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861A7" w14:textId="77777777" w:rsidR="00F61A48" w:rsidRPr="00405541" w:rsidRDefault="00F61A48" w:rsidP="00CF19A8">
      <w:pPr>
        <w:pStyle w:val="ZB"/>
        <w:framePr w:w="10366" w:h="241" w:hRule="exact" w:wrap="notBeside" w:hAnchor="page" w:x="973" w:y="1801"/>
        <w:jc w:val="center"/>
        <w:rPr>
          <w:lang w:val="en-US"/>
        </w:rPr>
      </w:pPr>
      <w:bookmarkStart w:id="0" w:name="page1"/>
      <w:r w:rsidRPr="00CF19A8">
        <w:rPr>
          <w:sz w:val="36"/>
          <w:szCs w:val="36"/>
          <w:lang w:val="en-US"/>
        </w:rPr>
        <w:t xml:space="preserve">       </w:t>
      </w:r>
      <w:r w:rsidRPr="00CF19A8">
        <w:rPr>
          <w:lang w:val="en-US"/>
        </w:rPr>
        <w:t xml:space="preserve">                                                                                                                                  </w:t>
      </w:r>
      <w:r w:rsidRPr="00405541">
        <w:rPr>
          <w:lang w:val="en-US"/>
        </w:rPr>
        <w:t>Technical Specification</w:t>
      </w:r>
      <w:r>
        <w:rPr>
          <w:lang w:val="en-US"/>
        </w:rPr>
        <w:t xml:space="preserve"> </w:t>
      </w:r>
    </w:p>
    <w:p w14:paraId="3FAE8796" w14:textId="259469E6" w:rsidR="00884D20" w:rsidRDefault="00884D20" w:rsidP="00CF19A8">
      <w:pPr>
        <w:spacing w:line="120" w:lineRule="auto"/>
      </w:pPr>
    </w:p>
    <w:p w14:paraId="42D9B9A8" w14:textId="486A3A8B" w:rsidR="006F7601" w:rsidRPr="00CF19A8" w:rsidRDefault="00273BCE" w:rsidP="00923CA8">
      <w:pPr>
        <w:pStyle w:val="ZA"/>
        <w:framePr w:w="11010" w:h="1276" w:hRule="exact" w:wrap="notBeside" w:hAnchor="page" w:x="451" w:y="793"/>
        <w:pBdr>
          <w:bottom w:val="none" w:sz="0" w:space="0" w:color="auto"/>
        </w:pBdr>
        <w:jc w:val="left"/>
        <w:rPr>
          <w:sz w:val="36"/>
          <w:szCs w:val="36"/>
          <w:lang w:val="en-US"/>
        </w:rPr>
      </w:pPr>
      <w:r w:rsidRPr="00CF19A8">
        <w:rPr>
          <w:szCs w:val="40"/>
          <w:lang w:val="en-US"/>
        </w:rPr>
        <w:t xml:space="preserve"> </w:t>
      </w:r>
      <w:r w:rsidR="00344C02" w:rsidRPr="00474BBE">
        <w:rPr>
          <w:lang w:val="en-US"/>
        </w:rPr>
        <w:drawing>
          <wp:inline distT="0" distB="0" distL="0" distR="0" wp14:anchorId="733475AC" wp14:editId="3E934C68">
            <wp:extent cx="1091459" cy="466598"/>
            <wp:effectExtent l="0" t="0" r="0" b="0"/>
            <wp:docPr id="1736584604"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sidR="00F35E3E" w:rsidRPr="00CF19A8">
        <w:rPr>
          <w:szCs w:val="40"/>
          <w:lang w:val="en-US"/>
        </w:rPr>
        <w:t xml:space="preserve">   </w:t>
      </w:r>
      <w:r w:rsidR="00691C5D" w:rsidRPr="00CF19A8">
        <w:rPr>
          <w:szCs w:val="40"/>
          <w:lang w:val="en-US"/>
        </w:rPr>
        <w:t xml:space="preserve">    </w:t>
      </w:r>
      <w:r w:rsidR="00552917" w:rsidRPr="00CF19A8">
        <w:rPr>
          <w:szCs w:val="40"/>
          <w:lang w:val="en-US"/>
        </w:rPr>
        <w:t xml:space="preserve">         </w:t>
      </w:r>
      <w:r w:rsidR="006F7601" w:rsidRPr="00923CA8">
        <w:rPr>
          <w:sz w:val="36"/>
          <w:szCs w:val="36"/>
          <w:lang w:val="en-US"/>
        </w:rPr>
        <w:fldChar w:fldCharType="begin"/>
      </w:r>
      <w:r w:rsidR="006F7601" w:rsidRPr="00CF19A8">
        <w:rPr>
          <w:sz w:val="36"/>
          <w:szCs w:val="36"/>
          <w:lang w:val="en-US"/>
        </w:rPr>
        <w:instrText xml:space="preserve"> DOCPROPERTY  "Document number"  \* MERGEFORMAT </w:instrText>
      </w:r>
      <w:r w:rsidR="006F7601" w:rsidRPr="00923CA8">
        <w:rPr>
          <w:sz w:val="36"/>
          <w:szCs w:val="36"/>
          <w:lang w:val="en-US"/>
        </w:rPr>
        <w:fldChar w:fldCharType="separate"/>
      </w:r>
      <w:r w:rsidR="00B25716" w:rsidRPr="00CF19A8">
        <w:rPr>
          <w:szCs w:val="40"/>
          <w:lang w:val="en-US"/>
        </w:rPr>
        <w:t>O-RAN.WG11.TS.SRCS.0-R005-v14.00</w:t>
      </w:r>
      <w:r w:rsidR="006F7601" w:rsidRPr="00923CA8">
        <w:rPr>
          <w:sz w:val="36"/>
          <w:szCs w:val="36"/>
          <w:lang w:val="en-US"/>
        </w:rPr>
        <w:fldChar w:fldCharType="end"/>
      </w:r>
    </w:p>
    <w:tbl>
      <w:tblPr>
        <w:tblStyle w:val="TableGrid"/>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0F02F5" w:rsidRPr="00CF19A8" w14:paraId="0A467F82" w14:textId="77777777" w:rsidTr="00923CA8">
        <w:trPr>
          <w:cantSplit/>
          <w:trHeight w:hRule="exact" w:val="68"/>
        </w:trPr>
        <w:tc>
          <w:tcPr>
            <w:tcW w:w="10206" w:type="dxa"/>
            <w:vAlign w:val="bottom"/>
          </w:tcPr>
          <w:p w14:paraId="19E53C49" w14:textId="77777777" w:rsidR="000F02F5" w:rsidRPr="00CF19A8" w:rsidRDefault="000F02F5">
            <w:pPr>
              <w:pStyle w:val="ZB"/>
              <w:framePr w:w="0" w:hRule="auto" w:wrap="auto" w:vAnchor="margin" w:hAnchor="text" w:yAlign="inline"/>
              <w:rPr>
                <w:lang w:val="en-US"/>
              </w:rPr>
            </w:pPr>
          </w:p>
        </w:tc>
      </w:tr>
    </w:tbl>
    <w:p w14:paraId="5876F207" w14:textId="77777777" w:rsidR="008B4833" w:rsidRPr="00CF19A8" w:rsidRDefault="008B4833" w:rsidP="000952C0">
      <w:pPr>
        <w:pStyle w:val="ZT"/>
        <w:framePr w:wrap="notBeside" w:hAnchor="page" w:x="1633" w:y="6679"/>
        <w:jc w:val="right"/>
        <w:rPr>
          <w:lang w:val="en-US"/>
        </w:rPr>
      </w:pPr>
    </w:p>
    <w:p w14:paraId="662FE97B" w14:textId="336ECE2B" w:rsidR="00935076" w:rsidRPr="00286492" w:rsidRDefault="005F702F" w:rsidP="00923CA8">
      <w:pPr>
        <w:pStyle w:val="ZT"/>
        <w:framePr w:wrap="notBeside" w:hAnchor="page" w:x="1633" w:y="6679"/>
        <w:wordWrap w:val="0"/>
        <w:jc w:val="right"/>
        <w:rPr>
          <w:lang w:val="en-US"/>
        </w:rPr>
      </w:pPr>
      <w:r>
        <w:rPr>
          <w:lang w:val="en-US"/>
        </w:rPr>
        <w:t>O-</w:t>
      </w:r>
      <w:r w:rsidR="00416A9C" w:rsidRPr="00286492">
        <w:rPr>
          <w:lang w:val="en-US"/>
        </w:rPr>
        <w:t>RAN Work</w:t>
      </w:r>
      <w:r w:rsidR="008B4833" w:rsidRPr="00286492">
        <w:rPr>
          <w:lang w:val="en-US"/>
        </w:rPr>
        <w:t xml:space="preserve"> Group</w:t>
      </w:r>
      <w:r w:rsidR="0036183C">
        <w:rPr>
          <w:lang w:val="en-US"/>
        </w:rPr>
        <w:t xml:space="preserve"> </w:t>
      </w:r>
      <w:r w:rsidR="00DE527A">
        <w:rPr>
          <w:lang w:val="en-US"/>
        </w:rPr>
        <w:t>11</w:t>
      </w:r>
      <w:r w:rsidR="0036183C">
        <w:rPr>
          <w:lang w:val="en-US"/>
        </w:rPr>
        <w:t xml:space="preserve"> (</w:t>
      </w:r>
      <w:r w:rsidR="00DE527A">
        <w:rPr>
          <w:lang w:val="en-US"/>
        </w:rPr>
        <w:t>Security Work Group</w:t>
      </w:r>
      <w:r w:rsidR="0036183C">
        <w:rPr>
          <w:lang w:val="en-US"/>
        </w:rPr>
        <w:t xml:space="preserve">) </w:t>
      </w:r>
    </w:p>
    <w:p w14:paraId="571D05F3" w14:textId="77777777" w:rsidR="00FD23DF" w:rsidRPr="00286492" w:rsidRDefault="00FD23DF" w:rsidP="00923CA8">
      <w:pPr>
        <w:pStyle w:val="ZT"/>
        <w:framePr w:wrap="notBeside" w:hAnchor="page" w:x="1633" w:y="6679"/>
        <w:wordWrap w:val="0"/>
        <w:jc w:val="right"/>
        <w:rPr>
          <w:lang w:val="en-US"/>
        </w:rPr>
      </w:pPr>
    </w:p>
    <w:p w14:paraId="0F7A1532" w14:textId="5C2B7D94" w:rsidR="008B4833" w:rsidRPr="00DE527A" w:rsidRDefault="00416A9C" w:rsidP="00923CA8">
      <w:pPr>
        <w:pStyle w:val="ZT"/>
        <w:framePr w:wrap="notBeside" w:hAnchor="page" w:x="1633" w:y="6679"/>
        <w:wordWrap w:val="0"/>
        <w:jc w:val="right"/>
        <w:rPr>
          <w:lang w:val="en-US"/>
        </w:rPr>
      </w:pPr>
      <w:r w:rsidRPr="00DE527A">
        <w:rPr>
          <w:lang w:val="en-US"/>
        </w:rPr>
        <w:fldChar w:fldCharType="begin"/>
      </w:r>
      <w:r w:rsidRPr="00DE527A">
        <w:rPr>
          <w:lang w:val="en-US"/>
        </w:rPr>
        <w:instrText xml:space="preserve"> DOCPROPERTY  TITLE  \* MERGEFORMAT </w:instrText>
      </w:r>
      <w:r w:rsidRPr="00DE527A">
        <w:rPr>
          <w:lang w:val="en-US"/>
        </w:rPr>
        <w:fldChar w:fldCharType="separate"/>
      </w:r>
      <w:r w:rsidR="00002396">
        <w:rPr>
          <w:lang w:val="en-US"/>
        </w:rPr>
        <w:t>Security Requirements</w:t>
      </w:r>
      <w:r w:rsidR="001B0F40">
        <w:rPr>
          <w:lang w:val="en-US"/>
        </w:rPr>
        <w:t xml:space="preserve"> and Controls</w:t>
      </w:r>
      <w:r w:rsidR="00002396">
        <w:rPr>
          <w:lang w:val="en-US"/>
        </w:rPr>
        <w:t xml:space="preserve"> Specifications</w:t>
      </w:r>
      <w:r w:rsidRPr="00DE527A">
        <w:rPr>
          <w:lang w:val="en-US"/>
        </w:rPr>
        <w:fldChar w:fldCharType="end"/>
      </w:r>
    </w:p>
    <w:p w14:paraId="598BD171" w14:textId="2FE9F8B5" w:rsidR="008B4833" w:rsidRDefault="008B4833" w:rsidP="00923CA8">
      <w:pPr>
        <w:pStyle w:val="ZT"/>
        <w:framePr w:wrap="notBeside" w:hAnchor="page" w:x="1633" w:y="6679"/>
        <w:rPr>
          <w:lang w:val="en-US"/>
        </w:rPr>
      </w:pPr>
    </w:p>
    <w:p w14:paraId="63EEB151" w14:textId="77777777" w:rsidR="008B4833" w:rsidRPr="00286492" w:rsidRDefault="008B4833" w:rsidP="00923CA8">
      <w:pPr>
        <w:pStyle w:val="ZT"/>
        <w:framePr w:wrap="notBeside" w:hAnchor="page" w:x="1633" w:y="6679"/>
        <w:rPr>
          <w:i/>
          <w:sz w:val="28"/>
          <w:lang w:val="en-US"/>
        </w:rPr>
      </w:pPr>
    </w:p>
    <w:bookmarkEnd w:id="0"/>
    <w:p w14:paraId="4D369114" w14:textId="77777777" w:rsidR="000C71FF" w:rsidRPr="00286492" w:rsidRDefault="000C71FF" w:rsidP="00C63D1F">
      <w:pPr>
        <w:pStyle w:val="ZT"/>
        <w:framePr w:wrap="notBeside" w:hAnchor="page" w:x="879" w:y="10002"/>
        <w:rPr>
          <w:lang w:val="en-US"/>
        </w:rPr>
      </w:pPr>
    </w:p>
    <w:p w14:paraId="3E89AD3E" w14:textId="77777777" w:rsidR="000C71FF" w:rsidRPr="00286492" w:rsidRDefault="000C71FF" w:rsidP="00C63D1F">
      <w:pPr>
        <w:pStyle w:val="ZT"/>
        <w:framePr w:wrap="notBeside" w:hAnchor="page" w:x="879" w:y="10002"/>
        <w:rPr>
          <w:i/>
          <w:sz w:val="28"/>
          <w:lang w:val="en-US"/>
        </w:rPr>
      </w:pPr>
    </w:p>
    <w:p w14:paraId="5BDB2AE3" w14:textId="59DC0037" w:rsidR="0093624B" w:rsidRDefault="0093624B" w:rsidP="00DE527A"/>
    <w:p w14:paraId="64A27F0C" w14:textId="77777777" w:rsidR="00C55998" w:rsidRDefault="00C55998">
      <w:pPr>
        <w:spacing w:after="0" w:line="240" w:lineRule="auto"/>
      </w:pPr>
    </w:p>
    <w:p w14:paraId="721D7B12" w14:textId="77777777" w:rsidR="00C55998" w:rsidRDefault="00C55998">
      <w:pPr>
        <w:spacing w:after="0" w:line="240" w:lineRule="auto"/>
      </w:pPr>
    </w:p>
    <w:p w14:paraId="0A4E4F1D" w14:textId="77777777" w:rsidR="00C55998" w:rsidRDefault="00C55998">
      <w:pPr>
        <w:spacing w:after="0" w:line="240" w:lineRule="auto"/>
      </w:pPr>
    </w:p>
    <w:p w14:paraId="63C8EDF0" w14:textId="77777777" w:rsidR="00C55998" w:rsidRDefault="00C55998">
      <w:pPr>
        <w:spacing w:after="0" w:line="240" w:lineRule="auto"/>
      </w:pPr>
    </w:p>
    <w:p w14:paraId="4E2935C7" w14:textId="77777777" w:rsidR="00C55998" w:rsidRDefault="00C55998">
      <w:pPr>
        <w:spacing w:after="0" w:line="240" w:lineRule="auto"/>
      </w:pPr>
    </w:p>
    <w:p w14:paraId="6D31633C" w14:textId="77777777" w:rsidR="00C55998" w:rsidRDefault="00C55998">
      <w:pPr>
        <w:spacing w:after="0" w:line="240" w:lineRule="auto"/>
      </w:pPr>
    </w:p>
    <w:p w14:paraId="2F52119F" w14:textId="77777777" w:rsidR="005F65B7" w:rsidRDefault="005F65B7">
      <w:pPr>
        <w:spacing w:after="0" w:line="240" w:lineRule="auto"/>
      </w:pPr>
    </w:p>
    <w:p w14:paraId="55214320" w14:textId="77777777" w:rsidR="005F65B7" w:rsidRDefault="005F65B7">
      <w:pPr>
        <w:spacing w:after="0" w:line="240" w:lineRule="auto"/>
      </w:pPr>
    </w:p>
    <w:p w14:paraId="74C4CE6E" w14:textId="77777777" w:rsidR="005F65B7" w:rsidRDefault="005F65B7">
      <w:pPr>
        <w:spacing w:after="0" w:line="240" w:lineRule="auto"/>
      </w:pPr>
    </w:p>
    <w:p w14:paraId="2E99EC97" w14:textId="77777777" w:rsidR="005F65B7" w:rsidRDefault="005F65B7">
      <w:pPr>
        <w:spacing w:after="0" w:line="240" w:lineRule="auto"/>
      </w:pPr>
    </w:p>
    <w:p w14:paraId="36702228" w14:textId="77777777" w:rsidR="000952C0" w:rsidRDefault="000952C0">
      <w:pPr>
        <w:spacing w:after="0" w:line="240" w:lineRule="auto"/>
      </w:pPr>
    </w:p>
    <w:p w14:paraId="1D49BD5E" w14:textId="77777777" w:rsidR="000952C0" w:rsidRDefault="000952C0">
      <w:pPr>
        <w:spacing w:after="0" w:line="240" w:lineRule="auto"/>
      </w:pPr>
    </w:p>
    <w:p w14:paraId="0DF804D4" w14:textId="77777777" w:rsidR="000952C0" w:rsidRDefault="000952C0">
      <w:pPr>
        <w:spacing w:after="0" w:line="240" w:lineRule="auto"/>
      </w:pPr>
    </w:p>
    <w:p w14:paraId="09E446A0" w14:textId="77777777" w:rsidR="000952C0" w:rsidRDefault="000952C0">
      <w:pPr>
        <w:spacing w:after="0" w:line="240" w:lineRule="auto"/>
      </w:pPr>
    </w:p>
    <w:p w14:paraId="5CA4B7D2" w14:textId="77777777" w:rsidR="00C55998" w:rsidRDefault="00C55998">
      <w:pPr>
        <w:spacing w:after="0" w:line="240" w:lineRule="auto"/>
      </w:pPr>
    </w:p>
    <w:tbl>
      <w:tblPr>
        <w:tblStyle w:val="TableGrid"/>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E958B4" w14:paraId="5325AFD4" w14:textId="77777777" w:rsidTr="00E958B4">
        <w:trPr>
          <w:cantSplit/>
          <w:trHeight w:hRule="exact" w:val="68"/>
        </w:trPr>
        <w:tc>
          <w:tcPr>
            <w:tcW w:w="10206" w:type="dxa"/>
            <w:tcBorders>
              <w:bottom w:val="single" w:sz="12" w:space="0" w:color="auto"/>
            </w:tcBorders>
            <w:vAlign w:val="bottom"/>
          </w:tcPr>
          <w:p w14:paraId="75B59BC4" w14:textId="77777777" w:rsidR="00E958B4" w:rsidRPr="00405541" w:rsidRDefault="00E958B4">
            <w:pPr>
              <w:pStyle w:val="ZB"/>
              <w:framePr w:w="0" w:hRule="auto" w:wrap="auto" w:vAnchor="margin" w:hAnchor="text" w:yAlign="inline"/>
              <w:rPr>
                <w:lang w:val="en-US"/>
              </w:rPr>
            </w:pPr>
          </w:p>
        </w:tc>
      </w:tr>
    </w:tbl>
    <w:p w14:paraId="566D8FFD" w14:textId="77777777" w:rsidR="00C55998" w:rsidRPr="00A84964" w:rsidRDefault="00C55998" w:rsidP="00923CA8">
      <w:pPr>
        <w:pStyle w:val="ZB"/>
        <w:framePr w:w="0" w:hRule="auto" w:wrap="auto" w:vAnchor="margin" w:hAnchor="text" w:yAlign="inline"/>
      </w:pPr>
    </w:p>
    <w:p w14:paraId="75CC788B" w14:textId="77777777" w:rsidR="00C55998" w:rsidRDefault="00C55998">
      <w:pPr>
        <w:spacing w:after="0" w:line="240" w:lineRule="auto"/>
      </w:pPr>
    </w:p>
    <w:p w14:paraId="358894CF" w14:textId="77777777" w:rsidR="00C55998" w:rsidRDefault="00C55998">
      <w:pPr>
        <w:spacing w:after="0" w:line="240" w:lineRule="auto"/>
      </w:pPr>
    </w:p>
    <w:p w14:paraId="2143C8B8" w14:textId="77777777" w:rsidR="00C55998" w:rsidRDefault="00C55998">
      <w:pPr>
        <w:spacing w:after="0" w:line="240" w:lineRule="auto"/>
      </w:pPr>
    </w:p>
    <w:p w14:paraId="4C3438E4" w14:textId="58654691" w:rsidR="00C642EF" w:rsidRDefault="00C642EF">
      <w:pPr>
        <w:spacing w:after="0" w:line="240" w:lineRule="auto"/>
      </w:pPr>
    </w:p>
    <w:p w14:paraId="7D86ADBF" w14:textId="77777777" w:rsidR="00190742" w:rsidRDefault="00190742">
      <w:pPr>
        <w:spacing w:after="0" w:line="240" w:lineRule="auto"/>
      </w:pPr>
    </w:p>
    <w:p w14:paraId="457AF7B9" w14:textId="77777777" w:rsidR="00190742" w:rsidRDefault="00190742">
      <w:pPr>
        <w:spacing w:after="0" w:line="240" w:lineRule="auto"/>
      </w:pPr>
    </w:p>
    <w:p w14:paraId="41CA44F2" w14:textId="77777777" w:rsidR="00190742" w:rsidRDefault="00190742">
      <w:pPr>
        <w:spacing w:after="0" w:line="240" w:lineRule="auto"/>
      </w:pPr>
    </w:p>
    <w:p w14:paraId="0E05DD9C" w14:textId="77777777" w:rsidR="00190742" w:rsidRDefault="00190742">
      <w:pPr>
        <w:spacing w:after="0" w:line="240" w:lineRule="auto"/>
      </w:pPr>
    </w:p>
    <w:p w14:paraId="6FF5B27F" w14:textId="77777777" w:rsidR="00190742" w:rsidRDefault="00190742">
      <w:pPr>
        <w:spacing w:after="0" w:line="240" w:lineRule="auto"/>
      </w:pPr>
    </w:p>
    <w:p w14:paraId="1B4D72B0" w14:textId="28785DCA" w:rsidR="00CA7C0C" w:rsidRPr="00D45E7C" w:rsidRDefault="00CA7C0C" w:rsidP="00B76665">
      <w:pPr>
        <w:framePr w:w="10429" w:h="2221" w:hRule="exact" w:wrap="notBeside" w:vAnchor="page" w:hAnchor="page" w:x="841" w:y="13909"/>
        <w:spacing w:after="0" w:line="257" w:lineRule="auto"/>
        <w:jc w:val="both"/>
        <w:rPr>
          <w:rFonts w:eastAsia="MS PGothic"/>
          <w:iCs/>
          <w:szCs w:val="20"/>
        </w:rPr>
      </w:pPr>
      <w:r w:rsidRPr="00D45E7C">
        <w:rPr>
          <w:rFonts w:eastAsia="MS PGothic"/>
          <w:iCs/>
          <w:szCs w:val="20"/>
        </w:rPr>
        <w:t>Copyright © 202</w:t>
      </w:r>
      <w:r w:rsidR="00186E67">
        <w:rPr>
          <w:rFonts w:eastAsia="MS PGothic"/>
          <w:iCs/>
          <w:szCs w:val="20"/>
        </w:rPr>
        <w:t>6</w:t>
      </w:r>
      <w:r w:rsidRPr="00D45E7C">
        <w:rPr>
          <w:rFonts w:eastAsia="MS PGothic"/>
          <w:iCs/>
          <w:szCs w:val="20"/>
        </w:rPr>
        <w:t xml:space="preserve"> by the O-RAN ALLIANCE e.V.</w:t>
      </w:r>
    </w:p>
    <w:p w14:paraId="053587E8" w14:textId="77777777" w:rsidR="00CA7C0C" w:rsidRPr="00D45E7C" w:rsidRDefault="00CA7C0C" w:rsidP="00B76665">
      <w:pPr>
        <w:framePr w:w="10429" w:h="2221" w:hRule="exact" w:wrap="notBeside" w:vAnchor="page" w:hAnchor="page" w:x="841" w:y="13909"/>
        <w:spacing w:after="0" w:line="257" w:lineRule="auto"/>
        <w:jc w:val="both"/>
        <w:rPr>
          <w:rFonts w:eastAsia="MS PGothic"/>
          <w:iCs/>
          <w:szCs w:val="20"/>
        </w:rPr>
      </w:pPr>
      <w:r w:rsidRPr="00D45E7C">
        <w:rPr>
          <w:rFonts w:eastAsia="MS PGothic"/>
          <w:iCs/>
          <w:szCs w:val="20"/>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71AB8B12" w14:textId="77777777" w:rsidR="00CA7C0C" w:rsidRPr="00D45E7C" w:rsidRDefault="00CA7C0C" w:rsidP="00B76665">
      <w:pPr>
        <w:framePr w:w="10429" w:h="2221" w:hRule="exact" w:wrap="notBeside" w:vAnchor="page" w:hAnchor="page" w:x="841" w:y="13909"/>
        <w:spacing w:after="0" w:line="257" w:lineRule="auto"/>
        <w:jc w:val="both"/>
        <w:rPr>
          <w:rFonts w:eastAsia="MS PGothic"/>
          <w:iCs/>
          <w:szCs w:val="20"/>
        </w:rPr>
      </w:pPr>
    </w:p>
    <w:p w14:paraId="5D032FCB" w14:textId="77777777" w:rsidR="00CA7C0C" w:rsidRPr="00D45E7C" w:rsidRDefault="00CA7C0C" w:rsidP="00B76665">
      <w:pPr>
        <w:framePr w:w="10429" w:h="2221" w:hRule="exact" w:wrap="notBeside" w:vAnchor="page" w:hAnchor="page" w:x="841" w:y="13909"/>
        <w:spacing w:after="0" w:line="257" w:lineRule="auto"/>
        <w:jc w:val="both"/>
        <w:rPr>
          <w:rFonts w:eastAsia="MS PGothic"/>
          <w:iCs/>
          <w:szCs w:val="20"/>
          <w:lang w:val="de-DE"/>
        </w:rPr>
      </w:pPr>
      <w:r w:rsidRPr="00D45E7C">
        <w:rPr>
          <w:rFonts w:eastAsia="MS PGothic"/>
          <w:iCs/>
          <w:szCs w:val="20"/>
          <w:lang w:val="de-DE"/>
        </w:rPr>
        <w:t>O-RAN ALLIANCE e.V., Buschkauler Weg 27, 53347 Alfter, Germany</w:t>
      </w:r>
    </w:p>
    <w:p w14:paraId="5E4D5B22" w14:textId="77777777" w:rsidR="00CA7C0C" w:rsidRPr="00D45E7C" w:rsidRDefault="00CA7C0C" w:rsidP="00B76665">
      <w:pPr>
        <w:framePr w:w="10429" w:h="2221" w:hRule="exact" w:wrap="notBeside" w:vAnchor="page" w:hAnchor="page" w:x="841" w:y="13909"/>
        <w:spacing w:after="0" w:line="257" w:lineRule="auto"/>
        <w:jc w:val="both"/>
        <w:rPr>
          <w:rFonts w:eastAsia="MS PGothic"/>
          <w:iCs/>
          <w:szCs w:val="20"/>
        </w:rPr>
      </w:pPr>
      <w:r w:rsidRPr="00D45E7C">
        <w:rPr>
          <w:rFonts w:eastAsia="MS PGothic"/>
          <w:iCs/>
          <w:szCs w:val="20"/>
        </w:rPr>
        <w:t>Register of Associations, Bonn VR 11238, VAT ID DE321720189</w:t>
      </w:r>
    </w:p>
    <w:p w14:paraId="61F14AC5" w14:textId="77777777" w:rsidR="00190742" w:rsidRDefault="00190742">
      <w:pPr>
        <w:spacing w:after="0" w:line="240" w:lineRule="auto"/>
      </w:pPr>
    </w:p>
    <w:p w14:paraId="34578467" w14:textId="77777777" w:rsidR="00190742" w:rsidRDefault="00190742">
      <w:pPr>
        <w:spacing w:after="0" w:line="240" w:lineRule="auto"/>
        <w:sectPr w:rsidR="00190742" w:rsidSect="006A198C">
          <w:footerReference w:type="default" r:id="rId12"/>
          <w:headerReference w:type="first" r:id="rId13"/>
          <w:footnotePr>
            <w:numRestart w:val="eachSect"/>
          </w:footnotePr>
          <w:pgSz w:w="11907" w:h="16840" w:code="9"/>
          <w:pgMar w:top="1416" w:right="1133" w:bottom="1133" w:left="1133" w:header="850" w:footer="340" w:gutter="0"/>
          <w:cols w:space="720"/>
          <w:formProt w:val="0"/>
          <w:titlePg/>
          <w:docGrid w:linePitch="299"/>
        </w:sectPr>
      </w:pPr>
    </w:p>
    <w:p w14:paraId="47B43AB9" w14:textId="76A1FB89" w:rsidR="00080512" w:rsidRPr="00286492" w:rsidRDefault="001A4D49" w:rsidP="00923CA8">
      <w:pPr>
        <w:pStyle w:val="TT"/>
        <w:numPr>
          <w:ilvl w:val="0"/>
          <w:numId w:val="0"/>
        </w:numPr>
      </w:pPr>
      <w:bookmarkStart w:id="1" w:name="copyrightaddon"/>
      <w:bookmarkEnd w:id="1"/>
      <w:r>
        <w:lastRenderedPageBreak/>
        <w:t>C</w:t>
      </w:r>
      <w:r w:rsidR="00080512" w:rsidRPr="00286492">
        <w:t>ontents</w:t>
      </w:r>
    </w:p>
    <w:p w14:paraId="50F7300F" w14:textId="372D6553" w:rsidR="00186E67" w:rsidRDefault="0068401A">
      <w:pPr>
        <w:pStyle w:val="TOC1"/>
        <w:rPr>
          <w:rFonts w:asciiTheme="minorHAnsi" w:eastAsiaTheme="minorEastAsia" w:hAnsiTheme="minorHAnsi" w:cstheme="minorBidi"/>
          <w:kern w:val="2"/>
          <w:sz w:val="24"/>
          <w:szCs w:val="24"/>
          <w:lang w:val="en-US"/>
          <w14:ligatures w14:val="standardContextual"/>
        </w:rPr>
      </w:pPr>
      <w:r w:rsidRPr="00286492">
        <w:rPr>
          <w:rFonts w:eastAsia="Yu Mincho"/>
          <w:lang w:val="en-US"/>
        </w:rPr>
        <w:fldChar w:fldCharType="begin"/>
      </w:r>
      <w:r w:rsidRPr="00286492">
        <w:rPr>
          <w:lang w:val="en-US"/>
        </w:rPr>
        <w:instrText xml:space="preserve"> TOC \o "1-3" </w:instrText>
      </w:r>
      <w:r w:rsidRPr="00286492">
        <w:rPr>
          <w:rFonts w:eastAsia="Yu Mincho"/>
          <w:lang w:val="en-US"/>
        </w:rPr>
        <w:fldChar w:fldCharType="separate"/>
      </w:r>
      <w:r w:rsidR="00186E67">
        <w:t>Foreword</w:t>
      </w:r>
      <w:r w:rsidR="00186E67">
        <w:tab/>
      </w:r>
      <w:r w:rsidR="00186E67">
        <w:fldChar w:fldCharType="begin"/>
      </w:r>
      <w:r w:rsidR="00186E67">
        <w:instrText xml:space="preserve"> PAGEREF _Toc214619767 \h </w:instrText>
      </w:r>
      <w:r w:rsidR="00186E67">
        <w:fldChar w:fldCharType="separate"/>
      </w:r>
      <w:r w:rsidR="00A44962">
        <w:t>4</w:t>
      </w:r>
      <w:r w:rsidR="00186E67">
        <w:fldChar w:fldCharType="end"/>
      </w:r>
    </w:p>
    <w:p w14:paraId="35FB8192" w14:textId="62995489" w:rsidR="00186E67" w:rsidRDefault="00186E67">
      <w:pPr>
        <w:pStyle w:val="TOC1"/>
        <w:rPr>
          <w:rFonts w:asciiTheme="minorHAnsi" w:eastAsiaTheme="minorEastAsia" w:hAnsiTheme="minorHAnsi" w:cstheme="minorBidi"/>
          <w:kern w:val="2"/>
          <w:sz w:val="24"/>
          <w:szCs w:val="24"/>
          <w:lang w:val="en-US"/>
          <w14:ligatures w14:val="standardContextual"/>
        </w:rPr>
      </w:pPr>
      <w:r>
        <w:t>Modal verbs terminology</w:t>
      </w:r>
      <w:r>
        <w:tab/>
      </w:r>
      <w:r>
        <w:fldChar w:fldCharType="begin"/>
      </w:r>
      <w:r>
        <w:instrText xml:space="preserve"> PAGEREF _Toc214619768 \h </w:instrText>
      </w:r>
      <w:r>
        <w:fldChar w:fldCharType="separate"/>
      </w:r>
      <w:r w:rsidR="00A44962">
        <w:t>4</w:t>
      </w:r>
      <w:r>
        <w:fldChar w:fldCharType="end"/>
      </w:r>
    </w:p>
    <w:p w14:paraId="0CA69AE1" w14:textId="34679F77" w:rsidR="00186E67" w:rsidRDefault="00186E67">
      <w:pPr>
        <w:pStyle w:val="TOC1"/>
        <w:rPr>
          <w:rFonts w:asciiTheme="minorHAnsi" w:eastAsiaTheme="minorEastAsia" w:hAnsiTheme="minorHAnsi" w:cstheme="minorBidi"/>
          <w:kern w:val="2"/>
          <w:sz w:val="24"/>
          <w:szCs w:val="24"/>
          <w:lang w:val="en-US"/>
          <w14:ligatures w14:val="standardContextual"/>
        </w:rPr>
      </w:pPr>
      <w:r>
        <w:t>1</w:t>
      </w:r>
      <w:r>
        <w:rPr>
          <w:rFonts w:asciiTheme="minorHAnsi" w:eastAsiaTheme="minorEastAsia" w:hAnsiTheme="minorHAnsi" w:cstheme="minorBidi"/>
          <w:kern w:val="2"/>
          <w:sz w:val="24"/>
          <w:szCs w:val="24"/>
          <w:lang w:val="en-US"/>
          <w14:ligatures w14:val="standardContextual"/>
        </w:rPr>
        <w:tab/>
      </w:r>
      <w:r>
        <w:t>Scope</w:t>
      </w:r>
      <w:r>
        <w:tab/>
      </w:r>
      <w:r>
        <w:fldChar w:fldCharType="begin"/>
      </w:r>
      <w:r>
        <w:instrText xml:space="preserve"> PAGEREF _Toc214619769 \h </w:instrText>
      </w:r>
      <w:r>
        <w:fldChar w:fldCharType="separate"/>
      </w:r>
      <w:r w:rsidR="00A44962">
        <w:t>5</w:t>
      </w:r>
      <w:r>
        <w:fldChar w:fldCharType="end"/>
      </w:r>
    </w:p>
    <w:p w14:paraId="6E905F3C" w14:textId="4894FDBB" w:rsidR="00186E67" w:rsidRDefault="00186E67">
      <w:pPr>
        <w:pStyle w:val="TOC1"/>
        <w:rPr>
          <w:rFonts w:asciiTheme="minorHAnsi" w:eastAsiaTheme="minorEastAsia" w:hAnsiTheme="minorHAnsi" w:cstheme="minorBidi"/>
          <w:kern w:val="2"/>
          <w:sz w:val="24"/>
          <w:szCs w:val="24"/>
          <w:lang w:val="en-US"/>
          <w14:ligatures w14:val="standardContextual"/>
        </w:rPr>
      </w:pPr>
      <w:r>
        <w:t>2</w:t>
      </w:r>
      <w:r>
        <w:rPr>
          <w:rFonts w:asciiTheme="minorHAnsi" w:eastAsiaTheme="minorEastAsia" w:hAnsiTheme="minorHAnsi" w:cstheme="minorBidi"/>
          <w:kern w:val="2"/>
          <w:sz w:val="24"/>
          <w:szCs w:val="24"/>
          <w:lang w:val="en-US"/>
          <w14:ligatures w14:val="standardContextual"/>
        </w:rPr>
        <w:tab/>
      </w:r>
      <w:r>
        <w:t>References</w:t>
      </w:r>
      <w:r>
        <w:tab/>
      </w:r>
      <w:r>
        <w:fldChar w:fldCharType="begin"/>
      </w:r>
      <w:r>
        <w:instrText xml:space="preserve"> PAGEREF _Toc214619770 \h </w:instrText>
      </w:r>
      <w:r>
        <w:fldChar w:fldCharType="separate"/>
      </w:r>
      <w:r w:rsidR="00A44962">
        <w:t>5</w:t>
      </w:r>
      <w:r>
        <w:fldChar w:fldCharType="end"/>
      </w:r>
    </w:p>
    <w:p w14:paraId="33A27529" w14:textId="482EED9F" w:rsidR="00186E67" w:rsidRDefault="00186E67">
      <w:pPr>
        <w:pStyle w:val="TOC2"/>
        <w:rPr>
          <w:rFonts w:asciiTheme="minorHAnsi" w:eastAsiaTheme="minorEastAsia" w:hAnsiTheme="minorHAnsi" w:cstheme="minorBidi"/>
          <w:kern w:val="2"/>
          <w:sz w:val="24"/>
          <w:szCs w:val="24"/>
          <w:lang w:val="en-US"/>
          <w14:ligatures w14:val="standardContextual"/>
        </w:rPr>
      </w:pPr>
      <w:r>
        <w:t>2.1</w:t>
      </w:r>
      <w:r>
        <w:rPr>
          <w:rFonts w:asciiTheme="minorHAnsi" w:eastAsiaTheme="minorEastAsia" w:hAnsiTheme="minorHAnsi" w:cstheme="minorBidi"/>
          <w:kern w:val="2"/>
          <w:sz w:val="24"/>
          <w:szCs w:val="24"/>
          <w:lang w:val="en-US"/>
          <w14:ligatures w14:val="standardContextual"/>
        </w:rPr>
        <w:tab/>
      </w:r>
      <w:r>
        <w:t>Normative references</w:t>
      </w:r>
      <w:r>
        <w:tab/>
      </w:r>
      <w:r>
        <w:fldChar w:fldCharType="begin"/>
      </w:r>
      <w:r>
        <w:instrText xml:space="preserve"> PAGEREF _Toc214619771 \h </w:instrText>
      </w:r>
      <w:r>
        <w:fldChar w:fldCharType="separate"/>
      </w:r>
      <w:r w:rsidR="00A44962">
        <w:t>5</w:t>
      </w:r>
      <w:r>
        <w:fldChar w:fldCharType="end"/>
      </w:r>
    </w:p>
    <w:p w14:paraId="7A75832D" w14:textId="0BF06AE6" w:rsidR="00186E67" w:rsidRDefault="00186E67">
      <w:pPr>
        <w:pStyle w:val="TOC2"/>
        <w:rPr>
          <w:rFonts w:asciiTheme="minorHAnsi" w:eastAsiaTheme="minorEastAsia" w:hAnsiTheme="minorHAnsi" w:cstheme="minorBidi"/>
          <w:kern w:val="2"/>
          <w:sz w:val="24"/>
          <w:szCs w:val="24"/>
          <w:lang w:val="en-US"/>
          <w14:ligatures w14:val="standardContextual"/>
        </w:rPr>
      </w:pPr>
      <w:r>
        <w:t>2.2</w:t>
      </w:r>
      <w:r>
        <w:rPr>
          <w:rFonts w:asciiTheme="minorHAnsi" w:eastAsiaTheme="minorEastAsia" w:hAnsiTheme="minorHAnsi" w:cstheme="minorBidi"/>
          <w:kern w:val="2"/>
          <w:sz w:val="24"/>
          <w:szCs w:val="24"/>
          <w:lang w:val="en-US"/>
          <w14:ligatures w14:val="standardContextual"/>
        </w:rPr>
        <w:tab/>
      </w:r>
      <w:r>
        <w:t>Informative references</w:t>
      </w:r>
      <w:r>
        <w:tab/>
      </w:r>
      <w:r>
        <w:fldChar w:fldCharType="begin"/>
      </w:r>
      <w:r>
        <w:instrText xml:space="preserve"> PAGEREF _Toc214619772 \h </w:instrText>
      </w:r>
      <w:r>
        <w:fldChar w:fldCharType="separate"/>
      </w:r>
      <w:r w:rsidR="00A44962">
        <w:t>8</w:t>
      </w:r>
      <w:r>
        <w:fldChar w:fldCharType="end"/>
      </w:r>
    </w:p>
    <w:p w14:paraId="09365B06" w14:textId="7175081B" w:rsidR="00186E67" w:rsidRDefault="00186E67">
      <w:pPr>
        <w:pStyle w:val="TOC1"/>
        <w:rPr>
          <w:rFonts w:asciiTheme="minorHAnsi" w:eastAsiaTheme="minorEastAsia" w:hAnsiTheme="minorHAnsi" w:cstheme="minorBidi"/>
          <w:kern w:val="2"/>
          <w:sz w:val="24"/>
          <w:szCs w:val="24"/>
          <w:lang w:val="en-US"/>
          <w14:ligatures w14:val="standardContextual"/>
        </w:rPr>
      </w:pPr>
      <w:r>
        <w:t>3</w:t>
      </w:r>
      <w:r>
        <w:rPr>
          <w:rFonts w:asciiTheme="minorHAnsi" w:eastAsiaTheme="minorEastAsia" w:hAnsiTheme="minorHAnsi" w:cstheme="minorBidi"/>
          <w:kern w:val="2"/>
          <w:sz w:val="24"/>
          <w:szCs w:val="24"/>
          <w:lang w:val="en-US"/>
          <w14:ligatures w14:val="standardContextual"/>
        </w:rPr>
        <w:tab/>
      </w:r>
      <w:r>
        <w:t>Definition of terms, symbols and abbreviations</w:t>
      </w:r>
      <w:r>
        <w:tab/>
      </w:r>
      <w:r>
        <w:fldChar w:fldCharType="begin"/>
      </w:r>
      <w:r>
        <w:instrText xml:space="preserve"> PAGEREF _Toc214619773 \h </w:instrText>
      </w:r>
      <w:r>
        <w:fldChar w:fldCharType="separate"/>
      </w:r>
      <w:r w:rsidR="00A44962">
        <w:t>10</w:t>
      </w:r>
      <w:r>
        <w:fldChar w:fldCharType="end"/>
      </w:r>
    </w:p>
    <w:p w14:paraId="054EAA75" w14:textId="6CB7DE7D" w:rsidR="00186E67" w:rsidRDefault="00186E67">
      <w:pPr>
        <w:pStyle w:val="TOC2"/>
        <w:rPr>
          <w:rFonts w:asciiTheme="minorHAnsi" w:eastAsiaTheme="minorEastAsia" w:hAnsiTheme="minorHAnsi" w:cstheme="minorBidi"/>
          <w:kern w:val="2"/>
          <w:sz w:val="24"/>
          <w:szCs w:val="24"/>
          <w:lang w:val="en-US"/>
          <w14:ligatures w14:val="standardContextual"/>
        </w:rPr>
      </w:pPr>
      <w:r>
        <w:t>3.1</w:t>
      </w:r>
      <w:r>
        <w:rPr>
          <w:rFonts w:asciiTheme="minorHAnsi" w:eastAsiaTheme="minorEastAsia" w:hAnsiTheme="minorHAnsi" w:cstheme="minorBidi"/>
          <w:kern w:val="2"/>
          <w:sz w:val="24"/>
          <w:szCs w:val="24"/>
          <w:lang w:val="en-US"/>
          <w14:ligatures w14:val="standardContextual"/>
        </w:rPr>
        <w:tab/>
      </w:r>
      <w:r>
        <w:t>Terms</w:t>
      </w:r>
      <w:r>
        <w:tab/>
      </w:r>
      <w:r>
        <w:fldChar w:fldCharType="begin"/>
      </w:r>
      <w:r>
        <w:instrText xml:space="preserve"> PAGEREF _Toc214619774 \h </w:instrText>
      </w:r>
      <w:r>
        <w:fldChar w:fldCharType="separate"/>
      </w:r>
      <w:r w:rsidR="00A44962">
        <w:t>10</w:t>
      </w:r>
      <w:r>
        <w:fldChar w:fldCharType="end"/>
      </w:r>
    </w:p>
    <w:p w14:paraId="35EE039A" w14:textId="6640D1EB" w:rsidR="00186E67" w:rsidRDefault="00186E67">
      <w:pPr>
        <w:pStyle w:val="TOC2"/>
        <w:rPr>
          <w:rFonts w:asciiTheme="minorHAnsi" w:eastAsiaTheme="minorEastAsia" w:hAnsiTheme="minorHAnsi" w:cstheme="minorBidi"/>
          <w:kern w:val="2"/>
          <w:sz w:val="24"/>
          <w:szCs w:val="24"/>
          <w:lang w:val="en-US"/>
          <w14:ligatures w14:val="standardContextual"/>
        </w:rPr>
      </w:pPr>
      <w:r>
        <w:t>3.2</w:t>
      </w:r>
      <w:r>
        <w:rPr>
          <w:rFonts w:asciiTheme="minorHAnsi" w:eastAsiaTheme="minorEastAsia" w:hAnsiTheme="minorHAnsi" w:cstheme="minorBidi"/>
          <w:kern w:val="2"/>
          <w:sz w:val="24"/>
          <w:szCs w:val="24"/>
          <w:lang w:val="en-US"/>
          <w14:ligatures w14:val="standardContextual"/>
        </w:rPr>
        <w:tab/>
      </w:r>
      <w:r>
        <w:t>Symbols</w:t>
      </w:r>
      <w:r>
        <w:tab/>
      </w:r>
      <w:r>
        <w:fldChar w:fldCharType="begin"/>
      </w:r>
      <w:r>
        <w:instrText xml:space="preserve"> PAGEREF _Toc214619775 \h </w:instrText>
      </w:r>
      <w:r>
        <w:fldChar w:fldCharType="separate"/>
      </w:r>
      <w:r w:rsidR="00A44962">
        <w:t>15</w:t>
      </w:r>
      <w:r>
        <w:fldChar w:fldCharType="end"/>
      </w:r>
    </w:p>
    <w:p w14:paraId="070CEE29" w14:textId="3410A373" w:rsidR="00186E67" w:rsidRDefault="00186E67">
      <w:pPr>
        <w:pStyle w:val="TOC2"/>
        <w:rPr>
          <w:rFonts w:asciiTheme="minorHAnsi" w:eastAsiaTheme="minorEastAsia" w:hAnsiTheme="minorHAnsi" w:cstheme="minorBidi"/>
          <w:kern w:val="2"/>
          <w:sz w:val="24"/>
          <w:szCs w:val="24"/>
          <w:lang w:val="en-US"/>
          <w14:ligatures w14:val="standardContextual"/>
        </w:rPr>
      </w:pPr>
      <w:r>
        <w:t>3.3</w:t>
      </w:r>
      <w:r>
        <w:rPr>
          <w:rFonts w:asciiTheme="minorHAnsi" w:eastAsiaTheme="minorEastAsia" w:hAnsiTheme="minorHAnsi" w:cstheme="minorBidi"/>
          <w:kern w:val="2"/>
          <w:sz w:val="24"/>
          <w:szCs w:val="24"/>
          <w:lang w:val="en-US"/>
          <w14:ligatures w14:val="standardContextual"/>
        </w:rPr>
        <w:tab/>
      </w:r>
      <w:r>
        <w:t>Abbreviations</w:t>
      </w:r>
      <w:r>
        <w:tab/>
      </w:r>
      <w:r>
        <w:fldChar w:fldCharType="begin"/>
      </w:r>
      <w:r>
        <w:instrText xml:space="preserve"> PAGEREF _Toc214619776 \h </w:instrText>
      </w:r>
      <w:r>
        <w:fldChar w:fldCharType="separate"/>
      </w:r>
      <w:r w:rsidR="00A44962">
        <w:t>15</w:t>
      </w:r>
      <w:r>
        <w:fldChar w:fldCharType="end"/>
      </w:r>
    </w:p>
    <w:p w14:paraId="16194BC0" w14:textId="30219765" w:rsidR="00186E67" w:rsidRDefault="00186E67">
      <w:pPr>
        <w:pStyle w:val="TOC1"/>
        <w:rPr>
          <w:rFonts w:asciiTheme="minorHAnsi" w:eastAsiaTheme="minorEastAsia" w:hAnsiTheme="minorHAnsi" w:cstheme="minorBidi"/>
          <w:kern w:val="2"/>
          <w:sz w:val="24"/>
          <w:szCs w:val="24"/>
          <w:lang w:val="en-US"/>
          <w14:ligatures w14:val="standardContextual"/>
        </w:rPr>
      </w:pPr>
      <w:r w:rsidRPr="00AC71C5">
        <w:rPr>
          <w:lang w:val="en-US"/>
        </w:rPr>
        <w:t>4</w:t>
      </w:r>
      <w:r>
        <w:rPr>
          <w:rFonts w:asciiTheme="minorHAnsi" w:eastAsiaTheme="minorEastAsia" w:hAnsiTheme="minorHAnsi" w:cstheme="minorBidi"/>
          <w:kern w:val="2"/>
          <w:sz w:val="24"/>
          <w:szCs w:val="24"/>
          <w:lang w:val="en-US"/>
          <w14:ligatures w14:val="standardContextual"/>
        </w:rPr>
        <w:tab/>
      </w:r>
      <w:r>
        <w:t>Objectives and scope</w:t>
      </w:r>
      <w:r>
        <w:tab/>
      </w:r>
      <w:r>
        <w:fldChar w:fldCharType="begin"/>
      </w:r>
      <w:r>
        <w:instrText xml:space="preserve"> PAGEREF _Toc214619777 \h </w:instrText>
      </w:r>
      <w:r>
        <w:fldChar w:fldCharType="separate"/>
      </w:r>
      <w:r w:rsidR="00A44962">
        <w:t>16</w:t>
      </w:r>
      <w:r>
        <w:fldChar w:fldCharType="end"/>
      </w:r>
    </w:p>
    <w:p w14:paraId="637BC8B5" w14:textId="58C56E26" w:rsidR="00186E67" w:rsidRDefault="00186E67">
      <w:pPr>
        <w:pStyle w:val="TOC2"/>
        <w:rPr>
          <w:rFonts w:asciiTheme="minorHAnsi" w:eastAsiaTheme="minorEastAsia" w:hAnsiTheme="minorHAnsi" w:cstheme="minorBidi"/>
          <w:kern w:val="2"/>
          <w:sz w:val="24"/>
          <w:szCs w:val="24"/>
          <w:lang w:val="en-US"/>
          <w14:ligatures w14:val="standardContextual"/>
        </w:rPr>
      </w:pPr>
      <w:r w:rsidRPr="00AC71C5">
        <w:rPr>
          <w:rFonts w:eastAsia="Yu Mincho"/>
          <w:lang w:val="en-US"/>
        </w:rPr>
        <w:t>4.1</w:t>
      </w:r>
      <w:r>
        <w:rPr>
          <w:rFonts w:asciiTheme="minorHAnsi" w:eastAsiaTheme="minorEastAsia" w:hAnsiTheme="minorHAnsi" w:cstheme="minorBidi"/>
          <w:kern w:val="2"/>
          <w:sz w:val="24"/>
          <w:szCs w:val="24"/>
          <w:lang w:val="en-US"/>
          <w14:ligatures w14:val="standardContextual"/>
        </w:rPr>
        <w:tab/>
      </w:r>
      <w:r w:rsidRPr="00AC71C5">
        <w:rPr>
          <w:rFonts w:eastAsia="Yu Mincho"/>
          <w:lang w:val="en-US"/>
        </w:rPr>
        <w:t>Objectives</w:t>
      </w:r>
      <w:r>
        <w:tab/>
      </w:r>
      <w:r>
        <w:fldChar w:fldCharType="begin"/>
      </w:r>
      <w:r>
        <w:instrText xml:space="preserve"> PAGEREF _Toc214619778 \h </w:instrText>
      </w:r>
      <w:r>
        <w:fldChar w:fldCharType="separate"/>
      </w:r>
      <w:r w:rsidR="00A44962">
        <w:t>16</w:t>
      </w:r>
      <w:r>
        <w:fldChar w:fldCharType="end"/>
      </w:r>
    </w:p>
    <w:p w14:paraId="1ECFBE4B" w14:textId="3C5AFEF9" w:rsidR="00186E67" w:rsidRDefault="00186E67">
      <w:pPr>
        <w:pStyle w:val="TOC2"/>
        <w:rPr>
          <w:rFonts w:asciiTheme="minorHAnsi" w:eastAsiaTheme="minorEastAsia" w:hAnsiTheme="minorHAnsi" w:cstheme="minorBidi"/>
          <w:kern w:val="2"/>
          <w:sz w:val="24"/>
          <w:szCs w:val="24"/>
          <w:lang w:val="en-US"/>
          <w14:ligatures w14:val="standardContextual"/>
        </w:rPr>
      </w:pPr>
      <w:r w:rsidRPr="00AC71C5">
        <w:rPr>
          <w:rFonts w:eastAsia="Yu Mincho"/>
        </w:rPr>
        <w:t>4.2</w:t>
      </w:r>
      <w:r>
        <w:rPr>
          <w:rFonts w:asciiTheme="minorHAnsi" w:eastAsiaTheme="minorEastAsia" w:hAnsiTheme="minorHAnsi" w:cstheme="minorBidi"/>
          <w:kern w:val="2"/>
          <w:sz w:val="24"/>
          <w:szCs w:val="24"/>
          <w:lang w:val="en-US"/>
          <w14:ligatures w14:val="standardContextual"/>
        </w:rPr>
        <w:tab/>
      </w:r>
      <w:r w:rsidRPr="00AC71C5">
        <w:rPr>
          <w:rFonts w:eastAsia="Yu Mincho"/>
        </w:rPr>
        <w:t>Perimeter</w:t>
      </w:r>
      <w:r>
        <w:tab/>
      </w:r>
      <w:r>
        <w:fldChar w:fldCharType="begin"/>
      </w:r>
      <w:r>
        <w:instrText xml:space="preserve"> PAGEREF _Toc214619779 \h </w:instrText>
      </w:r>
      <w:r>
        <w:fldChar w:fldCharType="separate"/>
      </w:r>
      <w:r w:rsidR="00A44962">
        <w:t>16</w:t>
      </w:r>
      <w:r>
        <w:fldChar w:fldCharType="end"/>
      </w:r>
    </w:p>
    <w:p w14:paraId="22C4045C" w14:textId="7E0F8D1C" w:rsidR="00186E67" w:rsidRDefault="00186E67">
      <w:pPr>
        <w:pStyle w:val="TOC3"/>
        <w:rPr>
          <w:rFonts w:asciiTheme="minorHAnsi" w:eastAsiaTheme="minorEastAsia" w:hAnsiTheme="minorHAnsi" w:cstheme="minorBidi"/>
          <w:kern w:val="2"/>
          <w:sz w:val="24"/>
          <w:szCs w:val="24"/>
          <w:lang w:val="en-US"/>
          <w14:ligatures w14:val="standardContextual"/>
        </w:rPr>
      </w:pPr>
      <w:r>
        <w:t>4.2.1</w:t>
      </w:r>
      <w:r>
        <w:rPr>
          <w:rFonts w:asciiTheme="minorHAnsi" w:eastAsiaTheme="minorEastAsia" w:hAnsiTheme="minorHAnsi" w:cstheme="minorBidi"/>
          <w:kern w:val="2"/>
          <w:sz w:val="24"/>
          <w:szCs w:val="24"/>
          <w:lang w:val="en-US"/>
          <w14:ligatures w14:val="standardContextual"/>
        </w:rPr>
        <w:tab/>
      </w:r>
      <w:r>
        <w:t>Void</w:t>
      </w:r>
      <w:r>
        <w:tab/>
      </w:r>
      <w:r>
        <w:fldChar w:fldCharType="begin"/>
      </w:r>
      <w:r>
        <w:instrText xml:space="preserve"> PAGEREF _Toc214619780 \h </w:instrText>
      </w:r>
      <w:r>
        <w:fldChar w:fldCharType="separate"/>
      </w:r>
      <w:r w:rsidR="00A44962">
        <w:t>17</w:t>
      </w:r>
      <w:r>
        <w:fldChar w:fldCharType="end"/>
      </w:r>
    </w:p>
    <w:p w14:paraId="54E81157" w14:textId="26824EB6" w:rsidR="00186E67" w:rsidRDefault="00186E67">
      <w:pPr>
        <w:pStyle w:val="TOC3"/>
        <w:rPr>
          <w:rFonts w:asciiTheme="minorHAnsi" w:eastAsiaTheme="minorEastAsia" w:hAnsiTheme="minorHAnsi" w:cstheme="minorBidi"/>
          <w:kern w:val="2"/>
          <w:sz w:val="24"/>
          <w:szCs w:val="24"/>
          <w:lang w:val="en-US"/>
          <w14:ligatures w14:val="standardContextual"/>
        </w:rPr>
      </w:pPr>
      <w:r>
        <w:t>4.2.2</w:t>
      </w:r>
      <w:r>
        <w:rPr>
          <w:rFonts w:asciiTheme="minorHAnsi" w:eastAsiaTheme="minorEastAsia" w:hAnsiTheme="minorHAnsi" w:cstheme="minorBidi"/>
          <w:kern w:val="2"/>
          <w:sz w:val="24"/>
          <w:szCs w:val="24"/>
          <w:lang w:val="en-US"/>
          <w14:ligatures w14:val="standardContextual"/>
        </w:rPr>
        <w:tab/>
      </w:r>
      <w:r>
        <w:t>Void</w:t>
      </w:r>
      <w:r>
        <w:tab/>
      </w:r>
      <w:r>
        <w:fldChar w:fldCharType="begin"/>
      </w:r>
      <w:r>
        <w:instrText xml:space="preserve"> PAGEREF _Toc214619781 \h </w:instrText>
      </w:r>
      <w:r>
        <w:fldChar w:fldCharType="separate"/>
      </w:r>
      <w:r w:rsidR="00A44962">
        <w:t>17</w:t>
      </w:r>
      <w:r>
        <w:fldChar w:fldCharType="end"/>
      </w:r>
    </w:p>
    <w:p w14:paraId="65EE213A" w14:textId="0A05A613" w:rsidR="00186E67" w:rsidRDefault="00186E67">
      <w:pPr>
        <w:pStyle w:val="TOC3"/>
        <w:rPr>
          <w:rFonts w:asciiTheme="minorHAnsi" w:eastAsiaTheme="minorEastAsia" w:hAnsiTheme="minorHAnsi" w:cstheme="minorBidi"/>
          <w:kern w:val="2"/>
          <w:sz w:val="24"/>
          <w:szCs w:val="24"/>
          <w:lang w:val="en-US"/>
          <w14:ligatures w14:val="standardContextual"/>
        </w:rPr>
      </w:pPr>
      <w:r>
        <w:t>4.2.3</w:t>
      </w:r>
      <w:r>
        <w:rPr>
          <w:rFonts w:asciiTheme="minorHAnsi" w:eastAsiaTheme="minorEastAsia" w:hAnsiTheme="minorHAnsi" w:cstheme="minorBidi"/>
          <w:kern w:val="2"/>
          <w:sz w:val="24"/>
          <w:szCs w:val="24"/>
          <w:lang w:val="en-US"/>
          <w14:ligatures w14:val="standardContextual"/>
        </w:rPr>
        <w:tab/>
      </w:r>
      <w:r>
        <w:t>Void</w:t>
      </w:r>
      <w:r>
        <w:tab/>
      </w:r>
      <w:r>
        <w:fldChar w:fldCharType="begin"/>
      </w:r>
      <w:r>
        <w:instrText xml:space="preserve"> PAGEREF _Toc214619782 \h </w:instrText>
      </w:r>
      <w:r>
        <w:fldChar w:fldCharType="separate"/>
      </w:r>
      <w:r w:rsidR="00A44962">
        <w:t>17</w:t>
      </w:r>
      <w:r>
        <w:fldChar w:fldCharType="end"/>
      </w:r>
    </w:p>
    <w:p w14:paraId="7B7D9A1D" w14:textId="236C8291" w:rsidR="00186E67" w:rsidRDefault="00186E67">
      <w:pPr>
        <w:pStyle w:val="TOC1"/>
        <w:rPr>
          <w:rFonts w:asciiTheme="minorHAnsi" w:eastAsiaTheme="minorEastAsia" w:hAnsiTheme="minorHAnsi" w:cstheme="minorBidi"/>
          <w:kern w:val="2"/>
          <w:sz w:val="24"/>
          <w:szCs w:val="24"/>
          <w:lang w:val="en-US"/>
          <w14:ligatures w14:val="standardContextual"/>
        </w:rPr>
      </w:pPr>
      <w:r w:rsidRPr="00AC71C5">
        <w:rPr>
          <w:rFonts w:eastAsia="Yu Mincho"/>
        </w:rPr>
        <w:t>5</w:t>
      </w:r>
      <w:r>
        <w:rPr>
          <w:rFonts w:asciiTheme="minorHAnsi" w:eastAsiaTheme="minorEastAsia" w:hAnsiTheme="minorHAnsi" w:cstheme="minorBidi"/>
          <w:kern w:val="2"/>
          <w:sz w:val="24"/>
          <w:szCs w:val="24"/>
          <w:lang w:val="en-US"/>
          <w14:ligatures w14:val="standardContextual"/>
        </w:rPr>
        <w:tab/>
      </w:r>
      <w:r w:rsidRPr="00AC71C5">
        <w:rPr>
          <w:rFonts w:eastAsia="Yu Mincho"/>
        </w:rPr>
        <w:t>Security Requirements</w:t>
      </w:r>
      <w:r w:rsidRPr="00AC71C5">
        <w:rPr>
          <w:b/>
        </w:rPr>
        <w:t xml:space="preserve"> </w:t>
      </w:r>
      <w:r w:rsidRPr="00AC71C5">
        <w:rPr>
          <w:rFonts w:eastAsia="Yu Mincho"/>
        </w:rPr>
        <w:t>and Controls</w:t>
      </w:r>
      <w:r>
        <w:tab/>
      </w:r>
      <w:r>
        <w:fldChar w:fldCharType="begin"/>
      </w:r>
      <w:r>
        <w:instrText xml:space="preserve"> PAGEREF _Toc214619783 \h </w:instrText>
      </w:r>
      <w:r>
        <w:fldChar w:fldCharType="separate"/>
      </w:r>
      <w:r w:rsidR="00A44962">
        <w:t>17</w:t>
      </w:r>
      <w:r>
        <w:fldChar w:fldCharType="end"/>
      </w:r>
    </w:p>
    <w:p w14:paraId="1C8E47E5" w14:textId="7F5957B6" w:rsidR="00186E67" w:rsidRDefault="00186E67">
      <w:pPr>
        <w:pStyle w:val="TOC2"/>
        <w:rPr>
          <w:rFonts w:asciiTheme="minorHAnsi" w:eastAsiaTheme="minorEastAsia" w:hAnsiTheme="minorHAnsi" w:cstheme="minorBidi"/>
          <w:kern w:val="2"/>
          <w:sz w:val="24"/>
          <w:szCs w:val="24"/>
          <w:lang w:val="en-US"/>
          <w14:ligatures w14:val="standardContextual"/>
        </w:rPr>
      </w:pPr>
      <w:r w:rsidRPr="00AC71C5">
        <w:rPr>
          <w:rFonts w:eastAsia="Yu Mincho"/>
        </w:rPr>
        <w:t>5.0</w:t>
      </w:r>
      <w:r>
        <w:rPr>
          <w:rFonts w:asciiTheme="minorHAnsi" w:eastAsiaTheme="minorEastAsia" w:hAnsiTheme="minorHAnsi" w:cstheme="minorBidi"/>
          <w:kern w:val="2"/>
          <w:sz w:val="24"/>
          <w:szCs w:val="24"/>
          <w:lang w:val="en-US"/>
          <w14:ligatures w14:val="standardContextual"/>
        </w:rPr>
        <w:tab/>
      </w:r>
      <w:r w:rsidRPr="00AC71C5">
        <w:rPr>
          <w:rFonts w:eastAsia="Yu Mincho"/>
        </w:rPr>
        <w:t>Introduction</w:t>
      </w:r>
      <w:r>
        <w:tab/>
      </w:r>
      <w:r>
        <w:fldChar w:fldCharType="begin"/>
      </w:r>
      <w:r>
        <w:instrText xml:space="preserve"> PAGEREF _Toc214619784 \h </w:instrText>
      </w:r>
      <w:r>
        <w:fldChar w:fldCharType="separate"/>
      </w:r>
      <w:r w:rsidR="00A44962">
        <w:t>17</w:t>
      </w:r>
      <w:r>
        <w:fldChar w:fldCharType="end"/>
      </w:r>
    </w:p>
    <w:p w14:paraId="1968CB53" w14:textId="50284565" w:rsidR="00186E67" w:rsidRDefault="00186E67">
      <w:pPr>
        <w:pStyle w:val="TOC2"/>
        <w:rPr>
          <w:rFonts w:asciiTheme="minorHAnsi" w:eastAsiaTheme="minorEastAsia" w:hAnsiTheme="minorHAnsi" w:cstheme="minorBidi"/>
          <w:kern w:val="2"/>
          <w:sz w:val="24"/>
          <w:szCs w:val="24"/>
          <w:lang w:val="en-US"/>
          <w14:ligatures w14:val="standardContextual"/>
        </w:rPr>
      </w:pPr>
      <w:r w:rsidRPr="00AC71C5">
        <w:rPr>
          <w:rFonts w:eastAsia="Yu Mincho"/>
        </w:rPr>
        <w:t>5.1</w:t>
      </w:r>
      <w:r>
        <w:rPr>
          <w:rFonts w:asciiTheme="minorHAnsi" w:eastAsiaTheme="minorEastAsia" w:hAnsiTheme="minorHAnsi" w:cstheme="minorBidi"/>
          <w:kern w:val="2"/>
          <w:sz w:val="24"/>
          <w:szCs w:val="24"/>
          <w:lang w:val="en-US"/>
          <w14:ligatures w14:val="standardContextual"/>
        </w:rPr>
        <w:tab/>
      </w:r>
      <w:r w:rsidRPr="00AC71C5">
        <w:rPr>
          <w:rFonts w:eastAsia="Yu Mincho"/>
        </w:rPr>
        <w:t xml:space="preserve">O-RAN </w:t>
      </w:r>
      <w:r>
        <w:t>Architecture Elements</w:t>
      </w:r>
      <w:r>
        <w:tab/>
      </w:r>
      <w:r>
        <w:fldChar w:fldCharType="begin"/>
      </w:r>
      <w:r>
        <w:instrText xml:space="preserve"> PAGEREF _Toc214619785 \h </w:instrText>
      </w:r>
      <w:r>
        <w:fldChar w:fldCharType="separate"/>
      </w:r>
      <w:r w:rsidR="00A44962">
        <w:t>18</w:t>
      </w:r>
      <w:r>
        <w:fldChar w:fldCharType="end"/>
      </w:r>
    </w:p>
    <w:p w14:paraId="644CEC4B" w14:textId="42D27A1A"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rPr>
        <w:t>5.1.1</w:t>
      </w:r>
      <w:r>
        <w:rPr>
          <w:rFonts w:asciiTheme="minorHAnsi" w:eastAsiaTheme="minorEastAsia" w:hAnsiTheme="minorHAnsi" w:cstheme="minorBidi"/>
          <w:kern w:val="2"/>
          <w:sz w:val="24"/>
          <w:szCs w:val="24"/>
          <w:lang w:val="en-US"/>
          <w14:ligatures w14:val="standardContextual"/>
        </w:rPr>
        <w:tab/>
      </w:r>
      <w:r w:rsidRPr="00AC71C5">
        <w:rPr>
          <w:rFonts w:eastAsia="Yu Mincho"/>
        </w:rPr>
        <w:t>Service Management and Orchestration (SMO)</w:t>
      </w:r>
      <w:r>
        <w:tab/>
      </w:r>
      <w:r>
        <w:fldChar w:fldCharType="begin"/>
      </w:r>
      <w:r>
        <w:instrText xml:space="preserve"> PAGEREF _Toc214619786 \h </w:instrText>
      </w:r>
      <w:r>
        <w:fldChar w:fldCharType="separate"/>
      </w:r>
      <w:r w:rsidR="00A44962">
        <w:t>18</w:t>
      </w:r>
      <w:r>
        <w:fldChar w:fldCharType="end"/>
      </w:r>
    </w:p>
    <w:p w14:paraId="7611DB79" w14:textId="4E2E4B71"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5.1.2</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Non-RT RIC and rApps</w:t>
      </w:r>
      <w:r>
        <w:tab/>
      </w:r>
      <w:r>
        <w:fldChar w:fldCharType="begin"/>
      </w:r>
      <w:r>
        <w:instrText xml:space="preserve"> PAGEREF _Toc214619787 \h </w:instrText>
      </w:r>
      <w:r>
        <w:fldChar w:fldCharType="separate"/>
      </w:r>
      <w:r w:rsidR="00A44962">
        <w:t>23</w:t>
      </w:r>
      <w:r>
        <w:fldChar w:fldCharType="end"/>
      </w:r>
    </w:p>
    <w:p w14:paraId="261DB62E" w14:textId="64ADAFE7"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5.1.3</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 xml:space="preserve">Near-RT </w:t>
      </w:r>
      <w:r w:rsidRPr="00AC71C5">
        <w:rPr>
          <w:rFonts w:eastAsia="Yu Mincho"/>
        </w:rPr>
        <w:t>RIC</w:t>
      </w:r>
      <w:r w:rsidRPr="00AC71C5">
        <w:rPr>
          <w:rFonts w:eastAsia="Yu Mincho"/>
          <w:lang w:eastAsia="ja-JP"/>
        </w:rPr>
        <w:t xml:space="preserve"> and xApps</w:t>
      </w:r>
      <w:r>
        <w:tab/>
      </w:r>
      <w:r>
        <w:fldChar w:fldCharType="begin"/>
      </w:r>
      <w:r>
        <w:instrText xml:space="preserve"> PAGEREF _Toc214619788 \h </w:instrText>
      </w:r>
      <w:r>
        <w:fldChar w:fldCharType="separate"/>
      </w:r>
      <w:r w:rsidR="00A44962">
        <w:t>25</w:t>
      </w:r>
      <w:r>
        <w:fldChar w:fldCharType="end"/>
      </w:r>
    </w:p>
    <w:p w14:paraId="5CE2DB0D" w14:textId="643825DF" w:rsidR="00186E67" w:rsidRPr="00CF19A8" w:rsidRDefault="00186E67">
      <w:pPr>
        <w:pStyle w:val="TOC3"/>
        <w:rPr>
          <w:rFonts w:asciiTheme="minorHAnsi" w:eastAsiaTheme="minorEastAsia" w:hAnsiTheme="minorHAnsi" w:cstheme="minorBidi"/>
          <w:kern w:val="2"/>
          <w:sz w:val="24"/>
          <w:szCs w:val="24"/>
          <w:lang w:val="pt-BR"/>
          <w14:ligatures w14:val="standardContextual"/>
        </w:rPr>
      </w:pPr>
      <w:r w:rsidRPr="00CF19A8">
        <w:rPr>
          <w:rFonts w:eastAsia="Yu Mincho"/>
          <w:lang w:val="pt-BR" w:eastAsia="ja-JP"/>
        </w:rPr>
        <w:t>5.1.4</w:t>
      </w:r>
      <w:r w:rsidRPr="00CF19A8">
        <w:rPr>
          <w:rFonts w:asciiTheme="minorHAnsi" w:eastAsiaTheme="minorEastAsia" w:hAnsiTheme="minorHAnsi" w:cstheme="minorBidi"/>
          <w:kern w:val="2"/>
          <w:sz w:val="24"/>
          <w:szCs w:val="24"/>
          <w:lang w:val="pt-BR"/>
          <w14:ligatures w14:val="standardContextual"/>
        </w:rPr>
        <w:tab/>
      </w:r>
      <w:r w:rsidRPr="00CF19A8">
        <w:rPr>
          <w:rFonts w:eastAsia="Yu Mincho"/>
          <w:lang w:val="pt-BR" w:eastAsia="ja-JP"/>
        </w:rPr>
        <w:t>O-CU-CP/UP</w:t>
      </w:r>
      <w:r w:rsidRPr="00CF19A8">
        <w:rPr>
          <w:lang w:val="pt-BR"/>
        </w:rPr>
        <w:tab/>
      </w:r>
      <w:r>
        <w:fldChar w:fldCharType="begin"/>
      </w:r>
      <w:r w:rsidRPr="00CF19A8">
        <w:rPr>
          <w:lang w:val="pt-BR"/>
        </w:rPr>
        <w:instrText xml:space="preserve"> PAGEREF _Toc214619789 \h </w:instrText>
      </w:r>
      <w:r>
        <w:fldChar w:fldCharType="separate"/>
      </w:r>
      <w:r w:rsidR="00A44962">
        <w:rPr>
          <w:lang w:val="pt-BR"/>
        </w:rPr>
        <w:t>31</w:t>
      </w:r>
      <w:r>
        <w:fldChar w:fldCharType="end"/>
      </w:r>
    </w:p>
    <w:p w14:paraId="05FA617C" w14:textId="1AEF960A" w:rsidR="00186E67" w:rsidRPr="00CF19A8" w:rsidRDefault="00186E67">
      <w:pPr>
        <w:pStyle w:val="TOC3"/>
        <w:rPr>
          <w:rFonts w:asciiTheme="minorHAnsi" w:eastAsiaTheme="minorEastAsia" w:hAnsiTheme="minorHAnsi" w:cstheme="minorBidi"/>
          <w:kern w:val="2"/>
          <w:sz w:val="24"/>
          <w:szCs w:val="24"/>
          <w:lang w:val="pt-BR"/>
          <w14:ligatures w14:val="standardContextual"/>
        </w:rPr>
      </w:pPr>
      <w:r w:rsidRPr="00CF19A8">
        <w:rPr>
          <w:rFonts w:eastAsia="Yu Mincho"/>
          <w:lang w:val="pt-BR" w:eastAsia="ja-JP"/>
        </w:rPr>
        <w:t>5.1.5</w:t>
      </w:r>
      <w:r w:rsidRPr="00CF19A8">
        <w:rPr>
          <w:rFonts w:asciiTheme="minorHAnsi" w:eastAsiaTheme="minorEastAsia" w:hAnsiTheme="minorHAnsi" w:cstheme="minorBidi"/>
          <w:kern w:val="2"/>
          <w:sz w:val="24"/>
          <w:szCs w:val="24"/>
          <w:lang w:val="pt-BR"/>
          <w14:ligatures w14:val="standardContextual"/>
        </w:rPr>
        <w:tab/>
      </w:r>
      <w:r w:rsidRPr="00CF19A8">
        <w:rPr>
          <w:rFonts w:eastAsia="Yu Mincho"/>
          <w:lang w:val="pt-BR" w:eastAsia="ja-JP"/>
        </w:rPr>
        <w:t>O-</w:t>
      </w:r>
      <w:r w:rsidRPr="00CF19A8">
        <w:rPr>
          <w:rFonts w:eastAsia="Yu Mincho"/>
          <w:lang w:val="pt-BR"/>
        </w:rPr>
        <w:t>DU</w:t>
      </w:r>
      <w:r w:rsidRPr="00CF19A8">
        <w:rPr>
          <w:lang w:val="pt-BR"/>
        </w:rPr>
        <w:tab/>
      </w:r>
      <w:r>
        <w:fldChar w:fldCharType="begin"/>
      </w:r>
      <w:r w:rsidRPr="00CF19A8">
        <w:rPr>
          <w:lang w:val="pt-BR"/>
        </w:rPr>
        <w:instrText xml:space="preserve"> PAGEREF _Toc214619790 \h </w:instrText>
      </w:r>
      <w:r>
        <w:fldChar w:fldCharType="separate"/>
      </w:r>
      <w:r w:rsidR="00A44962">
        <w:rPr>
          <w:lang w:val="pt-BR"/>
        </w:rPr>
        <w:t>31</w:t>
      </w:r>
      <w:r>
        <w:fldChar w:fldCharType="end"/>
      </w:r>
    </w:p>
    <w:p w14:paraId="717A8AC4" w14:textId="7C16974F" w:rsidR="00186E67" w:rsidRPr="00CF19A8" w:rsidRDefault="00186E67">
      <w:pPr>
        <w:pStyle w:val="TOC3"/>
        <w:rPr>
          <w:rFonts w:asciiTheme="minorHAnsi" w:eastAsiaTheme="minorEastAsia" w:hAnsiTheme="minorHAnsi" w:cstheme="minorBidi"/>
          <w:kern w:val="2"/>
          <w:sz w:val="24"/>
          <w:szCs w:val="24"/>
          <w:lang w:val="pt-BR"/>
          <w14:ligatures w14:val="standardContextual"/>
        </w:rPr>
      </w:pPr>
      <w:r w:rsidRPr="00CF19A8">
        <w:rPr>
          <w:rFonts w:eastAsia="Yu Mincho"/>
          <w:lang w:val="pt-BR" w:eastAsia="ja-JP"/>
        </w:rPr>
        <w:t>5.1.6</w:t>
      </w:r>
      <w:r w:rsidRPr="00CF19A8">
        <w:rPr>
          <w:rFonts w:asciiTheme="minorHAnsi" w:eastAsiaTheme="minorEastAsia" w:hAnsiTheme="minorHAnsi" w:cstheme="minorBidi"/>
          <w:kern w:val="2"/>
          <w:sz w:val="24"/>
          <w:szCs w:val="24"/>
          <w:lang w:val="pt-BR"/>
          <w14:ligatures w14:val="standardContextual"/>
        </w:rPr>
        <w:tab/>
      </w:r>
      <w:r w:rsidRPr="00CF19A8">
        <w:rPr>
          <w:rFonts w:eastAsia="Yu Mincho"/>
          <w:lang w:val="pt-BR" w:eastAsia="ja-JP"/>
        </w:rPr>
        <w:t>O-RU</w:t>
      </w:r>
      <w:r w:rsidRPr="00CF19A8">
        <w:rPr>
          <w:lang w:val="pt-BR"/>
        </w:rPr>
        <w:tab/>
      </w:r>
      <w:r>
        <w:fldChar w:fldCharType="begin"/>
      </w:r>
      <w:r w:rsidRPr="00CF19A8">
        <w:rPr>
          <w:lang w:val="pt-BR"/>
        </w:rPr>
        <w:instrText xml:space="preserve"> PAGEREF _Toc214619791 \h </w:instrText>
      </w:r>
      <w:r>
        <w:fldChar w:fldCharType="separate"/>
      </w:r>
      <w:r w:rsidR="00A44962">
        <w:rPr>
          <w:lang w:val="pt-BR"/>
        </w:rPr>
        <w:t>32</w:t>
      </w:r>
      <w:r>
        <w:fldChar w:fldCharType="end"/>
      </w:r>
    </w:p>
    <w:p w14:paraId="052A6E4D" w14:textId="6381E715" w:rsidR="00186E67" w:rsidRPr="00CF19A8" w:rsidRDefault="00186E67">
      <w:pPr>
        <w:pStyle w:val="TOC3"/>
        <w:rPr>
          <w:rFonts w:asciiTheme="minorHAnsi" w:eastAsiaTheme="minorEastAsia" w:hAnsiTheme="minorHAnsi" w:cstheme="minorBidi"/>
          <w:kern w:val="2"/>
          <w:sz w:val="24"/>
          <w:szCs w:val="24"/>
          <w:lang w:val="pt-BR"/>
          <w14:ligatures w14:val="standardContextual"/>
        </w:rPr>
      </w:pPr>
      <w:r w:rsidRPr="00CF19A8">
        <w:rPr>
          <w:rFonts w:eastAsia="Yu Mincho"/>
          <w:lang w:val="pt-BR" w:eastAsia="ja-JP"/>
        </w:rPr>
        <w:t>5.1.7</w:t>
      </w:r>
      <w:r w:rsidRPr="00CF19A8">
        <w:rPr>
          <w:rFonts w:asciiTheme="minorHAnsi" w:eastAsiaTheme="minorEastAsia" w:hAnsiTheme="minorHAnsi" w:cstheme="minorBidi"/>
          <w:kern w:val="2"/>
          <w:sz w:val="24"/>
          <w:szCs w:val="24"/>
          <w:lang w:val="pt-BR"/>
          <w14:ligatures w14:val="standardContextual"/>
        </w:rPr>
        <w:tab/>
      </w:r>
      <w:r w:rsidRPr="00CF19A8">
        <w:rPr>
          <w:rFonts w:eastAsia="Yu Mincho"/>
          <w:lang w:val="pt-BR" w:eastAsia="ja-JP"/>
        </w:rPr>
        <w:t>O-</w:t>
      </w:r>
      <w:r w:rsidRPr="00CF19A8">
        <w:rPr>
          <w:rFonts w:eastAsia="Yu Mincho"/>
          <w:lang w:val="pt-BR"/>
        </w:rPr>
        <w:t>eNB</w:t>
      </w:r>
      <w:r w:rsidRPr="00CF19A8">
        <w:rPr>
          <w:lang w:val="pt-BR"/>
        </w:rPr>
        <w:tab/>
      </w:r>
      <w:r>
        <w:fldChar w:fldCharType="begin"/>
      </w:r>
      <w:r w:rsidRPr="00CF19A8">
        <w:rPr>
          <w:lang w:val="pt-BR"/>
        </w:rPr>
        <w:instrText xml:space="preserve"> PAGEREF _Toc214619792 \h </w:instrText>
      </w:r>
      <w:r>
        <w:fldChar w:fldCharType="separate"/>
      </w:r>
      <w:r w:rsidR="00A44962">
        <w:rPr>
          <w:lang w:val="pt-BR"/>
        </w:rPr>
        <w:t>32</w:t>
      </w:r>
      <w:r>
        <w:fldChar w:fldCharType="end"/>
      </w:r>
    </w:p>
    <w:p w14:paraId="47D6456E" w14:textId="33A4D47F" w:rsidR="00186E67" w:rsidRPr="00CF19A8" w:rsidRDefault="00186E67">
      <w:pPr>
        <w:pStyle w:val="TOC3"/>
        <w:rPr>
          <w:rFonts w:asciiTheme="minorHAnsi" w:eastAsiaTheme="minorEastAsia" w:hAnsiTheme="minorHAnsi" w:cstheme="minorBidi"/>
          <w:kern w:val="2"/>
          <w:sz w:val="24"/>
          <w:szCs w:val="24"/>
          <w:lang w:val="pt-BR"/>
          <w14:ligatures w14:val="standardContextual"/>
        </w:rPr>
      </w:pPr>
      <w:r w:rsidRPr="00CF19A8">
        <w:rPr>
          <w:rFonts w:eastAsia="Yu Mincho"/>
          <w:lang w:val="pt-BR" w:eastAsia="ja-JP"/>
        </w:rPr>
        <w:t>5.1.8</w:t>
      </w:r>
      <w:r w:rsidRPr="00CF19A8">
        <w:rPr>
          <w:rFonts w:asciiTheme="minorHAnsi" w:eastAsiaTheme="minorEastAsia" w:hAnsiTheme="minorHAnsi" w:cstheme="minorBidi"/>
          <w:kern w:val="2"/>
          <w:sz w:val="24"/>
          <w:szCs w:val="24"/>
          <w:lang w:val="pt-BR"/>
          <w14:ligatures w14:val="standardContextual"/>
        </w:rPr>
        <w:tab/>
      </w:r>
      <w:r w:rsidRPr="00CF19A8">
        <w:rPr>
          <w:rFonts w:eastAsia="Yu Mincho"/>
          <w:lang w:val="pt-BR" w:eastAsia="ja-JP"/>
        </w:rPr>
        <w:t>O-Cloud</w:t>
      </w:r>
      <w:r w:rsidRPr="00CF19A8">
        <w:rPr>
          <w:lang w:val="pt-BR"/>
        </w:rPr>
        <w:tab/>
      </w:r>
      <w:r>
        <w:fldChar w:fldCharType="begin"/>
      </w:r>
      <w:r w:rsidRPr="00CF19A8">
        <w:rPr>
          <w:lang w:val="pt-BR"/>
        </w:rPr>
        <w:instrText xml:space="preserve"> PAGEREF _Toc214619793 \h </w:instrText>
      </w:r>
      <w:r>
        <w:fldChar w:fldCharType="separate"/>
      </w:r>
      <w:r w:rsidR="00A44962">
        <w:rPr>
          <w:lang w:val="pt-BR"/>
        </w:rPr>
        <w:t>32</w:t>
      </w:r>
      <w:r>
        <w:fldChar w:fldCharType="end"/>
      </w:r>
    </w:p>
    <w:p w14:paraId="0232756A" w14:textId="18AE69EB"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5.1.9</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Shared O-RU</w:t>
      </w:r>
      <w:r>
        <w:tab/>
      </w:r>
      <w:r>
        <w:fldChar w:fldCharType="begin"/>
      </w:r>
      <w:r>
        <w:instrText xml:space="preserve"> PAGEREF _Toc214619794 \h </w:instrText>
      </w:r>
      <w:r>
        <w:fldChar w:fldCharType="separate"/>
      </w:r>
      <w:r w:rsidR="00A44962">
        <w:t>43</w:t>
      </w:r>
      <w:r>
        <w:fldChar w:fldCharType="end"/>
      </w:r>
    </w:p>
    <w:p w14:paraId="64CF1EED" w14:textId="17673FBC" w:rsidR="00186E67" w:rsidRDefault="00186E67">
      <w:pPr>
        <w:pStyle w:val="TOC2"/>
        <w:rPr>
          <w:rFonts w:asciiTheme="minorHAnsi" w:eastAsiaTheme="minorEastAsia" w:hAnsiTheme="minorHAnsi" w:cstheme="minorBidi"/>
          <w:kern w:val="2"/>
          <w:sz w:val="24"/>
          <w:szCs w:val="24"/>
          <w:lang w:val="en-US"/>
          <w14:ligatures w14:val="standardContextual"/>
        </w:rPr>
      </w:pPr>
      <w:r w:rsidRPr="00AC71C5">
        <w:rPr>
          <w:rFonts w:eastAsia="Yu Mincho"/>
        </w:rPr>
        <w:t>5.2</w:t>
      </w:r>
      <w:r>
        <w:rPr>
          <w:rFonts w:asciiTheme="minorHAnsi" w:eastAsiaTheme="minorEastAsia" w:hAnsiTheme="minorHAnsi" w:cstheme="minorBidi"/>
          <w:kern w:val="2"/>
          <w:sz w:val="24"/>
          <w:szCs w:val="24"/>
          <w:lang w:val="en-US"/>
          <w14:ligatures w14:val="standardContextual"/>
        </w:rPr>
        <w:tab/>
      </w:r>
      <w:r w:rsidRPr="00AC71C5">
        <w:rPr>
          <w:rFonts w:eastAsia="Yu Mincho"/>
        </w:rPr>
        <w:t>Interfaces maintained by O-RAN</w:t>
      </w:r>
      <w:r>
        <w:tab/>
      </w:r>
      <w:r>
        <w:fldChar w:fldCharType="begin"/>
      </w:r>
      <w:r>
        <w:instrText xml:space="preserve"> PAGEREF _Toc214619795 \h </w:instrText>
      </w:r>
      <w:r>
        <w:fldChar w:fldCharType="separate"/>
      </w:r>
      <w:r w:rsidR="00A44962">
        <w:t>44</w:t>
      </w:r>
      <w:r>
        <w:fldChar w:fldCharType="end"/>
      </w:r>
    </w:p>
    <w:p w14:paraId="78E24582" w14:textId="26602434" w:rsidR="00186E67" w:rsidRPr="00CF19A8" w:rsidRDefault="00186E67">
      <w:pPr>
        <w:pStyle w:val="TOC3"/>
        <w:rPr>
          <w:rFonts w:asciiTheme="minorHAnsi" w:eastAsiaTheme="minorEastAsia" w:hAnsiTheme="minorHAnsi" w:cstheme="minorBidi"/>
          <w:kern w:val="2"/>
          <w:sz w:val="24"/>
          <w:szCs w:val="24"/>
          <w:lang w:val="pt-BR"/>
          <w14:ligatures w14:val="standardContextual"/>
        </w:rPr>
      </w:pPr>
      <w:r w:rsidRPr="00CF19A8">
        <w:rPr>
          <w:rFonts w:eastAsia="Yu Mincho"/>
          <w:lang w:val="pt-BR" w:eastAsia="ja-JP"/>
        </w:rPr>
        <w:t>5.2.1</w:t>
      </w:r>
      <w:r w:rsidRPr="00CF19A8">
        <w:rPr>
          <w:rFonts w:asciiTheme="minorHAnsi" w:eastAsiaTheme="minorEastAsia" w:hAnsiTheme="minorHAnsi" w:cstheme="minorBidi"/>
          <w:kern w:val="2"/>
          <w:sz w:val="24"/>
          <w:szCs w:val="24"/>
          <w:lang w:val="pt-BR"/>
          <w14:ligatures w14:val="standardContextual"/>
        </w:rPr>
        <w:tab/>
      </w:r>
      <w:r w:rsidRPr="00CF19A8">
        <w:rPr>
          <w:rFonts w:eastAsia="Yu Mincho"/>
          <w:lang w:val="pt-BR" w:eastAsia="ja-JP"/>
        </w:rPr>
        <w:t>A1 Interface</w:t>
      </w:r>
      <w:r w:rsidRPr="00CF19A8">
        <w:rPr>
          <w:lang w:val="pt-BR"/>
        </w:rPr>
        <w:tab/>
      </w:r>
      <w:r>
        <w:fldChar w:fldCharType="begin"/>
      </w:r>
      <w:r w:rsidRPr="00CF19A8">
        <w:rPr>
          <w:lang w:val="pt-BR"/>
        </w:rPr>
        <w:instrText xml:space="preserve"> PAGEREF _Toc214619796 \h </w:instrText>
      </w:r>
      <w:r>
        <w:fldChar w:fldCharType="separate"/>
      </w:r>
      <w:r w:rsidR="00A44962">
        <w:rPr>
          <w:lang w:val="pt-BR"/>
        </w:rPr>
        <w:t>44</w:t>
      </w:r>
      <w:r>
        <w:fldChar w:fldCharType="end"/>
      </w:r>
    </w:p>
    <w:p w14:paraId="1B919426" w14:textId="7958B7E1" w:rsidR="00186E67" w:rsidRPr="00CF19A8" w:rsidRDefault="00186E67">
      <w:pPr>
        <w:pStyle w:val="TOC3"/>
        <w:rPr>
          <w:rFonts w:asciiTheme="minorHAnsi" w:eastAsiaTheme="minorEastAsia" w:hAnsiTheme="minorHAnsi" w:cstheme="minorBidi"/>
          <w:kern w:val="2"/>
          <w:sz w:val="24"/>
          <w:szCs w:val="24"/>
          <w:lang w:val="pt-BR"/>
          <w14:ligatures w14:val="standardContextual"/>
        </w:rPr>
      </w:pPr>
      <w:r w:rsidRPr="00CF19A8">
        <w:rPr>
          <w:rFonts w:eastAsia="Yu Mincho"/>
          <w:lang w:val="pt-BR" w:eastAsia="ja-JP"/>
        </w:rPr>
        <w:t>5.2.2</w:t>
      </w:r>
      <w:r w:rsidRPr="00CF19A8">
        <w:rPr>
          <w:rFonts w:asciiTheme="minorHAnsi" w:eastAsiaTheme="minorEastAsia" w:hAnsiTheme="minorHAnsi" w:cstheme="minorBidi"/>
          <w:kern w:val="2"/>
          <w:sz w:val="24"/>
          <w:szCs w:val="24"/>
          <w:lang w:val="pt-BR"/>
          <w14:ligatures w14:val="standardContextual"/>
        </w:rPr>
        <w:tab/>
      </w:r>
      <w:r w:rsidRPr="00CF19A8">
        <w:rPr>
          <w:rFonts w:eastAsia="Yu Mincho"/>
          <w:lang w:val="pt-BR" w:eastAsia="ja-JP"/>
        </w:rPr>
        <w:t>O1 Interface</w:t>
      </w:r>
      <w:r w:rsidRPr="00CF19A8">
        <w:rPr>
          <w:lang w:val="pt-BR"/>
        </w:rPr>
        <w:tab/>
      </w:r>
      <w:r>
        <w:fldChar w:fldCharType="begin"/>
      </w:r>
      <w:r w:rsidRPr="00CF19A8">
        <w:rPr>
          <w:lang w:val="pt-BR"/>
        </w:rPr>
        <w:instrText xml:space="preserve"> PAGEREF _Toc214619797 \h </w:instrText>
      </w:r>
      <w:r>
        <w:fldChar w:fldCharType="separate"/>
      </w:r>
      <w:r w:rsidR="00A44962">
        <w:rPr>
          <w:lang w:val="pt-BR"/>
        </w:rPr>
        <w:t>44</w:t>
      </w:r>
      <w:r>
        <w:fldChar w:fldCharType="end"/>
      </w:r>
    </w:p>
    <w:p w14:paraId="3AED3C76" w14:textId="384CE25A" w:rsidR="00186E67" w:rsidRPr="00CF19A8" w:rsidRDefault="00186E67">
      <w:pPr>
        <w:pStyle w:val="TOC3"/>
        <w:rPr>
          <w:rFonts w:asciiTheme="minorHAnsi" w:eastAsiaTheme="minorEastAsia" w:hAnsiTheme="minorHAnsi" w:cstheme="minorBidi"/>
          <w:kern w:val="2"/>
          <w:sz w:val="24"/>
          <w:szCs w:val="24"/>
          <w:lang w:val="pt-BR"/>
          <w14:ligatures w14:val="standardContextual"/>
        </w:rPr>
      </w:pPr>
      <w:r w:rsidRPr="00CF19A8">
        <w:rPr>
          <w:rFonts w:eastAsia="Yu Mincho"/>
          <w:lang w:val="pt-BR" w:eastAsia="ja-JP"/>
        </w:rPr>
        <w:t>5.2.3</w:t>
      </w:r>
      <w:r w:rsidRPr="00CF19A8">
        <w:rPr>
          <w:rFonts w:asciiTheme="minorHAnsi" w:eastAsiaTheme="minorEastAsia" w:hAnsiTheme="minorHAnsi" w:cstheme="minorBidi"/>
          <w:kern w:val="2"/>
          <w:sz w:val="24"/>
          <w:szCs w:val="24"/>
          <w:lang w:val="pt-BR"/>
          <w14:ligatures w14:val="standardContextual"/>
        </w:rPr>
        <w:tab/>
      </w:r>
      <w:r w:rsidRPr="00CF19A8">
        <w:rPr>
          <w:rFonts w:eastAsia="Yu Mincho"/>
          <w:lang w:val="pt-BR" w:eastAsia="ja-JP"/>
        </w:rPr>
        <w:t>O2 Interface</w:t>
      </w:r>
      <w:r w:rsidRPr="00CF19A8">
        <w:rPr>
          <w:lang w:val="pt-BR"/>
        </w:rPr>
        <w:tab/>
      </w:r>
      <w:r>
        <w:fldChar w:fldCharType="begin"/>
      </w:r>
      <w:r w:rsidRPr="00CF19A8">
        <w:rPr>
          <w:lang w:val="pt-BR"/>
        </w:rPr>
        <w:instrText xml:space="preserve"> PAGEREF _Toc214619798 \h </w:instrText>
      </w:r>
      <w:r>
        <w:fldChar w:fldCharType="separate"/>
      </w:r>
      <w:r w:rsidR="00A44962">
        <w:rPr>
          <w:lang w:val="pt-BR"/>
        </w:rPr>
        <w:t>46</w:t>
      </w:r>
      <w:r>
        <w:fldChar w:fldCharType="end"/>
      </w:r>
    </w:p>
    <w:p w14:paraId="3A355FB9" w14:textId="6FE4FE00"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5.2.4</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E2 Interface</w:t>
      </w:r>
      <w:r>
        <w:tab/>
      </w:r>
      <w:r>
        <w:fldChar w:fldCharType="begin"/>
      </w:r>
      <w:r>
        <w:instrText xml:space="preserve"> PAGEREF _Toc214619799 \h </w:instrText>
      </w:r>
      <w:r>
        <w:fldChar w:fldCharType="separate"/>
      </w:r>
      <w:r w:rsidR="00A44962">
        <w:t>47</w:t>
      </w:r>
      <w:r>
        <w:fldChar w:fldCharType="end"/>
      </w:r>
    </w:p>
    <w:p w14:paraId="2CA6026B" w14:textId="498685FB"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5.2.5</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Open Fronthaul Interface</w:t>
      </w:r>
      <w:r>
        <w:tab/>
      </w:r>
      <w:r>
        <w:fldChar w:fldCharType="begin"/>
      </w:r>
      <w:r>
        <w:instrText xml:space="preserve"> PAGEREF _Toc214619800 \h </w:instrText>
      </w:r>
      <w:r>
        <w:fldChar w:fldCharType="separate"/>
      </w:r>
      <w:r w:rsidR="00A44962">
        <w:t>48</w:t>
      </w:r>
      <w:r>
        <w:fldChar w:fldCharType="end"/>
      </w:r>
    </w:p>
    <w:p w14:paraId="77B77DE9" w14:textId="4199EBCE" w:rsidR="00186E67" w:rsidRDefault="00186E67">
      <w:pPr>
        <w:pStyle w:val="TOC3"/>
        <w:rPr>
          <w:rFonts w:asciiTheme="minorHAnsi" w:eastAsiaTheme="minorEastAsia" w:hAnsiTheme="minorHAnsi" w:cstheme="minorBidi"/>
          <w:kern w:val="2"/>
          <w:sz w:val="24"/>
          <w:szCs w:val="24"/>
          <w:lang w:val="en-US"/>
          <w14:ligatures w14:val="standardContextual"/>
        </w:rPr>
      </w:pPr>
      <w:r>
        <w:t>5.2.6</w:t>
      </w:r>
      <w:r>
        <w:rPr>
          <w:rFonts w:asciiTheme="minorHAnsi" w:eastAsiaTheme="minorEastAsia" w:hAnsiTheme="minorHAnsi" w:cstheme="minorBidi"/>
          <w:kern w:val="2"/>
          <w:sz w:val="24"/>
          <w:szCs w:val="24"/>
          <w:lang w:val="en-US"/>
          <w14:ligatures w14:val="standardContextual"/>
        </w:rPr>
        <w:tab/>
      </w:r>
      <w:r>
        <w:t>R1 Interface</w:t>
      </w:r>
      <w:r>
        <w:tab/>
      </w:r>
      <w:r>
        <w:fldChar w:fldCharType="begin"/>
      </w:r>
      <w:r>
        <w:instrText xml:space="preserve"> PAGEREF _Toc214619801 \h </w:instrText>
      </w:r>
      <w:r>
        <w:fldChar w:fldCharType="separate"/>
      </w:r>
      <w:r w:rsidR="00A44962">
        <w:t>61</w:t>
      </w:r>
      <w:r>
        <w:fldChar w:fldCharType="end"/>
      </w:r>
    </w:p>
    <w:p w14:paraId="556658F1" w14:textId="72A26325" w:rsidR="00186E67" w:rsidRDefault="00186E67">
      <w:pPr>
        <w:pStyle w:val="TOC3"/>
        <w:rPr>
          <w:rFonts w:asciiTheme="minorHAnsi" w:eastAsiaTheme="minorEastAsia" w:hAnsiTheme="minorHAnsi" w:cstheme="minorBidi"/>
          <w:kern w:val="2"/>
          <w:sz w:val="24"/>
          <w:szCs w:val="24"/>
          <w:lang w:val="en-US"/>
          <w14:ligatures w14:val="standardContextual"/>
        </w:rPr>
      </w:pPr>
      <w:r>
        <w:t>5.2.7</w:t>
      </w:r>
      <w:r>
        <w:rPr>
          <w:rFonts w:asciiTheme="minorHAnsi" w:eastAsiaTheme="minorEastAsia" w:hAnsiTheme="minorHAnsi" w:cstheme="minorBidi"/>
          <w:kern w:val="2"/>
          <w:sz w:val="24"/>
          <w:szCs w:val="24"/>
          <w:lang w:val="en-US"/>
          <w14:ligatures w14:val="standardContextual"/>
        </w:rPr>
        <w:tab/>
      </w:r>
      <w:r>
        <w:t>Y1 Interface</w:t>
      </w:r>
      <w:r>
        <w:tab/>
      </w:r>
      <w:r>
        <w:fldChar w:fldCharType="begin"/>
      </w:r>
      <w:r>
        <w:instrText xml:space="preserve"> PAGEREF _Toc214619802 \h </w:instrText>
      </w:r>
      <w:r>
        <w:fldChar w:fldCharType="separate"/>
      </w:r>
      <w:r w:rsidR="00A44962">
        <w:t>62</w:t>
      </w:r>
      <w:r>
        <w:fldChar w:fldCharType="end"/>
      </w:r>
    </w:p>
    <w:p w14:paraId="526EF4C9" w14:textId="6FAE0D34" w:rsidR="00186E67" w:rsidRDefault="00186E67">
      <w:pPr>
        <w:pStyle w:val="TOC2"/>
        <w:rPr>
          <w:rFonts w:asciiTheme="minorHAnsi" w:eastAsiaTheme="minorEastAsia" w:hAnsiTheme="minorHAnsi" w:cstheme="minorBidi"/>
          <w:kern w:val="2"/>
          <w:sz w:val="24"/>
          <w:szCs w:val="24"/>
          <w:lang w:val="en-US"/>
          <w14:ligatures w14:val="standardContextual"/>
        </w:rPr>
      </w:pPr>
      <w:r w:rsidRPr="00AC71C5">
        <w:rPr>
          <w:rFonts w:eastAsia="Yu Mincho"/>
        </w:rPr>
        <w:t>5.3</w:t>
      </w:r>
      <w:r>
        <w:rPr>
          <w:rFonts w:asciiTheme="minorHAnsi" w:eastAsiaTheme="minorEastAsia" w:hAnsiTheme="minorHAnsi" w:cstheme="minorBidi"/>
          <w:kern w:val="2"/>
          <w:sz w:val="24"/>
          <w:szCs w:val="24"/>
          <w:lang w:val="en-US"/>
          <w14:ligatures w14:val="standardContextual"/>
        </w:rPr>
        <w:tab/>
      </w:r>
      <w:r w:rsidRPr="00AC71C5">
        <w:rPr>
          <w:rFonts w:eastAsia="Yu Mincho"/>
        </w:rPr>
        <w:t>Transversal requirements</w:t>
      </w:r>
      <w:r>
        <w:tab/>
      </w:r>
      <w:r>
        <w:fldChar w:fldCharType="begin"/>
      </w:r>
      <w:r>
        <w:instrText xml:space="preserve"> PAGEREF _Toc214619803 \h </w:instrText>
      </w:r>
      <w:r>
        <w:fldChar w:fldCharType="separate"/>
      </w:r>
      <w:r w:rsidR="00A44962">
        <w:t>63</w:t>
      </w:r>
      <w:r>
        <w:fldChar w:fldCharType="end"/>
      </w:r>
    </w:p>
    <w:p w14:paraId="05B197B1" w14:textId="6AAAF6E8"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rPr>
        <w:t>5.3.1</w:t>
      </w:r>
      <w:r>
        <w:rPr>
          <w:rFonts w:asciiTheme="minorHAnsi" w:eastAsiaTheme="minorEastAsia" w:hAnsiTheme="minorHAnsi" w:cstheme="minorBidi"/>
          <w:kern w:val="2"/>
          <w:sz w:val="24"/>
          <w:szCs w:val="24"/>
          <w:lang w:val="en-US"/>
          <w14:ligatures w14:val="standardContextual"/>
        </w:rPr>
        <w:tab/>
      </w:r>
      <w:r w:rsidRPr="00AC71C5">
        <w:rPr>
          <w:rFonts w:eastAsia="Yu Mincho"/>
        </w:rPr>
        <w:t>Software Bill of Materials</w:t>
      </w:r>
      <w:r>
        <w:tab/>
      </w:r>
      <w:r>
        <w:fldChar w:fldCharType="begin"/>
      </w:r>
      <w:r>
        <w:instrText xml:space="preserve"> PAGEREF _Toc214619804 \h </w:instrText>
      </w:r>
      <w:r>
        <w:fldChar w:fldCharType="separate"/>
      </w:r>
      <w:r w:rsidR="00A44962">
        <w:t>63</w:t>
      </w:r>
      <w:r>
        <w:fldChar w:fldCharType="end"/>
      </w:r>
    </w:p>
    <w:p w14:paraId="09151E85" w14:textId="147EF6D2"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rPr>
        <w:t>5.3.2</w:t>
      </w:r>
      <w:r>
        <w:rPr>
          <w:rFonts w:asciiTheme="minorHAnsi" w:eastAsiaTheme="minorEastAsia" w:hAnsiTheme="minorHAnsi" w:cstheme="minorBidi"/>
          <w:kern w:val="2"/>
          <w:sz w:val="24"/>
          <w:szCs w:val="24"/>
          <w:lang w:val="en-US"/>
          <w14:ligatures w14:val="standardContextual"/>
        </w:rPr>
        <w:tab/>
      </w:r>
      <w:r w:rsidRPr="00AC71C5">
        <w:rPr>
          <w:rFonts w:eastAsia="Yu Mincho"/>
        </w:rPr>
        <w:t>Application Lifecycle Management Security</w:t>
      </w:r>
      <w:r>
        <w:tab/>
      </w:r>
      <w:r>
        <w:fldChar w:fldCharType="begin"/>
      </w:r>
      <w:r>
        <w:instrText xml:space="preserve"> PAGEREF _Toc214619805 \h </w:instrText>
      </w:r>
      <w:r>
        <w:fldChar w:fldCharType="separate"/>
      </w:r>
      <w:r w:rsidR="00A44962">
        <w:t>63</w:t>
      </w:r>
      <w:r>
        <w:fldChar w:fldCharType="end"/>
      </w:r>
    </w:p>
    <w:p w14:paraId="0A409728" w14:textId="65E4F5DF"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5.3.3</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Network Protocols and Services</w:t>
      </w:r>
      <w:r>
        <w:tab/>
      </w:r>
      <w:r>
        <w:fldChar w:fldCharType="begin"/>
      </w:r>
      <w:r>
        <w:instrText xml:space="preserve"> PAGEREF _Toc214619806 \h </w:instrText>
      </w:r>
      <w:r>
        <w:fldChar w:fldCharType="separate"/>
      </w:r>
      <w:r w:rsidR="00A44962">
        <w:t>67</w:t>
      </w:r>
      <w:r>
        <w:fldChar w:fldCharType="end"/>
      </w:r>
    </w:p>
    <w:p w14:paraId="6AF38DE7" w14:textId="33680C6E"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5.3.4</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Robustness of Common Protocols</w:t>
      </w:r>
      <w:r>
        <w:tab/>
      </w:r>
      <w:r>
        <w:fldChar w:fldCharType="begin"/>
      </w:r>
      <w:r>
        <w:instrText xml:space="preserve"> PAGEREF _Toc214619807 \h </w:instrText>
      </w:r>
      <w:r>
        <w:fldChar w:fldCharType="separate"/>
      </w:r>
      <w:r w:rsidR="00A44962">
        <w:t>67</w:t>
      </w:r>
      <w:r>
        <w:fldChar w:fldCharType="end"/>
      </w:r>
    </w:p>
    <w:p w14:paraId="1C97D5D9" w14:textId="6EE26F75"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5.3.5</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Robustness against Volumetric DDoS Attack</w:t>
      </w:r>
      <w:r>
        <w:tab/>
      </w:r>
      <w:r>
        <w:fldChar w:fldCharType="begin"/>
      </w:r>
      <w:r>
        <w:instrText xml:space="preserve"> PAGEREF _Toc214619808 \h </w:instrText>
      </w:r>
      <w:r>
        <w:fldChar w:fldCharType="separate"/>
      </w:r>
      <w:r w:rsidR="00A44962">
        <w:t>68</w:t>
      </w:r>
      <w:r>
        <w:fldChar w:fldCharType="end"/>
      </w:r>
    </w:p>
    <w:p w14:paraId="07F3B449" w14:textId="0579F690"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5.3.6</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Robustness of O-RAN architecture element software</w:t>
      </w:r>
      <w:r>
        <w:tab/>
      </w:r>
      <w:r>
        <w:fldChar w:fldCharType="begin"/>
      </w:r>
      <w:r>
        <w:instrText xml:space="preserve"> PAGEREF _Toc214619809 \h </w:instrText>
      </w:r>
      <w:r>
        <w:fldChar w:fldCharType="separate"/>
      </w:r>
      <w:r w:rsidR="00A44962">
        <w:t>68</w:t>
      </w:r>
      <w:r>
        <w:fldChar w:fldCharType="end"/>
      </w:r>
    </w:p>
    <w:p w14:paraId="2B580ED1" w14:textId="6EF64323"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5.3.7</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Password-Based Authentication</w:t>
      </w:r>
      <w:r>
        <w:tab/>
      </w:r>
      <w:r>
        <w:fldChar w:fldCharType="begin"/>
      </w:r>
      <w:r>
        <w:instrText xml:space="preserve"> PAGEREF _Toc214619810 \h </w:instrText>
      </w:r>
      <w:r>
        <w:fldChar w:fldCharType="separate"/>
      </w:r>
      <w:r w:rsidR="00A44962">
        <w:t>68</w:t>
      </w:r>
      <w:r>
        <w:fldChar w:fldCharType="end"/>
      </w:r>
    </w:p>
    <w:p w14:paraId="6C3D278A" w14:textId="114C3054"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5.3.8</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Security Log Management</w:t>
      </w:r>
      <w:r>
        <w:tab/>
      </w:r>
      <w:r>
        <w:fldChar w:fldCharType="begin"/>
      </w:r>
      <w:r>
        <w:instrText xml:space="preserve"> PAGEREF _Toc214619811 \h </w:instrText>
      </w:r>
      <w:r>
        <w:fldChar w:fldCharType="separate"/>
      </w:r>
      <w:r w:rsidR="00A44962">
        <w:t>69</w:t>
      </w:r>
      <w:r>
        <w:fldChar w:fldCharType="end"/>
      </w:r>
    </w:p>
    <w:p w14:paraId="0122BB25" w14:textId="5A5D0138"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5.3.9</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Certificate Management Framework</w:t>
      </w:r>
      <w:r>
        <w:tab/>
      </w:r>
      <w:r>
        <w:fldChar w:fldCharType="begin"/>
      </w:r>
      <w:r>
        <w:instrText xml:space="preserve"> PAGEREF _Toc214619812 \h </w:instrText>
      </w:r>
      <w:r>
        <w:fldChar w:fldCharType="separate"/>
      </w:r>
      <w:r w:rsidR="00A44962">
        <w:t>79</w:t>
      </w:r>
      <w:r>
        <w:fldChar w:fldCharType="end"/>
      </w:r>
    </w:p>
    <w:p w14:paraId="2C721E09" w14:textId="746BEF9F"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cs="Arial"/>
        </w:rPr>
        <w:t>5.3.10</w:t>
      </w:r>
      <w:r>
        <w:rPr>
          <w:rFonts w:asciiTheme="minorHAnsi" w:eastAsiaTheme="minorEastAsia" w:hAnsiTheme="minorHAnsi" w:cstheme="minorBidi"/>
          <w:kern w:val="2"/>
          <w:sz w:val="24"/>
          <w:szCs w:val="24"/>
          <w:lang w:val="en-US"/>
          <w14:ligatures w14:val="standardContextual"/>
        </w:rPr>
        <w:tab/>
      </w:r>
      <w:r w:rsidRPr="00AC71C5">
        <w:rPr>
          <w:rFonts w:cs="Arial"/>
        </w:rPr>
        <w:t>Application Programming Interfaces (APIs)</w:t>
      </w:r>
      <w:r>
        <w:tab/>
      </w:r>
      <w:r>
        <w:fldChar w:fldCharType="begin"/>
      </w:r>
      <w:r>
        <w:instrText xml:space="preserve"> PAGEREF _Toc214619813 \h </w:instrText>
      </w:r>
      <w:r>
        <w:fldChar w:fldCharType="separate"/>
      </w:r>
      <w:r w:rsidR="00A44962">
        <w:t>81</w:t>
      </w:r>
      <w:r>
        <w:fldChar w:fldCharType="end"/>
      </w:r>
    </w:p>
    <w:p w14:paraId="30F6FD76" w14:textId="594C9582"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5.3.11</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Trust Anchor Provisioning</w:t>
      </w:r>
      <w:r>
        <w:tab/>
      </w:r>
      <w:r>
        <w:fldChar w:fldCharType="begin"/>
      </w:r>
      <w:r>
        <w:instrText xml:space="preserve"> PAGEREF _Toc214619814 \h </w:instrText>
      </w:r>
      <w:r>
        <w:fldChar w:fldCharType="separate"/>
      </w:r>
      <w:r w:rsidR="00A44962">
        <w:t>83</w:t>
      </w:r>
      <w:r>
        <w:fldChar w:fldCharType="end"/>
      </w:r>
    </w:p>
    <w:p w14:paraId="0E667412" w14:textId="17D59616"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5.3.12</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AI/ML Security</w:t>
      </w:r>
      <w:r>
        <w:tab/>
      </w:r>
      <w:r>
        <w:fldChar w:fldCharType="begin"/>
      </w:r>
      <w:r>
        <w:instrText xml:space="preserve"> PAGEREF _Toc214619815 \h </w:instrText>
      </w:r>
      <w:r>
        <w:fldChar w:fldCharType="separate"/>
      </w:r>
      <w:r w:rsidR="00A44962">
        <w:t>84</w:t>
      </w:r>
      <w:r>
        <w:fldChar w:fldCharType="end"/>
      </w:r>
    </w:p>
    <w:p w14:paraId="0B7F8A5B" w14:textId="23CB4D24"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5.3.13</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Continuous Security Monitoring</w:t>
      </w:r>
      <w:r>
        <w:tab/>
      </w:r>
      <w:r>
        <w:fldChar w:fldCharType="begin"/>
      </w:r>
      <w:r>
        <w:instrText xml:space="preserve"> PAGEREF _Toc214619816 \h </w:instrText>
      </w:r>
      <w:r>
        <w:fldChar w:fldCharType="separate"/>
      </w:r>
      <w:r w:rsidR="00A44962">
        <w:t>87</w:t>
      </w:r>
      <w:r>
        <w:fldChar w:fldCharType="end"/>
      </w:r>
    </w:p>
    <w:p w14:paraId="36EB7C8B" w14:textId="4A800F6C"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5.3.14</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Authorization</w:t>
      </w:r>
      <w:r>
        <w:tab/>
      </w:r>
      <w:r>
        <w:fldChar w:fldCharType="begin"/>
      </w:r>
      <w:r>
        <w:instrText xml:space="preserve"> PAGEREF _Toc214619817 \h </w:instrText>
      </w:r>
      <w:r>
        <w:fldChar w:fldCharType="separate"/>
      </w:r>
      <w:r w:rsidR="00A44962">
        <w:t>88</w:t>
      </w:r>
      <w:r>
        <w:fldChar w:fldCharType="end"/>
      </w:r>
    </w:p>
    <w:p w14:paraId="0315BA87" w14:textId="011A595A" w:rsidR="00186E67" w:rsidRDefault="00186E67">
      <w:pPr>
        <w:pStyle w:val="TOC1"/>
        <w:rPr>
          <w:rFonts w:asciiTheme="minorHAnsi" w:eastAsiaTheme="minorEastAsia" w:hAnsiTheme="minorHAnsi" w:cstheme="minorBidi"/>
          <w:kern w:val="2"/>
          <w:sz w:val="24"/>
          <w:szCs w:val="24"/>
          <w:lang w:val="en-US"/>
          <w14:ligatures w14:val="standardContextual"/>
        </w:rPr>
      </w:pPr>
      <w:r w:rsidRPr="00AC71C5">
        <w:rPr>
          <w:rFonts w:eastAsia="Yu Mincho"/>
        </w:rPr>
        <w:t>6</w:t>
      </w:r>
      <w:r>
        <w:rPr>
          <w:rFonts w:asciiTheme="minorHAnsi" w:eastAsiaTheme="minorEastAsia" w:hAnsiTheme="minorHAnsi" w:cstheme="minorBidi"/>
          <w:kern w:val="2"/>
          <w:sz w:val="24"/>
          <w:szCs w:val="24"/>
          <w:lang w:val="en-US"/>
          <w14:ligatures w14:val="standardContextual"/>
        </w:rPr>
        <w:tab/>
      </w:r>
      <w:r w:rsidRPr="00AC71C5">
        <w:rPr>
          <w:rFonts w:eastAsia="Yu Mincho"/>
          <w:lang w:val="en-US"/>
        </w:rPr>
        <w:t>Software Bill of Materials (</w:t>
      </w:r>
      <w:r w:rsidRPr="00AC71C5">
        <w:rPr>
          <w:rFonts w:eastAsia="Yu Mincho"/>
        </w:rPr>
        <w:t>SBOM)</w:t>
      </w:r>
      <w:r>
        <w:tab/>
      </w:r>
      <w:r>
        <w:fldChar w:fldCharType="begin"/>
      </w:r>
      <w:r>
        <w:instrText xml:space="preserve"> PAGEREF _Toc214619818 \h </w:instrText>
      </w:r>
      <w:r>
        <w:fldChar w:fldCharType="separate"/>
      </w:r>
      <w:r w:rsidR="00A44962">
        <w:t>88</w:t>
      </w:r>
      <w:r>
        <w:fldChar w:fldCharType="end"/>
      </w:r>
    </w:p>
    <w:p w14:paraId="73A1768D" w14:textId="0D724DCD" w:rsidR="00186E67" w:rsidRDefault="00186E67">
      <w:pPr>
        <w:pStyle w:val="TOC2"/>
        <w:rPr>
          <w:rFonts w:asciiTheme="minorHAnsi" w:eastAsiaTheme="minorEastAsia" w:hAnsiTheme="minorHAnsi" w:cstheme="minorBidi"/>
          <w:kern w:val="2"/>
          <w:sz w:val="24"/>
          <w:szCs w:val="24"/>
          <w:lang w:val="en-US"/>
          <w14:ligatures w14:val="standardContextual"/>
        </w:rPr>
      </w:pPr>
      <w:r w:rsidRPr="00AC71C5">
        <w:rPr>
          <w:rFonts w:eastAsia="Yu Mincho"/>
        </w:rPr>
        <w:lastRenderedPageBreak/>
        <w:t>6.1</w:t>
      </w:r>
      <w:r>
        <w:rPr>
          <w:rFonts w:asciiTheme="minorHAnsi" w:eastAsiaTheme="minorEastAsia" w:hAnsiTheme="minorHAnsi" w:cstheme="minorBidi"/>
          <w:kern w:val="2"/>
          <w:sz w:val="24"/>
          <w:szCs w:val="24"/>
          <w:lang w:val="en-US"/>
          <w14:ligatures w14:val="standardContextual"/>
        </w:rPr>
        <w:tab/>
      </w:r>
      <w:r w:rsidRPr="00AC71C5">
        <w:rPr>
          <w:rFonts w:eastAsia="Yu Mincho"/>
        </w:rPr>
        <w:t>SBOM Overview</w:t>
      </w:r>
      <w:r>
        <w:tab/>
      </w:r>
      <w:r>
        <w:fldChar w:fldCharType="begin"/>
      </w:r>
      <w:r>
        <w:instrText xml:space="preserve"> PAGEREF _Toc214619819 \h </w:instrText>
      </w:r>
      <w:r>
        <w:fldChar w:fldCharType="separate"/>
      </w:r>
      <w:r w:rsidR="00A44962">
        <w:t>88</w:t>
      </w:r>
      <w:r>
        <w:fldChar w:fldCharType="end"/>
      </w:r>
    </w:p>
    <w:p w14:paraId="144DF132" w14:textId="51848388" w:rsidR="00186E67" w:rsidRDefault="00186E67">
      <w:pPr>
        <w:pStyle w:val="TOC2"/>
        <w:rPr>
          <w:rFonts w:asciiTheme="minorHAnsi" w:eastAsiaTheme="minorEastAsia" w:hAnsiTheme="minorHAnsi" w:cstheme="minorBidi"/>
          <w:kern w:val="2"/>
          <w:sz w:val="24"/>
          <w:szCs w:val="24"/>
          <w:lang w:val="en-US"/>
          <w14:ligatures w14:val="standardContextual"/>
        </w:rPr>
      </w:pPr>
      <w:r w:rsidRPr="00AC71C5">
        <w:rPr>
          <w:rFonts w:eastAsia="Yu Mincho"/>
        </w:rPr>
        <w:t>6.2</w:t>
      </w:r>
      <w:r>
        <w:tab/>
      </w:r>
      <w:r w:rsidR="0059509B">
        <w:t>…………………………………………………………………………………………………………...</w:t>
      </w:r>
      <w:r>
        <w:fldChar w:fldCharType="begin"/>
      </w:r>
      <w:r>
        <w:instrText xml:space="preserve"> PAGEREF _Toc214619820 \h </w:instrText>
      </w:r>
      <w:r>
        <w:fldChar w:fldCharType="separate"/>
      </w:r>
      <w:r w:rsidR="00A44962">
        <w:t>88</w:t>
      </w:r>
      <w:r>
        <w:fldChar w:fldCharType="end"/>
      </w:r>
    </w:p>
    <w:p w14:paraId="0D2AB9D9" w14:textId="7B94DF8D" w:rsidR="00186E67" w:rsidRDefault="00186E67">
      <w:pPr>
        <w:pStyle w:val="TOC2"/>
        <w:rPr>
          <w:rFonts w:asciiTheme="minorHAnsi" w:eastAsiaTheme="minorEastAsia" w:hAnsiTheme="minorHAnsi" w:cstheme="minorBidi"/>
          <w:kern w:val="2"/>
          <w:sz w:val="24"/>
          <w:szCs w:val="24"/>
          <w:lang w:val="en-US"/>
          <w14:ligatures w14:val="standardContextual"/>
        </w:rPr>
      </w:pPr>
      <w:r w:rsidRPr="00AC71C5">
        <w:rPr>
          <w:rFonts w:eastAsia="Yu Mincho"/>
        </w:rPr>
        <w:t>6.3</w:t>
      </w:r>
      <w:r>
        <w:rPr>
          <w:rFonts w:asciiTheme="minorHAnsi" w:eastAsiaTheme="minorEastAsia" w:hAnsiTheme="minorHAnsi" w:cstheme="minorBidi"/>
          <w:kern w:val="2"/>
          <w:sz w:val="24"/>
          <w:szCs w:val="24"/>
          <w:lang w:val="en-US"/>
          <w14:ligatures w14:val="standardContextual"/>
        </w:rPr>
        <w:tab/>
      </w:r>
      <w:r w:rsidRPr="00AC71C5">
        <w:rPr>
          <w:rFonts w:eastAsia="Yu Mincho"/>
        </w:rPr>
        <w:t>SBOM Requirements for O-RAN</w:t>
      </w:r>
      <w:r>
        <w:tab/>
      </w:r>
      <w:r>
        <w:fldChar w:fldCharType="begin"/>
      </w:r>
      <w:r>
        <w:instrText xml:space="preserve"> PAGEREF _Toc214619821 \h </w:instrText>
      </w:r>
      <w:r>
        <w:fldChar w:fldCharType="separate"/>
      </w:r>
      <w:r w:rsidR="00A44962">
        <w:t>88</w:t>
      </w:r>
      <w:r>
        <w:fldChar w:fldCharType="end"/>
      </w:r>
    </w:p>
    <w:p w14:paraId="3B287387" w14:textId="56AA9578"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6.3.1</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Requirements</w:t>
      </w:r>
      <w:r>
        <w:tab/>
      </w:r>
      <w:r>
        <w:fldChar w:fldCharType="begin"/>
      </w:r>
      <w:r>
        <w:instrText xml:space="preserve"> PAGEREF _Toc214619822 \h </w:instrText>
      </w:r>
      <w:r>
        <w:fldChar w:fldCharType="separate"/>
      </w:r>
      <w:r w:rsidR="00A44962">
        <w:t>88</w:t>
      </w:r>
      <w:r>
        <w:fldChar w:fldCharType="end"/>
      </w:r>
    </w:p>
    <w:p w14:paraId="19E4D6A4" w14:textId="2F1E3AAA" w:rsidR="00186E67" w:rsidRDefault="00186E67">
      <w:pPr>
        <w:pStyle w:val="TOC3"/>
        <w:rPr>
          <w:rFonts w:asciiTheme="minorHAnsi" w:eastAsiaTheme="minorEastAsia" w:hAnsiTheme="minorHAnsi" w:cstheme="minorBidi"/>
          <w:kern w:val="2"/>
          <w:sz w:val="24"/>
          <w:szCs w:val="24"/>
          <w:lang w:val="en-US"/>
          <w14:ligatures w14:val="standardContextual"/>
        </w:rPr>
      </w:pPr>
      <w:r w:rsidRPr="00AC71C5">
        <w:rPr>
          <w:rFonts w:eastAsia="Yu Mincho"/>
          <w:lang w:eastAsia="ja-JP"/>
        </w:rPr>
        <w:t>6.3.2</w:t>
      </w:r>
      <w:r>
        <w:rPr>
          <w:rFonts w:asciiTheme="minorHAnsi" w:eastAsiaTheme="minorEastAsia" w:hAnsiTheme="minorHAnsi" w:cstheme="minorBidi"/>
          <w:kern w:val="2"/>
          <w:sz w:val="24"/>
          <w:szCs w:val="24"/>
          <w:lang w:val="en-US"/>
          <w14:ligatures w14:val="standardContextual"/>
        </w:rPr>
        <w:tab/>
      </w:r>
      <w:r w:rsidRPr="00AC71C5">
        <w:rPr>
          <w:rFonts w:eastAsia="Yu Mincho"/>
          <w:lang w:eastAsia="ja-JP"/>
        </w:rPr>
        <w:t>Security Controls</w:t>
      </w:r>
      <w:r>
        <w:tab/>
      </w:r>
      <w:r>
        <w:fldChar w:fldCharType="begin"/>
      </w:r>
      <w:r>
        <w:instrText xml:space="preserve"> PAGEREF _Toc214619823 \h </w:instrText>
      </w:r>
      <w:r>
        <w:fldChar w:fldCharType="separate"/>
      </w:r>
      <w:r w:rsidR="00A44962">
        <w:t>89</w:t>
      </w:r>
      <w:r>
        <w:fldChar w:fldCharType="end"/>
      </w:r>
    </w:p>
    <w:p w14:paraId="7B0B07D3" w14:textId="3940C62F" w:rsidR="00186E67" w:rsidRDefault="00186E67">
      <w:pPr>
        <w:pStyle w:val="TOC1"/>
        <w:rPr>
          <w:rFonts w:asciiTheme="minorHAnsi" w:eastAsiaTheme="minorEastAsia" w:hAnsiTheme="minorHAnsi" w:cstheme="minorBidi"/>
          <w:kern w:val="2"/>
          <w:sz w:val="24"/>
          <w:szCs w:val="24"/>
          <w:lang w:val="en-US"/>
          <w14:ligatures w14:val="standardContextual"/>
        </w:rPr>
      </w:pPr>
      <w:r>
        <w:t>Annex A (informative): Security Principles mapping to Security Requirements</w:t>
      </w:r>
      <w:r>
        <w:tab/>
      </w:r>
      <w:r>
        <w:fldChar w:fldCharType="begin"/>
      </w:r>
      <w:r>
        <w:instrText xml:space="preserve"> PAGEREF _Toc214619824 \h </w:instrText>
      </w:r>
      <w:r>
        <w:fldChar w:fldCharType="separate"/>
      </w:r>
      <w:r w:rsidR="00A44962">
        <w:t>89</w:t>
      </w:r>
      <w:r>
        <w:fldChar w:fldCharType="end"/>
      </w:r>
    </w:p>
    <w:p w14:paraId="713816F8" w14:textId="640C1B08" w:rsidR="00186E67" w:rsidRDefault="00186E67">
      <w:pPr>
        <w:pStyle w:val="TOC1"/>
        <w:rPr>
          <w:rFonts w:asciiTheme="minorHAnsi" w:eastAsiaTheme="minorEastAsia" w:hAnsiTheme="minorHAnsi" w:cstheme="minorBidi"/>
          <w:kern w:val="2"/>
          <w:sz w:val="24"/>
          <w:szCs w:val="24"/>
          <w:lang w:val="en-US"/>
          <w14:ligatures w14:val="standardContextual"/>
        </w:rPr>
      </w:pPr>
      <w:r>
        <w:t xml:space="preserve">Annex B </w:t>
      </w:r>
      <w:r w:rsidRPr="00AC71C5">
        <w:rPr>
          <w:color w:val="000000"/>
        </w:rPr>
        <w:t>(informative)</w:t>
      </w:r>
      <w:r>
        <w:t>: Security</w:t>
      </w:r>
      <w:r>
        <w:rPr>
          <w:lang w:eastAsia="zh-CN"/>
        </w:rPr>
        <w:t>: List of 3GPP security requirements</w:t>
      </w:r>
      <w:r>
        <w:tab/>
      </w:r>
      <w:r>
        <w:fldChar w:fldCharType="begin"/>
      </w:r>
      <w:r>
        <w:instrText xml:space="preserve"> PAGEREF _Toc214619825 \h </w:instrText>
      </w:r>
      <w:r>
        <w:fldChar w:fldCharType="separate"/>
      </w:r>
      <w:r w:rsidR="00A44962">
        <w:t>91</w:t>
      </w:r>
      <w:r>
        <w:fldChar w:fldCharType="end"/>
      </w:r>
    </w:p>
    <w:p w14:paraId="0FD628E6" w14:textId="2CBA63AA" w:rsidR="00186E67" w:rsidRDefault="00186E67">
      <w:pPr>
        <w:pStyle w:val="TOC1"/>
        <w:rPr>
          <w:rFonts w:asciiTheme="minorHAnsi" w:eastAsiaTheme="minorEastAsia" w:hAnsiTheme="minorHAnsi" w:cstheme="minorBidi"/>
          <w:kern w:val="2"/>
          <w:sz w:val="24"/>
          <w:szCs w:val="24"/>
          <w:lang w:val="en-US"/>
          <w14:ligatures w14:val="standardContextual"/>
        </w:rPr>
      </w:pPr>
      <w:r>
        <w:t xml:space="preserve">Annex C </w:t>
      </w:r>
      <w:r w:rsidRPr="00AC71C5">
        <w:rPr>
          <w:color w:val="000000"/>
        </w:rPr>
        <w:t>(informative)</w:t>
      </w:r>
      <w:r>
        <w:t>: Guidance on Security Requirements &amp; Controls</w:t>
      </w:r>
      <w:r>
        <w:tab/>
      </w:r>
      <w:r>
        <w:fldChar w:fldCharType="begin"/>
      </w:r>
      <w:r>
        <w:instrText xml:space="preserve"> PAGEREF _Toc214619826 \h </w:instrText>
      </w:r>
      <w:r>
        <w:fldChar w:fldCharType="separate"/>
      </w:r>
      <w:r w:rsidR="00A44962">
        <w:t>111</w:t>
      </w:r>
      <w:r>
        <w:fldChar w:fldCharType="end"/>
      </w:r>
    </w:p>
    <w:p w14:paraId="25EBBC53" w14:textId="3DCB0D06" w:rsidR="00186E67" w:rsidRDefault="00186E67">
      <w:pPr>
        <w:pStyle w:val="TOC1"/>
        <w:rPr>
          <w:rFonts w:asciiTheme="minorHAnsi" w:eastAsiaTheme="minorEastAsia" w:hAnsiTheme="minorHAnsi" w:cstheme="minorBidi"/>
          <w:kern w:val="2"/>
          <w:sz w:val="24"/>
          <w:szCs w:val="24"/>
          <w:lang w:val="en-US"/>
          <w14:ligatures w14:val="standardContextual"/>
        </w:rPr>
      </w:pPr>
      <w:r>
        <w:t>Annex D (informative): Mapping of Threats to Requirements and Requirements to Controls</w:t>
      </w:r>
      <w:r>
        <w:tab/>
      </w:r>
      <w:r>
        <w:fldChar w:fldCharType="begin"/>
      </w:r>
      <w:r>
        <w:instrText xml:space="preserve"> PAGEREF _Toc214619827 \h </w:instrText>
      </w:r>
      <w:r>
        <w:fldChar w:fldCharType="separate"/>
      </w:r>
      <w:r w:rsidR="00A44962">
        <w:t>119</w:t>
      </w:r>
      <w:r>
        <w:fldChar w:fldCharType="end"/>
      </w:r>
    </w:p>
    <w:p w14:paraId="5FA47B8A" w14:textId="1836B624" w:rsidR="00186E67" w:rsidRDefault="00186E67">
      <w:pPr>
        <w:pStyle w:val="TOC1"/>
        <w:rPr>
          <w:rFonts w:asciiTheme="minorHAnsi" w:eastAsiaTheme="minorEastAsia" w:hAnsiTheme="minorHAnsi" w:cstheme="minorBidi"/>
          <w:kern w:val="2"/>
          <w:sz w:val="24"/>
          <w:szCs w:val="24"/>
          <w:lang w:val="en-US"/>
          <w14:ligatures w14:val="standardContextual"/>
        </w:rPr>
      </w:pPr>
      <w:r>
        <w:t>Annex E (informative): Summary of O-RAN Security Controls</w:t>
      </w:r>
      <w:r>
        <w:tab/>
      </w:r>
      <w:r>
        <w:fldChar w:fldCharType="begin"/>
      </w:r>
      <w:r>
        <w:instrText xml:space="preserve"> PAGEREF _Toc214619828 \h </w:instrText>
      </w:r>
      <w:r>
        <w:fldChar w:fldCharType="separate"/>
      </w:r>
      <w:r w:rsidR="00A44962">
        <w:t>157</w:t>
      </w:r>
      <w:r>
        <w:fldChar w:fldCharType="end"/>
      </w:r>
    </w:p>
    <w:p w14:paraId="44245099" w14:textId="5183982A" w:rsidR="00186E67" w:rsidRDefault="00186E67">
      <w:pPr>
        <w:pStyle w:val="TOC1"/>
        <w:rPr>
          <w:rFonts w:asciiTheme="minorHAnsi" w:eastAsiaTheme="minorEastAsia" w:hAnsiTheme="minorHAnsi" w:cstheme="minorBidi"/>
          <w:kern w:val="2"/>
          <w:sz w:val="24"/>
          <w:szCs w:val="24"/>
          <w:lang w:val="en-US"/>
          <w14:ligatures w14:val="standardContextual"/>
        </w:rPr>
      </w:pPr>
      <w:r>
        <w:t xml:space="preserve">Annex F </w:t>
      </w:r>
      <w:r w:rsidRPr="00AC71C5">
        <w:rPr>
          <w:color w:val="000000"/>
        </w:rPr>
        <w:t>(informative)</w:t>
      </w:r>
      <w:r>
        <w:t>: Change</w:t>
      </w:r>
      <w:r w:rsidRPr="00AC71C5">
        <w:rPr>
          <w:rFonts w:eastAsia="Batang"/>
        </w:rPr>
        <w:t xml:space="preserve"> history</w:t>
      </w:r>
      <w:r>
        <w:tab/>
      </w:r>
      <w:r>
        <w:fldChar w:fldCharType="begin"/>
      </w:r>
      <w:r>
        <w:instrText xml:space="preserve"> PAGEREF _Toc214619829 \h </w:instrText>
      </w:r>
      <w:r>
        <w:fldChar w:fldCharType="separate"/>
      </w:r>
      <w:r w:rsidR="00A44962">
        <w:t>159</w:t>
      </w:r>
      <w:r>
        <w:fldChar w:fldCharType="end"/>
      </w:r>
    </w:p>
    <w:p w14:paraId="5B6344F4" w14:textId="408A617A" w:rsidR="00A02D83" w:rsidRDefault="0068401A" w:rsidP="006D24EB">
      <w:pPr>
        <w:pStyle w:val="CRCoverPage"/>
        <w:rPr>
          <w:noProof/>
          <w:sz w:val="22"/>
          <w:lang w:val="en-US"/>
        </w:rPr>
      </w:pPr>
      <w:r w:rsidRPr="00286492">
        <w:rPr>
          <w:noProof/>
          <w:sz w:val="22"/>
          <w:lang w:val="en-US"/>
        </w:rPr>
        <w:fldChar w:fldCharType="end"/>
      </w:r>
    </w:p>
    <w:p w14:paraId="6E3F16EC" w14:textId="77777777" w:rsidR="009E1E7D" w:rsidRPr="004A76A5" w:rsidRDefault="009E1E7D" w:rsidP="009E1E7D">
      <w:pPr>
        <w:keepNext/>
        <w:spacing w:before="120" w:after="60"/>
        <w:rPr>
          <w:rFonts w:ascii="Arial" w:hAnsi="Arial" w:cs="Arial"/>
          <w:b/>
          <w:bCs/>
          <w:sz w:val="24"/>
          <w:szCs w:val="24"/>
        </w:rPr>
      </w:pPr>
      <w:r w:rsidRPr="004A76A5">
        <w:rPr>
          <w:rFonts w:ascii="Arial" w:hAnsi="Arial" w:cs="Arial"/>
          <w:b/>
          <w:bCs/>
          <w:sz w:val="24"/>
          <w:szCs w:val="24"/>
        </w:rPr>
        <w:t>List of Tables</w:t>
      </w:r>
    </w:p>
    <w:p w14:paraId="52588EBD" w14:textId="6702C8E1" w:rsidR="00A13FB6" w:rsidRDefault="009E1E7D">
      <w:pPr>
        <w:pStyle w:val="TableofFigures"/>
        <w:tabs>
          <w:tab w:val="right" w:leader="dot" w:pos="9631"/>
        </w:tabs>
        <w:rPr>
          <w:rFonts w:asciiTheme="minorHAnsi" w:eastAsiaTheme="minorEastAsia" w:hAnsiTheme="minorHAnsi"/>
          <w:noProof/>
          <w:sz w:val="24"/>
          <w:szCs w:val="24"/>
        </w:rPr>
      </w:pPr>
      <w:r w:rsidRPr="00C15C8B">
        <w:fldChar w:fldCharType="begin"/>
      </w:r>
      <w:r w:rsidRPr="00C15C8B">
        <w:instrText xml:space="preserve"> TOC \h \z \c "Table" </w:instrText>
      </w:r>
      <w:r w:rsidRPr="00C15C8B">
        <w:fldChar w:fldCharType="separate"/>
      </w:r>
      <w:hyperlink w:anchor="_Toc214634277" w:history="1">
        <w:r w:rsidR="00A13FB6" w:rsidRPr="00472ACE">
          <w:rPr>
            <w:rStyle w:val="Hyperlink"/>
            <w:noProof/>
          </w:rPr>
          <w:t>Table 5</w:t>
        </w:r>
        <w:r w:rsidR="00A13FB6" w:rsidRPr="00472ACE">
          <w:rPr>
            <w:rStyle w:val="Hyperlink"/>
            <w:noProof/>
          </w:rPr>
          <w:noBreakHyphen/>
          <w:t>1: Summary of the Security Controls for Near-RT RIC APIs</w:t>
        </w:r>
        <w:r w:rsidR="00A13FB6">
          <w:rPr>
            <w:noProof/>
            <w:webHidden/>
          </w:rPr>
          <w:tab/>
        </w:r>
        <w:r w:rsidR="00A13FB6">
          <w:rPr>
            <w:noProof/>
            <w:webHidden/>
          </w:rPr>
          <w:fldChar w:fldCharType="begin"/>
        </w:r>
        <w:r w:rsidR="00A13FB6">
          <w:rPr>
            <w:noProof/>
            <w:webHidden/>
          </w:rPr>
          <w:instrText xml:space="preserve"> PAGEREF _Toc214634277 \h </w:instrText>
        </w:r>
        <w:r w:rsidR="00A13FB6">
          <w:rPr>
            <w:noProof/>
            <w:webHidden/>
          </w:rPr>
        </w:r>
        <w:r w:rsidR="00A13FB6">
          <w:rPr>
            <w:noProof/>
            <w:webHidden/>
          </w:rPr>
          <w:fldChar w:fldCharType="separate"/>
        </w:r>
        <w:r w:rsidR="00A44962">
          <w:rPr>
            <w:noProof/>
            <w:webHidden/>
          </w:rPr>
          <w:t>28</w:t>
        </w:r>
        <w:r w:rsidR="00A13FB6">
          <w:rPr>
            <w:noProof/>
            <w:webHidden/>
          </w:rPr>
          <w:fldChar w:fldCharType="end"/>
        </w:r>
      </w:hyperlink>
    </w:p>
    <w:p w14:paraId="2A68B850" w14:textId="10AE5DD1" w:rsidR="00A13FB6" w:rsidRDefault="00A13FB6">
      <w:pPr>
        <w:pStyle w:val="TableofFigures"/>
        <w:tabs>
          <w:tab w:val="right" w:leader="dot" w:pos="9631"/>
        </w:tabs>
        <w:rPr>
          <w:rFonts w:asciiTheme="minorHAnsi" w:eastAsiaTheme="minorEastAsia" w:hAnsiTheme="minorHAnsi"/>
          <w:noProof/>
          <w:sz w:val="24"/>
          <w:szCs w:val="24"/>
        </w:rPr>
      </w:pPr>
      <w:hyperlink w:anchor="_Toc214634278" w:history="1">
        <w:r w:rsidRPr="00472ACE">
          <w:rPr>
            <w:rStyle w:val="Hyperlink"/>
            <w:noProof/>
          </w:rPr>
          <w:t>Table 5.2.2.3-1: Default values of the NACM Global Enforcement</w:t>
        </w:r>
        <w:r>
          <w:rPr>
            <w:noProof/>
            <w:webHidden/>
          </w:rPr>
          <w:tab/>
        </w:r>
        <w:r>
          <w:rPr>
            <w:noProof/>
            <w:webHidden/>
          </w:rPr>
          <w:fldChar w:fldCharType="begin"/>
        </w:r>
        <w:r>
          <w:rPr>
            <w:noProof/>
            <w:webHidden/>
          </w:rPr>
          <w:instrText xml:space="preserve"> PAGEREF _Toc214634278 \h </w:instrText>
        </w:r>
        <w:r>
          <w:rPr>
            <w:noProof/>
            <w:webHidden/>
          </w:rPr>
        </w:r>
        <w:r>
          <w:rPr>
            <w:noProof/>
            <w:webHidden/>
          </w:rPr>
          <w:fldChar w:fldCharType="separate"/>
        </w:r>
        <w:r w:rsidR="00A44962">
          <w:rPr>
            <w:noProof/>
            <w:webHidden/>
          </w:rPr>
          <w:t>46</w:t>
        </w:r>
        <w:r>
          <w:rPr>
            <w:noProof/>
            <w:webHidden/>
          </w:rPr>
          <w:fldChar w:fldCharType="end"/>
        </w:r>
      </w:hyperlink>
    </w:p>
    <w:p w14:paraId="0E738BC3" w14:textId="12274D75" w:rsidR="00A13FB6" w:rsidRDefault="00A13FB6">
      <w:pPr>
        <w:pStyle w:val="TableofFigures"/>
        <w:tabs>
          <w:tab w:val="right" w:leader="dot" w:pos="9631"/>
        </w:tabs>
        <w:rPr>
          <w:rFonts w:asciiTheme="minorHAnsi" w:eastAsiaTheme="minorEastAsia" w:hAnsiTheme="minorHAnsi"/>
          <w:noProof/>
          <w:sz w:val="24"/>
          <w:szCs w:val="24"/>
        </w:rPr>
      </w:pPr>
      <w:hyperlink w:anchor="_Toc214634279" w:history="1">
        <w:r w:rsidRPr="00472ACE">
          <w:rPr>
            <w:rStyle w:val="Hyperlink"/>
            <w:noProof/>
            <w:lang w:eastAsia="zh-CN"/>
          </w:rPr>
          <w:t>Table 5.2.5.4.3-1: Default values of the NACM Global Enforcement</w:t>
        </w:r>
        <w:r>
          <w:rPr>
            <w:noProof/>
            <w:webHidden/>
          </w:rPr>
          <w:tab/>
        </w:r>
        <w:r>
          <w:rPr>
            <w:noProof/>
            <w:webHidden/>
          </w:rPr>
          <w:fldChar w:fldCharType="begin"/>
        </w:r>
        <w:r>
          <w:rPr>
            <w:noProof/>
            <w:webHidden/>
          </w:rPr>
          <w:instrText xml:space="preserve"> PAGEREF _Toc214634279 \h </w:instrText>
        </w:r>
        <w:r>
          <w:rPr>
            <w:noProof/>
            <w:webHidden/>
          </w:rPr>
        </w:r>
        <w:r>
          <w:rPr>
            <w:noProof/>
            <w:webHidden/>
          </w:rPr>
          <w:fldChar w:fldCharType="separate"/>
        </w:r>
        <w:r w:rsidR="00A44962">
          <w:rPr>
            <w:noProof/>
            <w:webHidden/>
          </w:rPr>
          <w:t>52</w:t>
        </w:r>
        <w:r>
          <w:rPr>
            <w:noProof/>
            <w:webHidden/>
          </w:rPr>
          <w:fldChar w:fldCharType="end"/>
        </w:r>
      </w:hyperlink>
    </w:p>
    <w:p w14:paraId="01C5823F" w14:textId="1B3B5617" w:rsidR="00A13FB6" w:rsidRDefault="00A13FB6">
      <w:pPr>
        <w:pStyle w:val="TableofFigures"/>
        <w:tabs>
          <w:tab w:val="right" w:leader="dot" w:pos="9631"/>
        </w:tabs>
        <w:rPr>
          <w:rFonts w:asciiTheme="minorHAnsi" w:eastAsiaTheme="minorEastAsia" w:hAnsiTheme="minorHAnsi"/>
          <w:noProof/>
          <w:sz w:val="24"/>
          <w:szCs w:val="24"/>
        </w:rPr>
      </w:pPr>
      <w:hyperlink w:anchor="_Toc214634280" w:history="1">
        <w:r w:rsidRPr="00472ACE">
          <w:rPr>
            <w:rStyle w:val="Hyperlink"/>
            <w:noProof/>
          </w:rPr>
          <w:t>Table 5.3.8.11.1-1: Types of Security Events by O-RAN Component</w:t>
        </w:r>
        <w:r>
          <w:rPr>
            <w:noProof/>
            <w:webHidden/>
          </w:rPr>
          <w:tab/>
        </w:r>
        <w:r>
          <w:rPr>
            <w:noProof/>
            <w:webHidden/>
          </w:rPr>
          <w:fldChar w:fldCharType="begin"/>
        </w:r>
        <w:r>
          <w:rPr>
            <w:noProof/>
            <w:webHidden/>
          </w:rPr>
          <w:instrText xml:space="preserve"> PAGEREF _Toc214634280 \h </w:instrText>
        </w:r>
        <w:r>
          <w:rPr>
            <w:noProof/>
            <w:webHidden/>
          </w:rPr>
        </w:r>
        <w:r>
          <w:rPr>
            <w:noProof/>
            <w:webHidden/>
          </w:rPr>
          <w:fldChar w:fldCharType="separate"/>
        </w:r>
        <w:r w:rsidR="00A44962">
          <w:rPr>
            <w:noProof/>
            <w:webHidden/>
          </w:rPr>
          <w:t>74</w:t>
        </w:r>
        <w:r>
          <w:rPr>
            <w:noProof/>
            <w:webHidden/>
          </w:rPr>
          <w:fldChar w:fldCharType="end"/>
        </w:r>
      </w:hyperlink>
    </w:p>
    <w:p w14:paraId="11226C87" w14:textId="3680D128" w:rsidR="00A13FB6" w:rsidRDefault="00A13FB6">
      <w:pPr>
        <w:pStyle w:val="TableofFigures"/>
        <w:tabs>
          <w:tab w:val="right" w:leader="dot" w:pos="9631"/>
        </w:tabs>
        <w:rPr>
          <w:rFonts w:asciiTheme="minorHAnsi" w:eastAsiaTheme="minorEastAsia" w:hAnsiTheme="minorHAnsi"/>
          <w:noProof/>
          <w:sz w:val="24"/>
          <w:szCs w:val="24"/>
        </w:rPr>
      </w:pPr>
      <w:hyperlink w:anchor="_Toc214634281" w:history="1">
        <w:r w:rsidRPr="00472ACE">
          <w:rPr>
            <w:rStyle w:val="Hyperlink"/>
            <w:noProof/>
          </w:rPr>
          <w:t>Table A</w:t>
        </w:r>
        <w:r w:rsidRPr="00472ACE">
          <w:rPr>
            <w:rStyle w:val="Hyperlink"/>
            <w:noProof/>
          </w:rPr>
          <w:noBreakHyphen/>
          <w:t>1: Security Principles mapping to Security Requirements defined in [i.14].</w:t>
        </w:r>
        <w:r>
          <w:rPr>
            <w:noProof/>
            <w:webHidden/>
          </w:rPr>
          <w:tab/>
        </w:r>
        <w:r>
          <w:rPr>
            <w:noProof/>
            <w:webHidden/>
          </w:rPr>
          <w:fldChar w:fldCharType="begin"/>
        </w:r>
        <w:r>
          <w:rPr>
            <w:noProof/>
            <w:webHidden/>
          </w:rPr>
          <w:instrText xml:space="preserve"> PAGEREF _Toc214634281 \h </w:instrText>
        </w:r>
        <w:r>
          <w:rPr>
            <w:noProof/>
            <w:webHidden/>
          </w:rPr>
        </w:r>
        <w:r>
          <w:rPr>
            <w:noProof/>
            <w:webHidden/>
          </w:rPr>
          <w:fldChar w:fldCharType="separate"/>
        </w:r>
        <w:r w:rsidR="00A44962">
          <w:rPr>
            <w:noProof/>
            <w:webHidden/>
          </w:rPr>
          <w:t>89</w:t>
        </w:r>
        <w:r>
          <w:rPr>
            <w:noProof/>
            <w:webHidden/>
          </w:rPr>
          <w:fldChar w:fldCharType="end"/>
        </w:r>
      </w:hyperlink>
    </w:p>
    <w:p w14:paraId="70AA2F04" w14:textId="1DF3A2BC" w:rsidR="00A13FB6" w:rsidRDefault="00A13FB6">
      <w:pPr>
        <w:pStyle w:val="TableofFigures"/>
        <w:tabs>
          <w:tab w:val="right" w:leader="dot" w:pos="9631"/>
        </w:tabs>
        <w:rPr>
          <w:rFonts w:asciiTheme="minorHAnsi" w:eastAsiaTheme="minorEastAsia" w:hAnsiTheme="minorHAnsi"/>
          <w:noProof/>
          <w:sz w:val="24"/>
          <w:szCs w:val="24"/>
        </w:rPr>
      </w:pPr>
      <w:hyperlink w:anchor="_Toc214634282" w:history="1">
        <w:r w:rsidRPr="00472ACE">
          <w:rPr>
            <w:rStyle w:val="Hyperlink"/>
            <w:noProof/>
          </w:rPr>
          <w:t>Table B</w:t>
        </w:r>
        <w:r w:rsidRPr="00472ACE">
          <w:rPr>
            <w:rStyle w:val="Hyperlink"/>
            <w:noProof/>
          </w:rPr>
          <w:noBreakHyphen/>
          <w:t>1: References for 3GPP Security requirements</w:t>
        </w:r>
        <w:r>
          <w:rPr>
            <w:noProof/>
            <w:webHidden/>
          </w:rPr>
          <w:tab/>
        </w:r>
        <w:r>
          <w:rPr>
            <w:noProof/>
            <w:webHidden/>
          </w:rPr>
          <w:fldChar w:fldCharType="begin"/>
        </w:r>
        <w:r>
          <w:rPr>
            <w:noProof/>
            <w:webHidden/>
          </w:rPr>
          <w:instrText xml:space="preserve"> PAGEREF _Toc214634282 \h </w:instrText>
        </w:r>
        <w:r>
          <w:rPr>
            <w:noProof/>
            <w:webHidden/>
          </w:rPr>
        </w:r>
        <w:r>
          <w:rPr>
            <w:noProof/>
            <w:webHidden/>
          </w:rPr>
          <w:fldChar w:fldCharType="separate"/>
        </w:r>
        <w:r w:rsidR="00A44962">
          <w:rPr>
            <w:noProof/>
            <w:webHidden/>
          </w:rPr>
          <w:t>91</w:t>
        </w:r>
        <w:r>
          <w:rPr>
            <w:noProof/>
            <w:webHidden/>
          </w:rPr>
          <w:fldChar w:fldCharType="end"/>
        </w:r>
      </w:hyperlink>
    </w:p>
    <w:p w14:paraId="4BDA913B" w14:textId="3C3C3B82" w:rsidR="00A13FB6" w:rsidRDefault="00A13FB6">
      <w:pPr>
        <w:pStyle w:val="TableofFigures"/>
        <w:tabs>
          <w:tab w:val="right" w:leader="dot" w:pos="9631"/>
        </w:tabs>
        <w:rPr>
          <w:rFonts w:asciiTheme="minorHAnsi" w:eastAsiaTheme="minorEastAsia" w:hAnsiTheme="minorHAnsi"/>
          <w:noProof/>
          <w:sz w:val="24"/>
          <w:szCs w:val="24"/>
        </w:rPr>
      </w:pPr>
      <w:hyperlink w:anchor="_Toc214634283" w:history="1">
        <w:r w:rsidRPr="00472ACE">
          <w:rPr>
            <w:rStyle w:val="Hyperlink"/>
            <w:noProof/>
          </w:rPr>
          <w:t>Table B</w:t>
        </w:r>
        <w:r w:rsidRPr="00472ACE">
          <w:rPr>
            <w:rStyle w:val="Hyperlink"/>
            <w:noProof/>
          </w:rPr>
          <w:noBreakHyphen/>
          <w:t>2: 3GPP Security requirements</w:t>
        </w:r>
        <w:r>
          <w:rPr>
            <w:noProof/>
            <w:webHidden/>
          </w:rPr>
          <w:tab/>
        </w:r>
        <w:r>
          <w:rPr>
            <w:noProof/>
            <w:webHidden/>
          </w:rPr>
          <w:fldChar w:fldCharType="begin"/>
        </w:r>
        <w:r>
          <w:rPr>
            <w:noProof/>
            <w:webHidden/>
          </w:rPr>
          <w:instrText xml:space="preserve"> PAGEREF _Toc214634283 \h </w:instrText>
        </w:r>
        <w:r>
          <w:rPr>
            <w:noProof/>
            <w:webHidden/>
          </w:rPr>
        </w:r>
        <w:r>
          <w:rPr>
            <w:noProof/>
            <w:webHidden/>
          </w:rPr>
          <w:fldChar w:fldCharType="separate"/>
        </w:r>
        <w:r w:rsidR="00A44962">
          <w:rPr>
            <w:noProof/>
            <w:webHidden/>
          </w:rPr>
          <w:t>92</w:t>
        </w:r>
        <w:r>
          <w:rPr>
            <w:noProof/>
            <w:webHidden/>
          </w:rPr>
          <w:fldChar w:fldCharType="end"/>
        </w:r>
      </w:hyperlink>
    </w:p>
    <w:p w14:paraId="1B026A1D" w14:textId="097BFA8E" w:rsidR="00A13FB6" w:rsidRDefault="00A13FB6">
      <w:pPr>
        <w:pStyle w:val="TableofFigures"/>
        <w:tabs>
          <w:tab w:val="right" w:leader="dot" w:pos="9631"/>
        </w:tabs>
        <w:rPr>
          <w:rFonts w:asciiTheme="minorHAnsi" w:eastAsiaTheme="minorEastAsia" w:hAnsiTheme="minorHAnsi"/>
          <w:noProof/>
          <w:sz w:val="24"/>
          <w:szCs w:val="24"/>
        </w:rPr>
      </w:pPr>
      <w:hyperlink w:anchor="_Toc214634284" w:history="1">
        <w:r w:rsidRPr="00472ACE">
          <w:rPr>
            <w:rStyle w:val="Hyperlink"/>
            <w:noProof/>
          </w:rPr>
          <w:t>Table C.3.1</w:t>
        </w:r>
        <w:r w:rsidRPr="00472ACE">
          <w:rPr>
            <w:rStyle w:val="Hyperlink"/>
            <w:noProof/>
          </w:rPr>
          <w:noBreakHyphen/>
          <w:t>1</w:t>
        </w:r>
        <w:r w:rsidRPr="00472ACE">
          <w:rPr>
            <w:rStyle w:val="Hyperlink"/>
            <w:bCs/>
            <w:noProof/>
          </w:rPr>
          <w:t xml:space="preserve">: </w:t>
        </w:r>
        <w:r w:rsidRPr="00472ACE">
          <w:rPr>
            <w:rStyle w:val="Hyperlink"/>
            <w:noProof/>
          </w:rPr>
          <w:t>Certificate enrolment for NF Deployment</w:t>
        </w:r>
        <w:r>
          <w:rPr>
            <w:noProof/>
            <w:webHidden/>
          </w:rPr>
          <w:tab/>
        </w:r>
        <w:r>
          <w:rPr>
            <w:noProof/>
            <w:webHidden/>
          </w:rPr>
          <w:fldChar w:fldCharType="begin"/>
        </w:r>
        <w:r>
          <w:rPr>
            <w:noProof/>
            <w:webHidden/>
          </w:rPr>
          <w:instrText xml:space="preserve"> PAGEREF _Toc214634284 \h </w:instrText>
        </w:r>
        <w:r>
          <w:rPr>
            <w:noProof/>
            <w:webHidden/>
          </w:rPr>
        </w:r>
        <w:r>
          <w:rPr>
            <w:noProof/>
            <w:webHidden/>
          </w:rPr>
          <w:fldChar w:fldCharType="separate"/>
        </w:r>
        <w:r w:rsidR="00A44962">
          <w:rPr>
            <w:noProof/>
            <w:webHidden/>
          </w:rPr>
          <w:t>116</w:t>
        </w:r>
        <w:r>
          <w:rPr>
            <w:noProof/>
            <w:webHidden/>
          </w:rPr>
          <w:fldChar w:fldCharType="end"/>
        </w:r>
      </w:hyperlink>
    </w:p>
    <w:p w14:paraId="46ADA0AB" w14:textId="05553677" w:rsidR="00A13FB6" w:rsidRDefault="00A13FB6">
      <w:pPr>
        <w:pStyle w:val="TableofFigures"/>
        <w:tabs>
          <w:tab w:val="right" w:leader="dot" w:pos="9631"/>
        </w:tabs>
        <w:rPr>
          <w:rFonts w:asciiTheme="minorHAnsi" w:eastAsiaTheme="minorEastAsia" w:hAnsiTheme="minorHAnsi"/>
          <w:noProof/>
          <w:sz w:val="24"/>
          <w:szCs w:val="24"/>
        </w:rPr>
      </w:pPr>
      <w:hyperlink w:anchor="_Toc214634285" w:history="1">
        <w:r w:rsidRPr="00472ACE">
          <w:rPr>
            <w:rStyle w:val="Hyperlink"/>
            <w:noProof/>
          </w:rPr>
          <w:t>Table D</w:t>
        </w:r>
        <w:r w:rsidRPr="00472ACE">
          <w:rPr>
            <w:rStyle w:val="Hyperlink"/>
            <w:noProof/>
          </w:rPr>
          <w:noBreakHyphen/>
          <w:t>1: Mapping of Threats defined in [i.14] to Security Requirements</w:t>
        </w:r>
        <w:r>
          <w:rPr>
            <w:noProof/>
            <w:webHidden/>
          </w:rPr>
          <w:tab/>
        </w:r>
        <w:r>
          <w:rPr>
            <w:noProof/>
            <w:webHidden/>
          </w:rPr>
          <w:fldChar w:fldCharType="begin"/>
        </w:r>
        <w:r>
          <w:rPr>
            <w:noProof/>
            <w:webHidden/>
          </w:rPr>
          <w:instrText xml:space="preserve"> PAGEREF _Toc214634285 \h </w:instrText>
        </w:r>
        <w:r>
          <w:rPr>
            <w:noProof/>
            <w:webHidden/>
          </w:rPr>
        </w:r>
        <w:r>
          <w:rPr>
            <w:noProof/>
            <w:webHidden/>
          </w:rPr>
          <w:fldChar w:fldCharType="separate"/>
        </w:r>
        <w:r w:rsidR="00A44962">
          <w:rPr>
            <w:noProof/>
            <w:webHidden/>
          </w:rPr>
          <w:t>119</w:t>
        </w:r>
        <w:r>
          <w:rPr>
            <w:noProof/>
            <w:webHidden/>
          </w:rPr>
          <w:fldChar w:fldCharType="end"/>
        </w:r>
      </w:hyperlink>
    </w:p>
    <w:p w14:paraId="0DF99A90" w14:textId="751A6FB2" w:rsidR="00A13FB6" w:rsidRDefault="00A13FB6">
      <w:pPr>
        <w:pStyle w:val="TableofFigures"/>
        <w:tabs>
          <w:tab w:val="right" w:leader="dot" w:pos="9631"/>
        </w:tabs>
        <w:rPr>
          <w:rFonts w:asciiTheme="minorHAnsi" w:eastAsiaTheme="minorEastAsia" w:hAnsiTheme="minorHAnsi"/>
          <w:noProof/>
          <w:sz w:val="24"/>
          <w:szCs w:val="24"/>
        </w:rPr>
      </w:pPr>
      <w:hyperlink w:anchor="_Toc214634286" w:history="1">
        <w:r w:rsidRPr="00472ACE">
          <w:rPr>
            <w:rStyle w:val="Hyperlink"/>
            <w:noProof/>
          </w:rPr>
          <w:t>Table D</w:t>
        </w:r>
        <w:r w:rsidRPr="00472ACE">
          <w:rPr>
            <w:rStyle w:val="Hyperlink"/>
            <w:noProof/>
          </w:rPr>
          <w:noBreakHyphen/>
          <w:t>2: Map between Security Requirements and Security Controls</w:t>
        </w:r>
        <w:r>
          <w:rPr>
            <w:noProof/>
            <w:webHidden/>
          </w:rPr>
          <w:tab/>
        </w:r>
        <w:r>
          <w:rPr>
            <w:noProof/>
            <w:webHidden/>
          </w:rPr>
          <w:fldChar w:fldCharType="begin"/>
        </w:r>
        <w:r>
          <w:rPr>
            <w:noProof/>
            <w:webHidden/>
          </w:rPr>
          <w:instrText xml:space="preserve"> PAGEREF _Toc214634286 \h </w:instrText>
        </w:r>
        <w:r>
          <w:rPr>
            <w:noProof/>
            <w:webHidden/>
          </w:rPr>
        </w:r>
        <w:r>
          <w:rPr>
            <w:noProof/>
            <w:webHidden/>
          </w:rPr>
          <w:fldChar w:fldCharType="separate"/>
        </w:r>
        <w:r w:rsidR="00A44962">
          <w:rPr>
            <w:noProof/>
            <w:webHidden/>
          </w:rPr>
          <w:t>135</w:t>
        </w:r>
        <w:r>
          <w:rPr>
            <w:noProof/>
            <w:webHidden/>
          </w:rPr>
          <w:fldChar w:fldCharType="end"/>
        </w:r>
      </w:hyperlink>
    </w:p>
    <w:p w14:paraId="3BAB4301" w14:textId="22DA85F7" w:rsidR="00A13FB6" w:rsidRDefault="00A13FB6">
      <w:pPr>
        <w:pStyle w:val="TableofFigures"/>
        <w:tabs>
          <w:tab w:val="right" w:leader="dot" w:pos="9631"/>
        </w:tabs>
        <w:rPr>
          <w:rFonts w:asciiTheme="minorHAnsi" w:eastAsiaTheme="minorEastAsia" w:hAnsiTheme="minorHAnsi"/>
          <w:noProof/>
          <w:sz w:val="24"/>
          <w:szCs w:val="24"/>
        </w:rPr>
      </w:pPr>
      <w:hyperlink w:anchor="_Toc214634287" w:history="1">
        <w:r w:rsidRPr="00472ACE">
          <w:rPr>
            <w:rStyle w:val="Hyperlink"/>
            <w:noProof/>
          </w:rPr>
          <w:t>Table E</w:t>
        </w:r>
        <w:r w:rsidRPr="00472ACE">
          <w:rPr>
            <w:rStyle w:val="Hyperlink"/>
            <w:noProof/>
          </w:rPr>
          <w:noBreakHyphen/>
          <w:t>1</w:t>
        </w:r>
        <w:r w:rsidRPr="00472ACE">
          <w:rPr>
            <w:rStyle w:val="Hyperlink"/>
            <w:noProof/>
            <w:lang w:val="en-GB"/>
          </w:rPr>
          <w:t>. Summary of O-RAN Security Controls</w:t>
        </w:r>
        <w:r>
          <w:rPr>
            <w:noProof/>
            <w:webHidden/>
          </w:rPr>
          <w:tab/>
        </w:r>
        <w:r>
          <w:rPr>
            <w:noProof/>
            <w:webHidden/>
          </w:rPr>
          <w:fldChar w:fldCharType="begin"/>
        </w:r>
        <w:r>
          <w:rPr>
            <w:noProof/>
            <w:webHidden/>
          </w:rPr>
          <w:instrText xml:space="preserve"> PAGEREF _Toc214634287 \h </w:instrText>
        </w:r>
        <w:r>
          <w:rPr>
            <w:noProof/>
            <w:webHidden/>
          </w:rPr>
        </w:r>
        <w:r>
          <w:rPr>
            <w:noProof/>
            <w:webHidden/>
          </w:rPr>
          <w:fldChar w:fldCharType="separate"/>
        </w:r>
        <w:r w:rsidR="00A44962">
          <w:rPr>
            <w:noProof/>
            <w:webHidden/>
          </w:rPr>
          <w:t>157</w:t>
        </w:r>
        <w:r>
          <w:rPr>
            <w:noProof/>
            <w:webHidden/>
          </w:rPr>
          <w:fldChar w:fldCharType="end"/>
        </w:r>
      </w:hyperlink>
    </w:p>
    <w:p w14:paraId="026549E3" w14:textId="734DDF89" w:rsidR="009E1E7D" w:rsidRDefault="009E1E7D" w:rsidP="009E1E7D">
      <w:pPr>
        <w:spacing w:before="120" w:after="60"/>
      </w:pPr>
      <w:r w:rsidRPr="00C15C8B">
        <w:fldChar w:fldCharType="end"/>
      </w:r>
    </w:p>
    <w:p w14:paraId="4D0182C1" w14:textId="231C5602" w:rsidR="009E1E7D" w:rsidRPr="00307AAB" w:rsidRDefault="009E1E7D" w:rsidP="009E1E7D">
      <w:pPr>
        <w:spacing w:before="120" w:after="60"/>
        <w:rPr>
          <w:rFonts w:ascii="Arial" w:hAnsi="Arial" w:cs="Arial"/>
          <w:b/>
          <w:bCs/>
          <w:sz w:val="24"/>
          <w:szCs w:val="24"/>
        </w:rPr>
      </w:pPr>
      <w:r w:rsidRPr="00307AAB">
        <w:rPr>
          <w:rFonts w:ascii="Arial" w:hAnsi="Arial" w:cs="Arial"/>
          <w:b/>
          <w:bCs/>
          <w:sz w:val="24"/>
          <w:szCs w:val="24"/>
        </w:rPr>
        <w:t>List of Figures</w:t>
      </w:r>
    </w:p>
    <w:p w14:paraId="15BE098A" w14:textId="5A14EA1F" w:rsidR="00743BDB" w:rsidRDefault="009E1E7D">
      <w:pPr>
        <w:pStyle w:val="TableofFigures"/>
        <w:tabs>
          <w:tab w:val="right" w:leader="dot" w:pos="9631"/>
        </w:tabs>
        <w:rPr>
          <w:rFonts w:asciiTheme="minorHAnsi" w:eastAsiaTheme="minorEastAsia" w:hAnsiTheme="minorHAnsi"/>
          <w:noProof/>
          <w:sz w:val="24"/>
          <w:szCs w:val="24"/>
        </w:rPr>
      </w:pPr>
      <w:r w:rsidRPr="00C15C8B">
        <w:fldChar w:fldCharType="begin"/>
      </w:r>
      <w:r w:rsidRPr="00C15C8B">
        <w:instrText xml:space="preserve"> TOC \h \z \c "Figure" </w:instrText>
      </w:r>
      <w:r w:rsidRPr="00C15C8B">
        <w:fldChar w:fldCharType="separate"/>
      </w:r>
      <w:hyperlink w:anchor="_Toc214634258" w:history="1">
        <w:r w:rsidR="00743BDB" w:rsidRPr="004528A8">
          <w:rPr>
            <w:rStyle w:val="Hyperlink"/>
            <w:noProof/>
          </w:rPr>
          <w:t>Figure 5.1.1.2.2</w:t>
        </w:r>
        <w:r w:rsidR="00743BDB" w:rsidRPr="004528A8">
          <w:rPr>
            <w:rStyle w:val="Hyperlink"/>
            <w:noProof/>
          </w:rPr>
          <w:noBreakHyphen/>
          <w:t xml:space="preserve">1: </w:t>
        </w:r>
        <w:r w:rsidR="00743BDB" w:rsidRPr="004528A8">
          <w:rPr>
            <w:rStyle w:val="Hyperlink"/>
            <w:rFonts w:cstheme="minorHAnsi"/>
            <w:noProof/>
          </w:rPr>
          <w:t>mTLS or TLS for SMOS Communication</w:t>
        </w:r>
        <w:r w:rsidR="00743BDB">
          <w:rPr>
            <w:noProof/>
            <w:webHidden/>
          </w:rPr>
          <w:tab/>
        </w:r>
        <w:r w:rsidR="00743BDB">
          <w:rPr>
            <w:noProof/>
            <w:webHidden/>
          </w:rPr>
          <w:fldChar w:fldCharType="begin"/>
        </w:r>
        <w:r w:rsidR="00743BDB">
          <w:rPr>
            <w:noProof/>
            <w:webHidden/>
          </w:rPr>
          <w:instrText xml:space="preserve"> PAGEREF _Toc214634258 \h </w:instrText>
        </w:r>
        <w:r w:rsidR="00743BDB">
          <w:rPr>
            <w:noProof/>
            <w:webHidden/>
          </w:rPr>
        </w:r>
        <w:r w:rsidR="00743BDB">
          <w:rPr>
            <w:noProof/>
            <w:webHidden/>
          </w:rPr>
          <w:fldChar w:fldCharType="separate"/>
        </w:r>
        <w:r w:rsidR="00A44962">
          <w:rPr>
            <w:noProof/>
            <w:webHidden/>
          </w:rPr>
          <w:t>21</w:t>
        </w:r>
        <w:r w:rsidR="00743BDB">
          <w:rPr>
            <w:noProof/>
            <w:webHidden/>
          </w:rPr>
          <w:fldChar w:fldCharType="end"/>
        </w:r>
      </w:hyperlink>
    </w:p>
    <w:p w14:paraId="3680A4E3" w14:textId="2D55908E" w:rsidR="00743BDB" w:rsidRDefault="00743BDB">
      <w:pPr>
        <w:pStyle w:val="TableofFigures"/>
        <w:tabs>
          <w:tab w:val="right" w:leader="dot" w:pos="9631"/>
        </w:tabs>
        <w:rPr>
          <w:rFonts w:asciiTheme="minorHAnsi" w:eastAsiaTheme="minorEastAsia" w:hAnsiTheme="minorHAnsi"/>
          <w:noProof/>
          <w:sz w:val="24"/>
          <w:szCs w:val="24"/>
        </w:rPr>
      </w:pPr>
      <w:hyperlink w:anchor="_Toc214634259" w:history="1">
        <w:r w:rsidRPr="004528A8">
          <w:rPr>
            <w:rStyle w:val="Hyperlink"/>
            <w:noProof/>
          </w:rPr>
          <w:t>Figure 5.1.1.2.3</w:t>
        </w:r>
        <w:r w:rsidRPr="004528A8">
          <w:rPr>
            <w:rStyle w:val="Hyperlink"/>
            <w:noProof/>
          </w:rPr>
          <w:noBreakHyphen/>
          <w:t xml:space="preserve">1: </w:t>
        </w:r>
        <w:r w:rsidRPr="004528A8">
          <w:rPr>
            <w:rStyle w:val="Hyperlink"/>
            <w:rFonts w:cstheme="minorHAnsi"/>
            <w:noProof/>
          </w:rPr>
          <w:t>mTLS with SMO External Consumers and Producers</w:t>
        </w:r>
        <w:r>
          <w:rPr>
            <w:noProof/>
            <w:webHidden/>
          </w:rPr>
          <w:tab/>
        </w:r>
        <w:r>
          <w:rPr>
            <w:noProof/>
            <w:webHidden/>
          </w:rPr>
          <w:fldChar w:fldCharType="begin"/>
        </w:r>
        <w:r>
          <w:rPr>
            <w:noProof/>
            <w:webHidden/>
          </w:rPr>
          <w:instrText xml:space="preserve"> PAGEREF _Toc214634259 \h </w:instrText>
        </w:r>
        <w:r>
          <w:rPr>
            <w:noProof/>
            <w:webHidden/>
          </w:rPr>
        </w:r>
        <w:r>
          <w:rPr>
            <w:noProof/>
            <w:webHidden/>
          </w:rPr>
          <w:fldChar w:fldCharType="separate"/>
        </w:r>
        <w:r w:rsidR="00A44962">
          <w:rPr>
            <w:noProof/>
            <w:webHidden/>
          </w:rPr>
          <w:t>22</w:t>
        </w:r>
        <w:r>
          <w:rPr>
            <w:noProof/>
            <w:webHidden/>
          </w:rPr>
          <w:fldChar w:fldCharType="end"/>
        </w:r>
      </w:hyperlink>
    </w:p>
    <w:p w14:paraId="00426353" w14:textId="5EA056AC" w:rsidR="00743BDB" w:rsidRDefault="00743BDB">
      <w:pPr>
        <w:pStyle w:val="TableofFigures"/>
        <w:tabs>
          <w:tab w:val="right" w:leader="dot" w:pos="9631"/>
        </w:tabs>
        <w:rPr>
          <w:rFonts w:asciiTheme="minorHAnsi" w:eastAsiaTheme="minorEastAsia" w:hAnsiTheme="minorHAnsi"/>
          <w:noProof/>
          <w:sz w:val="24"/>
          <w:szCs w:val="24"/>
        </w:rPr>
      </w:pPr>
      <w:hyperlink w:anchor="_Toc214634260" w:history="1">
        <w:r w:rsidRPr="004528A8">
          <w:rPr>
            <w:rStyle w:val="Hyperlink"/>
            <w:noProof/>
          </w:rPr>
          <w:t>Figure 5.1.2.2</w:t>
        </w:r>
        <w:r w:rsidRPr="004528A8">
          <w:rPr>
            <w:rStyle w:val="Hyperlink"/>
            <w:noProof/>
          </w:rPr>
          <w:noBreakHyphen/>
          <w:t>1: TLS for Kafka-based protocol</w:t>
        </w:r>
        <w:r>
          <w:rPr>
            <w:noProof/>
            <w:webHidden/>
          </w:rPr>
          <w:tab/>
        </w:r>
        <w:r>
          <w:rPr>
            <w:noProof/>
            <w:webHidden/>
          </w:rPr>
          <w:fldChar w:fldCharType="begin"/>
        </w:r>
        <w:r>
          <w:rPr>
            <w:noProof/>
            <w:webHidden/>
          </w:rPr>
          <w:instrText xml:space="preserve"> PAGEREF _Toc214634260 \h </w:instrText>
        </w:r>
        <w:r>
          <w:rPr>
            <w:noProof/>
            <w:webHidden/>
          </w:rPr>
        </w:r>
        <w:r>
          <w:rPr>
            <w:noProof/>
            <w:webHidden/>
          </w:rPr>
          <w:fldChar w:fldCharType="separate"/>
        </w:r>
        <w:r w:rsidR="00A44962">
          <w:rPr>
            <w:noProof/>
            <w:webHidden/>
          </w:rPr>
          <w:t>25</w:t>
        </w:r>
        <w:r>
          <w:rPr>
            <w:noProof/>
            <w:webHidden/>
          </w:rPr>
          <w:fldChar w:fldCharType="end"/>
        </w:r>
      </w:hyperlink>
    </w:p>
    <w:p w14:paraId="0DE905E0" w14:textId="2EA39BE3" w:rsidR="00743BDB" w:rsidRDefault="00743BDB">
      <w:pPr>
        <w:pStyle w:val="TableofFigures"/>
        <w:tabs>
          <w:tab w:val="right" w:leader="dot" w:pos="9631"/>
        </w:tabs>
        <w:rPr>
          <w:rFonts w:asciiTheme="minorHAnsi" w:eastAsiaTheme="minorEastAsia" w:hAnsiTheme="minorHAnsi"/>
          <w:noProof/>
          <w:sz w:val="24"/>
          <w:szCs w:val="24"/>
        </w:rPr>
      </w:pPr>
      <w:hyperlink w:anchor="_Toc214634261" w:history="1">
        <w:r w:rsidRPr="004528A8">
          <w:rPr>
            <w:rStyle w:val="Hyperlink"/>
            <w:noProof/>
          </w:rPr>
          <w:t>Figure 5.1.3.2</w:t>
        </w:r>
        <w:r w:rsidRPr="004528A8">
          <w:rPr>
            <w:rStyle w:val="Hyperlink"/>
            <w:noProof/>
          </w:rPr>
          <w:noBreakHyphen/>
          <w:t>1: UML code of security procedure for xApp registration</w:t>
        </w:r>
        <w:r>
          <w:rPr>
            <w:noProof/>
            <w:webHidden/>
          </w:rPr>
          <w:tab/>
        </w:r>
        <w:r>
          <w:rPr>
            <w:noProof/>
            <w:webHidden/>
          </w:rPr>
          <w:fldChar w:fldCharType="begin"/>
        </w:r>
        <w:r>
          <w:rPr>
            <w:noProof/>
            <w:webHidden/>
          </w:rPr>
          <w:instrText xml:space="preserve"> PAGEREF _Toc214634261 \h </w:instrText>
        </w:r>
        <w:r>
          <w:rPr>
            <w:noProof/>
            <w:webHidden/>
          </w:rPr>
        </w:r>
        <w:r>
          <w:rPr>
            <w:noProof/>
            <w:webHidden/>
          </w:rPr>
          <w:fldChar w:fldCharType="separate"/>
        </w:r>
        <w:r w:rsidR="00A44962">
          <w:rPr>
            <w:noProof/>
            <w:webHidden/>
          </w:rPr>
          <w:t>29</w:t>
        </w:r>
        <w:r>
          <w:rPr>
            <w:noProof/>
            <w:webHidden/>
          </w:rPr>
          <w:fldChar w:fldCharType="end"/>
        </w:r>
      </w:hyperlink>
    </w:p>
    <w:p w14:paraId="3F9327FC" w14:textId="042D24D7" w:rsidR="00743BDB" w:rsidRDefault="00743BDB">
      <w:pPr>
        <w:pStyle w:val="TableofFigures"/>
        <w:tabs>
          <w:tab w:val="right" w:leader="dot" w:pos="9631"/>
        </w:tabs>
        <w:rPr>
          <w:rFonts w:asciiTheme="minorHAnsi" w:eastAsiaTheme="minorEastAsia" w:hAnsiTheme="minorHAnsi"/>
          <w:noProof/>
          <w:sz w:val="24"/>
          <w:szCs w:val="24"/>
        </w:rPr>
      </w:pPr>
      <w:hyperlink w:anchor="_Toc214634262" w:history="1">
        <w:r w:rsidRPr="004528A8">
          <w:rPr>
            <w:rStyle w:val="Hyperlink"/>
            <w:noProof/>
          </w:rPr>
          <w:t>Figure 5.1.3.2</w:t>
        </w:r>
        <w:r w:rsidRPr="004528A8">
          <w:rPr>
            <w:rStyle w:val="Hyperlink"/>
            <w:noProof/>
          </w:rPr>
          <w:noBreakHyphen/>
          <w:t>2: Security procedure for xApp registration</w:t>
        </w:r>
        <w:r>
          <w:rPr>
            <w:noProof/>
            <w:webHidden/>
          </w:rPr>
          <w:tab/>
        </w:r>
        <w:r>
          <w:rPr>
            <w:noProof/>
            <w:webHidden/>
          </w:rPr>
          <w:fldChar w:fldCharType="begin"/>
        </w:r>
        <w:r>
          <w:rPr>
            <w:noProof/>
            <w:webHidden/>
          </w:rPr>
          <w:instrText xml:space="preserve"> PAGEREF _Toc214634262 \h </w:instrText>
        </w:r>
        <w:r>
          <w:rPr>
            <w:noProof/>
            <w:webHidden/>
          </w:rPr>
        </w:r>
        <w:r>
          <w:rPr>
            <w:noProof/>
            <w:webHidden/>
          </w:rPr>
          <w:fldChar w:fldCharType="separate"/>
        </w:r>
        <w:r w:rsidR="00A44962">
          <w:rPr>
            <w:noProof/>
            <w:webHidden/>
          </w:rPr>
          <w:t>30</w:t>
        </w:r>
        <w:r>
          <w:rPr>
            <w:noProof/>
            <w:webHidden/>
          </w:rPr>
          <w:fldChar w:fldCharType="end"/>
        </w:r>
      </w:hyperlink>
    </w:p>
    <w:p w14:paraId="0B71CCF1" w14:textId="293201DD" w:rsidR="00743BDB" w:rsidRDefault="00743BDB">
      <w:pPr>
        <w:pStyle w:val="TableofFigures"/>
        <w:tabs>
          <w:tab w:val="right" w:leader="dot" w:pos="9631"/>
        </w:tabs>
        <w:rPr>
          <w:rFonts w:asciiTheme="minorHAnsi" w:eastAsiaTheme="minorEastAsia" w:hAnsiTheme="minorHAnsi"/>
          <w:noProof/>
          <w:sz w:val="24"/>
          <w:szCs w:val="24"/>
        </w:rPr>
      </w:pPr>
      <w:hyperlink w:anchor="_Toc214634263" w:history="1">
        <w:r w:rsidRPr="004528A8">
          <w:rPr>
            <w:rStyle w:val="Hyperlink"/>
            <w:noProof/>
          </w:rPr>
          <w:t>Figure 5.2.1.2</w:t>
        </w:r>
        <w:r w:rsidRPr="004528A8">
          <w:rPr>
            <w:rStyle w:val="Hyperlink"/>
            <w:noProof/>
          </w:rPr>
          <w:noBreakHyphen/>
          <w:t>1: mTLS on A1 interface</w:t>
        </w:r>
        <w:r>
          <w:rPr>
            <w:noProof/>
            <w:webHidden/>
          </w:rPr>
          <w:tab/>
        </w:r>
        <w:r>
          <w:rPr>
            <w:noProof/>
            <w:webHidden/>
          </w:rPr>
          <w:fldChar w:fldCharType="begin"/>
        </w:r>
        <w:r>
          <w:rPr>
            <w:noProof/>
            <w:webHidden/>
          </w:rPr>
          <w:instrText xml:space="preserve"> PAGEREF _Toc214634263 \h </w:instrText>
        </w:r>
        <w:r>
          <w:rPr>
            <w:noProof/>
            <w:webHidden/>
          </w:rPr>
        </w:r>
        <w:r>
          <w:rPr>
            <w:noProof/>
            <w:webHidden/>
          </w:rPr>
          <w:fldChar w:fldCharType="separate"/>
        </w:r>
        <w:r w:rsidR="00A44962">
          <w:rPr>
            <w:noProof/>
            <w:webHidden/>
          </w:rPr>
          <w:t>44</w:t>
        </w:r>
        <w:r>
          <w:rPr>
            <w:noProof/>
            <w:webHidden/>
          </w:rPr>
          <w:fldChar w:fldCharType="end"/>
        </w:r>
      </w:hyperlink>
    </w:p>
    <w:p w14:paraId="27CFEFCD" w14:textId="6C354291" w:rsidR="00743BDB" w:rsidRDefault="00743BDB">
      <w:pPr>
        <w:pStyle w:val="TableofFigures"/>
        <w:tabs>
          <w:tab w:val="right" w:leader="dot" w:pos="9631"/>
        </w:tabs>
        <w:rPr>
          <w:rFonts w:asciiTheme="minorHAnsi" w:eastAsiaTheme="minorEastAsia" w:hAnsiTheme="minorHAnsi"/>
          <w:noProof/>
          <w:sz w:val="24"/>
          <w:szCs w:val="24"/>
        </w:rPr>
      </w:pPr>
      <w:hyperlink w:anchor="_Toc214634264" w:history="1">
        <w:r w:rsidRPr="004528A8">
          <w:rPr>
            <w:rStyle w:val="Hyperlink"/>
            <w:noProof/>
          </w:rPr>
          <w:t>Figure 5.2.5.5.3.2</w:t>
        </w:r>
        <w:r w:rsidRPr="004528A8">
          <w:rPr>
            <w:rStyle w:val="Hyperlink"/>
            <w:noProof/>
          </w:rPr>
          <w:noBreakHyphen/>
          <w:t>1: UML code of 802.1X Port Based Authentication in the O-RAN Fronthaul architecture</w:t>
        </w:r>
        <w:r>
          <w:rPr>
            <w:noProof/>
            <w:webHidden/>
          </w:rPr>
          <w:tab/>
        </w:r>
        <w:r>
          <w:rPr>
            <w:noProof/>
            <w:webHidden/>
          </w:rPr>
          <w:fldChar w:fldCharType="begin"/>
        </w:r>
        <w:r>
          <w:rPr>
            <w:noProof/>
            <w:webHidden/>
          </w:rPr>
          <w:instrText xml:space="preserve"> PAGEREF _Toc214634264 \h </w:instrText>
        </w:r>
        <w:r>
          <w:rPr>
            <w:noProof/>
            <w:webHidden/>
          </w:rPr>
        </w:r>
        <w:r>
          <w:rPr>
            <w:noProof/>
            <w:webHidden/>
          </w:rPr>
          <w:fldChar w:fldCharType="separate"/>
        </w:r>
        <w:r w:rsidR="00A44962">
          <w:rPr>
            <w:noProof/>
            <w:webHidden/>
          </w:rPr>
          <w:t>56</w:t>
        </w:r>
        <w:r>
          <w:rPr>
            <w:noProof/>
            <w:webHidden/>
          </w:rPr>
          <w:fldChar w:fldCharType="end"/>
        </w:r>
      </w:hyperlink>
    </w:p>
    <w:p w14:paraId="6F2F526D" w14:textId="4752CA20" w:rsidR="00743BDB" w:rsidRDefault="00743BDB">
      <w:pPr>
        <w:pStyle w:val="TableofFigures"/>
        <w:tabs>
          <w:tab w:val="right" w:leader="dot" w:pos="9631"/>
        </w:tabs>
        <w:rPr>
          <w:rFonts w:asciiTheme="minorHAnsi" w:eastAsiaTheme="minorEastAsia" w:hAnsiTheme="minorHAnsi"/>
          <w:noProof/>
          <w:sz w:val="24"/>
          <w:szCs w:val="24"/>
        </w:rPr>
      </w:pPr>
      <w:hyperlink w:anchor="_Toc214634265" w:history="1">
        <w:r w:rsidRPr="004528A8">
          <w:rPr>
            <w:rStyle w:val="Hyperlink"/>
            <w:noProof/>
          </w:rPr>
          <w:t>Figure 5.2.5.5.3.2</w:t>
        </w:r>
        <w:r w:rsidRPr="004528A8">
          <w:rPr>
            <w:rStyle w:val="Hyperlink"/>
            <w:noProof/>
          </w:rPr>
          <w:noBreakHyphen/>
          <w:t>2: Operation of 802.1X Port Based Authentication in the O-RAN Fronthaul architecture</w:t>
        </w:r>
        <w:r>
          <w:rPr>
            <w:noProof/>
            <w:webHidden/>
          </w:rPr>
          <w:tab/>
        </w:r>
        <w:r>
          <w:rPr>
            <w:noProof/>
            <w:webHidden/>
          </w:rPr>
          <w:fldChar w:fldCharType="begin"/>
        </w:r>
        <w:r>
          <w:rPr>
            <w:noProof/>
            <w:webHidden/>
          </w:rPr>
          <w:instrText xml:space="preserve"> PAGEREF _Toc214634265 \h </w:instrText>
        </w:r>
        <w:r>
          <w:rPr>
            <w:noProof/>
            <w:webHidden/>
          </w:rPr>
        </w:r>
        <w:r>
          <w:rPr>
            <w:noProof/>
            <w:webHidden/>
          </w:rPr>
          <w:fldChar w:fldCharType="separate"/>
        </w:r>
        <w:r w:rsidR="00A44962">
          <w:rPr>
            <w:noProof/>
            <w:webHidden/>
          </w:rPr>
          <w:t>57</w:t>
        </w:r>
        <w:r>
          <w:rPr>
            <w:noProof/>
            <w:webHidden/>
          </w:rPr>
          <w:fldChar w:fldCharType="end"/>
        </w:r>
      </w:hyperlink>
    </w:p>
    <w:p w14:paraId="057A2054" w14:textId="2DAB057B" w:rsidR="00743BDB" w:rsidRDefault="00743BDB">
      <w:pPr>
        <w:pStyle w:val="TableofFigures"/>
        <w:tabs>
          <w:tab w:val="right" w:leader="dot" w:pos="9631"/>
        </w:tabs>
        <w:rPr>
          <w:rFonts w:asciiTheme="minorHAnsi" w:eastAsiaTheme="minorEastAsia" w:hAnsiTheme="minorHAnsi"/>
          <w:noProof/>
          <w:sz w:val="24"/>
          <w:szCs w:val="24"/>
        </w:rPr>
      </w:pPr>
      <w:hyperlink w:anchor="_Toc214634266" w:history="1">
        <w:r w:rsidRPr="004528A8">
          <w:rPr>
            <w:rStyle w:val="Hyperlink"/>
            <w:noProof/>
          </w:rPr>
          <w:t>Figure 5.2.5.6.2</w:t>
        </w:r>
        <w:r w:rsidRPr="004528A8">
          <w:rPr>
            <w:rStyle w:val="Hyperlink"/>
            <w:noProof/>
          </w:rPr>
          <w:noBreakHyphen/>
          <w:t>1: End-to-End MACsec solution for Fronthaul security protection</w:t>
        </w:r>
        <w:r>
          <w:rPr>
            <w:noProof/>
            <w:webHidden/>
          </w:rPr>
          <w:tab/>
        </w:r>
        <w:r>
          <w:rPr>
            <w:noProof/>
            <w:webHidden/>
          </w:rPr>
          <w:fldChar w:fldCharType="begin"/>
        </w:r>
        <w:r>
          <w:rPr>
            <w:noProof/>
            <w:webHidden/>
          </w:rPr>
          <w:instrText xml:space="preserve"> PAGEREF _Toc214634266 \h </w:instrText>
        </w:r>
        <w:r>
          <w:rPr>
            <w:noProof/>
            <w:webHidden/>
          </w:rPr>
        </w:r>
        <w:r>
          <w:rPr>
            <w:noProof/>
            <w:webHidden/>
          </w:rPr>
          <w:fldChar w:fldCharType="separate"/>
        </w:r>
        <w:r w:rsidR="00A44962">
          <w:rPr>
            <w:noProof/>
            <w:webHidden/>
          </w:rPr>
          <w:t>59</w:t>
        </w:r>
        <w:r>
          <w:rPr>
            <w:noProof/>
            <w:webHidden/>
          </w:rPr>
          <w:fldChar w:fldCharType="end"/>
        </w:r>
      </w:hyperlink>
    </w:p>
    <w:p w14:paraId="3936EC64" w14:textId="4269077A" w:rsidR="00743BDB" w:rsidRDefault="00743BDB">
      <w:pPr>
        <w:pStyle w:val="TableofFigures"/>
        <w:tabs>
          <w:tab w:val="right" w:leader="dot" w:pos="9631"/>
        </w:tabs>
        <w:rPr>
          <w:rFonts w:asciiTheme="minorHAnsi" w:eastAsiaTheme="minorEastAsia" w:hAnsiTheme="minorHAnsi"/>
          <w:noProof/>
          <w:sz w:val="24"/>
          <w:szCs w:val="24"/>
        </w:rPr>
      </w:pPr>
      <w:hyperlink w:anchor="_Toc214634267" w:history="1">
        <w:r w:rsidRPr="004528A8">
          <w:rPr>
            <w:rStyle w:val="Hyperlink"/>
            <w:noProof/>
          </w:rPr>
          <w:t>Figure 5.2.6.2</w:t>
        </w:r>
        <w:r w:rsidRPr="004528A8">
          <w:rPr>
            <w:rStyle w:val="Hyperlink"/>
            <w:noProof/>
          </w:rPr>
          <w:noBreakHyphen/>
          <w:t>1: mTLS on R1 interface</w:t>
        </w:r>
        <w:r>
          <w:rPr>
            <w:noProof/>
            <w:webHidden/>
          </w:rPr>
          <w:tab/>
        </w:r>
        <w:r>
          <w:rPr>
            <w:noProof/>
            <w:webHidden/>
          </w:rPr>
          <w:fldChar w:fldCharType="begin"/>
        </w:r>
        <w:r>
          <w:rPr>
            <w:noProof/>
            <w:webHidden/>
          </w:rPr>
          <w:instrText xml:space="preserve"> PAGEREF _Toc214634267 \h </w:instrText>
        </w:r>
        <w:r>
          <w:rPr>
            <w:noProof/>
            <w:webHidden/>
          </w:rPr>
        </w:r>
        <w:r>
          <w:rPr>
            <w:noProof/>
            <w:webHidden/>
          </w:rPr>
          <w:fldChar w:fldCharType="separate"/>
        </w:r>
        <w:r w:rsidR="00A44962">
          <w:rPr>
            <w:noProof/>
            <w:webHidden/>
          </w:rPr>
          <w:t>62</w:t>
        </w:r>
        <w:r>
          <w:rPr>
            <w:noProof/>
            <w:webHidden/>
          </w:rPr>
          <w:fldChar w:fldCharType="end"/>
        </w:r>
      </w:hyperlink>
    </w:p>
    <w:p w14:paraId="0B1782CF" w14:textId="1D5EA629" w:rsidR="00743BDB" w:rsidRDefault="00743BDB">
      <w:pPr>
        <w:pStyle w:val="TableofFigures"/>
        <w:tabs>
          <w:tab w:val="right" w:leader="dot" w:pos="9631"/>
        </w:tabs>
        <w:rPr>
          <w:rFonts w:asciiTheme="minorHAnsi" w:eastAsiaTheme="minorEastAsia" w:hAnsiTheme="minorHAnsi"/>
          <w:noProof/>
          <w:sz w:val="24"/>
          <w:szCs w:val="24"/>
        </w:rPr>
      </w:pPr>
      <w:hyperlink w:anchor="_Toc214634268" w:history="1">
        <w:r w:rsidRPr="004528A8">
          <w:rPr>
            <w:rStyle w:val="Hyperlink"/>
            <w:noProof/>
          </w:rPr>
          <w:t>Figure 5.3.12.2</w:t>
        </w:r>
        <w:r w:rsidRPr="004528A8">
          <w:rPr>
            <w:rStyle w:val="Hyperlink"/>
            <w:noProof/>
          </w:rPr>
          <w:noBreakHyphen/>
          <w:t>1: EXAMPLE of a deep neural network AI/ML model split across five inference</w:t>
        </w:r>
        <w:r>
          <w:rPr>
            <w:noProof/>
            <w:webHidden/>
          </w:rPr>
          <w:tab/>
        </w:r>
        <w:r>
          <w:rPr>
            <w:noProof/>
            <w:webHidden/>
          </w:rPr>
          <w:fldChar w:fldCharType="begin"/>
        </w:r>
        <w:r>
          <w:rPr>
            <w:noProof/>
            <w:webHidden/>
          </w:rPr>
          <w:instrText xml:space="preserve"> PAGEREF _Toc214634268 \h </w:instrText>
        </w:r>
        <w:r>
          <w:rPr>
            <w:noProof/>
            <w:webHidden/>
          </w:rPr>
        </w:r>
        <w:r>
          <w:rPr>
            <w:noProof/>
            <w:webHidden/>
          </w:rPr>
          <w:fldChar w:fldCharType="separate"/>
        </w:r>
        <w:r w:rsidR="00A44962">
          <w:rPr>
            <w:noProof/>
            <w:webHidden/>
          </w:rPr>
          <w:t>85</w:t>
        </w:r>
        <w:r>
          <w:rPr>
            <w:noProof/>
            <w:webHidden/>
          </w:rPr>
          <w:fldChar w:fldCharType="end"/>
        </w:r>
      </w:hyperlink>
    </w:p>
    <w:p w14:paraId="200207CF" w14:textId="5439A5AF" w:rsidR="00743BDB" w:rsidRDefault="00743BDB">
      <w:pPr>
        <w:pStyle w:val="TableofFigures"/>
        <w:tabs>
          <w:tab w:val="right" w:leader="dot" w:pos="9631"/>
        </w:tabs>
        <w:rPr>
          <w:rFonts w:asciiTheme="minorHAnsi" w:eastAsiaTheme="minorEastAsia" w:hAnsiTheme="minorHAnsi"/>
          <w:noProof/>
          <w:sz w:val="24"/>
          <w:szCs w:val="24"/>
        </w:rPr>
      </w:pPr>
      <w:hyperlink w:anchor="_Toc214634269" w:history="1">
        <w:r w:rsidRPr="004528A8">
          <w:rPr>
            <w:rStyle w:val="Hyperlink"/>
            <w:noProof/>
          </w:rPr>
          <w:t>Figure C.1.2</w:t>
        </w:r>
        <w:r w:rsidRPr="004528A8">
          <w:rPr>
            <w:rStyle w:val="Hyperlink"/>
            <w:noProof/>
          </w:rPr>
          <w:noBreakHyphen/>
          <w:t>1: Example of Remote AS</w:t>
        </w:r>
        <w:r>
          <w:rPr>
            <w:noProof/>
            <w:webHidden/>
          </w:rPr>
          <w:tab/>
        </w:r>
        <w:r>
          <w:rPr>
            <w:noProof/>
            <w:webHidden/>
          </w:rPr>
          <w:fldChar w:fldCharType="begin"/>
        </w:r>
        <w:r>
          <w:rPr>
            <w:noProof/>
            <w:webHidden/>
          </w:rPr>
          <w:instrText xml:space="preserve"> PAGEREF _Toc214634269 \h </w:instrText>
        </w:r>
        <w:r>
          <w:rPr>
            <w:noProof/>
            <w:webHidden/>
          </w:rPr>
        </w:r>
        <w:r>
          <w:rPr>
            <w:noProof/>
            <w:webHidden/>
          </w:rPr>
          <w:fldChar w:fldCharType="separate"/>
        </w:r>
        <w:r w:rsidR="00A44962">
          <w:rPr>
            <w:noProof/>
            <w:webHidden/>
          </w:rPr>
          <w:t>113</w:t>
        </w:r>
        <w:r>
          <w:rPr>
            <w:noProof/>
            <w:webHidden/>
          </w:rPr>
          <w:fldChar w:fldCharType="end"/>
        </w:r>
      </w:hyperlink>
    </w:p>
    <w:p w14:paraId="08F2440E" w14:textId="0E04125B" w:rsidR="00743BDB" w:rsidRDefault="00743BDB">
      <w:pPr>
        <w:pStyle w:val="TableofFigures"/>
        <w:tabs>
          <w:tab w:val="right" w:leader="dot" w:pos="9631"/>
        </w:tabs>
        <w:rPr>
          <w:rFonts w:asciiTheme="minorHAnsi" w:eastAsiaTheme="minorEastAsia" w:hAnsiTheme="minorHAnsi"/>
          <w:noProof/>
          <w:sz w:val="24"/>
          <w:szCs w:val="24"/>
        </w:rPr>
      </w:pPr>
      <w:hyperlink w:anchor="_Toc214634270" w:history="1">
        <w:r w:rsidRPr="004528A8">
          <w:rPr>
            <w:rStyle w:val="Hyperlink"/>
            <w:noProof/>
          </w:rPr>
          <w:t>Figure C.3.1</w:t>
        </w:r>
        <w:r w:rsidRPr="004528A8">
          <w:rPr>
            <w:rStyle w:val="Hyperlink"/>
            <w:noProof/>
          </w:rPr>
          <w:noBreakHyphen/>
          <w:t>1: UML Code of certificate enrolment for NF Deployment</w:t>
        </w:r>
        <w:r>
          <w:rPr>
            <w:noProof/>
            <w:webHidden/>
          </w:rPr>
          <w:tab/>
        </w:r>
        <w:r>
          <w:rPr>
            <w:noProof/>
            <w:webHidden/>
          </w:rPr>
          <w:fldChar w:fldCharType="begin"/>
        </w:r>
        <w:r>
          <w:rPr>
            <w:noProof/>
            <w:webHidden/>
          </w:rPr>
          <w:instrText xml:space="preserve"> PAGEREF _Toc214634270 \h </w:instrText>
        </w:r>
        <w:r>
          <w:rPr>
            <w:noProof/>
            <w:webHidden/>
          </w:rPr>
        </w:r>
        <w:r>
          <w:rPr>
            <w:noProof/>
            <w:webHidden/>
          </w:rPr>
          <w:fldChar w:fldCharType="separate"/>
        </w:r>
        <w:r w:rsidR="00A44962">
          <w:rPr>
            <w:noProof/>
            <w:webHidden/>
          </w:rPr>
          <w:t>117</w:t>
        </w:r>
        <w:r>
          <w:rPr>
            <w:noProof/>
            <w:webHidden/>
          </w:rPr>
          <w:fldChar w:fldCharType="end"/>
        </w:r>
      </w:hyperlink>
    </w:p>
    <w:p w14:paraId="512974DF" w14:textId="5323BA92" w:rsidR="00743BDB" w:rsidRDefault="00743BDB">
      <w:pPr>
        <w:pStyle w:val="TableofFigures"/>
        <w:tabs>
          <w:tab w:val="right" w:leader="dot" w:pos="9631"/>
        </w:tabs>
        <w:rPr>
          <w:rFonts w:asciiTheme="minorHAnsi" w:eastAsiaTheme="minorEastAsia" w:hAnsiTheme="minorHAnsi"/>
          <w:noProof/>
          <w:sz w:val="24"/>
          <w:szCs w:val="24"/>
        </w:rPr>
      </w:pPr>
      <w:hyperlink w:anchor="_Toc214634271" w:history="1">
        <w:r w:rsidRPr="004528A8">
          <w:rPr>
            <w:rStyle w:val="Hyperlink"/>
            <w:noProof/>
          </w:rPr>
          <w:t>Figure C.3.1</w:t>
        </w:r>
        <w:r w:rsidRPr="004528A8">
          <w:rPr>
            <w:rStyle w:val="Hyperlink"/>
            <w:noProof/>
          </w:rPr>
          <w:noBreakHyphen/>
          <w:t>2: Certificate enrolment for NF Deployment</w:t>
        </w:r>
        <w:r>
          <w:rPr>
            <w:noProof/>
            <w:webHidden/>
          </w:rPr>
          <w:tab/>
        </w:r>
        <w:r>
          <w:rPr>
            <w:noProof/>
            <w:webHidden/>
          </w:rPr>
          <w:fldChar w:fldCharType="begin"/>
        </w:r>
        <w:r>
          <w:rPr>
            <w:noProof/>
            <w:webHidden/>
          </w:rPr>
          <w:instrText xml:space="preserve"> PAGEREF _Toc214634271 \h </w:instrText>
        </w:r>
        <w:r>
          <w:rPr>
            <w:noProof/>
            <w:webHidden/>
          </w:rPr>
        </w:r>
        <w:r>
          <w:rPr>
            <w:noProof/>
            <w:webHidden/>
          </w:rPr>
          <w:fldChar w:fldCharType="separate"/>
        </w:r>
        <w:r w:rsidR="00A44962">
          <w:rPr>
            <w:noProof/>
            <w:webHidden/>
          </w:rPr>
          <w:t>118</w:t>
        </w:r>
        <w:r>
          <w:rPr>
            <w:noProof/>
            <w:webHidden/>
          </w:rPr>
          <w:fldChar w:fldCharType="end"/>
        </w:r>
      </w:hyperlink>
    </w:p>
    <w:p w14:paraId="61717B85" w14:textId="1FD4DB73" w:rsidR="00BC7DFD" w:rsidRDefault="009E1E7D" w:rsidP="00BC7DFD">
      <w:pPr>
        <w:spacing w:after="240" w:line="240" w:lineRule="auto"/>
        <w:jc w:val="center"/>
        <w:rPr>
          <w:noProof/>
        </w:rPr>
      </w:pPr>
      <w:r w:rsidRPr="00C15C8B">
        <w:fldChar w:fldCharType="end"/>
      </w:r>
      <w:r w:rsidR="00A02D83" w:rsidRPr="00C11FBA">
        <w:rPr>
          <w:noProof/>
        </w:rPr>
        <w:br w:type="page"/>
      </w:r>
    </w:p>
    <w:p w14:paraId="716111A4" w14:textId="77777777" w:rsidR="001A4D49" w:rsidRDefault="001A4D49" w:rsidP="00D06FE8">
      <w:pPr>
        <w:pStyle w:val="Heading1"/>
        <w:numPr>
          <w:ilvl w:val="0"/>
          <w:numId w:val="0"/>
        </w:numPr>
        <w:ind w:left="1134" w:hanging="1130"/>
      </w:pPr>
      <w:bookmarkStart w:id="2" w:name="_Toc451533944"/>
      <w:bookmarkStart w:id="3" w:name="_Toc484178379"/>
      <w:bookmarkStart w:id="4" w:name="_Toc484178409"/>
      <w:bookmarkStart w:id="5" w:name="_Toc487531993"/>
      <w:bookmarkStart w:id="6" w:name="_Toc527987191"/>
      <w:bookmarkStart w:id="7" w:name="_Toc529802475"/>
      <w:bookmarkStart w:id="8" w:name="_Toc214619767"/>
      <w:r>
        <w:lastRenderedPageBreak/>
        <w:t>Foreword</w:t>
      </w:r>
      <w:bookmarkEnd w:id="2"/>
      <w:bookmarkEnd w:id="3"/>
      <w:bookmarkEnd w:id="4"/>
      <w:bookmarkEnd w:id="5"/>
      <w:bookmarkEnd w:id="6"/>
      <w:bookmarkEnd w:id="7"/>
      <w:bookmarkEnd w:id="8"/>
    </w:p>
    <w:p w14:paraId="33EEC055" w14:textId="41068027" w:rsidR="001A4D49" w:rsidRDefault="001A4D49" w:rsidP="00DE527A">
      <w:r w:rsidRPr="004A76A5">
        <w:t xml:space="preserve">This Technical Specification (TS) has been produced by </w:t>
      </w:r>
      <w:r w:rsidR="00DF3DCE" w:rsidRPr="004A76A5">
        <w:t>O-RAN</w:t>
      </w:r>
      <w:r w:rsidRPr="004A76A5">
        <w:t xml:space="preserve"> </w:t>
      </w:r>
      <w:r w:rsidR="00DF3DCE" w:rsidRPr="004A76A5">
        <w:t>A</w:t>
      </w:r>
      <w:r w:rsidR="008A518A">
        <w:t>LLIANCE</w:t>
      </w:r>
      <w:r w:rsidRPr="004A76A5">
        <w:t>.</w:t>
      </w:r>
    </w:p>
    <w:p w14:paraId="1EB66E53" w14:textId="48370FF7" w:rsidR="00206885" w:rsidRPr="00FD14CD" w:rsidRDefault="00206885" w:rsidP="00FD14CD">
      <w:r w:rsidRPr="00FD14CD">
        <w:t>The content of the present document is subject to continuing work within O-RAN and may change following formal O-RAN approval. Should the O-RAN A</w:t>
      </w:r>
      <w:r w:rsidR="002B5A6C">
        <w:t>LLIANCE</w:t>
      </w:r>
      <w:r w:rsidRPr="00FD14CD">
        <w:t xml:space="preserve"> modify the contents of the present document, it will be re-released by O-RAN with an identifying change of version date and an increase in version number as follows:</w:t>
      </w:r>
    </w:p>
    <w:p w14:paraId="57B3307B" w14:textId="77777777" w:rsidR="00206885" w:rsidRPr="00FD14CD" w:rsidRDefault="00206885" w:rsidP="00FD14CD">
      <w:r w:rsidRPr="00FD14CD">
        <w:t>version xx.yy.zz</w:t>
      </w:r>
    </w:p>
    <w:p w14:paraId="7D083683" w14:textId="200CF4CD" w:rsidR="00206885" w:rsidRDefault="00206885" w:rsidP="00DE527A">
      <w:r w:rsidRPr="00FD14CD">
        <w:t>where:</w:t>
      </w:r>
    </w:p>
    <w:p w14:paraId="570DDEFA" w14:textId="21825B6F" w:rsidR="00206885" w:rsidRPr="00FD14CD" w:rsidRDefault="00206885" w:rsidP="00FD14CD">
      <w:r>
        <w:tab/>
      </w:r>
      <w:r w:rsidRPr="00FD14CD">
        <w:t>xx: the first digit-group is incremented for all changes of substance, i.e. technical enhancements, corrections, updates, etc. (the initial approved document will have xx=01). Always 2 digits with leading zero if needed.</w:t>
      </w:r>
    </w:p>
    <w:p w14:paraId="4A3000D9" w14:textId="12D8DCB4" w:rsidR="00206885" w:rsidRPr="00FD14CD" w:rsidRDefault="00206885" w:rsidP="00FD14CD">
      <w:r w:rsidRPr="00FD14CD">
        <w:t xml:space="preserve"> </w:t>
      </w:r>
      <w:r w:rsidR="00AA5125">
        <w:tab/>
      </w:r>
      <w:r w:rsidRPr="00FD14CD">
        <w:t>yy: the second digit-group is incremented when editorial only changes have been incorporated in the document. Always 2 digits with leading zero if needed.</w:t>
      </w:r>
    </w:p>
    <w:p w14:paraId="2E9D717B" w14:textId="68AD78DA" w:rsidR="00206885" w:rsidRPr="00FD14CD" w:rsidRDefault="00206885" w:rsidP="00FD14CD">
      <w:r w:rsidRPr="00FD14CD">
        <w:t xml:space="preserve"> </w:t>
      </w:r>
      <w:r w:rsidR="00AA5125">
        <w:tab/>
      </w:r>
      <w:r w:rsidRPr="00FD14CD">
        <w:t>zz: the third digit-group included only in working versions of the document indicating incremental changes during the editing process. External versions never include the third digit-group. Always 2 digits with leading zero if needed.</w:t>
      </w:r>
    </w:p>
    <w:p w14:paraId="2C182F1F" w14:textId="69173DB1" w:rsidR="00206885" w:rsidRPr="004A76A5" w:rsidRDefault="00206885" w:rsidP="00DE527A"/>
    <w:p w14:paraId="69554B2D" w14:textId="77777777" w:rsidR="001A4D49" w:rsidRDefault="001A4D49" w:rsidP="00D06FE8">
      <w:pPr>
        <w:pStyle w:val="Heading1"/>
        <w:numPr>
          <w:ilvl w:val="0"/>
          <w:numId w:val="0"/>
        </w:numPr>
        <w:ind w:left="1134" w:hanging="1130"/>
        <w:rPr>
          <w:b/>
        </w:rPr>
      </w:pPr>
      <w:bookmarkStart w:id="9" w:name="_Toc451533945"/>
      <w:bookmarkStart w:id="10" w:name="_Toc484178380"/>
      <w:bookmarkStart w:id="11" w:name="_Toc484178410"/>
      <w:bookmarkStart w:id="12" w:name="_Toc487531994"/>
      <w:bookmarkStart w:id="13" w:name="_Toc527987192"/>
      <w:bookmarkStart w:id="14" w:name="_Toc529802476"/>
      <w:bookmarkStart w:id="15" w:name="_Toc214619768"/>
      <w:r>
        <w:t>Modal verbs terminology</w:t>
      </w:r>
      <w:bookmarkEnd w:id="9"/>
      <w:bookmarkEnd w:id="10"/>
      <w:bookmarkEnd w:id="11"/>
      <w:bookmarkEnd w:id="12"/>
      <w:bookmarkEnd w:id="13"/>
      <w:bookmarkEnd w:id="14"/>
      <w:bookmarkEnd w:id="15"/>
    </w:p>
    <w:p w14:paraId="0831F66F" w14:textId="13F67203" w:rsidR="001A4D49" w:rsidRPr="004A76A5" w:rsidRDefault="001A4D49" w:rsidP="00DE527A">
      <w:r w:rsidRPr="004A76A5">
        <w:t>In the present document "</w:t>
      </w:r>
      <w:r w:rsidRPr="004A76A5">
        <w:rPr>
          <w:b/>
          <w:bCs/>
        </w:rPr>
        <w:t>shall</w:t>
      </w:r>
      <w:r w:rsidRPr="004A76A5">
        <w:t>", "</w:t>
      </w:r>
      <w:r w:rsidRPr="004A76A5">
        <w:rPr>
          <w:b/>
          <w:bCs/>
        </w:rPr>
        <w:t>shall not</w:t>
      </w:r>
      <w:r w:rsidRPr="004A76A5">
        <w:t>", "</w:t>
      </w:r>
      <w:r w:rsidRPr="004A76A5">
        <w:rPr>
          <w:b/>
          <w:bCs/>
        </w:rPr>
        <w:t>should</w:t>
      </w:r>
      <w:r w:rsidRPr="004A76A5">
        <w:t>", "</w:t>
      </w:r>
      <w:r w:rsidRPr="004A76A5">
        <w:rPr>
          <w:b/>
          <w:bCs/>
        </w:rPr>
        <w:t>should not</w:t>
      </w:r>
      <w:r w:rsidRPr="004A76A5">
        <w:t>", "</w:t>
      </w:r>
      <w:r w:rsidRPr="004A76A5">
        <w:rPr>
          <w:b/>
          <w:bCs/>
        </w:rPr>
        <w:t>may</w:t>
      </w:r>
      <w:r w:rsidRPr="004A76A5">
        <w:t>", "</w:t>
      </w:r>
      <w:r w:rsidRPr="004A76A5">
        <w:rPr>
          <w:b/>
          <w:bCs/>
        </w:rPr>
        <w:t>need not</w:t>
      </w:r>
      <w:r w:rsidRPr="004A76A5">
        <w:t>", "</w:t>
      </w:r>
      <w:r w:rsidRPr="004A76A5">
        <w:rPr>
          <w:b/>
          <w:bCs/>
        </w:rPr>
        <w:t>will</w:t>
      </w:r>
      <w:r w:rsidRPr="004A76A5">
        <w:rPr>
          <w:bCs/>
        </w:rPr>
        <w:t>"</w:t>
      </w:r>
      <w:r w:rsidRPr="004A76A5">
        <w:t xml:space="preserve">, </w:t>
      </w:r>
      <w:r w:rsidRPr="004A76A5">
        <w:rPr>
          <w:bCs/>
        </w:rPr>
        <w:t>"</w:t>
      </w:r>
      <w:r w:rsidRPr="004A76A5">
        <w:rPr>
          <w:b/>
          <w:bCs/>
        </w:rPr>
        <w:t>will not</w:t>
      </w:r>
      <w:r w:rsidRPr="004A76A5">
        <w:rPr>
          <w:bCs/>
        </w:rPr>
        <w:t>"</w:t>
      </w:r>
      <w:r w:rsidRPr="004A76A5">
        <w:t>, "</w:t>
      </w:r>
      <w:r w:rsidRPr="004A76A5">
        <w:rPr>
          <w:b/>
          <w:bCs/>
        </w:rPr>
        <w:t>can</w:t>
      </w:r>
      <w:r w:rsidRPr="004A76A5">
        <w:t>" and "</w:t>
      </w:r>
      <w:r w:rsidRPr="004A76A5">
        <w:rPr>
          <w:b/>
          <w:bCs/>
        </w:rPr>
        <w:t>cannot</w:t>
      </w:r>
      <w:r w:rsidRPr="004A76A5">
        <w:t xml:space="preserve">" are to be interpreted as described in clause 3.2 of the </w:t>
      </w:r>
      <w:r w:rsidR="00DF3DCE" w:rsidRPr="004A76A5">
        <w:t xml:space="preserve">O-RAN Drafting Rules </w:t>
      </w:r>
      <w:r w:rsidRPr="004A76A5">
        <w:t>(Verbal forms for the expression of provisions).</w:t>
      </w:r>
    </w:p>
    <w:p w14:paraId="7FC7C82D" w14:textId="0DFCD89D" w:rsidR="001A4D49" w:rsidRDefault="001A4D49" w:rsidP="00DE527A">
      <w:r w:rsidRPr="004A76A5">
        <w:t>"</w:t>
      </w:r>
      <w:r w:rsidRPr="004A76A5">
        <w:rPr>
          <w:b/>
          <w:bCs/>
        </w:rPr>
        <w:t>must</w:t>
      </w:r>
      <w:r w:rsidRPr="004A76A5">
        <w:t>" and "</w:t>
      </w:r>
      <w:r w:rsidRPr="004A76A5">
        <w:rPr>
          <w:b/>
          <w:bCs/>
        </w:rPr>
        <w:t>must not</w:t>
      </w:r>
      <w:r w:rsidRPr="004A76A5">
        <w:t xml:space="preserve">" are </w:t>
      </w:r>
      <w:r w:rsidRPr="004A76A5">
        <w:rPr>
          <w:b/>
          <w:bCs/>
        </w:rPr>
        <w:t>NOT</w:t>
      </w:r>
      <w:r w:rsidRPr="004A76A5">
        <w:t xml:space="preserve"> allowed in </w:t>
      </w:r>
      <w:r w:rsidR="00DF3DCE" w:rsidRPr="004A76A5">
        <w:t>O-RAN</w:t>
      </w:r>
      <w:r w:rsidRPr="004A76A5">
        <w:t xml:space="preserve"> deliverables except when used in direct citation.</w:t>
      </w:r>
    </w:p>
    <w:p w14:paraId="2F65D375" w14:textId="5E364A14" w:rsidR="00001EC3" w:rsidRDefault="00001EC3">
      <w:pPr>
        <w:spacing w:after="0" w:line="240" w:lineRule="auto"/>
      </w:pPr>
      <w:r>
        <w:br w:type="page"/>
      </w:r>
    </w:p>
    <w:p w14:paraId="63C4CF1C" w14:textId="77777777" w:rsidR="00D930C9" w:rsidRPr="004A76A5" w:rsidRDefault="00D930C9" w:rsidP="00DE527A"/>
    <w:p w14:paraId="5DC5D3CC" w14:textId="6DC021C8" w:rsidR="001A4D49" w:rsidRDefault="001A4D49" w:rsidP="0004145C">
      <w:pPr>
        <w:pStyle w:val="Heading1"/>
        <w:ind w:left="1134"/>
      </w:pPr>
      <w:bookmarkStart w:id="16" w:name="_Toc451533948"/>
      <w:bookmarkStart w:id="17" w:name="_Toc484178383"/>
      <w:bookmarkStart w:id="18" w:name="_Toc484178413"/>
      <w:bookmarkStart w:id="19" w:name="_Toc487531997"/>
      <w:bookmarkStart w:id="20" w:name="_Toc527987195"/>
      <w:bookmarkStart w:id="21" w:name="_Toc529802479"/>
      <w:bookmarkStart w:id="22" w:name="_Toc214619769"/>
      <w:r>
        <w:t>Scope</w:t>
      </w:r>
      <w:bookmarkEnd w:id="16"/>
      <w:bookmarkEnd w:id="17"/>
      <w:bookmarkEnd w:id="18"/>
      <w:bookmarkEnd w:id="19"/>
      <w:bookmarkEnd w:id="20"/>
      <w:bookmarkEnd w:id="21"/>
      <w:bookmarkEnd w:id="22"/>
    </w:p>
    <w:p w14:paraId="104C0AE8" w14:textId="6DD3DF26" w:rsidR="00DF3DCE" w:rsidRDefault="008C56CF" w:rsidP="00DE527A">
      <w:r>
        <w:t>The present document provides security specifications for vendor support in each O-RAN interface and O-RAN architecture element.</w:t>
      </w:r>
      <w:r w:rsidR="005848CB">
        <w:t xml:space="preserve"> </w:t>
      </w:r>
    </w:p>
    <w:p w14:paraId="70896302" w14:textId="10D2D0B3" w:rsidR="009B1CB8" w:rsidRDefault="009B1CB8" w:rsidP="00DE527A">
      <w:r>
        <w:t>Operator use of the specified security controls is not covered by this document.</w:t>
      </w:r>
    </w:p>
    <w:p w14:paraId="7F530257" w14:textId="77777777" w:rsidR="00796EAC" w:rsidRDefault="00796EAC" w:rsidP="00796EAC">
      <w:pPr>
        <w:overflowPunct w:val="0"/>
        <w:autoSpaceDE w:val="0"/>
        <w:autoSpaceDN w:val="0"/>
        <w:adjustRightInd w:val="0"/>
        <w:spacing w:after="180" w:line="240" w:lineRule="auto"/>
        <w:textAlignment w:val="baseline"/>
        <w:rPr>
          <w:rFonts w:eastAsia="Times New Roman" w:cs="Times New Roman"/>
          <w:szCs w:val="20"/>
        </w:rPr>
      </w:pPr>
      <w:r>
        <w:rPr>
          <w:rFonts w:eastAsia="Times New Roman" w:cs="Times New Roman"/>
          <w:szCs w:val="20"/>
        </w:rPr>
        <w:t>The following interfaces are not covered by this document:</w:t>
      </w:r>
    </w:p>
    <w:p w14:paraId="2E8DB424" w14:textId="77777777" w:rsidR="00796EAC" w:rsidRDefault="00796EAC" w:rsidP="00796EAC">
      <w:pPr>
        <w:numPr>
          <w:ilvl w:val="0"/>
          <w:numId w:val="372"/>
        </w:num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rPr>
        <w:t>E1</w:t>
      </w:r>
    </w:p>
    <w:p w14:paraId="0D448D0B" w14:textId="77777777" w:rsidR="00796EAC" w:rsidRDefault="00796EAC" w:rsidP="00796EAC">
      <w:pPr>
        <w:numPr>
          <w:ilvl w:val="0"/>
          <w:numId w:val="372"/>
        </w:num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rPr>
        <w:t>F1-c</w:t>
      </w:r>
    </w:p>
    <w:p w14:paraId="19E388CF" w14:textId="77777777" w:rsidR="00796EAC" w:rsidRDefault="00796EAC" w:rsidP="00796EAC">
      <w:pPr>
        <w:numPr>
          <w:ilvl w:val="0"/>
          <w:numId w:val="372"/>
        </w:num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rPr>
        <w:t>F1-u</w:t>
      </w:r>
    </w:p>
    <w:p w14:paraId="49042E50" w14:textId="77777777" w:rsidR="00796EAC" w:rsidRDefault="00796EAC" w:rsidP="00796EAC">
      <w:pPr>
        <w:numPr>
          <w:ilvl w:val="0"/>
          <w:numId w:val="372"/>
        </w:num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rPr>
        <w:t>NG-c</w:t>
      </w:r>
    </w:p>
    <w:p w14:paraId="407186FC" w14:textId="77777777" w:rsidR="00796EAC" w:rsidRDefault="00796EAC" w:rsidP="00796EAC">
      <w:pPr>
        <w:numPr>
          <w:ilvl w:val="0"/>
          <w:numId w:val="372"/>
        </w:num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rPr>
        <w:t>NG-u</w:t>
      </w:r>
    </w:p>
    <w:p w14:paraId="5E5435CE" w14:textId="77777777" w:rsidR="00796EAC" w:rsidRDefault="00796EAC" w:rsidP="00796EAC">
      <w:pPr>
        <w:numPr>
          <w:ilvl w:val="0"/>
          <w:numId w:val="372"/>
        </w:num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rPr>
        <w:t>X2-c</w:t>
      </w:r>
    </w:p>
    <w:p w14:paraId="5FA10BE2" w14:textId="77777777" w:rsidR="00796EAC" w:rsidRDefault="00796EAC" w:rsidP="00796EAC">
      <w:pPr>
        <w:numPr>
          <w:ilvl w:val="0"/>
          <w:numId w:val="372"/>
        </w:num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rPr>
        <w:t>X2-u</w:t>
      </w:r>
    </w:p>
    <w:p w14:paraId="4051B418" w14:textId="77777777" w:rsidR="00796EAC" w:rsidRDefault="00796EAC" w:rsidP="00796EAC">
      <w:pPr>
        <w:numPr>
          <w:ilvl w:val="0"/>
          <w:numId w:val="372"/>
        </w:num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rPr>
        <w:t>Xn-c</w:t>
      </w:r>
    </w:p>
    <w:p w14:paraId="1976D224" w14:textId="77777777" w:rsidR="00796EAC" w:rsidRDefault="00796EAC" w:rsidP="00796EAC">
      <w:pPr>
        <w:numPr>
          <w:ilvl w:val="0"/>
          <w:numId w:val="372"/>
        </w:numPr>
        <w:overflowPunct w:val="0"/>
        <w:autoSpaceDE w:val="0"/>
        <w:autoSpaceDN w:val="0"/>
        <w:adjustRightInd w:val="0"/>
        <w:spacing w:after="0" w:line="240" w:lineRule="auto"/>
        <w:textAlignment w:val="baseline"/>
        <w:rPr>
          <w:rFonts w:eastAsia="Times New Roman" w:cs="Times New Roman"/>
          <w:szCs w:val="20"/>
        </w:rPr>
      </w:pPr>
      <w:r>
        <w:rPr>
          <w:rFonts w:eastAsia="Times New Roman" w:cs="Times New Roman"/>
          <w:szCs w:val="20"/>
        </w:rPr>
        <w:t>Xn-u</w:t>
      </w:r>
    </w:p>
    <w:p w14:paraId="5E5E4385" w14:textId="2B082789" w:rsidR="00287ADC" w:rsidRDefault="00796EAC" w:rsidP="00837705">
      <w:pPr>
        <w:numPr>
          <w:ilvl w:val="0"/>
          <w:numId w:val="372"/>
        </w:numPr>
        <w:overflowPunct w:val="0"/>
        <w:autoSpaceDE w:val="0"/>
        <w:autoSpaceDN w:val="0"/>
        <w:adjustRightInd w:val="0"/>
        <w:spacing w:after="0" w:line="240" w:lineRule="auto"/>
        <w:textAlignment w:val="baseline"/>
      </w:pPr>
      <w:r w:rsidRPr="00796EAC">
        <w:rPr>
          <w:rFonts w:eastAsia="Times New Roman" w:cs="Times New Roman"/>
          <w:szCs w:val="20"/>
        </w:rPr>
        <w:t>Uu</w:t>
      </w:r>
    </w:p>
    <w:p w14:paraId="05BC2869" w14:textId="76884417" w:rsidR="001A4D49" w:rsidRDefault="001A4D49" w:rsidP="0004145C">
      <w:pPr>
        <w:pStyle w:val="Heading1"/>
        <w:ind w:left="1134"/>
      </w:pPr>
      <w:bookmarkStart w:id="23" w:name="_Toc451533949"/>
      <w:bookmarkStart w:id="24" w:name="_Toc484178384"/>
      <w:bookmarkStart w:id="25" w:name="_Toc484178414"/>
      <w:bookmarkStart w:id="26" w:name="_Toc487531998"/>
      <w:bookmarkStart w:id="27" w:name="_Toc527987196"/>
      <w:bookmarkStart w:id="28" w:name="_Toc529802480"/>
      <w:bookmarkStart w:id="29" w:name="_Toc214619770"/>
      <w:r>
        <w:t>References</w:t>
      </w:r>
      <w:bookmarkEnd w:id="23"/>
      <w:bookmarkEnd w:id="24"/>
      <w:bookmarkEnd w:id="25"/>
      <w:bookmarkEnd w:id="26"/>
      <w:bookmarkEnd w:id="27"/>
      <w:bookmarkEnd w:id="28"/>
      <w:bookmarkEnd w:id="29"/>
    </w:p>
    <w:p w14:paraId="5D58C684" w14:textId="3F8C1E81" w:rsidR="004F593A" w:rsidRPr="004F6088" w:rsidRDefault="004F593A" w:rsidP="00B76665">
      <w:pPr>
        <w:pStyle w:val="NO"/>
        <w:ind w:left="284" w:firstLine="0"/>
      </w:pPr>
    </w:p>
    <w:p w14:paraId="1E66F8BF" w14:textId="7B491FE9" w:rsidR="001A4D49" w:rsidRDefault="001A4D49" w:rsidP="0004145C">
      <w:pPr>
        <w:pStyle w:val="Heading2"/>
        <w:ind w:left="1134"/>
      </w:pPr>
      <w:bookmarkStart w:id="30" w:name="_Toc451533950"/>
      <w:bookmarkStart w:id="31" w:name="_Toc484178385"/>
      <w:bookmarkStart w:id="32" w:name="_Toc484178415"/>
      <w:bookmarkStart w:id="33" w:name="_Toc487531999"/>
      <w:bookmarkStart w:id="34" w:name="_Toc527987197"/>
      <w:bookmarkStart w:id="35" w:name="_Toc529802481"/>
      <w:bookmarkStart w:id="36" w:name="_Toc214619771"/>
      <w:r>
        <w:t>Normative references</w:t>
      </w:r>
      <w:bookmarkEnd w:id="30"/>
      <w:bookmarkEnd w:id="31"/>
      <w:bookmarkEnd w:id="32"/>
      <w:bookmarkEnd w:id="33"/>
      <w:bookmarkEnd w:id="34"/>
      <w:bookmarkEnd w:id="35"/>
      <w:bookmarkEnd w:id="36"/>
    </w:p>
    <w:p w14:paraId="4D9349DE" w14:textId="6BFAE5A8" w:rsidR="0009775B" w:rsidRPr="00B76665" w:rsidRDefault="0009775B" w:rsidP="00C36AAC">
      <w:pPr>
        <w:rPr>
          <w:kern w:val="0"/>
          <w14:ligatures w14:val="none"/>
        </w:rPr>
      </w:pPr>
      <w:r w:rsidRPr="00BC3818">
        <w:t>References are either specific (identified by date of publication and/or edition number or version number) or non</w:t>
      </w:r>
      <w:r>
        <w:t>-</w:t>
      </w:r>
      <w:r w:rsidRPr="00BC3818">
        <w:t>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66F828D0" w14:textId="2C420AD3" w:rsidR="002F2F48" w:rsidRDefault="00AC07EB" w:rsidP="00B76665">
      <w:pPr>
        <w:pStyle w:val="NO"/>
      </w:pPr>
      <w:r w:rsidRPr="00D22CBE">
        <w:t>NOTE:</w:t>
      </w:r>
      <w:r w:rsidRPr="00D22CBE">
        <w:tab/>
        <w:t>While any hyperlinks included in this clause were valid at the time of publication, O-RAN cannot guarantee their long-term validity.</w:t>
      </w:r>
    </w:p>
    <w:p w14:paraId="6ED20F0A" w14:textId="14A3B234" w:rsidR="001A4D49" w:rsidRPr="004A76A5" w:rsidRDefault="001A4D49" w:rsidP="00DE527A">
      <w:pPr>
        <w:rPr>
          <w:lang w:eastAsia="en-GB"/>
        </w:rPr>
      </w:pPr>
      <w:r w:rsidRPr="004A76A5">
        <w:rPr>
          <w:lang w:eastAsia="en-GB"/>
        </w:rPr>
        <w:t>The following referenced documents are necessary for the application of the present document.</w:t>
      </w:r>
    </w:p>
    <w:p w14:paraId="247DD42F" w14:textId="7708F890" w:rsidR="0004145C" w:rsidRPr="00B76665" w:rsidRDefault="0004145C" w:rsidP="00B76665">
      <w:pPr>
        <w:pStyle w:val="EX"/>
        <w:numPr>
          <w:ilvl w:val="0"/>
          <w:numId w:val="57"/>
        </w:numPr>
        <w:spacing w:line="256" w:lineRule="auto"/>
        <w:ind w:left="1702" w:hanging="1418"/>
        <w:rPr>
          <w:kern w:val="0"/>
          <w14:ligatures w14:val="none"/>
        </w:rPr>
      </w:pPr>
      <w:bookmarkStart w:id="37" w:name="_Ref70496871"/>
      <w:r w:rsidRPr="00B76665">
        <w:rPr>
          <w:kern w:val="0"/>
          <w14:ligatures w14:val="none"/>
        </w:rPr>
        <w:t xml:space="preserve">3GPP TR 21.905: </w:t>
      </w:r>
      <w:r w:rsidR="00B52E92" w:rsidRPr="00B76665">
        <w:rPr>
          <w:kern w:val="0"/>
          <w14:ligatures w14:val="none"/>
        </w:rPr>
        <w:t>"</w:t>
      </w:r>
      <w:r w:rsidRPr="00B76665">
        <w:rPr>
          <w:kern w:val="0"/>
          <w14:ligatures w14:val="none"/>
        </w:rPr>
        <w:t>Vocabulary for 3GPP Specifications</w:t>
      </w:r>
      <w:r w:rsidR="00B52E92" w:rsidRPr="00B76665">
        <w:rPr>
          <w:kern w:val="0"/>
          <w14:ligatures w14:val="none"/>
        </w:rPr>
        <w:t>"</w:t>
      </w:r>
      <w:r w:rsidR="008E3970">
        <w:t>.</w:t>
      </w:r>
    </w:p>
    <w:p w14:paraId="0A41CDF1" w14:textId="2333AE7F" w:rsidR="0004145C" w:rsidRPr="00B76665" w:rsidRDefault="00050E45" w:rsidP="00B76665">
      <w:pPr>
        <w:pStyle w:val="EX"/>
        <w:numPr>
          <w:ilvl w:val="0"/>
          <w:numId w:val="57"/>
        </w:numPr>
        <w:spacing w:line="256" w:lineRule="auto"/>
        <w:ind w:left="1702" w:hanging="1418"/>
        <w:rPr>
          <w:kern w:val="0"/>
          <w14:ligatures w14:val="none"/>
        </w:rPr>
      </w:pPr>
      <w:bookmarkStart w:id="38" w:name="_Ref76047312"/>
      <w:r w:rsidRPr="00050E45">
        <w:rPr>
          <w:kern w:val="0"/>
          <w14:ligatures w14:val="none"/>
        </w:rPr>
        <w:t>O-RAN.WG1.TS.OAD</w:t>
      </w:r>
      <w:r w:rsidR="00DA2F10" w:rsidRPr="00B76665">
        <w:rPr>
          <w:kern w:val="0"/>
          <w14:ligatures w14:val="none"/>
        </w:rPr>
        <w:t>:</w:t>
      </w:r>
      <w:r w:rsidR="0004145C" w:rsidRPr="00B76665">
        <w:rPr>
          <w:kern w:val="0"/>
          <w14:ligatures w14:val="none"/>
        </w:rPr>
        <w:t xml:space="preserve"> </w:t>
      </w:r>
      <w:r w:rsidR="00B52E92" w:rsidRPr="00B76665">
        <w:rPr>
          <w:kern w:val="0"/>
          <w14:ligatures w14:val="none"/>
        </w:rPr>
        <w:t>"</w:t>
      </w:r>
      <w:r w:rsidR="0004145C" w:rsidRPr="00B76665">
        <w:rPr>
          <w:kern w:val="0"/>
          <w14:ligatures w14:val="none"/>
        </w:rPr>
        <w:t>O-RAN Architecture Description</w:t>
      </w:r>
      <w:r w:rsidR="00B52E92" w:rsidRPr="00B76665">
        <w:rPr>
          <w:kern w:val="0"/>
          <w14:ligatures w14:val="none"/>
        </w:rPr>
        <w:t>"</w:t>
      </w:r>
      <w:bookmarkEnd w:id="37"/>
      <w:bookmarkEnd w:id="38"/>
      <w:r w:rsidR="00A8380E">
        <w:t>.</w:t>
      </w:r>
    </w:p>
    <w:p w14:paraId="1986593D" w14:textId="049794B2" w:rsidR="0004145C" w:rsidRPr="00B76665" w:rsidRDefault="001011FC" w:rsidP="00B76665">
      <w:pPr>
        <w:pStyle w:val="EX"/>
        <w:numPr>
          <w:ilvl w:val="0"/>
          <w:numId w:val="57"/>
        </w:numPr>
        <w:spacing w:line="256" w:lineRule="auto"/>
        <w:ind w:left="1702" w:hanging="1418"/>
        <w:rPr>
          <w:kern w:val="0"/>
          <w14:ligatures w14:val="none"/>
        </w:rPr>
      </w:pPr>
      <w:bookmarkStart w:id="39" w:name="_Ref76050792"/>
      <w:r>
        <w:rPr>
          <w:kern w:val="0"/>
          <w14:ligatures w14:val="none"/>
        </w:rPr>
        <w:t>O</w:t>
      </w:r>
      <w:r w:rsidR="00E66A32">
        <w:t>-RAN.WG11.TS.SecProtSpec</w:t>
      </w:r>
      <w:r w:rsidR="00DA2F10" w:rsidRPr="00B76665">
        <w:rPr>
          <w:kern w:val="0"/>
          <w14:ligatures w14:val="none"/>
        </w:rPr>
        <w:t>:</w:t>
      </w:r>
      <w:r w:rsidR="0004145C" w:rsidRPr="00B76665">
        <w:rPr>
          <w:kern w:val="0"/>
          <w14:ligatures w14:val="none"/>
        </w:rPr>
        <w:t xml:space="preserve"> </w:t>
      </w:r>
      <w:r w:rsidR="00CC294C" w:rsidRPr="00B76665">
        <w:rPr>
          <w:kern w:val="0"/>
          <w14:ligatures w14:val="none"/>
        </w:rPr>
        <w:t>"</w:t>
      </w:r>
      <w:r w:rsidR="0004145C" w:rsidRPr="00B76665">
        <w:rPr>
          <w:kern w:val="0"/>
          <w14:ligatures w14:val="none"/>
        </w:rPr>
        <w:t>O-RAN Security Protocols Specification</w:t>
      </w:r>
      <w:r w:rsidR="00C45829" w:rsidRPr="00B76665">
        <w:rPr>
          <w:kern w:val="0"/>
          <w14:ligatures w14:val="none"/>
        </w:rPr>
        <w:t>s</w:t>
      </w:r>
      <w:r w:rsidR="00CC294C" w:rsidRPr="00B76665">
        <w:rPr>
          <w:kern w:val="0"/>
          <w14:ligatures w14:val="none"/>
        </w:rPr>
        <w:t>"</w:t>
      </w:r>
      <w:bookmarkEnd w:id="39"/>
      <w:r w:rsidR="00920548">
        <w:t>.</w:t>
      </w:r>
    </w:p>
    <w:p w14:paraId="521A45F6" w14:textId="26076EEA" w:rsidR="0004145C" w:rsidRPr="00B76665" w:rsidRDefault="00177E40" w:rsidP="00B76665">
      <w:pPr>
        <w:pStyle w:val="EX"/>
        <w:numPr>
          <w:ilvl w:val="0"/>
          <w:numId w:val="57"/>
        </w:numPr>
        <w:spacing w:line="256" w:lineRule="auto"/>
        <w:ind w:left="1702" w:hanging="1418"/>
        <w:rPr>
          <w:kern w:val="0"/>
          <w14:ligatures w14:val="none"/>
        </w:rPr>
      </w:pPr>
      <w:bookmarkStart w:id="40" w:name="_Ref69317594"/>
      <w:r w:rsidRPr="00B76665">
        <w:rPr>
          <w:kern w:val="0"/>
          <w14:ligatures w14:val="none"/>
        </w:rPr>
        <w:t>Void</w:t>
      </w:r>
      <w:bookmarkEnd w:id="40"/>
    </w:p>
    <w:p w14:paraId="54FACF2C" w14:textId="0FD07B76" w:rsidR="0004145C" w:rsidRPr="00CF19A8" w:rsidRDefault="00F90ED0" w:rsidP="00B76665">
      <w:pPr>
        <w:pStyle w:val="EX"/>
        <w:numPr>
          <w:ilvl w:val="0"/>
          <w:numId w:val="57"/>
        </w:numPr>
        <w:spacing w:line="256" w:lineRule="auto"/>
        <w:ind w:left="1702" w:hanging="1418"/>
        <w:rPr>
          <w:kern w:val="0"/>
          <w:lang w:val="pt-BR"/>
          <w14:ligatures w14:val="none"/>
        </w:rPr>
      </w:pPr>
      <w:bookmarkStart w:id="41" w:name="_Hlk214542271"/>
      <w:bookmarkStart w:id="42" w:name="_Ref69317530"/>
      <w:bookmarkStart w:id="43" w:name="_Ref70500319"/>
      <w:r w:rsidRPr="00CF19A8">
        <w:rPr>
          <w:lang w:val="pt-BR"/>
        </w:rPr>
        <w:t>O-RAN.WG2.TS.A1TP</w:t>
      </w:r>
      <w:bookmarkEnd w:id="41"/>
      <w:r w:rsidR="00BE175B" w:rsidRPr="00CF19A8">
        <w:rPr>
          <w:kern w:val="0"/>
          <w:lang w:val="pt-BR"/>
          <w14:ligatures w14:val="none"/>
        </w:rPr>
        <w:t>:</w:t>
      </w:r>
      <w:bookmarkEnd w:id="42"/>
      <w:r w:rsidR="0004145C" w:rsidRPr="00CF19A8">
        <w:rPr>
          <w:kern w:val="0"/>
          <w:lang w:val="pt-BR"/>
          <w14:ligatures w14:val="none"/>
        </w:rPr>
        <w:t xml:space="preserve"> </w:t>
      </w:r>
      <w:r w:rsidR="00CC294C" w:rsidRPr="00CF19A8">
        <w:rPr>
          <w:kern w:val="0"/>
          <w:lang w:val="pt-BR"/>
          <w14:ligatures w14:val="none"/>
        </w:rPr>
        <w:t>"</w:t>
      </w:r>
      <w:r w:rsidR="0004145C" w:rsidRPr="00CF19A8">
        <w:rPr>
          <w:kern w:val="0"/>
          <w:lang w:val="pt-BR"/>
          <w14:ligatures w14:val="none"/>
        </w:rPr>
        <w:t xml:space="preserve">A1 </w:t>
      </w:r>
      <w:r w:rsidR="00510182" w:rsidRPr="00CF19A8">
        <w:rPr>
          <w:kern w:val="0"/>
          <w:lang w:val="pt-BR"/>
          <w14:ligatures w14:val="none"/>
        </w:rPr>
        <w:t xml:space="preserve">interface: </w:t>
      </w:r>
      <w:r w:rsidR="0004145C" w:rsidRPr="00CF19A8">
        <w:rPr>
          <w:kern w:val="0"/>
          <w:lang w:val="pt-BR"/>
          <w14:ligatures w14:val="none"/>
        </w:rPr>
        <w:t>Transport Protocol</w:t>
      </w:r>
      <w:r w:rsidR="00CC294C" w:rsidRPr="00CF19A8">
        <w:rPr>
          <w:kern w:val="0"/>
          <w:lang w:val="pt-BR"/>
          <w14:ligatures w14:val="none"/>
        </w:rPr>
        <w:t>"</w:t>
      </w:r>
      <w:bookmarkEnd w:id="43"/>
      <w:r w:rsidR="00920548" w:rsidRPr="00CF19A8">
        <w:rPr>
          <w:lang w:val="pt-BR"/>
        </w:rPr>
        <w:t>.</w:t>
      </w:r>
    </w:p>
    <w:p w14:paraId="34EABEE6" w14:textId="013E0FD4" w:rsidR="0004145C" w:rsidRPr="00B76665" w:rsidRDefault="00620F01" w:rsidP="00B76665">
      <w:pPr>
        <w:pStyle w:val="EX"/>
        <w:numPr>
          <w:ilvl w:val="0"/>
          <w:numId w:val="57"/>
        </w:numPr>
        <w:spacing w:line="256" w:lineRule="auto"/>
        <w:ind w:left="1702" w:hanging="1418"/>
        <w:rPr>
          <w:kern w:val="0"/>
          <w14:ligatures w14:val="none"/>
        </w:rPr>
      </w:pPr>
      <w:bookmarkStart w:id="44" w:name="_Ref76050861"/>
      <w:r>
        <w:t>O-RAN.WG6.TS.O2-GA&amp;P</w:t>
      </w:r>
      <w:r w:rsidR="00367FB7" w:rsidRPr="00B76665">
        <w:rPr>
          <w:kern w:val="0"/>
          <w14:ligatures w14:val="none"/>
        </w:rPr>
        <w:t>:</w:t>
      </w:r>
      <w:r w:rsidR="0004145C" w:rsidRPr="00B76665">
        <w:rPr>
          <w:kern w:val="0"/>
          <w14:ligatures w14:val="none"/>
        </w:rPr>
        <w:t xml:space="preserve"> </w:t>
      </w:r>
      <w:r w:rsidR="00CC294C" w:rsidRPr="00B76665">
        <w:rPr>
          <w:kern w:val="0"/>
          <w14:ligatures w14:val="none"/>
        </w:rPr>
        <w:t>"</w:t>
      </w:r>
      <w:r w:rsidR="00A77EB2" w:rsidRPr="00B76665">
        <w:rPr>
          <w:kern w:val="0"/>
          <w14:ligatures w14:val="none"/>
        </w:rPr>
        <w:t>O</w:t>
      </w:r>
      <w:r w:rsidR="0004145C" w:rsidRPr="00B76665">
        <w:rPr>
          <w:kern w:val="0"/>
          <w14:ligatures w14:val="none"/>
        </w:rPr>
        <w:t xml:space="preserve">2 </w:t>
      </w:r>
      <w:r w:rsidR="00570BBD">
        <w:t>Interface</w:t>
      </w:r>
      <w:r w:rsidR="00570BBD" w:rsidRPr="00B76665">
        <w:rPr>
          <w:kern w:val="0"/>
          <w14:ligatures w14:val="none"/>
        </w:rPr>
        <w:t xml:space="preserve"> </w:t>
      </w:r>
      <w:r w:rsidR="0004145C" w:rsidRPr="00B76665">
        <w:rPr>
          <w:kern w:val="0"/>
          <w14:ligatures w14:val="none"/>
        </w:rPr>
        <w:t>General Aspects and Principles</w:t>
      </w:r>
      <w:r w:rsidR="00CC294C" w:rsidRPr="00B76665">
        <w:rPr>
          <w:kern w:val="0"/>
          <w14:ligatures w14:val="none"/>
        </w:rPr>
        <w:t>"</w:t>
      </w:r>
      <w:bookmarkEnd w:id="44"/>
      <w:r w:rsidR="00BA0FFA">
        <w:t>.</w:t>
      </w:r>
    </w:p>
    <w:p w14:paraId="2CAA5752" w14:textId="2A00F584" w:rsidR="0004145C" w:rsidRPr="00B76665" w:rsidRDefault="00B020A0" w:rsidP="00B76665">
      <w:pPr>
        <w:pStyle w:val="EX"/>
        <w:numPr>
          <w:ilvl w:val="0"/>
          <w:numId w:val="57"/>
        </w:numPr>
        <w:spacing w:line="256" w:lineRule="auto"/>
        <w:ind w:left="1702" w:hanging="1418"/>
        <w:rPr>
          <w:kern w:val="0"/>
          <w14:ligatures w14:val="none"/>
        </w:rPr>
      </w:pPr>
      <w:bookmarkStart w:id="45" w:name="_Ref76050962"/>
      <w:r>
        <w:t>O-RAN.WG3.TS.E2GAP</w:t>
      </w:r>
      <w:r w:rsidR="00415E8B" w:rsidRPr="00B76665">
        <w:rPr>
          <w:kern w:val="0"/>
          <w14:ligatures w14:val="none"/>
        </w:rPr>
        <w:t>:</w:t>
      </w:r>
      <w:r w:rsidR="0004145C" w:rsidRPr="00B76665">
        <w:rPr>
          <w:kern w:val="0"/>
          <w14:ligatures w14:val="none"/>
        </w:rPr>
        <w:t xml:space="preserve"> </w:t>
      </w:r>
      <w:r w:rsidR="00CC294C" w:rsidRPr="00B76665">
        <w:rPr>
          <w:kern w:val="0"/>
          <w14:ligatures w14:val="none"/>
        </w:rPr>
        <w:t>"</w:t>
      </w:r>
      <w:r w:rsidR="0004145C" w:rsidRPr="00B76665">
        <w:rPr>
          <w:kern w:val="0"/>
          <w14:ligatures w14:val="none"/>
        </w:rPr>
        <w:t>E2 General Aspects and Principles</w:t>
      </w:r>
      <w:r w:rsidR="00CF3ABC">
        <w:rPr>
          <w:kern w:val="0"/>
          <w14:ligatures w14:val="none"/>
        </w:rPr>
        <w:t xml:space="preserve"> </w:t>
      </w:r>
      <w:r w:rsidR="00CF3ABC">
        <w:t>(E2GAP)</w:t>
      </w:r>
      <w:r w:rsidR="00CC294C" w:rsidRPr="00B76665">
        <w:rPr>
          <w:kern w:val="0"/>
          <w14:ligatures w14:val="none"/>
        </w:rPr>
        <w:t>"</w:t>
      </w:r>
      <w:bookmarkEnd w:id="45"/>
      <w:r w:rsidR="00FC6E89">
        <w:t>.</w:t>
      </w:r>
    </w:p>
    <w:p w14:paraId="1DE4AF7F" w14:textId="237D5D2E" w:rsidR="0004145C" w:rsidRPr="00B76665" w:rsidRDefault="008A60B4" w:rsidP="00B76665">
      <w:pPr>
        <w:pStyle w:val="EX"/>
        <w:numPr>
          <w:ilvl w:val="0"/>
          <w:numId w:val="57"/>
        </w:numPr>
        <w:spacing w:line="256" w:lineRule="auto"/>
        <w:ind w:left="1702" w:hanging="1418"/>
        <w:rPr>
          <w:kern w:val="0"/>
          <w14:ligatures w14:val="none"/>
        </w:rPr>
      </w:pPr>
      <w:bookmarkStart w:id="46" w:name="_Ref76050714"/>
      <w:r>
        <w:t>O-RAN.WG6.CLOUD-REF</w:t>
      </w:r>
      <w:r w:rsidR="00690C65" w:rsidRPr="00B76665">
        <w:rPr>
          <w:kern w:val="0"/>
          <w14:ligatures w14:val="none"/>
        </w:rPr>
        <w:t>:</w:t>
      </w:r>
      <w:r w:rsidR="0004145C" w:rsidRPr="00B76665">
        <w:rPr>
          <w:kern w:val="0"/>
          <w14:ligatures w14:val="none"/>
        </w:rPr>
        <w:t xml:space="preserve"> </w:t>
      </w:r>
      <w:r w:rsidR="00CC294C" w:rsidRPr="00B76665">
        <w:rPr>
          <w:kern w:val="0"/>
          <w14:ligatures w14:val="none"/>
        </w:rPr>
        <w:t>"</w:t>
      </w:r>
      <w:r w:rsidR="0004145C" w:rsidRPr="00B76665">
        <w:rPr>
          <w:kern w:val="0"/>
          <w14:ligatures w14:val="none"/>
        </w:rPr>
        <w:t>Cloud Platform Reference Designs</w:t>
      </w:r>
      <w:r w:rsidR="00CC294C" w:rsidRPr="00B76665">
        <w:rPr>
          <w:kern w:val="0"/>
          <w14:ligatures w14:val="none"/>
        </w:rPr>
        <w:t>"</w:t>
      </w:r>
      <w:bookmarkEnd w:id="46"/>
    </w:p>
    <w:p w14:paraId="692D5248" w14:textId="5195A632" w:rsidR="0004145C" w:rsidRPr="00B76665" w:rsidRDefault="00CE600C" w:rsidP="00B76665">
      <w:pPr>
        <w:pStyle w:val="EX"/>
        <w:numPr>
          <w:ilvl w:val="0"/>
          <w:numId w:val="57"/>
        </w:numPr>
        <w:spacing w:line="256" w:lineRule="auto"/>
        <w:ind w:left="1702" w:hanging="1418"/>
        <w:rPr>
          <w:kern w:val="0"/>
          <w14:ligatures w14:val="none"/>
        </w:rPr>
      </w:pPr>
      <w:bookmarkStart w:id="47" w:name="_Ref76118859"/>
      <w:r w:rsidRPr="00B76665">
        <w:rPr>
          <w:kern w:val="0"/>
          <w14:ligatures w14:val="none"/>
        </w:rPr>
        <w:t>IETF RFC 6241: "</w:t>
      </w:r>
      <w:r w:rsidR="0004145C" w:rsidRPr="00B76665">
        <w:rPr>
          <w:kern w:val="0"/>
          <w14:ligatures w14:val="none"/>
        </w:rPr>
        <w:t>Network Configuration Protocol (NETCONF)</w:t>
      </w:r>
      <w:r w:rsidRPr="00B76665">
        <w:rPr>
          <w:kern w:val="0"/>
          <w14:ligatures w14:val="none"/>
        </w:rPr>
        <w:t>"</w:t>
      </w:r>
      <w:bookmarkEnd w:id="47"/>
      <w:r w:rsidR="002072B5">
        <w:t>.</w:t>
      </w:r>
    </w:p>
    <w:p w14:paraId="0ABA8860" w14:textId="23B10424" w:rsidR="0004145C" w:rsidRPr="00B76665" w:rsidRDefault="00E20ED4" w:rsidP="00B76665">
      <w:pPr>
        <w:pStyle w:val="EX"/>
        <w:numPr>
          <w:ilvl w:val="0"/>
          <w:numId w:val="57"/>
        </w:numPr>
        <w:spacing w:line="256" w:lineRule="auto"/>
        <w:ind w:left="1702" w:hanging="1418"/>
        <w:rPr>
          <w:kern w:val="0"/>
          <w14:ligatures w14:val="none"/>
        </w:rPr>
      </w:pPr>
      <w:bookmarkStart w:id="48" w:name="_Ref76118949"/>
      <w:r w:rsidRPr="00B76665">
        <w:rPr>
          <w:kern w:val="0"/>
          <w14:ligatures w14:val="none"/>
        </w:rPr>
        <w:t>IETF RFC 8341: "</w:t>
      </w:r>
      <w:r w:rsidR="0004145C" w:rsidRPr="00B76665">
        <w:rPr>
          <w:kern w:val="0"/>
          <w14:ligatures w14:val="none"/>
        </w:rPr>
        <w:t>Network Configuration Access Control Model</w:t>
      </w:r>
      <w:bookmarkEnd w:id="48"/>
      <w:r w:rsidR="003116FD" w:rsidRPr="00B76665">
        <w:rPr>
          <w:kern w:val="0"/>
          <w14:ligatures w14:val="none"/>
        </w:rPr>
        <w:t>"</w:t>
      </w:r>
      <w:r w:rsidR="002072B5">
        <w:t>.</w:t>
      </w:r>
      <w:r w:rsidR="0004145C" w:rsidRPr="00B76665">
        <w:rPr>
          <w:kern w:val="0"/>
          <w14:ligatures w14:val="none"/>
        </w:rPr>
        <w:t xml:space="preserve"> </w:t>
      </w:r>
    </w:p>
    <w:p w14:paraId="310E73C9" w14:textId="3A2E7EBF" w:rsidR="0004145C" w:rsidRPr="00B76665" w:rsidRDefault="007B051B" w:rsidP="00B76665">
      <w:pPr>
        <w:pStyle w:val="EX"/>
        <w:numPr>
          <w:ilvl w:val="0"/>
          <w:numId w:val="57"/>
        </w:numPr>
        <w:spacing w:line="256" w:lineRule="auto"/>
        <w:ind w:left="1702" w:hanging="1418"/>
        <w:rPr>
          <w:kern w:val="0"/>
          <w14:ligatures w14:val="none"/>
        </w:rPr>
      </w:pPr>
      <w:bookmarkStart w:id="49" w:name="_Ref76120083"/>
      <w:r w:rsidRPr="00B76665">
        <w:rPr>
          <w:kern w:val="0"/>
          <w14:ligatures w14:val="none"/>
        </w:rPr>
        <w:lastRenderedPageBreak/>
        <w:t>IETF RFC 4513: "</w:t>
      </w:r>
      <w:r w:rsidR="0004145C" w:rsidRPr="00B76665">
        <w:rPr>
          <w:kern w:val="0"/>
          <w14:ligatures w14:val="none"/>
        </w:rPr>
        <w:t>Lightweight Directory Access Protocol (LDAP): Authentication Methods and Security Mechanisms</w:t>
      </w:r>
      <w:r w:rsidR="007070F4" w:rsidRPr="00B76665">
        <w:rPr>
          <w:kern w:val="0"/>
          <w14:ligatures w14:val="none"/>
        </w:rPr>
        <w:t>"</w:t>
      </w:r>
      <w:bookmarkEnd w:id="49"/>
      <w:r w:rsidR="004B220C">
        <w:t>.</w:t>
      </w:r>
    </w:p>
    <w:p w14:paraId="127CC69B" w14:textId="2A09A9EC" w:rsidR="0004145C" w:rsidRPr="00B76665" w:rsidRDefault="005D5520" w:rsidP="00B76665">
      <w:pPr>
        <w:pStyle w:val="EX"/>
        <w:numPr>
          <w:ilvl w:val="0"/>
          <w:numId w:val="57"/>
        </w:numPr>
        <w:spacing w:line="256" w:lineRule="auto"/>
        <w:ind w:left="1702" w:hanging="1418"/>
        <w:rPr>
          <w:kern w:val="0"/>
          <w14:ligatures w14:val="none"/>
        </w:rPr>
      </w:pPr>
      <w:bookmarkStart w:id="50" w:name="_Ref76121145"/>
      <w:r w:rsidRPr="00B76665">
        <w:rPr>
          <w:kern w:val="0"/>
          <w14:ligatures w14:val="none"/>
        </w:rPr>
        <w:t xml:space="preserve">IEEE Std 802.1X-2020: </w:t>
      </w:r>
      <w:r w:rsidR="0004145C" w:rsidRPr="00B76665">
        <w:rPr>
          <w:kern w:val="0"/>
          <w14:ligatures w14:val="none"/>
        </w:rPr>
        <w:t>"IEEE Standard for Local and Metropolitan Area Networks--Port-Based Network Access Control" (Revision of IEEE Std 802.1X-2010 Incorporating IEEE Std 802.1Xbx-2014 and IEEE Std 802.1Xck-2018), vol., no., pp.1-289, 28 Feb. 2020, doi: 10.1109/IEEESTD.2020.9018454</w:t>
      </w:r>
      <w:bookmarkEnd w:id="50"/>
      <w:r w:rsidR="00626CD1">
        <w:t>.</w:t>
      </w:r>
    </w:p>
    <w:p w14:paraId="57DBE0F4" w14:textId="3F13E69F" w:rsidR="0004145C" w:rsidRPr="00B76665" w:rsidRDefault="00217108" w:rsidP="00B76665">
      <w:pPr>
        <w:pStyle w:val="EX"/>
        <w:numPr>
          <w:ilvl w:val="0"/>
          <w:numId w:val="57"/>
        </w:numPr>
        <w:spacing w:line="256" w:lineRule="auto"/>
        <w:ind w:left="1702" w:hanging="1418"/>
        <w:rPr>
          <w:kern w:val="0"/>
          <w14:ligatures w14:val="none"/>
        </w:rPr>
      </w:pPr>
      <w:bookmarkStart w:id="51" w:name="_Ref76121159"/>
      <w:bookmarkStart w:id="52" w:name="_Ref76132959"/>
      <w:r>
        <w:t>O-RAN.WG4.TS.CUS</w:t>
      </w:r>
      <w:r w:rsidR="00457101" w:rsidRPr="00B76665">
        <w:rPr>
          <w:kern w:val="0"/>
          <w14:ligatures w14:val="none"/>
        </w:rPr>
        <w:t>:</w:t>
      </w:r>
      <w:r w:rsidR="0004145C" w:rsidRPr="00B76665">
        <w:rPr>
          <w:kern w:val="0"/>
          <w14:ligatures w14:val="none"/>
        </w:rPr>
        <w:t xml:space="preserve"> </w:t>
      </w:r>
      <w:r w:rsidR="00CC294C" w:rsidRPr="00B76665">
        <w:rPr>
          <w:kern w:val="0"/>
          <w14:ligatures w14:val="none"/>
        </w:rPr>
        <w:t>"</w:t>
      </w:r>
      <w:r w:rsidR="0004145C" w:rsidRPr="00B76665">
        <w:rPr>
          <w:kern w:val="0"/>
          <w14:ligatures w14:val="none"/>
        </w:rPr>
        <w:t>Control, User and Synchronization Plane Specification</w:t>
      </w:r>
      <w:bookmarkEnd w:id="51"/>
      <w:r w:rsidR="00CC294C" w:rsidRPr="00B76665">
        <w:rPr>
          <w:kern w:val="0"/>
          <w14:ligatures w14:val="none"/>
        </w:rPr>
        <w:t>"</w:t>
      </w:r>
      <w:bookmarkEnd w:id="52"/>
      <w:r w:rsidR="00FF384B">
        <w:t>.</w:t>
      </w:r>
    </w:p>
    <w:p w14:paraId="2951D6C5" w14:textId="2BB76362" w:rsidR="0004145C" w:rsidRPr="00B76665" w:rsidRDefault="00532B90" w:rsidP="00B76665">
      <w:pPr>
        <w:pStyle w:val="EX"/>
        <w:numPr>
          <w:ilvl w:val="0"/>
          <w:numId w:val="57"/>
        </w:numPr>
        <w:spacing w:line="256" w:lineRule="auto"/>
        <w:ind w:left="1702" w:hanging="1418"/>
        <w:rPr>
          <w:kern w:val="0"/>
          <w14:ligatures w14:val="none"/>
        </w:rPr>
      </w:pPr>
      <w:bookmarkStart w:id="53" w:name="_Ref76121172"/>
      <w:bookmarkStart w:id="54" w:name="_Ref76133017"/>
      <w:r>
        <w:t>O-RAN.WG4.TS.MP</w:t>
      </w:r>
      <w:r w:rsidR="002020FF" w:rsidRPr="00B76665">
        <w:rPr>
          <w:kern w:val="0"/>
          <w14:ligatures w14:val="none"/>
        </w:rPr>
        <w:t>:</w:t>
      </w:r>
      <w:r w:rsidR="0004145C" w:rsidRPr="00B76665">
        <w:rPr>
          <w:kern w:val="0"/>
          <w14:ligatures w14:val="none"/>
        </w:rPr>
        <w:t xml:space="preserve"> </w:t>
      </w:r>
      <w:r w:rsidR="00EC11A2" w:rsidRPr="00B76665">
        <w:rPr>
          <w:kern w:val="0"/>
          <w14:ligatures w14:val="none"/>
        </w:rPr>
        <w:t>"</w:t>
      </w:r>
      <w:r w:rsidR="0004145C" w:rsidRPr="00B76665">
        <w:rPr>
          <w:kern w:val="0"/>
          <w14:ligatures w14:val="none"/>
        </w:rPr>
        <w:t>Management Plane Specification</w:t>
      </w:r>
      <w:bookmarkEnd w:id="53"/>
      <w:r w:rsidR="00EC11A2" w:rsidRPr="00B76665">
        <w:rPr>
          <w:kern w:val="0"/>
          <w14:ligatures w14:val="none"/>
        </w:rPr>
        <w:t>"</w:t>
      </w:r>
      <w:bookmarkEnd w:id="54"/>
      <w:r w:rsidR="00043029">
        <w:t>.</w:t>
      </w:r>
    </w:p>
    <w:p w14:paraId="43A90D25" w14:textId="36D2F447" w:rsidR="0004145C" w:rsidRPr="00B76665" w:rsidRDefault="00AD0270" w:rsidP="00B76665">
      <w:pPr>
        <w:pStyle w:val="EX"/>
        <w:numPr>
          <w:ilvl w:val="0"/>
          <w:numId w:val="57"/>
        </w:numPr>
        <w:spacing w:line="256" w:lineRule="auto"/>
        <w:ind w:left="1702" w:hanging="1418"/>
        <w:rPr>
          <w:kern w:val="0"/>
          <w14:ligatures w14:val="none"/>
        </w:rPr>
      </w:pPr>
      <w:bookmarkStart w:id="55" w:name="_Ref76121221"/>
      <w:r>
        <w:t>O-RAN.WG7.TS.DSC</w:t>
      </w:r>
      <w:r w:rsidR="00DB6FE2" w:rsidRPr="00B76665">
        <w:rPr>
          <w:kern w:val="0"/>
          <w14:ligatures w14:val="none"/>
        </w:rPr>
        <w:t>: "</w:t>
      </w:r>
      <w:r w:rsidR="0004145C" w:rsidRPr="00B76665">
        <w:rPr>
          <w:kern w:val="0"/>
          <w14:ligatures w14:val="none"/>
        </w:rPr>
        <w:t>Deployment Scenarios and Base Station Classes</w:t>
      </w:r>
      <w:r w:rsidR="000155A3" w:rsidRPr="00B76665">
        <w:rPr>
          <w:kern w:val="0"/>
          <w14:ligatures w14:val="none"/>
        </w:rPr>
        <w:t>"</w:t>
      </w:r>
      <w:r w:rsidR="00043029">
        <w:t>.</w:t>
      </w:r>
      <w:r w:rsidR="0004145C" w:rsidRPr="00B76665">
        <w:rPr>
          <w:kern w:val="0"/>
          <w14:ligatures w14:val="none"/>
        </w:rPr>
        <w:t xml:space="preserve"> </w:t>
      </w:r>
      <w:bookmarkEnd w:id="55"/>
    </w:p>
    <w:p w14:paraId="476A2C84" w14:textId="003C7CC2" w:rsidR="0004145C" w:rsidRPr="00B76665" w:rsidRDefault="0035292D" w:rsidP="00B76665">
      <w:pPr>
        <w:pStyle w:val="EX"/>
        <w:numPr>
          <w:ilvl w:val="0"/>
          <w:numId w:val="57"/>
        </w:numPr>
        <w:spacing w:line="256" w:lineRule="auto"/>
        <w:ind w:left="1702" w:hanging="1418"/>
        <w:rPr>
          <w:kern w:val="0"/>
          <w14:ligatures w14:val="none"/>
        </w:rPr>
      </w:pPr>
      <w:bookmarkStart w:id="56" w:name="_Ref76130071"/>
      <w:bookmarkStart w:id="57" w:name="_Ref76121209"/>
      <w:r>
        <w:t>O-RAN.WG10.TS.OAM-Architecture</w:t>
      </w:r>
      <w:r w:rsidR="00D1403A" w:rsidRPr="00B76665">
        <w:rPr>
          <w:kern w:val="0"/>
          <w14:ligatures w14:val="none"/>
        </w:rPr>
        <w:t>:</w:t>
      </w:r>
      <w:r w:rsidR="0004145C" w:rsidRPr="00B76665">
        <w:rPr>
          <w:kern w:val="0"/>
          <w14:ligatures w14:val="none"/>
        </w:rPr>
        <w:t xml:space="preserve"> </w:t>
      </w:r>
      <w:r w:rsidR="000155A3" w:rsidRPr="00B76665">
        <w:rPr>
          <w:kern w:val="0"/>
          <w14:ligatures w14:val="none"/>
        </w:rPr>
        <w:t>"</w:t>
      </w:r>
      <w:r w:rsidR="0004145C" w:rsidRPr="00B76665">
        <w:rPr>
          <w:kern w:val="0"/>
          <w14:ligatures w14:val="none"/>
        </w:rPr>
        <w:t>O-RAN Operation</w:t>
      </w:r>
      <w:r w:rsidR="00795FA8" w:rsidRPr="00B76665">
        <w:rPr>
          <w:kern w:val="0"/>
          <w14:ligatures w14:val="none"/>
        </w:rPr>
        <w:t>s</w:t>
      </w:r>
      <w:r w:rsidR="0004145C" w:rsidRPr="00B76665">
        <w:rPr>
          <w:kern w:val="0"/>
          <w14:ligatures w14:val="none"/>
        </w:rPr>
        <w:t xml:space="preserve"> and Maintenance Architecture</w:t>
      </w:r>
      <w:r w:rsidR="000155A3" w:rsidRPr="00B76665">
        <w:rPr>
          <w:kern w:val="0"/>
          <w14:ligatures w14:val="none"/>
        </w:rPr>
        <w:t>"</w:t>
      </w:r>
      <w:bookmarkEnd w:id="56"/>
    </w:p>
    <w:p w14:paraId="4F3AA941" w14:textId="79A49B00" w:rsidR="0004145C" w:rsidRPr="00B76665" w:rsidRDefault="000049A9" w:rsidP="00B76665">
      <w:pPr>
        <w:pStyle w:val="EX"/>
        <w:numPr>
          <w:ilvl w:val="0"/>
          <w:numId w:val="57"/>
        </w:numPr>
        <w:spacing w:line="256" w:lineRule="auto"/>
        <w:ind w:left="1702" w:hanging="1418"/>
        <w:rPr>
          <w:kern w:val="0"/>
          <w14:ligatures w14:val="none"/>
        </w:rPr>
      </w:pPr>
      <w:bookmarkStart w:id="58" w:name="_Ref87346569"/>
      <w:r w:rsidRPr="00B76665">
        <w:rPr>
          <w:kern w:val="0"/>
          <w14:ligatures w14:val="none"/>
        </w:rPr>
        <w:t>"</w:t>
      </w:r>
      <w:r w:rsidR="0004145C" w:rsidRPr="00B76665">
        <w:rPr>
          <w:kern w:val="0"/>
          <w14:ligatures w14:val="none"/>
        </w:rPr>
        <w:t>The Minimum Elements for a Software Bill of Materials (SBOM), Pursuant to Executive Order 14028 on Improving the Nation’s Cybersecurity”, U.S. DoC and NTIA, July 2021</w:t>
      </w:r>
      <w:bookmarkEnd w:id="58"/>
      <w:r w:rsidRPr="00B76665">
        <w:rPr>
          <w:kern w:val="0"/>
          <w14:ligatures w14:val="none"/>
        </w:rPr>
        <w:t>"</w:t>
      </w:r>
      <w:r w:rsidR="00570BA2">
        <w:t>.</w:t>
      </w:r>
    </w:p>
    <w:p w14:paraId="187C12A2" w14:textId="13123D01" w:rsidR="0004145C" w:rsidRPr="00B76665" w:rsidRDefault="0004145C" w:rsidP="00B76665">
      <w:pPr>
        <w:pStyle w:val="EX"/>
        <w:numPr>
          <w:ilvl w:val="0"/>
          <w:numId w:val="57"/>
        </w:numPr>
        <w:spacing w:line="256" w:lineRule="auto"/>
        <w:ind w:left="1702" w:hanging="1418"/>
        <w:rPr>
          <w:kern w:val="0"/>
          <w14:ligatures w14:val="none"/>
        </w:rPr>
      </w:pPr>
      <w:bookmarkStart w:id="59" w:name="_Ref87346177"/>
      <w:r w:rsidRPr="00B76665">
        <w:rPr>
          <w:kern w:val="0"/>
          <w14:ligatures w14:val="none"/>
        </w:rPr>
        <w:t xml:space="preserve">SPDX, </w:t>
      </w:r>
      <w:hyperlink r:id="rId14" w:history="1">
        <w:r w:rsidRPr="00B76665">
          <w:rPr>
            <w:kern w:val="0"/>
            <w14:ligatures w14:val="none"/>
          </w:rPr>
          <w:t>https://spdx.dev/</w:t>
        </w:r>
      </w:hyperlink>
      <w:bookmarkEnd w:id="59"/>
    </w:p>
    <w:p w14:paraId="6AE39988" w14:textId="3DBB0324" w:rsidR="0004145C" w:rsidRPr="00B76665" w:rsidRDefault="0004145C" w:rsidP="00B76665">
      <w:pPr>
        <w:pStyle w:val="EX"/>
        <w:numPr>
          <w:ilvl w:val="0"/>
          <w:numId w:val="57"/>
        </w:numPr>
        <w:spacing w:line="256" w:lineRule="auto"/>
        <w:ind w:left="1702" w:hanging="1418"/>
        <w:rPr>
          <w:kern w:val="0"/>
          <w14:ligatures w14:val="none"/>
        </w:rPr>
      </w:pPr>
      <w:bookmarkStart w:id="60" w:name="_Ref87346192"/>
      <w:r w:rsidRPr="00B76665">
        <w:rPr>
          <w:kern w:val="0"/>
          <w14:ligatures w14:val="none"/>
        </w:rPr>
        <w:t xml:space="preserve">CycloneDX, </w:t>
      </w:r>
      <w:hyperlink r:id="rId15" w:history="1">
        <w:r w:rsidRPr="00B76665">
          <w:rPr>
            <w:kern w:val="0"/>
            <w14:ligatures w14:val="none"/>
          </w:rPr>
          <w:t>https://cyclonedx.org/</w:t>
        </w:r>
      </w:hyperlink>
      <w:bookmarkEnd w:id="60"/>
    </w:p>
    <w:p w14:paraId="3885D797" w14:textId="113B2079" w:rsidR="0004145C" w:rsidRPr="00B76665" w:rsidRDefault="00E121E9" w:rsidP="00B76665">
      <w:pPr>
        <w:pStyle w:val="EX"/>
        <w:numPr>
          <w:ilvl w:val="0"/>
          <w:numId w:val="57"/>
        </w:numPr>
        <w:spacing w:line="256" w:lineRule="auto"/>
        <w:ind w:left="1702" w:hanging="1418"/>
        <w:rPr>
          <w:kern w:val="0"/>
          <w14:ligatures w14:val="none"/>
        </w:rPr>
      </w:pPr>
      <w:bookmarkStart w:id="61" w:name="_Ref87346221"/>
      <w:r w:rsidRPr="00B76665">
        <w:rPr>
          <w:kern w:val="0"/>
          <w14:ligatures w14:val="none"/>
        </w:rPr>
        <w:t>NISTIR 8060: "</w:t>
      </w:r>
      <w:r w:rsidR="0004145C" w:rsidRPr="00B76665">
        <w:rPr>
          <w:kern w:val="0"/>
          <w14:ligatures w14:val="none"/>
        </w:rPr>
        <w:t>Guidelines for the Creation of Interoperable Software Identification (SWID) Tags</w:t>
      </w:r>
      <w:r w:rsidR="003B2240" w:rsidRPr="00B76665">
        <w:rPr>
          <w:kern w:val="0"/>
          <w14:ligatures w14:val="none"/>
        </w:rPr>
        <w:t>,</w:t>
      </w:r>
      <w:r w:rsidR="0004145C" w:rsidRPr="00B76665">
        <w:rPr>
          <w:kern w:val="0"/>
          <w14:ligatures w14:val="none"/>
        </w:rPr>
        <w:t xml:space="preserve"> David Waltermire et al., U.S. NIST, 2016, </w:t>
      </w:r>
      <w:hyperlink r:id="rId16" w:history="1">
        <w:r w:rsidR="0004145C" w:rsidRPr="00B76665">
          <w:rPr>
            <w:kern w:val="0"/>
            <w14:ligatures w14:val="none"/>
          </w:rPr>
          <w:t>http://dx.doi.org/10.6028/NIST.IR.8060</w:t>
        </w:r>
      </w:hyperlink>
      <w:bookmarkEnd w:id="61"/>
    </w:p>
    <w:p w14:paraId="01AC85F7" w14:textId="6693FA6E" w:rsidR="0004145C" w:rsidRPr="00B76665" w:rsidRDefault="0004145C" w:rsidP="00B76665">
      <w:pPr>
        <w:pStyle w:val="EX"/>
        <w:numPr>
          <w:ilvl w:val="0"/>
          <w:numId w:val="57"/>
        </w:numPr>
        <w:spacing w:line="256" w:lineRule="auto"/>
        <w:ind w:left="1702" w:hanging="1418"/>
        <w:rPr>
          <w:kern w:val="0"/>
          <w14:ligatures w14:val="none"/>
        </w:rPr>
      </w:pPr>
      <w:r w:rsidRPr="00B76665">
        <w:rPr>
          <w:kern w:val="0"/>
          <w14:ligatures w14:val="none"/>
        </w:rPr>
        <w:t xml:space="preserve">ISO/IEC 5962:2021 - </w:t>
      </w:r>
      <w:r w:rsidR="001B3AB2" w:rsidRPr="00B76665">
        <w:rPr>
          <w:kern w:val="0"/>
          <w14:ligatures w14:val="none"/>
        </w:rPr>
        <w:t>"</w:t>
      </w:r>
      <w:r w:rsidRPr="00B76665">
        <w:rPr>
          <w:kern w:val="0"/>
          <w14:ligatures w14:val="none"/>
        </w:rPr>
        <w:t>Information technology — SPDX® Specification</w:t>
      </w:r>
      <w:r w:rsidR="006D45B6" w:rsidRPr="00B76665">
        <w:rPr>
          <w:kern w:val="0"/>
          <w14:ligatures w14:val="none"/>
        </w:rPr>
        <w:t>",</w:t>
      </w:r>
      <w:r w:rsidRPr="00B76665">
        <w:rPr>
          <w:kern w:val="0"/>
          <w14:ligatures w14:val="none"/>
        </w:rPr>
        <w:t xml:space="preserve"> V2.2.1, August 2021</w:t>
      </w:r>
      <w:r w:rsidR="004160C3">
        <w:t>.</w:t>
      </w:r>
    </w:p>
    <w:p w14:paraId="529BFA7E" w14:textId="1E0E7C13" w:rsidR="0004145C" w:rsidRPr="00B76665" w:rsidRDefault="0004145C" w:rsidP="00B76665">
      <w:pPr>
        <w:pStyle w:val="EX"/>
        <w:numPr>
          <w:ilvl w:val="0"/>
          <w:numId w:val="57"/>
        </w:numPr>
        <w:spacing w:line="256" w:lineRule="auto"/>
        <w:ind w:left="1702" w:hanging="1418"/>
        <w:rPr>
          <w:kern w:val="0"/>
          <w14:ligatures w14:val="none"/>
        </w:rPr>
      </w:pPr>
      <w:bookmarkStart w:id="62" w:name="_Ref87360311"/>
      <w:r w:rsidRPr="00B76665">
        <w:rPr>
          <w:kern w:val="0"/>
          <w14:ligatures w14:val="none"/>
        </w:rPr>
        <w:t>IETF RFC 2865</w:t>
      </w:r>
      <w:r w:rsidR="00920086" w:rsidRPr="00B76665">
        <w:rPr>
          <w:kern w:val="0"/>
          <w14:ligatures w14:val="none"/>
        </w:rPr>
        <w:t>:</w:t>
      </w:r>
      <w:r w:rsidRPr="00B76665">
        <w:rPr>
          <w:kern w:val="0"/>
          <w14:ligatures w14:val="none"/>
        </w:rPr>
        <w:t xml:space="preserve"> </w:t>
      </w:r>
      <w:r w:rsidR="00920086" w:rsidRPr="00B76665">
        <w:rPr>
          <w:kern w:val="0"/>
          <w14:ligatures w14:val="none"/>
        </w:rPr>
        <w:t>"</w:t>
      </w:r>
      <w:r w:rsidRPr="00B76665">
        <w:rPr>
          <w:kern w:val="0"/>
          <w14:ligatures w14:val="none"/>
        </w:rPr>
        <w:t>Remote Authentication Dial In User Service (RADIUS)</w:t>
      </w:r>
      <w:bookmarkEnd w:id="62"/>
      <w:r w:rsidR="00920086" w:rsidRPr="00B76665">
        <w:rPr>
          <w:kern w:val="0"/>
          <w14:ligatures w14:val="none"/>
        </w:rPr>
        <w:t>"</w:t>
      </w:r>
      <w:r w:rsidR="004160C3">
        <w:t>.</w:t>
      </w:r>
    </w:p>
    <w:p w14:paraId="44E5A298" w14:textId="6F855685" w:rsidR="0004145C" w:rsidRPr="00B76665" w:rsidRDefault="0004145C" w:rsidP="00B76665">
      <w:pPr>
        <w:pStyle w:val="EX"/>
        <w:numPr>
          <w:ilvl w:val="0"/>
          <w:numId w:val="57"/>
        </w:numPr>
        <w:spacing w:line="256" w:lineRule="auto"/>
        <w:ind w:left="1702" w:hanging="1418"/>
        <w:rPr>
          <w:kern w:val="0"/>
          <w14:ligatures w14:val="none"/>
        </w:rPr>
      </w:pPr>
      <w:bookmarkStart w:id="63" w:name="_Ref87360327"/>
      <w:r w:rsidRPr="00B76665">
        <w:rPr>
          <w:kern w:val="0"/>
          <w14:ligatures w14:val="none"/>
        </w:rPr>
        <w:t>IETF RFC 2866</w:t>
      </w:r>
      <w:r w:rsidR="00920086" w:rsidRPr="00B76665">
        <w:rPr>
          <w:kern w:val="0"/>
          <w14:ligatures w14:val="none"/>
        </w:rPr>
        <w:t>:</w:t>
      </w:r>
      <w:r w:rsidRPr="00B76665">
        <w:rPr>
          <w:kern w:val="0"/>
          <w14:ligatures w14:val="none"/>
        </w:rPr>
        <w:t xml:space="preserve"> </w:t>
      </w:r>
      <w:r w:rsidR="00920086" w:rsidRPr="00B76665">
        <w:rPr>
          <w:kern w:val="0"/>
          <w14:ligatures w14:val="none"/>
        </w:rPr>
        <w:t>"</w:t>
      </w:r>
      <w:r w:rsidRPr="00B76665">
        <w:rPr>
          <w:kern w:val="0"/>
          <w14:ligatures w14:val="none"/>
        </w:rPr>
        <w:t>RADIUS accounting</w:t>
      </w:r>
      <w:bookmarkEnd w:id="63"/>
      <w:r w:rsidR="00920086" w:rsidRPr="00B76665">
        <w:rPr>
          <w:kern w:val="0"/>
          <w14:ligatures w14:val="none"/>
        </w:rPr>
        <w:t>"</w:t>
      </w:r>
      <w:r w:rsidR="00A462BB">
        <w:t>.</w:t>
      </w:r>
    </w:p>
    <w:p w14:paraId="389B8480" w14:textId="01C76623" w:rsidR="0004145C" w:rsidRPr="00B76665" w:rsidRDefault="0004145C" w:rsidP="00B76665">
      <w:pPr>
        <w:pStyle w:val="EX"/>
        <w:numPr>
          <w:ilvl w:val="0"/>
          <w:numId w:val="57"/>
        </w:numPr>
        <w:spacing w:line="256" w:lineRule="auto"/>
        <w:ind w:left="1702" w:hanging="1418"/>
        <w:rPr>
          <w:kern w:val="0"/>
          <w14:ligatures w14:val="none"/>
        </w:rPr>
      </w:pPr>
      <w:bookmarkStart w:id="64" w:name="_Ref87360339"/>
      <w:r w:rsidRPr="00B76665">
        <w:rPr>
          <w:kern w:val="0"/>
          <w14:ligatures w14:val="none"/>
        </w:rPr>
        <w:t>IETF RFC 2869</w:t>
      </w:r>
      <w:r w:rsidR="00920086" w:rsidRPr="00B76665">
        <w:rPr>
          <w:kern w:val="0"/>
          <w14:ligatures w14:val="none"/>
        </w:rPr>
        <w:t>: "</w:t>
      </w:r>
      <w:r w:rsidRPr="00B76665">
        <w:rPr>
          <w:kern w:val="0"/>
          <w14:ligatures w14:val="none"/>
        </w:rPr>
        <w:t>RADIUS Extensions</w:t>
      </w:r>
      <w:bookmarkEnd w:id="64"/>
      <w:r w:rsidR="00920086" w:rsidRPr="00B76665">
        <w:rPr>
          <w:kern w:val="0"/>
          <w14:ligatures w14:val="none"/>
        </w:rPr>
        <w:t>"</w:t>
      </w:r>
      <w:r w:rsidR="00A462BB">
        <w:t>.</w:t>
      </w:r>
    </w:p>
    <w:p w14:paraId="4136EFD4" w14:textId="15BCE1AC" w:rsidR="0004145C" w:rsidRPr="00B76665" w:rsidRDefault="0004145C" w:rsidP="00B76665">
      <w:pPr>
        <w:pStyle w:val="EX"/>
        <w:numPr>
          <w:ilvl w:val="0"/>
          <w:numId w:val="57"/>
        </w:numPr>
        <w:spacing w:line="256" w:lineRule="auto"/>
        <w:ind w:left="1702" w:hanging="1418"/>
        <w:rPr>
          <w:kern w:val="0"/>
          <w14:ligatures w14:val="none"/>
        </w:rPr>
      </w:pPr>
      <w:bookmarkStart w:id="65" w:name="_Ref87360371"/>
      <w:r w:rsidRPr="00B76665">
        <w:rPr>
          <w:kern w:val="0"/>
          <w14:ligatures w14:val="none"/>
        </w:rPr>
        <w:t xml:space="preserve">IETF </w:t>
      </w:r>
      <w:r w:rsidR="007B3F91" w:rsidRPr="00B76665">
        <w:rPr>
          <w:kern w:val="0"/>
          <w14:ligatures w14:val="none"/>
        </w:rPr>
        <w:t xml:space="preserve">RFC </w:t>
      </w:r>
      <w:r w:rsidRPr="00B76665">
        <w:rPr>
          <w:kern w:val="0"/>
          <w14:ligatures w14:val="none"/>
        </w:rPr>
        <w:t>4072</w:t>
      </w:r>
      <w:r w:rsidR="007B3F91" w:rsidRPr="00B76665">
        <w:rPr>
          <w:kern w:val="0"/>
          <w14:ligatures w14:val="none"/>
        </w:rPr>
        <w:t>:</w:t>
      </w:r>
      <w:r w:rsidRPr="00B76665">
        <w:rPr>
          <w:kern w:val="0"/>
          <w14:ligatures w14:val="none"/>
        </w:rPr>
        <w:t xml:space="preserve"> </w:t>
      </w:r>
      <w:r w:rsidR="007B3F91" w:rsidRPr="00B76665">
        <w:rPr>
          <w:kern w:val="0"/>
          <w14:ligatures w14:val="none"/>
        </w:rPr>
        <w:t>"</w:t>
      </w:r>
      <w:r w:rsidRPr="00B76665">
        <w:rPr>
          <w:kern w:val="0"/>
          <w14:ligatures w14:val="none"/>
        </w:rPr>
        <w:t>Diameter Extensible Authentication Protocol (EAP) Application</w:t>
      </w:r>
      <w:bookmarkEnd w:id="65"/>
      <w:r w:rsidR="007B3F91" w:rsidRPr="00B76665">
        <w:rPr>
          <w:kern w:val="0"/>
          <w14:ligatures w14:val="none"/>
        </w:rPr>
        <w:t>"</w:t>
      </w:r>
      <w:r w:rsidR="0023068B">
        <w:t>.</w:t>
      </w:r>
    </w:p>
    <w:p w14:paraId="739B5CDF" w14:textId="2B8AD361" w:rsidR="0004145C" w:rsidRPr="00B76665" w:rsidRDefault="002F652D" w:rsidP="00B76665">
      <w:pPr>
        <w:pStyle w:val="EX"/>
        <w:numPr>
          <w:ilvl w:val="0"/>
          <w:numId w:val="57"/>
        </w:numPr>
        <w:spacing w:line="256" w:lineRule="auto"/>
        <w:ind w:left="1702" w:hanging="1418"/>
        <w:rPr>
          <w:kern w:val="0"/>
          <w14:ligatures w14:val="none"/>
        </w:rPr>
      </w:pPr>
      <w:bookmarkStart w:id="66" w:name="_Ref87361257"/>
      <w:r>
        <w:t>O-RAN.WG9.TS.XPSAAS</w:t>
      </w:r>
      <w:r w:rsidR="007C1B82" w:rsidRPr="00B76665">
        <w:rPr>
          <w:kern w:val="0"/>
          <w14:ligatures w14:val="none"/>
        </w:rPr>
        <w:t>:</w:t>
      </w:r>
      <w:r w:rsidR="007B3F91" w:rsidRPr="00B76665">
        <w:rPr>
          <w:kern w:val="0"/>
          <w14:ligatures w14:val="none"/>
        </w:rPr>
        <w:t xml:space="preserve"> "</w:t>
      </w:r>
      <w:r w:rsidR="0004145C" w:rsidRPr="00B76665">
        <w:rPr>
          <w:kern w:val="0"/>
          <w14:ligatures w14:val="none"/>
        </w:rPr>
        <w:t>Xhaul Packet Switched Architectures and Solutions</w:t>
      </w:r>
      <w:bookmarkEnd w:id="66"/>
      <w:r w:rsidR="007B3F91" w:rsidRPr="00B76665">
        <w:rPr>
          <w:kern w:val="0"/>
          <w14:ligatures w14:val="none"/>
        </w:rPr>
        <w:t>"</w:t>
      </w:r>
      <w:r w:rsidR="0023068B">
        <w:t>.</w:t>
      </w:r>
    </w:p>
    <w:p w14:paraId="2A46D471" w14:textId="6D986C08" w:rsidR="0004145C" w:rsidRPr="00B76665" w:rsidRDefault="0004145C" w:rsidP="00B76665">
      <w:pPr>
        <w:pStyle w:val="EX"/>
        <w:numPr>
          <w:ilvl w:val="0"/>
          <w:numId w:val="57"/>
        </w:numPr>
        <w:spacing w:line="256" w:lineRule="auto"/>
        <w:ind w:left="1702" w:hanging="1418"/>
        <w:rPr>
          <w:kern w:val="0"/>
          <w14:ligatures w14:val="none"/>
        </w:rPr>
      </w:pPr>
      <w:bookmarkStart w:id="67" w:name="_Ref98954330"/>
      <w:r w:rsidRPr="00B76665">
        <w:rPr>
          <w:kern w:val="0"/>
          <w14:ligatures w14:val="none"/>
        </w:rPr>
        <w:t>IEEE 1588-2019</w:t>
      </w:r>
      <w:r w:rsidR="006664C2" w:rsidRPr="00B76665">
        <w:rPr>
          <w:kern w:val="0"/>
          <w14:ligatures w14:val="none"/>
        </w:rPr>
        <w:t>:</w:t>
      </w:r>
      <w:r w:rsidRPr="00B76665">
        <w:rPr>
          <w:kern w:val="0"/>
          <w14:ligatures w14:val="none"/>
        </w:rPr>
        <w:t xml:space="preserve"> </w:t>
      </w:r>
      <w:r w:rsidR="006664C2" w:rsidRPr="00B76665">
        <w:rPr>
          <w:kern w:val="0"/>
          <w14:ligatures w14:val="none"/>
        </w:rPr>
        <w:t>"</w:t>
      </w:r>
      <w:r w:rsidRPr="00B76665">
        <w:rPr>
          <w:kern w:val="0"/>
          <w14:ligatures w14:val="none"/>
        </w:rPr>
        <w:t>IEEE Standard for a Precision Clock Synchronization Protocol for Networked Measurement and Control Systems</w:t>
      </w:r>
      <w:bookmarkEnd w:id="67"/>
      <w:r w:rsidR="006664C2" w:rsidRPr="00B76665">
        <w:rPr>
          <w:kern w:val="0"/>
          <w14:ligatures w14:val="none"/>
        </w:rPr>
        <w:t>"</w:t>
      </w:r>
      <w:r w:rsidR="0023068B">
        <w:t>.</w:t>
      </w:r>
    </w:p>
    <w:p w14:paraId="7A50CF96" w14:textId="7383F172" w:rsidR="0004145C" w:rsidRPr="00B76665" w:rsidRDefault="006664C2" w:rsidP="00B76665">
      <w:pPr>
        <w:pStyle w:val="EX"/>
        <w:numPr>
          <w:ilvl w:val="0"/>
          <w:numId w:val="57"/>
        </w:numPr>
        <w:spacing w:line="256" w:lineRule="auto"/>
        <w:ind w:left="1702" w:hanging="1418"/>
        <w:rPr>
          <w:kern w:val="0"/>
          <w14:ligatures w14:val="none"/>
        </w:rPr>
      </w:pPr>
      <w:bookmarkStart w:id="68" w:name="_Ref98954826"/>
      <w:r w:rsidRPr="00B76665">
        <w:rPr>
          <w:kern w:val="0"/>
          <w14:ligatures w14:val="none"/>
        </w:rPr>
        <w:t xml:space="preserve">IETF </w:t>
      </w:r>
      <w:r w:rsidR="0004145C" w:rsidRPr="00B76665">
        <w:rPr>
          <w:kern w:val="0"/>
          <w14:ligatures w14:val="none"/>
        </w:rPr>
        <w:t>RFC 7384</w:t>
      </w:r>
      <w:r w:rsidRPr="00B76665">
        <w:rPr>
          <w:kern w:val="0"/>
          <w14:ligatures w14:val="none"/>
        </w:rPr>
        <w:t>:</w:t>
      </w:r>
      <w:r w:rsidR="0004145C" w:rsidRPr="00B76665">
        <w:rPr>
          <w:kern w:val="0"/>
          <w14:ligatures w14:val="none"/>
        </w:rPr>
        <w:t xml:space="preserve"> </w:t>
      </w:r>
      <w:r w:rsidRPr="00B76665">
        <w:rPr>
          <w:kern w:val="0"/>
          <w14:ligatures w14:val="none"/>
        </w:rPr>
        <w:t>"</w:t>
      </w:r>
      <w:r w:rsidR="0004145C" w:rsidRPr="00B76665">
        <w:rPr>
          <w:kern w:val="0"/>
          <w14:ligatures w14:val="none"/>
        </w:rPr>
        <w:t>Security Requirements of Time Protocols in Packet Switched Networks</w:t>
      </w:r>
      <w:bookmarkEnd w:id="68"/>
      <w:r w:rsidRPr="00B76665">
        <w:rPr>
          <w:kern w:val="0"/>
          <w14:ligatures w14:val="none"/>
        </w:rPr>
        <w:t>"</w:t>
      </w:r>
      <w:r w:rsidR="0023068B">
        <w:t>.</w:t>
      </w:r>
    </w:p>
    <w:p w14:paraId="093893D9" w14:textId="363B7B89" w:rsidR="0004145C" w:rsidRPr="00B76665" w:rsidRDefault="0004145C" w:rsidP="00B76665">
      <w:pPr>
        <w:pStyle w:val="EX"/>
        <w:numPr>
          <w:ilvl w:val="0"/>
          <w:numId w:val="57"/>
        </w:numPr>
        <w:spacing w:line="256" w:lineRule="auto"/>
        <w:ind w:left="1702" w:hanging="1418"/>
        <w:rPr>
          <w:kern w:val="0"/>
          <w14:ligatures w14:val="none"/>
        </w:rPr>
      </w:pPr>
      <w:r w:rsidRPr="00B76665">
        <w:rPr>
          <w:kern w:val="0"/>
          <w14:ligatures w14:val="none"/>
        </w:rPr>
        <w:t>3GPP TS 33.511</w:t>
      </w:r>
      <w:r w:rsidR="002D5807" w:rsidRPr="00B76665">
        <w:rPr>
          <w:kern w:val="0"/>
          <w14:ligatures w14:val="none"/>
        </w:rPr>
        <w:t>:</w:t>
      </w:r>
      <w:r w:rsidRPr="00B76665">
        <w:rPr>
          <w:kern w:val="0"/>
          <w14:ligatures w14:val="none"/>
        </w:rPr>
        <w:t xml:space="preserve"> </w:t>
      </w:r>
      <w:r w:rsidR="00FA70D2" w:rsidRPr="00B76665">
        <w:rPr>
          <w:kern w:val="0"/>
          <w14:ligatures w14:val="none"/>
        </w:rPr>
        <w:t>"</w:t>
      </w:r>
      <w:r w:rsidRPr="00B76665">
        <w:rPr>
          <w:kern w:val="0"/>
          <w14:ligatures w14:val="none"/>
        </w:rPr>
        <w:t>Security Assurance Specification (SCAS) for the next generation Node B (gNodeB) network product class</w:t>
      </w:r>
      <w:r w:rsidR="00FA70D2" w:rsidRPr="00B76665">
        <w:rPr>
          <w:kern w:val="0"/>
          <w14:ligatures w14:val="none"/>
        </w:rPr>
        <w:t>"</w:t>
      </w:r>
      <w:r w:rsidR="00DD754F">
        <w:t>.</w:t>
      </w:r>
    </w:p>
    <w:p w14:paraId="5A8CA41A" w14:textId="1B1A73C3" w:rsidR="0004145C" w:rsidRPr="00B76665" w:rsidRDefault="000D3697" w:rsidP="00B76665">
      <w:pPr>
        <w:pStyle w:val="EX"/>
        <w:numPr>
          <w:ilvl w:val="0"/>
          <w:numId w:val="57"/>
        </w:numPr>
        <w:spacing w:line="256" w:lineRule="auto"/>
        <w:ind w:left="1702" w:hanging="1418"/>
        <w:rPr>
          <w:kern w:val="0"/>
          <w14:ligatures w14:val="none"/>
        </w:rPr>
      </w:pPr>
      <w:bookmarkStart w:id="69" w:name="_Ref98957596"/>
      <w:r>
        <w:t>O-RAN.WG9.XTRP-SYN</w:t>
      </w:r>
      <w:r w:rsidR="00453118" w:rsidRPr="00B76665">
        <w:rPr>
          <w:kern w:val="0"/>
          <w14:ligatures w14:val="none"/>
        </w:rPr>
        <w:t>:</w:t>
      </w:r>
      <w:r w:rsidR="0004145C" w:rsidRPr="00B76665">
        <w:rPr>
          <w:kern w:val="0"/>
          <w14:ligatures w14:val="none"/>
        </w:rPr>
        <w:t xml:space="preserve"> </w:t>
      </w:r>
      <w:r w:rsidR="00FA70D2" w:rsidRPr="00B76665">
        <w:rPr>
          <w:kern w:val="0"/>
          <w14:ligatures w14:val="none"/>
        </w:rPr>
        <w:t>"</w:t>
      </w:r>
      <w:r w:rsidR="0004145C" w:rsidRPr="00B76665">
        <w:rPr>
          <w:kern w:val="0"/>
          <w14:ligatures w14:val="none"/>
        </w:rPr>
        <w:t>Synchronization Architecture and Solution Specification</w:t>
      </w:r>
      <w:r w:rsidR="00FA70D2" w:rsidRPr="00B76665">
        <w:rPr>
          <w:kern w:val="0"/>
          <w14:ligatures w14:val="none"/>
        </w:rPr>
        <w:t>"</w:t>
      </w:r>
      <w:bookmarkEnd w:id="69"/>
      <w:r w:rsidR="002E30DC">
        <w:t>.</w:t>
      </w:r>
    </w:p>
    <w:p w14:paraId="60806318" w14:textId="1FBAA20D" w:rsidR="0004145C" w:rsidRPr="00B76665" w:rsidRDefault="0062018F" w:rsidP="00B76665">
      <w:pPr>
        <w:pStyle w:val="EX"/>
        <w:numPr>
          <w:ilvl w:val="0"/>
          <w:numId w:val="57"/>
        </w:numPr>
        <w:spacing w:line="256" w:lineRule="auto"/>
        <w:ind w:left="1702" w:hanging="1418"/>
        <w:rPr>
          <w:kern w:val="0"/>
          <w14:ligatures w14:val="none"/>
        </w:rPr>
      </w:pPr>
      <w:bookmarkStart w:id="70" w:name="_Ref98958162"/>
      <w:r>
        <w:t>O-RAN.WG4.TS.CUS</w:t>
      </w:r>
      <w:r w:rsidR="00A52FF0" w:rsidRPr="00B76665">
        <w:rPr>
          <w:kern w:val="0"/>
          <w14:ligatures w14:val="none"/>
        </w:rPr>
        <w:t xml:space="preserve">: </w:t>
      </w:r>
      <w:r w:rsidR="00FA70D2" w:rsidRPr="00B76665">
        <w:rPr>
          <w:kern w:val="0"/>
          <w14:ligatures w14:val="none"/>
        </w:rPr>
        <w:t>"</w:t>
      </w:r>
      <w:r w:rsidR="0004145C" w:rsidRPr="00B76665">
        <w:rPr>
          <w:kern w:val="0"/>
          <w14:ligatures w14:val="none"/>
        </w:rPr>
        <w:t>Control, User, and Synchronization Plane Specification</w:t>
      </w:r>
      <w:r w:rsidR="00FA70D2" w:rsidRPr="00B76665">
        <w:rPr>
          <w:kern w:val="0"/>
          <w14:ligatures w14:val="none"/>
        </w:rPr>
        <w:t>"</w:t>
      </w:r>
      <w:r w:rsidR="009205E4">
        <w:t>.</w:t>
      </w:r>
      <w:r w:rsidR="0004145C" w:rsidRPr="00B76665">
        <w:rPr>
          <w:kern w:val="0"/>
          <w14:ligatures w14:val="none"/>
        </w:rPr>
        <w:t xml:space="preserve"> </w:t>
      </w:r>
      <w:bookmarkEnd w:id="70"/>
    </w:p>
    <w:p w14:paraId="38666DE8" w14:textId="323B4C29" w:rsidR="0004145C" w:rsidRPr="00B76665" w:rsidRDefault="0004145C" w:rsidP="00B76665">
      <w:pPr>
        <w:pStyle w:val="EX"/>
        <w:numPr>
          <w:ilvl w:val="0"/>
          <w:numId w:val="57"/>
        </w:numPr>
        <w:spacing w:line="256" w:lineRule="auto"/>
        <w:ind w:left="1702" w:hanging="1418"/>
        <w:rPr>
          <w:kern w:val="0"/>
          <w:lang w:val="pt-BR"/>
          <w14:ligatures w14:val="none"/>
        </w:rPr>
      </w:pPr>
      <w:bookmarkStart w:id="71" w:name="_Ref98961632"/>
      <w:r w:rsidRPr="00B76665">
        <w:rPr>
          <w:kern w:val="0"/>
          <w:lang w:val="pt-BR"/>
          <w14:ligatures w14:val="none"/>
        </w:rPr>
        <w:t>3GPP TS 38.323</w:t>
      </w:r>
      <w:r w:rsidR="004F44C8" w:rsidRPr="00B76665">
        <w:rPr>
          <w:kern w:val="0"/>
          <w:lang w:val="pt-BR"/>
          <w14:ligatures w14:val="none"/>
        </w:rPr>
        <w:t>:</w:t>
      </w:r>
      <w:r w:rsidRPr="00B76665">
        <w:rPr>
          <w:kern w:val="0"/>
          <w:lang w:val="pt-BR"/>
          <w14:ligatures w14:val="none"/>
        </w:rPr>
        <w:t xml:space="preserve"> </w:t>
      </w:r>
      <w:r w:rsidR="00FA70D2" w:rsidRPr="00B76665">
        <w:rPr>
          <w:kern w:val="0"/>
          <w:lang w:val="pt-BR"/>
          <w14:ligatures w14:val="none"/>
        </w:rPr>
        <w:t>"</w:t>
      </w:r>
      <w:r w:rsidRPr="00B76665">
        <w:rPr>
          <w:kern w:val="0"/>
          <w:lang w:val="pt-BR"/>
          <w14:ligatures w14:val="none"/>
        </w:rPr>
        <w:t>NR; Packet Data Convergence Protocol (PDCP)</w:t>
      </w:r>
      <w:r w:rsidR="00FA70D2" w:rsidRPr="00B76665">
        <w:rPr>
          <w:kern w:val="0"/>
          <w:lang w:val="pt-BR"/>
          <w14:ligatures w14:val="none"/>
        </w:rPr>
        <w:t>"</w:t>
      </w:r>
      <w:r w:rsidR="00FD5980" w:rsidRPr="00CF19A8">
        <w:rPr>
          <w:lang w:val="pt-BR"/>
        </w:rPr>
        <w:t>.</w:t>
      </w:r>
      <w:r w:rsidRPr="00B76665">
        <w:rPr>
          <w:kern w:val="0"/>
          <w:lang w:val="pt-BR"/>
          <w14:ligatures w14:val="none"/>
        </w:rPr>
        <w:t xml:space="preserve"> </w:t>
      </w:r>
      <w:bookmarkEnd w:id="71"/>
    </w:p>
    <w:p w14:paraId="4C931D1F" w14:textId="2FF9B600" w:rsidR="0004145C" w:rsidRPr="00B76665" w:rsidRDefault="007E276E" w:rsidP="00B76665">
      <w:pPr>
        <w:pStyle w:val="EX"/>
        <w:numPr>
          <w:ilvl w:val="0"/>
          <w:numId w:val="57"/>
        </w:numPr>
        <w:spacing w:line="256" w:lineRule="auto"/>
        <w:ind w:left="1702" w:hanging="1418"/>
        <w:rPr>
          <w:kern w:val="0"/>
          <w14:ligatures w14:val="none"/>
        </w:rPr>
      </w:pPr>
      <w:bookmarkStart w:id="72" w:name="_Ref98963310"/>
      <w:r w:rsidRPr="00E13056">
        <w:t>O-RAN.WG3.TS.RICARCH</w:t>
      </w:r>
      <w:r w:rsidR="00826A6E" w:rsidRPr="00B76665">
        <w:rPr>
          <w:kern w:val="0"/>
          <w14:ligatures w14:val="none"/>
        </w:rPr>
        <w:t>:</w:t>
      </w:r>
      <w:r w:rsidR="0004145C" w:rsidRPr="00B76665">
        <w:rPr>
          <w:kern w:val="0"/>
          <w14:ligatures w14:val="none"/>
        </w:rPr>
        <w:t xml:space="preserve"> </w:t>
      </w:r>
      <w:r w:rsidR="00FA70D2" w:rsidRPr="00B76665">
        <w:rPr>
          <w:kern w:val="0"/>
          <w14:ligatures w14:val="none"/>
        </w:rPr>
        <w:t>"</w:t>
      </w:r>
      <w:r w:rsidR="0004145C" w:rsidRPr="00B76665">
        <w:rPr>
          <w:kern w:val="0"/>
          <w14:ligatures w14:val="none"/>
        </w:rPr>
        <w:t>Near-RT RIC Architecture</w:t>
      </w:r>
      <w:r w:rsidR="00FA70D2" w:rsidRPr="00B76665">
        <w:rPr>
          <w:kern w:val="0"/>
          <w14:ligatures w14:val="none"/>
        </w:rPr>
        <w:t>"</w:t>
      </w:r>
      <w:bookmarkEnd w:id="72"/>
      <w:r w:rsidR="00C709DA">
        <w:t>.</w:t>
      </w:r>
    </w:p>
    <w:p w14:paraId="42D0FECF" w14:textId="31025BA1" w:rsidR="0004145C" w:rsidRPr="00B76665" w:rsidRDefault="0004145C" w:rsidP="00B76665">
      <w:pPr>
        <w:pStyle w:val="EX"/>
        <w:numPr>
          <w:ilvl w:val="0"/>
          <w:numId w:val="57"/>
        </w:numPr>
        <w:spacing w:line="256" w:lineRule="auto"/>
        <w:ind w:left="1702" w:hanging="1418"/>
        <w:rPr>
          <w:kern w:val="0"/>
          <w14:ligatures w14:val="none"/>
        </w:rPr>
      </w:pPr>
      <w:bookmarkStart w:id="73" w:name="_Ref98964014"/>
      <w:r w:rsidRPr="00B76665">
        <w:rPr>
          <w:kern w:val="0"/>
          <w14:ligatures w14:val="none"/>
        </w:rPr>
        <w:t>IETF RFC 6749</w:t>
      </w:r>
      <w:r w:rsidR="00FA70D2" w:rsidRPr="00B76665">
        <w:rPr>
          <w:kern w:val="0"/>
          <w14:ligatures w14:val="none"/>
        </w:rPr>
        <w:t>:</w:t>
      </w:r>
      <w:r w:rsidRPr="00B76665">
        <w:rPr>
          <w:kern w:val="0"/>
          <w14:ligatures w14:val="none"/>
        </w:rPr>
        <w:t xml:space="preserve"> </w:t>
      </w:r>
      <w:r w:rsidR="00FA70D2" w:rsidRPr="00B76665">
        <w:rPr>
          <w:kern w:val="0"/>
          <w14:ligatures w14:val="none"/>
        </w:rPr>
        <w:t>"</w:t>
      </w:r>
      <w:r w:rsidRPr="00B76665">
        <w:rPr>
          <w:kern w:val="0"/>
          <w14:ligatures w14:val="none"/>
        </w:rPr>
        <w:t>The OAuth 2.0 Authorization Framework</w:t>
      </w:r>
      <w:bookmarkEnd w:id="73"/>
      <w:r w:rsidR="00FA70D2" w:rsidRPr="00B76665">
        <w:rPr>
          <w:kern w:val="0"/>
          <w14:ligatures w14:val="none"/>
        </w:rPr>
        <w:t>"</w:t>
      </w:r>
      <w:r w:rsidR="00C709DA">
        <w:t>.</w:t>
      </w:r>
    </w:p>
    <w:p w14:paraId="66CC2F27" w14:textId="18DBAB5A" w:rsidR="0004145C" w:rsidRPr="00B76665" w:rsidRDefault="0004145C" w:rsidP="00B76665">
      <w:pPr>
        <w:pStyle w:val="EX"/>
        <w:numPr>
          <w:ilvl w:val="0"/>
          <w:numId w:val="57"/>
        </w:numPr>
        <w:spacing w:line="256" w:lineRule="auto"/>
        <w:ind w:left="1702" w:hanging="1418"/>
        <w:rPr>
          <w:kern w:val="0"/>
          <w14:ligatures w14:val="none"/>
        </w:rPr>
      </w:pPr>
      <w:bookmarkStart w:id="74" w:name="_Ref98964309"/>
      <w:r w:rsidRPr="00B76665">
        <w:rPr>
          <w:kern w:val="0"/>
          <w14:ligatures w14:val="none"/>
        </w:rPr>
        <w:t>IETF RFC 7519</w:t>
      </w:r>
      <w:r w:rsidR="00FA70D2" w:rsidRPr="00B76665">
        <w:rPr>
          <w:kern w:val="0"/>
          <w14:ligatures w14:val="none"/>
        </w:rPr>
        <w:t>:</w:t>
      </w:r>
      <w:r w:rsidRPr="00B76665">
        <w:rPr>
          <w:kern w:val="0"/>
          <w14:ligatures w14:val="none"/>
        </w:rPr>
        <w:t xml:space="preserve"> </w:t>
      </w:r>
      <w:r w:rsidR="00FA70D2" w:rsidRPr="00B76665">
        <w:rPr>
          <w:kern w:val="0"/>
          <w14:ligatures w14:val="none"/>
        </w:rPr>
        <w:t>"</w:t>
      </w:r>
      <w:r w:rsidRPr="00B76665">
        <w:rPr>
          <w:kern w:val="0"/>
          <w14:ligatures w14:val="none"/>
        </w:rPr>
        <w:t>JSON Web Token (JWT)</w:t>
      </w:r>
      <w:bookmarkEnd w:id="74"/>
      <w:r w:rsidR="00FA70D2" w:rsidRPr="00B76665">
        <w:rPr>
          <w:kern w:val="0"/>
          <w14:ligatures w14:val="none"/>
        </w:rPr>
        <w:t>"</w:t>
      </w:r>
      <w:r w:rsidR="00C709DA">
        <w:t>.</w:t>
      </w:r>
    </w:p>
    <w:p w14:paraId="4239D0D9" w14:textId="4E8F664F" w:rsidR="0004145C" w:rsidRPr="00B76665" w:rsidRDefault="0004145C" w:rsidP="00B76665">
      <w:pPr>
        <w:pStyle w:val="EX"/>
        <w:numPr>
          <w:ilvl w:val="0"/>
          <w:numId w:val="57"/>
        </w:numPr>
        <w:spacing w:line="256" w:lineRule="auto"/>
        <w:ind w:left="1702" w:hanging="1418"/>
        <w:rPr>
          <w:kern w:val="0"/>
          <w14:ligatures w14:val="none"/>
        </w:rPr>
      </w:pPr>
      <w:bookmarkStart w:id="75" w:name="_Ref98964418"/>
      <w:r w:rsidRPr="00B76665">
        <w:rPr>
          <w:kern w:val="0"/>
          <w14:ligatures w14:val="none"/>
        </w:rPr>
        <w:t>IETF RFC 7515</w:t>
      </w:r>
      <w:r w:rsidR="00FA70D2" w:rsidRPr="00B76665">
        <w:rPr>
          <w:kern w:val="0"/>
          <w14:ligatures w14:val="none"/>
        </w:rPr>
        <w:t>:</w:t>
      </w:r>
      <w:r w:rsidRPr="00B76665">
        <w:rPr>
          <w:kern w:val="0"/>
          <w14:ligatures w14:val="none"/>
        </w:rPr>
        <w:t xml:space="preserve"> JSON Web Signature (JWS)</w:t>
      </w:r>
      <w:bookmarkEnd w:id="57"/>
      <w:bookmarkEnd w:id="75"/>
      <w:r w:rsidR="00FA70D2" w:rsidRPr="00B76665">
        <w:rPr>
          <w:kern w:val="0"/>
          <w14:ligatures w14:val="none"/>
        </w:rPr>
        <w:t>"</w:t>
      </w:r>
      <w:r w:rsidR="00C709DA">
        <w:t>.</w:t>
      </w:r>
    </w:p>
    <w:p w14:paraId="4D728D71" w14:textId="788117F4" w:rsidR="00002396" w:rsidRPr="00B76665" w:rsidRDefault="00272BD4" w:rsidP="00B76665">
      <w:pPr>
        <w:pStyle w:val="EX"/>
        <w:numPr>
          <w:ilvl w:val="0"/>
          <w:numId w:val="57"/>
        </w:numPr>
        <w:spacing w:line="256" w:lineRule="auto"/>
        <w:ind w:left="1702" w:hanging="1418"/>
        <w:rPr>
          <w:kern w:val="0"/>
          <w14:ligatures w14:val="none"/>
        </w:rPr>
      </w:pPr>
      <w:r>
        <w:t>O</w:t>
      </w:r>
      <w:r w:rsidRPr="00742E45">
        <w:t>-RAN.WG2.TS.Non-RT-RIC-ARCH</w:t>
      </w:r>
      <w:r w:rsidR="000D5EC0" w:rsidRPr="00B76665">
        <w:rPr>
          <w:kern w:val="0"/>
          <w14:ligatures w14:val="none"/>
        </w:rPr>
        <w:t>:</w:t>
      </w:r>
      <w:r w:rsidR="00002396" w:rsidRPr="00B76665">
        <w:rPr>
          <w:kern w:val="0"/>
          <w14:ligatures w14:val="none"/>
        </w:rPr>
        <w:t xml:space="preserve"> </w:t>
      </w:r>
      <w:r w:rsidR="00FA70D2" w:rsidRPr="00B76665">
        <w:rPr>
          <w:kern w:val="0"/>
          <w14:ligatures w14:val="none"/>
        </w:rPr>
        <w:t>"</w:t>
      </w:r>
      <w:r w:rsidR="00002396" w:rsidRPr="00B76665">
        <w:rPr>
          <w:kern w:val="0"/>
          <w14:ligatures w14:val="none"/>
        </w:rPr>
        <w:t>Non-RT RIC</w:t>
      </w:r>
      <w:r w:rsidR="00D80F16" w:rsidRPr="00B76665">
        <w:rPr>
          <w:kern w:val="0"/>
          <w14:ligatures w14:val="none"/>
        </w:rPr>
        <w:t>:</w:t>
      </w:r>
      <w:r w:rsidR="00002396" w:rsidRPr="00B76665">
        <w:rPr>
          <w:kern w:val="0"/>
          <w14:ligatures w14:val="none"/>
        </w:rPr>
        <w:t xml:space="preserve"> Architecture</w:t>
      </w:r>
      <w:r w:rsidR="00FA70D2" w:rsidRPr="00B76665">
        <w:rPr>
          <w:kern w:val="0"/>
          <w14:ligatures w14:val="none"/>
        </w:rPr>
        <w:t>"</w:t>
      </w:r>
    </w:p>
    <w:p w14:paraId="3EA90D5B" w14:textId="583775E6" w:rsidR="00002396" w:rsidRPr="00B76665" w:rsidRDefault="005B2E46" w:rsidP="00B76665">
      <w:pPr>
        <w:pStyle w:val="EX"/>
        <w:numPr>
          <w:ilvl w:val="0"/>
          <w:numId w:val="57"/>
        </w:numPr>
        <w:spacing w:line="256" w:lineRule="auto"/>
        <w:ind w:left="1702" w:hanging="1418"/>
        <w:rPr>
          <w:kern w:val="0"/>
          <w14:ligatures w14:val="none"/>
        </w:rPr>
      </w:pPr>
      <w:r w:rsidRPr="00E13056">
        <w:t>O-RAN.WG2.TS.A1GAP</w:t>
      </w:r>
      <w:r w:rsidR="009F0AB5" w:rsidRPr="00B76665">
        <w:rPr>
          <w:kern w:val="0"/>
          <w14:ligatures w14:val="none"/>
        </w:rPr>
        <w:t>:</w:t>
      </w:r>
      <w:r w:rsidR="00FA70D2" w:rsidRPr="00B76665">
        <w:rPr>
          <w:kern w:val="0"/>
          <w14:ligatures w14:val="none"/>
        </w:rPr>
        <w:t xml:space="preserve"> "</w:t>
      </w:r>
      <w:r w:rsidR="00002396" w:rsidRPr="00B76665">
        <w:rPr>
          <w:kern w:val="0"/>
          <w14:ligatures w14:val="none"/>
        </w:rPr>
        <w:t xml:space="preserve">A1 interface General Aspects </w:t>
      </w:r>
      <w:r w:rsidR="005B410D">
        <w:t>and</w:t>
      </w:r>
      <w:r w:rsidR="005B410D" w:rsidRPr="00B76665">
        <w:rPr>
          <w:kern w:val="0"/>
          <w14:ligatures w14:val="none"/>
        </w:rPr>
        <w:t xml:space="preserve"> </w:t>
      </w:r>
      <w:r w:rsidR="00002396" w:rsidRPr="00B76665">
        <w:rPr>
          <w:kern w:val="0"/>
          <w14:ligatures w14:val="none"/>
        </w:rPr>
        <w:t>Principles</w:t>
      </w:r>
      <w:r w:rsidR="00FA70D2" w:rsidRPr="00B76665">
        <w:rPr>
          <w:kern w:val="0"/>
          <w14:ligatures w14:val="none"/>
        </w:rPr>
        <w:t>"</w:t>
      </w:r>
    </w:p>
    <w:p w14:paraId="767225B6" w14:textId="41EC666E" w:rsidR="00002396" w:rsidRPr="00B76665" w:rsidRDefault="00B93728" w:rsidP="00B76665">
      <w:pPr>
        <w:pStyle w:val="EX"/>
        <w:numPr>
          <w:ilvl w:val="0"/>
          <w:numId w:val="57"/>
        </w:numPr>
        <w:spacing w:line="256" w:lineRule="auto"/>
        <w:ind w:left="1702" w:hanging="1418"/>
        <w:rPr>
          <w:kern w:val="0"/>
          <w14:ligatures w14:val="none"/>
        </w:rPr>
      </w:pPr>
      <w:r>
        <w:t>O</w:t>
      </w:r>
      <w:r w:rsidRPr="00CF19A8">
        <w:t>-RAN.WG2.TS.R1GAP</w:t>
      </w:r>
      <w:r w:rsidR="007C3E9C" w:rsidRPr="00B76665">
        <w:rPr>
          <w:kern w:val="0"/>
          <w14:ligatures w14:val="none"/>
        </w:rPr>
        <w:t>:</w:t>
      </w:r>
      <w:r w:rsidR="00FA70D2" w:rsidRPr="00B76665">
        <w:rPr>
          <w:kern w:val="0"/>
          <w14:ligatures w14:val="none"/>
        </w:rPr>
        <w:t xml:space="preserve"> "</w:t>
      </w:r>
      <w:r w:rsidR="00002396" w:rsidRPr="00B76665">
        <w:rPr>
          <w:kern w:val="0"/>
          <w14:ligatures w14:val="none"/>
        </w:rPr>
        <w:t xml:space="preserve">R1 </w:t>
      </w:r>
      <w:r w:rsidR="00F66D2F" w:rsidRPr="00B76665">
        <w:rPr>
          <w:kern w:val="0"/>
          <w14:ligatures w14:val="none"/>
        </w:rPr>
        <w:t xml:space="preserve">interface: </w:t>
      </w:r>
      <w:r w:rsidR="00002396" w:rsidRPr="00B76665">
        <w:rPr>
          <w:kern w:val="0"/>
          <w14:ligatures w14:val="none"/>
        </w:rPr>
        <w:t>General Aspects and Principles</w:t>
      </w:r>
      <w:r w:rsidR="00FA70D2" w:rsidRPr="00B76665">
        <w:rPr>
          <w:kern w:val="0"/>
          <w14:ligatures w14:val="none"/>
        </w:rPr>
        <w:t>"</w:t>
      </w:r>
    </w:p>
    <w:p w14:paraId="141DA62A" w14:textId="305C1AAE" w:rsidR="00002396" w:rsidRPr="00B76665" w:rsidRDefault="00462118" w:rsidP="00B76665">
      <w:pPr>
        <w:pStyle w:val="EX"/>
        <w:numPr>
          <w:ilvl w:val="0"/>
          <w:numId w:val="57"/>
        </w:numPr>
        <w:spacing w:line="256" w:lineRule="auto"/>
        <w:ind w:left="1702" w:hanging="1418"/>
        <w:rPr>
          <w:kern w:val="0"/>
          <w14:ligatures w14:val="none"/>
        </w:rPr>
      </w:pPr>
      <w:r>
        <w:lastRenderedPageBreak/>
        <w:t>O-</w:t>
      </w:r>
      <w:r w:rsidRPr="00E13056">
        <w:t>RAN.WG2.TS.Use-Case-Requirements</w:t>
      </w:r>
      <w:r w:rsidR="00F66D2F" w:rsidRPr="00B76665">
        <w:rPr>
          <w:kern w:val="0"/>
          <w14:ligatures w14:val="none"/>
        </w:rPr>
        <w:t>:</w:t>
      </w:r>
      <w:r w:rsidR="00FA70D2" w:rsidRPr="00B76665">
        <w:rPr>
          <w:kern w:val="0"/>
          <w14:ligatures w14:val="none"/>
        </w:rPr>
        <w:t xml:space="preserve"> "</w:t>
      </w:r>
      <w:r w:rsidR="00002396" w:rsidRPr="00B76665">
        <w:rPr>
          <w:kern w:val="0"/>
          <w14:ligatures w14:val="none"/>
        </w:rPr>
        <w:t>Non-RT RIC &amp; A1</w:t>
      </w:r>
      <w:r w:rsidR="00CB6353">
        <w:t>/R1</w:t>
      </w:r>
      <w:r w:rsidR="00002396" w:rsidRPr="00B76665">
        <w:rPr>
          <w:kern w:val="0"/>
          <w14:ligatures w14:val="none"/>
        </w:rPr>
        <w:t xml:space="preserve"> Interface: Use Cases and Requirements</w:t>
      </w:r>
      <w:r w:rsidR="00FA70D2" w:rsidRPr="00B76665">
        <w:rPr>
          <w:kern w:val="0"/>
          <w14:ligatures w14:val="none"/>
        </w:rPr>
        <w:t>"</w:t>
      </w:r>
    </w:p>
    <w:p w14:paraId="41E42077" w14:textId="28A929C0" w:rsidR="00EF6FDD" w:rsidRPr="00B76665" w:rsidRDefault="00EF6FDD" w:rsidP="00B76665">
      <w:pPr>
        <w:pStyle w:val="EX"/>
        <w:numPr>
          <w:ilvl w:val="0"/>
          <w:numId w:val="57"/>
        </w:numPr>
        <w:spacing w:line="256" w:lineRule="auto"/>
        <w:ind w:left="1702" w:hanging="1418"/>
        <w:rPr>
          <w:kern w:val="0"/>
          <w14:ligatures w14:val="none"/>
        </w:rPr>
      </w:pPr>
      <w:bookmarkStart w:id="76" w:name="_Ref109311976"/>
      <w:r w:rsidRPr="00B76665">
        <w:rPr>
          <w:kern w:val="0"/>
          <w14:ligatures w14:val="none"/>
        </w:rPr>
        <w:t xml:space="preserve">ETSI GS NFV-SEC 021: </w:t>
      </w:r>
      <w:r w:rsidR="004C3ECA" w:rsidRPr="00B76665">
        <w:rPr>
          <w:kern w:val="0"/>
          <w14:ligatures w14:val="none"/>
        </w:rPr>
        <w:t>"</w:t>
      </w:r>
      <w:r w:rsidRPr="00B76665">
        <w:rPr>
          <w:kern w:val="0"/>
          <w14:ligatures w14:val="none"/>
        </w:rPr>
        <w:t>VNF Package Security Specification</w:t>
      </w:r>
      <w:bookmarkEnd w:id="76"/>
      <w:r w:rsidR="004C3ECA" w:rsidRPr="00B76665">
        <w:rPr>
          <w:kern w:val="0"/>
          <w14:ligatures w14:val="none"/>
        </w:rPr>
        <w:t>"</w:t>
      </w:r>
    </w:p>
    <w:p w14:paraId="08D86F24" w14:textId="5393C308" w:rsidR="00EF6FDD" w:rsidRPr="00B76665" w:rsidRDefault="00EF6FDD" w:rsidP="00B76665">
      <w:pPr>
        <w:pStyle w:val="EX"/>
        <w:numPr>
          <w:ilvl w:val="0"/>
          <w:numId w:val="57"/>
        </w:numPr>
        <w:spacing w:line="256" w:lineRule="auto"/>
        <w:ind w:left="1702" w:hanging="1418"/>
        <w:rPr>
          <w:kern w:val="0"/>
          <w14:ligatures w14:val="none"/>
        </w:rPr>
      </w:pPr>
      <w:bookmarkStart w:id="77" w:name="_Ref109311991"/>
      <w:r w:rsidRPr="00B76665">
        <w:rPr>
          <w:kern w:val="0"/>
          <w14:ligatures w14:val="none"/>
        </w:rPr>
        <w:t xml:space="preserve">ETSI GS NFV-SOL 004: </w:t>
      </w:r>
      <w:r w:rsidR="004C3ECA" w:rsidRPr="00B76665">
        <w:rPr>
          <w:kern w:val="0"/>
          <w14:ligatures w14:val="none"/>
        </w:rPr>
        <w:t>"</w:t>
      </w:r>
      <w:r w:rsidRPr="00B76665">
        <w:rPr>
          <w:kern w:val="0"/>
          <w14:ligatures w14:val="none"/>
        </w:rPr>
        <w:t>Protocols and Data Models; VNF Package specification</w:t>
      </w:r>
      <w:bookmarkEnd w:id="77"/>
      <w:r w:rsidR="004C3ECA" w:rsidRPr="00B76665">
        <w:rPr>
          <w:kern w:val="0"/>
          <w14:ligatures w14:val="none"/>
        </w:rPr>
        <w:t>"</w:t>
      </w:r>
    </w:p>
    <w:p w14:paraId="2C5AE171" w14:textId="2D6B9BAF" w:rsidR="00EF6FDD" w:rsidRPr="00B76665" w:rsidRDefault="00EF6FDD" w:rsidP="00B76665">
      <w:pPr>
        <w:pStyle w:val="EX"/>
        <w:numPr>
          <w:ilvl w:val="0"/>
          <w:numId w:val="57"/>
        </w:numPr>
        <w:spacing w:line="256" w:lineRule="auto"/>
        <w:ind w:left="1702" w:hanging="1418"/>
        <w:rPr>
          <w:kern w:val="0"/>
          <w14:ligatures w14:val="none"/>
        </w:rPr>
      </w:pPr>
      <w:bookmarkStart w:id="78" w:name="_Ref109312562"/>
      <w:r w:rsidRPr="00B76665">
        <w:rPr>
          <w:kern w:val="0"/>
          <w14:ligatures w14:val="none"/>
        </w:rPr>
        <w:t xml:space="preserve">ETSI GS NFV-IFA 011: </w:t>
      </w:r>
      <w:r w:rsidR="004C3ECA" w:rsidRPr="00B76665">
        <w:rPr>
          <w:kern w:val="0"/>
          <w14:ligatures w14:val="none"/>
        </w:rPr>
        <w:t>"</w:t>
      </w:r>
      <w:r w:rsidRPr="00B76665">
        <w:rPr>
          <w:kern w:val="0"/>
          <w14:ligatures w14:val="none"/>
        </w:rPr>
        <w:t>Management and Orchestration; VNF Descriptor and Packaging Specification</w:t>
      </w:r>
      <w:bookmarkEnd w:id="78"/>
      <w:r w:rsidR="004C3ECA" w:rsidRPr="00B76665">
        <w:rPr>
          <w:kern w:val="0"/>
          <w14:ligatures w14:val="none"/>
        </w:rPr>
        <w:t>"</w:t>
      </w:r>
    </w:p>
    <w:p w14:paraId="28F4E6D9" w14:textId="1EAB4B15" w:rsidR="00EF6FDD" w:rsidRPr="00B76665" w:rsidRDefault="00177E40" w:rsidP="00B76665">
      <w:pPr>
        <w:pStyle w:val="EX"/>
        <w:numPr>
          <w:ilvl w:val="0"/>
          <w:numId w:val="57"/>
        </w:numPr>
        <w:spacing w:line="256" w:lineRule="auto"/>
        <w:ind w:left="1702" w:hanging="1418"/>
        <w:rPr>
          <w:kern w:val="0"/>
          <w14:ligatures w14:val="none"/>
        </w:rPr>
      </w:pPr>
      <w:bookmarkStart w:id="79" w:name="_Ref109312236"/>
      <w:r w:rsidRPr="00B76665">
        <w:rPr>
          <w:kern w:val="0"/>
          <w14:ligatures w14:val="none"/>
        </w:rPr>
        <w:t>Void</w:t>
      </w:r>
      <w:bookmarkEnd w:id="79"/>
    </w:p>
    <w:p w14:paraId="3364B20A" w14:textId="08FD1716" w:rsidR="00EF6FDD" w:rsidRPr="00B76665" w:rsidRDefault="00177E40" w:rsidP="00B76665">
      <w:pPr>
        <w:pStyle w:val="EX"/>
        <w:numPr>
          <w:ilvl w:val="0"/>
          <w:numId w:val="57"/>
        </w:numPr>
        <w:spacing w:line="256" w:lineRule="auto"/>
        <w:ind w:left="1702" w:hanging="1418"/>
        <w:rPr>
          <w:kern w:val="0"/>
          <w14:ligatures w14:val="none"/>
        </w:rPr>
      </w:pPr>
      <w:bookmarkStart w:id="80" w:name="_Ref109312248"/>
      <w:r w:rsidRPr="00B76665">
        <w:rPr>
          <w:kern w:val="0"/>
          <w14:ligatures w14:val="none"/>
        </w:rPr>
        <w:t>Void</w:t>
      </w:r>
      <w:bookmarkEnd w:id="80"/>
    </w:p>
    <w:p w14:paraId="7C31B9A2" w14:textId="0AD28024" w:rsidR="009E4620" w:rsidRPr="00B76665" w:rsidRDefault="00E55E1F" w:rsidP="00B76665">
      <w:pPr>
        <w:pStyle w:val="EX"/>
        <w:numPr>
          <w:ilvl w:val="0"/>
          <w:numId w:val="57"/>
        </w:numPr>
        <w:spacing w:line="256" w:lineRule="auto"/>
        <w:ind w:left="1702" w:hanging="1418"/>
        <w:rPr>
          <w:kern w:val="0"/>
          <w14:ligatures w14:val="none"/>
        </w:rPr>
      </w:pPr>
      <w:r w:rsidRPr="00B76665">
        <w:rPr>
          <w:kern w:val="0"/>
          <w14:ligatures w14:val="none"/>
        </w:rPr>
        <w:t>"Security Guidance for 5G Cloud Infrastructures, Part I: Prevent and Detect Lateral Movement</w:t>
      </w:r>
      <w:r w:rsidR="004C3ECA" w:rsidRPr="00B76665">
        <w:rPr>
          <w:kern w:val="0"/>
          <w14:ligatures w14:val="none"/>
        </w:rPr>
        <w:t>"</w:t>
      </w:r>
      <w:r w:rsidRPr="00B76665">
        <w:rPr>
          <w:kern w:val="0"/>
          <w14:ligatures w14:val="none"/>
        </w:rPr>
        <w:t>, page 5, US NSA ESF and US DHS CISA, October 2021, https://media.defense.gov/2021/Oct/28/2002881720/-1/-1/0/SECURITY_GUIDANCE_FOR_5G_CLOUD_INFRASTRUCTURES_PART_I_20211028.PDF.</w:t>
      </w:r>
      <w:r w:rsidR="00F655DC" w:rsidRPr="00B76665">
        <w:rPr>
          <w:kern w:val="0"/>
          <w14:ligatures w14:val="none"/>
        </w:rPr>
        <w:t xml:space="preserve"> </w:t>
      </w:r>
    </w:p>
    <w:p w14:paraId="4F3CBADD" w14:textId="22F81674" w:rsidR="00D562CB" w:rsidRPr="00B76665" w:rsidRDefault="007A0C46" w:rsidP="00B76665">
      <w:pPr>
        <w:pStyle w:val="EX"/>
        <w:numPr>
          <w:ilvl w:val="0"/>
          <w:numId w:val="57"/>
        </w:numPr>
        <w:spacing w:line="256" w:lineRule="auto"/>
        <w:ind w:left="1702" w:hanging="1418"/>
        <w:rPr>
          <w:kern w:val="0"/>
          <w14:ligatures w14:val="none"/>
        </w:rPr>
      </w:pPr>
      <w:r w:rsidRPr="00B76665">
        <w:rPr>
          <w:kern w:val="0"/>
          <w14:ligatures w14:val="none"/>
        </w:rPr>
        <w:t>Void</w:t>
      </w:r>
      <w:r w:rsidRPr="00B76665" w:rsidDel="00F525E0">
        <w:rPr>
          <w:kern w:val="0"/>
          <w14:ligatures w14:val="none"/>
        </w:rPr>
        <w:t xml:space="preserve"> </w:t>
      </w:r>
    </w:p>
    <w:p w14:paraId="3499DED7" w14:textId="1EF93D57" w:rsidR="008E1D21" w:rsidRPr="00B76665" w:rsidRDefault="00092C03" w:rsidP="00B76665">
      <w:pPr>
        <w:pStyle w:val="EX"/>
        <w:numPr>
          <w:ilvl w:val="0"/>
          <w:numId w:val="57"/>
        </w:numPr>
        <w:spacing w:line="256" w:lineRule="auto"/>
        <w:ind w:left="1702" w:hanging="1418"/>
        <w:rPr>
          <w:kern w:val="0"/>
          <w14:ligatures w14:val="none"/>
        </w:rPr>
      </w:pPr>
      <w:r w:rsidRPr="00B76665">
        <w:rPr>
          <w:kern w:val="0"/>
          <w14:ligatures w14:val="none"/>
        </w:rPr>
        <w:t xml:space="preserve">Void </w:t>
      </w:r>
    </w:p>
    <w:p w14:paraId="2251EB7E" w14:textId="068A95A7" w:rsidR="00EC15CA" w:rsidRPr="00B76665" w:rsidRDefault="00443BB4" w:rsidP="00B76665">
      <w:pPr>
        <w:pStyle w:val="EX"/>
        <w:numPr>
          <w:ilvl w:val="0"/>
          <w:numId w:val="57"/>
        </w:numPr>
        <w:spacing w:line="256" w:lineRule="auto"/>
        <w:ind w:left="1702" w:hanging="1418"/>
        <w:rPr>
          <w:kern w:val="0"/>
          <w14:ligatures w14:val="none"/>
        </w:rPr>
      </w:pPr>
      <w:r w:rsidRPr="00B76665">
        <w:rPr>
          <w:kern w:val="0"/>
          <w14:ligatures w14:val="none"/>
        </w:rPr>
        <w:t>Void</w:t>
      </w:r>
      <w:r w:rsidR="001D31C0" w:rsidRPr="00B76665">
        <w:rPr>
          <w:kern w:val="0"/>
          <w14:ligatures w14:val="none"/>
        </w:rPr>
        <w:t xml:space="preserve"> </w:t>
      </w:r>
    </w:p>
    <w:p w14:paraId="53399F1B" w14:textId="6D3E32D6" w:rsidR="00790455" w:rsidRPr="00B76665" w:rsidRDefault="0045028D" w:rsidP="00B76665">
      <w:pPr>
        <w:pStyle w:val="EX"/>
        <w:numPr>
          <w:ilvl w:val="0"/>
          <w:numId w:val="57"/>
        </w:numPr>
        <w:spacing w:line="256" w:lineRule="auto"/>
        <w:ind w:left="1702" w:hanging="1418"/>
        <w:rPr>
          <w:kern w:val="0"/>
          <w14:ligatures w14:val="none"/>
        </w:rPr>
      </w:pPr>
      <w:r w:rsidRPr="00B76665">
        <w:rPr>
          <w:kern w:val="0"/>
          <w14:ligatures w14:val="none"/>
        </w:rPr>
        <w:t xml:space="preserve">Void </w:t>
      </w:r>
    </w:p>
    <w:p w14:paraId="1E921D77" w14:textId="6ECEEEF0" w:rsidR="007D2B85" w:rsidRPr="00B76665" w:rsidRDefault="0068077E" w:rsidP="00B76665">
      <w:pPr>
        <w:pStyle w:val="EX"/>
        <w:numPr>
          <w:ilvl w:val="0"/>
          <w:numId w:val="57"/>
        </w:numPr>
        <w:spacing w:line="256" w:lineRule="auto"/>
        <w:ind w:left="1702" w:hanging="1418"/>
        <w:rPr>
          <w:kern w:val="0"/>
          <w14:ligatures w14:val="none"/>
        </w:rPr>
      </w:pPr>
      <w:r w:rsidRPr="00B76665">
        <w:rPr>
          <w:kern w:val="0"/>
          <w14:ligatures w14:val="none"/>
        </w:rPr>
        <w:t>Kubernetes Documentation - Encrypting Secret Data at Rest</w:t>
      </w:r>
      <w:r w:rsidR="003A0421" w:rsidRPr="00B76665">
        <w:rPr>
          <w:kern w:val="0"/>
          <w14:ligatures w14:val="none"/>
        </w:rPr>
        <w:t>,</w:t>
      </w:r>
      <w:r w:rsidR="007D2B85" w:rsidRPr="00B76665">
        <w:rPr>
          <w:kern w:val="0"/>
          <w14:ligatures w14:val="none"/>
        </w:rPr>
        <w:t xml:space="preserve"> </w:t>
      </w:r>
      <w:hyperlink r:id="rId17" w:history="1">
        <w:r w:rsidR="007D2B85" w:rsidRPr="00B76665">
          <w:rPr>
            <w:kern w:val="0"/>
            <w14:ligatures w14:val="none"/>
          </w:rPr>
          <w:t>https://kubernetes.io/docs/tasks/administer-cluster/encrypt-data/</w:t>
        </w:r>
      </w:hyperlink>
    </w:p>
    <w:p w14:paraId="1A8767F1" w14:textId="2D16EACE" w:rsidR="00322FDD" w:rsidRPr="00B76665" w:rsidRDefault="00B10C16" w:rsidP="00B76665">
      <w:pPr>
        <w:pStyle w:val="EX"/>
        <w:numPr>
          <w:ilvl w:val="0"/>
          <w:numId w:val="57"/>
        </w:numPr>
        <w:spacing w:line="256" w:lineRule="auto"/>
        <w:ind w:left="1702" w:hanging="1418"/>
        <w:rPr>
          <w:kern w:val="0"/>
          <w14:ligatures w14:val="none"/>
        </w:rPr>
      </w:pPr>
      <w:r w:rsidRPr="00B76665">
        <w:rPr>
          <w:kern w:val="0"/>
          <w14:ligatures w14:val="none"/>
        </w:rPr>
        <w:t>Federal Information Processing Standards Publication (FIPS PUB) 140-3</w:t>
      </w:r>
      <w:r w:rsidR="00B44C7D" w:rsidRPr="00B76665">
        <w:rPr>
          <w:kern w:val="0"/>
          <w14:ligatures w14:val="none"/>
        </w:rPr>
        <w:t>:</w:t>
      </w:r>
      <w:r w:rsidRPr="00B76665">
        <w:rPr>
          <w:kern w:val="0"/>
          <w14:ligatures w14:val="none"/>
        </w:rPr>
        <w:t xml:space="preserve"> </w:t>
      </w:r>
      <w:r w:rsidR="00B44C7D" w:rsidRPr="00B76665">
        <w:rPr>
          <w:kern w:val="0"/>
          <w14:ligatures w14:val="none"/>
        </w:rPr>
        <w:t>"</w:t>
      </w:r>
      <w:r w:rsidRPr="00B76665">
        <w:rPr>
          <w:kern w:val="0"/>
          <w14:ligatures w14:val="none"/>
        </w:rPr>
        <w:t>Security Requirements for Cryptographic Modules</w:t>
      </w:r>
      <w:r w:rsidR="00B44C7D" w:rsidRPr="00B76665">
        <w:rPr>
          <w:kern w:val="0"/>
          <w14:ligatures w14:val="none"/>
        </w:rPr>
        <w:t>"</w:t>
      </w:r>
      <w:r w:rsidR="00CE4A9D" w:rsidRPr="00B76665">
        <w:rPr>
          <w:kern w:val="0"/>
          <w14:ligatures w14:val="none"/>
        </w:rPr>
        <w:t>,</w:t>
      </w:r>
      <w:r w:rsidRPr="00B76665">
        <w:rPr>
          <w:kern w:val="0"/>
          <w14:ligatures w14:val="none"/>
        </w:rPr>
        <w:t xml:space="preserve"> </w:t>
      </w:r>
      <w:hyperlink r:id="rId18" w:history="1">
        <w:r w:rsidR="00E304D5" w:rsidRPr="00B76665">
          <w:rPr>
            <w:kern w:val="0"/>
            <w14:ligatures w14:val="none"/>
          </w:rPr>
          <w:t>https://csrc.nist.gov/publications/detail/fips/140/3/final</w:t>
        </w:r>
      </w:hyperlink>
      <w:r w:rsidR="00E304D5" w:rsidRPr="00B76665">
        <w:rPr>
          <w:kern w:val="0"/>
          <w14:ligatures w14:val="none"/>
        </w:rPr>
        <w:t xml:space="preserve"> </w:t>
      </w:r>
      <w:hyperlink r:id="rId19" w:history="1">
        <w:r w:rsidR="007D11A4" w:rsidRPr="00B76665">
          <w:rPr>
            <w:kern w:val="0"/>
            <w14:ligatures w14:val="none"/>
          </w:rPr>
          <w:t>https://csrc.nist.gov/CSRC/media/Projects/cryptographic-module-validation-program/documents/fips%20140-3/FIPS%20140-3%20IG.pdf</w:t>
        </w:r>
      </w:hyperlink>
    </w:p>
    <w:p w14:paraId="0C7D738D" w14:textId="2FFB13C8" w:rsidR="007D11A4" w:rsidRPr="00B76665" w:rsidRDefault="000013BC" w:rsidP="00B76665">
      <w:pPr>
        <w:pStyle w:val="EX"/>
        <w:numPr>
          <w:ilvl w:val="0"/>
          <w:numId w:val="57"/>
        </w:numPr>
        <w:spacing w:line="256" w:lineRule="auto"/>
        <w:ind w:left="1702" w:hanging="1418"/>
        <w:rPr>
          <w:kern w:val="0"/>
          <w14:ligatures w14:val="none"/>
        </w:rPr>
      </w:pPr>
      <w:r w:rsidRPr="00B76665">
        <w:rPr>
          <w:kern w:val="0"/>
          <w14:ligatures w14:val="none"/>
        </w:rPr>
        <w:t xml:space="preserve">TPM 2.0 Library </w:t>
      </w:r>
      <w:hyperlink r:id="rId20" w:history="1">
        <w:r w:rsidR="003468AF" w:rsidRPr="00B76665">
          <w:rPr>
            <w:kern w:val="0"/>
            <w14:ligatures w14:val="none"/>
          </w:rPr>
          <w:t>https://trustedcomputinggroup.org/resource/tpm-library-specification/</w:t>
        </w:r>
      </w:hyperlink>
    </w:p>
    <w:p w14:paraId="3C308040" w14:textId="7C93EC16" w:rsidR="003468AF" w:rsidRPr="00B76665" w:rsidRDefault="002F1FA8" w:rsidP="00B76665">
      <w:pPr>
        <w:pStyle w:val="EX"/>
        <w:numPr>
          <w:ilvl w:val="0"/>
          <w:numId w:val="57"/>
        </w:numPr>
        <w:spacing w:line="256" w:lineRule="auto"/>
        <w:ind w:left="1702" w:hanging="1418"/>
        <w:rPr>
          <w:kern w:val="0"/>
          <w14:ligatures w14:val="none"/>
        </w:rPr>
      </w:pPr>
      <w:r w:rsidRPr="00B76665">
        <w:rPr>
          <w:kern w:val="0"/>
          <w14:ligatures w14:val="none"/>
        </w:rPr>
        <w:t>Void</w:t>
      </w:r>
    </w:p>
    <w:p w14:paraId="6E12A089" w14:textId="6D9C3D40" w:rsidR="000722F1" w:rsidRPr="00B76665" w:rsidRDefault="000722F1" w:rsidP="00B76665">
      <w:pPr>
        <w:pStyle w:val="EX"/>
        <w:numPr>
          <w:ilvl w:val="0"/>
          <w:numId w:val="57"/>
        </w:numPr>
        <w:spacing w:line="256" w:lineRule="auto"/>
        <w:ind w:left="1702" w:hanging="1418"/>
        <w:rPr>
          <w:kern w:val="0"/>
          <w14:ligatures w14:val="none"/>
        </w:rPr>
      </w:pPr>
      <w:r w:rsidRPr="00B76665">
        <w:rPr>
          <w:kern w:val="0"/>
          <w14:ligatures w14:val="none"/>
        </w:rPr>
        <w:t>3GPP TS 33.501: "Security architecture and procedures for 5G System"</w:t>
      </w:r>
    </w:p>
    <w:p w14:paraId="1DE6A9D4" w14:textId="2C71FD7D" w:rsidR="00A13A71" w:rsidRPr="00B76665" w:rsidRDefault="00BF7DF3" w:rsidP="00B76665">
      <w:pPr>
        <w:pStyle w:val="EX"/>
        <w:numPr>
          <w:ilvl w:val="0"/>
          <w:numId w:val="57"/>
        </w:numPr>
        <w:spacing w:line="256" w:lineRule="auto"/>
        <w:ind w:left="1702" w:hanging="1418"/>
        <w:rPr>
          <w:kern w:val="0"/>
          <w14:ligatures w14:val="none"/>
        </w:rPr>
      </w:pPr>
      <w:r w:rsidRPr="00B76665">
        <w:rPr>
          <w:kern w:val="0"/>
          <w14:ligatures w14:val="none"/>
        </w:rPr>
        <w:t>3GPP TS 33.401: "3GPP System Architecture Evolution (SAE); Security architecture"</w:t>
      </w:r>
    </w:p>
    <w:p w14:paraId="3AC6BD9E" w14:textId="4EF9DEBB" w:rsidR="001A5170" w:rsidRPr="00B76665" w:rsidRDefault="001A5170" w:rsidP="00B76665">
      <w:pPr>
        <w:pStyle w:val="EX"/>
        <w:numPr>
          <w:ilvl w:val="0"/>
          <w:numId w:val="57"/>
        </w:numPr>
        <w:spacing w:line="256" w:lineRule="auto"/>
        <w:ind w:left="1702" w:hanging="1418"/>
        <w:rPr>
          <w:kern w:val="0"/>
          <w14:ligatures w14:val="none"/>
        </w:rPr>
      </w:pPr>
      <w:r w:rsidRPr="00B76665">
        <w:rPr>
          <w:kern w:val="0"/>
          <w14:ligatures w14:val="none"/>
        </w:rPr>
        <w:t>ISO/IEC 27000:2018</w:t>
      </w:r>
      <w:r w:rsidR="003727F8" w:rsidRPr="00B76665">
        <w:rPr>
          <w:kern w:val="0"/>
          <w14:ligatures w14:val="none"/>
        </w:rPr>
        <w:t>:</w:t>
      </w:r>
      <w:r w:rsidRPr="00B76665">
        <w:rPr>
          <w:kern w:val="0"/>
          <w14:ligatures w14:val="none"/>
        </w:rPr>
        <w:t xml:space="preserve"> </w:t>
      </w:r>
      <w:r w:rsidR="003727F8" w:rsidRPr="00B76665">
        <w:rPr>
          <w:kern w:val="0"/>
          <w14:ligatures w14:val="none"/>
        </w:rPr>
        <w:t>"</w:t>
      </w:r>
      <w:r w:rsidRPr="00B76665">
        <w:rPr>
          <w:kern w:val="0"/>
          <w14:ligatures w14:val="none"/>
        </w:rPr>
        <w:t>Information technology - Security techniques - Information security management systems - Overview and vocabulary</w:t>
      </w:r>
      <w:r w:rsidR="00060301" w:rsidRPr="00B76665">
        <w:rPr>
          <w:kern w:val="0"/>
          <w14:ligatures w14:val="none"/>
        </w:rPr>
        <w:t>"</w:t>
      </w:r>
    </w:p>
    <w:p w14:paraId="75653C4C" w14:textId="74E65971" w:rsidR="001A5170" w:rsidRPr="00B76665" w:rsidRDefault="001A5170" w:rsidP="00B76665">
      <w:pPr>
        <w:pStyle w:val="EX"/>
        <w:numPr>
          <w:ilvl w:val="0"/>
          <w:numId w:val="57"/>
        </w:numPr>
        <w:spacing w:line="256" w:lineRule="auto"/>
        <w:ind w:left="1702" w:hanging="1418"/>
        <w:rPr>
          <w:kern w:val="0"/>
          <w14:ligatures w14:val="none"/>
        </w:rPr>
      </w:pPr>
      <w:r w:rsidRPr="00B76665">
        <w:rPr>
          <w:kern w:val="0"/>
          <w14:ligatures w14:val="none"/>
        </w:rPr>
        <w:t>NIST SP 800-92</w:t>
      </w:r>
      <w:r w:rsidR="00060301" w:rsidRPr="00B76665">
        <w:rPr>
          <w:kern w:val="0"/>
          <w14:ligatures w14:val="none"/>
        </w:rPr>
        <w:t>:</w:t>
      </w:r>
      <w:r w:rsidRPr="00B76665">
        <w:rPr>
          <w:kern w:val="0"/>
          <w14:ligatures w14:val="none"/>
        </w:rPr>
        <w:t xml:space="preserve"> </w:t>
      </w:r>
      <w:r w:rsidR="00060301" w:rsidRPr="00B76665">
        <w:rPr>
          <w:kern w:val="0"/>
          <w14:ligatures w14:val="none"/>
        </w:rPr>
        <w:t>"</w:t>
      </w:r>
      <w:r w:rsidRPr="00B76665">
        <w:rPr>
          <w:kern w:val="0"/>
          <w14:ligatures w14:val="none"/>
        </w:rPr>
        <w:t>Guide to Computer Security Log Management</w:t>
      </w:r>
      <w:r w:rsidR="00060301" w:rsidRPr="00B76665">
        <w:rPr>
          <w:kern w:val="0"/>
          <w14:ligatures w14:val="none"/>
        </w:rPr>
        <w:t>"</w:t>
      </w:r>
      <w:r w:rsidRPr="00B76665">
        <w:rPr>
          <w:kern w:val="0"/>
          <w14:ligatures w14:val="none"/>
        </w:rPr>
        <w:t xml:space="preserve"> </w:t>
      </w:r>
      <w:r w:rsidR="00060301" w:rsidRPr="00B76665">
        <w:rPr>
          <w:kern w:val="0"/>
          <w14:ligatures w14:val="none"/>
        </w:rPr>
        <w:t>,</w:t>
      </w:r>
      <w:hyperlink r:id="rId21" w:history="1">
        <w:r w:rsidR="00FC59A8" w:rsidRPr="00B76665">
          <w:rPr>
            <w:kern w:val="0"/>
            <w14:ligatures w14:val="none"/>
          </w:rPr>
          <w:t>https://nvlpubs.nist.gov/nistpubs/Legacy/SP/nistspecialpublication800-92.pdf</w:t>
        </w:r>
      </w:hyperlink>
      <w:r w:rsidRPr="00B76665">
        <w:rPr>
          <w:kern w:val="0"/>
          <w14:ligatures w14:val="none"/>
        </w:rPr>
        <w:t xml:space="preserve"> </w:t>
      </w:r>
    </w:p>
    <w:p w14:paraId="01F0D818" w14:textId="77777777" w:rsidR="005E78F6" w:rsidRPr="00B76665" w:rsidRDefault="005E78F6" w:rsidP="00B76665">
      <w:pPr>
        <w:pStyle w:val="EX"/>
        <w:numPr>
          <w:ilvl w:val="0"/>
          <w:numId w:val="57"/>
        </w:numPr>
        <w:spacing w:line="256" w:lineRule="auto"/>
        <w:ind w:left="1702" w:hanging="1418"/>
        <w:rPr>
          <w:kern w:val="0"/>
          <w14:ligatures w14:val="none"/>
        </w:rPr>
      </w:pPr>
      <w:r w:rsidRPr="00B76665">
        <w:rPr>
          <w:kern w:val="0"/>
          <w14:ligatures w14:val="none"/>
        </w:rPr>
        <w:t>IETF RFC 4210: "Internet X.509 Public Key Infrastructure Certificate Management Protocol (CMP)".</w:t>
      </w:r>
    </w:p>
    <w:p w14:paraId="01A3121D" w14:textId="44023844" w:rsidR="00F5168D" w:rsidRPr="00B76665" w:rsidRDefault="00A47500" w:rsidP="00B76665">
      <w:pPr>
        <w:pStyle w:val="EX"/>
        <w:numPr>
          <w:ilvl w:val="0"/>
          <w:numId w:val="57"/>
        </w:numPr>
        <w:spacing w:line="256" w:lineRule="auto"/>
        <w:ind w:left="1702" w:hanging="1418"/>
        <w:rPr>
          <w:kern w:val="0"/>
          <w14:ligatures w14:val="none"/>
        </w:rPr>
      </w:pPr>
      <w:r w:rsidRPr="00B76665">
        <w:rPr>
          <w:kern w:val="0"/>
          <w14:ligatures w14:val="none"/>
        </w:rPr>
        <w:t xml:space="preserve">IETF </w:t>
      </w:r>
      <w:r w:rsidR="00F5168D" w:rsidRPr="00B76665">
        <w:rPr>
          <w:kern w:val="0"/>
          <w14:ligatures w14:val="none"/>
        </w:rPr>
        <w:t>RFC</w:t>
      </w:r>
      <w:r w:rsidRPr="00B76665">
        <w:rPr>
          <w:kern w:val="0"/>
          <w14:ligatures w14:val="none"/>
        </w:rPr>
        <w:t xml:space="preserve"> </w:t>
      </w:r>
      <w:r w:rsidR="00F5168D" w:rsidRPr="00B76665">
        <w:rPr>
          <w:kern w:val="0"/>
          <w14:ligatures w14:val="none"/>
        </w:rPr>
        <w:t>5905</w:t>
      </w:r>
      <w:r w:rsidRPr="00B76665">
        <w:rPr>
          <w:kern w:val="0"/>
          <w14:ligatures w14:val="none"/>
        </w:rPr>
        <w:t>:</w:t>
      </w:r>
      <w:r w:rsidR="00F5168D" w:rsidRPr="00B76665">
        <w:rPr>
          <w:kern w:val="0"/>
          <w14:ligatures w14:val="none"/>
        </w:rPr>
        <w:t xml:space="preserve"> </w:t>
      </w:r>
      <w:r w:rsidRPr="00B76665">
        <w:rPr>
          <w:kern w:val="0"/>
          <w14:ligatures w14:val="none"/>
        </w:rPr>
        <w:t>"</w:t>
      </w:r>
      <w:r w:rsidR="00F5168D" w:rsidRPr="00B76665">
        <w:rPr>
          <w:kern w:val="0"/>
          <w14:ligatures w14:val="none"/>
        </w:rPr>
        <w:t>Network Time Protocol Version 4: Protocol and Algorithms Specification</w:t>
      </w:r>
      <w:r w:rsidRPr="00B76665">
        <w:rPr>
          <w:kern w:val="0"/>
          <w14:ligatures w14:val="none"/>
        </w:rPr>
        <w:t>"</w:t>
      </w:r>
      <w:r w:rsidR="00F5168D" w:rsidRPr="00B76665">
        <w:rPr>
          <w:kern w:val="0"/>
          <w14:ligatures w14:val="none"/>
        </w:rPr>
        <w:t xml:space="preserve"> </w:t>
      </w:r>
    </w:p>
    <w:p w14:paraId="67FA9A0E" w14:textId="7D3FBA0E" w:rsidR="00F5168D" w:rsidRPr="00B76665" w:rsidRDefault="00A47500" w:rsidP="00B76665">
      <w:pPr>
        <w:pStyle w:val="EX"/>
        <w:numPr>
          <w:ilvl w:val="0"/>
          <w:numId w:val="57"/>
        </w:numPr>
        <w:spacing w:line="256" w:lineRule="auto"/>
        <w:ind w:left="1702" w:hanging="1418"/>
        <w:rPr>
          <w:kern w:val="0"/>
          <w14:ligatures w14:val="none"/>
        </w:rPr>
      </w:pPr>
      <w:r w:rsidRPr="00B76665">
        <w:rPr>
          <w:kern w:val="0"/>
          <w14:ligatures w14:val="none"/>
        </w:rPr>
        <w:t xml:space="preserve">IETF </w:t>
      </w:r>
      <w:r w:rsidR="00F5168D" w:rsidRPr="00B76665">
        <w:rPr>
          <w:kern w:val="0"/>
          <w14:ligatures w14:val="none"/>
        </w:rPr>
        <w:t>RFC</w:t>
      </w:r>
      <w:r w:rsidRPr="00B76665">
        <w:rPr>
          <w:kern w:val="0"/>
          <w14:ligatures w14:val="none"/>
        </w:rPr>
        <w:t xml:space="preserve"> </w:t>
      </w:r>
      <w:r w:rsidR="00F5168D" w:rsidRPr="00B76665">
        <w:rPr>
          <w:kern w:val="0"/>
          <w14:ligatures w14:val="none"/>
        </w:rPr>
        <w:t xml:space="preserve">3339, </w:t>
      </w:r>
      <w:r w:rsidRPr="00B76665">
        <w:rPr>
          <w:kern w:val="0"/>
          <w14:ligatures w14:val="none"/>
        </w:rPr>
        <w:t>"</w:t>
      </w:r>
      <w:r w:rsidR="00F5168D" w:rsidRPr="00B76665">
        <w:rPr>
          <w:kern w:val="0"/>
          <w14:ligatures w14:val="none"/>
        </w:rPr>
        <w:t>Date and Time on the Internet: Timestamps</w:t>
      </w:r>
      <w:r w:rsidRPr="00B76665">
        <w:rPr>
          <w:kern w:val="0"/>
          <w14:ligatures w14:val="none"/>
        </w:rPr>
        <w:t>"</w:t>
      </w:r>
    </w:p>
    <w:p w14:paraId="13F4FBC8" w14:textId="2D7FD246" w:rsidR="00F5168D" w:rsidRPr="00B76665" w:rsidRDefault="00F5168D" w:rsidP="00B76665">
      <w:pPr>
        <w:pStyle w:val="EX"/>
        <w:numPr>
          <w:ilvl w:val="0"/>
          <w:numId w:val="57"/>
        </w:numPr>
        <w:spacing w:line="256" w:lineRule="auto"/>
        <w:ind w:left="1702" w:hanging="1418"/>
        <w:rPr>
          <w:kern w:val="0"/>
          <w14:ligatures w14:val="none"/>
        </w:rPr>
      </w:pPr>
      <w:r w:rsidRPr="00B76665">
        <w:rPr>
          <w:kern w:val="0"/>
          <w14:ligatures w14:val="none"/>
        </w:rPr>
        <w:t>ISO 8601</w:t>
      </w:r>
      <w:r w:rsidR="00427CAC" w:rsidRPr="00B76665">
        <w:rPr>
          <w:kern w:val="0"/>
          <w14:ligatures w14:val="none"/>
        </w:rPr>
        <w:t>:</w:t>
      </w:r>
      <w:r w:rsidRPr="00B76665">
        <w:rPr>
          <w:kern w:val="0"/>
          <w14:ligatures w14:val="none"/>
        </w:rPr>
        <w:t xml:space="preserve"> </w:t>
      </w:r>
      <w:r w:rsidR="00427CAC" w:rsidRPr="00B76665">
        <w:rPr>
          <w:kern w:val="0"/>
          <w14:ligatures w14:val="none"/>
        </w:rPr>
        <w:t>"D</w:t>
      </w:r>
      <w:r w:rsidRPr="00B76665">
        <w:rPr>
          <w:kern w:val="0"/>
          <w14:ligatures w14:val="none"/>
        </w:rPr>
        <w:t>ate-time formats</w:t>
      </w:r>
      <w:r w:rsidR="00427CAC" w:rsidRPr="00B76665">
        <w:rPr>
          <w:kern w:val="0"/>
          <w14:ligatures w14:val="none"/>
        </w:rPr>
        <w:t>"</w:t>
      </w:r>
    </w:p>
    <w:p w14:paraId="386BEDCA" w14:textId="1BB2A252" w:rsidR="00F5168D" w:rsidRPr="00B76665" w:rsidRDefault="00E81E7E" w:rsidP="00B76665">
      <w:pPr>
        <w:pStyle w:val="EX"/>
        <w:numPr>
          <w:ilvl w:val="0"/>
          <w:numId w:val="57"/>
        </w:numPr>
        <w:spacing w:line="256" w:lineRule="auto"/>
        <w:ind w:left="1702" w:hanging="1418"/>
        <w:rPr>
          <w:kern w:val="0"/>
          <w14:ligatures w14:val="none"/>
        </w:rPr>
      </w:pPr>
      <w:r w:rsidRPr="00B76665">
        <w:rPr>
          <w:kern w:val="0"/>
          <w14:ligatures w14:val="none"/>
        </w:rPr>
        <w:t xml:space="preserve">IETF </w:t>
      </w:r>
      <w:r w:rsidR="00F5168D" w:rsidRPr="00B76665">
        <w:rPr>
          <w:kern w:val="0"/>
          <w14:ligatures w14:val="none"/>
        </w:rPr>
        <w:t>RFC</w:t>
      </w:r>
      <w:r w:rsidRPr="00B76665">
        <w:rPr>
          <w:kern w:val="0"/>
          <w14:ligatures w14:val="none"/>
        </w:rPr>
        <w:t xml:space="preserve"> </w:t>
      </w:r>
      <w:r w:rsidR="00F5168D" w:rsidRPr="00B76665">
        <w:rPr>
          <w:kern w:val="0"/>
          <w14:ligatures w14:val="none"/>
        </w:rPr>
        <w:t>8915</w:t>
      </w:r>
      <w:r w:rsidRPr="00B76665">
        <w:rPr>
          <w:kern w:val="0"/>
          <w14:ligatures w14:val="none"/>
        </w:rPr>
        <w:t>:</w:t>
      </w:r>
      <w:r w:rsidR="00F5168D" w:rsidRPr="00B76665">
        <w:rPr>
          <w:kern w:val="0"/>
          <w14:ligatures w14:val="none"/>
        </w:rPr>
        <w:t xml:space="preserve"> </w:t>
      </w:r>
      <w:r w:rsidRPr="00B76665">
        <w:rPr>
          <w:kern w:val="0"/>
          <w14:ligatures w14:val="none"/>
        </w:rPr>
        <w:t>"</w:t>
      </w:r>
      <w:r w:rsidR="00F5168D" w:rsidRPr="00B76665">
        <w:rPr>
          <w:kern w:val="0"/>
          <w14:ligatures w14:val="none"/>
        </w:rPr>
        <w:t>Network Time Security for the Network Time Protocol</w:t>
      </w:r>
      <w:r w:rsidRPr="00B76665">
        <w:rPr>
          <w:kern w:val="0"/>
          <w14:ligatures w14:val="none"/>
        </w:rPr>
        <w:t>"</w:t>
      </w:r>
    </w:p>
    <w:p w14:paraId="17817C65" w14:textId="44B3ACC9" w:rsidR="004D1239" w:rsidRPr="00B76665" w:rsidRDefault="00E81E7E" w:rsidP="00B76665">
      <w:pPr>
        <w:pStyle w:val="EX"/>
        <w:numPr>
          <w:ilvl w:val="0"/>
          <w:numId w:val="57"/>
        </w:numPr>
        <w:spacing w:line="256" w:lineRule="auto"/>
        <w:ind w:left="1702" w:hanging="1418"/>
        <w:rPr>
          <w:kern w:val="0"/>
          <w14:ligatures w14:val="none"/>
        </w:rPr>
      </w:pPr>
      <w:r w:rsidRPr="00B76665">
        <w:rPr>
          <w:kern w:val="0"/>
          <w14:ligatures w14:val="none"/>
        </w:rPr>
        <w:t>IETF RFC 5424: "</w:t>
      </w:r>
      <w:r w:rsidR="00E00295" w:rsidRPr="00B76665">
        <w:rPr>
          <w:kern w:val="0"/>
          <w14:ligatures w14:val="none"/>
        </w:rPr>
        <w:t>The Syslog Protocol</w:t>
      </w:r>
      <w:r w:rsidR="00C03BB1" w:rsidRPr="00B76665">
        <w:rPr>
          <w:kern w:val="0"/>
          <w14:ligatures w14:val="none"/>
        </w:rPr>
        <w:t>"</w:t>
      </w:r>
      <w:r w:rsidR="00C03BB1" w:rsidRPr="00B76665" w:rsidDel="00C03BB1">
        <w:rPr>
          <w:kern w:val="0"/>
          <w14:ligatures w14:val="none"/>
        </w:rPr>
        <w:t xml:space="preserve"> </w:t>
      </w:r>
    </w:p>
    <w:p w14:paraId="64DF364C" w14:textId="03485A26" w:rsidR="001A5170" w:rsidRPr="00B76665" w:rsidRDefault="00C03BB1" w:rsidP="00B76665">
      <w:pPr>
        <w:pStyle w:val="EX"/>
        <w:numPr>
          <w:ilvl w:val="0"/>
          <w:numId w:val="57"/>
        </w:numPr>
        <w:spacing w:line="256" w:lineRule="auto"/>
        <w:ind w:left="1702" w:hanging="1418"/>
        <w:rPr>
          <w:kern w:val="0"/>
          <w14:ligatures w14:val="none"/>
        </w:rPr>
      </w:pPr>
      <w:r w:rsidRPr="00B76665">
        <w:rPr>
          <w:kern w:val="0"/>
          <w14:ligatures w14:val="none"/>
        </w:rPr>
        <w:t>IETF RFC 5425: "</w:t>
      </w:r>
      <w:r w:rsidR="00916FE7" w:rsidRPr="00B76665">
        <w:rPr>
          <w:kern w:val="0"/>
          <w14:ligatures w14:val="none"/>
        </w:rPr>
        <w:t>Transport Layer Security (TLS) Transport Mapping for Syslog</w:t>
      </w:r>
      <w:r w:rsidRPr="00B76665">
        <w:rPr>
          <w:kern w:val="0"/>
          <w14:ligatures w14:val="none"/>
        </w:rPr>
        <w:t>"</w:t>
      </w:r>
    </w:p>
    <w:p w14:paraId="325C64E6" w14:textId="58784952" w:rsidR="00965FDE" w:rsidRPr="00B76665" w:rsidRDefault="00647D1C" w:rsidP="00B76665">
      <w:pPr>
        <w:pStyle w:val="EX"/>
        <w:numPr>
          <w:ilvl w:val="0"/>
          <w:numId w:val="57"/>
        </w:numPr>
        <w:spacing w:line="256" w:lineRule="auto"/>
        <w:ind w:left="1702" w:hanging="1418"/>
        <w:rPr>
          <w:kern w:val="0"/>
          <w14:ligatures w14:val="none"/>
        </w:rPr>
      </w:pPr>
      <w:r>
        <w:t>O-RAN.WG3.Y1GAP</w:t>
      </w:r>
      <w:r w:rsidR="00965FDE" w:rsidRPr="00B76665">
        <w:rPr>
          <w:kern w:val="0"/>
          <w14:ligatures w14:val="none"/>
        </w:rPr>
        <w:t xml:space="preserve">: </w:t>
      </w:r>
      <w:r w:rsidR="003F0255" w:rsidRPr="00B76665">
        <w:rPr>
          <w:kern w:val="0"/>
          <w14:ligatures w14:val="none"/>
        </w:rPr>
        <w:t>"</w:t>
      </w:r>
      <w:r w:rsidR="00965FDE" w:rsidRPr="00B76665">
        <w:rPr>
          <w:kern w:val="0"/>
          <w14:ligatures w14:val="none"/>
        </w:rPr>
        <w:t>Y1 interface: General Aspects and Principles</w:t>
      </w:r>
      <w:r w:rsidR="003F0255" w:rsidRPr="00B76665">
        <w:rPr>
          <w:kern w:val="0"/>
          <w14:ligatures w14:val="none"/>
        </w:rPr>
        <w:t>"</w:t>
      </w:r>
    </w:p>
    <w:p w14:paraId="29A8F7F7" w14:textId="7CEEFF28" w:rsidR="009D6625" w:rsidRPr="00B76665" w:rsidRDefault="009D6625" w:rsidP="00B76665">
      <w:pPr>
        <w:pStyle w:val="EX"/>
        <w:numPr>
          <w:ilvl w:val="0"/>
          <w:numId w:val="57"/>
        </w:numPr>
        <w:spacing w:line="256" w:lineRule="auto"/>
        <w:ind w:left="1702" w:hanging="1418"/>
        <w:rPr>
          <w:kern w:val="0"/>
          <w14:ligatures w14:val="none"/>
        </w:rPr>
      </w:pPr>
      <w:r w:rsidRPr="00B76665">
        <w:rPr>
          <w:kern w:val="0"/>
          <w14:ligatures w14:val="none"/>
        </w:rPr>
        <w:lastRenderedPageBreak/>
        <w:t>NIST SP800-162</w:t>
      </w:r>
      <w:r w:rsidR="001255D8" w:rsidRPr="00B76665">
        <w:rPr>
          <w:kern w:val="0"/>
          <w14:ligatures w14:val="none"/>
        </w:rPr>
        <w:t>:</w:t>
      </w:r>
      <w:r w:rsidRPr="00B76665">
        <w:rPr>
          <w:kern w:val="0"/>
          <w14:ligatures w14:val="none"/>
        </w:rPr>
        <w:t xml:space="preserve"> </w:t>
      </w:r>
      <w:r w:rsidR="001255D8" w:rsidRPr="00B76665">
        <w:rPr>
          <w:kern w:val="0"/>
          <w14:ligatures w14:val="none"/>
        </w:rPr>
        <w:t>"</w:t>
      </w:r>
      <w:r w:rsidRPr="00B76665">
        <w:rPr>
          <w:kern w:val="0"/>
          <w14:ligatures w14:val="none"/>
        </w:rPr>
        <w:t>Guide to ABAC Definition and Considerations</w:t>
      </w:r>
      <w:r w:rsidR="003F0255" w:rsidRPr="00B76665">
        <w:rPr>
          <w:kern w:val="0"/>
          <w14:ligatures w14:val="none"/>
        </w:rPr>
        <w:t>"</w:t>
      </w:r>
      <w:r w:rsidRPr="00B76665">
        <w:rPr>
          <w:kern w:val="0"/>
          <w14:ligatures w14:val="none"/>
        </w:rPr>
        <w:t>,</w:t>
      </w:r>
      <w:r w:rsidR="001255D8" w:rsidRPr="00B76665">
        <w:rPr>
          <w:kern w:val="0"/>
          <w14:ligatures w14:val="none"/>
        </w:rPr>
        <w:t xml:space="preserve"> </w:t>
      </w:r>
      <w:hyperlink r:id="rId22" w:history="1">
        <w:r w:rsidR="00154A4F" w:rsidRPr="00B76665">
          <w:rPr>
            <w:kern w:val="0"/>
            <w14:ligatures w14:val="none"/>
          </w:rPr>
          <w:t>https://doi.org/10.6028/NIST.SP.800-162</w:t>
        </w:r>
      </w:hyperlink>
      <w:r w:rsidRPr="00B76665">
        <w:rPr>
          <w:kern w:val="0"/>
          <w14:ligatures w14:val="none"/>
        </w:rPr>
        <w:t xml:space="preserve"> </w:t>
      </w:r>
    </w:p>
    <w:p w14:paraId="01E2EB29" w14:textId="77BFA70D" w:rsidR="008361B0" w:rsidRPr="00B76665" w:rsidRDefault="008361B0" w:rsidP="00B76665">
      <w:pPr>
        <w:pStyle w:val="EX"/>
        <w:numPr>
          <w:ilvl w:val="0"/>
          <w:numId w:val="57"/>
        </w:numPr>
        <w:spacing w:line="256" w:lineRule="auto"/>
        <w:ind w:left="1702" w:hanging="1418"/>
        <w:rPr>
          <w:kern w:val="0"/>
          <w14:ligatures w14:val="none"/>
        </w:rPr>
      </w:pPr>
      <w:r w:rsidRPr="00B76665">
        <w:rPr>
          <w:kern w:val="0"/>
          <w14:ligatures w14:val="none"/>
        </w:rPr>
        <w:t>NIST SP800-122</w:t>
      </w:r>
      <w:r w:rsidR="00154A4F" w:rsidRPr="00B76665">
        <w:rPr>
          <w:kern w:val="0"/>
          <w14:ligatures w14:val="none"/>
        </w:rPr>
        <w:t>:</w:t>
      </w:r>
      <w:r w:rsidRPr="00B76665">
        <w:rPr>
          <w:kern w:val="0"/>
          <w14:ligatures w14:val="none"/>
        </w:rPr>
        <w:t xml:space="preserve"> </w:t>
      </w:r>
      <w:r w:rsidR="00154A4F" w:rsidRPr="00B76665">
        <w:rPr>
          <w:kern w:val="0"/>
          <w14:ligatures w14:val="none"/>
        </w:rPr>
        <w:t>"</w:t>
      </w:r>
      <w:r w:rsidRPr="00B76665">
        <w:rPr>
          <w:kern w:val="0"/>
          <w14:ligatures w14:val="none"/>
        </w:rPr>
        <w:t>Guide to Protecting the Confidentiality of Personally Identifiable Information (PII)</w:t>
      </w:r>
      <w:r w:rsidR="00154A4F" w:rsidRPr="00B76665">
        <w:rPr>
          <w:kern w:val="0"/>
          <w14:ligatures w14:val="none"/>
        </w:rPr>
        <w:t>"</w:t>
      </w:r>
      <w:r w:rsidR="00B34F22" w:rsidRPr="00B76665">
        <w:rPr>
          <w:kern w:val="0"/>
          <w14:ligatures w14:val="none"/>
        </w:rPr>
        <w:t xml:space="preserve">, </w:t>
      </w:r>
      <w:hyperlink r:id="rId23" w:history="1">
        <w:r w:rsidR="000607A7" w:rsidRPr="00B76665">
          <w:rPr>
            <w:kern w:val="0"/>
            <w14:ligatures w14:val="none"/>
          </w:rPr>
          <w:t>https://doi.org/10.6028/NIST.SP.800-122</w:t>
        </w:r>
      </w:hyperlink>
      <w:r w:rsidR="000607A7" w:rsidRPr="00B76665">
        <w:rPr>
          <w:kern w:val="0"/>
          <w14:ligatures w14:val="none"/>
        </w:rPr>
        <w:t>.</w:t>
      </w:r>
    </w:p>
    <w:p w14:paraId="1B098941" w14:textId="0E7891F1" w:rsidR="000C2B26" w:rsidRPr="00B76665" w:rsidRDefault="000C2B26" w:rsidP="00B76665">
      <w:pPr>
        <w:pStyle w:val="EX"/>
        <w:numPr>
          <w:ilvl w:val="0"/>
          <w:numId w:val="57"/>
        </w:numPr>
        <w:spacing w:line="256" w:lineRule="auto"/>
        <w:ind w:left="1702" w:hanging="1418"/>
        <w:rPr>
          <w:kern w:val="0"/>
          <w14:ligatures w14:val="none"/>
        </w:rPr>
      </w:pPr>
      <w:r w:rsidRPr="00B76665">
        <w:rPr>
          <w:kern w:val="0"/>
          <w14:ligatures w14:val="none"/>
        </w:rPr>
        <w:t>IETF RFC 8366</w:t>
      </w:r>
      <w:r w:rsidR="00154A4F" w:rsidRPr="00B76665">
        <w:rPr>
          <w:kern w:val="0"/>
          <w14:ligatures w14:val="none"/>
        </w:rPr>
        <w:t>:</w:t>
      </w:r>
      <w:r w:rsidRPr="00B76665">
        <w:rPr>
          <w:kern w:val="0"/>
          <w14:ligatures w14:val="none"/>
        </w:rPr>
        <w:t xml:space="preserve"> </w:t>
      </w:r>
      <w:r w:rsidR="00154A4F" w:rsidRPr="00B76665">
        <w:rPr>
          <w:kern w:val="0"/>
          <w14:ligatures w14:val="none"/>
        </w:rPr>
        <w:t>"</w:t>
      </w:r>
      <w:r w:rsidRPr="00B76665">
        <w:rPr>
          <w:kern w:val="0"/>
          <w14:ligatures w14:val="none"/>
        </w:rPr>
        <w:t>A Voucher Artifact for Bootstrapping Protocols</w:t>
      </w:r>
      <w:r w:rsidR="00154A4F" w:rsidRPr="00B76665">
        <w:rPr>
          <w:kern w:val="0"/>
          <w14:ligatures w14:val="none"/>
        </w:rPr>
        <w:t>"</w:t>
      </w:r>
    </w:p>
    <w:p w14:paraId="4AE40261" w14:textId="42837389" w:rsidR="00E343F2" w:rsidRPr="00B76665" w:rsidRDefault="00E343F2" w:rsidP="00B76665">
      <w:pPr>
        <w:pStyle w:val="EX"/>
        <w:numPr>
          <w:ilvl w:val="0"/>
          <w:numId w:val="57"/>
        </w:numPr>
        <w:spacing w:line="256" w:lineRule="auto"/>
        <w:ind w:left="1702" w:hanging="1418"/>
        <w:rPr>
          <w:kern w:val="0"/>
          <w14:ligatures w14:val="none"/>
        </w:rPr>
      </w:pPr>
      <w:r w:rsidRPr="00B76665">
        <w:rPr>
          <w:kern w:val="0"/>
          <w14:ligatures w14:val="none"/>
        </w:rPr>
        <w:t>IETF RFC 8995</w:t>
      </w:r>
      <w:r w:rsidR="00154A4F" w:rsidRPr="00B76665">
        <w:rPr>
          <w:kern w:val="0"/>
          <w14:ligatures w14:val="none"/>
        </w:rPr>
        <w:t>:</w:t>
      </w:r>
      <w:r w:rsidRPr="00B76665">
        <w:rPr>
          <w:kern w:val="0"/>
          <w14:ligatures w14:val="none"/>
        </w:rPr>
        <w:t xml:space="preserve"> </w:t>
      </w:r>
      <w:r w:rsidR="00154A4F" w:rsidRPr="00B76665">
        <w:rPr>
          <w:kern w:val="0"/>
          <w14:ligatures w14:val="none"/>
        </w:rPr>
        <w:t>"</w:t>
      </w:r>
      <w:r w:rsidRPr="00B76665">
        <w:rPr>
          <w:kern w:val="0"/>
          <w14:ligatures w14:val="none"/>
        </w:rPr>
        <w:t>Bootstrapping Remote Secure Key Infrastructure (BRSKI)</w:t>
      </w:r>
      <w:r w:rsidR="00154A4F" w:rsidRPr="00B76665">
        <w:rPr>
          <w:kern w:val="0"/>
          <w14:ligatures w14:val="none"/>
        </w:rPr>
        <w:t>"</w:t>
      </w:r>
    </w:p>
    <w:p w14:paraId="25487909" w14:textId="47F43652" w:rsidR="00E343F2" w:rsidRPr="00B76665" w:rsidRDefault="00E343F2" w:rsidP="00B76665">
      <w:pPr>
        <w:pStyle w:val="EX"/>
        <w:numPr>
          <w:ilvl w:val="0"/>
          <w:numId w:val="57"/>
        </w:numPr>
        <w:spacing w:line="256" w:lineRule="auto"/>
        <w:ind w:left="1702" w:hanging="1418"/>
        <w:rPr>
          <w:kern w:val="0"/>
          <w14:ligatures w14:val="none"/>
        </w:rPr>
      </w:pPr>
      <w:r w:rsidRPr="00B76665">
        <w:rPr>
          <w:kern w:val="0"/>
          <w14:ligatures w14:val="none"/>
        </w:rPr>
        <w:t>IETF RFC 8572</w:t>
      </w:r>
      <w:r w:rsidR="00154A4F" w:rsidRPr="00B76665">
        <w:rPr>
          <w:kern w:val="0"/>
          <w14:ligatures w14:val="none"/>
        </w:rPr>
        <w:t>:</w:t>
      </w:r>
      <w:r w:rsidRPr="00B76665">
        <w:rPr>
          <w:kern w:val="0"/>
          <w14:ligatures w14:val="none"/>
        </w:rPr>
        <w:t xml:space="preserve"> </w:t>
      </w:r>
      <w:r w:rsidR="00154A4F" w:rsidRPr="00B76665">
        <w:rPr>
          <w:kern w:val="0"/>
          <w14:ligatures w14:val="none"/>
        </w:rPr>
        <w:t>"</w:t>
      </w:r>
      <w:r w:rsidRPr="00B76665">
        <w:rPr>
          <w:kern w:val="0"/>
          <w14:ligatures w14:val="none"/>
        </w:rPr>
        <w:t>Secure Zero Touch Provisioning (SZTP)</w:t>
      </w:r>
      <w:r w:rsidR="00154A4F" w:rsidRPr="00B76665">
        <w:rPr>
          <w:kern w:val="0"/>
          <w14:ligatures w14:val="none"/>
        </w:rPr>
        <w:t>"</w:t>
      </w:r>
    </w:p>
    <w:p w14:paraId="14A39E6A" w14:textId="433D4D5A" w:rsidR="00E343F2" w:rsidRPr="00B76665" w:rsidRDefault="00E343F2" w:rsidP="00B76665">
      <w:pPr>
        <w:pStyle w:val="EX"/>
        <w:numPr>
          <w:ilvl w:val="0"/>
          <w:numId w:val="57"/>
        </w:numPr>
        <w:spacing w:line="256" w:lineRule="auto"/>
        <w:ind w:left="1702" w:hanging="1418"/>
        <w:rPr>
          <w:kern w:val="0"/>
          <w14:ligatures w14:val="none"/>
        </w:rPr>
      </w:pPr>
      <w:r w:rsidRPr="00B76665">
        <w:rPr>
          <w:kern w:val="0"/>
          <w14:ligatures w14:val="none"/>
        </w:rPr>
        <w:t>3GPP TS 28.314: "</w:t>
      </w:r>
      <w:r w:rsidR="005078A8" w:rsidRPr="00B76665">
        <w:rPr>
          <w:kern w:val="0"/>
          <w14:ligatures w14:val="none"/>
        </w:rPr>
        <w:t xml:space="preserve">Management and orchestration; </w:t>
      </w:r>
      <w:r w:rsidRPr="00B76665">
        <w:rPr>
          <w:kern w:val="0"/>
          <w14:ligatures w14:val="none"/>
        </w:rPr>
        <w:t xml:space="preserve">Plug and connect; Concepts and requirements" </w:t>
      </w:r>
    </w:p>
    <w:p w14:paraId="14C164DE" w14:textId="597A2E95" w:rsidR="00E343F2" w:rsidRPr="00B76665" w:rsidRDefault="00E343F2" w:rsidP="00B76665">
      <w:pPr>
        <w:pStyle w:val="EX"/>
        <w:numPr>
          <w:ilvl w:val="0"/>
          <w:numId w:val="57"/>
        </w:numPr>
        <w:spacing w:line="256" w:lineRule="auto"/>
        <w:ind w:left="1702" w:hanging="1418"/>
        <w:rPr>
          <w:kern w:val="0"/>
          <w14:ligatures w14:val="none"/>
        </w:rPr>
      </w:pPr>
      <w:r w:rsidRPr="00B76665">
        <w:rPr>
          <w:kern w:val="0"/>
          <w14:ligatures w14:val="none"/>
        </w:rPr>
        <w:t>3GPP TS 28.315: "</w:t>
      </w:r>
      <w:r w:rsidR="005078A8" w:rsidRPr="00B76665">
        <w:rPr>
          <w:kern w:val="0"/>
          <w14:ligatures w14:val="none"/>
        </w:rPr>
        <w:t xml:space="preserve">Management and orchestration; </w:t>
      </w:r>
      <w:r w:rsidRPr="00B76665">
        <w:rPr>
          <w:kern w:val="0"/>
          <w14:ligatures w14:val="none"/>
        </w:rPr>
        <w:t xml:space="preserve">Plug and connect; Procedure flows" </w:t>
      </w:r>
    </w:p>
    <w:p w14:paraId="5A2F436D" w14:textId="3F59F14E" w:rsidR="00575A94" w:rsidRPr="00B76665" w:rsidRDefault="00E343F2" w:rsidP="00B76665">
      <w:pPr>
        <w:pStyle w:val="EX"/>
        <w:numPr>
          <w:ilvl w:val="0"/>
          <w:numId w:val="57"/>
        </w:numPr>
        <w:spacing w:line="256" w:lineRule="auto"/>
        <w:ind w:left="1702" w:hanging="1418"/>
        <w:rPr>
          <w:kern w:val="0"/>
          <w14:ligatures w14:val="none"/>
        </w:rPr>
      </w:pPr>
      <w:r w:rsidRPr="00B76665">
        <w:rPr>
          <w:kern w:val="0"/>
          <w14:ligatures w14:val="none"/>
        </w:rPr>
        <w:t>3GPP TS 28.316: "</w:t>
      </w:r>
      <w:r w:rsidR="005078A8" w:rsidRPr="00B76665">
        <w:rPr>
          <w:kern w:val="0"/>
          <w14:ligatures w14:val="none"/>
        </w:rPr>
        <w:t xml:space="preserve">Management and orchestration; </w:t>
      </w:r>
      <w:r w:rsidRPr="00B76665">
        <w:rPr>
          <w:kern w:val="0"/>
          <w14:ligatures w14:val="none"/>
        </w:rPr>
        <w:t>Plug and connect; Data formats"</w:t>
      </w:r>
    </w:p>
    <w:p w14:paraId="5D60E504" w14:textId="1D80339D" w:rsidR="00575A94" w:rsidRPr="00B76665" w:rsidRDefault="00575A94" w:rsidP="00B76665">
      <w:pPr>
        <w:pStyle w:val="EX"/>
        <w:numPr>
          <w:ilvl w:val="0"/>
          <w:numId w:val="57"/>
        </w:numPr>
        <w:spacing w:line="256" w:lineRule="auto"/>
        <w:ind w:left="1702" w:hanging="1418"/>
        <w:rPr>
          <w:kern w:val="0"/>
          <w14:ligatures w14:val="none"/>
        </w:rPr>
      </w:pPr>
      <w:r w:rsidRPr="00B76665">
        <w:rPr>
          <w:kern w:val="0"/>
          <w14:ligatures w14:val="none"/>
        </w:rPr>
        <w:t>NIST SP 800-88</w:t>
      </w:r>
      <w:r w:rsidR="00EC3EFC" w:rsidRPr="00B76665">
        <w:rPr>
          <w:kern w:val="0"/>
          <w14:ligatures w14:val="none"/>
        </w:rPr>
        <w:t>:</w:t>
      </w:r>
      <w:r w:rsidRPr="00B76665">
        <w:rPr>
          <w:kern w:val="0"/>
          <w14:ligatures w14:val="none"/>
        </w:rPr>
        <w:t xml:space="preserve"> </w:t>
      </w:r>
      <w:r w:rsidR="00EC3EFC" w:rsidRPr="00B76665">
        <w:rPr>
          <w:kern w:val="0"/>
          <w14:ligatures w14:val="none"/>
        </w:rPr>
        <w:t>"</w:t>
      </w:r>
      <w:r w:rsidRPr="00B76665">
        <w:rPr>
          <w:kern w:val="0"/>
          <w14:ligatures w14:val="none"/>
        </w:rPr>
        <w:t>Guidelines for Media Sanitization</w:t>
      </w:r>
      <w:r w:rsidR="00EC3EFC" w:rsidRPr="00B76665">
        <w:rPr>
          <w:kern w:val="0"/>
          <w14:ligatures w14:val="none"/>
        </w:rPr>
        <w:t>",</w:t>
      </w:r>
      <w:hyperlink r:id="rId24" w:history="1">
        <w:r w:rsidR="007B19C2" w:rsidRPr="00B76665">
          <w:rPr>
            <w:kern w:val="0"/>
            <w14:ligatures w14:val="none"/>
          </w:rPr>
          <w:t xml:space="preserve"> https://csr</w:t>
        </w:r>
      </w:hyperlink>
      <w:r w:rsidRPr="00B76665">
        <w:rPr>
          <w:kern w:val="0"/>
          <w14:ligatures w14:val="none"/>
        </w:rPr>
        <w:t>c.nist.gov/publications/detail/sp/800-88/rev-1/final</w:t>
      </w:r>
    </w:p>
    <w:p w14:paraId="73FA9494" w14:textId="77777777" w:rsidR="00753113" w:rsidRPr="00B76665" w:rsidRDefault="00753113" w:rsidP="00B76665">
      <w:pPr>
        <w:pStyle w:val="EX"/>
        <w:numPr>
          <w:ilvl w:val="0"/>
          <w:numId w:val="57"/>
        </w:numPr>
        <w:spacing w:line="256" w:lineRule="auto"/>
        <w:ind w:left="1702" w:hanging="1418"/>
        <w:rPr>
          <w:kern w:val="0"/>
          <w14:ligatures w14:val="none"/>
        </w:rPr>
      </w:pPr>
      <w:r w:rsidRPr="00B76665">
        <w:rPr>
          <w:kern w:val="0"/>
          <w14:ligatures w14:val="none"/>
        </w:rPr>
        <w:t>3GPP TS 33.117: "Catalogue of general security assurance requirements"</w:t>
      </w:r>
    </w:p>
    <w:p w14:paraId="08191800" w14:textId="51D4F9CF" w:rsidR="007B19C2" w:rsidRPr="00B76665" w:rsidRDefault="00093D61" w:rsidP="00B76665">
      <w:pPr>
        <w:pStyle w:val="EX"/>
        <w:numPr>
          <w:ilvl w:val="0"/>
          <w:numId w:val="57"/>
        </w:numPr>
        <w:spacing w:line="256" w:lineRule="auto"/>
        <w:ind w:left="1702" w:hanging="1418"/>
        <w:rPr>
          <w:kern w:val="0"/>
          <w14:ligatures w14:val="none"/>
        </w:rPr>
      </w:pPr>
      <w:r w:rsidRPr="00B76665">
        <w:rPr>
          <w:kern w:val="0"/>
          <w14:ligatures w14:val="none"/>
        </w:rPr>
        <w:t>Void</w:t>
      </w:r>
    </w:p>
    <w:p w14:paraId="19EBBEDD" w14:textId="3B77DED2" w:rsidR="007B19C2" w:rsidRPr="00B76665" w:rsidRDefault="007B19C2" w:rsidP="00B76665">
      <w:pPr>
        <w:pStyle w:val="EX"/>
        <w:numPr>
          <w:ilvl w:val="0"/>
          <w:numId w:val="57"/>
        </w:numPr>
        <w:spacing w:line="256" w:lineRule="auto"/>
        <w:ind w:left="1702" w:hanging="1418"/>
        <w:rPr>
          <w:kern w:val="0"/>
          <w14:ligatures w14:val="none"/>
        </w:rPr>
      </w:pPr>
      <w:r w:rsidRPr="00B76665">
        <w:rPr>
          <w:kern w:val="0"/>
          <w14:ligatures w14:val="none"/>
        </w:rPr>
        <w:t>IETF RFC 4493: "The AES-CMAC Algorithm"</w:t>
      </w:r>
    </w:p>
    <w:p w14:paraId="0E02FCF8" w14:textId="5BE9C392" w:rsidR="00ED4964" w:rsidRPr="00B76665" w:rsidRDefault="008367C5" w:rsidP="00B76665">
      <w:pPr>
        <w:pStyle w:val="EX"/>
        <w:numPr>
          <w:ilvl w:val="0"/>
          <w:numId w:val="57"/>
        </w:numPr>
        <w:spacing w:line="256" w:lineRule="auto"/>
        <w:ind w:left="1702" w:hanging="1418"/>
        <w:rPr>
          <w:kern w:val="0"/>
          <w14:ligatures w14:val="none"/>
        </w:rPr>
      </w:pPr>
      <w:r w:rsidRPr="00B76665">
        <w:rPr>
          <w:kern w:val="0"/>
          <w14:ligatures w14:val="none"/>
        </w:rPr>
        <w:t>IEEE Std 802.1AE-2018:</w:t>
      </w:r>
      <w:r w:rsidR="00182D34" w:rsidRPr="00B76665">
        <w:rPr>
          <w:kern w:val="0"/>
          <w14:ligatures w14:val="none"/>
        </w:rPr>
        <w:t xml:space="preserve"> "</w:t>
      </w:r>
      <w:r w:rsidRPr="00B76665">
        <w:rPr>
          <w:kern w:val="0"/>
          <w14:ligatures w14:val="none"/>
        </w:rPr>
        <w:t>IEEE Standard for Local and metropolitan area networks —Media Access Control (MAC) Security</w:t>
      </w:r>
      <w:r w:rsidR="00182D34" w:rsidRPr="00B76665">
        <w:rPr>
          <w:kern w:val="0"/>
          <w14:ligatures w14:val="none"/>
        </w:rPr>
        <w:t>"</w:t>
      </w:r>
    </w:p>
    <w:p w14:paraId="5B3B40A6" w14:textId="6A72D2C9" w:rsidR="00730C9F" w:rsidRPr="00B76665" w:rsidRDefault="00C2621D" w:rsidP="00B76665">
      <w:pPr>
        <w:pStyle w:val="EX"/>
        <w:numPr>
          <w:ilvl w:val="0"/>
          <w:numId w:val="57"/>
        </w:numPr>
        <w:spacing w:line="256" w:lineRule="auto"/>
        <w:ind w:left="1702" w:hanging="1418"/>
        <w:rPr>
          <w:kern w:val="0"/>
          <w14:ligatures w14:val="none"/>
        </w:rPr>
      </w:pPr>
      <w:r>
        <w:t>O-RAN.WG6.O2DMS-INTERFACE-ETSI-NFV-PROFILE</w:t>
      </w:r>
      <w:r w:rsidR="00730C9F" w:rsidRPr="00B76665">
        <w:rPr>
          <w:kern w:val="0"/>
          <w14:ligatures w14:val="none"/>
        </w:rPr>
        <w:t>: "O2dms Interface Specification: Profile based on ETSI NFV Protocol and Data Models"</w:t>
      </w:r>
    </w:p>
    <w:p w14:paraId="70736EE3" w14:textId="6C10C08E" w:rsidR="00140539" w:rsidRPr="00B76665" w:rsidRDefault="00140539" w:rsidP="00B76665">
      <w:pPr>
        <w:pStyle w:val="EX"/>
        <w:numPr>
          <w:ilvl w:val="0"/>
          <w:numId w:val="57"/>
        </w:numPr>
        <w:spacing w:line="256" w:lineRule="auto"/>
        <w:ind w:left="1702" w:hanging="1418"/>
        <w:rPr>
          <w:kern w:val="0"/>
          <w14:ligatures w14:val="none"/>
        </w:rPr>
      </w:pPr>
      <w:r w:rsidRPr="00B76665">
        <w:rPr>
          <w:kern w:val="0"/>
          <w14:ligatures w14:val="none"/>
        </w:rPr>
        <w:t>IETF RFC 5280: "Internet X.509 Public Key Infrastructure Certificate and Certificate Revocation List (CRL) Profile"</w:t>
      </w:r>
    </w:p>
    <w:p w14:paraId="1771E7A3" w14:textId="520D640D" w:rsidR="00140539" w:rsidRPr="00B76665" w:rsidRDefault="003B6885" w:rsidP="00B76665">
      <w:pPr>
        <w:pStyle w:val="EX"/>
        <w:numPr>
          <w:ilvl w:val="0"/>
          <w:numId w:val="57"/>
        </w:numPr>
        <w:spacing w:line="256" w:lineRule="auto"/>
        <w:ind w:left="1702" w:hanging="1418"/>
        <w:rPr>
          <w:kern w:val="0"/>
          <w14:ligatures w14:val="none"/>
        </w:rPr>
      </w:pPr>
      <w:r w:rsidRPr="00B76665">
        <w:rPr>
          <w:kern w:val="0"/>
          <w14:ligatures w14:val="none"/>
        </w:rPr>
        <w:t xml:space="preserve"> </w:t>
      </w:r>
      <w:r w:rsidR="009644B2">
        <w:t>O-RAN-WG6.ORCH-USE-CASES</w:t>
      </w:r>
      <w:r w:rsidR="00140539" w:rsidRPr="00B76665">
        <w:rPr>
          <w:kern w:val="0"/>
          <w14:ligatures w14:val="none"/>
        </w:rPr>
        <w:t>: "Cloudification and Orchestration Use Cases and Requirements for O-RAN Virtualized RAN"</w:t>
      </w:r>
    </w:p>
    <w:p w14:paraId="3FF7278C" w14:textId="1662DF98" w:rsidR="00ED7F9A" w:rsidRPr="00B76665" w:rsidRDefault="00ED7F9A" w:rsidP="00B76665">
      <w:pPr>
        <w:pStyle w:val="EX"/>
        <w:numPr>
          <w:ilvl w:val="0"/>
          <w:numId w:val="57"/>
        </w:numPr>
        <w:spacing w:line="256" w:lineRule="auto"/>
        <w:ind w:left="1702" w:hanging="1418"/>
        <w:rPr>
          <w:kern w:val="0"/>
          <w14:ligatures w14:val="none"/>
        </w:rPr>
      </w:pPr>
      <w:r w:rsidRPr="00B76665">
        <w:rPr>
          <w:kern w:val="0"/>
          <w14:ligatures w14:val="none"/>
        </w:rPr>
        <w:t xml:space="preserve">Secure by Design: Product Security Bad Practices, US DHS CISA, October 16, 2024, </w:t>
      </w:r>
      <w:hyperlink r:id="rId25" w:history="1">
        <w:r w:rsidR="007D26D5" w:rsidRPr="00B76665">
          <w:rPr>
            <w:kern w:val="0"/>
            <w14:ligatures w14:val="none"/>
          </w:rPr>
          <w:t>https://www.cisa.gov/resources-tools/resources/product-security-bad-practices</w:t>
        </w:r>
      </w:hyperlink>
    </w:p>
    <w:p w14:paraId="33EAA0C6" w14:textId="6A2878C0" w:rsidR="007D26D5" w:rsidRPr="00B76665" w:rsidRDefault="00265590" w:rsidP="00B76665">
      <w:pPr>
        <w:pStyle w:val="EX"/>
        <w:numPr>
          <w:ilvl w:val="0"/>
          <w:numId w:val="57"/>
        </w:numPr>
        <w:spacing w:line="256" w:lineRule="auto"/>
        <w:ind w:left="1702" w:hanging="1418"/>
        <w:rPr>
          <w:kern w:val="0"/>
          <w14:ligatures w14:val="none"/>
        </w:rPr>
      </w:pPr>
      <w:r w:rsidRPr="00B76665">
        <w:rPr>
          <w:kern w:val="0"/>
          <w14:ligatures w14:val="none"/>
        </w:rPr>
        <w:t xml:space="preserve"> </w:t>
      </w:r>
      <w:r w:rsidR="00E27800" w:rsidRPr="00B76665">
        <w:rPr>
          <w:kern w:val="0"/>
          <w14:ligatures w14:val="none"/>
        </w:rPr>
        <w:t>IETF RFC 9562: "Universally Unique Identifiers (UUIDs)"</w:t>
      </w:r>
    </w:p>
    <w:p w14:paraId="5166A424" w14:textId="66C42A4D" w:rsidR="00EF6774" w:rsidRPr="00CF19A8" w:rsidRDefault="00C732B4" w:rsidP="00B76665">
      <w:pPr>
        <w:pStyle w:val="EX"/>
        <w:numPr>
          <w:ilvl w:val="0"/>
          <w:numId w:val="57"/>
        </w:numPr>
        <w:spacing w:line="256" w:lineRule="auto"/>
        <w:ind w:left="1702" w:hanging="1418"/>
        <w:rPr>
          <w:kern w:val="0"/>
          <w:lang w:val="pt-BR"/>
          <w14:ligatures w14:val="none"/>
        </w:rPr>
      </w:pPr>
      <w:r w:rsidRPr="00B76665">
        <w:rPr>
          <w:kern w:val="0"/>
          <w14:ligatures w14:val="none"/>
        </w:rPr>
        <w:t xml:space="preserve"> </w:t>
      </w:r>
      <w:r w:rsidR="00973507" w:rsidRPr="00CF19A8">
        <w:rPr>
          <w:lang w:val="pt-BR"/>
        </w:rPr>
        <w:t>O-RAN.WG2.TS.R1TP</w:t>
      </w:r>
      <w:r w:rsidR="00EF6774" w:rsidRPr="00CF19A8">
        <w:rPr>
          <w:kern w:val="0"/>
          <w:lang w:val="pt-BR"/>
          <w14:ligatures w14:val="none"/>
        </w:rPr>
        <w:t>: "Transport Protocols for R1 Services"</w:t>
      </w:r>
    </w:p>
    <w:p w14:paraId="1E28CDEA" w14:textId="6D0E33B8" w:rsidR="0040425E" w:rsidRPr="00B76665" w:rsidRDefault="00C732B4" w:rsidP="00B76665">
      <w:pPr>
        <w:pStyle w:val="EX"/>
        <w:numPr>
          <w:ilvl w:val="0"/>
          <w:numId w:val="57"/>
        </w:numPr>
        <w:spacing w:line="256" w:lineRule="auto"/>
        <w:ind w:left="1702" w:hanging="1418"/>
        <w:rPr>
          <w:kern w:val="0"/>
          <w14:ligatures w14:val="none"/>
        </w:rPr>
      </w:pPr>
      <w:r w:rsidRPr="00B76665">
        <w:rPr>
          <w:kern w:val="0"/>
          <w14:ligatures w14:val="none"/>
        </w:rPr>
        <w:t xml:space="preserve">IEEE Std 802.1Q-2018: </w:t>
      </w:r>
      <w:r w:rsidR="00BC56AF" w:rsidRPr="002D6FCB">
        <w:rPr>
          <w:kern w:val="0"/>
          <w14:ligatures w14:val="none"/>
        </w:rPr>
        <w:t>"</w:t>
      </w:r>
      <w:r w:rsidRPr="00B76665">
        <w:rPr>
          <w:kern w:val="0"/>
          <w14:ligatures w14:val="none"/>
        </w:rPr>
        <w:t>IEEE Standard for Local and Metropolitan Area Networks —Bridges and Bridged Networks</w:t>
      </w:r>
      <w:r w:rsidR="00BC56AF" w:rsidRPr="002D6FCB">
        <w:rPr>
          <w:kern w:val="0"/>
          <w14:ligatures w14:val="none"/>
        </w:rPr>
        <w:t>"</w:t>
      </w:r>
    </w:p>
    <w:p w14:paraId="5B5BE2B3" w14:textId="54E318C5" w:rsidR="008617CD" w:rsidRDefault="001771EA" w:rsidP="00B76665">
      <w:pPr>
        <w:pStyle w:val="EX"/>
        <w:numPr>
          <w:ilvl w:val="0"/>
          <w:numId w:val="57"/>
        </w:numPr>
        <w:spacing w:line="256" w:lineRule="auto"/>
        <w:ind w:left="1702" w:hanging="1418"/>
        <w:rPr>
          <w:kern w:val="0"/>
          <w14:ligatures w14:val="none"/>
        </w:rPr>
      </w:pPr>
      <w:r w:rsidRPr="00D53537">
        <w:t>O-RAN.WG10.TS.Onb</w:t>
      </w:r>
      <w:r>
        <w:t>oar</w:t>
      </w:r>
      <w:r w:rsidRPr="00D53537">
        <w:t>d</w:t>
      </w:r>
      <w:r>
        <w:t>ing</w:t>
      </w:r>
      <w:r w:rsidRPr="00D53537">
        <w:t>SMOSGAP</w:t>
      </w:r>
      <w:r w:rsidR="008617CD" w:rsidRPr="00B76665">
        <w:rPr>
          <w:kern w:val="0"/>
          <w14:ligatures w14:val="none"/>
        </w:rPr>
        <w:t>: "Onboarding SMOS General Aspects and Principles"</w:t>
      </w:r>
    </w:p>
    <w:p w14:paraId="4558FB37" w14:textId="2AA68888" w:rsidR="00FF192F" w:rsidRPr="00B76665" w:rsidRDefault="00FF192F" w:rsidP="00B76665">
      <w:pPr>
        <w:pStyle w:val="EX"/>
        <w:numPr>
          <w:ilvl w:val="0"/>
          <w:numId w:val="57"/>
        </w:numPr>
        <w:spacing w:line="256" w:lineRule="auto"/>
        <w:ind w:left="1702" w:hanging="1418"/>
        <w:rPr>
          <w:kern w:val="0"/>
          <w14:ligatures w14:val="none"/>
        </w:rPr>
      </w:pPr>
      <w:r w:rsidRPr="00FF192F">
        <w:rPr>
          <w:kern w:val="0"/>
          <w14:ligatures w14:val="none"/>
        </w:rPr>
        <w:t>3GPP TS 33.310: "Network Domain Security (NDS); Authentication Framework (AF)"</w:t>
      </w:r>
    </w:p>
    <w:p w14:paraId="60E41FA1" w14:textId="53AA33A6" w:rsidR="002D6FCB" w:rsidRDefault="002D6FCB" w:rsidP="00B76665">
      <w:pPr>
        <w:pStyle w:val="EX"/>
        <w:numPr>
          <w:ilvl w:val="0"/>
          <w:numId w:val="57"/>
        </w:numPr>
        <w:spacing w:line="256" w:lineRule="auto"/>
        <w:ind w:left="1702" w:hanging="1418"/>
        <w:rPr>
          <w:kern w:val="0"/>
          <w14:ligatures w14:val="none"/>
        </w:rPr>
      </w:pPr>
      <w:r w:rsidRPr="002D6FCB">
        <w:rPr>
          <w:kern w:val="0"/>
          <w14:ligatures w14:val="none"/>
        </w:rPr>
        <w:t>O-RAN.WG6.AAL-GAnP: " O-RAN Acceleration Abstraction Layer - General Aspects and Principles "</w:t>
      </w:r>
    </w:p>
    <w:p w14:paraId="19DB79B1" w14:textId="5ED9FE5B" w:rsidR="00AB5521" w:rsidRPr="00B76665" w:rsidRDefault="00AB5521" w:rsidP="00B76665">
      <w:pPr>
        <w:pStyle w:val="EX"/>
        <w:numPr>
          <w:ilvl w:val="0"/>
          <w:numId w:val="57"/>
        </w:numPr>
        <w:spacing w:line="256" w:lineRule="auto"/>
        <w:ind w:left="1702" w:hanging="1418"/>
        <w:rPr>
          <w:kern w:val="0"/>
          <w14:ligatures w14:val="none"/>
        </w:rPr>
      </w:pPr>
      <w:r w:rsidRPr="00AB5521">
        <w:rPr>
          <w:kern w:val="0"/>
          <w14:ligatures w14:val="none"/>
        </w:rPr>
        <w:t>IETF RFC 3579: "RADIUS (Remote Authentication Dial In User Service) Support For Extensible Authentication Protocol (EAP) "</w:t>
      </w:r>
    </w:p>
    <w:p w14:paraId="14AFDD89" w14:textId="6F013F3D" w:rsidR="000D4BF0" w:rsidRDefault="000D4BF0" w:rsidP="000D4BF0">
      <w:pPr>
        <w:pStyle w:val="Heading2"/>
      </w:pPr>
      <w:bookmarkStart w:id="81" w:name="_Toc214619772"/>
      <w:r>
        <w:t>Informative references</w:t>
      </w:r>
      <w:bookmarkEnd w:id="81"/>
    </w:p>
    <w:p w14:paraId="1B3FCBEE" w14:textId="77777777" w:rsidR="007B655B" w:rsidRDefault="007B655B" w:rsidP="00B76665">
      <w:pPr>
        <w:spacing w:line="256" w:lineRule="auto"/>
        <w:jc w:val="both"/>
      </w:pPr>
      <w:r>
        <w:t>References are either specific (identified by date of publication and/or edition number or version number) or non</w:t>
      </w:r>
      <w:r>
        <w:noBreakHyphen/>
        <w:t xml:space="preserve">specific. For specific references, only the cited version applies. For non-specific references, the latest version of the referenced document (including any amendments) applies. </w:t>
      </w:r>
      <w:r w:rsidRPr="00E074DB">
        <w:t xml:space="preserve">In the case of a reference to a 3GPP document, a non-specific reference </w:t>
      </w:r>
      <w:r w:rsidRPr="00E074DB">
        <w:lastRenderedPageBreak/>
        <w:t>implicitly refers to the latest version of that document in Release 18, or the latest 3GPP release prior to Release 18 that includes that document.</w:t>
      </w:r>
    </w:p>
    <w:p w14:paraId="1F7643FC" w14:textId="492C8D21" w:rsidR="007B655B" w:rsidRDefault="007B655B" w:rsidP="00B76665">
      <w:pPr>
        <w:pStyle w:val="NO"/>
      </w:pPr>
      <w:r w:rsidRPr="00D22CBE">
        <w:t>NOTE:</w:t>
      </w:r>
      <w:r w:rsidRPr="00D22CBE">
        <w:tab/>
        <w:t>While any hyperlinks included in this clause were valid at the time of publication, O-RAN cannot guarantee their long-term validity.</w:t>
      </w:r>
    </w:p>
    <w:p w14:paraId="0B97E2CE" w14:textId="0AC4156A" w:rsidR="001A4D49" w:rsidRDefault="000D4BF0" w:rsidP="000D4BF0">
      <w:r w:rsidRPr="00DB3372">
        <w:rPr>
          <w:lang w:eastAsia="en-GB"/>
        </w:rPr>
        <w:t xml:space="preserve">The following referenced documents are </w:t>
      </w:r>
      <w:r w:rsidRPr="00DB3372">
        <w:t>not necessary for the application of the present document</w:t>
      </w:r>
      <w:r w:rsidR="00924953">
        <w:t>,</w:t>
      </w:r>
      <w:r w:rsidRPr="00DB3372">
        <w:t xml:space="preserve"> but they assist the user with regard to a particular subject area.</w:t>
      </w:r>
    </w:p>
    <w:p w14:paraId="70FD71E9" w14:textId="5E0E2696" w:rsidR="004F593A" w:rsidRPr="00B76665" w:rsidRDefault="004F593A" w:rsidP="00B76665">
      <w:pPr>
        <w:pStyle w:val="EX"/>
        <w:numPr>
          <w:ilvl w:val="0"/>
          <w:numId w:val="245"/>
        </w:numPr>
        <w:spacing w:line="256" w:lineRule="auto"/>
        <w:ind w:left="1702" w:hanging="1418"/>
        <w:rPr>
          <w:kern w:val="0"/>
          <w14:ligatures w14:val="none"/>
        </w:rPr>
      </w:pPr>
      <w:r w:rsidRPr="00B76665">
        <w:rPr>
          <w:kern w:val="0"/>
          <w14:ligatures w14:val="none"/>
        </w:rPr>
        <w:t>NIST SP 800-190</w:t>
      </w:r>
      <w:r w:rsidR="004C5483" w:rsidRPr="00B76665">
        <w:rPr>
          <w:kern w:val="0"/>
          <w14:ligatures w14:val="none"/>
        </w:rPr>
        <w:t>:</w:t>
      </w:r>
      <w:r w:rsidRPr="00B76665">
        <w:rPr>
          <w:kern w:val="0"/>
          <w14:ligatures w14:val="none"/>
        </w:rPr>
        <w:t xml:space="preserve"> </w:t>
      </w:r>
      <w:r w:rsidR="004C5483" w:rsidRPr="00B76665">
        <w:rPr>
          <w:kern w:val="0"/>
          <w14:ligatures w14:val="none"/>
        </w:rPr>
        <w:t>"</w:t>
      </w:r>
      <w:r w:rsidRPr="00B76665">
        <w:rPr>
          <w:kern w:val="0"/>
          <w14:ligatures w14:val="none"/>
        </w:rPr>
        <w:t>APPLICATION CONTAINER SECURITY GUIDE</w:t>
      </w:r>
      <w:r w:rsidR="004C5483" w:rsidRPr="00B76665">
        <w:rPr>
          <w:kern w:val="0"/>
          <w14:ligatures w14:val="none"/>
        </w:rPr>
        <w:t>",</w:t>
      </w:r>
      <w:r w:rsidRPr="00B76665">
        <w:rPr>
          <w:kern w:val="0"/>
          <w14:ligatures w14:val="none"/>
        </w:rPr>
        <w:t xml:space="preserve"> </w:t>
      </w:r>
      <w:hyperlink r:id="rId26" w:history="1">
        <w:r w:rsidRPr="00B76665">
          <w:rPr>
            <w:kern w:val="0"/>
            <w14:ligatures w14:val="none"/>
          </w:rPr>
          <w:t>https://nvlpubs.nist.gov/nistpubs/specialpublications/nist.sp.800-190.pdf</w:t>
        </w:r>
      </w:hyperlink>
    </w:p>
    <w:p w14:paraId="4607F9B8" w14:textId="5CCA0EF1" w:rsidR="004F593A" w:rsidRPr="00B76665" w:rsidRDefault="004F593A" w:rsidP="00B76665">
      <w:pPr>
        <w:pStyle w:val="EX"/>
        <w:numPr>
          <w:ilvl w:val="0"/>
          <w:numId w:val="245"/>
        </w:numPr>
        <w:spacing w:line="256" w:lineRule="auto"/>
        <w:ind w:left="1702" w:hanging="1418"/>
        <w:rPr>
          <w:kern w:val="0"/>
          <w14:ligatures w14:val="none"/>
        </w:rPr>
      </w:pPr>
      <w:r w:rsidRPr="00B76665">
        <w:rPr>
          <w:kern w:val="0"/>
          <w14:ligatures w14:val="none"/>
        </w:rPr>
        <w:t>ENISA</w:t>
      </w:r>
      <w:r w:rsidR="00600847" w:rsidRPr="00B76665">
        <w:rPr>
          <w:kern w:val="0"/>
          <w14:ligatures w14:val="none"/>
        </w:rPr>
        <w:t>:</w:t>
      </w:r>
      <w:r w:rsidRPr="00B76665">
        <w:rPr>
          <w:kern w:val="0"/>
          <w14:ligatures w14:val="none"/>
        </w:rPr>
        <w:t xml:space="preserve"> </w:t>
      </w:r>
      <w:r w:rsidR="004C5483" w:rsidRPr="00B76665">
        <w:rPr>
          <w:kern w:val="0"/>
          <w14:ligatures w14:val="none"/>
        </w:rPr>
        <w:t>"</w:t>
      </w:r>
      <w:r w:rsidRPr="00B76665">
        <w:rPr>
          <w:kern w:val="0"/>
          <w14:ligatures w14:val="none"/>
        </w:rPr>
        <w:t>NFV SECURITY IN 5G Challenges and Best Practices</w:t>
      </w:r>
      <w:r w:rsidR="004C5483" w:rsidRPr="00B76665">
        <w:rPr>
          <w:kern w:val="0"/>
          <w14:ligatures w14:val="none"/>
        </w:rPr>
        <w:t>",</w:t>
      </w:r>
      <w:r w:rsidRPr="00B76665">
        <w:rPr>
          <w:kern w:val="0"/>
          <w14:ligatures w14:val="none"/>
        </w:rPr>
        <w:t xml:space="preserve"> </w:t>
      </w:r>
      <w:hyperlink r:id="rId27" w:history="1">
        <w:r w:rsidR="00A32F79" w:rsidRPr="00B76665">
          <w:rPr>
            <w:kern w:val="0"/>
            <w14:ligatures w14:val="none"/>
          </w:rPr>
          <w:t>https://www.enisa.europa.eu/publications/nfv-security-in-5g-challenges-and-best-practices</w:t>
        </w:r>
      </w:hyperlink>
    </w:p>
    <w:p w14:paraId="27D6C68C" w14:textId="16ACD28C" w:rsidR="00A32F79" w:rsidRPr="00B76665" w:rsidRDefault="00CD0E20" w:rsidP="00B76665">
      <w:pPr>
        <w:pStyle w:val="EX"/>
        <w:numPr>
          <w:ilvl w:val="0"/>
          <w:numId w:val="245"/>
        </w:numPr>
        <w:spacing w:line="256" w:lineRule="auto"/>
        <w:ind w:left="1702" w:hanging="1418"/>
        <w:rPr>
          <w:kern w:val="0"/>
          <w14:ligatures w14:val="none"/>
        </w:rPr>
      </w:pPr>
      <w:r w:rsidRPr="00B76665">
        <w:rPr>
          <w:kern w:val="0"/>
          <w14:ligatures w14:val="none"/>
        </w:rPr>
        <w:t>Void</w:t>
      </w:r>
    </w:p>
    <w:p w14:paraId="758B9E0E" w14:textId="150160CB" w:rsidR="00A32F79" w:rsidRPr="00B76665" w:rsidRDefault="00C02C4F" w:rsidP="00B76665">
      <w:pPr>
        <w:pStyle w:val="EX"/>
        <w:numPr>
          <w:ilvl w:val="0"/>
          <w:numId w:val="245"/>
        </w:numPr>
        <w:spacing w:line="256" w:lineRule="auto"/>
        <w:ind w:left="1702" w:hanging="1418"/>
        <w:rPr>
          <w:kern w:val="0"/>
          <w14:ligatures w14:val="none"/>
        </w:rPr>
      </w:pPr>
      <w:r w:rsidRPr="00B76665">
        <w:rPr>
          <w:kern w:val="0"/>
          <w14:ligatures w14:val="none"/>
        </w:rPr>
        <w:t>V</w:t>
      </w:r>
      <w:r w:rsidR="003B6885" w:rsidRPr="00B76665">
        <w:rPr>
          <w:kern w:val="0"/>
          <w14:ligatures w14:val="none"/>
        </w:rPr>
        <w:t>oid</w:t>
      </w:r>
    </w:p>
    <w:p w14:paraId="379384FA" w14:textId="046D46F1" w:rsidR="004D26EE" w:rsidRPr="00B76665" w:rsidRDefault="004D26EE" w:rsidP="00B76665">
      <w:pPr>
        <w:pStyle w:val="EX"/>
        <w:numPr>
          <w:ilvl w:val="0"/>
          <w:numId w:val="245"/>
        </w:numPr>
        <w:spacing w:line="256" w:lineRule="auto"/>
        <w:ind w:left="1702" w:hanging="1418"/>
        <w:rPr>
          <w:kern w:val="0"/>
          <w14:ligatures w14:val="none"/>
        </w:rPr>
      </w:pPr>
      <w:r w:rsidRPr="00B76665">
        <w:rPr>
          <w:kern w:val="0"/>
          <w14:ligatures w14:val="none"/>
        </w:rPr>
        <w:t>Thales</w:t>
      </w:r>
      <w:r w:rsidR="008C2B07" w:rsidRPr="00B76665">
        <w:rPr>
          <w:kern w:val="0"/>
          <w14:ligatures w14:val="none"/>
        </w:rPr>
        <w:t>:</w:t>
      </w:r>
      <w:r w:rsidR="009E3A8C" w:rsidRPr="00B76665">
        <w:rPr>
          <w:kern w:val="0"/>
          <w14:ligatures w14:val="none"/>
        </w:rPr>
        <w:t xml:space="preserve"> "</w:t>
      </w:r>
      <w:r w:rsidRPr="00B76665">
        <w:rPr>
          <w:kern w:val="0"/>
          <w14:ligatures w14:val="none"/>
        </w:rPr>
        <w:t>Kubernetes Secrets Encryption - Integration Guide</w:t>
      </w:r>
      <w:r w:rsidR="009E3A8C" w:rsidRPr="00B76665">
        <w:rPr>
          <w:kern w:val="0"/>
          <w14:ligatures w14:val="none"/>
        </w:rPr>
        <w:t>",</w:t>
      </w:r>
      <w:r w:rsidR="000E3F47" w:rsidRPr="00B76665">
        <w:rPr>
          <w:kern w:val="0"/>
          <w14:ligatures w14:val="none"/>
        </w:rPr>
        <w:t xml:space="preserve"> </w:t>
      </w:r>
      <w:hyperlink r:id="rId28" w:history="1">
        <w:r w:rsidRPr="00B76665">
          <w:rPr>
            <w:kern w:val="0"/>
            <w14:ligatures w14:val="none"/>
          </w:rPr>
          <w:t>https://cpl.thalesgroup.com/resources/encryption/kubernetes-secrets-encryption-integration-guide</w:t>
        </w:r>
      </w:hyperlink>
    </w:p>
    <w:p w14:paraId="31612B56" w14:textId="7F1606F1" w:rsidR="004D26EE" w:rsidRPr="00B76665" w:rsidRDefault="006D6557" w:rsidP="00B76665">
      <w:pPr>
        <w:pStyle w:val="EX"/>
        <w:numPr>
          <w:ilvl w:val="0"/>
          <w:numId w:val="245"/>
        </w:numPr>
        <w:spacing w:line="256" w:lineRule="auto"/>
        <w:ind w:left="1702" w:hanging="1418"/>
        <w:rPr>
          <w:kern w:val="0"/>
          <w14:ligatures w14:val="none"/>
        </w:rPr>
      </w:pPr>
      <w:r w:rsidRPr="00B76665">
        <w:rPr>
          <w:kern w:val="0"/>
          <w14:ligatures w14:val="none"/>
        </w:rPr>
        <w:t>IBM: "</w:t>
      </w:r>
      <w:r w:rsidR="004D26EE" w:rsidRPr="00B76665">
        <w:rPr>
          <w:kern w:val="0"/>
          <w14:ligatures w14:val="none"/>
        </w:rPr>
        <w:t>Encrypting Kubernetes secrets with Key Management Service plug-in</w:t>
      </w:r>
      <w:r w:rsidR="004C5483" w:rsidRPr="00B76665">
        <w:rPr>
          <w:kern w:val="0"/>
          <w14:ligatures w14:val="none"/>
        </w:rPr>
        <w:t>",</w:t>
      </w:r>
      <w:r w:rsidR="004D26EE" w:rsidRPr="00B76665">
        <w:rPr>
          <w:kern w:val="0"/>
          <w14:ligatures w14:val="none"/>
        </w:rPr>
        <w:t xml:space="preserve"> </w:t>
      </w:r>
      <w:hyperlink r:id="rId29" w:history="1">
        <w:r w:rsidR="001A2D5D" w:rsidRPr="00B76665">
          <w:rPr>
            <w:kern w:val="0"/>
            <w14:ligatures w14:val="none"/>
          </w:rPr>
          <w:t>https://www.ibm.com/docs/en/cloud-private/3.2.x?topic=kmskag-encrypting-kubernetes-secrets-key-management-service-plug-in</w:t>
        </w:r>
      </w:hyperlink>
    </w:p>
    <w:p w14:paraId="45A95279" w14:textId="646C001E" w:rsidR="00E02F3D" w:rsidRPr="00B76665" w:rsidRDefault="00E02F3D" w:rsidP="00B76665">
      <w:pPr>
        <w:pStyle w:val="EX"/>
        <w:numPr>
          <w:ilvl w:val="0"/>
          <w:numId w:val="245"/>
        </w:numPr>
        <w:spacing w:line="256" w:lineRule="auto"/>
        <w:ind w:left="1702" w:hanging="1418"/>
        <w:rPr>
          <w:kern w:val="0"/>
          <w14:ligatures w14:val="none"/>
        </w:rPr>
      </w:pPr>
      <w:r w:rsidRPr="00B76665">
        <w:rPr>
          <w:kern w:val="0"/>
          <w14:ligatures w14:val="none"/>
        </w:rPr>
        <w:t>NIST IR 8320</w:t>
      </w:r>
      <w:r w:rsidR="009E3A8C" w:rsidRPr="00B76665">
        <w:rPr>
          <w:kern w:val="0"/>
          <w14:ligatures w14:val="none"/>
        </w:rPr>
        <w:t>:</w:t>
      </w:r>
      <w:r w:rsidRPr="00B76665">
        <w:rPr>
          <w:kern w:val="0"/>
          <w14:ligatures w14:val="none"/>
        </w:rPr>
        <w:t xml:space="preserve"> </w:t>
      </w:r>
      <w:r w:rsidR="009E3A8C" w:rsidRPr="00B76665">
        <w:rPr>
          <w:kern w:val="0"/>
          <w14:ligatures w14:val="none"/>
        </w:rPr>
        <w:t>"</w:t>
      </w:r>
      <w:r w:rsidRPr="00B76665">
        <w:rPr>
          <w:kern w:val="0"/>
          <w14:ligatures w14:val="none"/>
        </w:rPr>
        <w:t>HARDWARE-ENABLED SECURITY: ENABLING A LAYERED APPROACH TO PLATFORM SECURITY</w:t>
      </w:r>
      <w:r w:rsidR="00EE4E16" w:rsidRPr="00B76665">
        <w:rPr>
          <w:kern w:val="0"/>
          <w14:ligatures w14:val="none"/>
        </w:rPr>
        <w:t>",</w:t>
      </w:r>
      <w:r w:rsidRPr="00B76665">
        <w:rPr>
          <w:kern w:val="0"/>
          <w14:ligatures w14:val="none"/>
        </w:rPr>
        <w:t xml:space="preserve"> https://nvlpubs.nist.gov/nistpubs/ir/2022/NIST.IR.8320.pdf</w:t>
      </w:r>
      <w:r w:rsidR="00622946" w:rsidRPr="00B76665">
        <w:rPr>
          <w:kern w:val="0"/>
          <w14:ligatures w14:val="none"/>
        </w:rPr>
        <w:t>.</w:t>
      </w:r>
    </w:p>
    <w:p w14:paraId="0BCDCBA5" w14:textId="6B3916C7" w:rsidR="00E02F3D" w:rsidRPr="00B76665" w:rsidRDefault="00EE4E16" w:rsidP="00B76665">
      <w:pPr>
        <w:pStyle w:val="EX"/>
        <w:numPr>
          <w:ilvl w:val="0"/>
          <w:numId w:val="245"/>
        </w:numPr>
        <w:spacing w:line="256" w:lineRule="auto"/>
        <w:ind w:left="1702" w:hanging="1418"/>
        <w:rPr>
          <w:kern w:val="0"/>
          <w14:ligatures w14:val="none"/>
        </w:rPr>
      </w:pPr>
      <w:r w:rsidRPr="00B76665">
        <w:rPr>
          <w:kern w:val="0"/>
          <w14:ligatures w14:val="none"/>
        </w:rPr>
        <w:t>"</w:t>
      </w:r>
      <w:r w:rsidR="00E02F3D" w:rsidRPr="00B76665">
        <w:rPr>
          <w:kern w:val="0"/>
          <w14:ligatures w14:val="none"/>
        </w:rPr>
        <w:t>Recent trends in applying TPM to cloud computing</w:t>
      </w:r>
      <w:r w:rsidRPr="00B76665">
        <w:rPr>
          <w:kern w:val="0"/>
          <w14:ligatures w14:val="none"/>
        </w:rPr>
        <w:t>",</w:t>
      </w:r>
      <w:r w:rsidR="00E02F3D" w:rsidRPr="00B76665">
        <w:rPr>
          <w:kern w:val="0"/>
          <w14:ligatures w14:val="none"/>
        </w:rPr>
        <w:t xml:space="preserve"> </w:t>
      </w:r>
      <w:hyperlink r:id="rId30" w:history="1">
        <w:r w:rsidR="00E02F3D" w:rsidRPr="00B76665">
          <w:rPr>
            <w:kern w:val="0"/>
            <w14:ligatures w14:val="none"/>
          </w:rPr>
          <w:t>https://onlinelibrary.wiley.com/doi/full/10.1002/spy2.93</w:t>
        </w:r>
      </w:hyperlink>
    </w:p>
    <w:p w14:paraId="3968662C" w14:textId="1F73457F" w:rsidR="00DA749E" w:rsidRPr="00B76665" w:rsidRDefault="00DA749E" w:rsidP="00B76665">
      <w:pPr>
        <w:pStyle w:val="EX"/>
        <w:numPr>
          <w:ilvl w:val="0"/>
          <w:numId w:val="245"/>
        </w:numPr>
        <w:spacing w:line="256" w:lineRule="auto"/>
        <w:ind w:left="1702" w:hanging="1418"/>
        <w:rPr>
          <w:kern w:val="0"/>
          <w14:ligatures w14:val="none"/>
        </w:rPr>
      </w:pPr>
      <w:r w:rsidRPr="00B76665">
        <w:rPr>
          <w:kern w:val="0"/>
          <w14:ligatures w14:val="none"/>
        </w:rPr>
        <w:t xml:space="preserve">API Security Project, Open Worldwide Application Security Project (OWASP), </w:t>
      </w:r>
      <w:hyperlink r:id="rId31" w:history="1">
        <w:r w:rsidRPr="00B76665">
          <w:rPr>
            <w:kern w:val="0"/>
            <w14:ligatures w14:val="none"/>
          </w:rPr>
          <w:t>OWASP API Security Project | OWASP Foundation</w:t>
        </w:r>
      </w:hyperlink>
      <w:r w:rsidRPr="00B76665">
        <w:rPr>
          <w:kern w:val="0"/>
          <w14:ligatures w14:val="none"/>
        </w:rPr>
        <w:t>.</w:t>
      </w:r>
    </w:p>
    <w:p w14:paraId="46571DDA" w14:textId="5A916FD1" w:rsidR="00697C54" w:rsidRPr="00B76665" w:rsidRDefault="00C77924" w:rsidP="00B76665">
      <w:pPr>
        <w:pStyle w:val="EX"/>
        <w:numPr>
          <w:ilvl w:val="0"/>
          <w:numId w:val="245"/>
        </w:numPr>
        <w:spacing w:line="256" w:lineRule="auto"/>
        <w:ind w:left="1702" w:hanging="1418"/>
        <w:rPr>
          <w:kern w:val="0"/>
          <w14:ligatures w14:val="none"/>
        </w:rPr>
      </w:pPr>
      <w:r w:rsidRPr="00B76665">
        <w:rPr>
          <w:kern w:val="0"/>
          <w14:ligatures w14:val="none"/>
        </w:rPr>
        <w:t>Kafka Documentation</w:t>
      </w:r>
      <w:r w:rsidR="00E30D26" w:rsidRPr="00B76665">
        <w:rPr>
          <w:kern w:val="0"/>
          <w14:ligatures w14:val="none"/>
        </w:rPr>
        <w:t>,</w:t>
      </w:r>
      <w:r w:rsidRPr="00B76665">
        <w:rPr>
          <w:kern w:val="0"/>
          <w14:ligatures w14:val="none"/>
        </w:rPr>
        <w:t xml:space="preserve"> </w:t>
      </w:r>
      <w:hyperlink r:id="rId32" w:history="1">
        <w:r w:rsidRPr="00B76665">
          <w:rPr>
            <w:kern w:val="0"/>
            <w14:ligatures w14:val="none"/>
          </w:rPr>
          <w:t>https://kafka.apache.org/documentation.html</w:t>
        </w:r>
      </w:hyperlink>
    </w:p>
    <w:p w14:paraId="65F5773F" w14:textId="62E78E09" w:rsidR="006A06C2" w:rsidRPr="00B76665" w:rsidRDefault="000249B0" w:rsidP="00B76665">
      <w:pPr>
        <w:pStyle w:val="EX"/>
        <w:numPr>
          <w:ilvl w:val="0"/>
          <w:numId w:val="245"/>
        </w:numPr>
        <w:spacing w:line="256" w:lineRule="auto"/>
        <w:ind w:left="1702" w:hanging="1418"/>
        <w:rPr>
          <w:kern w:val="0"/>
          <w14:ligatures w14:val="none"/>
        </w:rPr>
      </w:pPr>
      <w:r w:rsidRPr="00B76665">
        <w:rPr>
          <w:kern w:val="0"/>
          <w14:ligatures w14:val="none"/>
        </w:rPr>
        <w:t>Void</w:t>
      </w:r>
      <w:r w:rsidR="006A06C2" w:rsidRPr="00B76665">
        <w:rPr>
          <w:kern w:val="0"/>
          <w14:ligatures w14:val="none"/>
        </w:rPr>
        <w:t xml:space="preserve"> </w:t>
      </w:r>
    </w:p>
    <w:p w14:paraId="3E774A94" w14:textId="07A0D0E1" w:rsidR="009837CC" w:rsidRPr="00B76665" w:rsidRDefault="00783EF4" w:rsidP="00B76665">
      <w:pPr>
        <w:pStyle w:val="EX"/>
        <w:numPr>
          <w:ilvl w:val="0"/>
          <w:numId w:val="245"/>
        </w:numPr>
        <w:spacing w:line="256" w:lineRule="auto"/>
        <w:ind w:left="1702" w:hanging="1418"/>
        <w:rPr>
          <w:kern w:val="0"/>
          <w14:ligatures w14:val="none"/>
        </w:rPr>
      </w:pPr>
      <w:r w:rsidRPr="00B76665">
        <w:rPr>
          <w:kern w:val="0"/>
          <w14:ligatures w14:val="none"/>
        </w:rPr>
        <w:t>NIST IR 4734: "Foundations of a Security Policy for Use of the National Research and Educational Network", https://nvlpubs.nist.gov/nistpubs/Legacy/IR/nistir4734.pdf</w:t>
      </w:r>
      <w:r w:rsidRPr="00B76665" w:rsidDel="00783EF4">
        <w:rPr>
          <w:kern w:val="0"/>
          <w14:ligatures w14:val="none"/>
        </w:rPr>
        <w:t xml:space="preserve"> </w:t>
      </w:r>
    </w:p>
    <w:p w14:paraId="3C884A80" w14:textId="273A3262" w:rsidR="00EB6C63" w:rsidRPr="00B76665" w:rsidRDefault="00B47386" w:rsidP="00B76665">
      <w:pPr>
        <w:pStyle w:val="EX"/>
        <w:numPr>
          <w:ilvl w:val="0"/>
          <w:numId w:val="245"/>
        </w:numPr>
        <w:spacing w:line="256" w:lineRule="auto"/>
        <w:ind w:left="1702" w:hanging="1418"/>
        <w:rPr>
          <w:kern w:val="0"/>
          <w14:ligatures w14:val="none"/>
        </w:rPr>
      </w:pPr>
      <w:r>
        <w:t>O-RAN.WG11.TR.Open-FH-Security</w:t>
      </w:r>
      <w:r w:rsidR="00EB6C63" w:rsidRPr="00B76665">
        <w:rPr>
          <w:kern w:val="0"/>
          <w14:ligatures w14:val="none"/>
        </w:rPr>
        <w:t>: "</w:t>
      </w:r>
      <w:r w:rsidR="0050638E" w:rsidRPr="00B76665">
        <w:rPr>
          <w:kern w:val="0"/>
          <w14:ligatures w14:val="none"/>
        </w:rPr>
        <w:t>Study on Security for Fronthaul CUS-Plane</w:t>
      </w:r>
      <w:r w:rsidR="00646800" w:rsidRPr="00B76665">
        <w:rPr>
          <w:kern w:val="0"/>
          <w14:ligatures w14:val="none"/>
        </w:rPr>
        <w:t>"</w:t>
      </w:r>
    </w:p>
    <w:p w14:paraId="647E0DEF" w14:textId="7EAB93E4" w:rsidR="00E47F6A" w:rsidRPr="00B76665" w:rsidRDefault="00FD3484" w:rsidP="00B76665">
      <w:pPr>
        <w:pStyle w:val="EX"/>
        <w:numPr>
          <w:ilvl w:val="0"/>
          <w:numId w:val="245"/>
        </w:numPr>
        <w:spacing w:line="256" w:lineRule="auto"/>
        <w:ind w:left="1702" w:hanging="1418"/>
        <w:rPr>
          <w:kern w:val="0"/>
          <w14:ligatures w14:val="none"/>
        </w:rPr>
      </w:pPr>
      <w:r>
        <w:t>O-RAN.WG11.TR.Threat-Modeling</w:t>
      </w:r>
      <w:r w:rsidR="00E47F6A" w:rsidRPr="00B76665">
        <w:rPr>
          <w:kern w:val="0"/>
          <w14:ligatures w14:val="none"/>
        </w:rPr>
        <w:t>: "O-RAN Security Threat Modeling and Risk Assessment"</w:t>
      </w:r>
    </w:p>
    <w:p w14:paraId="371D3E49" w14:textId="4B9D887C" w:rsidR="00E47F6A" w:rsidRPr="00B76665" w:rsidRDefault="00E47F6A" w:rsidP="00B76665">
      <w:pPr>
        <w:pStyle w:val="EX"/>
        <w:numPr>
          <w:ilvl w:val="0"/>
          <w:numId w:val="245"/>
        </w:numPr>
        <w:spacing w:line="256" w:lineRule="auto"/>
        <w:ind w:left="1702" w:hanging="1418"/>
        <w:rPr>
          <w:kern w:val="0"/>
          <w14:ligatures w14:val="none"/>
        </w:rPr>
      </w:pPr>
      <w:r w:rsidRPr="00B76665">
        <w:rPr>
          <w:kern w:val="0"/>
          <w14:ligatures w14:val="none"/>
        </w:rPr>
        <w:t>3GPP TR 33.848: "Study on Security Impacts of Virtualisation"</w:t>
      </w:r>
    </w:p>
    <w:p w14:paraId="76FFD20A" w14:textId="77777777" w:rsidR="005A27C7" w:rsidRPr="00B76665" w:rsidRDefault="005A27C7" w:rsidP="00B76665">
      <w:pPr>
        <w:pStyle w:val="EX"/>
        <w:numPr>
          <w:ilvl w:val="0"/>
          <w:numId w:val="245"/>
        </w:numPr>
        <w:spacing w:line="256" w:lineRule="auto"/>
        <w:ind w:left="1702" w:hanging="1418"/>
        <w:rPr>
          <w:kern w:val="0"/>
          <w14:ligatures w14:val="none"/>
        </w:rPr>
      </w:pPr>
      <w:r w:rsidRPr="00B76665">
        <w:rPr>
          <w:kern w:val="0"/>
          <w14:ligatures w14:val="none"/>
        </w:rPr>
        <w:t>ETSI EG 203 647: "Methods for Testing and Specification (MTS); Methodology for RESTful APIs specifications and testing"</w:t>
      </w:r>
    </w:p>
    <w:p w14:paraId="0776244F" w14:textId="66972536" w:rsidR="00F00987" w:rsidRPr="00B76665" w:rsidRDefault="00F00987" w:rsidP="00B76665">
      <w:pPr>
        <w:pStyle w:val="EX"/>
        <w:numPr>
          <w:ilvl w:val="0"/>
          <w:numId w:val="245"/>
        </w:numPr>
        <w:spacing w:line="256" w:lineRule="auto"/>
        <w:ind w:left="1702" w:hanging="1418"/>
        <w:rPr>
          <w:kern w:val="0"/>
          <w14:ligatures w14:val="none"/>
        </w:rPr>
      </w:pPr>
      <w:r w:rsidRPr="00B76665">
        <w:rPr>
          <w:kern w:val="0"/>
          <w14:ligatures w14:val="none"/>
        </w:rPr>
        <w:t>ETSI TR 28.908 v18.1.0 5G; Study on Artificial Intelligence/Machine Learning (AI/ML) management (3GPP TR 28.908 version 18.1.0 Release 18)</w:t>
      </w:r>
    </w:p>
    <w:p w14:paraId="3DA39F46" w14:textId="7CACDE96" w:rsidR="00FC3773" w:rsidRPr="00B76665" w:rsidRDefault="00FC3773" w:rsidP="00B76665">
      <w:pPr>
        <w:pStyle w:val="EX"/>
        <w:numPr>
          <w:ilvl w:val="0"/>
          <w:numId w:val="245"/>
        </w:numPr>
        <w:spacing w:line="256" w:lineRule="auto"/>
        <w:ind w:left="1702" w:hanging="1418"/>
        <w:rPr>
          <w:kern w:val="0"/>
          <w14:ligatures w14:val="none"/>
        </w:rPr>
      </w:pPr>
      <w:r w:rsidRPr="00B76665">
        <w:rPr>
          <w:kern w:val="0"/>
          <w14:ligatures w14:val="none"/>
        </w:rPr>
        <w:t xml:space="preserve">AI security concerns in a nutshell- Practical AI-Security guide, 2023, Federal Office for Information Security, </w:t>
      </w:r>
      <w:hyperlink r:id="rId33" w:history="1">
        <w:r w:rsidR="00505272" w:rsidRPr="00B76665">
          <w:rPr>
            <w:kern w:val="0"/>
            <w14:ligatures w14:val="none"/>
          </w:rPr>
          <w:t>https://www.bsi.bund.de/SharedDocs/Downloads/EN/BSI/KI/Practical_Al-Security_Guide_2023.pdf</w:t>
        </w:r>
      </w:hyperlink>
    </w:p>
    <w:p w14:paraId="7D9E7947" w14:textId="77777777" w:rsidR="00505272" w:rsidRPr="00B76665" w:rsidRDefault="00505272" w:rsidP="00B76665">
      <w:pPr>
        <w:pStyle w:val="EX"/>
        <w:numPr>
          <w:ilvl w:val="0"/>
          <w:numId w:val="245"/>
        </w:numPr>
        <w:spacing w:line="256" w:lineRule="auto"/>
        <w:ind w:left="1702" w:hanging="1418"/>
        <w:rPr>
          <w:kern w:val="0"/>
          <w14:ligatures w14:val="none"/>
        </w:rPr>
      </w:pPr>
      <w:r w:rsidRPr="00B76665">
        <w:rPr>
          <w:kern w:val="0"/>
          <w14:ligatures w14:val="none"/>
        </w:rPr>
        <w:t>https://www.hopsworks.ai/dictionary/feature</w:t>
      </w:r>
    </w:p>
    <w:p w14:paraId="61C0E318" w14:textId="09B051D8" w:rsidR="00505272" w:rsidRPr="00B76665" w:rsidRDefault="00963A3F" w:rsidP="00B76665">
      <w:pPr>
        <w:pStyle w:val="EX"/>
        <w:numPr>
          <w:ilvl w:val="0"/>
          <w:numId w:val="245"/>
        </w:numPr>
        <w:spacing w:line="256" w:lineRule="auto"/>
        <w:ind w:left="1702" w:hanging="1418"/>
        <w:rPr>
          <w:kern w:val="0"/>
          <w14:ligatures w14:val="none"/>
        </w:rPr>
      </w:pPr>
      <w:bookmarkStart w:id="82" w:name="_Ref152677023"/>
      <w:r w:rsidRPr="00B76665">
        <w:rPr>
          <w:kern w:val="0"/>
          <w14:ligatures w14:val="none"/>
        </w:rPr>
        <w:t>NIST AI 100-2e2023 Adversarial Machine Learning: A Taxonomy and Terminology of Attacks and Mitigations, draft white paper, US DoC NIST January 2024</w:t>
      </w:r>
      <w:bookmarkEnd w:id="82"/>
    </w:p>
    <w:p w14:paraId="5A8EF022" w14:textId="1CD42C29" w:rsidR="00414712" w:rsidRPr="00B76665" w:rsidRDefault="00414712" w:rsidP="00B76665">
      <w:pPr>
        <w:pStyle w:val="EX"/>
        <w:numPr>
          <w:ilvl w:val="0"/>
          <w:numId w:val="245"/>
        </w:numPr>
        <w:spacing w:line="256" w:lineRule="auto"/>
        <w:ind w:left="1702" w:hanging="1418"/>
        <w:rPr>
          <w:kern w:val="0"/>
          <w14:ligatures w14:val="none"/>
        </w:rPr>
      </w:pPr>
      <w:r w:rsidRPr="00B76665">
        <w:rPr>
          <w:kern w:val="0"/>
          <w14:ligatures w14:val="none"/>
        </w:rPr>
        <w:t>Kubernetes documentation - Admission Controllers Reference</w:t>
      </w:r>
      <w:r w:rsidR="00287883" w:rsidRPr="00B76665">
        <w:rPr>
          <w:kern w:val="0"/>
          <w14:ligatures w14:val="none"/>
        </w:rPr>
        <w:t>,</w:t>
      </w:r>
      <w:r w:rsidR="007071A7" w:rsidRPr="00B76665">
        <w:rPr>
          <w:kern w:val="0"/>
          <w14:ligatures w14:val="none"/>
        </w:rPr>
        <w:t xml:space="preserve"> </w:t>
      </w:r>
      <w:hyperlink r:id="rId34" w:history="1">
        <w:r w:rsidR="00EB3F54" w:rsidRPr="00B76665">
          <w:rPr>
            <w:kern w:val="0"/>
            <w14:ligatures w14:val="none"/>
          </w:rPr>
          <w:t>https://kubernetes.io/docs/reference/access-authn-authz/admission-controllers/</w:t>
        </w:r>
      </w:hyperlink>
    </w:p>
    <w:p w14:paraId="2D3A8613" w14:textId="77777777" w:rsidR="001821D4" w:rsidRPr="001821D4" w:rsidRDefault="001821D4" w:rsidP="004D3E96">
      <w:pPr>
        <w:pStyle w:val="EX"/>
        <w:tabs>
          <w:tab w:val="left" w:pos="900"/>
        </w:tabs>
        <w:overflowPunct w:val="0"/>
        <w:autoSpaceDE w:val="0"/>
        <w:autoSpaceDN w:val="0"/>
        <w:adjustRightInd w:val="0"/>
        <w:spacing w:after="0" w:line="256" w:lineRule="auto"/>
        <w:ind w:left="644" w:firstLine="0"/>
        <w:textAlignment w:val="baseline"/>
        <w:rPr>
          <w:bCs/>
        </w:rPr>
      </w:pPr>
    </w:p>
    <w:p w14:paraId="5AA69AF2" w14:textId="35A43CB1" w:rsidR="00312FEE" w:rsidRPr="00B76665" w:rsidRDefault="00414712" w:rsidP="00B76665">
      <w:pPr>
        <w:pStyle w:val="EX"/>
        <w:numPr>
          <w:ilvl w:val="0"/>
          <w:numId w:val="245"/>
        </w:numPr>
        <w:spacing w:line="256" w:lineRule="auto"/>
        <w:ind w:left="1702" w:hanging="1418"/>
        <w:rPr>
          <w:kern w:val="0"/>
          <w14:ligatures w14:val="none"/>
        </w:rPr>
      </w:pPr>
      <w:r w:rsidRPr="00B76665">
        <w:rPr>
          <w:kern w:val="0"/>
          <w14:ligatures w14:val="none"/>
        </w:rPr>
        <w:t>RedHat OpenShift documentation - Managing security</w:t>
      </w:r>
      <w:r w:rsidR="00DF16D3" w:rsidRPr="00B76665">
        <w:rPr>
          <w:kern w:val="0"/>
          <w14:ligatures w14:val="none"/>
        </w:rPr>
        <w:t xml:space="preserve"> </w:t>
      </w:r>
      <w:r w:rsidR="00287883" w:rsidRPr="00B76665">
        <w:rPr>
          <w:kern w:val="0"/>
          <w14:ligatures w14:val="none"/>
        </w:rPr>
        <w:t>P</w:t>
      </w:r>
      <w:r w:rsidRPr="00B76665">
        <w:rPr>
          <w:kern w:val="0"/>
          <w14:ligatures w14:val="none"/>
        </w:rPr>
        <w:t>olicies</w:t>
      </w:r>
      <w:r w:rsidR="00287883" w:rsidRPr="00B76665">
        <w:rPr>
          <w:kern w:val="0"/>
          <w14:ligatures w14:val="none"/>
        </w:rPr>
        <w:t>,</w:t>
      </w:r>
      <w:r w:rsidR="00DF16D3" w:rsidRPr="00B76665">
        <w:rPr>
          <w:kern w:val="0"/>
          <w14:ligatures w14:val="none"/>
        </w:rPr>
        <w:t xml:space="preserve"> </w:t>
      </w:r>
      <w:hyperlink r:id="rId35" w:history="1">
        <w:r w:rsidR="00312FEE" w:rsidRPr="00B76665">
          <w:rPr>
            <w:kern w:val="0"/>
            <w14:ligatures w14:val="none"/>
          </w:rPr>
          <w:t>https://docs.openshift.com/acs/4.5/operating/manage-security-policies.html</w:t>
        </w:r>
      </w:hyperlink>
    </w:p>
    <w:p w14:paraId="4438605D" w14:textId="17559E2C" w:rsidR="00312FEE" w:rsidRPr="00B76665" w:rsidRDefault="00477650" w:rsidP="00B76665">
      <w:pPr>
        <w:pStyle w:val="EX"/>
        <w:numPr>
          <w:ilvl w:val="0"/>
          <w:numId w:val="245"/>
        </w:numPr>
        <w:spacing w:line="256" w:lineRule="auto"/>
        <w:ind w:left="1702" w:hanging="1418"/>
        <w:rPr>
          <w:kern w:val="0"/>
          <w14:ligatures w14:val="none"/>
        </w:rPr>
      </w:pPr>
      <w:bookmarkStart w:id="83" w:name="_Ref152677508"/>
      <w:r>
        <w:t>O-RAN.WG2.AIML</w:t>
      </w:r>
      <w:r w:rsidR="00312FEE" w:rsidRPr="00B76665">
        <w:rPr>
          <w:kern w:val="0"/>
          <w14:ligatures w14:val="none"/>
        </w:rPr>
        <w:t>: "AI/ML workflow description and requirements</w:t>
      </w:r>
      <w:bookmarkEnd w:id="83"/>
      <w:r w:rsidR="00312FEE" w:rsidRPr="00B76665">
        <w:rPr>
          <w:kern w:val="0"/>
          <w14:ligatures w14:val="none"/>
        </w:rPr>
        <w:t>"</w:t>
      </w:r>
    </w:p>
    <w:p w14:paraId="43CA5249" w14:textId="0AB200E6" w:rsidR="00B84DF1" w:rsidRPr="00B76665" w:rsidRDefault="00B84DF1" w:rsidP="00B76665">
      <w:pPr>
        <w:pStyle w:val="EX"/>
        <w:numPr>
          <w:ilvl w:val="0"/>
          <w:numId w:val="245"/>
        </w:numPr>
        <w:spacing w:line="256" w:lineRule="auto"/>
        <w:ind w:left="1702" w:hanging="1418"/>
        <w:rPr>
          <w:kern w:val="0"/>
          <w14:ligatures w14:val="none"/>
        </w:rPr>
      </w:pPr>
      <w:r w:rsidRPr="00B76665">
        <w:rPr>
          <w:kern w:val="0"/>
          <w14:ligatures w14:val="none"/>
        </w:rPr>
        <w:t>Ensemble Methods in Machine Learning: A Comprehensive Guide.</w:t>
      </w:r>
      <w:r w:rsidR="00B93607" w:rsidRPr="00B76665">
        <w:rPr>
          <w:kern w:val="0"/>
          <w14:ligatures w14:val="none"/>
        </w:rPr>
        <w:t xml:space="preserve"> </w:t>
      </w:r>
      <w:hyperlink r:id="rId36" w:history="1">
        <w:r w:rsidR="00B93607" w:rsidRPr="00B76665">
          <w:rPr>
            <w:kern w:val="0"/>
            <w14:ligatures w14:val="none"/>
          </w:rPr>
          <w:t>https://datasciencedojo.com/blog/ensemble-methods-in-machine-learning/</w:t>
        </w:r>
      </w:hyperlink>
      <w:r w:rsidRPr="00B76665">
        <w:rPr>
          <w:kern w:val="0"/>
          <w14:ligatures w14:val="none"/>
        </w:rPr>
        <w:t xml:space="preserve"> </w:t>
      </w:r>
    </w:p>
    <w:p w14:paraId="0C049E7F" w14:textId="77777777" w:rsidR="00713B48" w:rsidRPr="00923CA8" w:rsidRDefault="00713B48" w:rsidP="00923CA8">
      <w:pPr>
        <w:pStyle w:val="ListParagraph"/>
        <w:spacing w:after="240"/>
        <w:ind w:left="644"/>
        <w:rPr>
          <w:szCs w:val="20"/>
        </w:rPr>
      </w:pPr>
    </w:p>
    <w:p w14:paraId="5407E815" w14:textId="5AD7000A" w:rsidR="00C61850" w:rsidRPr="00B76665" w:rsidRDefault="004B702F" w:rsidP="00B76665">
      <w:pPr>
        <w:pStyle w:val="EX"/>
        <w:numPr>
          <w:ilvl w:val="0"/>
          <w:numId w:val="245"/>
        </w:numPr>
        <w:spacing w:line="256" w:lineRule="auto"/>
        <w:ind w:left="1702" w:hanging="1418"/>
        <w:rPr>
          <w:kern w:val="0"/>
          <w14:ligatures w14:val="none"/>
        </w:rPr>
      </w:pPr>
      <w:r w:rsidRPr="00B76665">
        <w:rPr>
          <w:kern w:val="0"/>
          <w14:ligatures w14:val="none"/>
        </w:rPr>
        <w:t xml:space="preserve">Knowledge Distillation: A Survey: </w:t>
      </w:r>
      <w:hyperlink r:id="rId37" w:history="1">
        <w:r w:rsidR="00C61850" w:rsidRPr="00B76665">
          <w:rPr>
            <w:kern w:val="0"/>
            <w14:ligatures w14:val="none"/>
          </w:rPr>
          <w:t>https://arxiv.org/pdf/2006.05525</w:t>
        </w:r>
      </w:hyperlink>
    </w:p>
    <w:p w14:paraId="6A7DE753" w14:textId="02379D28" w:rsidR="00C61850" w:rsidRPr="00B76665" w:rsidRDefault="00C61850" w:rsidP="00B76665">
      <w:pPr>
        <w:pStyle w:val="EX"/>
        <w:numPr>
          <w:ilvl w:val="0"/>
          <w:numId w:val="245"/>
        </w:numPr>
        <w:spacing w:line="256" w:lineRule="auto"/>
        <w:ind w:left="1702" w:hanging="1418"/>
        <w:rPr>
          <w:kern w:val="0"/>
          <w14:ligatures w14:val="none"/>
        </w:rPr>
      </w:pPr>
      <w:r w:rsidRPr="00B76665">
        <w:rPr>
          <w:kern w:val="0"/>
          <w14:ligatures w14:val="none"/>
        </w:rPr>
        <w:t>NIST 800-63B: Digital Identity Guidelines: Authentication and Lifecycle Management, https://pages.nist.gov/800-63-3/sp800-63b.html.</w:t>
      </w:r>
    </w:p>
    <w:p w14:paraId="670CF5FB" w14:textId="77777777" w:rsidR="00001A9C" w:rsidRPr="00B76665" w:rsidRDefault="00001A9C" w:rsidP="00B76665">
      <w:pPr>
        <w:pStyle w:val="EX"/>
        <w:numPr>
          <w:ilvl w:val="0"/>
          <w:numId w:val="245"/>
        </w:numPr>
        <w:spacing w:line="256" w:lineRule="auto"/>
        <w:ind w:left="1702" w:hanging="1418"/>
        <w:rPr>
          <w:kern w:val="0"/>
          <w14:ligatures w14:val="none"/>
        </w:rPr>
      </w:pPr>
      <w:r w:rsidRPr="00B76665">
        <w:rPr>
          <w:kern w:val="0"/>
          <w14:ligatures w14:val="none"/>
        </w:rPr>
        <w:t>ETSI GR NFV-SEC 009: "Network Functions Virtualisation (NFV); NFV Security; Report on use cases and technical approaches for multi-layer host administration"</w:t>
      </w:r>
    </w:p>
    <w:p w14:paraId="77458D39" w14:textId="77777777" w:rsidR="00001A9C" w:rsidRPr="00B76665" w:rsidRDefault="00001A9C" w:rsidP="00B76665">
      <w:pPr>
        <w:pStyle w:val="EX"/>
        <w:numPr>
          <w:ilvl w:val="0"/>
          <w:numId w:val="245"/>
        </w:numPr>
        <w:spacing w:line="256" w:lineRule="auto"/>
        <w:ind w:left="1702" w:hanging="1418"/>
        <w:rPr>
          <w:kern w:val="0"/>
          <w14:ligatures w14:val="none"/>
        </w:rPr>
      </w:pPr>
      <w:r w:rsidRPr="00B76665">
        <w:rPr>
          <w:kern w:val="0"/>
          <w14:ligatures w14:val="none"/>
        </w:rPr>
        <w:t>ETSI GR NFV-SEC 018: "Network Functions Virtualisation (NFV); Security; Report on NFV Remote Attestation Architecture"</w:t>
      </w:r>
    </w:p>
    <w:p w14:paraId="047D4109" w14:textId="68F47DB4" w:rsidR="00C61850" w:rsidRPr="00B76665" w:rsidRDefault="0007021C" w:rsidP="00B76665">
      <w:pPr>
        <w:pStyle w:val="EX"/>
        <w:numPr>
          <w:ilvl w:val="0"/>
          <w:numId w:val="245"/>
        </w:numPr>
        <w:spacing w:line="256" w:lineRule="auto"/>
        <w:ind w:left="1702" w:hanging="1418"/>
        <w:rPr>
          <w:kern w:val="0"/>
          <w14:ligatures w14:val="none"/>
        </w:rPr>
      </w:pPr>
      <w:r w:rsidRPr="00B76665">
        <w:rPr>
          <w:kern w:val="0"/>
          <w14:ligatures w14:val="none"/>
        </w:rPr>
        <w:t xml:space="preserve">What is data augmentation? </w:t>
      </w:r>
      <w:hyperlink r:id="rId38" w:history="1">
        <w:r w:rsidR="00E37F16" w:rsidRPr="00B76665">
          <w:rPr>
            <w:kern w:val="0"/>
            <w14:ligatures w14:val="none"/>
          </w:rPr>
          <w:t>https://www.ibm.com/think/topics/data-augmentation</w:t>
        </w:r>
      </w:hyperlink>
    </w:p>
    <w:p w14:paraId="603A0D61" w14:textId="2FA5BB56" w:rsidR="00E37F16" w:rsidRPr="00B76665" w:rsidRDefault="00E37F16" w:rsidP="00B76665">
      <w:pPr>
        <w:pStyle w:val="EX"/>
        <w:numPr>
          <w:ilvl w:val="0"/>
          <w:numId w:val="245"/>
        </w:numPr>
        <w:spacing w:line="256" w:lineRule="auto"/>
        <w:ind w:left="1702" w:hanging="1418"/>
        <w:rPr>
          <w:kern w:val="0"/>
          <w14:ligatures w14:val="none"/>
        </w:rPr>
      </w:pPr>
      <w:r w:rsidRPr="00B76665">
        <w:rPr>
          <w:kern w:val="0"/>
          <w14:ligatures w14:val="none"/>
        </w:rPr>
        <w:t xml:space="preserve">Four Principles of Explainable Artificial Intelligence, NIST Interagency/Internal Report (NISTIR) – 8312, </w:t>
      </w:r>
      <w:hyperlink r:id="rId39" w:history="1">
        <w:r w:rsidR="00080322" w:rsidRPr="00B76665">
          <w:rPr>
            <w:rStyle w:val="Hyperlink"/>
            <w:kern w:val="0"/>
            <w14:ligatures w14:val="none"/>
          </w:rPr>
          <w:t>https://www.nist.gov/publications/four-principles-explainable-artificial-intelligence</w:t>
        </w:r>
      </w:hyperlink>
    </w:p>
    <w:p w14:paraId="4A1F4F35" w14:textId="6A14D241" w:rsidR="00E6788B" w:rsidRPr="00B76665" w:rsidRDefault="00E6788B" w:rsidP="00B76665">
      <w:pPr>
        <w:pStyle w:val="EX"/>
        <w:numPr>
          <w:ilvl w:val="0"/>
          <w:numId w:val="245"/>
        </w:numPr>
        <w:spacing w:line="256" w:lineRule="auto"/>
        <w:ind w:left="1702" w:hanging="1418"/>
        <w:rPr>
          <w:kern w:val="0"/>
          <w14:ligatures w14:val="none"/>
        </w:rPr>
      </w:pPr>
      <w:r w:rsidRPr="00B76665">
        <w:rPr>
          <w:kern w:val="0"/>
          <w14:ligatures w14:val="none"/>
        </w:rPr>
        <w:t xml:space="preserve">TechTarget: AI watermarking; </w:t>
      </w:r>
      <w:hyperlink r:id="rId40" w:history="1">
        <w:r w:rsidRPr="00B76665">
          <w:rPr>
            <w:kern w:val="0"/>
            <w14:ligatures w14:val="none"/>
          </w:rPr>
          <w:t>https://www.techtarget.com/searchenterpriseai/definition/AI-watermarking</w:t>
        </w:r>
      </w:hyperlink>
    </w:p>
    <w:p w14:paraId="031883E4" w14:textId="5DBF6B00" w:rsidR="00A5213F" w:rsidRPr="00B76665" w:rsidRDefault="00A5213F" w:rsidP="00B76665">
      <w:pPr>
        <w:pStyle w:val="EX"/>
        <w:numPr>
          <w:ilvl w:val="0"/>
          <w:numId w:val="245"/>
        </w:numPr>
        <w:spacing w:line="256" w:lineRule="auto"/>
        <w:ind w:left="1702" w:hanging="1418"/>
        <w:rPr>
          <w:kern w:val="0"/>
          <w14:ligatures w14:val="none"/>
        </w:rPr>
      </w:pPr>
      <w:r w:rsidRPr="00B76665">
        <w:rPr>
          <w:kern w:val="0"/>
          <w14:ligatures w14:val="none"/>
        </w:rPr>
        <w:t xml:space="preserve">European Parliament briefing: “Generative AI and watermarking“; </w:t>
      </w:r>
      <w:hyperlink r:id="rId41" w:history="1">
        <w:r w:rsidRPr="00B76665">
          <w:rPr>
            <w:kern w:val="0"/>
            <w14:ligatures w14:val="none"/>
          </w:rPr>
          <w:t>https://www.europarl.europa.eu/RegData/etudes/BRIE/2023/757583/EPRS_BRI(2023)757583_EN.pdf</w:t>
        </w:r>
      </w:hyperlink>
    </w:p>
    <w:p w14:paraId="0C44141F" w14:textId="1619C9F4" w:rsidR="004F5198" w:rsidRPr="00B76665" w:rsidRDefault="004F5198" w:rsidP="00B76665">
      <w:pPr>
        <w:pStyle w:val="EX"/>
        <w:numPr>
          <w:ilvl w:val="0"/>
          <w:numId w:val="245"/>
        </w:numPr>
        <w:spacing w:line="256" w:lineRule="auto"/>
        <w:ind w:left="1702" w:hanging="1418"/>
        <w:rPr>
          <w:kern w:val="0"/>
          <w14:ligatures w14:val="none"/>
        </w:rPr>
      </w:pPr>
      <w:r w:rsidRPr="00B76665">
        <w:rPr>
          <w:kern w:val="0"/>
          <w14:ligatures w14:val="none"/>
        </w:rPr>
        <w:t xml:space="preserve">Aiwei Liu et al: A Survey of Text Watermarking in the Era of Large Language Models </w:t>
      </w:r>
      <w:hyperlink r:id="rId42" w:history="1">
        <w:r w:rsidRPr="00B76665">
          <w:rPr>
            <w:kern w:val="0"/>
            <w14:ligatures w14:val="none"/>
          </w:rPr>
          <w:t>https://arxiv.org/abs/2312.07913</w:t>
        </w:r>
      </w:hyperlink>
    </w:p>
    <w:p w14:paraId="5DD0DE88" w14:textId="02747023" w:rsidR="00CA2E94" w:rsidRPr="008D12F4" w:rsidRDefault="00CA2E94" w:rsidP="00B76665">
      <w:pPr>
        <w:pStyle w:val="EX"/>
        <w:numPr>
          <w:ilvl w:val="0"/>
          <w:numId w:val="245"/>
        </w:numPr>
        <w:spacing w:line="256" w:lineRule="auto"/>
        <w:ind w:left="1702" w:hanging="1418"/>
        <w:rPr>
          <w:kern w:val="0"/>
          <w14:ligatures w14:val="none"/>
        </w:rPr>
      </w:pPr>
      <w:r w:rsidRPr="00B76665">
        <w:rPr>
          <w:kern w:val="0"/>
          <w14:ligatures w14:val="none"/>
        </w:rPr>
        <w:t xml:space="preserve">ModelObfuscator: Obfuscating Model Information to Protect Deployed ML-Based Systems, ISSTA 2023: Proceedings of the 32nd ACM SIGSOFT International Symposium on Software Testing and Analysis, Pages 1005 – 1017, </w:t>
      </w:r>
      <w:hyperlink r:id="rId43" w:history="1">
        <w:r w:rsidRPr="00B76665">
          <w:rPr>
            <w:kern w:val="0"/>
            <w14:ligatures w14:val="none"/>
          </w:rPr>
          <w:t>https://doi.org/10.1145/3597926.359811</w:t>
        </w:r>
      </w:hyperlink>
    </w:p>
    <w:p w14:paraId="47CD7E0F" w14:textId="1032E32D" w:rsidR="00331F17" w:rsidRPr="00CF19A8" w:rsidRDefault="00331F17" w:rsidP="00CF19A8">
      <w:pPr>
        <w:pStyle w:val="EX"/>
        <w:numPr>
          <w:ilvl w:val="0"/>
          <w:numId w:val="245"/>
        </w:numPr>
        <w:spacing w:line="256" w:lineRule="auto"/>
        <w:ind w:left="1702" w:hanging="1418"/>
        <w:rPr>
          <w:kern w:val="0"/>
          <w14:ligatures w14:val="none"/>
        </w:rPr>
      </w:pPr>
      <w:r w:rsidRPr="00CF19A8">
        <w:rPr>
          <w:kern w:val="0"/>
          <w14:ligatures w14:val="none"/>
        </w:rPr>
        <w:t xml:space="preserve">NIST SP 800-218: "Secure Software Development Framework (SSDF) Version 1.1: Recommendations for Mitigating the Risk of Software Vulnerabilities", </w:t>
      </w:r>
      <w:hyperlink r:id="rId44" w:history="1">
        <w:r w:rsidR="006205A6" w:rsidRPr="00CF19A8">
          <w:rPr>
            <w:rStyle w:val="Hyperlink"/>
            <w:kern w:val="0"/>
            <w14:ligatures w14:val="none"/>
          </w:rPr>
          <w:t>https://nvlpubs.nist.gov/nistpubs/specialpublications/nist.sp.800-218.pdf</w:t>
        </w:r>
      </w:hyperlink>
    </w:p>
    <w:p w14:paraId="1EE37EEF" w14:textId="77777777" w:rsidR="009B0156" w:rsidRPr="00B76665" w:rsidRDefault="009B0156" w:rsidP="00CF19A8">
      <w:pPr>
        <w:pStyle w:val="EX"/>
        <w:spacing w:line="256" w:lineRule="auto"/>
        <w:ind w:firstLine="0"/>
        <w:rPr>
          <w:kern w:val="0"/>
          <w14:ligatures w14:val="none"/>
        </w:rPr>
      </w:pPr>
    </w:p>
    <w:p w14:paraId="593340FF" w14:textId="6F5C1B2F" w:rsidR="001A4D49" w:rsidRDefault="001A4D49" w:rsidP="007A28FF">
      <w:pPr>
        <w:pStyle w:val="Heading1"/>
        <w:ind w:left="1138" w:hanging="1138"/>
      </w:pPr>
      <w:bookmarkStart w:id="84" w:name="_Toc451532925"/>
      <w:bookmarkStart w:id="85" w:name="_Toc527987199"/>
      <w:bookmarkStart w:id="86" w:name="_Toc529802483"/>
      <w:bookmarkStart w:id="87" w:name="_Toc214619773"/>
      <w:r>
        <w:t>Definition of terms, symbols and abbreviations</w:t>
      </w:r>
      <w:bookmarkEnd w:id="84"/>
      <w:bookmarkEnd w:id="85"/>
      <w:bookmarkEnd w:id="86"/>
      <w:bookmarkEnd w:id="87"/>
    </w:p>
    <w:p w14:paraId="1E515593" w14:textId="2FF01B93" w:rsidR="001A4D49" w:rsidRDefault="001A4D49" w:rsidP="007A28FF">
      <w:pPr>
        <w:pStyle w:val="Heading2"/>
        <w:ind w:left="1138" w:hanging="1138"/>
      </w:pPr>
      <w:bookmarkStart w:id="88" w:name="_Toc529802484"/>
      <w:bookmarkStart w:id="89" w:name="_Toc214619774"/>
      <w:r>
        <w:t>Terms</w:t>
      </w:r>
      <w:bookmarkEnd w:id="88"/>
      <w:bookmarkEnd w:id="89"/>
    </w:p>
    <w:p w14:paraId="074A9A77" w14:textId="23425B94" w:rsidR="00F53B48" w:rsidRDefault="00F53B48" w:rsidP="00DE527A">
      <w:r>
        <w:t>For definitions of the security terms Attack, Risk, Security control, Technical control, Threat, and Vulnerability used in this document, refer to [i.14].</w:t>
      </w:r>
    </w:p>
    <w:p w14:paraId="314CA133" w14:textId="45E89937" w:rsidR="001A4D49" w:rsidRDefault="001A4D49" w:rsidP="00DE527A">
      <w:r w:rsidRPr="004A76A5">
        <w:t>For the purposes of the present document, the following term</w:t>
      </w:r>
      <w:r w:rsidR="005C3C39" w:rsidRPr="004A76A5">
        <w:t>s</w:t>
      </w:r>
      <w:r w:rsidRPr="004A76A5">
        <w:t xml:space="preserve"> apply:</w:t>
      </w:r>
    </w:p>
    <w:p w14:paraId="72A153F3" w14:textId="36C8A643" w:rsidR="0004145C" w:rsidRDefault="0004145C" w:rsidP="0004145C">
      <w:pPr>
        <w:spacing w:after="120"/>
        <w:rPr>
          <w:rFonts w:eastAsia="DengXian"/>
          <w:szCs w:val="20"/>
          <w:lang w:eastAsia="zh-CN"/>
        </w:rPr>
      </w:pPr>
      <w:r>
        <w:rPr>
          <w:rFonts w:eastAsia="DengXian"/>
          <w:b/>
          <w:lang w:eastAsia="zh-CN"/>
        </w:rPr>
        <w:t>A1</w:t>
      </w:r>
      <w:r>
        <w:rPr>
          <w:rFonts w:eastAsia="DengXian"/>
          <w:lang w:eastAsia="zh-CN"/>
        </w:rPr>
        <w:t xml:space="preserve">: Interface between </w:t>
      </w:r>
      <w:r w:rsidR="00B8662B">
        <w:rPr>
          <w:rFonts w:eastAsia="DengXian"/>
          <w:lang w:eastAsia="zh-CN"/>
        </w:rPr>
        <w:t>N</w:t>
      </w:r>
      <w:r>
        <w:rPr>
          <w:rFonts w:eastAsia="DengXian"/>
          <w:lang w:eastAsia="zh-CN"/>
        </w:rPr>
        <w:t>on-RT RIC and Near-RT RIC to enable policy-driven guidance of Near-RT RIC applications/functions, and support AI/ML workflow.</w:t>
      </w:r>
      <w:r>
        <w:rPr>
          <w:rFonts w:eastAsia="DengXian"/>
          <w:b/>
          <w:lang w:eastAsia="zh-CN"/>
        </w:rPr>
        <w:t xml:space="preserve"> </w:t>
      </w:r>
    </w:p>
    <w:p w14:paraId="321E844B" w14:textId="3BD7C08F" w:rsidR="0004145C" w:rsidRDefault="0004145C" w:rsidP="0004145C">
      <w:pPr>
        <w:rPr>
          <w:rFonts w:eastAsia="DengXian"/>
          <w:b/>
          <w:lang w:eastAsia="zh-CN"/>
        </w:rPr>
      </w:pPr>
      <w:r>
        <w:rPr>
          <w:rFonts w:eastAsia="DengXian"/>
          <w:b/>
          <w:lang w:eastAsia="zh-CN"/>
        </w:rPr>
        <w:t xml:space="preserve">A1 policy: </w:t>
      </w:r>
      <w:r>
        <w:rPr>
          <w:rFonts w:eastAsia="DengXian"/>
          <w:lang w:eastAsia="zh-CN"/>
        </w:rPr>
        <w:t xml:space="preserve">Type of declarative policies expressed using formal statements that enable the </w:t>
      </w:r>
      <w:r w:rsidR="00B8662B">
        <w:rPr>
          <w:rFonts w:eastAsia="DengXian"/>
          <w:lang w:eastAsia="zh-CN"/>
        </w:rPr>
        <w:t>N</w:t>
      </w:r>
      <w:r>
        <w:rPr>
          <w:rFonts w:eastAsia="DengXian"/>
          <w:lang w:eastAsia="zh-CN"/>
        </w:rPr>
        <w:t xml:space="preserve">on-RT RIC function in the SMO to guide the </w:t>
      </w:r>
      <w:r w:rsidR="00B8662B">
        <w:rPr>
          <w:rFonts w:eastAsia="DengXian"/>
          <w:lang w:eastAsia="zh-CN"/>
        </w:rPr>
        <w:t>N</w:t>
      </w:r>
      <w:r>
        <w:rPr>
          <w:rFonts w:eastAsia="DengXian"/>
          <w:lang w:eastAsia="zh-CN"/>
        </w:rPr>
        <w:t>ear-RT RIC function, and hence the RAN, towards better fulfilment of the RAN intent.</w:t>
      </w:r>
    </w:p>
    <w:p w14:paraId="57C60431" w14:textId="10EA3218" w:rsidR="0004145C" w:rsidRDefault="0004145C" w:rsidP="0004145C">
      <w:pPr>
        <w:rPr>
          <w:lang w:eastAsia="zh-CN"/>
        </w:rPr>
      </w:pPr>
      <w:r>
        <w:rPr>
          <w:rFonts w:eastAsia="DengXian"/>
          <w:b/>
          <w:lang w:eastAsia="zh-CN"/>
        </w:rPr>
        <w:lastRenderedPageBreak/>
        <w:t>A1 Enrichment information</w:t>
      </w:r>
      <w:r w:rsidR="009776F7">
        <w:rPr>
          <w:rFonts w:eastAsia="DengXian"/>
          <w:b/>
          <w:lang w:eastAsia="zh-CN"/>
        </w:rPr>
        <w:t xml:space="preserve"> (EI)</w:t>
      </w:r>
      <w:r>
        <w:rPr>
          <w:rFonts w:eastAsia="DengXian"/>
          <w:b/>
          <w:lang w:eastAsia="zh-CN"/>
        </w:rPr>
        <w:t xml:space="preserve">: </w:t>
      </w:r>
      <w:r>
        <w:rPr>
          <w:lang w:eastAsia="zh-CN"/>
        </w:rPr>
        <w:t xml:space="preserve">Information utilized by </w:t>
      </w:r>
      <w:r w:rsidR="00FD2E7C">
        <w:rPr>
          <w:lang w:eastAsia="zh-CN"/>
        </w:rPr>
        <w:t>N</w:t>
      </w:r>
      <w:r>
        <w:rPr>
          <w:lang w:eastAsia="zh-CN"/>
        </w:rPr>
        <w:t>ear-RT RIC that is collected or derived at SMO/</w:t>
      </w:r>
      <w:r w:rsidR="00FD2E7C">
        <w:rPr>
          <w:lang w:eastAsia="zh-CN"/>
        </w:rPr>
        <w:t>N</w:t>
      </w:r>
      <w:r>
        <w:rPr>
          <w:lang w:eastAsia="zh-CN"/>
        </w:rPr>
        <w:t>on-RT RIC either from non-network data sources or from network functions themselves.</w:t>
      </w:r>
    </w:p>
    <w:p w14:paraId="7E1C5814" w14:textId="1D71F828" w:rsidR="00A659BF" w:rsidRDefault="00A659BF" w:rsidP="007E37E6">
      <w:pPr>
        <w:rPr>
          <w:lang w:eastAsia="zh-CN"/>
        </w:rPr>
      </w:pPr>
      <w:r w:rsidRPr="00A659BF">
        <w:rPr>
          <w:b/>
          <w:bCs/>
          <w:lang w:eastAsia="zh-CN"/>
        </w:rPr>
        <w:t xml:space="preserve">Account and Identity Events: </w:t>
      </w:r>
      <w:r w:rsidRPr="00FD14CD">
        <w:rPr>
          <w:lang w:eastAsia="zh-CN"/>
        </w:rPr>
        <w:t>Events generated by user identification and access control.</w:t>
      </w:r>
    </w:p>
    <w:p w14:paraId="44F03344" w14:textId="379D906F" w:rsidR="00922747" w:rsidRDefault="00922747" w:rsidP="007E37E6">
      <w:pPr>
        <w:rPr>
          <w:lang w:eastAsia="zh-CN"/>
        </w:rPr>
      </w:pPr>
      <w:r w:rsidRPr="004D3E96">
        <w:rPr>
          <w:b/>
          <w:bCs/>
          <w:lang w:eastAsia="zh-CN"/>
        </w:rPr>
        <w:t>Adversarial training:</w:t>
      </w:r>
      <w:r>
        <w:rPr>
          <w:lang w:eastAsia="zh-CN"/>
        </w:rPr>
        <w:t xml:space="preserve"> A </w:t>
      </w:r>
      <w:r w:rsidRPr="00235F09">
        <w:rPr>
          <w:lang w:eastAsia="zh-CN"/>
        </w:rPr>
        <w:t>general method that augments the training data with adversarial examples generated iteratively during training using their correct labels. The stronger the adversarial attacks for generating adversarial examples are, the more resilient the trained model becomes</w:t>
      </w:r>
      <w:r>
        <w:rPr>
          <w:lang w:eastAsia="zh-CN"/>
        </w:rPr>
        <w:t xml:space="preserve"> [i.20].</w:t>
      </w:r>
    </w:p>
    <w:p w14:paraId="0E8387EA" w14:textId="2B8BE4B6" w:rsidR="00EE32DC" w:rsidRDefault="00EE32DC" w:rsidP="00EE32DC">
      <w:pPr>
        <w:rPr>
          <w:lang w:eastAsia="zh-CN"/>
        </w:rPr>
      </w:pPr>
      <w:r w:rsidRPr="00880A17">
        <w:rPr>
          <w:b/>
          <w:bCs/>
          <w:lang w:eastAsia="zh-CN"/>
        </w:rPr>
        <w:t xml:space="preserve">AI/ML model: </w:t>
      </w:r>
      <w:r w:rsidRPr="00A8532E">
        <w:rPr>
          <w:lang w:eastAsia="zh-CN"/>
        </w:rPr>
        <w:t>An algorithm that applies AI/ML techniques to produce model output data based on model input data.</w:t>
      </w:r>
      <w:r>
        <w:rPr>
          <w:lang w:eastAsia="zh-CN"/>
        </w:rPr>
        <w:t xml:space="preserve"> (see [37] clause 3.1)</w:t>
      </w:r>
      <w:r w:rsidR="00922747">
        <w:rPr>
          <w:lang w:eastAsia="zh-CN"/>
        </w:rPr>
        <w:t>.</w:t>
      </w:r>
    </w:p>
    <w:p w14:paraId="60631D8C" w14:textId="5D5ADA27" w:rsidR="00024D29" w:rsidRPr="00A8532E" w:rsidRDefault="00024D29" w:rsidP="00EE32DC">
      <w:pPr>
        <w:rPr>
          <w:lang w:eastAsia="zh-CN"/>
        </w:rPr>
      </w:pPr>
      <w:r w:rsidRPr="00024D29">
        <w:rPr>
          <w:b/>
          <w:bCs/>
          <w:lang w:eastAsia="zh-CN"/>
        </w:rPr>
        <w:t>AI/ML model software dependency check</w:t>
      </w:r>
      <w:r w:rsidRPr="00024D29">
        <w:rPr>
          <w:lang w:eastAsia="zh-CN"/>
        </w:rPr>
        <w:t>: An AI/ML model software dependency check ensures that an AI/ML model depends on versions of AI/ML training or inference libraries that do not contain any known security vulnerabilities. Refer to clause RV.1, RV.2 of [i.35].</w:t>
      </w:r>
    </w:p>
    <w:p w14:paraId="775912C8" w14:textId="77777777" w:rsidR="008C2EC5" w:rsidRDefault="00C91357" w:rsidP="00C91357">
      <w:pPr>
        <w:rPr>
          <w:lang w:eastAsia="zh-CN"/>
        </w:rPr>
      </w:pPr>
      <w:r w:rsidRPr="00D5240A">
        <w:rPr>
          <w:b/>
          <w:bCs/>
          <w:lang w:eastAsia="zh-CN"/>
        </w:rPr>
        <w:t>Application descriptor:</w:t>
      </w:r>
      <w:r w:rsidRPr="00D5240A">
        <w:rPr>
          <w:lang w:eastAsia="zh-CN"/>
        </w:rPr>
        <w:t xml:space="preserve"> A template that defines the characteristics and requirements of the Application, allowing it to be deployed, managed, and orchestrated within the O-Cloud. </w:t>
      </w:r>
    </w:p>
    <w:p w14:paraId="61FD4683" w14:textId="0173D6DD" w:rsidR="00C91357" w:rsidRPr="00B76665" w:rsidRDefault="008C2EC5" w:rsidP="00B76665">
      <w:pPr>
        <w:pStyle w:val="NO"/>
      </w:pPr>
      <w:r w:rsidRPr="00B76665">
        <w:t xml:space="preserve">NOTE: </w:t>
      </w:r>
      <w:r w:rsidR="004A5EFA">
        <w:t xml:space="preserve">   </w:t>
      </w:r>
      <w:r w:rsidR="007F1D4E" w:rsidRPr="00B76665">
        <w:t xml:space="preserve">An application descriptor </w:t>
      </w:r>
      <w:r w:rsidR="00C91357" w:rsidRPr="00B76665">
        <w:t xml:space="preserve">typically includes information such as the </w:t>
      </w:r>
      <w:r w:rsidR="007F1D4E" w:rsidRPr="00B76665">
        <w:t>a</w:t>
      </w:r>
      <w:r w:rsidR="00C91357" w:rsidRPr="00B76665">
        <w:t>pplication's functional behavio</w:t>
      </w:r>
      <w:r w:rsidR="00AE7FC4" w:rsidRPr="00B76665">
        <w:t>u</w:t>
      </w:r>
      <w:r w:rsidR="00C91357" w:rsidRPr="00B76665">
        <w:t xml:space="preserve">r, deployment requirements, resource needs (such as CPU, memory, and storage), connectivity requirements, performance metrics, scalability options, and any dependencies or prerequisites. It </w:t>
      </w:r>
      <w:r w:rsidR="007F1D4E" w:rsidRPr="00B76665">
        <w:t xml:space="preserve">can </w:t>
      </w:r>
      <w:r w:rsidR="00C91357" w:rsidRPr="00B76665">
        <w:t xml:space="preserve">also contain information related to security, including the service availability requirements and access rules for controlling the traffic direction to the </w:t>
      </w:r>
      <w:r w:rsidR="007F1D4E" w:rsidRPr="00B76665">
        <w:t>a</w:t>
      </w:r>
      <w:r w:rsidR="00C91357" w:rsidRPr="00B76665">
        <w:t>pplication.</w:t>
      </w:r>
    </w:p>
    <w:p w14:paraId="4B3F0249" w14:textId="080D37A5" w:rsidR="007E37E6" w:rsidRDefault="007E37E6" w:rsidP="007E37E6">
      <w:pPr>
        <w:rPr>
          <w:lang w:eastAsia="zh-CN"/>
        </w:rPr>
      </w:pPr>
      <w:r w:rsidRPr="007E37E6">
        <w:rPr>
          <w:b/>
          <w:bCs/>
          <w:lang w:eastAsia="zh-CN"/>
        </w:rPr>
        <w:t>Application Events:</w:t>
      </w:r>
      <w:r w:rsidRPr="007E37E6">
        <w:rPr>
          <w:lang w:eastAsia="zh-CN"/>
        </w:rPr>
        <w:t xml:space="preserve"> Events generated by O-RAN Network Functions. </w:t>
      </w:r>
    </w:p>
    <w:p w14:paraId="76DB849B" w14:textId="2E562D75" w:rsidR="003D5300" w:rsidRDefault="003D5300" w:rsidP="0004145C">
      <w:r w:rsidRPr="007F759E">
        <w:rPr>
          <w:b/>
          <w:bCs/>
        </w:rPr>
        <w:t>Audit Records</w:t>
      </w:r>
      <w:r>
        <w:rPr>
          <w:b/>
          <w:bCs/>
        </w:rPr>
        <w:t xml:space="preserve">: </w:t>
      </w:r>
      <w:r w:rsidR="00226B3D" w:rsidRPr="00DF66A6">
        <w:rPr>
          <w:rFonts w:cs="Times New Roman"/>
          <w:szCs w:val="20"/>
        </w:rPr>
        <w:t>"</w:t>
      </w:r>
      <w:r>
        <w:t>Audit records contain security event information such as successful and failed authentication attempts, file accesses, security policy changes, account changes (e.g., account creation and deletion, account privilege assignment), and use of privileges. OSs typically permit system administrators to specify which types of events should be audited and whether successful and/or failed attempts to perform certain actions should be logged.</w:t>
      </w:r>
      <w:r w:rsidR="00226B3D" w:rsidRPr="00DF66A6">
        <w:rPr>
          <w:rFonts w:cs="Times New Roman"/>
          <w:szCs w:val="20"/>
        </w:rPr>
        <w:t>"</w:t>
      </w:r>
      <w:r>
        <w:t xml:space="preserve"> Defined in </w:t>
      </w:r>
      <w:r w:rsidRPr="00BE28D1">
        <w:t>NIST SP 800-92</w:t>
      </w:r>
      <w:r>
        <w:t xml:space="preserve"> [</w:t>
      </w:r>
      <w:r w:rsidR="00901094">
        <w:t>58</w:t>
      </w:r>
      <w:r>
        <w:t>], clause 2.1.2.</w:t>
      </w:r>
    </w:p>
    <w:p w14:paraId="5BBC297D" w14:textId="15E0194D" w:rsidR="003730FD" w:rsidRDefault="003730FD" w:rsidP="00AD18F3">
      <w:pPr>
        <w:rPr>
          <w:b/>
          <w:bCs/>
        </w:rPr>
      </w:pPr>
      <w:r w:rsidRPr="000B52DB">
        <w:rPr>
          <w:b/>
          <w:bCs/>
        </w:rPr>
        <w:t>black-side:</w:t>
      </w:r>
      <w:r>
        <w:t xml:space="preserve"> Identifies the Ethernet Data Encryption device (EDE) port that uses MACsec to protect transmitted frames and verify received frames.</w:t>
      </w:r>
    </w:p>
    <w:p w14:paraId="0D56BF44" w14:textId="626F1D19" w:rsidR="00AD18F3" w:rsidRDefault="00AD18F3" w:rsidP="00AD18F3">
      <w:r w:rsidRPr="000B52DB">
        <w:rPr>
          <w:b/>
          <w:bCs/>
        </w:rPr>
        <w:t>Common Port:</w:t>
      </w:r>
      <w:r>
        <w:t xml:space="preserve"> An instance of the MAC Internal Sublayer Service (ISS) used by the MAC Security Entity (SecY) to provide transmission and reception of frames for both the controlled and uncontrolled ports.</w:t>
      </w:r>
    </w:p>
    <w:p w14:paraId="5A6C12D0" w14:textId="53353593" w:rsidR="00AD18F3" w:rsidRDefault="00AD18F3" w:rsidP="0004145C">
      <w:r w:rsidRPr="000B52DB">
        <w:rPr>
          <w:b/>
          <w:bCs/>
        </w:rPr>
        <w:t xml:space="preserve"> Controlled Port:</w:t>
      </w:r>
      <w:r>
        <w:t xml:space="preserve"> The access point used to provide the secure MAC Service to a client of a MAC Security Entity (SecY).</w:t>
      </w:r>
    </w:p>
    <w:p w14:paraId="41AD33DD" w14:textId="4BB51620" w:rsidR="00F7076A" w:rsidRDefault="00F7076A" w:rsidP="0004145C">
      <w:r w:rsidRPr="00F7076A">
        <w:rPr>
          <w:b/>
          <w:bCs/>
        </w:rPr>
        <w:t xml:space="preserve">D2: </w:t>
      </w:r>
      <w:r w:rsidRPr="00F7076A">
        <w:t>Interface between two O-DU nodes connected to the same O-CU-CP, used for supporting inter O-DU NR carrier aggregation across O-DUs [2].</w:t>
      </w:r>
    </w:p>
    <w:p w14:paraId="718259D5" w14:textId="18C1EBA9" w:rsidR="00AF5257" w:rsidRDefault="00AF5257" w:rsidP="0004145C">
      <w:pPr>
        <w:rPr>
          <w:lang w:eastAsia="zh-CN"/>
        </w:rPr>
      </w:pPr>
      <w:r w:rsidRPr="00AF5257">
        <w:rPr>
          <w:b/>
          <w:bCs/>
          <w:lang w:eastAsia="zh-CN"/>
        </w:rPr>
        <w:t xml:space="preserve">Data Access Event: </w:t>
      </w:r>
      <w:r w:rsidRPr="00AF5257">
        <w:rPr>
          <w:lang w:eastAsia="zh-CN"/>
        </w:rPr>
        <w:t>Events generated by any O-RAN component accessing, retrieving, modifying</w:t>
      </w:r>
      <w:r w:rsidR="00EB02D2">
        <w:rPr>
          <w:lang w:eastAsia="zh-CN"/>
        </w:rPr>
        <w:t>,</w:t>
      </w:r>
      <w:r w:rsidRPr="00AF5257">
        <w:rPr>
          <w:lang w:eastAsia="zh-CN"/>
        </w:rPr>
        <w:t xml:space="preserve"> or deleting data in files or databases.</w:t>
      </w:r>
    </w:p>
    <w:p w14:paraId="0DD340E9" w14:textId="31CC5A9D" w:rsidR="00AF06AF" w:rsidRDefault="00AF06AF" w:rsidP="0004145C">
      <w:pPr>
        <w:rPr>
          <w:lang w:eastAsia="zh-CN"/>
        </w:rPr>
      </w:pPr>
      <w:r w:rsidRPr="007E4393">
        <w:rPr>
          <w:b/>
          <w:bCs/>
          <w:lang w:eastAsia="zh-CN"/>
        </w:rPr>
        <w:t>Data augmentation</w:t>
      </w:r>
      <w:r w:rsidRPr="007E4393">
        <w:rPr>
          <w:lang w:eastAsia="zh-CN"/>
        </w:rPr>
        <w:t>: Data augmentation uses pre-existing data to create new data samples that can improve model optimization and generalizability [i.</w:t>
      </w:r>
      <w:r>
        <w:rPr>
          <w:lang w:eastAsia="zh-CN"/>
        </w:rPr>
        <w:t>29</w:t>
      </w:r>
      <w:r w:rsidRPr="007E4393">
        <w:rPr>
          <w:lang w:eastAsia="zh-CN"/>
        </w:rPr>
        <w:t>].</w:t>
      </w:r>
    </w:p>
    <w:p w14:paraId="4E16DCE8" w14:textId="32AC4DD4" w:rsidR="00280F00" w:rsidRDefault="00280F00" w:rsidP="0004145C">
      <w:pPr>
        <w:rPr>
          <w:lang w:eastAsia="zh-CN"/>
        </w:rPr>
      </w:pPr>
      <w:r w:rsidRPr="008D25EC">
        <w:rPr>
          <w:b/>
          <w:bCs/>
          <w:lang w:eastAsia="zh-CN"/>
        </w:rPr>
        <w:t>Data Sanitization:</w:t>
      </w:r>
      <w:r>
        <w:rPr>
          <w:lang w:eastAsia="zh-CN"/>
        </w:rPr>
        <w:t xml:space="preserve"> Removing all the sensitive parts of the data before using it for training makes it impossible for intruders to extract the data from the trained model [i.18].</w:t>
      </w:r>
    </w:p>
    <w:p w14:paraId="629BA88F" w14:textId="0374949E" w:rsidR="0004145C" w:rsidRDefault="0004145C" w:rsidP="0004145C">
      <w:pPr>
        <w:spacing w:after="120"/>
        <w:rPr>
          <w:rFonts w:eastAsia="DengXian"/>
          <w:lang w:eastAsia="zh-CN"/>
        </w:rPr>
      </w:pPr>
      <w:r>
        <w:rPr>
          <w:rFonts w:eastAsia="DengXian"/>
          <w:b/>
          <w:lang w:eastAsia="zh-CN"/>
        </w:rPr>
        <w:t>E2</w:t>
      </w:r>
      <w:r>
        <w:rPr>
          <w:rFonts w:eastAsia="DengXian"/>
          <w:lang w:eastAsia="zh-CN"/>
        </w:rPr>
        <w:t xml:space="preserve">: </w:t>
      </w:r>
      <w:r>
        <w:t>Interface connecting the Near-RT RIC and one or more O-CU-CPs, one or more O-CU-UPs, and one or more O-DUs</w:t>
      </w:r>
      <w:r>
        <w:rPr>
          <w:rFonts w:eastAsia="DengXian"/>
          <w:lang w:eastAsia="zh-CN"/>
        </w:rPr>
        <w:t>.</w:t>
      </w:r>
    </w:p>
    <w:p w14:paraId="089E7136" w14:textId="77777777" w:rsidR="0004145C" w:rsidRDefault="0004145C" w:rsidP="0004145C">
      <w:pPr>
        <w:rPr>
          <w:rFonts w:eastAsia="Yu Mincho"/>
        </w:rPr>
      </w:pPr>
      <w:r w:rsidRPr="0021650C">
        <w:rPr>
          <w:b/>
          <w:bCs/>
          <w:lang w:val="pt-BR"/>
        </w:rPr>
        <w:t>E2 Node</w:t>
      </w:r>
      <w:r w:rsidRPr="0021650C">
        <w:rPr>
          <w:lang w:val="pt-BR"/>
        </w:rPr>
        <w:t xml:space="preserve">: a logical node terminating E2 interface. </w:t>
      </w:r>
      <w:r>
        <w:t>In this version of the specification, O-RAN nodes terminating E2 interface are:</w:t>
      </w:r>
    </w:p>
    <w:p w14:paraId="4169D060" w14:textId="7098E2CB" w:rsidR="0004145C" w:rsidRDefault="0004145C" w:rsidP="003E3013">
      <w:pPr>
        <w:ind w:firstLine="284"/>
      </w:pPr>
      <w:r>
        <w:t>-</w:t>
      </w:r>
      <w:r>
        <w:tab/>
        <w:t>for NR access: O-CU-CP, O-CU-UP, O-DU or any combination</w:t>
      </w:r>
      <w:r w:rsidR="00622946">
        <w:t>.</w:t>
      </w:r>
    </w:p>
    <w:p w14:paraId="69DE0DF5" w14:textId="3D3E199E" w:rsidR="00E71C02" w:rsidRDefault="0004145C" w:rsidP="00923CA8">
      <w:pPr>
        <w:spacing w:after="120"/>
        <w:ind w:firstLine="284"/>
        <w:jc w:val="both"/>
        <w:rPr>
          <w:lang w:val="pt-BR"/>
        </w:rPr>
      </w:pPr>
      <w:r w:rsidRPr="00622946">
        <w:rPr>
          <w:lang w:val="pt-BR"/>
        </w:rPr>
        <w:t>-</w:t>
      </w:r>
      <w:r w:rsidRPr="00622946">
        <w:rPr>
          <w:lang w:val="pt-BR"/>
        </w:rPr>
        <w:tab/>
        <w:t>for E-UTRA access: O-eNB.</w:t>
      </w:r>
      <w:bookmarkStart w:id="90" w:name="_Hlk129349693"/>
    </w:p>
    <w:p w14:paraId="0D3BB3B3" w14:textId="20FA1FE3" w:rsidR="00931844" w:rsidRPr="00837705" w:rsidRDefault="00C37BD8" w:rsidP="00837705">
      <w:r w:rsidRPr="008431E5">
        <w:rPr>
          <w:b/>
          <w:bCs/>
        </w:rPr>
        <w:lastRenderedPageBreak/>
        <w:t>End-to-End MACsec:</w:t>
      </w:r>
      <w:r w:rsidRPr="002B2C32">
        <w:t xml:space="preserve"> MACsec is enabled at the Open Fronthaul endpoints, providing encryption for remote endpoints, while intermediary switches and TNE remain MACsec-unaware.</w:t>
      </w:r>
    </w:p>
    <w:p w14:paraId="4A776CCD" w14:textId="320C7A62" w:rsidR="002A32F3" w:rsidRPr="00F416BB" w:rsidRDefault="002A32F3" w:rsidP="00923CA8">
      <w:pPr>
        <w:spacing w:after="240"/>
      </w:pPr>
      <w:r w:rsidRPr="008431E5">
        <w:rPr>
          <w:b/>
          <w:bCs/>
        </w:rPr>
        <w:t>Ensemble Methods:</w:t>
      </w:r>
      <w:r w:rsidRPr="00923CA8">
        <w:rPr>
          <w:szCs w:val="20"/>
        </w:rPr>
        <w:t xml:space="preserve"> </w:t>
      </w:r>
      <w:r w:rsidRPr="008431E5">
        <w:t>Ensemble methods are techniques that create multiple AI/ML models and then combine them to produce a more accurate and robust final prediction. By aggregating the predictions of several base models, the ensemble can capture the strengths of each individual model while mitigating their weaknesses [i.</w:t>
      </w:r>
      <w:r w:rsidR="00F416BB" w:rsidRPr="008431E5">
        <w:t>24</w:t>
      </w:r>
      <w:r w:rsidRPr="008431E5">
        <w:t>].</w:t>
      </w:r>
    </w:p>
    <w:p w14:paraId="0D5B5469" w14:textId="23F820F0" w:rsidR="009A7AF7" w:rsidRDefault="009A7AF7" w:rsidP="00FD14CD">
      <w:r w:rsidRPr="001753E2">
        <w:rPr>
          <w:b/>
          <w:bCs/>
        </w:rPr>
        <w:t>Entity</w:t>
      </w:r>
      <w:r>
        <w:t xml:space="preserve">: </w:t>
      </w:r>
      <w:r w:rsidRPr="006A7A3F">
        <w:t>An individual (person), device, or process that interacts with an ORAN component.</w:t>
      </w:r>
    </w:p>
    <w:p w14:paraId="2F53105F" w14:textId="600500EE" w:rsidR="00526B8D" w:rsidRDefault="00526B8D" w:rsidP="00FD14CD">
      <w:r w:rsidRPr="000B52DB">
        <w:rPr>
          <w:b/>
          <w:bCs/>
        </w:rPr>
        <w:t>Ethernet Data Encryption device (EDE):</w:t>
      </w:r>
      <w:r>
        <w:t xml:space="preserve"> A two-port bridge that transmits and receives frames that are assumed to be unprotected to and from one red-side port, and conditionally relays those frames to and from its other black-side port, protecting and verifying frames transmitted and received on the black-side port using MACsec.</w:t>
      </w:r>
    </w:p>
    <w:p w14:paraId="52B59F40" w14:textId="78BA649C" w:rsidR="00095FF2" w:rsidRPr="00FD14CD" w:rsidRDefault="00095FF2" w:rsidP="00FD14CD">
      <w:r w:rsidRPr="00B07732">
        <w:rPr>
          <w:b/>
          <w:bCs/>
        </w:rPr>
        <w:t>Explainable AI:</w:t>
      </w:r>
      <w:r w:rsidRPr="00DE1216">
        <w:t xml:space="preserve"> Explainable AI is characterized by (i) accompanying evidence or reasons for outcomes and processes; (ii) explanations that are understandable to individual users; (iii) explanations that correctly reflect the system’s process for generating the output; and (iv) decision making only under conditions for which the AI system was designed and when it reaches sufficient confidence in its output [i.</w:t>
      </w:r>
      <w:r>
        <w:t>30</w:t>
      </w:r>
      <w:r w:rsidRPr="00DE1216">
        <w:t>].</w:t>
      </w:r>
    </w:p>
    <w:bookmarkEnd w:id="90"/>
    <w:p w14:paraId="2A0C54FB" w14:textId="77777777" w:rsidR="0004145C" w:rsidRDefault="0004145C" w:rsidP="0004145C">
      <w:pPr>
        <w:spacing w:after="120"/>
      </w:pPr>
      <w:r>
        <w:rPr>
          <w:b/>
        </w:rPr>
        <w:t>FCAPS:</w:t>
      </w:r>
      <w:r>
        <w:rPr>
          <w:rFonts w:cs="Arial"/>
          <w:color w:val="222222"/>
          <w:shd w:val="clear" w:color="auto" w:fill="FFFFFF"/>
        </w:rPr>
        <w:t> </w:t>
      </w:r>
      <w:r>
        <w:t>Fault, Configuration, Accounting, Performance, Security.</w:t>
      </w:r>
    </w:p>
    <w:p w14:paraId="5A8C09D5" w14:textId="0869BBE7" w:rsidR="00321FFB" w:rsidRDefault="00321FFB" w:rsidP="0004145C">
      <w:pPr>
        <w:spacing w:after="120"/>
      </w:pPr>
      <w:r>
        <w:rPr>
          <w:b/>
        </w:rPr>
        <w:t>Feature:</w:t>
      </w:r>
      <w:r>
        <w:t xml:space="preserve"> In the AI/ML context, a</w:t>
      </w:r>
      <w:r w:rsidRPr="00F627D3">
        <w:t xml:space="preserve"> feature is a measurable property of some data sample that is used as input for an ML model for training and </w:t>
      </w:r>
      <w:r>
        <w:t>inference</w:t>
      </w:r>
      <w:r w:rsidRPr="00F627D3">
        <w:t>. A feature should have predictive power for the model it is being used in.</w:t>
      </w:r>
      <w:r>
        <w:t>[i.19]</w:t>
      </w:r>
    </w:p>
    <w:p w14:paraId="37B32F21" w14:textId="14177688" w:rsidR="00820DBC" w:rsidRDefault="00820DBC" w:rsidP="004D3E96">
      <w:r w:rsidRPr="008D25EC">
        <w:rPr>
          <w:b/>
          <w:bCs/>
          <w:lang w:eastAsia="zh-CN"/>
        </w:rPr>
        <w:t>Feature Scaling</w:t>
      </w:r>
      <w:r>
        <w:rPr>
          <w:lang w:eastAsia="zh-CN"/>
        </w:rPr>
        <w:t xml:space="preserve">: </w:t>
      </w:r>
      <w:r w:rsidRPr="00A84DEE">
        <w:rPr>
          <w:lang w:eastAsia="zh-CN"/>
        </w:rPr>
        <w:t xml:space="preserve">Feature scaling </w:t>
      </w:r>
      <w:r>
        <w:rPr>
          <w:lang w:eastAsia="zh-CN"/>
        </w:rPr>
        <w:t xml:space="preserve">in AI/ML </w:t>
      </w:r>
      <w:r w:rsidRPr="00A84DEE">
        <w:rPr>
          <w:lang w:eastAsia="zh-CN"/>
        </w:rPr>
        <w:t>is a data preprocessing technique</w:t>
      </w:r>
      <w:r>
        <w:rPr>
          <w:lang w:eastAsia="zh-CN"/>
        </w:rPr>
        <w:t xml:space="preserve"> (i.e., using suitable mathematical transformations)</w:t>
      </w:r>
      <w:r w:rsidRPr="00A84DEE">
        <w:rPr>
          <w:lang w:eastAsia="zh-CN"/>
        </w:rPr>
        <w:t xml:space="preserve"> used to standardize the range of independent features present in a dataset. </w:t>
      </w:r>
      <w:r>
        <w:t>By suitable Feature Scaling, the impact of variations in the data on the Model’s output is reduced.</w:t>
      </w:r>
    </w:p>
    <w:p w14:paraId="5C457F4C" w14:textId="00B4CC2C" w:rsidR="00800B18" w:rsidRDefault="00800B18" w:rsidP="0004145C">
      <w:pPr>
        <w:spacing w:after="120"/>
      </w:pPr>
      <w:r w:rsidRPr="00800B18">
        <w:rPr>
          <w:b/>
          <w:bCs/>
        </w:rPr>
        <w:t>General Security Event:</w:t>
      </w:r>
      <w:r w:rsidRPr="00800B18">
        <w:t xml:space="preserve"> Events generated by the enabling, disabling or configuration of security features in O-RAN components.</w:t>
      </w:r>
    </w:p>
    <w:p w14:paraId="51E0BBD2" w14:textId="1CC5A39A" w:rsidR="00931844" w:rsidRDefault="00931844" w:rsidP="00837705">
      <w:r w:rsidRPr="002B2C32">
        <w:rPr>
          <w:b/>
          <w:bCs/>
        </w:rPr>
        <w:t>Hop-by-Hop MACsec</w:t>
      </w:r>
      <w:r w:rsidRPr="002B2C32">
        <w:t xml:space="preserve">: MACsec is enabled at the </w:t>
      </w:r>
      <w:r>
        <w:t>O</w:t>
      </w:r>
      <w:r w:rsidRPr="002B2C32">
        <w:t xml:space="preserve">pen </w:t>
      </w:r>
      <w:r>
        <w:t>F</w:t>
      </w:r>
      <w:r w:rsidRPr="002B2C32">
        <w:t>ronthaul endpoints and TNEs</w:t>
      </w:r>
      <w:r w:rsidRPr="00363F6D">
        <w:t xml:space="preserve"> providing point-to-point encryption at every hop </w:t>
      </w:r>
      <w:r w:rsidRPr="002B2C32">
        <w:t>in the Open Fronthaul network.</w:t>
      </w:r>
    </w:p>
    <w:p w14:paraId="7810E196" w14:textId="12548CD5" w:rsidR="004E27FF" w:rsidRDefault="004E27FF" w:rsidP="004E27FF">
      <w:pPr>
        <w:spacing w:after="120"/>
        <w:rPr>
          <w:bCs/>
        </w:rPr>
      </w:pPr>
      <w:r w:rsidRPr="00083543">
        <w:rPr>
          <w:b/>
        </w:rPr>
        <w:t>Information Security Event</w:t>
      </w:r>
      <w:r>
        <w:rPr>
          <w:b/>
        </w:rPr>
        <w:t xml:space="preserve">: </w:t>
      </w:r>
      <w:r w:rsidR="00493CDD" w:rsidRPr="00DF66A6">
        <w:rPr>
          <w:rFonts w:cs="Times New Roman"/>
          <w:szCs w:val="20"/>
        </w:rPr>
        <w:t>"</w:t>
      </w:r>
      <w:r w:rsidRPr="009F7D02">
        <w:rPr>
          <w:bCs/>
        </w:rPr>
        <w:t>Identified occurrence of a system, service or network state indicating a possible breach of information security policy or failure of controls, or a previously unknown situation that can be security relevant</w:t>
      </w:r>
      <w:r>
        <w:rPr>
          <w:bCs/>
        </w:rPr>
        <w:t>.</w:t>
      </w:r>
      <w:r w:rsidR="00493CDD" w:rsidRPr="00DF66A6">
        <w:rPr>
          <w:rFonts w:cs="Times New Roman"/>
          <w:szCs w:val="20"/>
        </w:rPr>
        <w:t>"</w:t>
      </w:r>
      <w:r w:rsidR="007556F5">
        <w:rPr>
          <w:rFonts w:cs="Times New Roman"/>
          <w:szCs w:val="20"/>
        </w:rPr>
        <w:t xml:space="preserve"> </w:t>
      </w:r>
      <w:r>
        <w:rPr>
          <w:bCs/>
        </w:rPr>
        <w:t xml:space="preserve">Defined in </w:t>
      </w:r>
      <w:r w:rsidRPr="00E13C61">
        <w:t>ISO/IEC 27000:2018</w:t>
      </w:r>
      <w:r w:rsidRPr="009F7D02">
        <w:rPr>
          <w:bCs/>
        </w:rPr>
        <w:t xml:space="preserve"> [</w:t>
      </w:r>
      <w:r>
        <w:rPr>
          <w:bCs/>
        </w:rPr>
        <w:t>57</w:t>
      </w:r>
      <w:r w:rsidRPr="009F7D02">
        <w:rPr>
          <w:bCs/>
        </w:rPr>
        <w:t>]</w:t>
      </w:r>
      <w:r>
        <w:rPr>
          <w:bCs/>
        </w:rPr>
        <w:t xml:space="preserve">, clause 3.30. </w:t>
      </w:r>
    </w:p>
    <w:p w14:paraId="2EA80929" w14:textId="4240EC70" w:rsidR="004E27FF" w:rsidRDefault="004E27FF" w:rsidP="0004145C">
      <w:pPr>
        <w:spacing w:after="120"/>
      </w:pPr>
      <w:r w:rsidRPr="00083543">
        <w:rPr>
          <w:b/>
        </w:rPr>
        <w:t>Information Security Incident:</w:t>
      </w:r>
      <w:r>
        <w:rPr>
          <w:b/>
        </w:rPr>
        <w:t xml:space="preserve"> </w:t>
      </w:r>
      <w:r w:rsidR="00BE21E5" w:rsidRPr="00DF66A6">
        <w:rPr>
          <w:rFonts w:cs="Times New Roman"/>
          <w:szCs w:val="20"/>
        </w:rPr>
        <w:t>"</w:t>
      </w:r>
      <w:r w:rsidRPr="00083543">
        <w:rPr>
          <w:bCs/>
        </w:rPr>
        <w:t>Single or a series of unwanted or unexpected information security events that have a significant probability of compromising business operations and threatening information security.</w:t>
      </w:r>
      <w:r w:rsidR="00BE21E5" w:rsidRPr="00DF66A6">
        <w:rPr>
          <w:rFonts w:cs="Times New Roman"/>
          <w:szCs w:val="20"/>
        </w:rPr>
        <w:t>"</w:t>
      </w:r>
      <w:r w:rsidRPr="00083543">
        <w:rPr>
          <w:bCs/>
        </w:rPr>
        <w:t xml:space="preserve"> </w:t>
      </w:r>
      <w:r>
        <w:rPr>
          <w:bCs/>
        </w:rPr>
        <w:t xml:space="preserve">Defined in </w:t>
      </w:r>
      <w:r w:rsidRPr="00E13C61">
        <w:t>ISO/IEC 27000:2018</w:t>
      </w:r>
      <w:r w:rsidRPr="009F7D02">
        <w:rPr>
          <w:bCs/>
        </w:rPr>
        <w:t xml:space="preserve"> </w:t>
      </w:r>
      <w:r w:rsidRPr="00083543">
        <w:rPr>
          <w:bCs/>
        </w:rPr>
        <w:t>[</w:t>
      </w:r>
      <w:r>
        <w:rPr>
          <w:bCs/>
        </w:rPr>
        <w:t>57</w:t>
      </w:r>
      <w:r w:rsidRPr="00083543">
        <w:rPr>
          <w:bCs/>
        </w:rPr>
        <w:t>]</w:t>
      </w:r>
      <w:r>
        <w:rPr>
          <w:bCs/>
        </w:rPr>
        <w:t>, clause 3.31</w:t>
      </w:r>
      <w:r w:rsidR="00E308F2">
        <w:rPr>
          <w:bCs/>
        </w:rPr>
        <w:t>.</w:t>
      </w:r>
    </w:p>
    <w:p w14:paraId="3624EF2F" w14:textId="5F10ACFC" w:rsidR="0004145C" w:rsidRDefault="0004145C" w:rsidP="0004145C">
      <w:pPr>
        <w:spacing w:after="120"/>
        <w:rPr>
          <w:rFonts w:eastAsia="Times New Roman"/>
        </w:rPr>
      </w:pPr>
      <w:r>
        <w:rPr>
          <w:b/>
        </w:rPr>
        <w:t>Intents</w:t>
      </w:r>
      <w:r>
        <w:t xml:space="preserve">: </w:t>
      </w:r>
      <w:r>
        <w:rPr>
          <w:rFonts w:eastAsia="Times New Roman"/>
        </w:rPr>
        <w:t>A declarative policy to steer or guide the behavio</w:t>
      </w:r>
      <w:r w:rsidR="00655637">
        <w:rPr>
          <w:rFonts w:eastAsia="Times New Roman"/>
        </w:rPr>
        <w:t>u</w:t>
      </w:r>
      <w:r>
        <w:rPr>
          <w:rFonts w:eastAsia="Times New Roman"/>
        </w:rPr>
        <w:t>r of RAN functions, allowing the RAN function to calculate the optimal result to achieve stated objective.</w:t>
      </w:r>
    </w:p>
    <w:p w14:paraId="048CD5F2" w14:textId="75AD6E69" w:rsidR="001D5FE0" w:rsidRDefault="001D5FE0" w:rsidP="001D5FE0">
      <w:pPr>
        <w:spacing w:after="120"/>
        <w:rPr>
          <w:rFonts w:eastAsia="Times New Roman"/>
        </w:rPr>
      </w:pPr>
      <w:r w:rsidRPr="00217056">
        <w:rPr>
          <w:b/>
          <w:bCs/>
        </w:rPr>
        <w:t>Isolation:</w:t>
      </w:r>
      <w:r w:rsidRPr="00331190">
        <w:rPr>
          <w:rFonts w:ascii="Source Sans Pro" w:hAnsi="Source Sans Pro"/>
          <w:color w:val="333333"/>
          <w:shd w:val="clear" w:color="auto" w:fill="FFFFFF"/>
        </w:rPr>
        <w:t xml:space="preserve"> </w:t>
      </w:r>
      <w:r w:rsidR="00953AF7" w:rsidRPr="00FD14CD">
        <w:rPr>
          <w:rFonts w:eastAsia="Times New Roman"/>
        </w:rPr>
        <w:t>A security strategy that separates individual applications or software components from one another, ensuring that they run independently and do not interfere with each other's operations</w:t>
      </w:r>
      <w:r w:rsidR="00953AF7">
        <w:rPr>
          <w:rFonts w:eastAsia="Times New Roman"/>
        </w:rPr>
        <w:t>.</w:t>
      </w:r>
      <w:r w:rsidR="00953AF7" w:rsidRPr="00953AF7" w:rsidDel="00953AF7">
        <w:rPr>
          <w:rFonts w:eastAsia="Times New Roman"/>
        </w:rPr>
        <w:t xml:space="preserve"> </w:t>
      </w:r>
    </w:p>
    <w:p w14:paraId="338470EA" w14:textId="622632B7" w:rsidR="001D011A" w:rsidRDefault="001D011A" w:rsidP="001D5FE0">
      <w:pPr>
        <w:spacing w:after="120"/>
        <w:rPr>
          <w:rFonts w:eastAsia="Times New Roman"/>
        </w:rPr>
      </w:pPr>
      <w:r w:rsidRPr="00083543">
        <w:rPr>
          <w:rFonts w:eastAsia="Times New Roman"/>
          <w:b/>
          <w:bCs/>
        </w:rPr>
        <w:t>Log:</w:t>
      </w:r>
      <w:r w:rsidRPr="007B52D2">
        <w:rPr>
          <w:rFonts w:eastAsia="Times New Roman"/>
        </w:rPr>
        <w:t xml:space="preserve"> </w:t>
      </w:r>
      <w:r w:rsidR="00BE21E5" w:rsidRPr="00DF66A6">
        <w:rPr>
          <w:rFonts w:cs="Times New Roman"/>
          <w:szCs w:val="20"/>
        </w:rPr>
        <w:t>"</w:t>
      </w:r>
      <w:r>
        <w:rPr>
          <w:rFonts w:eastAsia="Times New Roman"/>
        </w:rPr>
        <w:t xml:space="preserve">A </w:t>
      </w:r>
      <w:r w:rsidRPr="00083543">
        <w:rPr>
          <w:rFonts w:eastAsia="Times New Roman"/>
        </w:rPr>
        <w:t>log is a record of the events occurring within an organization’s systems and networks. Logs are</w:t>
      </w:r>
      <w:r w:rsidRPr="00083543">
        <w:rPr>
          <w:rFonts w:eastAsia="Times New Roman"/>
        </w:rPr>
        <w:br/>
        <w:t>composed of log entries; each entry contains information related to a specific event that has occurred</w:t>
      </w:r>
      <w:r w:rsidRPr="00083543">
        <w:rPr>
          <w:rFonts w:eastAsia="Times New Roman"/>
        </w:rPr>
        <w:br/>
        <w:t>within a system or network.</w:t>
      </w:r>
      <w:r w:rsidR="00BE21E5" w:rsidRPr="00DF66A6">
        <w:rPr>
          <w:rFonts w:cs="Times New Roman"/>
          <w:szCs w:val="20"/>
        </w:rPr>
        <w:t>"</w:t>
      </w:r>
      <w:r>
        <w:rPr>
          <w:rFonts w:eastAsia="Times New Roman"/>
        </w:rPr>
        <w:t xml:space="preserve"> </w:t>
      </w:r>
      <w:r>
        <w:t xml:space="preserve">Defined in </w:t>
      </w:r>
      <w:r w:rsidRPr="00BE28D1">
        <w:t>NIST SP 800-92</w:t>
      </w:r>
      <w:r>
        <w:t xml:space="preserve"> </w:t>
      </w:r>
      <w:r>
        <w:rPr>
          <w:rFonts w:eastAsia="Times New Roman"/>
        </w:rPr>
        <w:t>[58], clause 2.</w:t>
      </w:r>
    </w:p>
    <w:p w14:paraId="3F2F999E" w14:textId="77777777" w:rsidR="00D51FAE" w:rsidRDefault="00D51FAE" w:rsidP="00FD14CD">
      <w:pPr>
        <w:spacing w:after="120"/>
        <w:rPr>
          <w:rFonts w:eastAsia="Times New Roman"/>
        </w:rPr>
      </w:pPr>
      <w:r w:rsidRPr="00FD14CD">
        <w:rPr>
          <w:rFonts w:eastAsia="Times New Roman"/>
          <w:b/>
          <w:bCs/>
        </w:rPr>
        <w:t>Log streaming</w:t>
      </w:r>
      <w:r w:rsidRPr="00FD14CD">
        <w:rPr>
          <w:rFonts w:eastAsia="Times New Roman"/>
        </w:rPr>
        <w:t>: In information technology, log streaming refers to the near real-time transmission and analysis of log data generated by various software applications, systems, or devices.</w:t>
      </w:r>
    </w:p>
    <w:p w14:paraId="169C5BF8" w14:textId="15742E68" w:rsidR="00CC759D" w:rsidRPr="00FD14CD" w:rsidRDefault="00CC759D" w:rsidP="00837705">
      <w:pPr>
        <w:rPr>
          <w:rFonts w:eastAsia="Times New Roman"/>
        </w:rPr>
      </w:pPr>
      <w:r w:rsidRPr="000B52DB">
        <w:rPr>
          <w:b/>
          <w:bCs/>
        </w:rPr>
        <w:t>MAC Security Entity (SecY):</w:t>
      </w:r>
      <w:r>
        <w:t xml:space="preserve"> The entity that operates the MAC Security protocol within a system.</w:t>
      </w:r>
    </w:p>
    <w:p w14:paraId="0A468B1B" w14:textId="7F3F78A3" w:rsidR="001D5FE0" w:rsidRDefault="00A87408" w:rsidP="0004145C">
      <w:pPr>
        <w:spacing w:after="120"/>
        <w:rPr>
          <w:rFonts w:eastAsia="Times New Roman"/>
        </w:rPr>
      </w:pPr>
      <w:r w:rsidRPr="00A87408">
        <w:rPr>
          <w:rFonts w:eastAsia="Times New Roman"/>
          <w:b/>
          <w:bCs/>
        </w:rPr>
        <w:t>Management and Orchestration Event:</w:t>
      </w:r>
      <w:r w:rsidRPr="00A87408">
        <w:rPr>
          <w:rFonts w:eastAsia="Times New Roman"/>
        </w:rPr>
        <w:t xml:space="preserve"> Events generated by SMO operations.</w:t>
      </w:r>
    </w:p>
    <w:p w14:paraId="1D758CBA" w14:textId="77777777" w:rsidR="00392DC2" w:rsidRPr="00392DC2" w:rsidRDefault="00392DC2" w:rsidP="00392DC2">
      <w:pPr>
        <w:spacing w:after="120"/>
        <w:rPr>
          <w:rFonts w:eastAsia="Times New Roman"/>
        </w:rPr>
      </w:pPr>
      <w:r w:rsidRPr="00392DC2">
        <w:rPr>
          <w:rFonts w:eastAsia="Times New Roman"/>
          <w:b/>
          <w:bCs/>
        </w:rPr>
        <w:t>ML Training Host:</w:t>
      </w:r>
      <w:r w:rsidRPr="00392DC2">
        <w:rPr>
          <w:rFonts w:eastAsia="Times New Roman"/>
        </w:rPr>
        <w:t xml:space="preserve"> The architecture element which hosts the training of the model, including offline and online training [i.23].</w:t>
      </w:r>
    </w:p>
    <w:p w14:paraId="41A487B3" w14:textId="77777777" w:rsidR="00392DC2" w:rsidRDefault="00392DC2" w:rsidP="00392DC2">
      <w:pPr>
        <w:spacing w:after="120"/>
        <w:rPr>
          <w:rFonts w:eastAsia="Times New Roman"/>
        </w:rPr>
      </w:pPr>
      <w:r w:rsidRPr="00392DC2">
        <w:rPr>
          <w:rFonts w:eastAsia="Times New Roman"/>
          <w:b/>
          <w:bCs/>
        </w:rPr>
        <w:t>ML Inference Host:</w:t>
      </w:r>
      <w:r w:rsidRPr="00392DC2">
        <w:rPr>
          <w:rFonts w:eastAsia="Times New Roman"/>
        </w:rPr>
        <w:t xml:space="preserve"> The architecture element which hosts the ML model during inference mode (which includes both the model execution as well as any online learning if applicable) [i.23].</w:t>
      </w:r>
    </w:p>
    <w:p w14:paraId="2E99509D" w14:textId="194F3860" w:rsidR="000F794F" w:rsidRPr="00392DC2" w:rsidRDefault="000F794F" w:rsidP="00392DC2">
      <w:pPr>
        <w:spacing w:after="120"/>
        <w:rPr>
          <w:rFonts w:eastAsia="Times New Roman"/>
        </w:rPr>
      </w:pPr>
      <w:r w:rsidRPr="00392DC2">
        <w:rPr>
          <w:rFonts w:eastAsia="Times New Roman"/>
          <w:b/>
          <w:bCs/>
        </w:rPr>
        <w:lastRenderedPageBreak/>
        <w:t xml:space="preserve">ML </w:t>
      </w:r>
      <w:r>
        <w:rPr>
          <w:rFonts w:eastAsia="Times New Roman"/>
          <w:b/>
          <w:bCs/>
        </w:rPr>
        <w:t>Storage</w:t>
      </w:r>
      <w:r w:rsidRPr="00392DC2">
        <w:rPr>
          <w:rFonts w:eastAsia="Times New Roman"/>
          <w:b/>
          <w:bCs/>
        </w:rPr>
        <w:t xml:space="preserve"> Host:</w:t>
      </w:r>
      <w:r w:rsidRPr="00392DC2">
        <w:rPr>
          <w:rFonts w:eastAsia="Times New Roman"/>
        </w:rPr>
        <w:t xml:space="preserve"> </w:t>
      </w:r>
      <w:r>
        <w:rPr>
          <w:rFonts w:eastAsia="Times New Roman"/>
        </w:rPr>
        <w:t>An</w:t>
      </w:r>
      <w:r w:rsidRPr="00392DC2">
        <w:rPr>
          <w:rFonts w:eastAsia="Times New Roman"/>
        </w:rPr>
        <w:t xml:space="preserve"> architecture element which hosts </w:t>
      </w:r>
      <w:r>
        <w:rPr>
          <w:rFonts w:eastAsia="Times New Roman"/>
        </w:rPr>
        <w:t>a storage service</w:t>
      </w:r>
      <w:r w:rsidRPr="00392DC2">
        <w:rPr>
          <w:rFonts w:eastAsia="Times New Roman"/>
        </w:rPr>
        <w:t xml:space="preserve"> of </w:t>
      </w:r>
      <w:r>
        <w:rPr>
          <w:rFonts w:eastAsia="Times New Roman"/>
        </w:rPr>
        <w:t>AI/ML</w:t>
      </w:r>
      <w:r w:rsidRPr="00392DC2">
        <w:rPr>
          <w:rFonts w:eastAsia="Times New Roman"/>
        </w:rPr>
        <w:t xml:space="preserve"> model</w:t>
      </w:r>
      <w:r>
        <w:rPr>
          <w:rFonts w:eastAsia="Times New Roman"/>
        </w:rPr>
        <w:t>s. See [39] clause 5.6.3 and [33] clause 6A.2.1 for more detailed definitions of such a service.</w:t>
      </w:r>
    </w:p>
    <w:p w14:paraId="5DAD76B4" w14:textId="27293262" w:rsidR="00E67B8A" w:rsidRDefault="00392DC2" w:rsidP="0004145C">
      <w:pPr>
        <w:spacing w:after="120"/>
        <w:rPr>
          <w:rFonts w:eastAsia="Times New Roman"/>
        </w:rPr>
      </w:pPr>
      <w:r w:rsidRPr="00392DC2">
        <w:rPr>
          <w:rFonts w:eastAsia="Times New Roman"/>
          <w:b/>
          <w:bCs/>
        </w:rPr>
        <w:t>ML (model) Life-cycle:</w:t>
      </w:r>
      <w:r w:rsidRPr="00392DC2">
        <w:rPr>
          <w:rFonts w:eastAsia="Times New Roman"/>
        </w:rPr>
        <w:t xml:space="preserve"> The life-cycle of the ML model includes deployment, instantiation and termination of ML model components [i.23].</w:t>
      </w:r>
    </w:p>
    <w:p w14:paraId="710BC652" w14:textId="3909E3E3" w:rsidR="007C525B" w:rsidRDefault="007C525B" w:rsidP="0004145C">
      <w:pPr>
        <w:spacing w:after="120"/>
        <w:rPr>
          <w:rFonts w:eastAsia="Times New Roman"/>
        </w:rPr>
      </w:pPr>
      <w:r>
        <w:rPr>
          <w:rFonts w:eastAsia="Times New Roman"/>
          <w:b/>
          <w:bCs/>
        </w:rPr>
        <w:t xml:space="preserve">AI/ML </w:t>
      </w:r>
      <w:r w:rsidRPr="00B76665">
        <w:rPr>
          <w:rFonts w:eastAsia="Times New Roman"/>
          <w:b/>
          <w:bCs/>
        </w:rPr>
        <w:t>Model Obfuscation</w:t>
      </w:r>
      <w:r>
        <w:rPr>
          <w:rFonts w:eastAsia="Times New Roman"/>
        </w:rPr>
        <w:t xml:space="preserve">: AI/ML </w:t>
      </w:r>
      <w:r>
        <w:t xml:space="preserve">Model obfuscation techniques hide and obfuscate the key information of ML model – structure, parameters and attributes - by renaming, parameter encapsulation, neural structure obfuscation, shortcut injection, and extra layer injection [i.34] </w:t>
      </w:r>
    </w:p>
    <w:p w14:paraId="581303E5" w14:textId="0D1705C6" w:rsidR="0021745E" w:rsidRPr="00A87408" w:rsidRDefault="0021745E" w:rsidP="004D3E96">
      <w:r w:rsidRPr="008D25EC">
        <w:rPr>
          <w:b/>
          <w:bCs/>
        </w:rPr>
        <w:t>Model splitting:</w:t>
      </w:r>
      <w:r>
        <w:t xml:space="preserve"> Model splitting</w:t>
      </w:r>
      <w:r w:rsidRPr="008D25EC">
        <w:t xml:space="preserve"> includes the ability to distribute different parts of </w:t>
      </w:r>
      <w:r>
        <w:t xml:space="preserve">an </w:t>
      </w:r>
      <w:r w:rsidRPr="00382C3F">
        <w:t>AI/ML</w:t>
      </w:r>
      <w:r w:rsidRPr="008D25EC">
        <w:t xml:space="preserve"> model across multiple nodes or domains, ensuring that no single node has access to the complete model. This approach can help mitigate the risk of model theft, data leakage, and unauthorized access.</w:t>
      </w:r>
    </w:p>
    <w:p w14:paraId="2D0118EB" w14:textId="749AC75C" w:rsidR="00ED3CA2" w:rsidRDefault="0004145C" w:rsidP="00973A82">
      <w:pPr>
        <w:spacing w:after="120"/>
      </w:pPr>
      <w:r>
        <w:rPr>
          <w:b/>
        </w:rPr>
        <w:t xml:space="preserve">Near-RT RIC: </w:t>
      </w:r>
      <w:r>
        <w:t xml:space="preserve">O-RAN </w:t>
      </w:r>
      <w:r w:rsidR="0017035F">
        <w:t>Near</w:t>
      </w:r>
      <w:r>
        <w:t>-</w:t>
      </w:r>
      <w:r w:rsidR="00CD1F57">
        <w:t>Real</w:t>
      </w:r>
      <w:r>
        <w:t>-</w:t>
      </w:r>
      <w:r w:rsidR="00CD1F57">
        <w:t>Time</w:t>
      </w:r>
      <w:r>
        <w:t xml:space="preserve"> RAN Intelligent Controller: </w:t>
      </w:r>
      <w:r w:rsidR="00CD1F57" w:rsidRPr="00CD1F57">
        <w:t>An O-RAN Network Function (NF) comprised of the Near-RT RIC platform and Near-RT RIC Applications (xApps) [2].</w:t>
      </w:r>
    </w:p>
    <w:p w14:paraId="53559D2A" w14:textId="369D6D1A" w:rsidR="00973A82" w:rsidRPr="00973A82" w:rsidRDefault="00973A82" w:rsidP="00973A82">
      <w:pPr>
        <w:spacing w:after="120"/>
      </w:pPr>
      <w:r w:rsidRPr="00973A82">
        <w:rPr>
          <w:b/>
          <w:bCs/>
        </w:rPr>
        <w:t>Near-RT RIC APIs</w:t>
      </w:r>
      <w:r w:rsidRPr="00973A82">
        <w:t>: A set of service-based interfaces that can be produced and consumed by the Near-RT RIC Platform and xApps [2].</w:t>
      </w:r>
    </w:p>
    <w:p w14:paraId="0C070BFE" w14:textId="3F39D407" w:rsidR="00973A82" w:rsidRDefault="00973A82" w:rsidP="0004145C">
      <w:pPr>
        <w:spacing w:after="120"/>
      </w:pPr>
      <w:r w:rsidRPr="00973A82">
        <w:rPr>
          <w:b/>
          <w:bCs/>
        </w:rPr>
        <w:t>Near-RT RIC platform</w:t>
      </w:r>
      <w:r w:rsidRPr="00973A82">
        <w:t>: Platform supporting A1, E2, Y1 and O1 interfaces and providing a set of services via Near-RT RIC APIs needed for xApp functionality [2].</w:t>
      </w:r>
    </w:p>
    <w:p w14:paraId="4EA3787B" w14:textId="73FDC1CA" w:rsidR="009643C3" w:rsidRPr="009643C3" w:rsidRDefault="009643C3" w:rsidP="009643C3">
      <w:pPr>
        <w:spacing w:after="120"/>
      </w:pPr>
      <w:r w:rsidRPr="009643C3">
        <w:rPr>
          <w:b/>
          <w:bCs/>
        </w:rPr>
        <w:t>Network Events:</w:t>
      </w:r>
      <w:r w:rsidRPr="009643C3">
        <w:t xml:space="preserve"> Events generated by network activity from operating systems, hypervisors</w:t>
      </w:r>
      <w:r w:rsidR="00EB02D2">
        <w:t>,</w:t>
      </w:r>
      <w:r w:rsidRPr="009643C3">
        <w:t xml:space="preserve"> or container engines.</w:t>
      </w:r>
    </w:p>
    <w:p w14:paraId="7E35B7DB" w14:textId="2C27922A" w:rsidR="0004145C" w:rsidRDefault="0004145C" w:rsidP="0004145C">
      <w:pPr>
        <w:spacing w:after="120"/>
      </w:pPr>
      <w:r>
        <w:rPr>
          <w:b/>
        </w:rPr>
        <w:t xml:space="preserve">Non-RT RIC: </w:t>
      </w:r>
      <w:r>
        <w:t>O-RAN non-real-time RAN Intelligent Controller: a logical function that enables non-real-time control and optimization of RAN elements and resources, AI/ML workflow including model training and updates, and policy-based guidance of applications/features in Near-RT RIC.</w:t>
      </w:r>
    </w:p>
    <w:p w14:paraId="004851C1" w14:textId="6DCE30D0" w:rsidR="008B115E" w:rsidRPr="00B76665" w:rsidRDefault="0004145C" w:rsidP="008B115E">
      <w:pPr>
        <w:spacing w:after="0"/>
        <w:rPr>
          <w:rFonts w:eastAsiaTheme="minorEastAsia"/>
          <w:lang w:val="pt-BR" w:eastAsia="zh-CN"/>
        </w:rPr>
      </w:pPr>
      <w:r w:rsidRPr="00235354">
        <w:rPr>
          <w:b/>
          <w:lang w:val="pt-BR"/>
        </w:rPr>
        <w:t xml:space="preserve">O-CU: </w:t>
      </w:r>
      <w:r w:rsidRPr="00235354">
        <w:rPr>
          <w:lang w:val="pt-BR"/>
        </w:rPr>
        <w:t xml:space="preserve">O-RAN Central Unit: a logical node hosting O-CU-CP and O-CU-UP </w:t>
      </w:r>
      <w:r w:rsidR="008B115E" w:rsidRPr="00B76665">
        <w:rPr>
          <w:rFonts w:eastAsiaTheme="minorEastAsia"/>
          <w:lang w:val="pt-BR" w:eastAsia="zh-CN"/>
        </w:rPr>
        <w:t> </w:t>
      </w:r>
    </w:p>
    <w:p w14:paraId="084FD8CE" w14:textId="77777777" w:rsidR="008B115E" w:rsidRPr="00B76665" w:rsidRDefault="008B115E" w:rsidP="004D3E96">
      <w:pPr>
        <w:spacing w:after="0"/>
        <w:rPr>
          <w:rFonts w:cstheme="minorHAnsi"/>
          <w:lang w:val="pt-BR"/>
        </w:rPr>
      </w:pPr>
    </w:p>
    <w:p w14:paraId="11FFBC73" w14:textId="745C2F34" w:rsidR="0004145C" w:rsidRDefault="0004145C" w:rsidP="0004145C">
      <w:pPr>
        <w:spacing w:after="120"/>
      </w:pPr>
      <w:r>
        <w:rPr>
          <w:b/>
        </w:rPr>
        <w:t>O-CU-CP</w:t>
      </w:r>
      <w:r>
        <w:t>: O-RAN Central Unit – Control Plane: a logical node hosting the RRC and the control plane part of the PDCP protocol.</w:t>
      </w:r>
    </w:p>
    <w:p w14:paraId="1AED3629" w14:textId="77777777" w:rsidR="0004145C" w:rsidRDefault="0004145C" w:rsidP="0004145C">
      <w:pPr>
        <w:spacing w:after="120"/>
      </w:pPr>
      <w:r>
        <w:rPr>
          <w:b/>
        </w:rPr>
        <w:t>O-CU-UP</w:t>
      </w:r>
      <w:r>
        <w:t>: O-RAN Central Unit – User Plane: a logical node hosting the user plane part of the PDCP protocol and the SDAP protocol.</w:t>
      </w:r>
    </w:p>
    <w:p w14:paraId="19438715" w14:textId="77777777" w:rsidR="0004145C" w:rsidRDefault="0004145C" w:rsidP="0004145C">
      <w:pPr>
        <w:spacing w:after="120"/>
      </w:pPr>
      <w:r>
        <w:rPr>
          <w:b/>
        </w:rPr>
        <w:t>O-DU</w:t>
      </w:r>
      <w:r>
        <w:t>: O-RAN Distributed Unit: a logical node hosting RLC/MAC/High-PHY layers based on a lower layer functional split.</w:t>
      </w:r>
    </w:p>
    <w:p w14:paraId="4EA1EF58" w14:textId="379F3DFD" w:rsidR="0004145C" w:rsidRDefault="0004145C" w:rsidP="0004145C">
      <w:pPr>
        <w:spacing w:after="120"/>
      </w:pPr>
      <w:r>
        <w:rPr>
          <w:b/>
        </w:rPr>
        <w:t>O-RU</w:t>
      </w:r>
      <w:r>
        <w:t>: O-RAN Radio Unit: a logical node hosting Low-PHY layer and RF processing based on a lower layer functional split.</w:t>
      </w:r>
      <w:r w:rsidR="007556F5">
        <w:t xml:space="preserve"> </w:t>
      </w:r>
    </w:p>
    <w:p w14:paraId="23EEFC3E" w14:textId="77777777" w:rsidR="008003BF" w:rsidRDefault="00287813" w:rsidP="0004145C">
      <w:pPr>
        <w:spacing w:after="120"/>
        <w:rPr>
          <w:lang w:eastAsia="zh-CN"/>
        </w:rPr>
      </w:pPr>
      <w:r>
        <w:rPr>
          <w:b/>
          <w:bCs/>
          <w:lang w:eastAsia="zh-CN"/>
        </w:rPr>
        <w:t>O-RAN vendor</w:t>
      </w:r>
      <w:r>
        <w:rPr>
          <w:lang w:eastAsia="zh-CN"/>
        </w:rPr>
        <w:t>: Provider of any component of O-RAN</w:t>
      </w:r>
    </w:p>
    <w:p w14:paraId="3567DE15" w14:textId="58FB9CEA" w:rsidR="0004145C" w:rsidRDefault="0004145C" w:rsidP="0004145C">
      <w:pPr>
        <w:spacing w:after="120"/>
      </w:pPr>
      <w:r>
        <w:rPr>
          <w:rFonts w:eastAsia="DengXian"/>
          <w:b/>
          <w:lang w:eastAsia="zh-CN"/>
        </w:rPr>
        <w:t xml:space="preserve">O1: </w:t>
      </w:r>
      <w:r w:rsidR="00D015A7" w:rsidRPr="00D015A7">
        <w:t>Interface used by the SMO framework, as specified in Clause 5.3.1, for operation and management of O-RAN NFs as specified in [2] [16].</w:t>
      </w:r>
    </w:p>
    <w:p w14:paraId="75A07B30" w14:textId="40EE2E28" w:rsidR="00A3255E" w:rsidRDefault="00A3255E" w:rsidP="00C25839">
      <w:r w:rsidRPr="004F6EF3">
        <w:rPr>
          <w:b/>
          <w:bCs/>
        </w:rPr>
        <w:t>O2:</w:t>
      </w:r>
      <w:r>
        <w:rPr>
          <w:b/>
          <w:bCs/>
        </w:rPr>
        <w:t xml:space="preserve"> </w:t>
      </w:r>
      <w:r w:rsidRPr="00443E2A">
        <w:t xml:space="preserve">Interface between SMO and the O-Cloud </w:t>
      </w:r>
      <w:r w:rsidRPr="00403D46">
        <w:t xml:space="preserve">to provide </w:t>
      </w:r>
      <w:r>
        <w:t xml:space="preserve">cloud </w:t>
      </w:r>
      <w:r w:rsidRPr="00403D46">
        <w:t xml:space="preserve">resources </w:t>
      </w:r>
      <w:r>
        <w:t xml:space="preserve">management </w:t>
      </w:r>
      <w:r w:rsidRPr="00403D46">
        <w:t xml:space="preserve">and workload management </w:t>
      </w:r>
      <w:r w:rsidRPr="00443E2A">
        <w:t xml:space="preserve">for supporting O-RAN </w:t>
      </w:r>
      <w:r>
        <w:t>cloudified</w:t>
      </w:r>
      <w:r w:rsidRPr="00443E2A">
        <w:t xml:space="preserve"> network functions.</w:t>
      </w:r>
    </w:p>
    <w:p w14:paraId="12D63765" w14:textId="52DE0FC8" w:rsidR="00F917CD" w:rsidRDefault="00F917CD" w:rsidP="00F917CD">
      <w:pPr>
        <w:spacing w:after="120"/>
      </w:pPr>
      <w:r w:rsidRPr="00F917CD">
        <w:rPr>
          <w:b/>
        </w:rPr>
        <w:t>Open FH interface:</w:t>
      </w:r>
      <w:r>
        <w:rPr>
          <w:b/>
          <w:bCs/>
        </w:rPr>
        <w:t xml:space="preserve"> </w:t>
      </w:r>
      <w:r>
        <w:t xml:space="preserve">The Open FH (Fronthaul) Interface is defined in the WG1 TS </w:t>
      </w:r>
      <w:r w:rsidRPr="008203DB">
        <w:t>O-RAN Architecture Description</w:t>
      </w:r>
      <w:r w:rsidDel="00C95A71">
        <w:t xml:space="preserve"> </w:t>
      </w:r>
      <w:r>
        <w:t>[2], clause 5.4.7.</w:t>
      </w:r>
    </w:p>
    <w:p w14:paraId="68884709" w14:textId="77777777" w:rsidR="00002396" w:rsidRPr="004A76A5" w:rsidRDefault="00002396" w:rsidP="00002396">
      <w:pPr>
        <w:spacing w:line="256" w:lineRule="auto"/>
        <w:rPr>
          <w:rFonts w:eastAsia="Yu Mincho"/>
          <w:szCs w:val="20"/>
        </w:rPr>
      </w:pPr>
      <w:r>
        <w:rPr>
          <w:b/>
          <w:bCs/>
        </w:rPr>
        <w:t>R1</w:t>
      </w:r>
      <w:r>
        <w:t>:</w:t>
      </w:r>
      <w:r>
        <w:rPr>
          <w:b/>
          <w:bCs/>
        </w:rPr>
        <w:t xml:space="preserve"> </w:t>
      </w:r>
      <w:r w:rsidRPr="004A76A5">
        <w:t>Interface between rApps and Non-RT RIC Framework via which R1 Services can be produced and consumed.</w:t>
      </w:r>
    </w:p>
    <w:p w14:paraId="0026BFAD" w14:textId="10A4B171" w:rsidR="00002396" w:rsidRPr="000D4BF0" w:rsidRDefault="00002396" w:rsidP="000D4BF0">
      <w:pPr>
        <w:spacing w:line="256" w:lineRule="auto"/>
        <w:rPr>
          <w:b/>
          <w:bCs/>
        </w:rPr>
      </w:pPr>
      <w:r w:rsidRPr="004A76A5">
        <w:rPr>
          <w:b/>
          <w:bCs/>
          <w:shd w:val="clear" w:color="auto" w:fill="FFFFFF"/>
        </w:rPr>
        <w:t>R1 Services</w:t>
      </w:r>
      <w:r w:rsidRPr="004A76A5">
        <w:rPr>
          <w:shd w:val="clear" w:color="auto" w:fill="FFFFFF"/>
        </w:rPr>
        <w:t>: A collection of services including, but not limited to, service registration and discovery services, authentication and authorization services, AI/ML workflow services, and A1, O1 and O2 related services.</w:t>
      </w:r>
    </w:p>
    <w:p w14:paraId="6CBFA0AC" w14:textId="3CD1A7AA" w:rsidR="0004145C" w:rsidRDefault="0004145C" w:rsidP="0004145C">
      <w:pPr>
        <w:spacing w:after="120"/>
        <w:rPr>
          <w:lang w:eastAsia="zh-CN"/>
        </w:rPr>
      </w:pPr>
      <w:r>
        <w:rPr>
          <w:b/>
          <w:lang w:eastAsia="zh-CN"/>
        </w:rPr>
        <w:t>RAN</w:t>
      </w:r>
      <w:r>
        <w:rPr>
          <w:lang w:eastAsia="zh-CN"/>
        </w:rPr>
        <w:t xml:space="preserve">: Generally referred </w:t>
      </w:r>
      <w:r w:rsidR="007D2AB5">
        <w:rPr>
          <w:lang w:eastAsia="zh-CN"/>
        </w:rPr>
        <w:t xml:space="preserve">to </w:t>
      </w:r>
      <w:r>
        <w:rPr>
          <w:lang w:eastAsia="zh-CN"/>
        </w:rPr>
        <w:t xml:space="preserve">as Radio Access Network. </w:t>
      </w:r>
    </w:p>
    <w:p w14:paraId="3E2BB3D8" w14:textId="18FA26A0" w:rsidR="00C44EF2" w:rsidRDefault="00002396" w:rsidP="000D4BF0">
      <w:pPr>
        <w:spacing w:line="256" w:lineRule="auto"/>
      </w:pPr>
      <w:r>
        <w:rPr>
          <w:b/>
          <w:bCs/>
        </w:rPr>
        <w:t>rApps</w:t>
      </w:r>
      <w:r>
        <w:t>:</w:t>
      </w:r>
      <w:r>
        <w:rPr>
          <w:b/>
          <w:bCs/>
        </w:rPr>
        <w:t xml:space="preserve"> </w:t>
      </w:r>
      <w:r w:rsidR="009E5B1B">
        <w:t>N</w:t>
      </w:r>
      <w:r w:rsidR="00501181" w:rsidRPr="004A76A5">
        <w:t>on-RT RIC</w:t>
      </w:r>
      <w:r w:rsidRPr="004A76A5">
        <w:t xml:space="preserve"> application: an application designed to consume and/or produce R1 services. </w:t>
      </w:r>
    </w:p>
    <w:p w14:paraId="337E994C" w14:textId="5D7D5574" w:rsidR="00F257B7" w:rsidRDefault="00F257B7" w:rsidP="000D4BF0">
      <w:pPr>
        <w:spacing w:line="256" w:lineRule="auto"/>
      </w:pPr>
      <w:r w:rsidRPr="00A35E74">
        <w:rPr>
          <w:b/>
          <w:bCs/>
        </w:rPr>
        <w:t>rApp instance</w:t>
      </w:r>
      <w:r w:rsidRPr="00F257B7">
        <w:t>: An individual occurrence of an application running in the Non-RT RIC runtime environment. [37]</w:t>
      </w:r>
    </w:p>
    <w:p w14:paraId="1218A0A4" w14:textId="25CC1F21" w:rsidR="00714859" w:rsidRDefault="00714859" w:rsidP="00714859">
      <w:pPr>
        <w:spacing w:line="256" w:lineRule="auto"/>
      </w:pPr>
      <w:r w:rsidRPr="00714859">
        <w:rPr>
          <w:b/>
          <w:bCs/>
        </w:rPr>
        <w:t>rApp instance identifier:</w:t>
      </w:r>
      <w:r w:rsidRPr="00714859">
        <w:t xml:space="preserve"> A unique identifier for each rApp instance, assigned by the SMO/Non-RT RIC framework during rApp registration. [37]</w:t>
      </w:r>
      <w:r w:rsidR="00D162FF">
        <w:t>.</w:t>
      </w:r>
    </w:p>
    <w:p w14:paraId="5FDB0599" w14:textId="067FEC38" w:rsidR="00DF53BB" w:rsidRDefault="00DF53BB" w:rsidP="00837705">
      <w:r w:rsidRPr="000B52DB">
        <w:rPr>
          <w:b/>
          <w:bCs/>
        </w:rPr>
        <w:lastRenderedPageBreak/>
        <w:t>red-side:</w:t>
      </w:r>
      <w:r>
        <w:t xml:space="preserve"> Identifies the Ethernet Data Encryption device (EDE) port that does not use MACsec to protect transmitted frames or verify received frames.</w:t>
      </w:r>
    </w:p>
    <w:p w14:paraId="72AA1ECE" w14:textId="5DD77360" w:rsidR="00321FFB" w:rsidRDefault="00CB179D" w:rsidP="00837705">
      <w:r w:rsidRPr="004D3E96">
        <w:rPr>
          <w:b/>
          <w:bCs/>
        </w:rPr>
        <w:t>Relevant Features:</w:t>
      </w:r>
      <w:r w:rsidRPr="00CB179D">
        <w:t xml:space="preserve"> Relevant Features are individual measurable properties or characteristics of a data sample that have a significant impact on the model's ability to make accurate predictions or classifications. These features are directly linked to the target variable or outcome the model is trying to predict.</w:t>
      </w:r>
    </w:p>
    <w:p w14:paraId="2C860B42" w14:textId="3441849A" w:rsidR="00D162FF" w:rsidRDefault="00D162FF" w:rsidP="00714859">
      <w:pPr>
        <w:spacing w:line="256" w:lineRule="auto"/>
      </w:pPr>
      <w:r w:rsidRPr="00A35E74">
        <w:rPr>
          <w:b/>
          <w:bCs/>
        </w:rPr>
        <w:t>Security Controls</w:t>
      </w:r>
      <w:r>
        <w:t>:</w:t>
      </w:r>
      <w:r w:rsidRPr="00D162FF">
        <w:t xml:space="preserve"> A </w:t>
      </w:r>
      <w:r w:rsidR="00CA57EF">
        <w:t>solution</w:t>
      </w:r>
      <w:r w:rsidRPr="00D162FF">
        <w:t xml:space="preserve"> designed </w:t>
      </w:r>
      <w:r w:rsidR="002B592C">
        <w:t xml:space="preserve">to meet a set of defined security requirements </w:t>
      </w:r>
      <w:r w:rsidRPr="00D162FF">
        <w:t xml:space="preserve">to protect the confidentiality, integrity, and availability of </w:t>
      </w:r>
      <w:r w:rsidR="00C6123B">
        <w:t>O-RAN</w:t>
      </w:r>
      <w:r w:rsidR="005F354F">
        <w:t xml:space="preserve"> </w:t>
      </w:r>
      <w:r w:rsidR="00C6123B">
        <w:t>elements</w:t>
      </w:r>
      <w:r w:rsidR="007A5CC9">
        <w:t>.</w:t>
      </w:r>
    </w:p>
    <w:p w14:paraId="18252451" w14:textId="1A9B2EA3" w:rsidR="00396F34" w:rsidRPr="00714859" w:rsidRDefault="00396F34" w:rsidP="00714859">
      <w:pPr>
        <w:spacing w:line="256" w:lineRule="auto"/>
      </w:pPr>
      <w:r w:rsidRPr="00396F34">
        <w:rPr>
          <w:b/>
          <w:bCs/>
          <w:lang w:val="en-GB"/>
        </w:rPr>
        <w:t xml:space="preserve">Security Group Rules: </w:t>
      </w:r>
      <w:r w:rsidRPr="00396F34">
        <w:rPr>
          <w:lang w:val="en-GB"/>
        </w:rPr>
        <w:t>Policies that control network traffic to and from application connection points. They define the direction (ingress/egress), protocols, and port ranges for traffic, ensuring secure and controlled communication.</w:t>
      </w:r>
    </w:p>
    <w:p w14:paraId="69844968" w14:textId="77777777" w:rsidR="008F22E2" w:rsidRDefault="008F22E2" w:rsidP="008F22E2">
      <w:pPr>
        <w:spacing w:line="256" w:lineRule="auto"/>
      </w:pPr>
      <w:r w:rsidRPr="00083543">
        <w:rPr>
          <w:b/>
          <w:bCs/>
        </w:rPr>
        <w:t>Security Log:</w:t>
      </w:r>
      <w:r>
        <w:t xml:space="preserve"> A log that contains audit records and security-related system events.</w:t>
      </w:r>
    </w:p>
    <w:p w14:paraId="32E4AC62" w14:textId="25D19261" w:rsidR="003756B1" w:rsidRPr="004A76A5" w:rsidRDefault="003756B1" w:rsidP="008F22E2">
      <w:pPr>
        <w:spacing w:line="256" w:lineRule="auto"/>
      </w:pPr>
      <w:r w:rsidRPr="00837705">
        <w:rPr>
          <w:b/>
          <w:bCs/>
        </w:rPr>
        <w:t>Sensitive:</w:t>
      </w:r>
      <w:r w:rsidR="00BC3F88">
        <w:rPr>
          <w:b/>
          <w:bCs/>
        </w:rPr>
        <w:t xml:space="preserve"> </w:t>
      </w:r>
      <w:r w:rsidR="00C44114">
        <w:t>A</w:t>
      </w:r>
      <w:r w:rsidRPr="003756B1">
        <w:t xml:space="preserve"> descriptor of information whose loss, misuse, or unauthorized access or modification could adversely affect security [i.1</w:t>
      </w:r>
      <w:r>
        <w:t>2</w:t>
      </w:r>
      <w:r w:rsidRPr="003756B1">
        <w:t>].</w:t>
      </w:r>
    </w:p>
    <w:p w14:paraId="1FDA2E3A" w14:textId="77777777" w:rsidR="00411802" w:rsidRDefault="00644FE6" w:rsidP="0004145C">
      <w:pPr>
        <w:spacing w:after="120"/>
      </w:pPr>
      <w:r w:rsidRPr="00B24CEC">
        <w:rPr>
          <w:b/>
          <w:bCs/>
        </w:rPr>
        <w:t>Shared Data Layer (SDL):</w:t>
      </w:r>
      <w:r>
        <w:t xml:space="preserve"> API for accessing shared data storage.</w:t>
      </w:r>
    </w:p>
    <w:p w14:paraId="0E83C68C" w14:textId="59D66B83" w:rsidR="0004145C" w:rsidRDefault="0004145C" w:rsidP="0004145C">
      <w:pPr>
        <w:spacing w:after="120"/>
        <w:rPr>
          <w:lang w:eastAsia="zh-CN"/>
        </w:rPr>
      </w:pPr>
      <w:r>
        <w:rPr>
          <w:b/>
          <w:lang w:eastAsia="zh-CN"/>
        </w:rPr>
        <w:t>Solution Provider</w:t>
      </w:r>
      <w:r>
        <w:rPr>
          <w:lang w:eastAsia="zh-CN"/>
        </w:rPr>
        <w:t xml:space="preserve">: An application developer who delivers applications to Service Providers. </w:t>
      </w:r>
      <w:r>
        <w:rPr>
          <w:lang w:eastAsia="zh-CN"/>
        </w:rPr>
        <w:fldChar w:fldCharType="begin"/>
      </w:r>
      <w:r>
        <w:rPr>
          <w:lang w:eastAsia="zh-CN"/>
        </w:rPr>
        <w:instrText xml:space="preserve"> REF _Ref76130071 \r \h </w:instrText>
      </w:r>
      <w:r>
        <w:rPr>
          <w:lang w:eastAsia="zh-CN"/>
        </w:rPr>
      </w:r>
      <w:r>
        <w:rPr>
          <w:lang w:eastAsia="zh-CN"/>
        </w:rPr>
        <w:fldChar w:fldCharType="separate"/>
      </w:r>
      <w:r w:rsidR="00DC3AC4">
        <w:rPr>
          <w:lang w:eastAsia="zh-CN"/>
        </w:rPr>
        <w:t>[16]</w:t>
      </w:r>
      <w:r>
        <w:rPr>
          <w:lang w:eastAsia="zh-CN"/>
        </w:rPr>
        <w:fldChar w:fldCharType="end"/>
      </w:r>
      <w:r w:rsidR="007603B7">
        <w:rPr>
          <w:lang w:eastAsia="zh-CN"/>
        </w:rPr>
        <w:t>.</w:t>
      </w:r>
    </w:p>
    <w:p w14:paraId="7064973D" w14:textId="7337631F" w:rsidR="0004145C" w:rsidRDefault="0004145C" w:rsidP="0004145C">
      <w:pPr>
        <w:spacing w:after="120"/>
        <w:rPr>
          <w:lang w:eastAsia="zh-CN"/>
        </w:rPr>
      </w:pPr>
      <w:r>
        <w:rPr>
          <w:b/>
          <w:lang w:eastAsia="zh-CN"/>
        </w:rPr>
        <w:t>Service Provider</w:t>
      </w:r>
      <w:r>
        <w:rPr>
          <w:lang w:eastAsia="zh-CN"/>
        </w:rPr>
        <w:t xml:space="preserve">: A network provider who is planning to deploy applications into their network. </w:t>
      </w:r>
      <w:r>
        <w:rPr>
          <w:lang w:eastAsia="zh-CN"/>
        </w:rPr>
        <w:fldChar w:fldCharType="begin"/>
      </w:r>
      <w:r>
        <w:rPr>
          <w:lang w:eastAsia="zh-CN"/>
        </w:rPr>
        <w:instrText xml:space="preserve"> REF _Ref76130071 \r \h </w:instrText>
      </w:r>
      <w:r>
        <w:rPr>
          <w:lang w:eastAsia="zh-CN"/>
        </w:rPr>
      </w:r>
      <w:r>
        <w:rPr>
          <w:lang w:eastAsia="zh-CN"/>
        </w:rPr>
        <w:fldChar w:fldCharType="separate"/>
      </w:r>
      <w:r w:rsidR="00DC3AC4">
        <w:rPr>
          <w:lang w:eastAsia="zh-CN"/>
        </w:rPr>
        <w:t>[16]</w:t>
      </w:r>
      <w:r>
        <w:rPr>
          <w:lang w:eastAsia="zh-CN"/>
        </w:rPr>
        <w:fldChar w:fldCharType="end"/>
      </w:r>
      <w:r w:rsidR="007603B7">
        <w:rPr>
          <w:lang w:eastAsia="zh-CN"/>
        </w:rPr>
        <w:t>.</w:t>
      </w:r>
    </w:p>
    <w:p w14:paraId="6DFBD8FD" w14:textId="77777777" w:rsidR="00780AA2" w:rsidRPr="00923CA8" w:rsidRDefault="00780AA2" w:rsidP="003866F7">
      <w:pPr>
        <w:pStyle w:val="NO"/>
      </w:pPr>
      <w:r w:rsidRPr="00923CA8">
        <w:t>NOTE:</w:t>
      </w:r>
      <w:r w:rsidRPr="00923CA8">
        <w:tab/>
        <w:t>The term is also used to refer to the Telco Operator and/or the O-Cloud Provider since the Application package verification might be performed by both or by one or the other, depending upon the O-Cloud deployment models. The Telco Operator might act as the O-Cloud Provider (in case of private cloud model), or they might be two different entities (in case of hybrid or public cloud models).</w:t>
      </w:r>
    </w:p>
    <w:p w14:paraId="0E5749A9" w14:textId="18FA977C" w:rsidR="00343CDF" w:rsidRDefault="00DF29D2" w:rsidP="009A7E5B">
      <w:r w:rsidRPr="007F759E">
        <w:rPr>
          <w:b/>
          <w:bCs/>
        </w:rPr>
        <w:t>System Events</w:t>
      </w:r>
      <w:r>
        <w:rPr>
          <w:b/>
          <w:bCs/>
        </w:rPr>
        <w:t xml:space="preserve">: </w:t>
      </w:r>
      <w:r w:rsidR="00234191" w:rsidRPr="00DF66A6">
        <w:rPr>
          <w:rFonts w:cs="Times New Roman"/>
          <w:szCs w:val="20"/>
        </w:rPr>
        <w:t>"</w:t>
      </w:r>
      <w:r>
        <w:t>System events are operational actions performed by OS components, such as shutting down the system or starting a service. Typically, failed events and the most significant successful events are logged, but many OSs permit administrators to specify which types of events will be logged. The details logged for each event also vary widely; each event is usually timestamped, and other supporting information could include event, status, and error codes; service name; and user or system account associated with an event.</w:t>
      </w:r>
      <w:r w:rsidR="00234191" w:rsidRPr="00DF66A6">
        <w:rPr>
          <w:rFonts w:cs="Times New Roman"/>
          <w:szCs w:val="20"/>
        </w:rPr>
        <w:t>"</w:t>
      </w:r>
      <w:r w:rsidR="00234191">
        <w:rPr>
          <w:rFonts w:cs="Times New Roman"/>
          <w:szCs w:val="20"/>
        </w:rPr>
        <w:t xml:space="preserve"> </w:t>
      </w:r>
      <w:r>
        <w:t xml:space="preserve">Defined in </w:t>
      </w:r>
      <w:r w:rsidRPr="00BE28D1">
        <w:t>NIST SP 800-92</w:t>
      </w:r>
      <w:r>
        <w:t xml:space="preserve"> [58], clause 2.1.2</w:t>
      </w:r>
      <w:r w:rsidR="000A771E">
        <w:t>.</w:t>
      </w:r>
    </w:p>
    <w:p w14:paraId="38FFC887" w14:textId="77777777" w:rsidR="00622EC3" w:rsidRDefault="00622EC3" w:rsidP="00622EC3">
      <w:pPr>
        <w:rPr>
          <w:bCs/>
          <w:lang w:val="en-GB"/>
        </w:rPr>
      </w:pPr>
      <w:r w:rsidRPr="00622EC3">
        <w:rPr>
          <w:b/>
          <w:lang w:val="en-GB"/>
        </w:rPr>
        <w:t>Time of Day (ToD</w:t>
      </w:r>
      <w:r w:rsidRPr="00622EC3">
        <w:rPr>
          <w:bCs/>
          <w:lang w:val="en-GB"/>
        </w:rPr>
        <w:t>): Within the O-Cloud, ToD represents the precise hour, minute, and second of a day, serving as a unified time reference across the infrastructure. This consistent time reference is essential to ensure that all nodes hosting O-RAN applications, operate in synchronization. Accurate ToD alignment in the O-Cloud is vital for tasks like event logging, data processing, and transaction sequencing, ensuring operational consistency and reliability across the entire O-Cloud environment.</w:t>
      </w:r>
    </w:p>
    <w:p w14:paraId="401B3AF7" w14:textId="1E6A88D6" w:rsidR="00D46A23" w:rsidRDefault="00D46A23" w:rsidP="00622EC3">
      <w:r w:rsidRPr="000B52DB">
        <w:rPr>
          <w:b/>
          <w:bCs/>
        </w:rPr>
        <w:t>Uncontrolled Port:</w:t>
      </w:r>
      <w:r>
        <w:t xml:space="preserve"> The access point used to provide the insecure MAC Service to a client of a MAC Security Entity (SecY).</w:t>
      </w:r>
    </w:p>
    <w:p w14:paraId="770023B3" w14:textId="7A718804" w:rsidR="00231DE0" w:rsidRDefault="00231DE0" w:rsidP="00231DE0">
      <w:r>
        <w:rPr>
          <w:b/>
          <w:bCs/>
        </w:rPr>
        <w:t>U</w:t>
      </w:r>
      <w:r w:rsidRPr="00226FBD">
        <w:rPr>
          <w:b/>
          <w:bCs/>
        </w:rPr>
        <w:t>nique cryptographic watermark for AI/ML models</w:t>
      </w:r>
      <w:r>
        <w:rPr>
          <w:b/>
          <w:bCs/>
        </w:rPr>
        <w:t xml:space="preserve">: </w:t>
      </w:r>
      <w:r w:rsidRPr="00226FBD">
        <w:t>T</w:t>
      </w:r>
      <w:r>
        <w:t>h</w:t>
      </w:r>
      <w:r w:rsidRPr="00226FBD">
        <w:t>is</w:t>
      </w:r>
      <w:r>
        <w:rPr>
          <w:b/>
          <w:bCs/>
        </w:rPr>
        <w:t xml:space="preserve"> </w:t>
      </w:r>
      <w:r w:rsidRPr="00226FBD">
        <w:t xml:space="preserve">refers to a specialized technique used to embed distinct, verifiable information into </w:t>
      </w:r>
      <w:r>
        <w:t>an AI/ML</w:t>
      </w:r>
      <w:r w:rsidRPr="00226FBD">
        <w:t xml:space="preserve"> model or its outputs. This watermark serves as a digital signature that identifies the model's origin, ownership, or specific instance, providing protection against unauthorized use, theft, or redistribution</w:t>
      </w:r>
      <w:r>
        <w:t xml:space="preserve"> [i.</w:t>
      </w:r>
      <w:r w:rsidR="0067656D">
        <w:t>31</w:t>
      </w:r>
      <w:r>
        <w:t>], [i.</w:t>
      </w:r>
      <w:r w:rsidR="0067656D">
        <w:t>32</w:t>
      </w:r>
      <w:r>
        <w:t>], [i.</w:t>
      </w:r>
      <w:r w:rsidR="0067656D">
        <w:t>33</w:t>
      </w:r>
      <w:r>
        <w:t>]</w:t>
      </w:r>
      <w:r w:rsidRPr="00226FBD">
        <w:t>.</w:t>
      </w:r>
      <w:r>
        <w:t xml:space="preserve"> </w:t>
      </w:r>
      <w:r w:rsidRPr="000B2A9E">
        <w:t>Key characteristics of such watermarks include:</w:t>
      </w:r>
    </w:p>
    <w:p w14:paraId="5B667DB7" w14:textId="3E0F4D30" w:rsidR="00231DE0" w:rsidRDefault="00231DE0" w:rsidP="00231DE0">
      <w:pPr>
        <w:pStyle w:val="ListParagraph"/>
        <w:numPr>
          <w:ilvl w:val="0"/>
          <w:numId w:val="559"/>
        </w:numPr>
        <w:spacing w:after="0" w:line="240" w:lineRule="auto"/>
        <w:ind w:left="714" w:hanging="357"/>
        <w:contextualSpacing w:val="0"/>
        <w:rPr>
          <w:rFonts w:eastAsia="Yu Mincho" w:cs="Times New Roman"/>
          <w:szCs w:val="20"/>
          <w:lang w:val="en-GB" w:eastAsia="x-none"/>
        </w:rPr>
      </w:pPr>
      <w:r>
        <w:t>The</w:t>
      </w:r>
      <w:r w:rsidRPr="000B2A9E">
        <w:t xml:space="preserve"> </w:t>
      </w:r>
      <w:r w:rsidRPr="00C55CD6">
        <w:rPr>
          <w:rFonts w:eastAsia="Yu Mincho" w:cs="Times New Roman"/>
          <w:szCs w:val="20"/>
          <w:lang w:val="en-GB" w:eastAsia="x-none"/>
        </w:rPr>
        <w:t>watermark is embedded into the model’s weights or architectural parameters using a cryptographic method that ensures uniqueness to the model’s owner, and is detectable through a secure verification process accessible only to the legitimate owner or authorized entities</w:t>
      </w:r>
      <w:r w:rsidR="0075306A">
        <w:rPr>
          <w:rFonts w:eastAsia="Yu Mincho" w:cs="Times New Roman"/>
          <w:szCs w:val="20"/>
          <w:lang w:val="en-GB" w:eastAsia="x-none"/>
        </w:rPr>
        <w:t>.</w:t>
      </w:r>
    </w:p>
    <w:p w14:paraId="36F94674" w14:textId="3AEAE001" w:rsidR="00231DE0" w:rsidRPr="00231DE0" w:rsidRDefault="00231DE0" w:rsidP="00B76665">
      <w:pPr>
        <w:pStyle w:val="NO"/>
        <w:numPr>
          <w:ilvl w:val="0"/>
          <w:numId w:val="559"/>
        </w:numPr>
        <w:spacing w:after="180" w:line="240" w:lineRule="auto"/>
        <w:rPr>
          <w:bCs/>
        </w:rPr>
      </w:pPr>
      <w:r w:rsidRPr="00231DE0">
        <w:rPr>
          <w:lang w:val="en-GB"/>
        </w:rPr>
        <w:t>The watermark remains identifiable even if the model is subjected to adversarial attacks aiming to remove or alter the watermark, modifications such as pruning, quantization, or retraining, or distribution across different hardware/software environments.</w:t>
      </w:r>
    </w:p>
    <w:p w14:paraId="79DCEC80" w14:textId="77777777" w:rsidR="00DF230F" w:rsidRPr="000A23CE" w:rsidRDefault="00DF230F" w:rsidP="00DF230F">
      <w:pPr>
        <w:rPr>
          <w:lang w:val="en-GB"/>
        </w:rPr>
      </w:pPr>
      <w:r w:rsidRPr="00837705">
        <w:rPr>
          <w:b/>
          <w:lang w:val="en-GB"/>
        </w:rPr>
        <w:t>xApp:</w:t>
      </w:r>
      <w:r w:rsidRPr="00837705">
        <w:rPr>
          <w:bCs/>
          <w:lang w:val="en-GB"/>
        </w:rPr>
        <w:t xml:space="preserve"> </w:t>
      </w:r>
      <w:r w:rsidRPr="00D743EB">
        <w:rPr>
          <w:rStyle w:val="ui-provider"/>
        </w:rPr>
        <w:t>An application consuming and/or producing Near-RT RIC services via the Near-RT RIC API to provide value added control of, or guidance to the E2 Nodes.</w:t>
      </w:r>
    </w:p>
    <w:p w14:paraId="0278D923" w14:textId="7C3B59F6" w:rsidR="008E79AD" w:rsidRDefault="008E79AD" w:rsidP="009A7E5B">
      <w:r>
        <w:rPr>
          <w:b/>
        </w:rPr>
        <w:t>Y1:</w:t>
      </w:r>
      <w:r>
        <w:t xml:space="preserve"> An interface </w:t>
      </w:r>
      <w:r>
        <w:rPr>
          <w:rFonts w:hint="eastAsia"/>
        </w:rPr>
        <w:t>between</w:t>
      </w:r>
      <w:r>
        <w:t xml:space="preserve"> Near-RT RIC and </w:t>
      </w:r>
      <w:r>
        <w:rPr>
          <w:rFonts w:hint="eastAsia"/>
        </w:rPr>
        <w:t>Y1</w:t>
      </w:r>
      <w:r>
        <w:t xml:space="preserve"> consumer</w:t>
      </w:r>
      <w:r>
        <w:rPr>
          <w:rFonts w:hint="eastAsia"/>
        </w:rPr>
        <w:t>s</w:t>
      </w:r>
      <w:r>
        <w:t>, as defined in O-RAN Architecture Description</w:t>
      </w:r>
      <w:r>
        <w:rPr>
          <w:rFonts w:hint="eastAsia"/>
        </w:rPr>
        <w:t xml:space="preserve"> [</w:t>
      </w:r>
      <w:r>
        <w:t>2</w:t>
      </w:r>
      <w:r>
        <w:rPr>
          <w:rFonts w:hint="eastAsia"/>
        </w:rPr>
        <w:t>]</w:t>
      </w:r>
      <w:r>
        <w:t>, clause 5.4.18.</w:t>
      </w:r>
      <w:r>
        <w:rPr>
          <w:rFonts w:hint="eastAsia"/>
        </w:rPr>
        <w:t xml:space="preserve"> The interface enables RAN analytics information exposure from Near-RT RIC</w:t>
      </w:r>
      <w:r w:rsidR="004470C8">
        <w:t>.</w:t>
      </w:r>
    </w:p>
    <w:p w14:paraId="3A2AC261" w14:textId="4089D13F" w:rsidR="00A77A1B" w:rsidRDefault="004511F9" w:rsidP="009A7E5B">
      <w:r w:rsidRPr="004511F9">
        <w:lastRenderedPageBreak/>
        <w:t>For definition of the terms Service Management and Orchestration (SMO), SMO External Interface, SMO External Consumer, SMO Function (SMOF), and SMO Service (SMOS) see the O-RAN Architecture Description (OAD) document [2], clause 2.3.1. Other terms defined in O-RAN Architecture Description (OAD) [2] also apply.</w:t>
      </w:r>
    </w:p>
    <w:p w14:paraId="4185B035" w14:textId="0CDD9B2A" w:rsidR="007C11B6" w:rsidRDefault="007C11B6" w:rsidP="009A7E5B">
      <w:r>
        <w:t>For definition of the terms Application, Application Artifact, and Application Package see the WG10 Onboarding SMOS General Aspects and Principles document [</w:t>
      </w:r>
      <w:r w:rsidR="009C2C76">
        <w:t>87</w:t>
      </w:r>
      <w:r>
        <w:t>], clause 3.1. Other terms defined in WG10 Onboarding SMO General Aspects and Principles [</w:t>
      </w:r>
      <w:r w:rsidR="009C2C76">
        <w:t>87</w:t>
      </w:r>
      <w:r>
        <w:t>] also apply.</w:t>
      </w:r>
    </w:p>
    <w:p w14:paraId="6739B4BE" w14:textId="394767F6" w:rsidR="00211B1B" w:rsidRDefault="00211B1B" w:rsidP="009A7E5B">
      <w:r w:rsidRPr="00211B1B">
        <w:t xml:space="preserve">For definition of the terms NF Deployment, O-Cloud Node, O-Cloud Node Cluster, and O-Cloud Platform see the O2 General Aspects and Principles (GAP) specification [6], clause 1.3.1. Other terms defined in [6] also apply. </w:t>
      </w:r>
    </w:p>
    <w:p w14:paraId="3CC55DAE" w14:textId="1A1228D3" w:rsidR="007F2C16" w:rsidRDefault="007F2C16" w:rsidP="00092D23">
      <w:pPr>
        <w:pStyle w:val="Heading2"/>
        <w:ind w:left="1138" w:hanging="1138"/>
      </w:pPr>
      <w:bookmarkStart w:id="91" w:name="_Toc214619775"/>
      <w:bookmarkStart w:id="92" w:name="_Toc451533955"/>
      <w:bookmarkStart w:id="93" w:name="_Toc484178390"/>
      <w:bookmarkStart w:id="94" w:name="_Toc484178420"/>
      <w:bookmarkStart w:id="95" w:name="_Toc487532004"/>
      <w:bookmarkStart w:id="96" w:name="_Toc527987202"/>
      <w:bookmarkStart w:id="97" w:name="_Toc529802486"/>
      <w:r>
        <w:t>Symbols</w:t>
      </w:r>
      <w:bookmarkEnd w:id="91"/>
    </w:p>
    <w:p w14:paraId="45382023" w14:textId="77DCD5F2" w:rsidR="007F2C16" w:rsidRPr="007F2C16" w:rsidRDefault="007F2C16" w:rsidP="007F2C16">
      <w:pPr>
        <w:rPr>
          <w:lang w:val="en-GB" w:eastAsia="fr-FR"/>
        </w:rPr>
      </w:pPr>
      <w:r>
        <w:rPr>
          <w:lang w:val="en-GB" w:eastAsia="fr-FR"/>
        </w:rPr>
        <w:t>Void</w:t>
      </w:r>
      <w:r w:rsidR="00052755">
        <w:rPr>
          <w:lang w:val="en-GB" w:eastAsia="fr-FR"/>
        </w:rPr>
        <w:t>.</w:t>
      </w:r>
    </w:p>
    <w:p w14:paraId="6C0C0EA9" w14:textId="3D673E14" w:rsidR="001A4D49" w:rsidRDefault="001A4D49" w:rsidP="00BD0092">
      <w:pPr>
        <w:pStyle w:val="Heading2"/>
        <w:ind w:left="1138" w:hanging="1138"/>
      </w:pPr>
      <w:r>
        <w:tab/>
      </w:r>
      <w:bookmarkStart w:id="98" w:name="_Toc214619776"/>
      <w:r>
        <w:t>Abbreviations</w:t>
      </w:r>
      <w:bookmarkEnd w:id="92"/>
      <w:bookmarkEnd w:id="93"/>
      <w:bookmarkEnd w:id="94"/>
      <w:bookmarkEnd w:id="95"/>
      <w:bookmarkEnd w:id="96"/>
      <w:bookmarkEnd w:id="97"/>
      <w:bookmarkEnd w:id="98"/>
    </w:p>
    <w:p w14:paraId="6ED7A86A" w14:textId="44794690" w:rsidR="00DE527A" w:rsidRPr="004A76A5" w:rsidRDefault="00DE527A" w:rsidP="00DE527A">
      <w:r w:rsidRPr="004A76A5">
        <w:t>For the purposes of the present document, the abbreviations given in 3GPP TR 21.905 [1] and the following apply. An abbreviation defined in the present document takes precedence over the definition of the same abbreviation, if any, in 3GPP TR 21.905 [1].</w:t>
      </w:r>
    </w:p>
    <w:p w14:paraId="501B728D" w14:textId="77777777" w:rsidR="00D056A3" w:rsidRPr="00B76665" w:rsidRDefault="00D056A3" w:rsidP="00B76665">
      <w:pPr>
        <w:pStyle w:val="EW"/>
        <w:spacing w:line="256" w:lineRule="auto"/>
        <w:rPr>
          <w:noProof/>
          <w:kern w:val="0"/>
          <w14:ligatures w14:val="none"/>
        </w:rPr>
      </w:pPr>
      <w:bookmarkStart w:id="99" w:name="_Toc451533957"/>
      <w:bookmarkStart w:id="100" w:name="_Toc484178392"/>
      <w:bookmarkStart w:id="101" w:name="_Toc484178422"/>
      <w:bookmarkStart w:id="102" w:name="_Toc487532006"/>
      <w:bookmarkStart w:id="103" w:name="_Toc527987204"/>
      <w:bookmarkStart w:id="104" w:name="_Toc529802488"/>
      <w:r w:rsidRPr="00B76665">
        <w:rPr>
          <w:noProof/>
          <w:kern w:val="0"/>
          <w14:ligatures w14:val="none"/>
        </w:rPr>
        <w:t>AI/ML</w:t>
      </w:r>
      <w:r w:rsidRPr="00B76665">
        <w:rPr>
          <w:noProof/>
          <w:kern w:val="0"/>
          <w14:ligatures w14:val="none"/>
        </w:rPr>
        <w:tab/>
        <w:t>Artificial Intelligence/Machine Learning</w:t>
      </w:r>
    </w:p>
    <w:p w14:paraId="270947E9" w14:textId="77777777" w:rsidR="00D056A3" w:rsidRPr="00B76665" w:rsidRDefault="00D056A3" w:rsidP="00B76665">
      <w:pPr>
        <w:pStyle w:val="EW"/>
        <w:spacing w:line="256" w:lineRule="auto"/>
        <w:rPr>
          <w:noProof/>
          <w:kern w:val="0"/>
          <w14:ligatures w14:val="none"/>
        </w:rPr>
      </w:pPr>
      <w:r w:rsidRPr="00B76665">
        <w:rPr>
          <w:noProof/>
          <w:kern w:val="0"/>
          <w14:ligatures w14:val="none"/>
        </w:rPr>
        <w:t>BMCA</w:t>
      </w:r>
      <w:r w:rsidRPr="00B76665">
        <w:rPr>
          <w:noProof/>
          <w:kern w:val="0"/>
          <w14:ligatures w14:val="none"/>
        </w:rPr>
        <w:tab/>
        <w:t>Best Master Clock Algorithm</w:t>
      </w:r>
    </w:p>
    <w:p w14:paraId="6B5B1FCC" w14:textId="2E473E3F" w:rsidR="005538FE" w:rsidRPr="00B76665" w:rsidRDefault="005538FE" w:rsidP="00B76665">
      <w:pPr>
        <w:pStyle w:val="EW"/>
        <w:spacing w:line="256" w:lineRule="auto"/>
        <w:rPr>
          <w:noProof/>
          <w:kern w:val="0"/>
          <w14:ligatures w14:val="none"/>
        </w:rPr>
      </w:pPr>
      <w:r w:rsidRPr="00B76665">
        <w:rPr>
          <w:noProof/>
          <w:kern w:val="0"/>
          <w14:ligatures w14:val="none"/>
        </w:rPr>
        <w:t>CAK</w:t>
      </w:r>
      <w:r w:rsidRPr="00B76665">
        <w:rPr>
          <w:noProof/>
          <w:kern w:val="0"/>
          <w14:ligatures w14:val="none"/>
        </w:rPr>
        <w:tab/>
      </w:r>
      <w:r w:rsidRPr="00B76665">
        <w:rPr>
          <w:noProof/>
          <w:kern w:val="0"/>
          <w14:ligatures w14:val="none"/>
        </w:rPr>
        <w:tab/>
        <w:t>Connectivity Association Key</w:t>
      </w:r>
    </w:p>
    <w:p w14:paraId="788803FB" w14:textId="1DE2A0EC" w:rsidR="00FD3EB2" w:rsidRPr="00B76665" w:rsidRDefault="00FD3EB2" w:rsidP="00B76665">
      <w:pPr>
        <w:pStyle w:val="EW"/>
        <w:spacing w:line="256" w:lineRule="auto"/>
        <w:rPr>
          <w:noProof/>
          <w:kern w:val="0"/>
          <w14:ligatures w14:val="none"/>
        </w:rPr>
      </w:pPr>
      <w:r w:rsidRPr="00B76665">
        <w:rPr>
          <w:noProof/>
          <w:kern w:val="0"/>
          <w14:ligatures w14:val="none"/>
        </w:rPr>
        <w:t>CE</w:t>
      </w:r>
      <w:r w:rsidRPr="00B76665">
        <w:rPr>
          <w:noProof/>
          <w:kern w:val="0"/>
          <w14:ligatures w14:val="none"/>
        </w:rPr>
        <w:tab/>
      </w:r>
      <w:r w:rsidRPr="00B76665">
        <w:rPr>
          <w:noProof/>
          <w:kern w:val="0"/>
          <w14:ligatures w14:val="none"/>
        </w:rPr>
        <w:tab/>
        <w:t>Customer Equipment as in IEEE802.1Q [86]</w:t>
      </w:r>
    </w:p>
    <w:p w14:paraId="1042EB0A" w14:textId="5381F02E" w:rsidR="004C2D82" w:rsidRDefault="004C2D82" w:rsidP="004C2D82">
      <w:pPr>
        <w:pStyle w:val="EW"/>
        <w:spacing w:after="120"/>
        <w:jc w:val="both"/>
      </w:pPr>
      <w:r w:rsidRPr="00D01D1F">
        <w:t xml:space="preserve">CKN </w:t>
      </w:r>
      <w:r w:rsidRPr="00D01D1F">
        <w:tab/>
      </w:r>
      <w:r w:rsidRPr="00D01D1F">
        <w:tab/>
        <w:t>Connectivity Association Key Name</w:t>
      </w:r>
    </w:p>
    <w:p w14:paraId="7EF0ACB2" w14:textId="5F788EAF" w:rsidR="008461E3" w:rsidRPr="00B76665" w:rsidRDefault="0083550D" w:rsidP="00B76665">
      <w:pPr>
        <w:pStyle w:val="EW"/>
        <w:spacing w:line="256" w:lineRule="auto"/>
        <w:rPr>
          <w:noProof/>
          <w:kern w:val="0"/>
          <w14:ligatures w14:val="none"/>
        </w:rPr>
      </w:pPr>
      <w:r w:rsidRPr="00B76665">
        <w:rPr>
          <w:noProof/>
          <w:kern w:val="0"/>
          <w14:ligatures w14:val="none"/>
        </w:rPr>
        <w:t>CNF</w:t>
      </w:r>
      <w:r w:rsidR="003E3013" w:rsidRPr="00B76665">
        <w:rPr>
          <w:noProof/>
          <w:kern w:val="0"/>
          <w14:ligatures w14:val="none"/>
        </w:rPr>
        <w:tab/>
      </w:r>
      <w:r w:rsidRPr="00B76665">
        <w:rPr>
          <w:noProof/>
          <w:kern w:val="0"/>
          <w14:ligatures w14:val="none"/>
        </w:rPr>
        <w:t>Cloud-native Network Function</w:t>
      </w:r>
    </w:p>
    <w:p w14:paraId="6FCEBB72" w14:textId="77777777" w:rsidR="008A7916" w:rsidRPr="00B76665" w:rsidRDefault="008A7916" w:rsidP="00B76665">
      <w:pPr>
        <w:pStyle w:val="EW"/>
        <w:spacing w:line="256" w:lineRule="auto"/>
        <w:rPr>
          <w:noProof/>
          <w:kern w:val="0"/>
          <w14:ligatures w14:val="none"/>
        </w:rPr>
      </w:pPr>
      <w:r w:rsidRPr="00B76665">
        <w:rPr>
          <w:noProof/>
          <w:kern w:val="0"/>
          <w14:ligatures w14:val="none"/>
        </w:rPr>
        <w:t>DDoS</w:t>
      </w:r>
      <w:r w:rsidRPr="00B76665">
        <w:rPr>
          <w:noProof/>
          <w:kern w:val="0"/>
          <w14:ligatures w14:val="none"/>
        </w:rPr>
        <w:tab/>
        <w:t>Distributed Denial of Service</w:t>
      </w:r>
    </w:p>
    <w:p w14:paraId="57196048" w14:textId="5810D1FE" w:rsidR="00791F52" w:rsidRPr="00B76665" w:rsidRDefault="00791F52" w:rsidP="00B76665">
      <w:pPr>
        <w:pStyle w:val="EW"/>
        <w:spacing w:line="256" w:lineRule="auto"/>
        <w:rPr>
          <w:noProof/>
          <w:kern w:val="0"/>
          <w14:ligatures w14:val="none"/>
        </w:rPr>
      </w:pPr>
      <w:r w:rsidRPr="00B76665">
        <w:rPr>
          <w:noProof/>
          <w:kern w:val="0"/>
          <w14:ligatures w14:val="none"/>
        </w:rPr>
        <w:t>DME</w:t>
      </w:r>
      <w:r w:rsidRPr="00B76665">
        <w:rPr>
          <w:noProof/>
          <w:kern w:val="0"/>
          <w14:ligatures w14:val="none"/>
        </w:rPr>
        <w:tab/>
        <w:t>Data Management and Exposure</w:t>
      </w:r>
    </w:p>
    <w:p w14:paraId="4B9255D3" w14:textId="27BA4B6C" w:rsidR="00D95195" w:rsidRPr="00B76665" w:rsidRDefault="00AA07F8" w:rsidP="00B76665">
      <w:pPr>
        <w:pStyle w:val="EW"/>
        <w:spacing w:line="256" w:lineRule="auto"/>
        <w:rPr>
          <w:noProof/>
          <w:kern w:val="0"/>
          <w14:ligatures w14:val="none"/>
        </w:rPr>
      </w:pPr>
      <w:r w:rsidRPr="00B76665">
        <w:rPr>
          <w:noProof/>
          <w:kern w:val="0"/>
          <w14:ligatures w14:val="none"/>
        </w:rPr>
        <w:t>DMS</w:t>
      </w:r>
      <w:r w:rsidRPr="00B76665">
        <w:rPr>
          <w:noProof/>
          <w:kern w:val="0"/>
          <w14:ligatures w14:val="none"/>
        </w:rPr>
        <w:tab/>
        <w:t>Deployment management services (of O-Cloud)</w:t>
      </w:r>
    </w:p>
    <w:p w14:paraId="2413B788" w14:textId="2B878D82" w:rsidR="00D056A3" w:rsidRPr="00B76665" w:rsidRDefault="00D056A3" w:rsidP="00B76665">
      <w:pPr>
        <w:pStyle w:val="EW"/>
        <w:spacing w:line="256" w:lineRule="auto"/>
        <w:rPr>
          <w:noProof/>
          <w:kern w:val="0"/>
          <w14:ligatures w14:val="none"/>
        </w:rPr>
      </w:pPr>
      <w:r w:rsidRPr="00B76665">
        <w:rPr>
          <w:noProof/>
          <w:kern w:val="0"/>
          <w14:ligatures w14:val="none"/>
        </w:rPr>
        <w:t>DTLS</w:t>
      </w:r>
      <w:r w:rsidRPr="00B76665">
        <w:rPr>
          <w:noProof/>
          <w:kern w:val="0"/>
          <w14:ligatures w14:val="none"/>
        </w:rPr>
        <w:tab/>
        <w:t>Datagram Transport Layer Security</w:t>
      </w:r>
    </w:p>
    <w:p w14:paraId="2A5BDDD3" w14:textId="1A15E7F8" w:rsidR="004F560C" w:rsidRPr="00B76665" w:rsidRDefault="004F560C" w:rsidP="00B76665">
      <w:pPr>
        <w:pStyle w:val="EW"/>
        <w:spacing w:line="256" w:lineRule="auto"/>
        <w:rPr>
          <w:noProof/>
          <w:kern w:val="0"/>
          <w14:ligatures w14:val="none"/>
        </w:rPr>
      </w:pPr>
      <w:r w:rsidRPr="00B76665">
        <w:rPr>
          <w:noProof/>
          <w:kern w:val="0"/>
          <w14:ligatures w14:val="none"/>
        </w:rPr>
        <w:t>EAP</w:t>
      </w:r>
      <w:r w:rsidRPr="00B76665">
        <w:rPr>
          <w:noProof/>
          <w:kern w:val="0"/>
          <w14:ligatures w14:val="none"/>
        </w:rPr>
        <w:tab/>
      </w:r>
      <w:r w:rsidRPr="00B76665">
        <w:rPr>
          <w:noProof/>
          <w:kern w:val="0"/>
          <w14:ligatures w14:val="none"/>
        </w:rPr>
        <w:tab/>
        <w:t>Extensible Authentication Protocol</w:t>
      </w:r>
    </w:p>
    <w:p w14:paraId="5F742049" w14:textId="77777777" w:rsidR="00814786" w:rsidRPr="00B76665" w:rsidRDefault="00814786" w:rsidP="00B76665">
      <w:pPr>
        <w:pStyle w:val="EW"/>
        <w:spacing w:line="256" w:lineRule="auto"/>
        <w:rPr>
          <w:noProof/>
          <w:kern w:val="0"/>
          <w14:ligatures w14:val="none"/>
        </w:rPr>
      </w:pPr>
      <w:r w:rsidRPr="00B76665">
        <w:rPr>
          <w:noProof/>
          <w:kern w:val="0"/>
          <w14:ligatures w14:val="none"/>
        </w:rPr>
        <w:t>eCPRI</w:t>
      </w:r>
      <w:r w:rsidRPr="00B76665">
        <w:rPr>
          <w:noProof/>
          <w:kern w:val="0"/>
          <w14:ligatures w14:val="none"/>
        </w:rPr>
        <w:tab/>
      </w:r>
      <w:r w:rsidRPr="00B76665">
        <w:rPr>
          <w:noProof/>
          <w:kern w:val="0"/>
          <w14:ligatures w14:val="none"/>
        </w:rPr>
        <w:tab/>
        <w:t>enhanced Common Public Radio Interface</w:t>
      </w:r>
    </w:p>
    <w:p w14:paraId="0B765B58" w14:textId="2C9661BE" w:rsidR="00814786" w:rsidRPr="00B76665" w:rsidRDefault="00814786" w:rsidP="00B76665">
      <w:pPr>
        <w:pStyle w:val="EW"/>
        <w:spacing w:line="256" w:lineRule="auto"/>
        <w:rPr>
          <w:noProof/>
          <w:kern w:val="0"/>
          <w14:ligatures w14:val="none"/>
        </w:rPr>
      </w:pPr>
      <w:r w:rsidRPr="00B76665">
        <w:rPr>
          <w:noProof/>
          <w:kern w:val="0"/>
          <w14:ligatures w14:val="none"/>
        </w:rPr>
        <w:t xml:space="preserve">EDE-CC </w:t>
      </w:r>
      <w:r w:rsidRPr="00B76665">
        <w:rPr>
          <w:noProof/>
          <w:kern w:val="0"/>
          <w14:ligatures w14:val="none"/>
        </w:rPr>
        <w:tab/>
        <w:t xml:space="preserve">Ethernet Data Encryption device with red-side recognition of C-TAGs and black-side addition and removal of C-TAGs        </w:t>
      </w:r>
    </w:p>
    <w:p w14:paraId="610D79D8" w14:textId="77777777" w:rsidR="003B626A" w:rsidRPr="00B76665" w:rsidRDefault="0004145C" w:rsidP="00B76665">
      <w:pPr>
        <w:pStyle w:val="EW"/>
        <w:spacing w:line="256" w:lineRule="auto"/>
        <w:rPr>
          <w:noProof/>
          <w:kern w:val="0"/>
          <w14:ligatures w14:val="none"/>
        </w:rPr>
      </w:pPr>
      <w:r w:rsidRPr="00B76665">
        <w:rPr>
          <w:noProof/>
          <w:kern w:val="0"/>
          <w14:ligatures w14:val="none"/>
        </w:rPr>
        <w:t>eNB</w:t>
      </w:r>
      <w:r w:rsidRPr="00B76665">
        <w:rPr>
          <w:noProof/>
          <w:kern w:val="0"/>
          <w14:ligatures w14:val="none"/>
        </w:rPr>
        <w:tab/>
        <w:t xml:space="preserve">e NodeB (applies to LTE) </w:t>
      </w:r>
    </w:p>
    <w:p w14:paraId="146DF8D9" w14:textId="4DBB25D4" w:rsidR="00E27EFB" w:rsidRPr="00B76665" w:rsidRDefault="00E27EFB" w:rsidP="00B76665">
      <w:pPr>
        <w:pStyle w:val="EW"/>
        <w:spacing w:line="256" w:lineRule="auto"/>
        <w:rPr>
          <w:noProof/>
          <w:kern w:val="0"/>
          <w14:ligatures w14:val="none"/>
        </w:rPr>
      </w:pPr>
      <w:r w:rsidRPr="00B76665">
        <w:rPr>
          <w:noProof/>
          <w:kern w:val="0"/>
          <w14:ligatures w14:val="none"/>
        </w:rPr>
        <w:t>FH</w:t>
      </w:r>
      <w:r w:rsidRPr="00B76665">
        <w:rPr>
          <w:noProof/>
          <w:kern w:val="0"/>
          <w14:ligatures w14:val="none"/>
        </w:rPr>
        <w:tab/>
        <w:t>Fronthaul</w:t>
      </w:r>
    </w:p>
    <w:p w14:paraId="5B1368AA" w14:textId="0C5F3536" w:rsidR="003B626A" w:rsidRPr="00B76665" w:rsidRDefault="003B626A" w:rsidP="00B76665">
      <w:pPr>
        <w:pStyle w:val="EW"/>
        <w:spacing w:line="256" w:lineRule="auto"/>
        <w:rPr>
          <w:noProof/>
          <w:kern w:val="0"/>
          <w14:ligatures w14:val="none"/>
        </w:rPr>
      </w:pPr>
      <w:r w:rsidRPr="00B76665">
        <w:rPr>
          <w:noProof/>
          <w:kern w:val="0"/>
          <w14:ligatures w14:val="none"/>
        </w:rPr>
        <w:t>FHM</w:t>
      </w:r>
      <w:r w:rsidRPr="00B76665">
        <w:rPr>
          <w:noProof/>
          <w:kern w:val="0"/>
          <w14:ligatures w14:val="none"/>
        </w:rPr>
        <w:tab/>
      </w:r>
      <w:r w:rsidRPr="00B76665">
        <w:rPr>
          <w:noProof/>
          <w:kern w:val="0"/>
          <w14:ligatures w14:val="none"/>
        </w:rPr>
        <w:tab/>
        <w:t>Fronthaul Multiplexer</w:t>
      </w:r>
    </w:p>
    <w:p w14:paraId="521B9412" w14:textId="1EF895DE" w:rsidR="00AA07F8" w:rsidRPr="00B76665" w:rsidRDefault="00875784" w:rsidP="00B76665">
      <w:pPr>
        <w:pStyle w:val="EW"/>
        <w:spacing w:line="256" w:lineRule="auto"/>
        <w:rPr>
          <w:noProof/>
          <w:kern w:val="0"/>
          <w14:ligatures w14:val="none"/>
        </w:rPr>
      </w:pPr>
      <w:r w:rsidRPr="00B76665">
        <w:rPr>
          <w:noProof/>
          <w:kern w:val="0"/>
          <w14:ligatures w14:val="none"/>
        </w:rPr>
        <w:t>FOCOM</w:t>
      </w:r>
      <w:r w:rsidRPr="00B76665">
        <w:rPr>
          <w:noProof/>
          <w:kern w:val="0"/>
          <w14:ligatures w14:val="none"/>
        </w:rPr>
        <w:tab/>
        <w:t>Federated O-Cloud Orchestration &amp; Management</w:t>
      </w:r>
    </w:p>
    <w:p w14:paraId="2E197CE2" w14:textId="5E9DB4CD" w:rsidR="002C462D" w:rsidRPr="00B76665" w:rsidRDefault="002C462D" w:rsidP="00B76665">
      <w:pPr>
        <w:pStyle w:val="EW"/>
        <w:spacing w:line="256" w:lineRule="auto"/>
        <w:rPr>
          <w:noProof/>
          <w:kern w:val="0"/>
          <w14:ligatures w14:val="none"/>
        </w:rPr>
      </w:pPr>
      <w:r w:rsidRPr="00B76665">
        <w:rPr>
          <w:noProof/>
          <w:kern w:val="0"/>
          <w14:ligatures w14:val="none"/>
        </w:rPr>
        <w:t>FOSS</w:t>
      </w:r>
      <w:r w:rsidRPr="00B76665">
        <w:rPr>
          <w:noProof/>
          <w:kern w:val="0"/>
          <w14:ligatures w14:val="none"/>
        </w:rPr>
        <w:tab/>
      </w:r>
      <w:r w:rsidRPr="00B76665">
        <w:rPr>
          <w:noProof/>
          <w:kern w:val="0"/>
          <w14:ligatures w14:val="none"/>
        </w:rPr>
        <w:tab/>
        <w:t>Free and Open Source Software</w:t>
      </w:r>
    </w:p>
    <w:p w14:paraId="2259B0E4" w14:textId="77777777" w:rsidR="00D056A3" w:rsidRPr="00B76665" w:rsidRDefault="00D056A3" w:rsidP="00B76665">
      <w:pPr>
        <w:pStyle w:val="EW"/>
        <w:spacing w:line="256" w:lineRule="auto"/>
        <w:rPr>
          <w:noProof/>
          <w:kern w:val="0"/>
          <w14:ligatures w14:val="none"/>
        </w:rPr>
      </w:pPr>
      <w:r w:rsidRPr="00B76665">
        <w:rPr>
          <w:noProof/>
          <w:kern w:val="0"/>
          <w14:ligatures w14:val="none"/>
        </w:rPr>
        <w:t>FTP</w:t>
      </w:r>
      <w:r w:rsidRPr="00B76665">
        <w:rPr>
          <w:noProof/>
          <w:kern w:val="0"/>
          <w14:ligatures w14:val="none"/>
        </w:rPr>
        <w:tab/>
        <w:t>File Transfer Protocol</w:t>
      </w:r>
    </w:p>
    <w:p w14:paraId="04F9AFA4" w14:textId="2E5B8AD1" w:rsidR="0035199A" w:rsidRPr="00B76665" w:rsidRDefault="0035199A" w:rsidP="00B76665">
      <w:pPr>
        <w:pStyle w:val="EW"/>
        <w:spacing w:line="256" w:lineRule="auto"/>
        <w:rPr>
          <w:noProof/>
          <w:kern w:val="0"/>
          <w14:ligatures w14:val="none"/>
        </w:rPr>
      </w:pPr>
      <w:r w:rsidRPr="00B76665">
        <w:rPr>
          <w:noProof/>
          <w:kern w:val="0"/>
          <w14:ligatures w14:val="none"/>
        </w:rPr>
        <w:t>FTPES</w:t>
      </w:r>
      <w:r w:rsidRPr="00B76665">
        <w:rPr>
          <w:noProof/>
          <w:kern w:val="0"/>
          <w14:ligatures w14:val="none"/>
        </w:rPr>
        <w:tab/>
        <w:t>File Transfer Protocol Explicit Secure sockets layer</w:t>
      </w:r>
    </w:p>
    <w:p w14:paraId="65E3D0D9" w14:textId="77777777" w:rsidR="00D056A3" w:rsidRPr="00B76665" w:rsidRDefault="00D056A3" w:rsidP="00B76665">
      <w:pPr>
        <w:pStyle w:val="EW"/>
        <w:spacing w:line="256" w:lineRule="auto"/>
        <w:rPr>
          <w:noProof/>
          <w:kern w:val="0"/>
          <w14:ligatures w14:val="none"/>
        </w:rPr>
      </w:pPr>
      <w:r w:rsidRPr="00B76665">
        <w:rPr>
          <w:noProof/>
          <w:kern w:val="0"/>
          <w14:ligatures w14:val="none"/>
        </w:rPr>
        <w:t>FTPS</w:t>
      </w:r>
      <w:r w:rsidRPr="00B76665">
        <w:rPr>
          <w:noProof/>
          <w:kern w:val="0"/>
          <w14:ligatures w14:val="none"/>
        </w:rPr>
        <w:tab/>
        <w:t>File Transfer Protocol Secure</w:t>
      </w:r>
    </w:p>
    <w:p w14:paraId="2DAF505C" w14:textId="310AD1BD" w:rsidR="0004145C" w:rsidRPr="00B76665" w:rsidRDefault="0004145C" w:rsidP="00B76665">
      <w:pPr>
        <w:pStyle w:val="EW"/>
        <w:spacing w:line="256" w:lineRule="auto"/>
        <w:rPr>
          <w:noProof/>
          <w:kern w:val="0"/>
          <w14:ligatures w14:val="none"/>
        </w:rPr>
      </w:pPr>
      <w:r w:rsidRPr="00B76665">
        <w:rPr>
          <w:noProof/>
          <w:kern w:val="0"/>
          <w14:ligatures w14:val="none"/>
        </w:rPr>
        <w:t>gNB</w:t>
      </w:r>
      <w:r w:rsidRPr="00B76665">
        <w:rPr>
          <w:noProof/>
          <w:kern w:val="0"/>
          <w14:ligatures w14:val="none"/>
        </w:rPr>
        <w:tab/>
        <w:t>g NodeB (applies to NR)</w:t>
      </w:r>
    </w:p>
    <w:p w14:paraId="61C33FAB" w14:textId="7CB628D7" w:rsidR="00D72358" w:rsidRPr="00B76665" w:rsidRDefault="00D72358" w:rsidP="00B76665">
      <w:pPr>
        <w:pStyle w:val="EW"/>
        <w:spacing w:line="256" w:lineRule="auto"/>
        <w:rPr>
          <w:noProof/>
          <w:kern w:val="0"/>
          <w14:ligatures w14:val="none"/>
        </w:rPr>
      </w:pPr>
      <w:r w:rsidRPr="00B76665">
        <w:rPr>
          <w:noProof/>
          <w:kern w:val="0"/>
          <w14:ligatures w14:val="none"/>
        </w:rPr>
        <w:t xml:space="preserve">ICK </w:t>
      </w:r>
      <w:r w:rsidRPr="00B76665">
        <w:rPr>
          <w:noProof/>
          <w:kern w:val="0"/>
          <w14:ligatures w14:val="none"/>
        </w:rPr>
        <w:tab/>
      </w:r>
      <w:r w:rsidRPr="00B76665">
        <w:rPr>
          <w:noProof/>
          <w:kern w:val="0"/>
          <w14:ligatures w14:val="none"/>
        </w:rPr>
        <w:tab/>
        <w:t xml:space="preserve">Integrity Check Key </w:t>
      </w:r>
    </w:p>
    <w:p w14:paraId="7CF2D158" w14:textId="039EC51E" w:rsidR="004B04D3" w:rsidRPr="00B76665" w:rsidRDefault="004B04D3" w:rsidP="00B76665">
      <w:pPr>
        <w:pStyle w:val="EW"/>
        <w:spacing w:line="256" w:lineRule="auto"/>
        <w:rPr>
          <w:noProof/>
          <w:kern w:val="0"/>
          <w14:ligatures w14:val="none"/>
        </w:rPr>
      </w:pPr>
      <w:r w:rsidRPr="00B76665">
        <w:rPr>
          <w:noProof/>
          <w:kern w:val="0"/>
          <w14:ligatures w14:val="none"/>
        </w:rPr>
        <w:t>IMS</w:t>
      </w:r>
      <w:r w:rsidRPr="00B76665">
        <w:rPr>
          <w:noProof/>
          <w:kern w:val="0"/>
          <w14:ligatures w14:val="none"/>
        </w:rPr>
        <w:tab/>
        <w:t>Infrastructure management services (of O-Cloud)</w:t>
      </w:r>
    </w:p>
    <w:p w14:paraId="373556C9" w14:textId="6A966376" w:rsidR="00DD2BE3" w:rsidRPr="00B76665" w:rsidRDefault="00DD2BE3" w:rsidP="00B76665">
      <w:pPr>
        <w:pStyle w:val="EW"/>
        <w:spacing w:line="256" w:lineRule="auto"/>
        <w:rPr>
          <w:noProof/>
          <w:kern w:val="0"/>
          <w14:ligatures w14:val="none"/>
        </w:rPr>
      </w:pPr>
      <w:r w:rsidRPr="00B76665">
        <w:rPr>
          <w:noProof/>
          <w:kern w:val="0"/>
          <w14:ligatures w14:val="none"/>
        </w:rPr>
        <w:t>ISS</w:t>
      </w:r>
      <w:r w:rsidRPr="00B76665">
        <w:rPr>
          <w:noProof/>
          <w:kern w:val="0"/>
          <w14:ligatures w14:val="none"/>
        </w:rPr>
        <w:tab/>
        <w:t>MAC Internal Sublayer Service</w:t>
      </w:r>
    </w:p>
    <w:p w14:paraId="29BBBEB6" w14:textId="270957AF" w:rsidR="002146C8" w:rsidRPr="00B76665" w:rsidRDefault="002146C8" w:rsidP="00B76665">
      <w:pPr>
        <w:pStyle w:val="EW"/>
        <w:spacing w:line="256" w:lineRule="auto"/>
        <w:rPr>
          <w:noProof/>
          <w:kern w:val="0"/>
          <w14:ligatures w14:val="none"/>
        </w:rPr>
      </w:pPr>
      <w:r w:rsidRPr="00B76665">
        <w:rPr>
          <w:noProof/>
          <w:kern w:val="0"/>
          <w14:ligatures w14:val="none"/>
        </w:rPr>
        <w:t>IP</w:t>
      </w:r>
      <w:r w:rsidR="00814786" w:rsidRPr="00B76665">
        <w:rPr>
          <w:noProof/>
          <w:kern w:val="0"/>
          <w14:ligatures w14:val="none"/>
        </w:rPr>
        <w:t>s</w:t>
      </w:r>
      <w:r w:rsidR="00BA4D19" w:rsidRPr="00B76665">
        <w:rPr>
          <w:noProof/>
          <w:kern w:val="0"/>
          <w14:ligatures w14:val="none"/>
        </w:rPr>
        <w:t>ec</w:t>
      </w:r>
      <w:r w:rsidRPr="00B76665">
        <w:rPr>
          <w:noProof/>
          <w:kern w:val="0"/>
          <w14:ligatures w14:val="none"/>
        </w:rPr>
        <w:tab/>
        <w:t>Internet Protocol Security</w:t>
      </w:r>
    </w:p>
    <w:p w14:paraId="498AE474" w14:textId="0E3274C6" w:rsidR="004E2001" w:rsidRPr="00B76665" w:rsidRDefault="004E2001" w:rsidP="00B76665">
      <w:pPr>
        <w:pStyle w:val="EW"/>
        <w:spacing w:line="256" w:lineRule="auto"/>
        <w:rPr>
          <w:noProof/>
          <w:kern w:val="0"/>
          <w14:ligatures w14:val="none"/>
        </w:rPr>
      </w:pPr>
      <w:r w:rsidRPr="00B76665">
        <w:rPr>
          <w:noProof/>
          <w:kern w:val="0"/>
          <w14:ligatures w14:val="none"/>
        </w:rPr>
        <w:t xml:space="preserve">KEK </w:t>
      </w:r>
      <w:r w:rsidRPr="00B76665">
        <w:rPr>
          <w:noProof/>
          <w:kern w:val="0"/>
          <w14:ligatures w14:val="none"/>
        </w:rPr>
        <w:tab/>
      </w:r>
      <w:r w:rsidRPr="00B76665">
        <w:rPr>
          <w:noProof/>
          <w:kern w:val="0"/>
          <w14:ligatures w14:val="none"/>
        </w:rPr>
        <w:tab/>
        <w:t>Key Encrypting Key</w:t>
      </w:r>
    </w:p>
    <w:p w14:paraId="156F976C" w14:textId="77777777" w:rsidR="002146C8" w:rsidRPr="00B76665" w:rsidRDefault="002146C8" w:rsidP="00B76665">
      <w:pPr>
        <w:pStyle w:val="EW"/>
        <w:spacing w:line="256" w:lineRule="auto"/>
        <w:rPr>
          <w:noProof/>
          <w:kern w:val="0"/>
          <w14:ligatures w14:val="none"/>
        </w:rPr>
      </w:pPr>
      <w:r w:rsidRPr="00B76665">
        <w:rPr>
          <w:noProof/>
          <w:kern w:val="0"/>
          <w14:ligatures w14:val="none"/>
        </w:rPr>
        <w:t>KPI</w:t>
      </w:r>
      <w:r w:rsidRPr="00B76665">
        <w:rPr>
          <w:noProof/>
          <w:kern w:val="0"/>
          <w14:ligatures w14:val="none"/>
        </w:rPr>
        <w:tab/>
        <w:t xml:space="preserve">Key Performance Indicator </w:t>
      </w:r>
    </w:p>
    <w:p w14:paraId="5990D75C" w14:textId="77777777" w:rsidR="002146C8" w:rsidRPr="00B76665" w:rsidRDefault="002146C8" w:rsidP="00B76665">
      <w:pPr>
        <w:pStyle w:val="EW"/>
        <w:spacing w:line="256" w:lineRule="auto"/>
        <w:rPr>
          <w:noProof/>
          <w:kern w:val="0"/>
          <w14:ligatures w14:val="none"/>
        </w:rPr>
      </w:pPr>
      <w:r w:rsidRPr="00B76665">
        <w:rPr>
          <w:noProof/>
          <w:kern w:val="0"/>
          <w14:ligatures w14:val="none"/>
        </w:rPr>
        <w:t>LLS</w:t>
      </w:r>
      <w:r w:rsidRPr="00B76665">
        <w:rPr>
          <w:noProof/>
          <w:kern w:val="0"/>
          <w14:ligatures w14:val="none"/>
        </w:rPr>
        <w:tab/>
        <w:t>Lower Layer Split</w:t>
      </w:r>
    </w:p>
    <w:p w14:paraId="372D8BA1" w14:textId="77777777" w:rsidR="008D45D6" w:rsidRPr="00B76665" w:rsidRDefault="008D45D6" w:rsidP="00B76665">
      <w:pPr>
        <w:pStyle w:val="EW"/>
        <w:spacing w:line="256" w:lineRule="auto"/>
        <w:rPr>
          <w:noProof/>
          <w:kern w:val="0"/>
          <w14:ligatures w14:val="none"/>
        </w:rPr>
      </w:pPr>
      <w:r w:rsidRPr="00B76665">
        <w:rPr>
          <w:noProof/>
          <w:kern w:val="0"/>
          <w14:ligatures w14:val="none"/>
        </w:rPr>
        <w:t>MACsec</w:t>
      </w:r>
      <w:r w:rsidRPr="00B76665">
        <w:rPr>
          <w:noProof/>
          <w:kern w:val="0"/>
          <w14:ligatures w14:val="none"/>
        </w:rPr>
        <w:tab/>
        <w:t>Media Access Control security</w:t>
      </w:r>
    </w:p>
    <w:p w14:paraId="26964DB1" w14:textId="421902E7" w:rsidR="00FE15C2" w:rsidRPr="00B76665" w:rsidRDefault="00FE15C2" w:rsidP="00B76665">
      <w:pPr>
        <w:pStyle w:val="EW"/>
        <w:spacing w:line="256" w:lineRule="auto"/>
        <w:rPr>
          <w:noProof/>
          <w:kern w:val="0"/>
          <w14:ligatures w14:val="none"/>
        </w:rPr>
      </w:pPr>
      <w:r w:rsidRPr="00B76665">
        <w:rPr>
          <w:noProof/>
          <w:kern w:val="0"/>
          <w14:ligatures w14:val="none"/>
        </w:rPr>
        <w:t>MFA</w:t>
      </w:r>
      <w:r w:rsidRPr="00B76665">
        <w:rPr>
          <w:noProof/>
          <w:kern w:val="0"/>
          <w14:ligatures w14:val="none"/>
        </w:rPr>
        <w:tab/>
        <w:t xml:space="preserve">Multi-Factor Authentication </w:t>
      </w:r>
    </w:p>
    <w:p w14:paraId="07782468" w14:textId="2E24A57D" w:rsidR="00A334A5" w:rsidRPr="00B76665" w:rsidRDefault="00133A9C" w:rsidP="00B76665">
      <w:pPr>
        <w:pStyle w:val="EW"/>
        <w:spacing w:line="256" w:lineRule="auto"/>
        <w:rPr>
          <w:noProof/>
          <w:kern w:val="0"/>
          <w14:ligatures w14:val="none"/>
        </w:rPr>
      </w:pPr>
      <w:r w:rsidRPr="00B76665">
        <w:rPr>
          <w:noProof/>
          <w:kern w:val="0"/>
          <w14:ligatures w14:val="none"/>
        </w:rPr>
        <w:t>MKA</w:t>
      </w:r>
      <w:r w:rsidRPr="00B76665">
        <w:rPr>
          <w:noProof/>
          <w:kern w:val="0"/>
          <w14:ligatures w14:val="none"/>
        </w:rPr>
        <w:tab/>
      </w:r>
      <w:r w:rsidRPr="00B76665">
        <w:rPr>
          <w:noProof/>
          <w:kern w:val="0"/>
          <w14:ligatures w14:val="none"/>
        </w:rPr>
        <w:tab/>
        <w:t>MACsec Key Agreement</w:t>
      </w:r>
    </w:p>
    <w:p w14:paraId="285F204C" w14:textId="696BA025" w:rsidR="009050BA" w:rsidRPr="00B76665" w:rsidRDefault="009050BA" w:rsidP="00B76665">
      <w:pPr>
        <w:pStyle w:val="EW"/>
        <w:spacing w:line="256" w:lineRule="auto"/>
        <w:rPr>
          <w:noProof/>
          <w:kern w:val="0"/>
          <w14:ligatures w14:val="none"/>
        </w:rPr>
      </w:pPr>
      <w:r w:rsidRPr="00B76665">
        <w:rPr>
          <w:noProof/>
          <w:kern w:val="0"/>
          <w14:ligatures w14:val="none"/>
        </w:rPr>
        <w:t xml:space="preserve">MSK </w:t>
      </w:r>
      <w:r w:rsidRPr="00B76665">
        <w:rPr>
          <w:noProof/>
          <w:kern w:val="0"/>
          <w14:ligatures w14:val="none"/>
        </w:rPr>
        <w:tab/>
      </w:r>
      <w:r w:rsidRPr="00B76665">
        <w:rPr>
          <w:noProof/>
          <w:kern w:val="0"/>
          <w14:ligatures w14:val="none"/>
        </w:rPr>
        <w:tab/>
        <w:t>Master Session Key</w:t>
      </w:r>
    </w:p>
    <w:p w14:paraId="6F2F3CE4" w14:textId="2AB9FA37" w:rsidR="00FE15C2" w:rsidRPr="00B76665" w:rsidRDefault="00FE15C2" w:rsidP="00B76665">
      <w:pPr>
        <w:pStyle w:val="EW"/>
        <w:spacing w:line="256" w:lineRule="auto"/>
        <w:rPr>
          <w:noProof/>
          <w:kern w:val="0"/>
          <w14:ligatures w14:val="none"/>
        </w:rPr>
      </w:pPr>
      <w:r w:rsidRPr="00B76665">
        <w:rPr>
          <w:noProof/>
          <w:kern w:val="0"/>
          <w14:ligatures w14:val="none"/>
        </w:rPr>
        <w:t>mTLS</w:t>
      </w:r>
      <w:r w:rsidR="00305B93" w:rsidRPr="00B76665">
        <w:rPr>
          <w:noProof/>
          <w:kern w:val="0"/>
          <w14:ligatures w14:val="none"/>
        </w:rPr>
        <w:tab/>
      </w:r>
      <w:r w:rsidRPr="00B76665">
        <w:rPr>
          <w:noProof/>
          <w:kern w:val="0"/>
          <w14:ligatures w14:val="none"/>
        </w:rPr>
        <w:t>mutual Transport Layer Security</w:t>
      </w:r>
    </w:p>
    <w:p w14:paraId="238AF3D9" w14:textId="77777777" w:rsidR="002146C8" w:rsidRPr="00B76665" w:rsidRDefault="002146C8" w:rsidP="00B76665">
      <w:pPr>
        <w:pStyle w:val="EW"/>
        <w:spacing w:line="256" w:lineRule="auto"/>
        <w:rPr>
          <w:noProof/>
          <w:kern w:val="0"/>
          <w14:ligatures w14:val="none"/>
        </w:rPr>
      </w:pPr>
      <w:r w:rsidRPr="00B76665">
        <w:rPr>
          <w:noProof/>
          <w:kern w:val="0"/>
          <w14:ligatures w14:val="none"/>
        </w:rPr>
        <w:lastRenderedPageBreak/>
        <w:t>NETCONF</w:t>
      </w:r>
      <w:r w:rsidRPr="00B76665">
        <w:rPr>
          <w:noProof/>
          <w:kern w:val="0"/>
          <w14:ligatures w14:val="none"/>
        </w:rPr>
        <w:tab/>
        <w:t>Network Configuration Protocol</w:t>
      </w:r>
    </w:p>
    <w:p w14:paraId="36E03ED4" w14:textId="275A67FC" w:rsidR="002146C8" w:rsidRPr="00B76665" w:rsidRDefault="002146C8" w:rsidP="00B76665">
      <w:pPr>
        <w:pStyle w:val="EW"/>
        <w:spacing w:line="256" w:lineRule="auto"/>
        <w:rPr>
          <w:noProof/>
          <w:kern w:val="0"/>
          <w14:ligatures w14:val="none"/>
        </w:rPr>
      </w:pPr>
      <w:r w:rsidRPr="00B76665">
        <w:rPr>
          <w:noProof/>
          <w:kern w:val="0"/>
          <w14:ligatures w14:val="none"/>
        </w:rPr>
        <w:t>NF</w:t>
      </w:r>
      <w:r w:rsidRPr="00B76665">
        <w:rPr>
          <w:noProof/>
          <w:kern w:val="0"/>
          <w14:ligatures w14:val="none"/>
        </w:rPr>
        <w:tab/>
        <w:t>Network Function</w:t>
      </w:r>
    </w:p>
    <w:p w14:paraId="14A1F008" w14:textId="77777777" w:rsidR="00507F5A" w:rsidRPr="00B76665" w:rsidRDefault="00D30B85" w:rsidP="00B76665">
      <w:pPr>
        <w:pStyle w:val="EW"/>
        <w:spacing w:line="256" w:lineRule="auto"/>
        <w:rPr>
          <w:noProof/>
          <w:kern w:val="0"/>
          <w14:ligatures w14:val="none"/>
        </w:rPr>
      </w:pPr>
      <w:r w:rsidRPr="00B76665">
        <w:rPr>
          <w:noProof/>
          <w:kern w:val="0"/>
          <w14:ligatures w14:val="none"/>
        </w:rPr>
        <w:t xml:space="preserve">NFO </w:t>
      </w:r>
      <w:r w:rsidRPr="00B76665">
        <w:rPr>
          <w:noProof/>
          <w:kern w:val="0"/>
          <w14:ligatures w14:val="none"/>
        </w:rPr>
        <w:tab/>
        <w:t>Network Function Orchestration</w:t>
      </w:r>
    </w:p>
    <w:p w14:paraId="39AA92E5" w14:textId="379CC798" w:rsidR="0004145C" w:rsidRPr="00B76665" w:rsidRDefault="0004145C" w:rsidP="00B76665">
      <w:pPr>
        <w:pStyle w:val="EW"/>
        <w:spacing w:line="256" w:lineRule="auto"/>
        <w:rPr>
          <w:noProof/>
          <w:kern w:val="0"/>
          <w14:ligatures w14:val="none"/>
        </w:rPr>
      </w:pPr>
      <w:r w:rsidRPr="00B76665">
        <w:rPr>
          <w:noProof/>
          <w:kern w:val="0"/>
          <w14:ligatures w14:val="none"/>
        </w:rPr>
        <w:t>O-DU</w:t>
      </w:r>
      <w:r w:rsidRPr="00B76665">
        <w:rPr>
          <w:noProof/>
          <w:kern w:val="0"/>
          <w14:ligatures w14:val="none"/>
        </w:rPr>
        <w:tab/>
        <w:t xml:space="preserve">O-RAN Distributed Unit  </w:t>
      </w:r>
    </w:p>
    <w:p w14:paraId="5FD231E2" w14:textId="4EAFB2AF" w:rsidR="0004145C" w:rsidRPr="00B76665" w:rsidRDefault="0004145C" w:rsidP="00B76665">
      <w:pPr>
        <w:pStyle w:val="EW"/>
        <w:spacing w:line="256" w:lineRule="auto"/>
        <w:rPr>
          <w:noProof/>
          <w:kern w:val="0"/>
          <w14:ligatures w14:val="none"/>
        </w:rPr>
      </w:pPr>
      <w:r w:rsidRPr="00B76665">
        <w:rPr>
          <w:noProof/>
          <w:kern w:val="0"/>
          <w14:ligatures w14:val="none"/>
        </w:rPr>
        <w:t>O-RU</w:t>
      </w:r>
      <w:r w:rsidRPr="00B76665">
        <w:rPr>
          <w:noProof/>
          <w:kern w:val="0"/>
          <w14:ligatures w14:val="none"/>
        </w:rPr>
        <w:tab/>
        <w:t xml:space="preserve">O-RAN Radio Unit  </w:t>
      </w:r>
      <w:bookmarkStart w:id="105" w:name="_Hlk516846039"/>
    </w:p>
    <w:p w14:paraId="4566BA6B" w14:textId="13D73E21" w:rsidR="003F0300" w:rsidRPr="00B76665" w:rsidRDefault="003F0300" w:rsidP="00B76665">
      <w:pPr>
        <w:pStyle w:val="EW"/>
        <w:spacing w:line="256" w:lineRule="auto"/>
        <w:rPr>
          <w:noProof/>
          <w:kern w:val="0"/>
          <w14:ligatures w14:val="none"/>
        </w:rPr>
      </w:pPr>
      <w:r w:rsidRPr="00B76665">
        <w:rPr>
          <w:noProof/>
          <w:kern w:val="0"/>
          <w14:ligatures w14:val="none"/>
        </w:rPr>
        <w:t>OSC</w:t>
      </w:r>
      <w:r w:rsidRPr="00B76665">
        <w:rPr>
          <w:noProof/>
          <w:kern w:val="0"/>
          <w14:ligatures w14:val="none"/>
        </w:rPr>
        <w:tab/>
      </w:r>
      <w:r w:rsidRPr="00B76665">
        <w:rPr>
          <w:noProof/>
          <w:kern w:val="0"/>
          <w14:ligatures w14:val="none"/>
        </w:rPr>
        <w:tab/>
        <w:t>O-RAN Software Community</w:t>
      </w:r>
    </w:p>
    <w:p w14:paraId="52D8018B" w14:textId="63C346A7" w:rsidR="003F0300" w:rsidRPr="00B76665" w:rsidRDefault="003F0300" w:rsidP="00B76665">
      <w:pPr>
        <w:pStyle w:val="EW"/>
        <w:spacing w:line="256" w:lineRule="auto"/>
        <w:rPr>
          <w:noProof/>
          <w:kern w:val="0"/>
          <w14:ligatures w14:val="none"/>
        </w:rPr>
      </w:pPr>
      <w:r w:rsidRPr="00B76665">
        <w:rPr>
          <w:noProof/>
          <w:kern w:val="0"/>
          <w14:ligatures w14:val="none"/>
        </w:rPr>
        <w:t>PDCP</w:t>
      </w:r>
      <w:r w:rsidRPr="00B76665">
        <w:rPr>
          <w:noProof/>
          <w:kern w:val="0"/>
          <w14:ligatures w14:val="none"/>
        </w:rPr>
        <w:tab/>
        <w:t>Packet Data Convergence Protocol</w:t>
      </w:r>
    </w:p>
    <w:p w14:paraId="5D2E1209" w14:textId="052A353F" w:rsidR="009A1A7C" w:rsidRPr="00B76665" w:rsidRDefault="009A1A7C" w:rsidP="00B76665">
      <w:pPr>
        <w:pStyle w:val="EW"/>
        <w:spacing w:line="256" w:lineRule="auto"/>
        <w:rPr>
          <w:noProof/>
          <w:kern w:val="0"/>
          <w14:ligatures w14:val="none"/>
        </w:rPr>
      </w:pPr>
      <w:r w:rsidRPr="00B76665">
        <w:rPr>
          <w:noProof/>
          <w:kern w:val="0"/>
          <w14:ligatures w14:val="none"/>
        </w:rPr>
        <w:t>PKIX</w:t>
      </w:r>
      <w:r w:rsidRPr="00B76665">
        <w:rPr>
          <w:noProof/>
          <w:kern w:val="0"/>
          <w14:ligatures w14:val="none"/>
        </w:rPr>
        <w:tab/>
        <w:t>Public-Key Infrastructure using X.509 [81]</w:t>
      </w:r>
    </w:p>
    <w:p w14:paraId="08842199" w14:textId="77777777" w:rsidR="00ED3761" w:rsidRPr="00B76665" w:rsidRDefault="00ED3761" w:rsidP="00B76665">
      <w:pPr>
        <w:pStyle w:val="EW"/>
        <w:spacing w:line="256" w:lineRule="auto"/>
        <w:rPr>
          <w:noProof/>
          <w:kern w:val="0"/>
          <w14:ligatures w14:val="none"/>
        </w:rPr>
      </w:pPr>
      <w:r w:rsidRPr="00B76665">
        <w:rPr>
          <w:noProof/>
          <w:kern w:val="0"/>
          <w14:ligatures w14:val="none"/>
        </w:rPr>
        <w:t>PNF</w:t>
      </w:r>
      <w:r w:rsidRPr="00B76665">
        <w:rPr>
          <w:noProof/>
          <w:kern w:val="0"/>
          <w14:ligatures w14:val="none"/>
        </w:rPr>
        <w:tab/>
        <w:t>Physical Network Function</w:t>
      </w:r>
    </w:p>
    <w:p w14:paraId="557A61EA" w14:textId="0ABFEC0B" w:rsidR="003F0300" w:rsidRPr="00B76665" w:rsidRDefault="003F0300" w:rsidP="00B76665">
      <w:pPr>
        <w:pStyle w:val="EW"/>
        <w:spacing w:line="256" w:lineRule="auto"/>
        <w:rPr>
          <w:noProof/>
          <w:kern w:val="0"/>
          <w14:ligatures w14:val="none"/>
        </w:rPr>
      </w:pPr>
      <w:r w:rsidRPr="00B76665">
        <w:rPr>
          <w:noProof/>
          <w:kern w:val="0"/>
          <w14:ligatures w14:val="none"/>
        </w:rPr>
        <w:t>PTP</w:t>
      </w:r>
      <w:r w:rsidRPr="00B76665">
        <w:rPr>
          <w:noProof/>
          <w:kern w:val="0"/>
          <w14:ligatures w14:val="none"/>
        </w:rPr>
        <w:tab/>
        <w:t>Precision Timing Protocol</w:t>
      </w:r>
    </w:p>
    <w:p w14:paraId="7FCF1804" w14:textId="5CD4C7E0" w:rsidR="002624D7" w:rsidRPr="00B76665" w:rsidRDefault="002624D7" w:rsidP="00B76665">
      <w:pPr>
        <w:pStyle w:val="EW"/>
        <w:spacing w:line="256" w:lineRule="auto"/>
        <w:rPr>
          <w:noProof/>
          <w:kern w:val="0"/>
          <w14:ligatures w14:val="none"/>
        </w:rPr>
      </w:pPr>
      <w:r w:rsidRPr="00B76665">
        <w:rPr>
          <w:noProof/>
          <w:kern w:val="0"/>
          <w14:ligatures w14:val="none"/>
        </w:rPr>
        <w:t>RAN</w:t>
      </w:r>
      <w:r w:rsidRPr="00B76665">
        <w:rPr>
          <w:noProof/>
          <w:kern w:val="0"/>
          <w14:ligatures w14:val="none"/>
        </w:rPr>
        <w:tab/>
        <w:t>Radio Access Network</w:t>
      </w:r>
    </w:p>
    <w:p w14:paraId="5276351A" w14:textId="77777777" w:rsidR="003E33C7" w:rsidRPr="00B76665" w:rsidRDefault="003E33C7" w:rsidP="00B76665">
      <w:pPr>
        <w:pStyle w:val="EW"/>
        <w:spacing w:line="256" w:lineRule="auto"/>
        <w:rPr>
          <w:noProof/>
          <w:kern w:val="0"/>
          <w14:ligatures w14:val="none"/>
        </w:rPr>
      </w:pPr>
      <w:r w:rsidRPr="00B76665">
        <w:rPr>
          <w:noProof/>
          <w:kern w:val="0"/>
          <w14:ligatures w14:val="none"/>
        </w:rPr>
        <w:t>rAppId</w:t>
      </w:r>
      <w:r w:rsidRPr="00B76665">
        <w:rPr>
          <w:noProof/>
          <w:kern w:val="0"/>
          <w14:ligatures w14:val="none"/>
        </w:rPr>
        <w:tab/>
        <w:t>rApp Instance Identifier</w:t>
      </w:r>
    </w:p>
    <w:p w14:paraId="270B377B" w14:textId="77777777" w:rsidR="003F0300" w:rsidRPr="00B76665" w:rsidRDefault="003F0300" w:rsidP="00B76665">
      <w:pPr>
        <w:pStyle w:val="EW"/>
        <w:spacing w:line="256" w:lineRule="auto"/>
        <w:rPr>
          <w:noProof/>
          <w:kern w:val="0"/>
          <w14:ligatures w14:val="none"/>
        </w:rPr>
      </w:pPr>
      <w:r w:rsidRPr="00B76665">
        <w:rPr>
          <w:noProof/>
          <w:kern w:val="0"/>
          <w14:ligatures w14:val="none"/>
        </w:rPr>
        <w:t>RBAC</w:t>
      </w:r>
      <w:r w:rsidRPr="00B76665">
        <w:rPr>
          <w:noProof/>
          <w:kern w:val="0"/>
          <w14:ligatures w14:val="none"/>
        </w:rPr>
        <w:tab/>
        <w:t>Role-based Access Control</w:t>
      </w:r>
    </w:p>
    <w:p w14:paraId="3A5465F3" w14:textId="14168761" w:rsidR="003F0300" w:rsidRPr="00B76665" w:rsidRDefault="003F0300" w:rsidP="00B76665">
      <w:pPr>
        <w:pStyle w:val="EW"/>
        <w:spacing w:line="256" w:lineRule="auto"/>
        <w:rPr>
          <w:noProof/>
          <w:kern w:val="0"/>
          <w14:ligatures w14:val="none"/>
        </w:rPr>
      </w:pPr>
      <w:r w:rsidRPr="00B76665">
        <w:rPr>
          <w:noProof/>
          <w:kern w:val="0"/>
          <w14:ligatures w14:val="none"/>
        </w:rPr>
        <w:t>RIC</w:t>
      </w:r>
      <w:r w:rsidRPr="00B76665">
        <w:rPr>
          <w:noProof/>
          <w:kern w:val="0"/>
          <w14:ligatures w14:val="none"/>
        </w:rPr>
        <w:tab/>
        <w:t>O-RAN RAN Intelligent Controller</w:t>
      </w:r>
    </w:p>
    <w:p w14:paraId="3C710222" w14:textId="40801F87" w:rsidR="0093569B" w:rsidRPr="00B76665" w:rsidRDefault="0093569B" w:rsidP="00B76665">
      <w:pPr>
        <w:pStyle w:val="EW"/>
        <w:spacing w:line="256" w:lineRule="auto"/>
        <w:rPr>
          <w:noProof/>
          <w:kern w:val="0"/>
          <w14:ligatures w14:val="none"/>
        </w:rPr>
      </w:pPr>
      <w:r w:rsidRPr="00B76665">
        <w:rPr>
          <w:noProof/>
          <w:kern w:val="0"/>
          <w14:ligatures w14:val="none"/>
        </w:rPr>
        <w:t xml:space="preserve">SAK </w:t>
      </w:r>
      <w:r w:rsidRPr="00B76665">
        <w:rPr>
          <w:noProof/>
          <w:kern w:val="0"/>
          <w14:ligatures w14:val="none"/>
        </w:rPr>
        <w:tab/>
      </w:r>
      <w:r w:rsidRPr="00B76665">
        <w:rPr>
          <w:noProof/>
          <w:kern w:val="0"/>
          <w14:ligatures w14:val="none"/>
        </w:rPr>
        <w:tab/>
        <w:t>Secure Association Key</w:t>
      </w:r>
    </w:p>
    <w:p w14:paraId="43536460" w14:textId="6BF24EF3" w:rsidR="00CC6AC4" w:rsidRPr="00B76665" w:rsidRDefault="00CC6AC4" w:rsidP="00B76665">
      <w:pPr>
        <w:pStyle w:val="EW"/>
        <w:spacing w:line="256" w:lineRule="auto"/>
        <w:rPr>
          <w:noProof/>
          <w:kern w:val="0"/>
          <w14:ligatures w14:val="none"/>
        </w:rPr>
      </w:pPr>
      <w:r w:rsidRPr="00B76665">
        <w:rPr>
          <w:noProof/>
          <w:kern w:val="0"/>
          <w14:ligatures w14:val="none"/>
        </w:rPr>
        <w:t>SBOM</w:t>
      </w:r>
      <w:r w:rsidRPr="00B76665">
        <w:rPr>
          <w:noProof/>
          <w:kern w:val="0"/>
          <w14:ligatures w14:val="none"/>
        </w:rPr>
        <w:tab/>
        <w:t>Software Bill of Materials</w:t>
      </w:r>
    </w:p>
    <w:p w14:paraId="0332C6D3" w14:textId="41FCF534" w:rsidR="00644FE6" w:rsidRPr="00B76665" w:rsidRDefault="00644FE6" w:rsidP="00B76665">
      <w:pPr>
        <w:pStyle w:val="EW"/>
        <w:spacing w:line="256" w:lineRule="auto"/>
        <w:rPr>
          <w:noProof/>
          <w:kern w:val="0"/>
          <w14:ligatures w14:val="none"/>
        </w:rPr>
      </w:pPr>
      <w:r w:rsidRPr="00B76665">
        <w:rPr>
          <w:noProof/>
          <w:kern w:val="0"/>
          <w14:ligatures w14:val="none"/>
        </w:rPr>
        <w:t>SDL</w:t>
      </w:r>
      <w:r w:rsidR="00305B93" w:rsidRPr="00B76665">
        <w:rPr>
          <w:noProof/>
          <w:kern w:val="0"/>
          <w14:ligatures w14:val="none"/>
        </w:rPr>
        <w:tab/>
      </w:r>
      <w:r w:rsidRPr="00B76665">
        <w:rPr>
          <w:noProof/>
          <w:kern w:val="0"/>
          <w14:ligatures w14:val="none"/>
        </w:rPr>
        <w:t xml:space="preserve"> Shared Data Layer</w:t>
      </w:r>
    </w:p>
    <w:p w14:paraId="425AB2FF" w14:textId="79C0D82D" w:rsidR="00A8414A" w:rsidRPr="00B76665" w:rsidRDefault="00A8414A" w:rsidP="00B76665">
      <w:pPr>
        <w:pStyle w:val="EW"/>
        <w:spacing w:line="256" w:lineRule="auto"/>
        <w:rPr>
          <w:noProof/>
          <w:kern w:val="0"/>
          <w14:ligatures w14:val="none"/>
        </w:rPr>
      </w:pPr>
      <w:r w:rsidRPr="00B76665">
        <w:rPr>
          <w:noProof/>
          <w:kern w:val="0"/>
          <w14:ligatures w14:val="none"/>
        </w:rPr>
        <w:t>SDLC</w:t>
      </w:r>
      <w:r w:rsidRPr="00B76665">
        <w:rPr>
          <w:noProof/>
          <w:kern w:val="0"/>
          <w14:ligatures w14:val="none"/>
        </w:rPr>
        <w:tab/>
      </w:r>
      <w:r w:rsidRPr="00B76665">
        <w:rPr>
          <w:noProof/>
          <w:kern w:val="0"/>
          <w14:ligatures w14:val="none"/>
        </w:rPr>
        <w:tab/>
        <w:t>Software Development Life Cycle</w:t>
      </w:r>
    </w:p>
    <w:p w14:paraId="0817AC6C" w14:textId="1FCD725E" w:rsidR="00E95A3A" w:rsidRPr="00B76665" w:rsidRDefault="00E95A3A" w:rsidP="00B76665">
      <w:pPr>
        <w:pStyle w:val="EW"/>
        <w:spacing w:line="256" w:lineRule="auto"/>
        <w:rPr>
          <w:noProof/>
          <w:kern w:val="0"/>
          <w14:ligatures w14:val="none"/>
        </w:rPr>
      </w:pPr>
      <w:r w:rsidRPr="00B76665">
        <w:rPr>
          <w:noProof/>
          <w:kern w:val="0"/>
          <w14:ligatures w14:val="none"/>
        </w:rPr>
        <w:t>SecY</w:t>
      </w:r>
      <w:r w:rsidRPr="00B76665">
        <w:rPr>
          <w:noProof/>
          <w:kern w:val="0"/>
          <w14:ligatures w14:val="none"/>
        </w:rPr>
        <w:tab/>
        <w:t>MAC Security Entity</w:t>
      </w:r>
    </w:p>
    <w:p w14:paraId="00F4D805" w14:textId="73A7575B" w:rsidR="000E0EE7" w:rsidRPr="00B76665" w:rsidRDefault="000E0EE7" w:rsidP="00B76665">
      <w:pPr>
        <w:pStyle w:val="EW"/>
        <w:spacing w:line="256" w:lineRule="auto"/>
        <w:rPr>
          <w:noProof/>
          <w:kern w:val="0"/>
          <w14:ligatures w14:val="none"/>
        </w:rPr>
      </w:pPr>
      <w:r w:rsidRPr="00B76665">
        <w:rPr>
          <w:noProof/>
          <w:kern w:val="0"/>
          <w14:ligatures w14:val="none"/>
        </w:rPr>
        <w:t>SME</w:t>
      </w:r>
      <w:r w:rsidRPr="00B76665">
        <w:rPr>
          <w:noProof/>
          <w:kern w:val="0"/>
          <w14:ligatures w14:val="none"/>
        </w:rPr>
        <w:tab/>
        <w:t>Service Management and Exposure</w:t>
      </w:r>
    </w:p>
    <w:p w14:paraId="7632417D" w14:textId="1C69F1AF" w:rsidR="002C462D" w:rsidRPr="00B76665" w:rsidRDefault="002C462D" w:rsidP="00B76665">
      <w:pPr>
        <w:pStyle w:val="EW"/>
        <w:spacing w:line="256" w:lineRule="auto"/>
        <w:rPr>
          <w:noProof/>
          <w:kern w:val="0"/>
          <w14:ligatures w14:val="none"/>
        </w:rPr>
      </w:pPr>
      <w:r w:rsidRPr="00B76665">
        <w:rPr>
          <w:noProof/>
          <w:kern w:val="0"/>
          <w14:ligatures w14:val="none"/>
        </w:rPr>
        <w:t>SMO</w:t>
      </w:r>
      <w:r w:rsidRPr="00B76665">
        <w:rPr>
          <w:noProof/>
          <w:kern w:val="0"/>
          <w14:ligatures w14:val="none"/>
        </w:rPr>
        <w:tab/>
        <w:t>Service Management and Orchestration</w:t>
      </w:r>
    </w:p>
    <w:p w14:paraId="62D52BA7" w14:textId="107E9300" w:rsidR="00CF67C6" w:rsidRPr="00B76665" w:rsidRDefault="00CF67C6" w:rsidP="00B76665">
      <w:pPr>
        <w:pStyle w:val="EW"/>
        <w:spacing w:line="256" w:lineRule="auto"/>
        <w:rPr>
          <w:noProof/>
          <w:kern w:val="0"/>
          <w14:ligatures w14:val="none"/>
        </w:rPr>
      </w:pPr>
      <w:r w:rsidRPr="00B76665">
        <w:rPr>
          <w:noProof/>
          <w:kern w:val="0"/>
          <w14:ligatures w14:val="none"/>
        </w:rPr>
        <w:t>SMOS</w:t>
      </w:r>
      <w:r w:rsidRPr="00B76665">
        <w:rPr>
          <w:noProof/>
          <w:kern w:val="0"/>
          <w14:ligatures w14:val="none"/>
        </w:rPr>
        <w:tab/>
        <w:t>SMO Service</w:t>
      </w:r>
    </w:p>
    <w:p w14:paraId="49181155" w14:textId="19F83399" w:rsidR="00C56FC9" w:rsidRPr="00B76665" w:rsidRDefault="00C56FC9" w:rsidP="00B76665">
      <w:pPr>
        <w:pStyle w:val="EW"/>
        <w:spacing w:line="256" w:lineRule="auto"/>
        <w:rPr>
          <w:noProof/>
          <w:kern w:val="0"/>
          <w14:ligatures w14:val="none"/>
        </w:rPr>
      </w:pPr>
      <w:r w:rsidRPr="00B76665">
        <w:rPr>
          <w:noProof/>
          <w:kern w:val="0"/>
          <w14:ligatures w14:val="none"/>
        </w:rPr>
        <w:t>SOH</w:t>
      </w:r>
      <w:r w:rsidRPr="00B76665">
        <w:rPr>
          <w:noProof/>
          <w:kern w:val="0"/>
          <w14:ligatures w14:val="none"/>
        </w:rPr>
        <w:tab/>
        <w:t>Shared Operator Host</w:t>
      </w:r>
    </w:p>
    <w:p w14:paraId="466596E5" w14:textId="125A0CF0" w:rsidR="00A8414A" w:rsidRPr="00B76665" w:rsidRDefault="00A8414A" w:rsidP="00B76665">
      <w:pPr>
        <w:pStyle w:val="EW"/>
        <w:spacing w:line="256" w:lineRule="auto"/>
        <w:rPr>
          <w:noProof/>
          <w:kern w:val="0"/>
          <w14:ligatures w14:val="none"/>
        </w:rPr>
      </w:pPr>
      <w:r w:rsidRPr="00B76665">
        <w:rPr>
          <w:noProof/>
          <w:kern w:val="0"/>
          <w14:ligatures w14:val="none"/>
        </w:rPr>
        <w:t>SPDX</w:t>
      </w:r>
      <w:r w:rsidRPr="00B76665">
        <w:rPr>
          <w:noProof/>
          <w:kern w:val="0"/>
          <w14:ligatures w14:val="none"/>
        </w:rPr>
        <w:tab/>
      </w:r>
      <w:r w:rsidRPr="00B76665">
        <w:rPr>
          <w:noProof/>
          <w:kern w:val="0"/>
          <w14:ligatures w14:val="none"/>
        </w:rPr>
        <w:tab/>
        <w:t>Software Package Data eXchange</w:t>
      </w:r>
    </w:p>
    <w:p w14:paraId="059D6C40" w14:textId="77777777" w:rsidR="00B14C87" w:rsidRPr="00B76665" w:rsidRDefault="00B14C87" w:rsidP="00B76665">
      <w:pPr>
        <w:pStyle w:val="EW"/>
        <w:spacing w:line="256" w:lineRule="auto"/>
        <w:rPr>
          <w:noProof/>
          <w:kern w:val="0"/>
          <w14:ligatures w14:val="none"/>
        </w:rPr>
      </w:pPr>
      <w:r w:rsidRPr="00B76665">
        <w:rPr>
          <w:noProof/>
          <w:kern w:val="0"/>
          <w14:ligatures w14:val="none"/>
        </w:rPr>
        <w:t>SRO</w:t>
      </w:r>
      <w:r w:rsidRPr="00B76665">
        <w:rPr>
          <w:noProof/>
          <w:kern w:val="0"/>
          <w14:ligatures w14:val="none"/>
        </w:rPr>
        <w:tab/>
      </w:r>
      <w:r w:rsidRPr="00B76665">
        <w:rPr>
          <w:noProof/>
          <w:kern w:val="0"/>
          <w14:ligatures w14:val="none"/>
        </w:rPr>
        <w:tab/>
        <w:t>Shared Resource Operator</w:t>
      </w:r>
    </w:p>
    <w:p w14:paraId="372A6AA7" w14:textId="29FC85FD" w:rsidR="003F0300" w:rsidRPr="00B76665" w:rsidRDefault="003F0300" w:rsidP="00B76665">
      <w:pPr>
        <w:pStyle w:val="EW"/>
        <w:spacing w:line="256" w:lineRule="auto"/>
        <w:rPr>
          <w:noProof/>
          <w:kern w:val="0"/>
          <w14:ligatures w14:val="none"/>
        </w:rPr>
      </w:pPr>
      <w:r w:rsidRPr="00B76665">
        <w:rPr>
          <w:noProof/>
          <w:kern w:val="0"/>
          <w14:ligatures w14:val="none"/>
        </w:rPr>
        <w:t>SSH</w:t>
      </w:r>
      <w:r w:rsidRPr="00B76665">
        <w:rPr>
          <w:noProof/>
          <w:kern w:val="0"/>
          <w14:ligatures w14:val="none"/>
        </w:rPr>
        <w:tab/>
        <w:t>Secure Shell</w:t>
      </w:r>
    </w:p>
    <w:p w14:paraId="57AD07A3" w14:textId="734132BA" w:rsidR="00A8414A" w:rsidRPr="00B76665" w:rsidRDefault="00CC6AC4" w:rsidP="00B76665">
      <w:pPr>
        <w:pStyle w:val="EW"/>
        <w:spacing w:line="256" w:lineRule="auto"/>
        <w:rPr>
          <w:noProof/>
          <w:kern w:val="0"/>
          <w14:ligatures w14:val="none"/>
        </w:rPr>
      </w:pPr>
      <w:r w:rsidRPr="00B76665">
        <w:rPr>
          <w:noProof/>
          <w:kern w:val="0"/>
          <w14:ligatures w14:val="none"/>
        </w:rPr>
        <w:t>SWID</w:t>
      </w:r>
      <w:r w:rsidRPr="00B76665">
        <w:rPr>
          <w:noProof/>
          <w:kern w:val="0"/>
          <w14:ligatures w14:val="none"/>
        </w:rPr>
        <w:tab/>
      </w:r>
      <w:r w:rsidRPr="00B76665">
        <w:rPr>
          <w:noProof/>
          <w:kern w:val="0"/>
          <w14:ligatures w14:val="none"/>
        </w:rPr>
        <w:tab/>
        <w:t>Software Identification</w:t>
      </w:r>
    </w:p>
    <w:p w14:paraId="419581E5" w14:textId="77777777" w:rsidR="008F37FB" w:rsidRPr="00B76665" w:rsidRDefault="008F37FB" w:rsidP="00B76665">
      <w:pPr>
        <w:pStyle w:val="EW"/>
        <w:spacing w:line="256" w:lineRule="auto"/>
        <w:rPr>
          <w:noProof/>
          <w:kern w:val="0"/>
          <w14:ligatures w14:val="none"/>
        </w:rPr>
      </w:pPr>
      <w:r w:rsidRPr="00B76665">
        <w:rPr>
          <w:noProof/>
          <w:kern w:val="0"/>
          <w14:ligatures w14:val="none"/>
        </w:rPr>
        <w:t xml:space="preserve">T-BC </w:t>
      </w:r>
      <w:r w:rsidRPr="00B76665">
        <w:rPr>
          <w:noProof/>
          <w:kern w:val="0"/>
          <w14:ligatures w14:val="none"/>
        </w:rPr>
        <w:tab/>
      </w:r>
      <w:r w:rsidRPr="00B76665">
        <w:rPr>
          <w:noProof/>
          <w:kern w:val="0"/>
          <w14:ligatures w14:val="none"/>
        </w:rPr>
        <w:tab/>
        <w:t xml:space="preserve">Telecom Boundary Clock </w:t>
      </w:r>
    </w:p>
    <w:p w14:paraId="1FA4F813" w14:textId="77777777" w:rsidR="008F37FB" w:rsidRPr="00B76665" w:rsidRDefault="008F37FB" w:rsidP="00B76665">
      <w:pPr>
        <w:pStyle w:val="EW"/>
        <w:spacing w:line="256" w:lineRule="auto"/>
        <w:rPr>
          <w:noProof/>
          <w:kern w:val="0"/>
          <w14:ligatures w14:val="none"/>
        </w:rPr>
      </w:pPr>
      <w:r w:rsidRPr="00B76665">
        <w:rPr>
          <w:noProof/>
          <w:kern w:val="0"/>
          <w14:ligatures w14:val="none"/>
        </w:rPr>
        <w:t xml:space="preserve">T-GM </w:t>
      </w:r>
      <w:r w:rsidRPr="00B76665">
        <w:rPr>
          <w:noProof/>
          <w:kern w:val="0"/>
          <w14:ligatures w14:val="none"/>
        </w:rPr>
        <w:tab/>
      </w:r>
      <w:r w:rsidRPr="00B76665">
        <w:rPr>
          <w:noProof/>
          <w:kern w:val="0"/>
          <w14:ligatures w14:val="none"/>
        </w:rPr>
        <w:tab/>
        <w:t xml:space="preserve">Telecom Grandmaster </w:t>
      </w:r>
    </w:p>
    <w:p w14:paraId="0B69D0AE" w14:textId="1E6DF410" w:rsidR="002420AA" w:rsidRPr="00B76665" w:rsidRDefault="002420AA" w:rsidP="00B76665">
      <w:pPr>
        <w:pStyle w:val="EW"/>
        <w:spacing w:line="256" w:lineRule="auto"/>
        <w:rPr>
          <w:noProof/>
          <w:kern w:val="0"/>
          <w14:ligatures w14:val="none"/>
        </w:rPr>
      </w:pPr>
      <w:r w:rsidRPr="00B76665">
        <w:rPr>
          <w:noProof/>
          <w:kern w:val="0"/>
          <w14:ligatures w14:val="none"/>
        </w:rPr>
        <w:t>TNE</w:t>
      </w:r>
      <w:r w:rsidRPr="00B76665">
        <w:rPr>
          <w:noProof/>
          <w:kern w:val="0"/>
          <w14:ligatures w14:val="none"/>
        </w:rPr>
        <w:tab/>
        <w:t>Transport Network Equipment (an O-RAN term to denote a transport device)</w:t>
      </w:r>
    </w:p>
    <w:p w14:paraId="0DD39EC3" w14:textId="50FEC80D" w:rsidR="00961EE0" w:rsidRPr="00B76665" w:rsidRDefault="00961EE0" w:rsidP="00B76665">
      <w:pPr>
        <w:pStyle w:val="EW"/>
        <w:spacing w:line="256" w:lineRule="auto"/>
        <w:rPr>
          <w:noProof/>
          <w:kern w:val="0"/>
          <w14:ligatures w14:val="none"/>
        </w:rPr>
      </w:pPr>
      <w:r w:rsidRPr="00B76665">
        <w:rPr>
          <w:noProof/>
          <w:kern w:val="0"/>
          <w14:ligatures w14:val="none"/>
        </w:rPr>
        <w:t>TLS</w:t>
      </w:r>
      <w:r w:rsidRPr="00B76665">
        <w:rPr>
          <w:noProof/>
          <w:kern w:val="0"/>
          <w14:ligatures w14:val="none"/>
        </w:rPr>
        <w:tab/>
        <w:t>Transport Layer Security</w:t>
      </w:r>
    </w:p>
    <w:p w14:paraId="34ECFD53" w14:textId="77777777" w:rsidR="00A53169" w:rsidRPr="00B76665" w:rsidRDefault="00A53169" w:rsidP="00B76665">
      <w:pPr>
        <w:pStyle w:val="EW"/>
        <w:spacing w:line="256" w:lineRule="auto"/>
        <w:rPr>
          <w:noProof/>
          <w:kern w:val="0"/>
          <w14:ligatures w14:val="none"/>
        </w:rPr>
      </w:pPr>
      <w:r w:rsidRPr="00B76665">
        <w:rPr>
          <w:noProof/>
          <w:kern w:val="0"/>
          <w14:ligatures w14:val="none"/>
        </w:rPr>
        <w:t xml:space="preserve">T-TC </w:t>
      </w:r>
      <w:r w:rsidRPr="00B76665">
        <w:rPr>
          <w:noProof/>
          <w:kern w:val="0"/>
          <w14:ligatures w14:val="none"/>
        </w:rPr>
        <w:tab/>
      </w:r>
      <w:r w:rsidRPr="00B76665">
        <w:rPr>
          <w:noProof/>
          <w:kern w:val="0"/>
          <w14:ligatures w14:val="none"/>
        </w:rPr>
        <w:tab/>
        <w:t xml:space="preserve">Telecom Transparent Clock </w:t>
      </w:r>
    </w:p>
    <w:p w14:paraId="02BF1CBE" w14:textId="77777777" w:rsidR="00A53169" w:rsidRPr="00B76665" w:rsidRDefault="00A53169" w:rsidP="00B76665">
      <w:pPr>
        <w:pStyle w:val="EW"/>
        <w:spacing w:line="256" w:lineRule="auto"/>
        <w:rPr>
          <w:noProof/>
          <w:kern w:val="0"/>
          <w14:ligatures w14:val="none"/>
        </w:rPr>
      </w:pPr>
      <w:r w:rsidRPr="00B76665">
        <w:rPr>
          <w:noProof/>
          <w:kern w:val="0"/>
          <w14:ligatures w14:val="none"/>
        </w:rPr>
        <w:t xml:space="preserve">T-TSC </w:t>
      </w:r>
      <w:r w:rsidRPr="00B76665">
        <w:rPr>
          <w:noProof/>
          <w:kern w:val="0"/>
          <w14:ligatures w14:val="none"/>
        </w:rPr>
        <w:tab/>
        <w:t>Telecom Time Synchronous Clock</w:t>
      </w:r>
    </w:p>
    <w:p w14:paraId="40F10B95" w14:textId="77777777" w:rsidR="0004145C" w:rsidRPr="00B76665" w:rsidRDefault="0004145C" w:rsidP="00B76665">
      <w:pPr>
        <w:pStyle w:val="EW"/>
        <w:spacing w:line="256" w:lineRule="auto"/>
        <w:rPr>
          <w:noProof/>
          <w:kern w:val="0"/>
          <w14:ligatures w14:val="none"/>
        </w:rPr>
      </w:pPr>
      <w:r w:rsidRPr="00B76665">
        <w:rPr>
          <w:noProof/>
          <w:kern w:val="0"/>
          <w14:ligatures w14:val="none"/>
        </w:rPr>
        <w:t xml:space="preserve">VM </w:t>
      </w:r>
      <w:r w:rsidRPr="00B76665">
        <w:rPr>
          <w:noProof/>
          <w:kern w:val="0"/>
          <w14:ligatures w14:val="none"/>
        </w:rPr>
        <w:tab/>
        <w:t>Virtual machine</w:t>
      </w:r>
    </w:p>
    <w:p w14:paraId="7A5631FC" w14:textId="345DC91E" w:rsidR="0004145C" w:rsidRPr="00B76665" w:rsidRDefault="0004145C" w:rsidP="00B76665">
      <w:pPr>
        <w:pStyle w:val="EW"/>
        <w:spacing w:line="256" w:lineRule="auto"/>
        <w:rPr>
          <w:noProof/>
          <w:kern w:val="0"/>
          <w14:ligatures w14:val="none"/>
        </w:rPr>
      </w:pPr>
      <w:r w:rsidRPr="00B76665">
        <w:rPr>
          <w:noProof/>
          <w:kern w:val="0"/>
          <w14:ligatures w14:val="none"/>
        </w:rPr>
        <w:t>VNF</w:t>
      </w:r>
      <w:r w:rsidRPr="00B76665">
        <w:rPr>
          <w:noProof/>
          <w:kern w:val="0"/>
          <w14:ligatures w14:val="none"/>
        </w:rPr>
        <w:tab/>
        <w:t>Virtual Network Function</w:t>
      </w:r>
    </w:p>
    <w:bookmarkEnd w:id="105"/>
    <w:p w14:paraId="5140BFE5" w14:textId="64F54322" w:rsidR="002D2649" w:rsidRDefault="002D2649" w:rsidP="0004145C">
      <w:pPr>
        <w:pStyle w:val="EW"/>
        <w:spacing w:after="120"/>
        <w:jc w:val="both"/>
      </w:pPr>
    </w:p>
    <w:p w14:paraId="665DCB15" w14:textId="52D57584" w:rsidR="00DE527A" w:rsidRPr="00DE527A" w:rsidRDefault="0004145C" w:rsidP="005F22DB">
      <w:pPr>
        <w:pStyle w:val="Heading1"/>
        <w:ind w:left="1138" w:hanging="1138"/>
        <w:rPr>
          <w:lang w:val="en-US"/>
        </w:rPr>
      </w:pPr>
      <w:bookmarkStart w:id="106" w:name="_Toc214619777"/>
      <w:r>
        <w:t>Objectives and scope</w:t>
      </w:r>
      <w:bookmarkEnd w:id="106"/>
    </w:p>
    <w:p w14:paraId="6323E5BA" w14:textId="77777777" w:rsidR="0004145C" w:rsidRDefault="0004145C" w:rsidP="00B76665">
      <w:pPr>
        <w:pStyle w:val="Heading2"/>
        <w:overflowPunct/>
        <w:autoSpaceDE/>
        <w:autoSpaceDN/>
        <w:adjustRightInd/>
        <w:ind w:left="1138" w:hanging="1138"/>
        <w:textAlignment w:val="auto"/>
        <w:rPr>
          <w:rFonts w:eastAsia="Yu Mincho"/>
          <w:lang w:val="en-US"/>
        </w:rPr>
      </w:pPr>
      <w:bookmarkStart w:id="107" w:name="_Toc71714372"/>
      <w:bookmarkStart w:id="108" w:name="_Toc98964740"/>
      <w:bookmarkStart w:id="109" w:name="_Toc214619778"/>
      <w:bookmarkEnd w:id="99"/>
      <w:bookmarkEnd w:id="100"/>
      <w:bookmarkEnd w:id="101"/>
      <w:bookmarkEnd w:id="102"/>
      <w:bookmarkEnd w:id="103"/>
      <w:bookmarkEnd w:id="104"/>
      <w:r>
        <w:rPr>
          <w:rFonts w:eastAsia="Yu Mincho"/>
          <w:lang w:val="en-US"/>
        </w:rPr>
        <w:t>Objectives</w:t>
      </w:r>
      <w:bookmarkEnd w:id="107"/>
      <w:bookmarkEnd w:id="108"/>
      <w:bookmarkEnd w:id="109"/>
    </w:p>
    <w:p w14:paraId="7330FBDD" w14:textId="577C80E2" w:rsidR="0004145C" w:rsidRDefault="0004145C" w:rsidP="0004145C">
      <w:pPr>
        <w:spacing w:after="120"/>
        <w:jc w:val="both"/>
        <w:rPr>
          <w:color w:val="000000" w:themeColor="text1"/>
        </w:rPr>
      </w:pPr>
      <w:r>
        <w:t>Th</w:t>
      </w:r>
      <w:r w:rsidR="00AE28A4">
        <w:t xml:space="preserve">e present document </w:t>
      </w:r>
      <w:r>
        <w:t>specif</w:t>
      </w:r>
      <w:r w:rsidR="00C80C79">
        <w:t>ies</w:t>
      </w:r>
      <w:r w:rsidR="003A05A4">
        <w:t xml:space="preserve"> </w:t>
      </w:r>
      <w:r>
        <w:t>security requirements and security controls per O-RAN defined interface and O-RAN defined network function. It elaborates on O-RAN Threat</w:t>
      </w:r>
      <w:r w:rsidR="00387652">
        <w:t xml:space="preserve"> Modeling</w:t>
      </w:r>
      <w:r w:rsidR="009E79CF">
        <w:t xml:space="preserve"> </w:t>
      </w:r>
      <w:r>
        <w:t xml:space="preserve">and </w:t>
      </w:r>
      <w:r w:rsidR="00D2484E">
        <w:t>Risk Assessment</w:t>
      </w:r>
      <w:r w:rsidR="00AE510B">
        <w:t xml:space="preserve"> </w:t>
      </w:r>
      <w:r>
        <w:fldChar w:fldCharType="begin"/>
      </w:r>
      <w:r>
        <w:instrText xml:space="preserve"> REF _Ref69317594 \r \h </w:instrText>
      </w:r>
      <w:r>
        <w:fldChar w:fldCharType="separate"/>
      </w:r>
      <w:r w:rsidR="00DC3AC4">
        <w:t>[</w:t>
      </w:r>
      <w:r w:rsidR="00F733F9">
        <w:t>i.1</w:t>
      </w:r>
      <w:r w:rsidR="00DC3AC4">
        <w:t>4</w:t>
      </w:r>
      <w:r w:rsidR="00002396" w:rsidDel="004909B2">
        <w:t>]</w:t>
      </w:r>
      <w:r>
        <w:fldChar w:fldCharType="end"/>
      </w:r>
      <w:r>
        <w:t xml:space="preserve"> that </w:t>
      </w:r>
      <w:r>
        <w:rPr>
          <w:color w:val="000000" w:themeColor="text1"/>
        </w:rPr>
        <w:t>identified assets to be protected, analysed the O-RAN components for vulnerabilities, examined potential threats associated with those vulnerabilities and provided security principles which stakeholders should address when building a secure end-to-end O-RAN system.</w:t>
      </w:r>
    </w:p>
    <w:p w14:paraId="393B51AF" w14:textId="77777777" w:rsidR="0004145C" w:rsidRDefault="0004145C" w:rsidP="00B76665">
      <w:pPr>
        <w:pStyle w:val="Heading2"/>
        <w:overflowPunct/>
        <w:autoSpaceDE/>
        <w:autoSpaceDN/>
        <w:adjustRightInd/>
        <w:ind w:left="1138" w:hanging="1138"/>
        <w:textAlignment w:val="auto"/>
        <w:rPr>
          <w:rFonts w:eastAsia="Yu Mincho"/>
        </w:rPr>
      </w:pPr>
      <w:bookmarkStart w:id="110" w:name="_Toc63865036"/>
      <w:bookmarkStart w:id="111" w:name="_Toc70494973"/>
      <w:bookmarkStart w:id="112" w:name="_Toc71714373"/>
      <w:bookmarkStart w:id="113" w:name="_Toc98964741"/>
      <w:bookmarkStart w:id="114" w:name="_Toc214619779"/>
      <w:r>
        <w:rPr>
          <w:rFonts w:eastAsia="Yu Mincho"/>
        </w:rPr>
        <w:t>Perimeter</w:t>
      </w:r>
      <w:bookmarkEnd w:id="110"/>
      <w:bookmarkEnd w:id="111"/>
      <w:bookmarkEnd w:id="112"/>
      <w:bookmarkEnd w:id="113"/>
      <w:bookmarkEnd w:id="114"/>
    </w:p>
    <w:p w14:paraId="33B97EEA" w14:textId="5406A078" w:rsidR="0004145C" w:rsidRDefault="0004145C" w:rsidP="00CF19A8">
      <w:pPr>
        <w:rPr>
          <w:rFonts w:eastAsia="Yu Mincho"/>
        </w:rPr>
      </w:pPr>
    </w:p>
    <w:p w14:paraId="528749B0" w14:textId="1328D1C4" w:rsidR="0004145C" w:rsidRDefault="0004145C" w:rsidP="0004145C">
      <w:r>
        <w:t>As specified in</w:t>
      </w:r>
      <w:r w:rsidR="00DA5EEC">
        <w:t xml:space="preserve"> </w:t>
      </w:r>
      <w:r w:rsidR="00643568" w:rsidRPr="00643568">
        <w:t xml:space="preserve">Figure 5.1-2 in </w:t>
      </w:r>
      <w:r>
        <w:fldChar w:fldCharType="begin"/>
      </w:r>
      <w:r>
        <w:instrText xml:space="preserve"> REF _Ref76047312 \r \h </w:instrText>
      </w:r>
      <w:r>
        <w:fldChar w:fldCharType="separate"/>
      </w:r>
      <w:r w:rsidR="00DC3AC4">
        <w:t>[2]</w:t>
      </w:r>
      <w:r>
        <w:fldChar w:fldCharType="end"/>
      </w:r>
      <w:r>
        <w:t>, the logical architecture of O-RAN includes the following components, interfaces</w:t>
      </w:r>
      <w:r w:rsidR="00350B75">
        <w:t>,</w:t>
      </w:r>
      <w:r>
        <w:t xml:space="preserve"> and protocols:</w:t>
      </w:r>
    </w:p>
    <w:p w14:paraId="05322F76" w14:textId="77777777" w:rsidR="006D1E10" w:rsidRPr="00356A26" w:rsidRDefault="006D1E10" w:rsidP="006D1E10">
      <w:pPr>
        <w:numPr>
          <w:ilvl w:val="0"/>
          <w:numId w:val="373"/>
        </w:numPr>
        <w:overflowPunct w:val="0"/>
        <w:autoSpaceDE w:val="0"/>
        <w:autoSpaceDN w:val="0"/>
        <w:adjustRightInd w:val="0"/>
        <w:spacing w:after="180" w:line="240" w:lineRule="auto"/>
        <w:contextualSpacing/>
        <w:textAlignment w:val="baseline"/>
        <w:rPr>
          <w:rFonts w:eastAsia="Times New Roman" w:cs="Times New Roman"/>
          <w:szCs w:val="20"/>
        </w:rPr>
      </w:pPr>
      <w:r w:rsidRPr="00356A26">
        <w:rPr>
          <w:rFonts w:eastAsia="Times New Roman" w:cs="Times New Roman"/>
          <w:szCs w:val="20"/>
        </w:rPr>
        <w:t>O-RAN Architecture components</w:t>
      </w:r>
    </w:p>
    <w:p w14:paraId="71537378" w14:textId="77777777" w:rsidR="006D1E10" w:rsidRPr="00356A26" w:rsidRDefault="006D1E10" w:rsidP="00837705">
      <w:pPr>
        <w:numPr>
          <w:ilvl w:val="0"/>
          <w:numId w:val="374"/>
        </w:numPr>
        <w:overflowPunct w:val="0"/>
        <w:autoSpaceDE w:val="0"/>
        <w:autoSpaceDN w:val="0"/>
        <w:adjustRightInd w:val="0"/>
        <w:spacing w:after="0" w:line="280" w:lineRule="atLeast"/>
        <w:jc w:val="both"/>
        <w:textAlignment w:val="baseline"/>
        <w:rPr>
          <w:rFonts w:eastAsia="MS PGothic" w:cs="Times New Roman"/>
          <w:szCs w:val="20"/>
        </w:rPr>
      </w:pPr>
      <w:r w:rsidRPr="00356A26">
        <w:rPr>
          <w:rFonts w:eastAsia="MS PGothic" w:cs="Times New Roman"/>
          <w:szCs w:val="20"/>
        </w:rPr>
        <w:lastRenderedPageBreak/>
        <w:t>Network functions and applications</w:t>
      </w:r>
    </w:p>
    <w:p w14:paraId="2981A5E0" w14:textId="77777777" w:rsidR="006D1E10" w:rsidRPr="00356A26" w:rsidRDefault="006D1E10" w:rsidP="00837705">
      <w:pPr>
        <w:numPr>
          <w:ilvl w:val="1"/>
          <w:numId w:val="374"/>
        </w:numPr>
        <w:overflowPunct w:val="0"/>
        <w:autoSpaceDE w:val="0"/>
        <w:autoSpaceDN w:val="0"/>
        <w:adjustRightInd w:val="0"/>
        <w:spacing w:after="0" w:line="280" w:lineRule="atLeast"/>
        <w:jc w:val="both"/>
        <w:textAlignment w:val="baseline"/>
        <w:rPr>
          <w:rFonts w:eastAsia="MS PGothic" w:cs="Times New Roman"/>
          <w:szCs w:val="20"/>
        </w:rPr>
      </w:pPr>
      <w:r w:rsidRPr="00356A26">
        <w:rPr>
          <w:rFonts w:eastAsia="MS PGothic" w:cs="Times New Roman"/>
          <w:szCs w:val="20"/>
        </w:rPr>
        <w:t>Service Management and Orchestration (SMO)</w:t>
      </w:r>
    </w:p>
    <w:p w14:paraId="6DC54FC6" w14:textId="77777777" w:rsidR="006D1E10" w:rsidRPr="00356A26" w:rsidRDefault="006D1E10" w:rsidP="00837705">
      <w:pPr>
        <w:numPr>
          <w:ilvl w:val="1"/>
          <w:numId w:val="374"/>
        </w:numPr>
        <w:overflowPunct w:val="0"/>
        <w:autoSpaceDE w:val="0"/>
        <w:autoSpaceDN w:val="0"/>
        <w:adjustRightInd w:val="0"/>
        <w:spacing w:after="0" w:line="280" w:lineRule="atLeast"/>
        <w:jc w:val="both"/>
        <w:textAlignment w:val="baseline"/>
        <w:rPr>
          <w:rFonts w:eastAsia="MS PGothic" w:cs="Times New Roman"/>
          <w:szCs w:val="20"/>
        </w:rPr>
      </w:pPr>
      <w:r w:rsidRPr="00356A26">
        <w:rPr>
          <w:rFonts w:eastAsia="MS PGothic" w:cs="Times New Roman"/>
          <w:szCs w:val="20"/>
        </w:rPr>
        <w:t>Non-RT RIC and rApps</w:t>
      </w:r>
    </w:p>
    <w:p w14:paraId="4592511F" w14:textId="77777777" w:rsidR="006D1E10" w:rsidRPr="00356A26" w:rsidRDefault="006D1E10" w:rsidP="00837705">
      <w:pPr>
        <w:numPr>
          <w:ilvl w:val="1"/>
          <w:numId w:val="374"/>
        </w:numPr>
        <w:overflowPunct w:val="0"/>
        <w:autoSpaceDE w:val="0"/>
        <w:autoSpaceDN w:val="0"/>
        <w:adjustRightInd w:val="0"/>
        <w:spacing w:after="0" w:line="280" w:lineRule="atLeast"/>
        <w:jc w:val="both"/>
        <w:textAlignment w:val="baseline"/>
        <w:rPr>
          <w:rFonts w:eastAsia="MS PGothic" w:cs="Times New Roman"/>
          <w:szCs w:val="20"/>
        </w:rPr>
      </w:pPr>
      <w:r w:rsidRPr="00356A26">
        <w:rPr>
          <w:rFonts w:eastAsia="MS PGothic" w:cs="Times New Roman"/>
          <w:szCs w:val="20"/>
        </w:rPr>
        <w:t>Near-RT RIC and xApps</w:t>
      </w:r>
    </w:p>
    <w:p w14:paraId="193EE536" w14:textId="77777777" w:rsidR="006D1E10" w:rsidRPr="00356A26" w:rsidRDefault="006D1E10" w:rsidP="00837705">
      <w:pPr>
        <w:numPr>
          <w:ilvl w:val="1"/>
          <w:numId w:val="374"/>
        </w:numPr>
        <w:overflowPunct w:val="0"/>
        <w:autoSpaceDE w:val="0"/>
        <w:autoSpaceDN w:val="0"/>
        <w:adjustRightInd w:val="0"/>
        <w:spacing w:after="0" w:line="280" w:lineRule="atLeast"/>
        <w:jc w:val="both"/>
        <w:textAlignment w:val="baseline"/>
        <w:rPr>
          <w:rFonts w:eastAsia="MS PGothic" w:cs="Times New Roman"/>
          <w:szCs w:val="20"/>
        </w:rPr>
      </w:pPr>
      <w:r w:rsidRPr="00356A26">
        <w:rPr>
          <w:rFonts w:eastAsia="MS PGothic" w:cs="Times New Roman"/>
          <w:szCs w:val="20"/>
        </w:rPr>
        <w:t>O-CU-CP/UP</w:t>
      </w:r>
    </w:p>
    <w:p w14:paraId="1CEBFF05" w14:textId="77777777" w:rsidR="006D1E10" w:rsidRPr="00356A26" w:rsidRDefault="006D1E10" w:rsidP="00837705">
      <w:pPr>
        <w:numPr>
          <w:ilvl w:val="1"/>
          <w:numId w:val="374"/>
        </w:numPr>
        <w:overflowPunct w:val="0"/>
        <w:autoSpaceDE w:val="0"/>
        <w:autoSpaceDN w:val="0"/>
        <w:adjustRightInd w:val="0"/>
        <w:spacing w:after="0" w:line="280" w:lineRule="atLeast"/>
        <w:jc w:val="both"/>
        <w:textAlignment w:val="baseline"/>
        <w:rPr>
          <w:rFonts w:eastAsia="MS PGothic" w:cs="Times New Roman"/>
          <w:szCs w:val="20"/>
        </w:rPr>
      </w:pPr>
      <w:r w:rsidRPr="00356A26">
        <w:rPr>
          <w:rFonts w:eastAsia="MS PGothic" w:cs="Times New Roman"/>
          <w:szCs w:val="20"/>
        </w:rPr>
        <w:t>O-DU</w:t>
      </w:r>
    </w:p>
    <w:p w14:paraId="24A31159" w14:textId="77777777" w:rsidR="006D1E10" w:rsidRPr="00356A26" w:rsidRDefault="006D1E10" w:rsidP="00837705">
      <w:pPr>
        <w:numPr>
          <w:ilvl w:val="1"/>
          <w:numId w:val="374"/>
        </w:numPr>
        <w:overflowPunct w:val="0"/>
        <w:autoSpaceDE w:val="0"/>
        <w:autoSpaceDN w:val="0"/>
        <w:adjustRightInd w:val="0"/>
        <w:spacing w:after="0" w:line="280" w:lineRule="atLeast"/>
        <w:jc w:val="both"/>
        <w:textAlignment w:val="baseline"/>
        <w:rPr>
          <w:rFonts w:eastAsia="MS PGothic" w:cs="Times New Roman"/>
          <w:szCs w:val="20"/>
        </w:rPr>
      </w:pPr>
      <w:r w:rsidRPr="00356A26">
        <w:rPr>
          <w:rFonts w:eastAsia="MS PGothic" w:cs="Times New Roman"/>
          <w:szCs w:val="20"/>
        </w:rPr>
        <w:t>O-RU</w:t>
      </w:r>
    </w:p>
    <w:p w14:paraId="1EDD5575" w14:textId="77777777" w:rsidR="006D1E10" w:rsidRPr="00356A26" w:rsidRDefault="006D1E10" w:rsidP="00837705">
      <w:pPr>
        <w:numPr>
          <w:ilvl w:val="1"/>
          <w:numId w:val="374"/>
        </w:numPr>
        <w:overflowPunct w:val="0"/>
        <w:autoSpaceDE w:val="0"/>
        <w:autoSpaceDN w:val="0"/>
        <w:adjustRightInd w:val="0"/>
        <w:spacing w:after="0" w:line="280" w:lineRule="atLeast"/>
        <w:jc w:val="both"/>
        <w:textAlignment w:val="baseline"/>
        <w:rPr>
          <w:rFonts w:eastAsia="MS PGothic" w:cs="Times New Roman"/>
          <w:szCs w:val="20"/>
        </w:rPr>
      </w:pPr>
      <w:r w:rsidRPr="00356A26">
        <w:rPr>
          <w:rFonts w:eastAsia="MS PGothic" w:cs="Times New Roman"/>
          <w:szCs w:val="20"/>
        </w:rPr>
        <w:t>O-eNB</w:t>
      </w:r>
    </w:p>
    <w:p w14:paraId="2C241FFA" w14:textId="77777777" w:rsidR="006D1E10" w:rsidRPr="00356A26" w:rsidRDefault="006D1E10" w:rsidP="00837705">
      <w:pPr>
        <w:numPr>
          <w:ilvl w:val="0"/>
          <w:numId w:val="374"/>
        </w:numPr>
        <w:overflowPunct w:val="0"/>
        <w:autoSpaceDE w:val="0"/>
        <w:autoSpaceDN w:val="0"/>
        <w:adjustRightInd w:val="0"/>
        <w:spacing w:after="0" w:line="280" w:lineRule="atLeast"/>
        <w:jc w:val="both"/>
        <w:textAlignment w:val="baseline"/>
        <w:rPr>
          <w:rFonts w:eastAsia="MS PGothic" w:cs="Times New Roman"/>
          <w:szCs w:val="20"/>
        </w:rPr>
      </w:pPr>
      <w:r w:rsidRPr="00356A26">
        <w:rPr>
          <w:rFonts w:eastAsia="MS PGothic" w:cs="Times New Roman"/>
          <w:szCs w:val="20"/>
        </w:rPr>
        <w:t>Cloud computing platform</w:t>
      </w:r>
    </w:p>
    <w:p w14:paraId="00EB95B0" w14:textId="77777777" w:rsidR="006D1E10" w:rsidRPr="00356A26" w:rsidRDefault="006D1E10" w:rsidP="006D1E10">
      <w:pPr>
        <w:numPr>
          <w:ilvl w:val="1"/>
          <w:numId w:val="374"/>
        </w:numPr>
        <w:overflowPunct w:val="0"/>
        <w:autoSpaceDE w:val="0"/>
        <w:autoSpaceDN w:val="0"/>
        <w:adjustRightInd w:val="0"/>
        <w:spacing w:after="0" w:line="280" w:lineRule="atLeast"/>
        <w:jc w:val="both"/>
        <w:textAlignment w:val="baseline"/>
        <w:rPr>
          <w:rFonts w:eastAsia="MS PGothic" w:cs="Times New Roman"/>
          <w:szCs w:val="20"/>
        </w:rPr>
      </w:pPr>
      <w:r w:rsidRPr="00356A26">
        <w:rPr>
          <w:rFonts w:eastAsia="MS PGothic" w:cs="Times New Roman"/>
          <w:szCs w:val="20"/>
        </w:rPr>
        <w:t>O-Cloud comprising physical infrastructure nodes to host the relevant O-RAN functions (such as Near-RT RIC, O-CU-CP, O-CU-UP, and O-DU) and, supporting software components (such as Operating System, Virtual Machine Monitor, Container Runtime) and the appropriate management and orchestration functions.</w:t>
      </w:r>
    </w:p>
    <w:p w14:paraId="68DA2893" w14:textId="77777777" w:rsidR="006D1E10" w:rsidRPr="00837705" w:rsidRDefault="006D1E10" w:rsidP="00837705">
      <w:pPr>
        <w:overflowPunct w:val="0"/>
        <w:autoSpaceDE w:val="0"/>
        <w:autoSpaceDN w:val="0"/>
        <w:adjustRightInd w:val="0"/>
        <w:spacing w:after="0" w:line="280" w:lineRule="atLeast"/>
        <w:ind w:left="1648"/>
        <w:jc w:val="both"/>
        <w:textAlignment w:val="baseline"/>
        <w:rPr>
          <w:rFonts w:eastAsia="MS PGothic" w:cs="Times New Roman"/>
          <w:szCs w:val="20"/>
        </w:rPr>
      </w:pPr>
    </w:p>
    <w:p w14:paraId="14536C9E" w14:textId="77777777" w:rsidR="006D1E10" w:rsidRPr="00356A26" w:rsidRDefault="006D1E10" w:rsidP="006D1E10">
      <w:pPr>
        <w:numPr>
          <w:ilvl w:val="0"/>
          <w:numId w:val="373"/>
        </w:numPr>
        <w:overflowPunct w:val="0"/>
        <w:autoSpaceDE w:val="0"/>
        <w:autoSpaceDN w:val="0"/>
        <w:adjustRightInd w:val="0"/>
        <w:spacing w:after="180" w:line="240" w:lineRule="auto"/>
        <w:contextualSpacing/>
        <w:textAlignment w:val="baseline"/>
        <w:rPr>
          <w:rFonts w:eastAsia="Times New Roman" w:cs="Times New Roman"/>
          <w:szCs w:val="20"/>
        </w:rPr>
      </w:pPr>
      <w:r w:rsidRPr="00356A26">
        <w:rPr>
          <w:rFonts w:eastAsia="Times New Roman" w:cs="Times New Roman"/>
          <w:szCs w:val="20"/>
        </w:rPr>
        <w:t>Interfaces defined by O-RAN</w:t>
      </w:r>
    </w:p>
    <w:p w14:paraId="5F7AA6D7" w14:textId="607154D1" w:rsidR="006D1E10" w:rsidRPr="00356A26" w:rsidRDefault="006D1E10" w:rsidP="00837705">
      <w:pPr>
        <w:numPr>
          <w:ilvl w:val="0"/>
          <w:numId w:val="375"/>
        </w:numPr>
        <w:overflowPunct w:val="0"/>
        <w:autoSpaceDE w:val="0"/>
        <w:autoSpaceDN w:val="0"/>
        <w:adjustRightInd w:val="0"/>
        <w:spacing w:after="0" w:line="280" w:lineRule="atLeast"/>
        <w:jc w:val="both"/>
        <w:textAlignment w:val="baseline"/>
        <w:rPr>
          <w:rFonts w:eastAsia="MS PGothic" w:cs="Times New Roman"/>
          <w:szCs w:val="20"/>
        </w:rPr>
      </w:pPr>
      <w:r w:rsidRPr="00356A26">
        <w:rPr>
          <w:rFonts w:eastAsia="MS PGothic" w:cs="Times New Roman"/>
          <w:szCs w:val="20"/>
        </w:rPr>
        <w:t>A1 Interface between</w:t>
      </w:r>
      <w:r w:rsidR="0019565E">
        <w:rPr>
          <w:rFonts w:eastAsia="MS PGothic" w:cs="Times New Roman"/>
          <w:szCs w:val="20"/>
        </w:rPr>
        <w:t xml:space="preserve"> </w:t>
      </w:r>
      <w:r w:rsidRPr="00356A26">
        <w:rPr>
          <w:rFonts w:eastAsia="MS PGothic" w:cs="Times New Roman"/>
          <w:szCs w:val="20"/>
        </w:rPr>
        <w:t>Non-RT</w:t>
      </w:r>
      <w:r w:rsidR="0019565E">
        <w:rPr>
          <w:rFonts w:eastAsia="MS PGothic" w:cs="Times New Roman"/>
          <w:szCs w:val="20"/>
        </w:rPr>
        <w:t xml:space="preserve"> </w:t>
      </w:r>
      <w:r w:rsidRPr="00356A26">
        <w:rPr>
          <w:rFonts w:eastAsia="MS PGothic" w:cs="Times New Roman"/>
          <w:szCs w:val="20"/>
        </w:rPr>
        <w:t>RIC</w:t>
      </w:r>
      <w:r w:rsidR="0019565E">
        <w:rPr>
          <w:rFonts w:eastAsia="MS PGothic" w:cs="Times New Roman"/>
          <w:szCs w:val="20"/>
        </w:rPr>
        <w:t xml:space="preserve"> </w:t>
      </w:r>
      <w:r w:rsidRPr="00356A26">
        <w:rPr>
          <w:rFonts w:eastAsia="MS PGothic" w:cs="Times New Roman"/>
          <w:szCs w:val="20"/>
        </w:rPr>
        <w:t>and</w:t>
      </w:r>
      <w:r w:rsidR="00435AA4">
        <w:rPr>
          <w:rFonts w:eastAsia="MS PGothic" w:cs="Times New Roman"/>
          <w:szCs w:val="20"/>
        </w:rPr>
        <w:t xml:space="preserve"> </w:t>
      </w:r>
      <w:r w:rsidRPr="00356A26">
        <w:rPr>
          <w:rFonts w:eastAsia="MS PGothic" w:cs="Times New Roman"/>
          <w:szCs w:val="20"/>
        </w:rPr>
        <w:t>Near-RT</w:t>
      </w:r>
      <w:r w:rsidR="0019565E">
        <w:rPr>
          <w:rFonts w:eastAsia="MS PGothic" w:cs="Times New Roman"/>
          <w:szCs w:val="20"/>
        </w:rPr>
        <w:t xml:space="preserve"> </w:t>
      </w:r>
      <w:r w:rsidRPr="00356A26">
        <w:rPr>
          <w:rFonts w:eastAsia="MS PGothic" w:cs="Times New Roman"/>
          <w:szCs w:val="20"/>
        </w:rPr>
        <w:t>RIC</w:t>
      </w:r>
      <w:r w:rsidR="00435AA4">
        <w:rPr>
          <w:rFonts w:eastAsia="MS PGothic" w:cs="Times New Roman"/>
          <w:szCs w:val="20"/>
        </w:rPr>
        <w:t xml:space="preserve"> </w:t>
      </w:r>
      <w:r w:rsidRPr="00356A26">
        <w:rPr>
          <w:rFonts w:eastAsia="MS PGothic" w:cs="Times New Roman"/>
          <w:szCs w:val="20"/>
        </w:rPr>
        <w:t>to</w:t>
      </w:r>
      <w:r w:rsidR="00900F4E">
        <w:rPr>
          <w:rFonts w:eastAsia="MS PGothic" w:cs="Times New Roman"/>
          <w:szCs w:val="20"/>
        </w:rPr>
        <w:t xml:space="preserve"> </w:t>
      </w:r>
      <w:r w:rsidRPr="00356A26">
        <w:rPr>
          <w:rFonts w:eastAsia="MS PGothic" w:cs="Times New Roman"/>
          <w:szCs w:val="20"/>
        </w:rPr>
        <w:t>enable</w:t>
      </w:r>
      <w:r w:rsidR="0019565E">
        <w:rPr>
          <w:rFonts w:eastAsia="MS PGothic" w:cs="Times New Roman"/>
          <w:szCs w:val="20"/>
        </w:rPr>
        <w:t xml:space="preserve"> </w:t>
      </w:r>
      <w:r w:rsidRPr="00356A26">
        <w:rPr>
          <w:rFonts w:eastAsia="MS PGothic" w:cs="Times New Roman"/>
          <w:szCs w:val="20"/>
        </w:rPr>
        <w:t>policy-driven</w:t>
      </w:r>
      <w:r w:rsidR="00900F4E">
        <w:rPr>
          <w:rFonts w:eastAsia="MS PGothic" w:cs="Times New Roman"/>
          <w:szCs w:val="20"/>
        </w:rPr>
        <w:t xml:space="preserve"> </w:t>
      </w:r>
      <w:r w:rsidRPr="00356A26">
        <w:rPr>
          <w:rFonts w:eastAsia="MS PGothic" w:cs="Times New Roman"/>
          <w:szCs w:val="20"/>
        </w:rPr>
        <w:t>guidance</w:t>
      </w:r>
      <w:r w:rsidR="00900F4E">
        <w:rPr>
          <w:rFonts w:eastAsia="MS PGothic" w:cs="Times New Roman"/>
          <w:szCs w:val="20"/>
        </w:rPr>
        <w:t xml:space="preserve"> </w:t>
      </w:r>
      <w:r w:rsidRPr="00356A26">
        <w:rPr>
          <w:rFonts w:eastAsia="MS PGothic" w:cs="Times New Roman"/>
          <w:szCs w:val="20"/>
        </w:rPr>
        <w:t>of</w:t>
      </w:r>
      <w:r w:rsidR="00900F4E">
        <w:rPr>
          <w:rFonts w:eastAsia="MS PGothic" w:cs="Times New Roman"/>
          <w:szCs w:val="20"/>
        </w:rPr>
        <w:t xml:space="preserve"> </w:t>
      </w:r>
      <w:r w:rsidRPr="00356A26">
        <w:rPr>
          <w:rFonts w:eastAsia="MS PGothic" w:cs="Times New Roman"/>
          <w:szCs w:val="20"/>
        </w:rPr>
        <w:t>Near-RT RIC applications/functions, and support AI/ML workflow.</w:t>
      </w:r>
    </w:p>
    <w:p w14:paraId="7F5F5DD8" w14:textId="77777777" w:rsidR="006D1E10" w:rsidRPr="00356A26" w:rsidRDefault="006D1E10" w:rsidP="00837705">
      <w:pPr>
        <w:numPr>
          <w:ilvl w:val="0"/>
          <w:numId w:val="375"/>
        </w:numPr>
        <w:overflowPunct w:val="0"/>
        <w:autoSpaceDE w:val="0"/>
        <w:autoSpaceDN w:val="0"/>
        <w:adjustRightInd w:val="0"/>
        <w:spacing w:after="0" w:line="280" w:lineRule="atLeast"/>
        <w:jc w:val="both"/>
        <w:textAlignment w:val="baseline"/>
        <w:rPr>
          <w:rFonts w:eastAsia="MS PGothic" w:cs="Times New Roman"/>
          <w:szCs w:val="20"/>
        </w:rPr>
      </w:pPr>
      <w:r w:rsidRPr="00356A26">
        <w:rPr>
          <w:rFonts w:eastAsia="MS PGothic" w:cs="Times New Roman"/>
          <w:szCs w:val="20"/>
        </w:rPr>
        <w:t>O1 Interface connecting the SMO to the Near-RT RIC, one or more O-CU-CPs, one or more O-CU-UPs, and one or more O-DUs.</w:t>
      </w:r>
    </w:p>
    <w:p w14:paraId="08A01C36" w14:textId="286CF862" w:rsidR="006D1E10" w:rsidRPr="00356A26" w:rsidRDefault="006D1E10" w:rsidP="00837705">
      <w:pPr>
        <w:numPr>
          <w:ilvl w:val="0"/>
          <w:numId w:val="375"/>
        </w:numPr>
        <w:overflowPunct w:val="0"/>
        <w:autoSpaceDE w:val="0"/>
        <w:autoSpaceDN w:val="0"/>
        <w:adjustRightInd w:val="0"/>
        <w:spacing w:after="0" w:line="280" w:lineRule="atLeast"/>
        <w:jc w:val="both"/>
        <w:textAlignment w:val="baseline"/>
        <w:rPr>
          <w:rFonts w:eastAsia="MS PGothic" w:cs="Times New Roman"/>
          <w:szCs w:val="20"/>
        </w:rPr>
      </w:pPr>
      <w:r w:rsidRPr="00356A26">
        <w:rPr>
          <w:rFonts w:eastAsia="MS PGothic" w:cs="Times New Roman"/>
          <w:szCs w:val="20"/>
        </w:rPr>
        <w:t>O2 Interface between the SMO and the O-Cloud</w:t>
      </w:r>
      <w:r w:rsidR="00956A15">
        <w:rPr>
          <w:rFonts w:eastAsia="MS PGothic" w:cs="Times New Roman"/>
          <w:szCs w:val="20"/>
        </w:rPr>
        <w:t>.</w:t>
      </w:r>
    </w:p>
    <w:p w14:paraId="0166F719" w14:textId="77777777" w:rsidR="006D1E10" w:rsidRPr="00356A26" w:rsidRDefault="006D1E10" w:rsidP="00837705">
      <w:pPr>
        <w:numPr>
          <w:ilvl w:val="0"/>
          <w:numId w:val="375"/>
        </w:numPr>
        <w:overflowPunct w:val="0"/>
        <w:autoSpaceDE w:val="0"/>
        <w:autoSpaceDN w:val="0"/>
        <w:adjustRightInd w:val="0"/>
        <w:spacing w:after="0" w:line="280" w:lineRule="atLeast"/>
        <w:jc w:val="both"/>
        <w:textAlignment w:val="baseline"/>
        <w:rPr>
          <w:rFonts w:eastAsia="MS PGothic" w:cs="Times New Roman"/>
          <w:szCs w:val="20"/>
        </w:rPr>
      </w:pPr>
      <w:r w:rsidRPr="00356A26">
        <w:rPr>
          <w:rFonts w:eastAsia="MS PGothic" w:cs="Times New Roman"/>
          <w:szCs w:val="20"/>
        </w:rPr>
        <w:t>E2 Interface connecting the Near-RT RIC and one or more O-CU-CPs, one or more O-CU-UPs, one or more O-DUs, and one or more O-eNBs.</w:t>
      </w:r>
    </w:p>
    <w:p w14:paraId="66222563" w14:textId="672CBE12" w:rsidR="006D1E10" w:rsidRPr="00356A26" w:rsidRDefault="006D1E10" w:rsidP="00837705">
      <w:pPr>
        <w:numPr>
          <w:ilvl w:val="0"/>
          <w:numId w:val="375"/>
        </w:numPr>
        <w:overflowPunct w:val="0"/>
        <w:autoSpaceDE w:val="0"/>
        <w:autoSpaceDN w:val="0"/>
        <w:adjustRightInd w:val="0"/>
        <w:spacing w:after="0" w:line="280" w:lineRule="atLeast"/>
        <w:jc w:val="both"/>
        <w:textAlignment w:val="baseline"/>
        <w:rPr>
          <w:rFonts w:eastAsia="MS PGothic" w:cs="Times New Roman"/>
          <w:szCs w:val="20"/>
        </w:rPr>
      </w:pPr>
      <w:r w:rsidRPr="00356A26">
        <w:rPr>
          <w:rFonts w:eastAsia="MS PGothic" w:cs="Times New Roman"/>
          <w:szCs w:val="20"/>
        </w:rPr>
        <w:t>Open Fronthaul CUS-Plane Interface between O-RU and O-DU</w:t>
      </w:r>
      <w:r w:rsidR="00E32299">
        <w:rPr>
          <w:rFonts w:eastAsia="MS PGothic" w:cs="Times New Roman"/>
          <w:szCs w:val="20"/>
        </w:rPr>
        <w:t>.</w:t>
      </w:r>
    </w:p>
    <w:p w14:paraId="03A40F80" w14:textId="3FF87B9B" w:rsidR="006D1E10" w:rsidRPr="00CF19A8" w:rsidRDefault="006D1E10" w:rsidP="00837705">
      <w:pPr>
        <w:numPr>
          <w:ilvl w:val="0"/>
          <w:numId w:val="375"/>
        </w:numPr>
        <w:overflowPunct w:val="0"/>
        <w:autoSpaceDE w:val="0"/>
        <w:autoSpaceDN w:val="0"/>
        <w:adjustRightInd w:val="0"/>
        <w:spacing w:after="0" w:line="280" w:lineRule="atLeast"/>
        <w:jc w:val="both"/>
        <w:textAlignment w:val="baseline"/>
      </w:pPr>
      <w:r w:rsidRPr="006D1E10">
        <w:rPr>
          <w:rFonts w:eastAsia="MS PGothic" w:cs="Times New Roman"/>
          <w:szCs w:val="20"/>
        </w:rPr>
        <w:t>Open Fronthaul M-Plane Interface between O-RU and O-DU as well as between O-RU and SMO</w:t>
      </w:r>
      <w:r w:rsidR="00D019C1">
        <w:rPr>
          <w:rFonts w:eastAsia="MS PGothic" w:cs="Times New Roman"/>
          <w:szCs w:val="20"/>
        </w:rPr>
        <w:t>.</w:t>
      </w:r>
    </w:p>
    <w:p w14:paraId="5F5814EB" w14:textId="106DBD04" w:rsidR="00E32299" w:rsidRDefault="00D019C1" w:rsidP="00837705">
      <w:pPr>
        <w:numPr>
          <w:ilvl w:val="0"/>
          <w:numId w:val="375"/>
        </w:numPr>
        <w:overflowPunct w:val="0"/>
        <w:autoSpaceDE w:val="0"/>
        <w:autoSpaceDN w:val="0"/>
        <w:adjustRightInd w:val="0"/>
        <w:spacing w:after="0" w:line="280" w:lineRule="atLeast"/>
        <w:jc w:val="both"/>
        <w:textAlignment w:val="baseline"/>
      </w:pPr>
      <w:r w:rsidRPr="00D019C1">
        <w:t>D2 Interface is between two O-DU nodes connected to the same O-CU-CP.</w:t>
      </w:r>
    </w:p>
    <w:p w14:paraId="2B22D7BB" w14:textId="7DBD9437" w:rsidR="0004145C" w:rsidRDefault="00822614" w:rsidP="00B76665">
      <w:pPr>
        <w:pStyle w:val="Heading3"/>
        <w:spacing w:before="180"/>
        <w:ind w:left="1138" w:hanging="1138"/>
      </w:pPr>
      <w:bookmarkStart w:id="115" w:name="_Toc214619780"/>
      <w:r>
        <w:t>4.2.1</w:t>
      </w:r>
      <w:r>
        <w:tab/>
      </w:r>
      <w:r w:rsidR="00536AF3">
        <w:t>V</w:t>
      </w:r>
      <w:r w:rsidR="003B11D2">
        <w:t>oid</w:t>
      </w:r>
      <w:bookmarkEnd w:id="115"/>
    </w:p>
    <w:p w14:paraId="1456DD90" w14:textId="62538B8F" w:rsidR="0004145C" w:rsidRDefault="00856816" w:rsidP="00B76665">
      <w:pPr>
        <w:pStyle w:val="Heading3"/>
        <w:spacing w:before="180"/>
        <w:ind w:left="1138" w:hanging="1138"/>
        <w:rPr>
          <w:rFonts w:eastAsia="Yu Mincho"/>
        </w:rPr>
      </w:pPr>
      <w:bookmarkStart w:id="116" w:name="_Toc214619781"/>
      <w:r>
        <w:t>4.2.2</w:t>
      </w:r>
      <w:r>
        <w:tab/>
      </w:r>
      <w:r w:rsidR="00FC371E">
        <w:t>Void</w:t>
      </w:r>
      <w:bookmarkEnd w:id="116"/>
    </w:p>
    <w:p w14:paraId="6154807D" w14:textId="1E422F06" w:rsidR="0004145C" w:rsidRDefault="00BD3758" w:rsidP="00B76665">
      <w:pPr>
        <w:pStyle w:val="Heading3"/>
        <w:spacing w:before="180"/>
        <w:ind w:left="1138" w:hanging="1138"/>
        <w:rPr>
          <w:rFonts w:eastAsia="Yu Mincho"/>
        </w:rPr>
      </w:pPr>
      <w:bookmarkStart w:id="117" w:name="_Toc214619782"/>
      <w:r>
        <w:t>4.2.3</w:t>
      </w:r>
      <w:r>
        <w:tab/>
      </w:r>
      <w:r w:rsidR="00FC371E">
        <w:t>Void</w:t>
      </w:r>
      <w:bookmarkEnd w:id="117"/>
    </w:p>
    <w:p w14:paraId="3910C00E" w14:textId="01C8E85D" w:rsidR="0004145C" w:rsidRDefault="0004145C" w:rsidP="0004145C">
      <w:pPr>
        <w:pStyle w:val="Heading1"/>
        <w:ind w:left="1134"/>
        <w:rPr>
          <w:rFonts w:eastAsia="Yu Mincho"/>
        </w:rPr>
      </w:pPr>
      <w:bookmarkStart w:id="118" w:name="_Toc71714374"/>
      <w:bookmarkStart w:id="119" w:name="_Toc98964742"/>
      <w:bookmarkStart w:id="120" w:name="_Toc214619783"/>
      <w:r>
        <w:rPr>
          <w:rFonts w:eastAsia="Yu Mincho"/>
        </w:rPr>
        <w:t>Security Requirements</w:t>
      </w:r>
      <w:bookmarkEnd w:id="118"/>
      <w:bookmarkEnd w:id="119"/>
      <w:r w:rsidR="002260E0" w:rsidRPr="002260E0">
        <w:rPr>
          <w:b/>
          <w:sz w:val="28"/>
          <w:szCs w:val="28"/>
        </w:rPr>
        <w:t xml:space="preserve"> </w:t>
      </w:r>
      <w:r w:rsidR="002260E0" w:rsidRPr="00837705">
        <w:rPr>
          <w:rFonts w:eastAsia="Yu Mincho"/>
        </w:rPr>
        <w:t>and Controls</w:t>
      </w:r>
      <w:bookmarkEnd w:id="120"/>
    </w:p>
    <w:p w14:paraId="1C7A85BE" w14:textId="42CD29D2" w:rsidR="006D17B0" w:rsidRPr="00837705" w:rsidRDefault="006D17B0" w:rsidP="00837705">
      <w:pPr>
        <w:pStyle w:val="Heading2"/>
        <w:numPr>
          <w:ilvl w:val="1"/>
          <w:numId w:val="379"/>
        </w:numPr>
        <w:ind w:left="1123" w:hanging="1123"/>
        <w:rPr>
          <w:rFonts w:eastAsia="Yu Mincho"/>
        </w:rPr>
      </w:pPr>
      <w:bookmarkStart w:id="121" w:name="_Toc214619784"/>
      <w:r w:rsidRPr="00837705">
        <w:rPr>
          <w:rFonts w:eastAsia="Yu Mincho"/>
        </w:rPr>
        <w:t>I</w:t>
      </w:r>
      <w:r w:rsidR="003E366C" w:rsidRPr="00837705">
        <w:rPr>
          <w:rFonts w:eastAsia="Yu Mincho"/>
        </w:rPr>
        <w:t>ntroduction</w:t>
      </w:r>
      <w:bookmarkEnd w:id="121"/>
    </w:p>
    <w:p w14:paraId="52A4A5BD" w14:textId="2FCF5ACC" w:rsidR="0004145C" w:rsidRDefault="0004145C" w:rsidP="005D4481">
      <w:pPr>
        <w:rPr>
          <w:rFonts w:eastAsia="Yu Mincho"/>
        </w:rPr>
      </w:pPr>
      <w:r>
        <w:t xml:space="preserve">This </w:t>
      </w:r>
      <w:r w:rsidR="00605A5C">
        <w:t>clause</w:t>
      </w:r>
      <w:r>
        <w:t xml:space="preserve"> describes the O-RAN </w:t>
      </w:r>
      <w:r w:rsidR="00F037AD">
        <w:t>s</w:t>
      </w:r>
      <w:r>
        <w:t xml:space="preserve">ecurity </w:t>
      </w:r>
      <w:r w:rsidR="00F037AD">
        <w:t>r</w:t>
      </w:r>
      <w:r>
        <w:t>equirements</w:t>
      </w:r>
      <w:r w:rsidR="00D77009" w:rsidRPr="00D77009">
        <w:t xml:space="preserve"> </w:t>
      </w:r>
      <w:r w:rsidR="00D77009">
        <w:t>and controls</w:t>
      </w:r>
      <w:r>
        <w:t xml:space="preserve"> per O-RAN maintained interfaces and network functions. Security </w:t>
      </w:r>
      <w:r w:rsidR="000F1C03">
        <w:t>r</w:t>
      </w:r>
      <w:r>
        <w:t>equirements</w:t>
      </w:r>
      <w:r w:rsidR="000F1C03">
        <w:t xml:space="preserve"> and controls</w:t>
      </w:r>
      <w:r>
        <w:t xml:space="preserve"> specified in this document are built upon Security Principles defined in </w:t>
      </w:r>
      <w:r>
        <w:fldChar w:fldCharType="begin"/>
      </w:r>
      <w:r>
        <w:instrText xml:space="preserve"> REF _Ref69317594 \r \h </w:instrText>
      </w:r>
      <w:r w:rsidR="005D4481">
        <w:instrText xml:space="preserve"> \* MERGEFORMAT </w:instrText>
      </w:r>
      <w:r>
        <w:fldChar w:fldCharType="separate"/>
      </w:r>
      <w:r w:rsidR="00002396">
        <w:t>[</w:t>
      </w:r>
      <w:r w:rsidR="00883BC3">
        <w:t>i.1</w:t>
      </w:r>
      <w:r w:rsidR="00002396">
        <w:t>4]</w:t>
      </w:r>
      <w:r>
        <w:fldChar w:fldCharType="end"/>
      </w:r>
      <w:r>
        <w:t xml:space="preserve"> which intent to protect critical assets identified.</w:t>
      </w:r>
    </w:p>
    <w:p w14:paraId="11771689" w14:textId="1C72C8C1" w:rsidR="0004145C" w:rsidRDefault="0004145C" w:rsidP="005D4481">
      <w:r>
        <w:t xml:space="preserve">Protection levels of critical assets as defined in </w:t>
      </w:r>
      <w:r>
        <w:fldChar w:fldCharType="begin"/>
      </w:r>
      <w:r>
        <w:instrText xml:space="preserve"> REF _Ref69317594 \r \h </w:instrText>
      </w:r>
      <w:r w:rsidR="005D4481">
        <w:instrText xml:space="preserve"> \* MERGEFORMAT </w:instrText>
      </w:r>
      <w:r>
        <w:fldChar w:fldCharType="separate"/>
      </w:r>
      <w:r w:rsidR="00002396">
        <w:t>[</w:t>
      </w:r>
      <w:r w:rsidR="00A70680">
        <w:t>i.1</w:t>
      </w:r>
      <w:r w:rsidR="00002396">
        <w:t>4]</w:t>
      </w:r>
      <w:r>
        <w:fldChar w:fldCharType="end"/>
      </w:r>
      <w:r>
        <w:t xml:space="preserve"> – Confidentiality, Integrity, Replay, Authentication, Authorisation – are now specified as normative </w:t>
      </w:r>
      <w:r w:rsidR="00644A71">
        <w:t>S</w:t>
      </w:r>
      <w:r>
        <w:t xml:space="preserve">ecurity </w:t>
      </w:r>
      <w:r w:rsidR="00644A71">
        <w:t>R</w:t>
      </w:r>
      <w:r>
        <w:t>equirements</w:t>
      </w:r>
      <w:r w:rsidR="00644A71">
        <w:t xml:space="preserve"> and Controls</w:t>
      </w:r>
      <w:r>
        <w:t>.</w:t>
      </w:r>
    </w:p>
    <w:p w14:paraId="280178F7" w14:textId="64FFD853" w:rsidR="00423C1B" w:rsidRDefault="00423C1B" w:rsidP="005D4481">
      <w:r w:rsidRPr="00423C1B">
        <w:t>Requirements that apply to all O-RAN architecture elements are specified in clause 5.3 of the present document.</w:t>
      </w:r>
    </w:p>
    <w:p w14:paraId="2E14B5E7" w14:textId="2234A69B" w:rsidR="00480128" w:rsidRDefault="00480128" w:rsidP="005D4481">
      <w:r w:rsidRPr="0050744D">
        <w:t xml:space="preserve">In Annex </w:t>
      </w:r>
      <w:r>
        <w:t>D</w:t>
      </w:r>
      <w:r w:rsidRPr="0050744D">
        <w:t>, mappings between threats and requirements, and between requirements and controls, are provided. These mappings illustrate how the specific threats defined in [</w:t>
      </w:r>
      <w:r w:rsidR="00A70680">
        <w:t>i.1</w:t>
      </w:r>
      <w:r w:rsidRPr="0050744D">
        <w:t>4] are addressed by corresponding security requirements and how these requirements are subsequently implemented through various controls.</w:t>
      </w:r>
    </w:p>
    <w:p w14:paraId="20A83534" w14:textId="605C39D6" w:rsidR="0004145C" w:rsidRDefault="0004145C" w:rsidP="00FF0EE7">
      <w:pPr>
        <w:pStyle w:val="Heading2"/>
        <w:ind w:left="1138" w:hanging="1138"/>
        <w:rPr>
          <w:rFonts w:eastAsia="Yu Mincho"/>
        </w:rPr>
      </w:pPr>
      <w:bookmarkStart w:id="122" w:name="_Toc71714375"/>
      <w:bookmarkStart w:id="123" w:name="_Toc98964743"/>
      <w:bookmarkStart w:id="124" w:name="_Toc214619785"/>
      <w:r>
        <w:rPr>
          <w:rFonts w:eastAsia="Yu Mincho"/>
        </w:rPr>
        <w:lastRenderedPageBreak/>
        <w:t>O-RAN</w:t>
      </w:r>
      <w:bookmarkEnd w:id="122"/>
      <w:bookmarkEnd w:id="123"/>
      <w:r w:rsidR="007E3F94">
        <w:rPr>
          <w:rFonts w:eastAsia="Yu Mincho"/>
        </w:rPr>
        <w:t xml:space="preserve"> </w:t>
      </w:r>
      <w:r w:rsidR="007E3F94">
        <w:t>Architecture Elements</w:t>
      </w:r>
      <w:bookmarkEnd w:id="124"/>
    </w:p>
    <w:p w14:paraId="700DBE8A" w14:textId="77777777" w:rsidR="0004145C" w:rsidRDefault="0004145C" w:rsidP="00FF0EE7">
      <w:pPr>
        <w:pStyle w:val="Heading3"/>
        <w:numPr>
          <w:ilvl w:val="2"/>
          <w:numId w:val="54"/>
        </w:numPr>
        <w:spacing w:before="180"/>
        <w:ind w:left="1138" w:hanging="1138"/>
        <w:rPr>
          <w:rFonts w:eastAsia="Yu Mincho"/>
        </w:rPr>
      </w:pPr>
      <w:bookmarkStart w:id="125" w:name="_Toc71714376"/>
      <w:bookmarkStart w:id="126" w:name="_Toc98964744"/>
      <w:bookmarkStart w:id="127" w:name="_Toc214619786"/>
      <w:r w:rsidRPr="0004145C">
        <w:rPr>
          <w:rFonts w:eastAsia="Yu Mincho"/>
        </w:rPr>
        <w:t>Service</w:t>
      </w:r>
      <w:r>
        <w:rPr>
          <w:rFonts w:eastAsia="Yu Mincho"/>
        </w:rPr>
        <w:t xml:space="preserve"> </w:t>
      </w:r>
      <w:r w:rsidRPr="0004145C">
        <w:rPr>
          <w:rFonts w:eastAsia="Yu Mincho"/>
        </w:rPr>
        <w:t>Management</w:t>
      </w:r>
      <w:r>
        <w:rPr>
          <w:rFonts w:eastAsia="Yu Mincho"/>
        </w:rPr>
        <w:t xml:space="preserve"> and Orchestration (SMO)</w:t>
      </w:r>
      <w:bookmarkEnd w:id="125"/>
      <w:bookmarkEnd w:id="126"/>
      <w:bookmarkEnd w:id="127"/>
    </w:p>
    <w:p w14:paraId="5A53AC3E" w14:textId="3D825573" w:rsidR="0004145C" w:rsidRDefault="00064F3E" w:rsidP="00FF0EE7">
      <w:pPr>
        <w:pStyle w:val="Heading4"/>
        <w:numPr>
          <w:ilvl w:val="3"/>
          <w:numId w:val="54"/>
        </w:numPr>
        <w:overflowPunct/>
        <w:autoSpaceDE/>
        <w:autoSpaceDN/>
        <w:adjustRightInd/>
        <w:spacing w:before="180"/>
        <w:ind w:left="1138" w:hanging="1138"/>
        <w:textAlignment w:val="auto"/>
        <w:rPr>
          <w:rFonts w:eastAsia="Yu Mincho"/>
          <w:lang w:eastAsia="en-US"/>
        </w:rPr>
      </w:pPr>
      <w:bookmarkStart w:id="128" w:name="_Toc71714377"/>
      <w:r>
        <w:rPr>
          <w:rFonts w:eastAsia="Yu Mincho"/>
        </w:rPr>
        <w:t xml:space="preserve">Security </w:t>
      </w:r>
      <w:r w:rsidR="0004145C">
        <w:rPr>
          <w:rFonts w:eastAsia="Yu Mincho"/>
        </w:rPr>
        <w:t>Requirements</w:t>
      </w:r>
      <w:bookmarkEnd w:id="128"/>
    </w:p>
    <w:p w14:paraId="2529CEF7" w14:textId="79F8AA15" w:rsidR="00256DB9" w:rsidRPr="0051691F" w:rsidRDefault="00256DB9" w:rsidP="00B76665">
      <w:pPr>
        <w:pStyle w:val="Heading5"/>
        <w:numPr>
          <w:ilvl w:val="4"/>
          <w:numId w:val="54"/>
        </w:numPr>
        <w:overflowPunct/>
        <w:autoSpaceDE/>
        <w:autoSpaceDN/>
        <w:adjustRightInd/>
        <w:spacing w:before="180"/>
        <w:textAlignment w:val="auto"/>
        <w:rPr>
          <w:rFonts w:eastAsia="Yu Mincho"/>
        </w:rPr>
      </w:pPr>
      <w:r w:rsidRPr="0051691F">
        <w:rPr>
          <w:rFonts w:eastAsia="Yu Mincho"/>
        </w:rPr>
        <w:t>SMO</w:t>
      </w:r>
    </w:p>
    <w:p w14:paraId="31EADD32" w14:textId="77777777" w:rsidR="00C4474E" w:rsidRDefault="00C4474E" w:rsidP="00F22704">
      <w:r w:rsidRPr="00F530D0">
        <w:rPr>
          <w:b/>
          <w:bCs/>
        </w:rPr>
        <w:t>REQ-SEC-SMO-</w:t>
      </w:r>
      <w:r>
        <w:rPr>
          <w:b/>
          <w:bCs/>
        </w:rPr>
        <w:t>1</w:t>
      </w:r>
      <w:r w:rsidRPr="004F6EF3">
        <w:t xml:space="preserve">: </w:t>
      </w:r>
      <w:r w:rsidRPr="00B11DF8">
        <w:t xml:space="preserve">SMO </w:t>
      </w:r>
      <w:r>
        <w:t>shall support authentication of SMO functions.</w:t>
      </w:r>
    </w:p>
    <w:p w14:paraId="1A348E46" w14:textId="76CFC1BF" w:rsidR="00C4474E" w:rsidRDefault="00C4474E" w:rsidP="00F22704">
      <w:r w:rsidRPr="00F530D0">
        <w:rPr>
          <w:b/>
          <w:bCs/>
        </w:rPr>
        <w:t>REQ-SEC-SMO-</w:t>
      </w:r>
      <w:r>
        <w:rPr>
          <w:b/>
          <w:bCs/>
        </w:rPr>
        <w:t>2</w:t>
      </w:r>
      <w:r w:rsidRPr="004F6EF3">
        <w:t xml:space="preserve">: </w:t>
      </w:r>
      <w:r w:rsidRPr="00B11DF8">
        <w:t xml:space="preserve">SMO </w:t>
      </w:r>
      <w:r>
        <w:t xml:space="preserve">shall support authentication of </w:t>
      </w:r>
      <w:r w:rsidR="008F0A10">
        <w:t xml:space="preserve">SMO </w:t>
      </w:r>
      <w:r>
        <w:t xml:space="preserve">External </w:t>
      </w:r>
      <w:r w:rsidR="003612C8">
        <w:t>Consumers</w:t>
      </w:r>
      <w:r>
        <w:t>.</w:t>
      </w:r>
    </w:p>
    <w:p w14:paraId="6D42D55D" w14:textId="77777777" w:rsidR="00C4474E" w:rsidRPr="00CE070C" w:rsidRDefault="00C4474E" w:rsidP="00F22704">
      <w:r w:rsidRPr="00F530D0">
        <w:rPr>
          <w:b/>
          <w:bCs/>
        </w:rPr>
        <w:t>REQ-SEC-SMO-</w:t>
      </w:r>
      <w:r>
        <w:rPr>
          <w:b/>
          <w:bCs/>
        </w:rPr>
        <w:t>3</w:t>
      </w:r>
      <w:r w:rsidRPr="004F6EF3">
        <w:t xml:space="preserve">: </w:t>
      </w:r>
      <w:r w:rsidRPr="00CE070C">
        <w:t xml:space="preserve">SMO </w:t>
      </w:r>
      <w:r>
        <w:t xml:space="preserve">functions </w:t>
      </w:r>
      <w:r w:rsidRPr="00CE070C">
        <w:t>shall support authorization as a resource owner/server and client</w:t>
      </w:r>
      <w:r>
        <w:t xml:space="preserve"> for internal requests</w:t>
      </w:r>
      <w:r w:rsidRPr="00CE070C">
        <w:t>.</w:t>
      </w:r>
    </w:p>
    <w:p w14:paraId="38004AFE" w14:textId="1B48A4D7" w:rsidR="00C4474E" w:rsidRPr="00CE070C" w:rsidRDefault="00C4474E" w:rsidP="00F22704">
      <w:r w:rsidRPr="00F530D0">
        <w:rPr>
          <w:b/>
          <w:bCs/>
        </w:rPr>
        <w:t>REQ-SEC-SMO-</w:t>
      </w:r>
      <w:r>
        <w:rPr>
          <w:b/>
          <w:bCs/>
        </w:rPr>
        <w:t>4</w:t>
      </w:r>
      <w:r w:rsidRPr="004F6EF3">
        <w:t xml:space="preserve">: </w:t>
      </w:r>
      <w:r w:rsidRPr="00CE070C">
        <w:t xml:space="preserve">SMO shall support authorization </w:t>
      </w:r>
      <w:r>
        <w:t xml:space="preserve">of the service requests received from </w:t>
      </w:r>
      <w:r w:rsidR="00940616">
        <w:t xml:space="preserve">SMO </w:t>
      </w:r>
      <w:r>
        <w:t xml:space="preserve">External </w:t>
      </w:r>
      <w:r w:rsidR="00940616">
        <w:t>Consumers</w:t>
      </w:r>
      <w:r w:rsidRPr="00CE070C">
        <w:t>.</w:t>
      </w:r>
    </w:p>
    <w:p w14:paraId="7E49D600" w14:textId="51B72602" w:rsidR="00C4474E" w:rsidRPr="001C7DD5" w:rsidRDefault="00C4474E" w:rsidP="00F22704">
      <w:r w:rsidRPr="00F530D0">
        <w:rPr>
          <w:b/>
          <w:bCs/>
        </w:rPr>
        <w:t>REQ-SEC-SMO-</w:t>
      </w:r>
      <w:r>
        <w:rPr>
          <w:b/>
          <w:bCs/>
        </w:rPr>
        <w:t>5</w:t>
      </w:r>
      <w:r w:rsidRPr="004F6EF3">
        <w:t>:</w:t>
      </w:r>
      <w:r>
        <w:t xml:space="preserve"> SMO </w:t>
      </w:r>
      <w:r w:rsidRPr="001C7DD5">
        <w:t>shall be able to recover, without catastrophic failure, from a volumetric DDoS attack across the</w:t>
      </w:r>
      <w:r>
        <w:t xml:space="preserve"> O2</w:t>
      </w:r>
      <w:r w:rsidRPr="001C7DD5">
        <w:t xml:space="preserve"> interface, due to </w:t>
      </w:r>
      <w:r>
        <w:t>anomalous</w:t>
      </w:r>
      <w:r w:rsidRPr="001C7DD5">
        <w:t xml:space="preserve"> behavio</w:t>
      </w:r>
      <w:r w:rsidR="00A30484">
        <w:t>u</w:t>
      </w:r>
      <w:r w:rsidRPr="001C7DD5">
        <w:t>r or malicious intent.</w:t>
      </w:r>
    </w:p>
    <w:p w14:paraId="71A3B522" w14:textId="58575E54" w:rsidR="00C4474E" w:rsidRPr="001C7DD5" w:rsidRDefault="00C4474E" w:rsidP="00F22704">
      <w:r w:rsidRPr="00F530D0">
        <w:rPr>
          <w:b/>
          <w:bCs/>
        </w:rPr>
        <w:t>REQ-SEC-SMO-</w:t>
      </w:r>
      <w:r>
        <w:rPr>
          <w:b/>
          <w:bCs/>
        </w:rPr>
        <w:t>6</w:t>
      </w:r>
      <w:r w:rsidRPr="004F6EF3">
        <w:t>:</w:t>
      </w:r>
      <w:r>
        <w:t xml:space="preserve"> SMO </w:t>
      </w:r>
      <w:r w:rsidRPr="001C7DD5">
        <w:t xml:space="preserve">shall be able to recover, without catastrophic failure, from a volumetric DDoS attack across </w:t>
      </w:r>
      <w:r>
        <w:t xml:space="preserve">an </w:t>
      </w:r>
      <w:r w:rsidR="00E147C1">
        <w:t xml:space="preserve">SMO </w:t>
      </w:r>
      <w:r>
        <w:t>External</w:t>
      </w:r>
      <w:r w:rsidRPr="001C7DD5">
        <w:t xml:space="preserve"> </w:t>
      </w:r>
      <w:r>
        <w:t>I</w:t>
      </w:r>
      <w:r w:rsidRPr="001C7DD5">
        <w:t xml:space="preserve">nterface, due to </w:t>
      </w:r>
      <w:r>
        <w:t xml:space="preserve">anomalous </w:t>
      </w:r>
      <w:r w:rsidRPr="001C7DD5">
        <w:t>behavio</w:t>
      </w:r>
      <w:r w:rsidR="00A30484">
        <w:t>u</w:t>
      </w:r>
      <w:r w:rsidRPr="001C7DD5">
        <w:t>r or malicious intent.</w:t>
      </w:r>
    </w:p>
    <w:p w14:paraId="31F3B639" w14:textId="73E4F220" w:rsidR="00BA5C4D" w:rsidRDefault="00C4474E" w:rsidP="00C4474E">
      <w:pPr>
        <w:rPr>
          <w:rFonts w:cstheme="minorHAnsi"/>
        </w:rPr>
      </w:pPr>
      <w:r w:rsidRPr="00F530D0">
        <w:rPr>
          <w:b/>
          <w:bCs/>
        </w:rPr>
        <w:t>REQ-SEC-SMO-</w:t>
      </w:r>
      <w:r>
        <w:rPr>
          <w:b/>
          <w:bCs/>
        </w:rPr>
        <w:t>7</w:t>
      </w:r>
      <w:r w:rsidRPr="004F6EF3">
        <w:t>:</w:t>
      </w:r>
      <w:r>
        <w:t xml:space="preserve"> Each SMO function </w:t>
      </w:r>
      <w:r w:rsidRPr="001C7DD5">
        <w:t xml:space="preserve">shall be able to recover, without catastrophic failure, from a volumetric DDoS attack </w:t>
      </w:r>
      <w:r>
        <w:t>during SMO Internal Communications</w:t>
      </w:r>
      <w:r w:rsidRPr="001C7DD5">
        <w:t xml:space="preserve">, due to </w:t>
      </w:r>
      <w:r>
        <w:t>anomalous</w:t>
      </w:r>
      <w:r w:rsidRPr="001C7DD5">
        <w:t xml:space="preserve"> behavio</w:t>
      </w:r>
      <w:r w:rsidR="00A30484">
        <w:t>u</w:t>
      </w:r>
      <w:r w:rsidRPr="001C7DD5">
        <w:t>r or malicious intent.</w:t>
      </w:r>
    </w:p>
    <w:p w14:paraId="5B58FCCD" w14:textId="77777777" w:rsidR="004C7D33" w:rsidRPr="004C7D33" w:rsidRDefault="004C7D33" w:rsidP="004C7D33">
      <w:pPr>
        <w:rPr>
          <w:rFonts w:cstheme="minorHAnsi"/>
        </w:rPr>
      </w:pPr>
      <w:bookmarkStart w:id="129" w:name="_Hlk198573299"/>
      <w:r w:rsidRPr="004C7D33">
        <w:rPr>
          <w:rFonts w:cstheme="minorHAnsi"/>
          <w:b/>
          <w:bCs/>
        </w:rPr>
        <w:t>REQ-SEC-SMO-8</w:t>
      </w:r>
      <w:bookmarkEnd w:id="129"/>
      <w:r w:rsidRPr="004C7D33">
        <w:rPr>
          <w:rFonts w:cstheme="minorHAnsi"/>
          <w:b/>
          <w:bCs/>
        </w:rPr>
        <w:t xml:space="preserve">: </w:t>
      </w:r>
      <w:r w:rsidRPr="004C7D33">
        <w:rPr>
          <w:rFonts w:cstheme="minorHAnsi"/>
        </w:rPr>
        <w:t>SMO shall support encryption to provide confidentiality and integrity of data at rest.</w:t>
      </w:r>
    </w:p>
    <w:p w14:paraId="5C844D00" w14:textId="07C1119F" w:rsidR="00313D14" w:rsidRDefault="004C7D33" w:rsidP="005C5545">
      <w:pPr>
        <w:pStyle w:val="NO"/>
      </w:pPr>
      <w:r w:rsidRPr="00B76665">
        <w:t>NOTE:</w:t>
      </w:r>
      <w:r w:rsidRPr="004C7D33">
        <w:t xml:space="preserve"> Support for encryption of data at rest can be implemented native to the SMO or with encryption capabilities provided by the platform running the SMO.</w:t>
      </w:r>
    </w:p>
    <w:p w14:paraId="3F6921AA" w14:textId="5A2708B9" w:rsidR="0001159F" w:rsidRPr="0001159F" w:rsidRDefault="0001159F" w:rsidP="00CF19A8">
      <w:pPr>
        <w:rPr>
          <w:rFonts w:cstheme="minorHAnsi"/>
        </w:rPr>
      </w:pPr>
      <w:r w:rsidRPr="0001159F">
        <w:rPr>
          <w:rFonts w:cstheme="minorHAnsi"/>
          <w:b/>
          <w:bCs/>
        </w:rPr>
        <w:t>REQ-SEC-SMO</w:t>
      </w:r>
      <w:r w:rsidR="00AF18B0">
        <w:rPr>
          <w:rFonts w:cstheme="minorHAnsi"/>
          <w:b/>
          <w:bCs/>
        </w:rPr>
        <w:t>-9</w:t>
      </w:r>
      <w:r w:rsidRPr="0001159F">
        <w:rPr>
          <w:rFonts w:cstheme="minorHAnsi"/>
          <w:b/>
          <w:bCs/>
        </w:rPr>
        <w:t xml:space="preserve">: </w:t>
      </w:r>
      <w:r w:rsidR="003B0BC6" w:rsidRPr="003B0BC6">
        <w:rPr>
          <w:rFonts w:cstheme="minorHAnsi"/>
        </w:rPr>
        <w:t>In case of an incomplete software update during the software installation process, the SMO shall fall back the software to its previous stable version.</w:t>
      </w:r>
    </w:p>
    <w:p w14:paraId="5C543616" w14:textId="43AC74BD" w:rsidR="0001159F" w:rsidRDefault="0001159F" w:rsidP="00CF19A8">
      <w:pPr>
        <w:rPr>
          <w:rFonts w:cstheme="minorHAnsi"/>
        </w:rPr>
      </w:pPr>
      <w:r w:rsidRPr="0001159F">
        <w:rPr>
          <w:rFonts w:cstheme="minorHAnsi"/>
          <w:b/>
          <w:bCs/>
        </w:rPr>
        <w:t>REQ-SEC-SMO-</w:t>
      </w:r>
      <w:r w:rsidR="00AF18B0">
        <w:rPr>
          <w:rFonts w:cstheme="minorHAnsi"/>
          <w:b/>
          <w:bCs/>
        </w:rPr>
        <w:t>10</w:t>
      </w:r>
      <w:r w:rsidRPr="0001159F">
        <w:rPr>
          <w:rFonts w:cstheme="minorHAnsi"/>
          <w:b/>
          <w:bCs/>
        </w:rPr>
        <w:t>:</w:t>
      </w:r>
      <w:r w:rsidR="00EA4EA6">
        <w:rPr>
          <w:rFonts w:cstheme="minorHAnsi"/>
          <w:b/>
          <w:bCs/>
        </w:rPr>
        <w:t xml:space="preserve"> </w:t>
      </w:r>
      <w:r w:rsidRPr="0001159F">
        <w:rPr>
          <w:rFonts w:cstheme="minorHAnsi"/>
        </w:rPr>
        <w:t>The SMO shall provide the capability of protecting against the unauthorized installation and rollback of software.</w:t>
      </w:r>
    </w:p>
    <w:p w14:paraId="66529ADF" w14:textId="0FA9BAD6" w:rsidR="00BA5C4D" w:rsidRPr="0051691F" w:rsidRDefault="00A170DF" w:rsidP="00B76665">
      <w:pPr>
        <w:pStyle w:val="Heading5"/>
        <w:numPr>
          <w:ilvl w:val="4"/>
          <w:numId w:val="54"/>
        </w:numPr>
        <w:overflowPunct/>
        <w:autoSpaceDE/>
        <w:autoSpaceDN/>
        <w:adjustRightInd/>
        <w:spacing w:before="180"/>
        <w:textAlignment w:val="auto"/>
        <w:rPr>
          <w:rFonts w:eastAsia="Yu Mincho"/>
        </w:rPr>
      </w:pPr>
      <w:r w:rsidRPr="0051691F">
        <w:rPr>
          <w:rFonts w:eastAsia="Yu Mincho"/>
        </w:rPr>
        <w:t>SMO</w:t>
      </w:r>
      <w:r w:rsidR="00217054">
        <w:rPr>
          <w:rFonts w:eastAsia="Yu Mincho"/>
        </w:rPr>
        <w:t>S</w:t>
      </w:r>
      <w:r w:rsidRPr="0051691F">
        <w:rPr>
          <w:rFonts w:eastAsia="Yu Mincho"/>
        </w:rPr>
        <w:t xml:space="preserve"> Communication</w:t>
      </w:r>
    </w:p>
    <w:p w14:paraId="4BD2AEEE" w14:textId="65B5B7D8" w:rsidR="002952CA" w:rsidRPr="00F22704" w:rsidRDefault="002952CA" w:rsidP="00F22704">
      <w:r w:rsidRPr="00F22704">
        <w:rPr>
          <w:b/>
          <w:bCs/>
        </w:rPr>
        <w:t>REQ-SEC-SMO-Internal-1</w:t>
      </w:r>
      <w:r w:rsidRPr="00F22704">
        <w:t>: SMO</w:t>
      </w:r>
      <w:r w:rsidR="004A5D70">
        <w:t>S</w:t>
      </w:r>
      <w:r w:rsidRPr="00F22704">
        <w:t xml:space="preserve"> Communication shall support confidentiality, integrity, and replay protection </w:t>
      </w:r>
      <w:r w:rsidR="009448D1" w:rsidRPr="009448D1">
        <w:t xml:space="preserve">for data-in-transit </w:t>
      </w:r>
      <w:r w:rsidRPr="00F22704">
        <w:t xml:space="preserve">between </w:t>
      </w:r>
      <w:r w:rsidR="00FE1252" w:rsidRPr="00FE1252">
        <w:t>SMOS Producers and SMOS Consumers</w:t>
      </w:r>
      <w:r w:rsidRPr="00F22704">
        <w:t>.</w:t>
      </w:r>
      <w:r w:rsidR="0019565E">
        <w:t xml:space="preserve"> </w:t>
      </w:r>
    </w:p>
    <w:p w14:paraId="7862F537" w14:textId="519E119F" w:rsidR="00A170DF" w:rsidRPr="00F22704" w:rsidRDefault="002952CA" w:rsidP="00F22704">
      <w:r w:rsidRPr="00F22704">
        <w:rPr>
          <w:b/>
          <w:bCs/>
        </w:rPr>
        <w:t>REQ-SEC-SMO-Internal-2</w:t>
      </w:r>
      <w:r w:rsidRPr="00F22704">
        <w:t>: SMO</w:t>
      </w:r>
      <w:r w:rsidR="00834176">
        <w:t>S</w:t>
      </w:r>
      <w:r w:rsidRPr="00F22704">
        <w:t xml:space="preserve"> Communication shall support mutual authentication between SMO</w:t>
      </w:r>
      <w:r w:rsidR="00610E5B" w:rsidRPr="00610E5B">
        <w:rPr>
          <w:lang w:val="en-GB"/>
        </w:rPr>
        <w:t>S Producers and SME, and between SMOS Consumers and SME</w:t>
      </w:r>
      <w:r w:rsidRPr="00F22704">
        <w:t>.</w:t>
      </w:r>
    </w:p>
    <w:p w14:paraId="1BA28135" w14:textId="3D26979E" w:rsidR="002952CA" w:rsidRPr="0051691F" w:rsidRDefault="004D0D3D" w:rsidP="00B76665">
      <w:pPr>
        <w:pStyle w:val="Heading5"/>
        <w:numPr>
          <w:ilvl w:val="4"/>
          <w:numId w:val="54"/>
        </w:numPr>
        <w:overflowPunct/>
        <w:autoSpaceDE/>
        <w:autoSpaceDN/>
        <w:adjustRightInd/>
        <w:spacing w:before="180"/>
        <w:textAlignment w:val="auto"/>
        <w:rPr>
          <w:rFonts w:eastAsia="Yu Mincho"/>
        </w:rPr>
      </w:pPr>
      <w:r w:rsidRPr="0051691F">
        <w:rPr>
          <w:rFonts w:eastAsia="Yu Mincho"/>
        </w:rPr>
        <w:t>SMO External Interfaces</w:t>
      </w:r>
    </w:p>
    <w:p w14:paraId="4B3FB65B" w14:textId="4D99088C" w:rsidR="006E5B5C" w:rsidRPr="0040102F" w:rsidRDefault="00AA7FD5" w:rsidP="006E5B5C">
      <w:pPr>
        <w:rPr>
          <w:rFonts w:cstheme="minorHAnsi"/>
        </w:rPr>
      </w:pPr>
      <w:r w:rsidRPr="00AA7FD5">
        <w:rPr>
          <w:rFonts w:cstheme="minorHAnsi"/>
        </w:rPr>
        <w:t>SMO</w:t>
      </w:r>
      <w:r w:rsidR="009013EB">
        <w:rPr>
          <w:rFonts w:cstheme="minorHAnsi"/>
        </w:rPr>
        <w:t>S can expose</w:t>
      </w:r>
      <w:r w:rsidRPr="00AA7FD5">
        <w:rPr>
          <w:rFonts w:cstheme="minorHAnsi"/>
        </w:rPr>
        <w:t xml:space="preserve"> SMO External Interfaces to SMO External Consumers</w:t>
      </w:r>
      <w:r w:rsidR="00AC73CE">
        <w:rPr>
          <w:rFonts w:cstheme="minorHAnsi"/>
        </w:rPr>
        <w:t xml:space="preserve"> </w:t>
      </w:r>
      <w:r w:rsidR="00AC73CE" w:rsidRPr="00AC73CE">
        <w:rPr>
          <w:rFonts w:cstheme="minorHAnsi"/>
        </w:rPr>
        <w:t>and Producers of SMO services and data [2]</w:t>
      </w:r>
      <w:r w:rsidRPr="00AA7FD5">
        <w:rPr>
          <w:rFonts w:cstheme="minorHAnsi"/>
        </w:rPr>
        <w:t xml:space="preserve">. SMO </w:t>
      </w:r>
      <w:r w:rsidR="006E5B5C" w:rsidRPr="0040102F">
        <w:rPr>
          <w:rFonts w:cstheme="minorHAnsi"/>
        </w:rPr>
        <w:t>External Interfaces</w:t>
      </w:r>
      <w:r w:rsidR="00E75B22">
        <w:rPr>
          <w:rFonts w:cstheme="minorHAnsi"/>
        </w:rPr>
        <w:t xml:space="preserve"> are</w:t>
      </w:r>
      <w:r w:rsidR="006E5B5C" w:rsidRPr="0040102F">
        <w:rPr>
          <w:rFonts w:cstheme="minorHAnsi"/>
        </w:rPr>
        <w:t xml:space="preserve"> not specified by O-RAN </w:t>
      </w:r>
      <w:r w:rsidR="00A44C21">
        <w:rPr>
          <w:rFonts w:cstheme="minorHAnsi"/>
        </w:rPr>
        <w:t>but</w:t>
      </w:r>
      <w:r w:rsidR="006E5B5C" w:rsidRPr="0040102F">
        <w:rPr>
          <w:rFonts w:cstheme="minorHAnsi"/>
        </w:rPr>
        <w:t xml:space="preserve"> </w:t>
      </w:r>
      <w:r w:rsidR="004733FC">
        <w:rPr>
          <w:rFonts w:cstheme="minorHAnsi"/>
        </w:rPr>
        <w:t>shall</w:t>
      </w:r>
      <w:r w:rsidR="006E5B5C" w:rsidRPr="0040102F">
        <w:rPr>
          <w:rFonts w:cstheme="minorHAnsi"/>
        </w:rPr>
        <w:t xml:space="preserve"> meet security requirements specified in this </w:t>
      </w:r>
      <w:r w:rsidR="00E86E46">
        <w:rPr>
          <w:rFonts w:cstheme="minorHAnsi"/>
        </w:rPr>
        <w:t>clause</w:t>
      </w:r>
      <w:r w:rsidR="006E5B5C" w:rsidRPr="0040102F">
        <w:rPr>
          <w:rFonts w:cstheme="minorHAnsi"/>
        </w:rPr>
        <w:t>.</w:t>
      </w:r>
    </w:p>
    <w:p w14:paraId="66439341" w14:textId="5E8B3315" w:rsidR="006E5B5C" w:rsidRDefault="006E5B5C" w:rsidP="006E5B5C">
      <w:pPr>
        <w:rPr>
          <w:rFonts w:cstheme="minorHAnsi"/>
        </w:rPr>
      </w:pPr>
      <w:r w:rsidRPr="00CF4DD3">
        <w:rPr>
          <w:rFonts w:cstheme="minorHAnsi"/>
          <w:b/>
        </w:rPr>
        <w:t>REQ-SEC-</w:t>
      </w:r>
      <w:r>
        <w:rPr>
          <w:rFonts w:cstheme="minorHAnsi"/>
          <w:b/>
        </w:rPr>
        <w:t>SMO-External</w:t>
      </w:r>
      <w:r w:rsidRPr="00CF4DD3">
        <w:rPr>
          <w:rFonts w:cstheme="minorHAnsi"/>
          <w:b/>
        </w:rPr>
        <w:t>-1:</w:t>
      </w:r>
      <w:r w:rsidRPr="00CF4DD3">
        <w:rPr>
          <w:rFonts w:cstheme="minorHAnsi"/>
        </w:rPr>
        <w:t xml:space="preserve"> </w:t>
      </w:r>
      <w:r>
        <w:rPr>
          <w:rFonts w:cstheme="minorHAnsi"/>
        </w:rPr>
        <w:t>SMO</w:t>
      </w:r>
      <w:r w:rsidR="003666EB" w:rsidRPr="003666EB">
        <w:rPr>
          <w:rFonts w:cstheme="minorHAnsi"/>
        </w:rPr>
        <w:t>S exposing a SMO</w:t>
      </w:r>
      <w:r w:rsidR="000C15FC">
        <w:rPr>
          <w:rFonts w:cstheme="minorHAnsi"/>
        </w:rPr>
        <w:t xml:space="preserve"> </w:t>
      </w:r>
      <w:r>
        <w:rPr>
          <w:rFonts w:cstheme="minorHAnsi"/>
        </w:rPr>
        <w:t>External I</w:t>
      </w:r>
      <w:r w:rsidRPr="00CF4DD3">
        <w:rPr>
          <w:rFonts w:cstheme="minorHAnsi"/>
        </w:rPr>
        <w:t xml:space="preserve">nterface </w:t>
      </w:r>
      <w:r w:rsidRPr="00FC13DA">
        <w:rPr>
          <w:rFonts w:cstheme="minorHAnsi"/>
          <w:bCs/>
        </w:rPr>
        <w:t>shall</w:t>
      </w:r>
      <w:r w:rsidRPr="00CF4DD3">
        <w:rPr>
          <w:rFonts w:cstheme="minorHAnsi"/>
          <w:b/>
        </w:rPr>
        <w:t xml:space="preserve"> </w:t>
      </w:r>
      <w:r w:rsidRPr="00CF4DD3">
        <w:rPr>
          <w:rFonts w:cstheme="minorHAnsi"/>
        </w:rPr>
        <w:t xml:space="preserve">support confidentiality, integrity, </w:t>
      </w:r>
      <w:r>
        <w:rPr>
          <w:rFonts w:cstheme="minorHAnsi"/>
        </w:rPr>
        <w:t xml:space="preserve">and </w:t>
      </w:r>
      <w:r w:rsidRPr="00CF4DD3">
        <w:rPr>
          <w:rFonts w:cstheme="minorHAnsi"/>
        </w:rPr>
        <w:t>replay protection</w:t>
      </w:r>
      <w:r w:rsidR="00877D84">
        <w:rPr>
          <w:rFonts w:cstheme="minorHAnsi"/>
        </w:rPr>
        <w:t xml:space="preserve"> </w:t>
      </w:r>
      <w:r w:rsidR="00877D84" w:rsidRPr="00877D84">
        <w:rPr>
          <w:rFonts w:cstheme="minorHAnsi"/>
        </w:rPr>
        <w:t xml:space="preserve">for data-in-transit </w:t>
      </w:r>
      <w:r w:rsidR="00877D84" w:rsidRPr="00877D84">
        <w:rPr>
          <w:rFonts w:cstheme="minorHAnsi"/>
          <w:lang w:val="en-GB"/>
        </w:rPr>
        <w:t>with a SMO External Consumer or Producer</w:t>
      </w:r>
      <w:r w:rsidRPr="00CF4DD3">
        <w:rPr>
          <w:rFonts w:cstheme="minorHAnsi"/>
        </w:rPr>
        <w:t>.</w:t>
      </w:r>
    </w:p>
    <w:p w14:paraId="30048395" w14:textId="5EF69888" w:rsidR="004D0D3D" w:rsidRDefault="006E5B5C" w:rsidP="004D0D3D">
      <w:pPr>
        <w:rPr>
          <w:rFonts w:cstheme="minorHAnsi"/>
        </w:rPr>
      </w:pPr>
      <w:r w:rsidRPr="004024B2">
        <w:rPr>
          <w:rFonts w:cstheme="minorHAnsi"/>
          <w:b/>
          <w:bCs/>
        </w:rPr>
        <w:t>REQ-SEC-SMO-External-2</w:t>
      </w:r>
      <w:r>
        <w:rPr>
          <w:rFonts w:cstheme="minorHAnsi"/>
        </w:rPr>
        <w:t>: SMO</w:t>
      </w:r>
      <w:r w:rsidR="000E1B0D" w:rsidRPr="000E1B0D">
        <w:rPr>
          <w:rFonts w:cstheme="minorHAnsi"/>
        </w:rPr>
        <w:t>S exposing a SMO</w:t>
      </w:r>
      <w:r>
        <w:rPr>
          <w:rFonts w:cstheme="minorHAnsi"/>
        </w:rPr>
        <w:t xml:space="preserve"> External Interface </w:t>
      </w:r>
      <w:r w:rsidRPr="00FC13DA">
        <w:rPr>
          <w:rFonts w:cstheme="minorHAnsi"/>
        </w:rPr>
        <w:t>shall</w:t>
      </w:r>
      <w:r>
        <w:rPr>
          <w:rFonts w:cstheme="minorHAnsi"/>
        </w:rPr>
        <w:t xml:space="preserve"> support mutual authentication</w:t>
      </w:r>
      <w:r w:rsidR="0050083E">
        <w:rPr>
          <w:rFonts w:cstheme="minorHAnsi"/>
        </w:rPr>
        <w:t xml:space="preserve"> </w:t>
      </w:r>
      <w:r w:rsidR="00072D4A" w:rsidRPr="00072D4A">
        <w:rPr>
          <w:rFonts w:cstheme="minorHAnsi"/>
          <w:lang w:val="en-GB"/>
        </w:rPr>
        <w:t>with a SMO External Consumer or Producer.</w:t>
      </w:r>
      <w:r w:rsidR="0050083E" w:rsidRPr="0050083E">
        <w:rPr>
          <w:rFonts w:cstheme="minorHAnsi"/>
          <w:lang w:val="en-GB"/>
        </w:rPr>
        <w:t>.</w:t>
      </w:r>
    </w:p>
    <w:p w14:paraId="7BCCD545" w14:textId="354681A2" w:rsidR="00592BA8" w:rsidRDefault="00592BA8" w:rsidP="004D0D3D">
      <w:pPr>
        <w:rPr>
          <w:rFonts w:cstheme="minorHAnsi"/>
        </w:rPr>
      </w:pPr>
      <w:r w:rsidRPr="00850AA3">
        <w:rPr>
          <w:rFonts w:cstheme="minorHAnsi"/>
          <w:b/>
          <w:bCs/>
        </w:rPr>
        <w:t>REQ-SEC-SMO-External-3:</w:t>
      </w:r>
      <w:r>
        <w:rPr>
          <w:rFonts w:cstheme="minorHAnsi"/>
        </w:rPr>
        <w:t xml:space="preserve"> SMO</w:t>
      </w:r>
      <w:r w:rsidR="00F72063">
        <w:rPr>
          <w:rFonts w:cstheme="minorHAnsi"/>
        </w:rPr>
        <w:t xml:space="preserve">S </w:t>
      </w:r>
      <w:r w:rsidR="00F72063" w:rsidRPr="00F72063">
        <w:rPr>
          <w:rFonts w:cstheme="minorHAnsi"/>
        </w:rPr>
        <w:t>exposing a SMO</w:t>
      </w:r>
      <w:r>
        <w:rPr>
          <w:rFonts w:cstheme="minorHAnsi"/>
        </w:rPr>
        <w:t xml:space="preserve"> External Interface shall support authorization with the principle of least privilege</w:t>
      </w:r>
      <w:r w:rsidR="00C6465B">
        <w:rPr>
          <w:rFonts w:cstheme="minorHAnsi"/>
        </w:rPr>
        <w:t xml:space="preserve"> </w:t>
      </w:r>
      <w:r w:rsidR="00C6465B" w:rsidRPr="00C6465B">
        <w:rPr>
          <w:rFonts w:cstheme="minorHAnsi"/>
        </w:rPr>
        <w:t>for the</w:t>
      </w:r>
      <w:r w:rsidR="00C6465B" w:rsidRPr="00C6465B">
        <w:rPr>
          <w:rFonts w:cstheme="minorHAnsi"/>
          <w:lang w:val="en-GB"/>
        </w:rPr>
        <w:t xml:space="preserve"> SMO External Consumer or Producer</w:t>
      </w:r>
      <w:r>
        <w:rPr>
          <w:rFonts w:cstheme="minorHAnsi"/>
        </w:rPr>
        <w:t>.</w:t>
      </w:r>
    </w:p>
    <w:p w14:paraId="501531C7" w14:textId="3569DF45" w:rsidR="006E5B5C" w:rsidRPr="00720D78" w:rsidRDefault="002E2C52" w:rsidP="00B76665">
      <w:pPr>
        <w:pStyle w:val="Heading5"/>
        <w:numPr>
          <w:ilvl w:val="4"/>
          <w:numId w:val="54"/>
        </w:numPr>
        <w:overflowPunct/>
        <w:autoSpaceDE/>
        <w:autoSpaceDN/>
        <w:adjustRightInd/>
        <w:spacing w:before="180"/>
        <w:textAlignment w:val="auto"/>
        <w:rPr>
          <w:rFonts w:eastAsia="Yu Mincho"/>
        </w:rPr>
      </w:pPr>
      <w:r w:rsidRPr="0051691F">
        <w:rPr>
          <w:rFonts w:eastAsia="Yu Mincho"/>
        </w:rPr>
        <w:lastRenderedPageBreak/>
        <w:t>SMO Logging</w:t>
      </w:r>
    </w:p>
    <w:p w14:paraId="1F02F8C4" w14:textId="3E492466" w:rsidR="001D5B89" w:rsidRPr="001D5B89" w:rsidRDefault="001D5B89" w:rsidP="00F22704">
      <w:r w:rsidRPr="001D5B89">
        <w:t>The below mentioned requirements are referring to securing the event logs in SMO.</w:t>
      </w:r>
    </w:p>
    <w:p w14:paraId="500E32C5" w14:textId="402FCF49" w:rsidR="001D5B89" w:rsidRPr="001D5B89" w:rsidRDefault="001D5B89" w:rsidP="00F22704">
      <w:r w:rsidRPr="00FD14CD">
        <w:rPr>
          <w:b/>
          <w:bCs/>
        </w:rPr>
        <w:t>REQ-SEC-SMO-Log-1:</w:t>
      </w:r>
      <w:r w:rsidRPr="001D5B89">
        <w:t xml:space="preserve"> SMO shall support forward</w:t>
      </w:r>
      <w:r w:rsidR="002F6429">
        <w:t>ing of</w:t>
      </w:r>
      <w:r w:rsidRPr="001D5B89">
        <w:t xml:space="preserve"> event logs to a</w:t>
      </w:r>
      <w:r w:rsidR="00FB779E">
        <w:t xml:space="preserve"> mutually authenticated</w:t>
      </w:r>
      <w:r w:rsidRPr="001D5B89">
        <w:t xml:space="preserve"> remote location.</w:t>
      </w:r>
    </w:p>
    <w:p w14:paraId="4BBE98EA" w14:textId="05300AD9" w:rsidR="001D5B89" w:rsidRPr="001D5B89" w:rsidRDefault="001D5B89" w:rsidP="00F22704">
      <w:r w:rsidRPr="00FD14CD">
        <w:rPr>
          <w:b/>
          <w:bCs/>
        </w:rPr>
        <w:t>REQ-SEC-SMO-Log-2:</w:t>
      </w:r>
      <w:r w:rsidRPr="001D5B89">
        <w:t xml:space="preserve"> SMO shall provide confidentiality</w:t>
      </w:r>
      <w:r w:rsidR="0073519E">
        <w:t xml:space="preserve"> and integrity</w:t>
      </w:r>
      <w:r w:rsidRPr="001D5B89">
        <w:t xml:space="preserve"> protection for event logs </w:t>
      </w:r>
      <w:r w:rsidR="00303C20">
        <w:t>transferred</w:t>
      </w:r>
      <w:r w:rsidRPr="001D5B89">
        <w:t xml:space="preserve"> to </w:t>
      </w:r>
      <w:r w:rsidR="00D43FBC">
        <w:t xml:space="preserve">a </w:t>
      </w:r>
      <w:r w:rsidRPr="001D5B89">
        <w:t>remote server.</w:t>
      </w:r>
    </w:p>
    <w:p w14:paraId="69FD31AE" w14:textId="77777777" w:rsidR="001D5B89" w:rsidRPr="001D5B89" w:rsidRDefault="001D5B89" w:rsidP="00F22704">
      <w:r w:rsidRPr="00FD14CD">
        <w:rPr>
          <w:b/>
          <w:bCs/>
        </w:rPr>
        <w:t>REQ-SEC-SMO-Log-3:</w:t>
      </w:r>
      <w:r w:rsidRPr="001D5B89">
        <w:t xml:space="preserve"> SMO may support configuration settings that allow selection of remote servers to securely transfer the event logs.</w:t>
      </w:r>
    </w:p>
    <w:p w14:paraId="3167D6E6" w14:textId="77777777" w:rsidR="001D5B89" w:rsidRPr="001D5B89" w:rsidRDefault="001D5B89" w:rsidP="00F22704">
      <w:r w:rsidRPr="00FD14CD">
        <w:rPr>
          <w:b/>
          <w:bCs/>
        </w:rPr>
        <w:t>REQ-SEC-SMO-Log-4:</w:t>
      </w:r>
      <w:r w:rsidRPr="001D5B89">
        <w:t xml:space="preserve"> SMO shall be capable of logging the event logs locally on itself. </w:t>
      </w:r>
    </w:p>
    <w:p w14:paraId="77AC049A" w14:textId="77777777" w:rsidR="001D5B89" w:rsidRPr="001D5B89" w:rsidRDefault="001D5B89" w:rsidP="00F22704">
      <w:r w:rsidRPr="00FD14CD">
        <w:rPr>
          <w:b/>
          <w:bCs/>
        </w:rPr>
        <w:t>REQ-SEC-SMO-Log-5:</w:t>
      </w:r>
      <w:r w:rsidRPr="001D5B89">
        <w:t xml:space="preserve"> SMO shall provide confidentiality protection for the locally stored event logs.</w:t>
      </w:r>
    </w:p>
    <w:p w14:paraId="1D3979FD" w14:textId="77777777" w:rsidR="001D5B89" w:rsidRPr="001D5B89" w:rsidRDefault="001D5B89" w:rsidP="00F22704">
      <w:r w:rsidRPr="00FD14CD">
        <w:rPr>
          <w:b/>
          <w:bCs/>
        </w:rPr>
        <w:t>REQ-SEC-SMO-Log-6:</w:t>
      </w:r>
      <w:r w:rsidRPr="001D5B89">
        <w:t xml:space="preserve"> SMO shall provide integrity protection for the locally stored event logs.</w:t>
      </w:r>
    </w:p>
    <w:p w14:paraId="4109A412" w14:textId="77777777" w:rsidR="001D5B89" w:rsidRPr="001D5B89" w:rsidRDefault="001D5B89" w:rsidP="00F22704">
      <w:r w:rsidRPr="00FD14CD">
        <w:rPr>
          <w:b/>
          <w:bCs/>
        </w:rPr>
        <w:t>REQ-SEC-SMO-Log-7:</w:t>
      </w:r>
      <w:r w:rsidRPr="001D5B89">
        <w:t xml:space="preserve"> SMO shall support access to event logs by authorized external services.</w:t>
      </w:r>
    </w:p>
    <w:p w14:paraId="29E8131E" w14:textId="33B5DA6E" w:rsidR="001D5B89" w:rsidRPr="001D5B89" w:rsidRDefault="001D5B89" w:rsidP="00F22704">
      <w:r w:rsidRPr="00FD14CD">
        <w:rPr>
          <w:b/>
          <w:bCs/>
        </w:rPr>
        <w:t>REQ-SEC-SMO-Log-8:</w:t>
      </w:r>
      <w:r w:rsidRPr="001D5B89">
        <w:t xml:space="preserve"> SMO shall be capable of </w:t>
      </w:r>
      <w:r w:rsidR="00214659">
        <w:t>forwarding</w:t>
      </w:r>
      <w:r w:rsidR="00772486">
        <w:t xml:space="preserve"> event</w:t>
      </w:r>
      <w:r w:rsidR="004217F9">
        <w:t xml:space="preserve"> logs</w:t>
      </w:r>
      <w:r w:rsidRPr="001D5B89">
        <w:t xml:space="preserve"> to </w:t>
      </w:r>
      <w:r w:rsidR="006D2F41">
        <w:t xml:space="preserve">an </w:t>
      </w:r>
      <w:r w:rsidRPr="001D5B89">
        <w:t xml:space="preserve">authorized </w:t>
      </w:r>
      <w:r w:rsidR="006D2F41">
        <w:t>remote location.</w:t>
      </w:r>
      <w:r w:rsidRPr="001D5B89">
        <w:t xml:space="preserve"> </w:t>
      </w:r>
    </w:p>
    <w:p w14:paraId="473231CD" w14:textId="77777777" w:rsidR="001D5B89" w:rsidRPr="001D5B89" w:rsidRDefault="001D5B89" w:rsidP="00F22704">
      <w:r w:rsidRPr="00FD14CD">
        <w:rPr>
          <w:b/>
          <w:bCs/>
        </w:rPr>
        <w:t>REQ-SEC-SMO-Log-9:</w:t>
      </w:r>
      <w:r w:rsidRPr="001D5B89">
        <w:t xml:space="preserve"> SMO shall be able to record all the security related log events.</w:t>
      </w:r>
    </w:p>
    <w:p w14:paraId="6BAD5F62" w14:textId="77777777" w:rsidR="001D5B89" w:rsidRPr="001D5B89" w:rsidRDefault="001D5B89" w:rsidP="00F22704">
      <w:r w:rsidRPr="00FD14CD">
        <w:rPr>
          <w:b/>
          <w:bCs/>
        </w:rPr>
        <w:t>REQ-SEC-SMO-Log-10</w:t>
      </w:r>
      <w:r w:rsidRPr="001D5B89">
        <w:t>: The security logs of SMO should be separate from other system logs.</w:t>
      </w:r>
    </w:p>
    <w:p w14:paraId="4228D614" w14:textId="0C0C8795" w:rsidR="0004145C" w:rsidRDefault="001D5B89" w:rsidP="00F22704">
      <w:r w:rsidRPr="00FD14CD">
        <w:rPr>
          <w:b/>
          <w:bCs/>
        </w:rPr>
        <w:t>REQ-SEC-SMO-Log-11</w:t>
      </w:r>
      <w:r w:rsidRPr="0024351C">
        <w:t xml:space="preserve">: The SMO shall </w:t>
      </w:r>
      <w:r w:rsidR="00C23235" w:rsidRPr="001E7D25">
        <w:t>permit only authorized configuration changes to logging level(s) of any component on the SMO</w:t>
      </w:r>
      <w:r w:rsidR="00C23235">
        <w:t>.</w:t>
      </w:r>
    </w:p>
    <w:p w14:paraId="33A98546" w14:textId="4E09993A" w:rsidR="0004145C" w:rsidRDefault="00324372" w:rsidP="00F22704">
      <w:pPr>
        <w:rPr>
          <w:rFonts w:cstheme="minorHAnsi"/>
        </w:rPr>
      </w:pPr>
      <w:r w:rsidRPr="00FD3644">
        <w:rPr>
          <w:rFonts w:cstheme="minorHAnsi"/>
          <w:b/>
          <w:bCs/>
        </w:rPr>
        <w:t>REQ-SEC-SMO-Log-12</w:t>
      </w:r>
      <w:r w:rsidRPr="004F6EF3">
        <w:rPr>
          <w:rFonts w:cstheme="minorHAnsi"/>
        </w:rPr>
        <w:t xml:space="preserve">: SMO shall support access to event logs by authorized </w:t>
      </w:r>
      <w:r>
        <w:rPr>
          <w:rFonts w:cstheme="minorHAnsi"/>
        </w:rPr>
        <w:t>internal</w:t>
      </w:r>
      <w:r w:rsidRPr="004F6EF3">
        <w:rPr>
          <w:rFonts w:cstheme="minorHAnsi"/>
        </w:rPr>
        <w:t xml:space="preserve"> services.</w:t>
      </w:r>
    </w:p>
    <w:p w14:paraId="1D715E61" w14:textId="669FC7BA" w:rsidR="006B7927" w:rsidRDefault="007C348D" w:rsidP="00B76665">
      <w:pPr>
        <w:pStyle w:val="Heading5"/>
        <w:numPr>
          <w:ilvl w:val="4"/>
          <w:numId w:val="54"/>
        </w:numPr>
        <w:overflowPunct/>
        <w:autoSpaceDE/>
        <w:autoSpaceDN/>
        <w:adjustRightInd/>
        <w:spacing w:before="180"/>
        <w:textAlignment w:val="auto"/>
        <w:rPr>
          <w:rFonts w:eastAsia="Yu Mincho"/>
        </w:rPr>
      </w:pPr>
      <w:r w:rsidRPr="00A35E74">
        <w:rPr>
          <w:rFonts w:eastAsia="Yu Mincho"/>
        </w:rPr>
        <w:t>NFO and FOCOM</w:t>
      </w:r>
    </w:p>
    <w:p w14:paraId="0A7665BA" w14:textId="77777777" w:rsidR="0078200B" w:rsidRPr="0078200B" w:rsidRDefault="0078200B" w:rsidP="0078200B">
      <w:pPr>
        <w:rPr>
          <w:lang w:val="en-GB" w:eastAsia="fr-FR"/>
        </w:rPr>
      </w:pPr>
      <w:r w:rsidRPr="0078200B">
        <w:rPr>
          <w:lang w:val="en-GB" w:eastAsia="fr-FR"/>
        </w:rPr>
        <w:t>The below mentioned requirements are referring to securing the NFO and FOCOM in SMO.</w:t>
      </w:r>
    </w:p>
    <w:p w14:paraId="7B294D1C" w14:textId="57BA1F0B" w:rsidR="0078200B" w:rsidRPr="0078200B" w:rsidRDefault="0078200B" w:rsidP="0078200B">
      <w:pPr>
        <w:rPr>
          <w:lang w:val="en-GB" w:eastAsia="fr-FR"/>
        </w:rPr>
      </w:pPr>
      <w:r w:rsidRPr="00A35E74">
        <w:rPr>
          <w:b/>
          <w:bCs/>
          <w:lang w:val="en-GB" w:eastAsia="fr-FR"/>
        </w:rPr>
        <w:t>REQ-SEC-NFO-FOCOM-1</w:t>
      </w:r>
      <w:r w:rsidRPr="0078200B">
        <w:rPr>
          <w:lang w:val="en-GB" w:eastAsia="fr-FR"/>
        </w:rPr>
        <w:t xml:space="preserve">: NFO and FOCOM shall </w:t>
      </w:r>
      <w:r w:rsidR="00F44DAF">
        <w:rPr>
          <w:lang w:val="en-GB" w:eastAsia="fr-FR"/>
        </w:rPr>
        <w:t xml:space="preserve">support </w:t>
      </w:r>
      <w:r w:rsidRPr="0078200B">
        <w:rPr>
          <w:lang w:val="en-GB" w:eastAsia="fr-FR"/>
        </w:rPr>
        <w:t>confidentiality, integrity, and replay</w:t>
      </w:r>
      <w:r w:rsidR="0090287A">
        <w:rPr>
          <w:lang w:val="en-GB" w:eastAsia="fr-FR"/>
        </w:rPr>
        <w:t xml:space="preserve"> protection</w:t>
      </w:r>
      <w:r w:rsidRPr="0078200B">
        <w:rPr>
          <w:lang w:val="en-GB" w:eastAsia="fr-FR"/>
        </w:rPr>
        <w:t>.</w:t>
      </w:r>
    </w:p>
    <w:p w14:paraId="7A802261" w14:textId="54FD4F38" w:rsidR="0078200B" w:rsidRPr="004D3E96" w:rsidRDefault="0078200B" w:rsidP="0078200B">
      <w:pPr>
        <w:rPr>
          <w:lang w:eastAsia="fr-FR"/>
        </w:rPr>
      </w:pPr>
      <w:r w:rsidRPr="004D3E96">
        <w:rPr>
          <w:b/>
          <w:bCs/>
          <w:lang w:eastAsia="fr-FR"/>
        </w:rPr>
        <w:t>REQ-SEC-NFO-FOCOM-2</w:t>
      </w:r>
      <w:r w:rsidRPr="004D3E96">
        <w:rPr>
          <w:lang w:eastAsia="fr-FR"/>
        </w:rPr>
        <w:t xml:space="preserve">: </w:t>
      </w:r>
      <w:r w:rsidR="004B00E6">
        <w:rPr>
          <w:lang w:eastAsia="fr-FR"/>
        </w:rPr>
        <w:t>Void</w:t>
      </w:r>
    </w:p>
    <w:p w14:paraId="20B3E325" w14:textId="14D50C03" w:rsidR="0078200B" w:rsidRPr="0078200B" w:rsidRDefault="0078200B" w:rsidP="0078200B">
      <w:pPr>
        <w:rPr>
          <w:lang w:val="en-GB" w:eastAsia="fr-FR"/>
        </w:rPr>
      </w:pPr>
      <w:r w:rsidRPr="00A35E74">
        <w:rPr>
          <w:b/>
          <w:bCs/>
          <w:lang w:val="en-GB" w:eastAsia="fr-FR"/>
        </w:rPr>
        <w:t>REQ-SEC-NFO-FOCOM-3</w:t>
      </w:r>
      <w:r w:rsidRPr="0078200B">
        <w:rPr>
          <w:lang w:val="en-GB" w:eastAsia="fr-FR"/>
        </w:rPr>
        <w:t xml:space="preserve">: </w:t>
      </w:r>
      <w:r w:rsidR="00084B5F" w:rsidRPr="006B3FDA">
        <w:rPr>
          <w:lang w:val="en-GB" w:eastAsia="fr-FR"/>
        </w:rPr>
        <w:t xml:space="preserve">NFO shall support mutual authentication with the O-Cloud </w:t>
      </w:r>
      <w:r w:rsidR="001C20AA">
        <w:rPr>
          <w:lang w:val="en-GB" w:eastAsia="fr-FR"/>
        </w:rPr>
        <w:t xml:space="preserve">DMS </w:t>
      </w:r>
      <w:r w:rsidR="00084B5F" w:rsidRPr="006B3FDA">
        <w:rPr>
          <w:lang w:val="en-GB" w:eastAsia="fr-FR"/>
        </w:rPr>
        <w:t>on the O2</w:t>
      </w:r>
      <w:r w:rsidR="00084B5F" w:rsidRPr="00E25D92">
        <w:rPr>
          <w:rFonts w:asciiTheme="minorHAnsi" w:hAnsiTheme="minorHAnsi" w:cstheme="minorHAnsi"/>
          <w:sz w:val="22"/>
        </w:rPr>
        <w:t xml:space="preserve"> </w:t>
      </w:r>
      <w:r w:rsidR="00084B5F" w:rsidRPr="006B3FDA">
        <w:rPr>
          <w:lang w:val="en-GB" w:eastAsia="fr-FR"/>
        </w:rPr>
        <w:t>interface.</w:t>
      </w:r>
    </w:p>
    <w:p w14:paraId="301DB851" w14:textId="4C3A7B72" w:rsidR="0078200B" w:rsidRPr="0078200B" w:rsidRDefault="0078200B" w:rsidP="0078200B">
      <w:pPr>
        <w:rPr>
          <w:lang w:val="en-GB" w:eastAsia="fr-FR"/>
        </w:rPr>
      </w:pPr>
      <w:r w:rsidRPr="00A35E74">
        <w:rPr>
          <w:b/>
          <w:bCs/>
          <w:lang w:val="en-GB" w:eastAsia="fr-FR"/>
        </w:rPr>
        <w:t>REQ-SEC-NFO-FOCOM-4</w:t>
      </w:r>
      <w:r w:rsidRPr="0078200B">
        <w:rPr>
          <w:lang w:val="en-GB" w:eastAsia="fr-FR"/>
        </w:rPr>
        <w:t xml:space="preserve">: </w:t>
      </w:r>
      <w:r w:rsidR="00793CC7" w:rsidRPr="00793CC7">
        <w:rPr>
          <w:lang w:val="en-GB" w:eastAsia="fr-FR"/>
        </w:rPr>
        <w:t xml:space="preserve">FOCOM shall support mutual authentication with the O-Cloud </w:t>
      </w:r>
      <w:r w:rsidR="001C20AA">
        <w:rPr>
          <w:lang w:val="en-GB" w:eastAsia="fr-FR"/>
        </w:rPr>
        <w:t xml:space="preserve">IMS </w:t>
      </w:r>
      <w:r w:rsidR="00793CC7" w:rsidRPr="00793CC7">
        <w:rPr>
          <w:lang w:val="en-GB" w:eastAsia="fr-FR"/>
        </w:rPr>
        <w:t>on the O2 interface.</w:t>
      </w:r>
    </w:p>
    <w:p w14:paraId="7F34C5E7" w14:textId="6197D0A1" w:rsidR="0078200B" w:rsidRPr="0078200B" w:rsidRDefault="0078200B" w:rsidP="0078200B">
      <w:pPr>
        <w:rPr>
          <w:lang w:val="en-GB" w:eastAsia="fr-FR"/>
        </w:rPr>
      </w:pPr>
      <w:r w:rsidRPr="00A35E74">
        <w:rPr>
          <w:b/>
          <w:bCs/>
          <w:lang w:val="en-GB" w:eastAsia="fr-FR"/>
        </w:rPr>
        <w:t>REQ-SEC-NFO-FOCOM-5</w:t>
      </w:r>
      <w:r w:rsidRPr="0078200B">
        <w:rPr>
          <w:lang w:val="en-GB" w:eastAsia="fr-FR"/>
        </w:rPr>
        <w:t xml:space="preserve">: NFO and FOCOM shall </w:t>
      </w:r>
      <w:r w:rsidR="0085292C" w:rsidRPr="0085292C">
        <w:rPr>
          <w:lang w:val="en-GB" w:eastAsia="fr-FR"/>
        </w:rPr>
        <w:t>support authorization with the</w:t>
      </w:r>
      <w:r w:rsidRPr="0078200B">
        <w:rPr>
          <w:lang w:val="en-GB" w:eastAsia="fr-FR"/>
        </w:rPr>
        <w:t xml:space="preserve"> principle of least privilege</w:t>
      </w:r>
      <w:r w:rsidR="00FC33C2">
        <w:rPr>
          <w:lang w:val="en-GB" w:eastAsia="fr-FR"/>
        </w:rPr>
        <w:t xml:space="preserve"> </w:t>
      </w:r>
      <w:r w:rsidR="00F54E7F" w:rsidRPr="00F54E7F">
        <w:rPr>
          <w:lang w:val="en-GB" w:eastAsia="fr-FR"/>
        </w:rPr>
        <w:t>for access attempts by O-Cloud service consumers, on a per-session basis</w:t>
      </w:r>
      <w:r w:rsidRPr="0078200B">
        <w:rPr>
          <w:lang w:val="en-GB" w:eastAsia="fr-FR"/>
        </w:rPr>
        <w:t>.</w:t>
      </w:r>
    </w:p>
    <w:p w14:paraId="26991DE3" w14:textId="0F04A587" w:rsidR="0078200B" w:rsidRPr="0078200B" w:rsidRDefault="0078200B" w:rsidP="0078200B">
      <w:pPr>
        <w:rPr>
          <w:lang w:val="en-GB" w:eastAsia="fr-FR"/>
        </w:rPr>
      </w:pPr>
      <w:r w:rsidRPr="00A35E74">
        <w:rPr>
          <w:b/>
          <w:bCs/>
          <w:lang w:val="en-GB" w:eastAsia="fr-FR"/>
        </w:rPr>
        <w:t>REQ-SEC-NFO-FOCOM-6</w:t>
      </w:r>
      <w:r w:rsidRPr="0078200B">
        <w:rPr>
          <w:lang w:val="en-GB" w:eastAsia="fr-FR"/>
        </w:rPr>
        <w:t xml:space="preserve">: </w:t>
      </w:r>
      <w:r w:rsidR="00702DED" w:rsidRPr="00702DED">
        <w:rPr>
          <w:lang w:val="en-GB" w:eastAsia="fr-FR"/>
        </w:rPr>
        <w:t>NFO shall be able to recover, without catastrophic failure, from a volumetric DDoS attack due to anomalous behavio</w:t>
      </w:r>
      <w:r w:rsidR="00EF210C">
        <w:rPr>
          <w:lang w:val="en-GB" w:eastAsia="fr-FR"/>
        </w:rPr>
        <w:t>u</w:t>
      </w:r>
      <w:r w:rsidR="00702DED" w:rsidRPr="00702DED">
        <w:rPr>
          <w:lang w:val="en-GB" w:eastAsia="fr-FR"/>
        </w:rPr>
        <w:t>r or malicious intent.</w:t>
      </w:r>
    </w:p>
    <w:p w14:paraId="46BE6155" w14:textId="7A9EB2A1" w:rsidR="0078200B" w:rsidRPr="004D3E96" w:rsidRDefault="0078200B" w:rsidP="0078200B">
      <w:pPr>
        <w:rPr>
          <w:lang w:eastAsia="fr-FR"/>
        </w:rPr>
      </w:pPr>
      <w:r w:rsidRPr="004D3E96">
        <w:rPr>
          <w:b/>
          <w:bCs/>
          <w:lang w:eastAsia="fr-FR"/>
        </w:rPr>
        <w:t>REQ-SEC-NFO-FOCOM-7</w:t>
      </w:r>
      <w:r w:rsidRPr="004D3E96">
        <w:rPr>
          <w:lang w:eastAsia="fr-FR"/>
        </w:rPr>
        <w:t xml:space="preserve">: </w:t>
      </w:r>
      <w:r w:rsidR="004B00E6">
        <w:rPr>
          <w:lang w:eastAsia="fr-FR"/>
        </w:rPr>
        <w:t>Void</w:t>
      </w:r>
    </w:p>
    <w:p w14:paraId="0C8B87A2" w14:textId="0EF74DAB" w:rsidR="00591197" w:rsidRDefault="00591197" w:rsidP="0078200B">
      <w:pPr>
        <w:rPr>
          <w:lang w:val="en-GB" w:eastAsia="fr-FR"/>
        </w:rPr>
      </w:pPr>
      <w:r w:rsidRPr="006B3FDA">
        <w:rPr>
          <w:b/>
          <w:bCs/>
          <w:lang w:val="en-GB" w:eastAsia="fr-FR"/>
        </w:rPr>
        <w:t>REQ-SEC-NFO FOCOM-8</w:t>
      </w:r>
      <w:r w:rsidRPr="00591197">
        <w:rPr>
          <w:lang w:val="en-GB" w:eastAsia="fr-FR"/>
        </w:rPr>
        <w:t>: FOCOM shall be able to recover, without catastrophic failure, from a volumetric DDoS attack due to anomalous behavio</w:t>
      </w:r>
      <w:r w:rsidR="00EF210C">
        <w:rPr>
          <w:lang w:val="en-GB" w:eastAsia="fr-FR"/>
        </w:rPr>
        <w:t>u</w:t>
      </w:r>
      <w:r w:rsidRPr="00591197">
        <w:rPr>
          <w:lang w:val="en-GB" w:eastAsia="fr-FR"/>
        </w:rPr>
        <w:t>r or malicious intent.</w:t>
      </w:r>
    </w:p>
    <w:p w14:paraId="2AAE7890" w14:textId="5644437E" w:rsidR="00ED4FA0" w:rsidRPr="00ED4FA0" w:rsidRDefault="00ED4FA0" w:rsidP="00B76665">
      <w:pPr>
        <w:pStyle w:val="Heading5"/>
        <w:numPr>
          <w:ilvl w:val="4"/>
          <w:numId w:val="54"/>
        </w:numPr>
        <w:overflowPunct/>
        <w:autoSpaceDE/>
        <w:autoSpaceDN/>
        <w:adjustRightInd/>
        <w:spacing w:before="180"/>
        <w:textAlignment w:val="auto"/>
        <w:rPr>
          <w:rFonts w:eastAsia="Yu Mincho"/>
        </w:rPr>
      </w:pPr>
      <w:r w:rsidRPr="00ED4FA0">
        <w:rPr>
          <w:rFonts w:eastAsia="Yu Mincho"/>
        </w:rPr>
        <w:t>SME</w:t>
      </w:r>
    </w:p>
    <w:p w14:paraId="0253E9AF" w14:textId="77777777" w:rsidR="00ED4FA0" w:rsidRPr="00923CA8" w:rsidRDefault="00ED4FA0" w:rsidP="00923CA8">
      <w:pPr>
        <w:rPr>
          <w:lang w:eastAsia="fr-FR"/>
        </w:rPr>
      </w:pPr>
      <w:r w:rsidRPr="00923CA8">
        <w:rPr>
          <w:b/>
          <w:bCs/>
          <w:lang w:eastAsia="fr-FR"/>
        </w:rPr>
        <w:t xml:space="preserve">REQ-SEC-SME-1: </w:t>
      </w:r>
      <w:r w:rsidRPr="00923CA8">
        <w:rPr>
          <w:lang w:eastAsia="fr-FR"/>
        </w:rPr>
        <w:t>SME shall support mutual authentication with a SMOS Consumer requesting access to a SMOS Producer.</w:t>
      </w:r>
    </w:p>
    <w:p w14:paraId="683888FB" w14:textId="77777777" w:rsidR="00ED4FA0" w:rsidRPr="00923CA8" w:rsidRDefault="00ED4FA0" w:rsidP="00923CA8">
      <w:pPr>
        <w:rPr>
          <w:lang w:eastAsia="fr-FR"/>
        </w:rPr>
      </w:pPr>
      <w:r w:rsidRPr="00923CA8">
        <w:rPr>
          <w:b/>
          <w:bCs/>
          <w:lang w:eastAsia="fr-FR"/>
        </w:rPr>
        <w:t xml:space="preserve">REQ-SEC-SME-2: </w:t>
      </w:r>
      <w:r w:rsidRPr="00923CA8">
        <w:rPr>
          <w:lang w:eastAsia="fr-FR"/>
        </w:rPr>
        <w:t>SME shall support mutual authentication with a SMO External System requesting access to SMOS Producer.</w:t>
      </w:r>
    </w:p>
    <w:p w14:paraId="5BEBFE0B" w14:textId="77777777" w:rsidR="00ED4FA0" w:rsidRPr="00923CA8" w:rsidRDefault="00ED4FA0" w:rsidP="00923CA8">
      <w:pPr>
        <w:rPr>
          <w:lang w:eastAsia="fr-FR"/>
        </w:rPr>
      </w:pPr>
      <w:r w:rsidRPr="00923CA8">
        <w:rPr>
          <w:b/>
          <w:bCs/>
          <w:lang w:eastAsia="fr-FR"/>
        </w:rPr>
        <w:t xml:space="preserve">REQ-SEC-SME-3: </w:t>
      </w:r>
      <w:r w:rsidRPr="00923CA8">
        <w:rPr>
          <w:lang w:eastAsia="fr-FR"/>
        </w:rPr>
        <w:t>SME shall support mutual authentication with a SMOS Producer.</w:t>
      </w:r>
    </w:p>
    <w:p w14:paraId="077DDC51" w14:textId="77777777" w:rsidR="00ED4FA0" w:rsidRPr="00923CA8" w:rsidRDefault="00ED4FA0" w:rsidP="00923CA8">
      <w:pPr>
        <w:rPr>
          <w:lang w:eastAsia="fr-FR"/>
        </w:rPr>
      </w:pPr>
      <w:r w:rsidRPr="00923CA8">
        <w:rPr>
          <w:b/>
          <w:bCs/>
          <w:lang w:eastAsia="fr-FR"/>
        </w:rPr>
        <w:t xml:space="preserve">REQ-SEC-SME-4: </w:t>
      </w:r>
      <w:r w:rsidRPr="00923CA8">
        <w:rPr>
          <w:lang w:eastAsia="fr-FR"/>
        </w:rPr>
        <w:t>SME shall support authorization of a SMOS Consumer requesting access to a SMOS Producer.</w:t>
      </w:r>
    </w:p>
    <w:p w14:paraId="0279CD9F" w14:textId="77777777" w:rsidR="00ED4FA0" w:rsidRPr="00923CA8" w:rsidRDefault="00ED4FA0" w:rsidP="00923CA8">
      <w:pPr>
        <w:rPr>
          <w:lang w:eastAsia="fr-FR"/>
        </w:rPr>
      </w:pPr>
      <w:r w:rsidRPr="00923CA8">
        <w:rPr>
          <w:b/>
          <w:bCs/>
          <w:lang w:eastAsia="fr-FR"/>
        </w:rPr>
        <w:lastRenderedPageBreak/>
        <w:t xml:space="preserve">REQ-SEC-SME-5: </w:t>
      </w:r>
      <w:r w:rsidRPr="00923CA8">
        <w:rPr>
          <w:lang w:eastAsia="fr-FR"/>
        </w:rPr>
        <w:t>SME shall support authorization of a SMO External System requesting access to a SMOS Producer.</w:t>
      </w:r>
    </w:p>
    <w:p w14:paraId="15D1F719" w14:textId="77777777" w:rsidR="00ED4FA0" w:rsidRPr="00923CA8" w:rsidRDefault="00ED4FA0" w:rsidP="00923CA8">
      <w:pPr>
        <w:rPr>
          <w:b/>
          <w:bCs/>
          <w:lang w:eastAsia="fr-FR"/>
        </w:rPr>
      </w:pPr>
      <w:r w:rsidRPr="00923CA8">
        <w:rPr>
          <w:b/>
          <w:bCs/>
          <w:lang w:eastAsia="fr-FR"/>
        </w:rPr>
        <w:t xml:space="preserve">REQ-SEC-SME-6: </w:t>
      </w:r>
      <w:r w:rsidRPr="00923CA8">
        <w:rPr>
          <w:lang w:eastAsia="fr-FR"/>
        </w:rPr>
        <w:t>SME shall support confidentiality, integrity, and replay protection.</w:t>
      </w:r>
    </w:p>
    <w:p w14:paraId="3301459D" w14:textId="77777777" w:rsidR="00ED4FA0" w:rsidRPr="00923CA8" w:rsidRDefault="00ED4FA0" w:rsidP="00923CA8">
      <w:pPr>
        <w:rPr>
          <w:b/>
          <w:bCs/>
          <w:lang w:eastAsia="fr-FR"/>
        </w:rPr>
      </w:pPr>
      <w:r w:rsidRPr="00923CA8">
        <w:rPr>
          <w:b/>
          <w:bCs/>
          <w:lang w:eastAsia="fr-FR"/>
        </w:rPr>
        <w:t xml:space="preserve">REQ-SEC-SME-7: </w:t>
      </w:r>
      <w:r w:rsidRPr="00923CA8">
        <w:rPr>
          <w:lang w:eastAsia="fr-FR"/>
        </w:rPr>
        <w:t>SME shall be able to recover, without catastrophic failure, from a volumetric DDoS attack from another SMOS.</w:t>
      </w:r>
    </w:p>
    <w:p w14:paraId="52D8661C" w14:textId="77777777" w:rsidR="00ED4FA0" w:rsidRDefault="00ED4FA0" w:rsidP="00CE3D9D">
      <w:pPr>
        <w:rPr>
          <w:lang w:eastAsia="fr-FR"/>
        </w:rPr>
      </w:pPr>
      <w:r w:rsidRPr="00923CA8">
        <w:rPr>
          <w:b/>
          <w:bCs/>
          <w:lang w:eastAsia="fr-FR"/>
        </w:rPr>
        <w:t xml:space="preserve">REQ-SEC-SME-8: </w:t>
      </w:r>
      <w:r w:rsidRPr="00923CA8">
        <w:rPr>
          <w:lang w:eastAsia="fr-FR"/>
        </w:rPr>
        <w:t>SME shall be able to recover, without catastrophic failure, from a volumetric DDoS attack across a SMO External Interface.</w:t>
      </w:r>
    </w:p>
    <w:p w14:paraId="611E086C" w14:textId="05AA8254" w:rsidR="008F488D" w:rsidRDefault="008F488D" w:rsidP="00CE3D9D">
      <w:pPr>
        <w:rPr>
          <w:lang w:eastAsia="fr-FR"/>
        </w:rPr>
      </w:pPr>
      <w:r w:rsidRPr="008F488D">
        <w:rPr>
          <w:b/>
          <w:bCs/>
          <w:lang w:eastAsia="fr-FR"/>
        </w:rPr>
        <w:t>REQ-SEC-SME-9:</w:t>
      </w:r>
      <w:r w:rsidRPr="008F488D">
        <w:rPr>
          <w:lang w:eastAsia="fr-FR"/>
        </w:rPr>
        <w:t xml:space="preserve"> SME shall support authorization of R1 service requests.</w:t>
      </w:r>
    </w:p>
    <w:p w14:paraId="55BE209D" w14:textId="77777777" w:rsidR="00BE74D0" w:rsidRPr="00923CA8" w:rsidRDefault="00BE74D0" w:rsidP="00B76665">
      <w:pPr>
        <w:pStyle w:val="Heading5"/>
        <w:numPr>
          <w:ilvl w:val="4"/>
          <w:numId w:val="54"/>
        </w:numPr>
        <w:overflowPunct/>
        <w:autoSpaceDE/>
        <w:autoSpaceDN/>
        <w:adjustRightInd/>
        <w:spacing w:before="180"/>
        <w:textAlignment w:val="auto"/>
        <w:rPr>
          <w:rFonts w:eastAsia="Yu Mincho"/>
        </w:rPr>
      </w:pPr>
      <w:r w:rsidRPr="00BE74D0">
        <w:rPr>
          <w:rFonts w:eastAsia="Yu Mincho"/>
        </w:rPr>
        <w:t>SMOS</w:t>
      </w:r>
    </w:p>
    <w:p w14:paraId="79F61DA5" w14:textId="77777777" w:rsidR="00BE74D0" w:rsidRPr="00BE74D0" w:rsidRDefault="00BE74D0" w:rsidP="00BE74D0">
      <w:pPr>
        <w:rPr>
          <w:lang w:eastAsia="fr-FR"/>
        </w:rPr>
      </w:pPr>
      <w:r w:rsidRPr="00BE74D0">
        <w:rPr>
          <w:b/>
          <w:bCs/>
          <w:lang w:eastAsia="fr-FR"/>
        </w:rPr>
        <w:t>REQ-SEC-SMOS-1:</w:t>
      </w:r>
      <w:r w:rsidRPr="00BE74D0">
        <w:rPr>
          <w:lang w:eastAsia="fr-FR"/>
        </w:rPr>
        <w:t xml:space="preserve"> SMOS Producers and SMOS Consumers shall support mutual authentication with the SME.</w:t>
      </w:r>
    </w:p>
    <w:p w14:paraId="71DC3162" w14:textId="77777777" w:rsidR="00BE74D0" w:rsidRPr="00BE74D0" w:rsidRDefault="00BE74D0" w:rsidP="00BE74D0">
      <w:pPr>
        <w:rPr>
          <w:lang w:eastAsia="fr-FR"/>
        </w:rPr>
      </w:pPr>
      <w:r w:rsidRPr="00BE74D0">
        <w:rPr>
          <w:b/>
          <w:bCs/>
          <w:lang w:eastAsia="fr-FR"/>
        </w:rPr>
        <w:t>REQ-SEC-SMOS-2:</w:t>
      </w:r>
      <w:r w:rsidRPr="00BE74D0">
        <w:rPr>
          <w:lang w:eastAsia="fr-FR"/>
        </w:rPr>
        <w:t xml:space="preserve"> SMOS Producer shall support authorization of a SMOS Consumer using the SME authorization service.</w:t>
      </w:r>
    </w:p>
    <w:p w14:paraId="275F72EA" w14:textId="77777777" w:rsidR="00BE74D0" w:rsidRPr="00BE74D0" w:rsidRDefault="00BE74D0" w:rsidP="00BE74D0">
      <w:pPr>
        <w:rPr>
          <w:lang w:eastAsia="fr-FR"/>
        </w:rPr>
      </w:pPr>
      <w:r w:rsidRPr="00BE74D0">
        <w:rPr>
          <w:b/>
          <w:bCs/>
          <w:lang w:eastAsia="fr-FR"/>
        </w:rPr>
        <w:t>REQ-SEC-SMOS-3:</w:t>
      </w:r>
      <w:r w:rsidRPr="00BE74D0">
        <w:rPr>
          <w:lang w:eastAsia="fr-FR"/>
        </w:rPr>
        <w:t xml:space="preserve"> SMOS Producers and SMOS Consumers shall support confidentiality, integrity, and replay protection.</w:t>
      </w:r>
    </w:p>
    <w:p w14:paraId="45C646D2" w14:textId="0276C445" w:rsidR="008C7706" w:rsidRDefault="00BE74D0" w:rsidP="0078200B">
      <w:pPr>
        <w:rPr>
          <w:lang w:eastAsia="fr-FR"/>
        </w:rPr>
      </w:pPr>
      <w:r w:rsidRPr="00BE74D0">
        <w:rPr>
          <w:b/>
          <w:bCs/>
          <w:lang w:eastAsia="fr-FR"/>
        </w:rPr>
        <w:t>REQ-SEC-SMOS-4:</w:t>
      </w:r>
      <w:r w:rsidRPr="00BE74D0">
        <w:rPr>
          <w:lang w:eastAsia="fr-FR"/>
        </w:rPr>
        <w:t xml:space="preserve"> SMOS Producers and SMOS Consumers shall be able to recover, without catastrophic failure, from a volumetric DDoS attack from SMOS Communication.</w:t>
      </w:r>
    </w:p>
    <w:p w14:paraId="778075BE" w14:textId="77777777" w:rsidR="001341B5" w:rsidRPr="001341B5" w:rsidRDefault="001341B5" w:rsidP="001341B5">
      <w:pPr>
        <w:rPr>
          <w:lang w:val="en-GB" w:eastAsia="fr-FR"/>
        </w:rPr>
      </w:pPr>
      <w:r w:rsidRPr="001341B5">
        <w:rPr>
          <w:b/>
          <w:bCs/>
          <w:lang w:eastAsia="fr-FR"/>
        </w:rPr>
        <w:t xml:space="preserve">REQ-SEC-SMOS-5: </w:t>
      </w:r>
      <w:r w:rsidRPr="001341B5">
        <w:rPr>
          <w:lang w:eastAsia="fr-FR"/>
        </w:rPr>
        <w:t>SMOS Producers and SMOS Consumers shall support encryption to provide confidentiality and integrity of data at rest.</w:t>
      </w:r>
    </w:p>
    <w:p w14:paraId="3F6A7251" w14:textId="7F17540E" w:rsidR="001341B5" w:rsidRDefault="001341B5" w:rsidP="00B76665">
      <w:pPr>
        <w:pStyle w:val="NO"/>
        <w:rPr>
          <w:lang w:eastAsia="fr-FR"/>
        </w:rPr>
      </w:pPr>
      <w:r w:rsidRPr="00B76665">
        <w:rPr>
          <w:lang w:eastAsia="fr-FR"/>
        </w:rPr>
        <w:t>NOTE:</w:t>
      </w:r>
      <w:r w:rsidRPr="001341B5">
        <w:rPr>
          <w:lang w:eastAsia="fr-FR"/>
        </w:rPr>
        <w:t xml:space="preserve"> Support for encryption of data at rest can be implemented native to the SMOS or with encryption capabilities provided by the platform running the SMOS.</w:t>
      </w:r>
    </w:p>
    <w:p w14:paraId="5B9A14B9" w14:textId="38B0703F" w:rsidR="005C5545" w:rsidRPr="00D82647" w:rsidRDefault="005C5545" w:rsidP="005C5545">
      <w:pPr>
        <w:rPr>
          <w:rFonts w:cstheme="minorHAnsi"/>
          <w:b/>
          <w:bCs/>
        </w:rPr>
      </w:pPr>
      <w:r w:rsidRPr="00624FDF">
        <w:rPr>
          <w:rFonts w:cstheme="minorHAnsi"/>
          <w:b/>
          <w:bCs/>
        </w:rPr>
        <w:t>REQ-SEC-SMOS-</w:t>
      </w:r>
      <w:r>
        <w:rPr>
          <w:rFonts w:cstheme="minorHAnsi"/>
          <w:b/>
          <w:bCs/>
        </w:rPr>
        <w:t>6</w:t>
      </w:r>
      <w:r w:rsidRPr="00624FDF">
        <w:rPr>
          <w:rFonts w:cstheme="minorHAnsi"/>
          <w:b/>
          <w:bCs/>
        </w:rPr>
        <w:t xml:space="preserve">: </w:t>
      </w:r>
      <w:r w:rsidRPr="00A57163">
        <w:rPr>
          <w:rFonts w:cstheme="minorHAnsi"/>
        </w:rPr>
        <w:t xml:space="preserve">The software package shall be authenticity and integrity protected by the Solution Provider prior to its delivery. </w:t>
      </w:r>
    </w:p>
    <w:p w14:paraId="4119EB80" w14:textId="13E2ECB7" w:rsidR="005C5545" w:rsidRPr="00D82647" w:rsidRDefault="005C5545" w:rsidP="005C5545">
      <w:pPr>
        <w:rPr>
          <w:rFonts w:cstheme="minorHAnsi"/>
          <w:b/>
          <w:bCs/>
        </w:rPr>
      </w:pPr>
      <w:r w:rsidRPr="00624FDF">
        <w:rPr>
          <w:rFonts w:cstheme="minorHAnsi"/>
          <w:b/>
          <w:bCs/>
        </w:rPr>
        <w:t>REQ-SEC-SMOS-</w:t>
      </w:r>
      <w:r>
        <w:rPr>
          <w:rFonts w:cstheme="minorHAnsi"/>
          <w:b/>
          <w:bCs/>
        </w:rPr>
        <w:t>7</w:t>
      </w:r>
      <w:r w:rsidRPr="00624FDF">
        <w:rPr>
          <w:rFonts w:cstheme="minorHAnsi"/>
          <w:b/>
          <w:bCs/>
        </w:rPr>
        <w:t>:</w:t>
      </w:r>
      <w:r w:rsidRPr="00D82647">
        <w:rPr>
          <w:rFonts w:cstheme="minorHAnsi"/>
          <w:b/>
          <w:bCs/>
        </w:rPr>
        <w:t xml:space="preserve"> </w:t>
      </w:r>
      <w:r w:rsidRPr="00A57163">
        <w:rPr>
          <w:rFonts w:cstheme="minorHAnsi"/>
        </w:rPr>
        <w:t>The Software Package Onboarding SMOS shall verify all software package contents authenticity and integrity during onboarding where individual software package contents are authenticity and integrity protected.</w:t>
      </w:r>
    </w:p>
    <w:p w14:paraId="0E22035D" w14:textId="1C23389D" w:rsidR="005C5545" w:rsidRDefault="005C5545" w:rsidP="00CF19A8">
      <w:pPr>
        <w:rPr>
          <w:lang w:eastAsia="fr-FR"/>
        </w:rPr>
      </w:pPr>
      <w:r w:rsidRPr="00624FDF">
        <w:rPr>
          <w:rFonts w:cstheme="minorHAnsi"/>
          <w:b/>
          <w:bCs/>
        </w:rPr>
        <w:t>REQ-SEC-SMOS-</w:t>
      </w:r>
      <w:r>
        <w:rPr>
          <w:rFonts w:cstheme="minorHAnsi"/>
          <w:b/>
          <w:bCs/>
        </w:rPr>
        <w:t>8</w:t>
      </w:r>
      <w:r w:rsidRPr="00624FDF">
        <w:rPr>
          <w:rFonts w:cstheme="minorHAnsi"/>
          <w:b/>
          <w:bCs/>
        </w:rPr>
        <w:t>:</w:t>
      </w:r>
      <w:r w:rsidRPr="00D82647">
        <w:rPr>
          <w:rFonts w:cstheme="minorHAnsi"/>
          <w:b/>
          <w:bCs/>
        </w:rPr>
        <w:t xml:space="preserve"> </w:t>
      </w:r>
      <w:r w:rsidRPr="00A57163">
        <w:rPr>
          <w:rFonts w:cstheme="minorHAnsi"/>
        </w:rPr>
        <w:t>The Software Package Onboarding SMOS shall verify software package authenticity and integrity during onboarding.</w:t>
      </w:r>
    </w:p>
    <w:p w14:paraId="7CBE22F1" w14:textId="50B5E995" w:rsidR="002D520C" w:rsidRDefault="00A64A47" w:rsidP="00B76665">
      <w:pPr>
        <w:pStyle w:val="Heading5"/>
        <w:numPr>
          <w:ilvl w:val="4"/>
          <w:numId w:val="54"/>
        </w:numPr>
        <w:overflowPunct/>
        <w:autoSpaceDE/>
        <w:autoSpaceDN/>
        <w:adjustRightInd/>
        <w:spacing w:before="180"/>
        <w:textAlignment w:val="auto"/>
        <w:rPr>
          <w:rFonts w:eastAsia="Yu Mincho"/>
        </w:rPr>
      </w:pPr>
      <w:r w:rsidRPr="00B76665">
        <w:rPr>
          <w:rFonts w:eastAsia="Yu Mincho"/>
        </w:rPr>
        <w:t>DME</w:t>
      </w:r>
    </w:p>
    <w:p w14:paraId="5DC504AE" w14:textId="6CE7F0BA" w:rsidR="00F47635" w:rsidRPr="008C08FE" w:rsidRDefault="00F47635" w:rsidP="00F47635">
      <w:pPr>
        <w:spacing w:after="0"/>
        <w:rPr>
          <w:rFonts w:eastAsiaTheme="minorEastAsia"/>
          <w:lang w:eastAsia="zh-CN"/>
        </w:rPr>
      </w:pPr>
      <w:r w:rsidRPr="008C08FE">
        <w:rPr>
          <w:rFonts w:eastAsiaTheme="minorEastAsia"/>
          <w:b/>
          <w:bCs/>
          <w:lang w:eastAsia="zh-CN"/>
        </w:rPr>
        <w:t>REQ-SEC-DME-1:</w:t>
      </w:r>
      <w:r w:rsidRPr="008C08FE">
        <w:rPr>
          <w:rFonts w:eastAsiaTheme="minorEastAsia"/>
          <w:lang w:eastAsia="zh-CN"/>
        </w:rPr>
        <w:t xml:space="preserve"> DME shall support authentication for a SMOS Consumer requesting access to Data. </w:t>
      </w:r>
    </w:p>
    <w:p w14:paraId="6A5180BE" w14:textId="77777777" w:rsidR="00F47635" w:rsidRPr="008C08FE" w:rsidRDefault="00F47635" w:rsidP="00F47635">
      <w:pPr>
        <w:spacing w:after="0"/>
        <w:rPr>
          <w:rFonts w:eastAsiaTheme="minorEastAsia"/>
          <w:lang w:eastAsia="zh-CN"/>
        </w:rPr>
      </w:pPr>
    </w:p>
    <w:p w14:paraId="53C4EAB0" w14:textId="77777777" w:rsidR="00F47635" w:rsidRPr="008C08FE" w:rsidRDefault="00F47635" w:rsidP="00F47635">
      <w:pPr>
        <w:spacing w:after="0"/>
        <w:rPr>
          <w:rFonts w:eastAsiaTheme="minorEastAsia"/>
          <w:lang w:eastAsia="zh-CN"/>
        </w:rPr>
      </w:pPr>
      <w:r w:rsidRPr="008C08FE">
        <w:rPr>
          <w:rFonts w:eastAsiaTheme="minorEastAsia"/>
          <w:b/>
          <w:bCs/>
          <w:lang w:eastAsia="zh-CN"/>
        </w:rPr>
        <w:t>REQ-SEC-DME-2:</w:t>
      </w:r>
      <w:r w:rsidRPr="008C08FE">
        <w:rPr>
          <w:rFonts w:eastAsiaTheme="minorEastAsia"/>
          <w:lang w:eastAsia="zh-CN"/>
        </w:rPr>
        <w:t xml:space="preserve"> DME shall support authentication of an SMO External System requesting access to Data. </w:t>
      </w:r>
    </w:p>
    <w:p w14:paraId="446C50D5" w14:textId="77777777" w:rsidR="00F47635" w:rsidRPr="008C08FE" w:rsidRDefault="00F47635" w:rsidP="00F47635">
      <w:pPr>
        <w:spacing w:after="0"/>
        <w:rPr>
          <w:rFonts w:eastAsiaTheme="minorEastAsia"/>
          <w:lang w:eastAsia="zh-CN"/>
        </w:rPr>
      </w:pPr>
    </w:p>
    <w:p w14:paraId="0A65CEA1" w14:textId="77777777" w:rsidR="00F47635" w:rsidRPr="008C08FE" w:rsidRDefault="00F47635" w:rsidP="00F47635">
      <w:pPr>
        <w:spacing w:after="0"/>
        <w:rPr>
          <w:rFonts w:eastAsiaTheme="minorEastAsia"/>
          <w:lang w:eastAsia="zh-CN"/>
        </w:rPr>
      </w:pPr>
      <w:r w:rsidRPr="008C08FE">
        <w:rPr>
          <w:rFonts w:eastAsiaTheme="minorEastAsia"/>
          <w:b/>
          <w:bCs/>
          <w:lang w:eastAsia="zh-CN"/>
        </w:rPr>
        <w:t>REQ-SEC-DME-3:</w:t>
      </w:r>
      <w:r w:rsidRPr="008C08FE">
        <w:rPr>
          <w:rFonts w:eastAsiaTheme="minorEastAsia"/>
          <w:lang w:eastAsia="zh-CN"/>
        </w:rPr>
        <w:t xml:space="preserve"> DME shall support authorization for a SMOS Consumer requesting access to Data. </w:t>
      </w:r>
    </w:p>
    <w:p w14:paraId="7EB4A265" w14:textId="77777777" w:rsidR="00F47635" w:rsidRPr="008C08FE" w:rsidRDefault="00F47635" w:rsidP="00F47635">
      <w:pPr>
        <w:spacing w:after="0"/>
        <w:rPr>
          <w:rFonts w:eastAsiaTheme="minorEastAsia"/>
          <w:lang w:eastAsia="zh-CN"/>
        </w:rPr>
      </w:pPr>
    </w:p>
    <w:p w14:paraId="72C6E776" w14:textId="77777777" w:rsidR="00F47635" w:rsidRPr="008C08FE" w:rsidRDefault="00F47635" w:rsidP="00F47635">
      <w:pPr>
        <w:spacing w:after="0"/>
        <w:rPr>
          <w:rFonts w:eastAsiaTheme="minorEastAsia"/>
          <w:lang w:eastAsia="zh-CN"/>
        </w:rPr>
      </w:pPr>
      <w:r w:rsidRPr="008C08FE">
        <w:rPr>
          <w:rFonts w:eastAsiaTheme="minorEastAsia"/>
          <w:b/>
          <w:bCs/>
          <w:lang w:eastAsia="zh-CN"/>
        </w:rPr>
        <w:t>REQ-SEC-DME-4:</w:t>
      </w:r>
      <w:r w:rsidRPr="008C08FE">
        <w:rPr>
          <w:rFonts w:eastAsiaTheme="minorEastAsia"/>
          <w:lang w:eastAsia="zh-CN"/>
        </w:rPr>
        <w:t xml:space="preserve"> DME shall support authorization for an SMO External System requesting access to Data. </w:t>
      </w:r>
    </w:p>
    <w:p w14:paraId="53AA93ED" w14:textId="77777777" w:rsidR="00F47635" w:rsidRPr="008C08FE" w:rsidRDefault="00F47635" w:rsidP="00F47635">
      <w:pPr>
        <w:spacing w:after="0"/>
        <w:rPr>
          <w:rFonts w:eastAsiaTheme="minorEastAsia"/>
          <w:lang w:eastAsia="zh-CN"/>
        </w:rPr>
      </w:pPr>
    </w:p>
    <w:p w14:paraId="51F9C0E4" w14:textId="77777777" w:rsidR="00F47635" w:rsidRPr="008C08FE" w:rsidRDefault="00F47635" w:rsidP="00F47635">
      <w:pPr>
        <w:spacing w:after="0"/>
        <w:rPr>
          <w:rFonts w:eastAsiaTheme="minorEastAsia"/>
          <w:lang w:eastAsia="zh-CN"/>
        </w:rPr>
      </w:pPr>
      <w:r w:rsidRPr="008C08FE">
        <w:rPr>
          <w:rFonts w:eastAsiaTheme="minorEastAsia"/>
          <w:b/>
          <w:bCs/>
          <w:lang w:eastAsia="zh-CN"/>
        </w:rPr>
        <w:t>REQ-SEC-DME-5:</w:t>
      </w:r>
      <w:r w:rsidRPr="008C08FE">
        <w:rPr>
          <w:rFonts w:eastAsiaTheme="minorEastAsia"/>
          <w:lang w:eastAsia="zh-CN"/>
        </w:rPr>
        <w:t xml:space="preserve"> DME shall support confidentiality, integrity, and replay protection. </w:t>
      </w:r>
    </w:p>
    <w:p w14:paraId="7569C3D7" w14:textId="77777777" w:rsidR="00F47635" w:rsidRPr="008C08FE" w:rsidRDefault="00F47635" w:rsidP="00F47635">
      <w:pPr>
        <w:spacing w:after="0"/>
        <w:rPr>
          <w:rFonts w:eastAsiaTheme="minorEastAsia"/>
          <w:lang w:eastAsia="zh-CN"/>
        </w:rPr>
      </w:pPr>
    </w:p>
    <w:p w14:paraId="758B0736" w14:textId="77777777" w:rsidR="00F47635" w:rsidRPr="008C08FE" w:rsidRDefault="00F47635" w:rsidP="00F47635">
      <w:pPr>
        <w:spacing w:after="0"/>
        <w:rPr>
          <w:rFonts w:eastAsiaTheme="minorEastAsia"/>
          <w:lang w:eastAsia="zh-CN"/>
        </w:rPr>
      </w:pPr>
      <w:r w:rsidRPr="008C08FE">
        <w:rPr>
          <w:rFonts w:eastAsiaTheme="minorEastAsia"/>
          <w:b/>
          <w:bCs/>
          <w:lang w:eastAsia="zh-CN"/>
        </w:rPr>
        <w:t>REQ-SEC-DME-6:</w:t>
      </w:r>
      <w:r w:rsidRPr="008C08FE">
        <w:rPr>
          <w:rFonts w:eastAsiaTheme="minorEastAsia"/>
          <w:lang w:eastAsia="zh-CN"/>
        </w:rPr>
        <w:t xml:space="preserve"> DME shall be able to recover, without catastrophic failure, from a volumetric DDoS attack from another SMOS. </w:t>
      </w:r>
    </w:p>
    <w:p w14:paraId="71A0A969" w14:textId="77777777" w:rsidR="00F47635" w:rsidRPr="008C08FE" w:rsidRDefault="00F47635" w:rsidP="00F47635">
      <w:pPr>
        <w:spacing w:after="0"/>
        <w:rPr>
          <w:rFonts w:eastAsiaTheme="minorEastAsia"/>
          <w:lang w:eastAsia="zh-CN"/>
        </w:rPr>
      </w:pPr>
    </w:p>
    <w:p w14:paraId="3B9018A8" w14:textId="77777777" w:rsidR="00F47635" w:rsidRPr="008C08FE" w:rsidRDefault="00F47635" w:rsidP="00F47635">
      <w:pPr>
        <w:spacing w:after="0"/>
        <w:rPr>
          <w:rFonts w:eastAsiaTheme="minorEastAsia"/>
          <w:lang w:eastAsia="zh-CN"/>
        </w:rPr>
      </w:pPr>
      <w:r w:rsidRPr="008C08FE">
        <w:rPr>
          <w:rFonts w:eastAsiaTheme="minorEastAsia"/>
          <w:b/>
          <w:bCs/>
          <w:lang w:eastAsia="zh-CN"/>
        </w:rPr>
        <w:t>REQ-SEC-DME-7:</w:t>
      </w:r>
      <w:r w:rsidRPr="008C08FE">
        <w:rPr>
          <w:rFonts w:eastAsiaTheme="minorEastAsia"/>
          <w:lang w:eastAsia="zh-CN"/>
        </w:rPr>
        <w:t xml:space="preserve"> DME shall be able to recover, without catastrophic failure, from a volumetric DDoS attack across SMO External Interface. </w:t>
      </w:r>
    </w:p>
    <w:p w14:paraId="6D81A3D5" w14:textId="77777777" w:rsidR="00A64A47" w:rsidRPr="00A64A47" w:rsidRDefault="00A64A47" w:rsidP="00A64A47">
      <w:pPr>
        <w:rPr>
          <w:lang w:val="en-GB" w:eastAsia="fr-FR"/>
        </w:rPr>
      </w:pPr>
    </w:p>
    <w:p w14:paraId="0FF481B2" w14:textId="3023BC3A" w:rsidR="0039572E" w:rsidRPr="009F62C8" w:rsidRDefault="0039572E" w:rsidP="00064E01">
      <w:pPr>
        <w:pStyle w:val="Heading4"/>
        <w:numPr>
          <w:ilvl w:val="3"/>
          <w:numId w:val="54"/>
        </w:numPr>
        <w:overflowPunct/>
        <w:autoSpaceDE/>
        <w:autoSpaceDN/>
        <w:adjustRightInd/>
        <w:spacing w:before="180"/>
        <w:ind w:left="1138" w:hanging="1138"/>
        <w:textAlignment w:val="auto"/>
        <w:rPr>
          <w:rFonts w:eastAsia="Yu Mincho"/>
        </w:rPr>
      </w:pPr>
      <w:r w:rsidRPr="009F62C8">
        <w:rPr>
          <w:rFonts w:eastAsia="Yu Mincho"/>
        </w:rPr>
        <w:lastRenderedPageBreak/>
        <w:t>Security Controls</w:t>
      </w:r>
    </w:p>
    <w:p w14:paraId="7EAE8792" w14:textId="4C3166A7" w:rsidR="00752D90" w:rsidRPr="0051691F" w:rsidRDefault="00752D90" w:rsidP="00B76665">
      <w:pPr>
        <w:pStyle w:val="Heading5"/>
        <w:numPr>
          <w:ilvl w:val="4"/>
          <w:numId w:val="54"/>
        </w:numPr>
        <w:overflowPunct/>
        <w:autoSpaceDE/>
        <w:autoSpaceDN/>
        <w:adjustRightInd/>
        <w:spacing w:before="180"/>
        <w:textAlignment w:val="auto"/>
        <w:rPr>
          <w:rFonts w:eastAsia="Yu Mincho"/>
        </w:rPr>
      </w:pPr>
      <w:r w:rsidRPr="0051691F">
        <w:rPr>
          <w:rFonts w:eastAsia="Yu Mincho"/>
        </w:rPr>
        <w:t>SMO</w:t>
      </w:r>
    </w:p>
    <w:p w14:paraId="7DAE7DAA" w14:textId="6B0A72E0" w:rsidR="00F97991" w:rsidRDefault="00F97991" w:rsidP="00F22704">
      <w:r w:rsidRPr="00F530D0">
        <w:rPr>
          <w:b/>
          <w:bCs/>
        </w:rPr>
        <w:t>SEC-CTL-</w:t>
      </w:r>
      <w:r>
        <w:rPr>
          <w:b/>
          <w:bCs/>
        </w:rPr>
        <w:t>SMO</w:t>
      </w:r>
      <w:r w:rsidRPr="00F530D0">
        <w:rPr>
          <w:b/>
          <w:bCs/>
        </w:rPr>
        <w:t>-</w:t>
      </w:r>
      <w:r>
        <w:rPr>
          <w:b/>
          <w:bCs/>
        </w:rPr>
        <w:t>1</w:t>
      </w:r>
      <w:r w:rsidRPr="00F530D0">
        <w:rPr>
          <w:b/>
          <w:bCs/>
        </w:rPr>
        <w:t>:</w:t>
      </w:r>
      <w:r w:rsidRPr="00F530D0">
        <w:t xml:space="preserve"> </w:t>
      </w:r>
      <w:r w:rsidRPr="004F14CB">
        <w:t>SMO</w:t>
      </w:r>
      <w:r>
        <w:t xml:space="preserve"> may</w:t>
      </w:r>
      <w:r w:rsidRPr="004F14CB">
        <w:t xml:space="preserve"> support OAuth 2.0 authorization server and provide a token end-point, as specified in O-RAN Security Protocols Specifications [3], </w:t>
      </w:r>
      <w:r w:rsidR="00E86E46">
        <w:t>clause</w:t>
      </w:r>
      <w:r w:rsidR="00E86E46" w:rsidRPr="004F14CB">
        <w:t xml:space="preserve"> </w:t>
      </w:r>
      <w:r w:rsidRPr="004F14CB">
        <w:t>4.7.</w:t>
      </w:r>
    </w:p>
    <w:p w14:paraId="02D434EB" w14:textId="46A7C92D" w:rsidR="00C62601" w:rsidRPr="004F14CB" w:rsidRDefault="00C62601" w:rsidP="00F22704">
      <w:r w:rsidRPr="00F530D0">
        <w:rPr>
          <w:b/>
          <w:bCs/>
        </w:rPr>
        <w:t>SEC-CTL-</w:t>
      </w:r>
      <w:r>
        <w:rPr>
          <w:b/>
          <w:bCs/>
        </w:rPr>
        <w:t>SMO</w:t>
      </w:r>
      <w:r w:rsidRPr="00F530D0">
        <w:rPr>
          <w:b/>
          <w:bCs/>
        </w:rPr>
        <w:t>-</w:t>
      </w:r>
      <w:r>
        <w:rPr>
          <w:b/>
          <w:bCs/>
        </w:rPr>
        <w:t>2</w:t>
      </w:r>
      <w:r w:rsidRPr="00F530D0">
        <w:rPr>
          <w:b/>
          <w:bCs/>
        </w:rPr>
        <w:t>:</w:t>
      </w:r>
      <w:r>
        <w:rPr>
          <w:b/>
          <w:bCs/>
        </w:rPr>
        <w:t xml:space="preserve"> </w:t>
      </w:r>
      <w:r w:rsidRPr="004D3E96">
        <w:t>Void</w:t>
      </w:r>
    </w:p>
    <w:p w14:paraId="2A17E67C" w14:textId="0AE5EE2B" w:rsidR="00F97991" w:rsidRDefault="00F97991" w:rsidP="00F22704">
      <w:r w:rsidRPr="00F530D0">
        <w:rPr>
          <w:b/>
          <w:bCs/>
        </w:rPr>
        <w:t>SEC-CTL-</w:t>
      </w:r>
      <w:r>
        <w:rPr>
          <w:b/>
          <w:bCs/>
        </w:rPr>
        <w:t>SMO</w:t>
      </w:r>
      <w:r w:rsidRPr="00F530D0">
        <w:rPr>
          <w:b/>
          <w:bCs/>
        </w:rPr>
        <w:t>-</w:t>
      </w:r>
      <w:r>
        <w:rPr>
          <w:b/>
          <w:bCs/>
        </w:rPr>
        <w:t>3</w:t>
      </w:r>
      <w:r w:rsidRPr="00F530D0">
        <w:rPr>
          <w:b/>
          <w:bCs/>
        </w:rPr>
        <w:t>:</w:t>
      </w:r>
      <w:r w:rsidRPr="00F530D0">
        <w:t xml:space="preserve"> </w:t>
      </w:r>
      <w:r>
        <w:t xml:space="preserve">SMO </w:t>
      </w:r>
      <w:r w:rsidRPr="00F530D0">
        <w:t xml:space="preserve">shall support OAuth 2.0 resource owner/server, as specified in O-RAN Security Protocols Specifications [3], </w:t>
      </w:r>
      <w:r w:rsidR="00E86E46">
        <w:t>clause</w:t>
      </w:r>
      <w:r w:rsidR="00E86E46" w:rsidRPr="00F530D0">
        <w:t xml:space="preserve"> </w:t>
      </w:r>
      <w:r w:rsidRPr="00F530D0">
        <w:t xml:space="preserve">4.7, for service requests received from </w:t>
      </w:r>
      <w:r>
        <w:t>other SMO functions</w:t>
      </w:r>
      <w:r w:rsidRPr="00F530D0">
        <w:t>.</w:t>
      </w:r>
    </w:p>
    <w:p w14:paraId="71F1E31C" w14:textId="31EEA597" w:rsidR="00F97991" w:rsidRDefault="00F97991" w:rsidP="00F22704">
      <w:r w:rsidRPr="00F530D0">
        <w:rPr>
          <w:b/>
          <w:bCs/>
        </w:rPr>
        <w:t>SEC-CTL-</w:t>
      </w:r>
      <w:r>
        <w:rPr>
          <w:b/>
          <w:bCs/>
        </w:rPr>
        <w:t>SMO</w:t>
      </w:r>
      <w:r w:rsidRPr="00F530D0">
        <w:rPr>
          <w:b/>
          <w:bCs/>
        </w:rPr>
        <w:t>-</w:t>
      </w:r>
      <w:r>
        <w:rPr>
          <w:b/>
          <w:bCs/>
        </w:rPr>
        <w:t>4</w:t>
      </w:r>
      <w:r w:rsidRPr="00F530D0">
        <w:rPr>
          <w:b/>
          <w:bCs/>
        </w:rPr>
        <w:t>:</w:t>
      </w:r>
      <w:r w:rsidRPr="00F530D0">
        <w:t xml:space="preserve"> </w:t>
      </w:r>
      <w:r>
        <w:t xml:space="preserve">SMO </w:t>
      </w:r>
      <w:r w:rsidRPr="00F530D0">
        <w:t xml:space="preserve">shall support OAuth 2.0 </w:t>
      </w:r>
      <w:r>
        <w:t>client functionality</w:t>
      </w:r>
      <w:r w:rsidRPr="00F530D0">
        <w:t xml:space="preserve">, as specified in O-RAN Security Protocols Specifications [3], </w:t>
      </w:r>
      <w:r w:rsidR="00E86E46">
        <w:t>clause</w:t>
      </w:r>
      <w:r w:rsidRPr="00F530D0">
        <w:t xml:space="preserve"> 4.7, for service requests </w:t>
      </w:r>
      <w:r>
        <w:t>to</w:t>
      </w:r>
      <w:r w:rsidRPr="00F530D0">
        <w:t xml:space="preserve"> </w:t>
      </w:r>
      <w:r>
        <w:t>other SMO functions</w:t>
      </w:r>
      <w:r w:rsidRPr="00F530D0">
        <w:t>.</w:t>
      </w:r>
    </w:p>
    <w:p w14:paraId="67A28E9F" w14:textId="2B534DA6" w:rsidR="00F97991" w:rsidRDefault="00F97991" w:rsidP="00F22704">
      <w:r w:rsidRPr="00F118DB">
        <w:rPr>
          <w:b/>
          <w:bCs/>
        </w:rPr>
        <w:t>SEC-CTL-SMO</w:t>
      </w:r>
      <w:r>
        <w:rPr>
          <w:b/>
          <w:bCs/>
        </w:rPr>
        <w:t>-5:</w:t>
      </w:r>
      <w:r w:rsidRPr="00B11DF8">
        <w:t xml:space="preserve"> SMO </w:t>
      </w:r>
      <w:r>
        <w:t>shall support mutual authentication of SMO functions using</w:t>
      </w:r>
      <w:r w:rsidRPr="00B11DF8">
        <w:t xml:space="preserve"> mTLS </w:t>
      </w:r>
      <w:r>
        <w:t xml:space="preserve">with PKI X.509v3 certificates </w:t>
      </w:r>
      <w:r w:rsidRPr="00B11DF8">
        <w:t xml:space="preserve">as specified in O-RAN Security Protocols Specifications [3], </w:t>
      </w:r>
      <w:r w:rsidR="00E86E46">
        <w:t>clause</w:t>
      </w:r>
      <w:r>
        <w:t xml:space="preserve"> 4</w:t>
      </w:r>
      <w:r w:rsidRPr="00B11DF8">
        <w:t>.2.</w:t>
      </w:r>
    </w:p>
    <w:p w14:paraId="624667DD" w14:textId="35D6B132" w:rsidR="00F97991" w:rsidRDefault="00F97991" w:rsidP="00F22704">
      <w:r w:rsidRPr="00F118DB">
        <w:rPr>
          <w:b/>
          <w:bCs/>
        </w:rPr>
        <w:t>SEC-CTL-SMO</w:t>
      </w:r>
      <w:r>
        <w:rPr>
          <w:b/>
          <w:bCs/>
        </w:rPr>
        <w:t>-6:</w:t>
      </w:r>
      <w:r w:rsidRPr="00B11DF8">
        <w:t xml:space="preserve"> SMO </w:t>
      </w:r>
      <w:r>
        <w:t>f</w:t>
      </w:r>
      <w:r w:rsidRPr="00B11DF8">
        <w:t>unctions</w:t>
      </w:r>
      <w:r>
        <w:t xml:space="preserve"> may support authentication of other SMO functions using</w:t>
      </w:r>
      <w:r w:rsidRPr="00B11DF8">
        <w:t xml:space="preserve"> TLS </w:t>
      </w:r>
      <w:r>
        <w:t xml:space="preserve">with pre-shared key (PSK) </w:t>
      </w:r>
      <w:r w:rsidRPr="00B11DF8">
        <w:t xml:space="preserve">as specified in O-RAN Security Protocols Specifications [3], </w:t>
      </w:r>
      <w:r w:rsidR="00E86E46">
        <w:t>clause</w:t>
      </w:r>
      <w:r>
        <w:t xml:space="preserve"> 4</w:t>
      </w:r>
      <w:r w:rsidRPr="00B11DF8">
        <w:t>.2.</w:t>
      </w:r>
    </w:p>
    <w:p w14:paraId="227B61F3" w14:textId="00F7416D" w:rsidR="004B64E3" w:rsidRPr="0051691F" w:rsidRDefault="004B64E3" w:rsidP="00B76665">
      <w:pPr>
        <w:pStyle w:val="Heading5"/>
        <w:numPr>
          <w:ilvl w:val="4"/>
          <w:numId w:val="54"/>
        </w:numPr>
        <w:overflowPunct/>
        <w:autoSpaceDE/>
        <w:autoSpaceDN/>
        <w:adjustRightInd/>
        <w:spacing w:before="180"/>
        <w:textAlignment w:val="auto"/>
        <w:rPr>
          <w:rFonts w:eastAsia="Yu Mincho"/>
        </w:rPr>
      </w:pPr>
      <w:r w:rsidRPr="0051691F">
        <w:rPr>
          <w:rFonts w:eastAsia="Yu Mincho"/>
        </w:rPr>
        <w:t>SMO</w:t>
      </w:r>
      <w:r w:rsidR="00FE4442">
        <w:rPr>
          <w:rFonts w:eastAsia="Yu Mincho"/>
        </w:rPr>
        <w:t>S</w:t>
      </w:r>
      <w:r w:rsidRPr="0051691F">
        <w:rPr>
          <w:rFonts w:eastAsia="Yu Mincho"/>
        </w:rPr>
        <w:t xml:space="preserve"> Communication</w:t>
      </w:r>
    </w:p>
    <w:p w14:paraId="2C2D9342" w14:textId="2895B24A" w:rsidR="004B64E3" w:rsidRDefault="004B64E3" w:rsidP="00A35E74">
      <w:pPr>
        <w:jc w:val="center"/>
      </w:pPr>
    </w:p>
    <w:p w14:paraId="5BE106D4" w14:textId="7F9E472D" w:rsidR="003D5946" w:rsidRDefault="003D5946" w:rsidP="00A35E74">
      <w:pPr>
        <w:jc w:val="center"/>
      </w:pPr>
      <w:r>
        <w:rPr>
          <w:noProof/>
          <w14:ligatures w14:val="none"/>
        </w:rPr>
        <w:drawing>
          <wp:inline distT="0" distB="0" distL="0" distR="0" wp14:anchorId="761D990F" wp14:editId="4860C88F">
            <wp:extent cx="4523105" cy="2230755"/>
            <wp:effectExtent l="0" t="0" r="0" b="0"/>
            <wp:docPr id="1196865889"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65889" name="Picture 1" descr="A diagram of a diagram&#10;&#10;Description automatically generated with medium confidence"/>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4523105" cy="2230755"/>
                    </a:xfrm>
                    <a:prstGeom prst="rect">
                      <a:avLst/>
                    </a:prstGeom>
                  </pic:spPr>
                </pic:pic>
              </a:graphicData>
            </a:graphic>
          </wp:inline>
        </w:drawing>
      </w:r>
    </w:p>
    <w:p w14:paraId="491A3E0A" w14:textId="77777777" w:rsidR="003D5946" w:rsidRPr="00DA2F10" w:rsidRDefault="003D5946" w:rsidP="00A35E74">
      <w:pPr>
        <w:jc w:val="center"/>
      </w:pPr>
    </w:p>
    <w:p w14:paraId="632C0E55" w14:textId="62CF72F0" w:rsidR="007D6355" w:rsidRPr="00DC0C19" w:rsidRDefault="00076B44" w:rsidP="00923CA8">
      <w:pPr>
        <w:pStyle w:val="TF"/>
        <w:rPr>
          <w:rFonts w:cstheme="minorHAnsi"/>
        </w:rPr>
      </w:pPr>
      <w:bookmarkStart w:id="130" w:name="_Toc149812916"/>
      <w:bookmarkStart w:id="131" w:name="_Toc149813051"/>
      <w:bookmarkStart w:id="132" w:name="_Toc149815192"/>
      <w:bookmarkStart w:id="133" w:name="_Toc149815298"/>
      <w:bookmarkStart w:id="134" w:name="_Toc149815388"/>
      <w:bookmarkStart w:id="135" w:name="_Toc149815661"/>
      <w:bookmarkStart w:id="136" w:name="_Toc149815709"/>
      <w:bookmarkStart w:id="137" w:name="_Toc149815885"/>
      <w:bookmarkStart w:id="138" w:name="_Toc149816104"/>
      <w:bookmarkStart w:id="139" w:name="_Toc149816232"/>
      <w:bookmarkStart w:id="140" w:name="_Toc214634258"/>
      <w:r>
        <w:t xml:space="preserve">Figure </w:t>
      </w:r>
      <w:r w:rsidR="00DC3AC4">
        <w:fldChar w:fldCharType="begin"/>
      </w:r>
      <w:r w:rsidR="00DC3AC4">
        <w:instrText xml:space="preserve"> STYLEREF 5 \s </w:instrText>
      </w:r>
      <w:r w:rsidR="00DC3AC4">
        <w:fldChar w:fldCharType="separate"/>
      </w:r>
      <w:r w:rsidR="00DC3AC4">
        <w:rPr>
          <w:noProof/>
        </w:rPr>
        <w:t>5.1.1.2.2</w:t>
      </w:r>
      <w:r w:rsidR="00DC3AC4">
        <w:rPr>
          <w:noProof/>
        </w:rPr>
        <w:fldChar w:fldCharType="end"/>
      </w:r>
      <w:r w:rsidR="007A02AB">
        <w:noBreakHyphen/>
      </w:r>
      <w:r w:rsidR="00DC3AC4">
        <w:fldChar w:fldCharType="begin"/>
      </w:r>
      <w:r w:rsidR="00DC3AC4">
        <w:instrText xml:space="preserve"> SEQ Figure \* ARABIC \s 5 </w:instrText>
      </w:r>
      <w:r w:rsidR="00DC3AC4">
        <w:fldChar w:fldCharType="separate"/>
      </w:r>
      <w:r w:rsidR="00DC3AC4">
        <w:rPr>
          <w:noProof/>
        </w:rPr>
        <w:t>1</w:t>
      </w:r>
      <w:r w:rsidR="00DC3AC4">
        <w:rPr>
          <w:noProof/>
        </w:rPr>
        <w:fldChar w:fldCharType="end"/>
      </w:r>
      <w:r w:rsidR="000C4FEF">
        <w:t xml:space="preserve">: </w:t>
      </w:r>
      <w:r w:rsidR="000C4FEF" w:rsidRPr="00364A14">
        <w:rPr>
          <w:rFonts w:cstheme="minorHAnsi"/>
        </w:rPr>
        <w:t>mTLS</w:t>
      </w:r>
      <w:r w:rsidR="000C4FEF">
        <w:rPr>
          <w:rFonts w:cstheme="minorHAnsi"/>
        </w:rPr>
        <w:t xml:space="preserve"> or TLS</w:t>
      </w:r>
      <w:r w:rsidR="000C4FEF" w:rsidRPr="00364A14">
        <w:rPr>
          <w:rFonts w:cstheme="minorHAnsi"/>
        </w:rPr>
        <w:t xml:space="preserve"> for </w:t>
      </w:r>
      <w:r w:rsidR="000C4FEF">
        <w:rPr>
          <w:rFonts w:cstheme="minorHAnsi"/>
        </w:rPr>
        <w:t>SMO</w:t>
      </w:r>
      <w:r w:rsidR="003D5946">
        <w:rPr>
          <w:rFonts w:cstheme="minorHAnsi"/>
        </w:rPr>
        <w:t>S</w:t>
      </w:r>
      <w:r w:rsidR="000C4FEF">
        <w:rPr>
          <w:rFonts w:cstheme="minorHAnsi"/>
        </w:rPr>
        <w:t xml:space="preserve"> C</w:t>
      </w:r>
      <w:r w:rsidR="000C4FEF" w:rsidRPr="00364A14">
        <w:rPr>
          <w:rFonts w:cstheme="minorHAnsi"/>
        </w:rPr>
        <w:t>ommunication</w:t>
      </w:r>
      <w:bookmarkEnd w:id="130"/>
      <w:bookmarkEnd w:id="131"/>
      <w:bookmarkEnd w:id="132"/>
      <w:bookmarkEnd w:id="133"/>
      <w:bookmarkEnd w:id="134"/>
      <w:bookmarkEnd w:id="135"/>
      <w:bookmarkEnd w:id="136"/>
      <w:bookmarkEnd w:id="137"/>
      <w:bookmarkEnd w:id="138"/>
      <w:bookmarkEnd w:id="139"/>
      <w:bookmarkEnd w:id="140"/>
    </w:p>
    <w:p w14:paraId="71C92570" w14:textId="0A40EF03" w:rsidR="00DB07E9" w:rsidRPr="00115D80" w:rsidRDefault="00DB07E9" w:rsidP="00F22704">
      <w:pPr>
        <w:rPr>
          <w:strike/>
        </w:rPr>
      </w:pPr>
      <w:r>
        <w:rPr>
          <w:b/>
          <w:bCs/>
        </w:rPr>
        <w:t xml:space="preserve">SEC-CTL-SMO-Internal-1: </w:t>
      </w:r>
      <w:r>
        <w:t>For security protection at the transport layer,</w:t>
      </w:r>
      <w:r w:rsidRPr="00CF4DD3">
        <w:t xml:space="preserve"> </w:t>
      </w:r>
      <w:r>
        <w:t>SMO</w:t>
      </w:r>
      <w:r w:rsidR="00FD2970">
        <w:t>S</w:t>
      </w:r>
      <w:r>
        <w:t xml:space="preserve"> Communication</w:t>
      </w:r>
      <w:r w:rsidRPr="00CF4DD3">
        <w:t xml:space="preserve"> shall support TLS</w:t>
      </w:r>
      <w:r w:rsidR="003F1424">
        <w:t>,</w:t>
      </w:r>
      <w:r w:rsidRPr="00CF4DD3">
        <w:t xml:space="preserve"> as specified in O-RAN Security Protocols Specifications </w:t>
      </w:r>
      <w:r w:rsidRPr="00CF4DD3">
        <w:fldChar w:fldCharType="begin"/>
      </w:r>
      <w:r w:rsidRPr="00CF4DD3">
        <w:instrText xml:space="preserve"> REF _Ref76050792 \n \h  \* MERGEFORMAT </w:instrText>
      </w:r>
      <w:r w:rsidRPr="00CF4DD3">
        <w:fldChar w:fldCharType="separate"/>
      </w:r>
      <w:r w:rsidR="00DC3AC4">
        <w:t>[3]</w:t>
      </w:r>
      <w:r w:rsidRPr="00CF4DD3">
        <w:fldChar w:fldCharType="end"/>
      </w:r>
      <w:r>
        <w:t>,</w:t>
      </w:r>
      <w:r w:rsidRPr="00CF4DD3">
        <w:t xml:space="preserve"> </w:t>
      </w:r>
      <w:r w:rsidR="00740CE0">
        <w:t>clause</w:t>
      </w:r>
      <w:r w:rsidRPr="00CF4DD3">
        <w:t xml:space="preserve"> 4.2</w:t>
      </w:r>
      <w:r w:rsidRPr="00837705">
        <w:t>.</w:t>
      </w:r>
    </w:p>
    <w:p w14:paraId="4CAE37F1" w14:textId="4CA00C4A" w:rsidR="00DB07E9" w:rsidRPr="00B11DF8" w:rsidRDefault="00DB07E9" w:rsidP="00F22704">
      <w:r w:rsidRPr="009E5C5C">
        <w:rPr>
          <w:b/>
          <w:bCs/>
        </w:rPr>
        <w:t>SEC-CTL-SMO-</w:t>
      </w:r>
      <w:r>
        <w:rPr>
          <w:b/>
          <w:bCs/>
        </w:rPr>
        <w:t>Internal-</w:t>
      </w:r>
      <w:r w:rsidRPr="009E5C5C">
        <w:rPr>
          <w:b/>
          <w:bCs/>
        </w:rPr>
        <w:t>2</w:t>
      </w:r>
      <w:r>
        <w:rPr>
          <w:b/>
          <w:bCs/>
        </w:rPr>
        <w:t>:</w:t>
      </w:r>
      <w:r w:rsidRPr="00B11DF8">
        <w:t xml:space="preserve"> For mutual authentication </w:t>
      </w:r>
      <w:r>
        <w:t xml:space="preserve">between </w:t>
      </w:r>
      <w:r w:rsidRPr="00B11DF8">
        <w:t>SMO</w:t>
      </w:r>
      <w:r w:rsidR="00D341E7" w:rsidRPr="00D341E7">
        <w:t>S Producers and SME, and SMOS Consumers</w:t>
      </w:r>
      <w:r w:rsidR="007A20A2">
        <w:t xml:space="preserve"> </w:t>
      </w:r>
      <w:r w:rsidR="00FD2970" w:rsidRPr="00FD2970">
        <w:t>and SME</w:t>
      </w:r>
      <w:r w:rsidRPr="00B11DF8">
        <w:t>, SMO</w:t>
      </w:r>
      <w:r w:rsidR="00FD2970">
        <w:t>S</w:t>
      </w:r>
      <w:r w:rsidRPr="00B11DF8">
        <w:t xml:space="preserve"> </w:t>
      </w:r>
      <w:r>
        <w:t>C</w:t>
      </w:r>
      <w:r w:rsidRPr="00B11DF8">
        <w:t>ommunication shall support mTLS</w:t>
      </w:r>
      <w:r w:rsidR="003F1424">
        <w:t>,</w:t>
      </w:r>
      <w:r w:rsidRPr="00B11DF8">
        <w:t xml:space="preserve"> as shown in Figure </w:t>
      </w:r>
      <w:r>
        <w:t>5.1</w:t>
      </w:r>
      <w:r w:rsidRPr="00B11DF8">
        <w:t>.1.2</w:t>
      </w:r>
      <w:r>
        <w:t>.</w:t>
      </w:r>
      <w:r w:rsidR="00096A8C">
        <w:t>2</w:t>
      </w:r>
      <w:r w:rsidRPr="00B11DF8">
        <w:t xml:space="preserve">-1 and specified in O-RAN Security Protocols Specifications [3], </w:t>
      </w:r>
      <w:r w:rsidR="00740CE0">
        <w:t>clause</w:t>
      </w:r>
      <w:r w:rsidRPr="00B11DF8">
        <w:t xml:space="preserve"> </w:t>
      </w:r>
      <w:r>
        <w:t>4</w:t>
      </w:r>
      <w:r w:rsidRPr="00B11DF8">
        <w:t>.2.</w:t>
      </w:r>
    </w:p>
    <w:p w14:paraId="28291649" w14:textId="258A2E3A" w:rsidR="00D30E0E" w:rsidRDefault="00DB07E9" w:rsidP="00F22704">
      <w:r w:rsidRPr="00F118DB">
        <w:rPr>
          <w:b/>
          <w:bCs/>
        </w:rPr>
        <w:t>SEC-CTL-SMO-</w:t>
      </w:r>
      <w:r>
        <w:rPr>
          <w:b/>
          <w:bCs/>
        </w:rPr>
        <w:t>Internal-</w:t>
      </w:r>
      <w:r w:rsidRPr="00F118DB">
        <w:rPr>
          <w:b/>
          <w:bCs/>
        </w:rPr>
        <w:t>3</w:t>
      </w:r>
      <w:r>
        <w:rPr>
          <w:b/>
          <w:bCs/>
        </w:rPr>
        <w:t>:</w:t>
      </w:r>
      <w:r w:rsidRPr="00B11DF8">
        <w:t xml:space="preserve"> For authentication </w:t>
      </w:r>
      <w:r>
        <w:t xml:space="preserve">between </w:t>
      </w:r>
      <w:r w:rsidRPr="00B11DF8">
        <w:t>SMO</w:t>
      </w:r>
      <w:r w:rsidR="00B47723">
        <w:t>S</w:t>
      </w:r>
      <w:r>
        <w:t xml:space="preserve">, </w:t>
      </w:r>
      <w:r w:rsidRPr="00B11DF8">
        <w:t>SMO</w:t>
      </w:r>
      <w:r w:rsidR="00B47723">
        <w:t>S</w:t>
      </w:r>
      <w:r w:rsidR="00901333">
        <w:t xml:space="preserve"> </w:t>
      </w:r>
      <w:r>
        <w:t>C</w:t>
      </w:r>
      <w:r w:rsidRPr="00B11DF8">
        <w:t xml:space="preserve">ommunication </w:t>
      </w:r>
      <w:r>
        <w:t xml:space="preserve">may </w:t>
      </w:r>
      <w:r w:rsidRPr="00B11DF8">
        <w:t xml:space="preserve">support TLS </w:t>
      </w:r>
      <w:r>
        <w:t xml:space="preserve">with pre-shared key (PSK), </w:t>
      </w:r>
      <w:r w:rsidRPr="00B11DF8">
        <w:t>a</w:t>
      </w:r>
      <w:r>
        <w:t xml:space="preserve">s </w:t>
      </w:r>
      <w:r w:rsidRPr="00B11DF8">
        <w:t xml:space="preserve">specified in O-RAN Security Protocols Specifications [3], </w:t>
      </w:r>
      <w:r w:rsidR="00740CE0">
        <w:t>clause</w:t>
      </w:r>
      <w:r>
        <w:t xml:space="preserve"> 4</w:t>
      </w:r>
      <w:r w:rsidRPr="00B11DF8">
        <w:t>.2.</w:t>
      </w:r>
    </w:p>
    <w:p w14:paraId="2000682F" w14:textId="4C7BCCD0" w:rsidR="00CE096A" w:rsidRPr="0051691F" w:rsidRDefault="00CE096A" w:rsidP="00B76665">
      <w:pPr>
        <w:pStyle w:val="Heading5"/>
        <w:numPr>
          <w:ilvl w:val="4"/>
          <w:numId w:val="54"/>
        </w:numPr>
        <w:overflowPunct/>
        <w:autoSpaceDE/>
        <w:autoSpaceDN/>
        <w:adjustRightInd/>
        <w:spacing w:before="180"/>
        <w:textAlignment w:val="auto"/>
        <w:rPr>
          <w:rFonts w:eastAsia="Yu Mincho"/>
        </w:rPr>
      </w:pPr>
      <w:r w:rsidRPr="0051691F">
        <w:rPr>
          <w:rFonts w:eastAsia="Yu Mincho"/>
        </w:rPr>
        <w:t>SMO External Interfaces</w:t>
      </w:r>
    </w:p>
    <w:p w14:paraId="529B424D" w14:textId="03DF1867" w:rsidR="00196CE8" w:rsidRDefault="00196CE8" w:rsidP="00923CA8">
      <w:pPr>
        <w:pStyle w:val="EX"/>
        <w:spacing w:after="120"/>
        <w:ind w:left="0" w:firstLine="0"/>
        <w:jc w:val="center"/>
      </w:pPr>
    </w:p>
    <w:p w14:paraId="51F82E51" w14:textId="13D55307" w:rsidR="00262084" w:rsidRPr="00DB07E9" w:rsidRDefault="006D16B2" w:rsidP="00923CA8">
      <w:pPr>
        <w:pStyle w:val="EX"/>
        <w:spacing w:after="120"/>
        <w:ind w:left="0" w:firstLine="0"/>
        <w:jc w:val="center"/>
      </w:pPr>
      <w:r>
        <w:rPr>
          <w:noProof/>
          <w14:ligatures w14:val="none"/>
        </w:rPr>
        <w:lastRenderedPageBreak/>
        <w:drawing>
          <wp:inline distT="0" distB="0" distL="0" distR="0" wp14:anchorId="79DEFC25" wp14:editId="7A7C1804">
            <wp:extent cx="5346065" cy="1066800"/>
            <wp:effectExtent l="0" t="0" r="0" b="0"/>
            <wp:docPr id="16612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5147" name="Picture 1"/>
                    <pic:cNvPicPr>
                      <a:picLocks noChangeAspect="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46065" cy="1066800"/>
                    </a:xfrm>
                    <a:prstGeom prst="rect">
                      <a:avLst/>
                    </a:prstGeom>
                    <a:noFill/>
                    <a:ln>
                      <a:noFill/>
                    </a:ln>
                  </pic:spPr>
                </pic:pic>
              </a:graphicData>
            </a:graphic>
          </wp:inline>
        </w:drawing>
      </w:r>
    </w:p>
    <w:p w14:paraId="1B30888F" w14:textId="23167321" w:rsidR="00F86E13" w:rsidRPr="007D5B4E" w:rsidRDefault="007A02AB" w:rsidP="00923CA8">
      <w:pPr>
        <w:pStyle w:val="TF"/>
        <w:rPr>
          <w:rFonts w:cstheme="minorHAnsi"/>
        </w:rPr>
      </w:pPr>
      <w:bookmarkStart w:id="141" w:name="_Toc149812917"/>
      <w:bookmarkStart w:id="142" w:name="_Toc149813052"/>
      <w:bookmarkStart w:id="143" w:name="_Toc149815193"/>
      <w:bookmarkStart w:id="144" w:name="_Toc149815299"/>
      <w:bookmarkStart w:id="145" w:name="_Toc149815389"/>
      <w:bookmarkStart w:id="146" w:name="_Toc149815662"/>
      <w:bookmarkStart w:id="147" w:name="_Toc149815710"/>
      <w:bookmarkStart w:id="148" w:name="_Toc149815886"/>
      <w:bookmarkStart w:id="149" w:name="_Toc149816105"/>
      <w:bookmarkStart w:id="150" w:name="_Toc149816233"/>
      <w:bookmarkStart w:id="151" w:name="_Toc214634259"/>
      <w:r>
        <w:t xml:space="preserve">Figure </w:t>
      </w:r>
      <w:r w:rsidR="00DC3AC4">
        <w:fldChar w:fldCharType="begin"/>
      </w:r>
      <w:r w:rsidR="00DC3AC4">
        <w:instrText xml:space="preserve"> STYLEREF 5 \s </w:instrText>
      </w:r>
      <w:r w:rsidR="00DC3AC4">
        <w:fldChar w:fldCharType="separate"/>
      </w:r>
      <w:r w:rsidR="00DC3AC4">
        <w:rPr>
          <w:noProof/>
        </w:rPr>
        <w:t>5.1.1.2.3</w:t>
      </w:r>
      <w:r w:rsidR="00DC3AC4">
        <w:rPr>
          <w:noProof/>
        </w:rPr>
        <w:fldChar w:fldCharType="end"/>
      </w:r>
      <w:r>
        <w:noBreakHyphen/>
      </w:r>
      <w:r w:rsidR="00DC3AC4">
        <w:fldChar w:fldCharType="begin"/>
      </w:r>
      <w:r w:rsidR="00DC3AC4">
        <w:instrText xml:space="preserve"> SEQ Figure \* ARABIC \s 5 </w:instrText>
      </w:r>
      <w:r w:rsidR="00DC3AC4">
        <w:fldChar w:fldCharType="separate"/>
      </w:r>
      <w:r w:rsidR="00DC3AC4">
        <w:rPr>
          <w:noProof/>
        </w:rPr>
        <w:t>1</w:t>
      </w:r>
      <w:r w:rsidR="00DC3AC4">
        <w:rPr>
          <w:noProof/>
        </w:rPr>
        <w:fldChar w:fldCharType="end"/>
      </w:r>
      <w:r>
        <w:t xml:space="preserve">: </w:t>
      </w:r>
      <w:r w:rsidRPr="00364A14">
        <w:rPr>
          <w:rFonts w:cstheme="minorHAnsi"/>
        </w:rPr>
        <w:t xml:space="preserve">mTLS </w:t>
      </w:r>
      <w:r w:rsidR="00B81B1D" w:rsidRPr="00B81B1D">
        <w:rPr>
          <w:rFonts w:cstheme="minorHAnsi"/>
        </w:rPr>
        <w:t>with</w:t>
      </w:r>
      <w:bookmarkEnd w:id="141"/>
      <w:bookmarkEnd w:id="142"/>
      <w:bookmarkEnd w:id="143"/>
      <w:bookmarkEnd w:id="144"/>
      <w:bookmarkEnd w:id="145"/>
      <w:bookmarkEnd w:id="146"/>
      <w:bookmarkEnd w:id="147"/>
      <w:bookmarkEnd w:id="148"/>
      <w:bookmarkEnd w:id="149"/>
      <w:bookmarkEnd w:id="150"/>
      <w:r w:rsidR="00B81B1D">
        <w:rPr>
          <w:rFonts w:cstheme="minorHAnsi"/>
        </w:rPr>
        <w:t xml:space="preserve"> </w:t>
      </w:r>
      <w:r w:rsidR="002A356A" w:rsidRPr="002A356A">
        <w:rPr>
          <w:rFonts w:cstheme="minorHAnsi"/>
        </w:rPr>
        <w:t>SMO External Consumer</w:t>
      </w:r>
      <w:r w:rsidR="00B81B1D">
        <w:rPr>
          <w:rFonts w:cstheme="minorHAnsi"/>
        </w:rPr>
        <w:t>s</w:t>
      </w:r>
      <w:r w:rsidR="00085D56">
        <w:rPr>
          <w:rFonts w:cstheme="minorHAnsi"/>
        </w:rPr>
        <w:t xml:space="preserve"> </w:t>
      </w:r>
      <w:r w:rsidR="00085D56" w:rsidRPr="00085D56">
        <w:rPr>
          <w:rFonts w:cstheme="minorHAnsi"/>
        </w:rPr>
        <w:t>and Producers</w:t>
      </w:r>
      <w:bookmarkEnd w:id="151"/>
    </w:p>
    <w:p w14:paraId="6652EA4D" w14:textId="2A657565" w:rsidR="00B3194E" w:rsidRDefault="00B3194E" w:rsidP="00B3194E">
      <w:pPr>
        <w:spacing w:after="120"/>
        <w:rPr>
          <w:rFonts w:cstheme="minorHAnsi"/>
          <w:u w:val="single"/>
        </w:rPr>
      </w:pPr>
      <w:r>
        <w:rPr>
          <w:rFonts w:cstheme="minorHAnsi"/>
          <w:b/>
          <w:bCs/>
        </w:rPr>
        <w:t xml:space="preserve">SEC-CTL-SMO-External-1: </w:t>
      </w:r>
      <w:r>
        <w:rPr>
          <w:rFonts w:cstheme="minorHAnsi"/>
        </w:rPr>
        <w:t>SMO</w:t>
      </w:r>
      <w:r w:rsidR="0098724F" w:rsidRPr="0098724F">
        <w:rPr>
          <w:rFonts w:cstheme="minorHAnsi"/>
        </w:rPr>
        <w:t xml:space="preserve">S shall support </w:t>
      </w:r>
      <w:r w:rsidR="001C0727" w:rsidRPr="001C0727">
        <w:rPr>
          <w:rFonts w:cstheme="minorHAnsi"/>
        </w:rPr>
        <w:t xml:space="preserve">confidentiality and integrity protection of data-in-transit with a SMO </w:t>
      </w:r>
      <w:r>
        <w:rPr>
          <w:rFonts w:cstheme="minorHAnsi"/>
        </w:rPr>
        <w:t xml:space="preserve">External </w:t>
      </w:r>
      <w:r w:rsidR="00CF4848" w:rsidRPr="00CF4848">
        <w:rPr>
          <w:rFonts w:cstheme="minorHAnsi"/>
        </w:rPr>
        <w:t>Consumer or Producer</w:t>
      </w:r>
      <w:r w:rsidR="00CF4848">
        <w:rPr>
          <w:rFonts w:cstheme="minorHAnsi"/>
        </w:rPr>
        <w:t xml:space="preserve"> </w:t>
      </w:r>
      <w:r w:rsidR="00920394">
        <w:rPr>
          <w:rFonts w:cstheme="minorHAnsi"/>
        </w:rPr>
        <w:t>using</w:t>
      </w:r>
      <w:r w:rsidRPr="00CF4DD3">
        <w:rPr>
          <w:rFonts w:cstheme="minorHAnsi"/>
        </w:rPr>
        <w:t xml:space="preserve"> TLS</w:t>
      </w:r>
      <w:r w:rsidR="00CF5EF9">
        <w:rPr>
          <w:rFonts w:cstheme="minorHAnsi"/>
        </w:rPr>
        <w:t>,</w:t>
      </w:r>
      <w:r w:rsidRPr="00CF4DD3">
        <w:rPr>
          <w:rFonts w:cstheme="minorHAnsi"/>
        </w:rPr>
        <w:t xml:space="preserve"> as specified in O-RAN Security Protocols Specifications </w:t>
      </w:r>
      <w:r w:rsidRPr="00CF4DD3">
        <w:rPr>
          <w:rFonts w:cstheme="minorHAnsi"/>
        </w:rPr>
        <w:fldChar w:fldCharType="begin"/>
      </w:r>
      <w:r w:rsidRPr="00CF4DD3">
        <w:rPr>
          <w:rFonts w:cstheme="minorHAnsi"/>
        </w:rPr>
        <w:instrText xml:space="preserve"> REF _Ref76050792 \n \h  \* MERGEFORMAT </w:instrText>
      </w:r>
      <w:r w:rsidRPr="00CF4DD3">
        <w:rPr>
          <w:rFonts w:cstheme="minorHAnsi"/>
        </w:rPr>
      </w:r>
      <w:r w:rsidRPr="00CF4DD3">
        <w:rPr>
          <w:rFonts w:cstheme="minorHAnsi"/>
        </w:rPr>
        <w:fldChar w:fldCharType="separate"/>
      </w:r>
      <w:r w:rsidR="00DC3AC4">
        <w:rPr>
          <w:rFonts w:cstheme="minorHAnsi"/>
        </w:rPr>
        <w:t>[3]</w:t>
      </w:r>
      <w:r w:rsidRPr="00CF4DD3">
        <w:rPr>
          <w:rFonts w:cstheme="minorHAnsi"/>
        </w:rPr>
        <w:fldChar w:fldCharType="end"/>
      </w:r>
      <w:r>
        <w:rPr>
          <w:rFonts w:cstheme="minorHAnsi"/>
        </w:rPr>
        <w:t>,</w:t>
      </w:r>
      <w:r w:rsidRPr="00CF4DD3">
        <w:rPr>
          <w:rFonts w:cstheme="minorHAnsi"/>
        </w:rPr>
        <w:t xml:space="preserve"> </w:t>
      </w:r>
      <w:r w:rsidR="00A10E67">
        <w:rPr>
          <w:rFonts w:cstheme="minorHAnsi"/>
        </w:rPr>
        <w:t>clause</w:t>
      </w:r>
      <w:r w:rsidRPr="00CF4DD3">
        <w:rPr>
          <w:rFonts w:cstheme="minorHAnsi"/>
        </w:rPr>
        <w:t xml:space="preserve"> 4.2</w:t>
      </w:r>
      <w:r>
        <w:rPr>
          <w:rFonts w:cstheme="minorHAnsi"/>
        </w:rPr>
        <w:t>.</w:t>
      </w:r>
    </w:p>
    <w:p w14:paraId="15F37A7F" w14:textId="6367EF45" w:rsidR="00B3194E" w:rsidRPr="00B11DF8" w:rsidRDefault="00B3194E" w:rsidP="00B3194E">
      <w:pPr>
        <w:pStyle w:val="EX"/>
        <w:spacing w:after="120"/>
        <w:ind w:left="0" w:firstLine="0"/>
        <w:rPr>
          <w:rFonts w:cstheme="minorHAnsi"/>
        </w:rPr>
      </w:pPr>
      <w:r w:rsidRPr="009E5C5C">
        <w:rPr>
          <w:rFonts w:cstheme="minorHAnsi"/>
          <w:b/>
          <w:bCs/>
        </w:rPr>
        <w:t>SEC-CTL-</w:t>
      </w:r>
      <w:r>
        <w:rPr>
          <w:rFonts w:cstheme="minorHAnsi"/>
          <w:b/>
          <w:bCs/>
        </w:rPr>
        <w:t>SMO-External</w:t>
      </w:r>
      <w:r w:rsidRPr="009E5C5C">
        <w:rPr>
          <w:rFonts w:cstheme="minorHAnsi"/>
          <w:b/>
          <w:bCs/>
        </w:rPr>
        <w:t>-2</w:t>
      </w:r>
      <w:r>
        <w:rPr>
          <w:rFonts w:cstheme="minorHAnsi"/>
          <w:b/>
          <w:bCs/>
        </w:rPr>
        <w:t>:</w:t>
      </w:r>
      <w:r w:rsidRPr="00B11DF8">
        <w:rPr>
          <w:rFonts w:cstheme="minorHAnsi"/>
        </w:rPr>
        <w:t xml:space="preserve"> </w:t>
      </w:r>
      <w:r>
        <w:rPr>
          <w:rFonts w:cstheme="minorHAnsi"/>
        </w:rPr>
        <w:t>SMO</w:t>
      </w:r>
      <w:r w:rsidR="00EF481C">
        <w:rPr>
          <w:rFonts w:cstheme="minorHAnsi"/>
        </w:rPr>
        <w:t xml:space="preserve">S </w:t>
      </w:r>
      <w:r w:rsidR="00EF481C" w:rsidRPr="00EF481C">
        <w:rPr>
          <w:rFonts w:cstheme="minorHAnsi"/>
        </w:rPr>
        <w:t>shall support mutual authentication with a</w:t>
      </w:r>
      <w:r>
        <w:rPr>
          <w:rFonts w:cstheme="minorHAnsi"/>
        </w:rPr>
        <w:t xml:space="preserve"> </w:t>
      </w:r>
      <w:r w:rsidR="003714A8">
        <w:rPr>
          <w:rFonts w:cstheme="minorHAnsi"/>
        </w:rPr>
        <w:t xml:space="preserve">SMO </w:t>
      </w:r>
      <w:r>
        <w:rPr>
          <w:rFonts w:cstheme="minorHAnsi"/>
        </w:rPr>
        <w:t xml:space="preserve">External </w:t>
      </w:r>
      <w:r w:rsidR="00F721FC">
        <w:rPr>
          <w:rFonts w:cstheme="minorHAnsi"/>
        </w:rPr>
        <w:t>Consumer</w:t>
      </w:r>
      <w:r w:rsidR="003B4B05">
        <w:rPr>
          <w:rFonts w:cstheme="minorHAnsi"/>
        </w:rPr>
        <w:t xml:space="preserve"> </w:t>
      </w:r>
      <w:r w:rsidR="003B4B05" w:rsidRPr="003B4B05">
        <w:rPr>
          <w:rFonts w:cstheme="minorHAnsi"/>
        </w:rPr>
        <w:t>or Producer</w:t>
      </w:r>
      <w:r w:rsidRPr="00B11DF8">
        <w:rPr>
          <w:rFonts w:cstheme="minorHAnsi"/>
        </w:rPr>
        <w:t xml:space="preserve"> </w:t>
      </w:r>
      <w:r w:rsidR="003B4B05">
        <w:rPr>
          <w:rFonts w:cstheme="minorHAnsi"/>
        </w:rPr>
        <w:t>using</w:t>
      </w:r>
      <w:r w:rsidRPr="00B11DF8">
        <w:rPr>
          <w:rFonts w:cstheme="minorHAnsi"/>
        </w:rPr>
        <w:t xml:space="preserve"> mTLS</w:t>
      </w:r>
      <w:r w:rsidR="00BA4544" w:rsidRPr="00BA4544">
        <w:t xml:space="preserve"> </w:t>
      </w:r>
      <w:r w:rsidR="00BA4544" w:rsidRPr="00BA4544">
        <w:rPr>
          <w:rFonts w:cstheme="minorHAnsi"/>
        </w:rPr>
        <w:t>with PKI using X.509v3 certificates</w:t>
      </w:r>
      <w:r w:rsidR="00CF5EF9">
        <w:rPr>
          <w:rFonts w:cstheme="minorHAnsi"/>
        </w:rPr>
        <w:t>,</w:t>
      </w:r>
      <w:r w:rsidRPr="00B11DF8">
        <w:rPr>
          <w:rFonts w:cstheme="minorHAnsi"/>
        </w:rPr>
        <w:t xml:space="preserve"> as shown in Figure </w:t>
      </w:r>
      <w:r>
        <w:rPr>
          <w:rFonts w:cstheme="minorHAnsi"/>
        </w:rPr>
        <w:t>5</w:t>
      </w:r>
      <w:r w:rsidRPr="00B11DF8">
        <w:rPr>
          <w:rFonts w:cstheme="minorHAnsi"/>
        </w:rPr>
        <w:t>.</w:t>
      </w:r>
      <w:r>
        <w:rPr>
          <w:rFonts w:cstheme="minorHAnsi"/>
        </w:rPr>
        <w:t>1.1.2.</w:t>
      </w:r>
      <w:r w:rsidR="004E5D21">
        <w:rPr>
          <w:rFonts w:cstheme="minorHAnsi"/>
        </w:rPr>
        <w:t>3</w:t>
      </w:r>
      <w:r w:rsidRPr="00B11DF8">
        <w:rPr>
          <w:rFonts w:cstheme="minorHAnsi"/>
        </w:rPr>
        <w:t xml:space="preserve">-1 and specified in O-RAN Security Protocols Specifications [3], </w:t>
      </w:r>
      <w:r w:rsidR="00A10E67">
        <w:rPr>
          <w:rFonts w:cstheme="minorHAnsi"/>
        </w:rPr>
        <w:t>clause</w:t>
      </w:r>
      <w:r w:rsidRPr="00B11DF8">
        <w:rPr>
          <w:rFonts w:cstheme="minorHAnsi"/>
        </w:rPr>
        <w:t xml:space="preserve"> </w:t>
      </w:r>
      <w:r>
        <w:rPr>
          <w:rFonts w:cstheme="minorHAnsi"/>
        </w:rPr>
        <w:t>4</w:t>
      </w:r>
      <w:r w:rsidRPr="00B11DF8">
        <w:rPr>
          <w:rFonts w:cstheme="minorHAnsi"/>
        </w:rPr>
        <w:t>.2.</w:t>
      </w:r>
    </w:p>
    <w:p w14:paraId="38AF0A8B" w14:textId="7F44F05E" w:rsidR="00B3194E" w:rsidRDefault="00B3194E" w:rsidP="00B3194E">
      <w:pPr>
        <w:pStyle w:val="EX"/>
        <w:spacing w:after="120"/>
        <w:ind w:left="0" w:firstLine="0"/>
        <w:rPr>
          <w:rFonts w:cstheme="minorHAnsi"/>
        </w:rPr>
      </w:pPr>
      <w:r w:rsidRPr="00F530D0">
        <w:rPr>
          <w:rFonts w:cstheme="minorHAnsi"/>
          <w:b/>
          <w:bCs/>
        </w:rPr>
        <w:t>SEC-CTL-</w:t>
      </w:r>
      <w:r>
        <w:rPr>
          <w:rFonts w:cstheme="minorHAnsi"/>
          <w:b/>
          <w:bCs/>
        </w:rPr>
        <w:t>SMO-External</w:t>
      </w:r>
      <w:r w:rsidRPr="00F530D0">
        <w:rPr>
          <w:rFonts w:cstheme="minorHAnsi"/>
          <w:b/>
          <w:bCs/>
        </w:rPr>
        <w:t>-</w:t>
      </w:r>
      <w:r>
        <w:rPr>
          <w:rFonts w:cstheme="minorHAnsi"/>
          <w:b/>
          <w:bCs/>
        </w:rPr>
        <w:t>3</w:t>
      </w:r>
      <w:r w:rsidRPr="00F530D0">
        <w:rPr>
          <w:rFonts w:cstheme="minorHAnsi"/>
          <w:b/>
          <w:bCs/>
        </w:rPr>
        <w:t>:</w:t>
      </w:r>
      <w:r w:rsidRPr="00F530D0">
        <w:rPr>
          <w:rFonts w:cstheme="minorHAnsi"/>
        </w:rPr>
        <w:t xml:space="preserve"> </w:t>
      </w:r>
      <w:r>
        <w:rPr>
          <w:rFonts w:cstheme="minorHAnsi"/>
        </w:rPr>
        <w:t>SMO</w:t>
      </w:r>
      <w:r w:rsidR="006F0421">
        <w:rPr>
          <w:rFonts w:cstheme="minorHAnsi"/>
        </w:rPr>
        <w:t>S</w:t>
      </w:r>
      <w:r w:rsidRPr="00F530D0">
        <w:rPr>
          <w:rFonts w:cstheme="minorHAnsi"/>
        </w:rPr>
        <w:t xml:space="preserve"> shall support OAuth 2.0 resource owner/server, as specified in O-RAN Security Protocols Specifications [3], </w:t>
      </w:r>
      <w:r w:rsidR="00A10E67">
        <w:rPr>
          <w:rFonts w:cstheme="minorHAnsi"/>
        </w:rPr>
        <w:t>clause</w:t>
      </w:r>
      <w:r w:rsidRPr="00F530D0">
        <w:rPr>
          <w:rFonts w:cstheme="minorHAnsi"/>
        </w:rPr>
        <w:t xml:space="preserve"> 4.7</w:t>
      </w:r>
      <w:r w:rsidR="00C434AC" w:rsidRPr="00C434AC">
        <w:rPr>
          <w:rFonts w:cstheme="minorHAnsi"/>
        </w:rPr>
        <w:t>, for authorization of a SMO External Consumer.</w:t>
      </w:r>
    </w:p>
    <w:p w14:paraId="2E343703" w14:textId="195BC120" w:rsidR="00B3194E" w:rsidRDefault="00B3194E" w:rsidP="00B3194E">
      <w:pPr>
        <w:pStyle w:val="EX"/>
        <w:spacing w:after="120"/>
        <w:ind w:left="0" w:firstLine="0"/>
        <w:rPr>
          <w:rFonts w:cstheme="minorHAnsi"/>
        </w:rPr>
      </w:pPr>
      <w:r w:rsidRPr="00F530D0">
        <w:rPr>
          <w:rFonts w:cstheme="minorHAnsi"/>
          <w:b/>
          <w:bCs/>
        </w:rPr>
        <w:t>SEC-CTL-</w:t>
      </w:r>
      <w:r>
        <w:rPr>
          <w:rFonts w:cstheme="minorHAnsi"/>
          <w:b/>
          <w:bCs/>
        </w:rPr>
        <w:t>SMO</w:t>
      </w:r>
      <w:r w:rsidRPr="00F530D0">
        <w:rPr>
          <w:rFonts w:cstheme="minorHAnsi"/>
          <w:b/>
          <w:bCs/>
        </w:rPr>
        <w:t>-</w:t>
      </w:r>
      <w:r>
        <w:rPr>
          <w:rFonts w:cstheme="minorHAnsi"/>
          <w:b/>
          <w:bCs/>
        </w:rPr>
        <w:t>External-4</w:t>
      </w:r>
      <w:r w:rsidRPr="00F530D0">
        <w:rPr>
          <w:rFonts w:cstheme="minorHAnsi"/>
          <w:b/>
          <w:bCs/>
        </w:rPr>
        <w:t>:</w:t>
      </w:r>
      <w:r w:rsidRPr="00F530D0">
        <w:rPr>
          <w:rFonts w:cstheme="minorHAnsi"/>
        </w:rPr>
        <w:t xml:space="preserve"> </w:t>
      </w:r>
      <w:r>
        <w:rPr>
          <w:rFonts w:cstheme="minorHAnsi"/>
        </w:rPr>
        <w:t>SMO External Interfaces</w:t>
      </w:r>
      <w:r w:rsidRPr="00F530D0">
        <w:rPr>
          <w:rFonts w:cstheme="minorHAnsi"/>
        </w:rPr>
        <w:t xml:space="preserve"> shall support OAuth 2.0 </w:t>
      </w:r>
      <w:r>
        <w:rPr>
          <w:rFonts w:cstheme="minorHAnsi"/>
        </w:rPr>
        <w:t>client functionality</w:t>
      </w:r>
      <w:r w:rsidRPr="00F530D0">
        <w:rPr>
          <w:rFonts w:cstheme="minorHAnsi"/>
        </w:rPr>
        <w:t xml:space="preserve">, as specified in O-RAN Security Protocols Specifications [3], </w:t>
      </w:r>
      <w:r w:rsidR="00A10E67">
        <w:rPr>
          <w:rFonts w:cstheme="minorHAnsi"/>
        </w:rPr>
        <w:t>clause</w:t>
      </w:r>
      <w:r w:rsidRPr="00F530D0">
        <w:rPr>
          <w:rFonts w:cstheme="minorHAnsi"/>
        </w:rPr>
        <w:t xml:space="preserve"> 4.7.</w:t>
      </w:r>
    </w:p>
    <w:p w14:paraId="06C0CFD0" w14:textId="28758062" w:rsidR="0053489E" w:rsidRPr="0051691F" w:rsidRDefault="0053489E" w:rsidP="00B76665">
      <w:pPr>
        <w:pStyle w:val="Heading5"/>
        <w:numPr>
          <w:ilvl w:val="4"/>
          <w:numId w:val="54"/>
        </w:numPr>
        <w:overflowPunct/>
        <w:autoSpaceDE/>
        <w:autoSpaceDN/>
        <w:adjustRightInd/>
        <w:spacing w:before="180"/>
        <w:textAlignment w:val="auto"/>
        <w:rPr>
          <w:rFonts w:eastAsia="Yu Mincho"/>
        </w:rPr>
      </w:pPr>
      <w:r w:rsidRPr="0051691F">
        <w:rPr>
          <w:rFonts w:eastAsia="Yu Mincho"/>
        </w:rPr>
        <w:t>SMO Logging</w:t>
      </w:r>
    </w:p>
    <w:p w14:paraId="1233DA1D" w14:textId="6E5DDBAA" w:rsidR="008C79D6" w:rsidRDefault="008C79D6" w:rsidP="008C79D6">
      <w:pPr>
        <w:pStyle w:val="EX"/>
        <w:spacing w:after="120"/>
        <w:ind w:left="0" w:firstLine="0"/>
        <w:rPr>
          <w:rFonts w:cstheme="minorHAnsi"/>
        </w:rPr>
      </w:pPr>
      <w:r>
        <w:rPr>
          <w:rFonts w:cstheme="minorHAnsi"/>
          <w:b/>
          <w:bCs/>
        </w:rPr>
        <w:t xml:space="preserve">SEC-CTL-SMO-Log-1: </w:t>
      </w:r>
      <w:r w:rsidRPr="00434D30">
        <w:rPr>
          <w:rFonts w:cstheme="minorHAnsi"/>
        </w:rPr>
        <w:t xml:space="preserve">A </w:t>
      </w:r>
      <w:r w:rsidRPr="002957FA">
        <w:rPr>
          <w:rFonts w:cstheme="minorHAnsi"/>
        </w:rPr>
        <w:t>SMO External Interface</w:t>
      </w:r>
      <w:r>
        <w:rPr>
          <w:rFonts w:cstheme="minorHAnsi"/>
        </w:rPr>
        <w:t xml:space="preserve"> used</w:t>
      </w:r>
      <w:r w:rsidRPr="002957FA">
        <w:rPr>
          <w:rFonts w:cstheme="minorHAnsi"/>
        </w:rPr>
        <w:t xml:space="preserve"> for SMO log export shall support</w:t>
      </w:r>
      <w:r>
        <w:rPr>
          <w:rFonts w:cstheme="minorHAnsi"/>
          <w:b/>
          <w:bCs/>
        </w:rPr>
        <w:t xml:space="preserve"> </w:t>
      </w:r>
      <w:r w:rsidRPr="00CF4DD3">
        <w:rPr>
          <w:rFonts w:cstheme="minorHAnsi"/>
        </w:rPr>
        <w:t>TLS</w:t>
      </w:r>
      <w:r w:rsidR="001B063A">
        <w:rPr>
          <w:rFonts w:cstheme="minorHAnsi"/>
        </w:rPr>
        <w:t>,</w:t>
      </w:r>
      <w:r w:rsidRPr="00CF4DD3">
        <w:rPr>
          <w:rFonts w:cstheme="minorHAnsi"/>
        </w:rPr>
        <w:t xml:space="preserve"> as specified in O-RAN Security Protocols Specifications </w:t>
      </w:r>
      <w:r w:rsidRPr="00CF4DD3">
        <w:rPr>
          <w:rFonts w:cstheme="minorHAnsi"/>
        </w:rPr>
        <w:fldChar w:fldCharType="begin"/>
      </w:r>
      <w:r w:rsidRPr="00CF4DD3">
        <w:rPr>
          <w:rFonts w:cstheme="minorHAnsi"/>
        </w:rPr>
        <w:instrText xml:space="preserve"> REF _Ref76050792 \n \h  \* MERGEFORMAT </w:instrText>
      </w:r>
      <w:r w:rsidRPr="00CF4DD3">
        <w:rPr>
          <w:rFonts w:cstheme="minorHAnsi"/>
        </w:rPr>
      </w:r>
      <w:r w:rsidRPr="00CF4DD3">
        <w:rPr>
          <w:rFonts w:cstheme="minorHAnsi"/>
        </w:rPr>
        <w:fldChar w:fldCharType="separate"/>
      </w:r>
      <w:r w:rsidR="00DC3AC4">
        <w:rPr>
          <w:rFonts w:cstheme="minorHAnsi"/>
        </w:rPr>
        <w:t>[3]</w:t>
      </w:r>
      <w:r w:rsidRPr="00CF4DD3">
        <w:rPr>
          <w:rFonts w:cstheme="minorHAnsi"/>
        </w:rPr>
        <w:fldChar w:fldCharType="end"/>
      </w:r>
      <w:r>
        <w:rPr>
          <w:rFonts w:cstheme="minorHAnsi"/>
        </w:rPr>
        <w:t>,</w:t>
      </w:r>
      <w:r w:rsidRPr="00CF4DD3">
        <w:rPr>
          <w:rFonts w:cstheme="minorHAnsi"/>
        </w:rPr>
        <w:t xml:space="preserve"> </w:t>
      </w:r>
      <w:r w:rsidR="00A10E67">
        <w:rPr>
          <w:rFonts w:cstheme="minorHAnsi"/>
        </w:rPr>
        <w:t>clause</w:t>
      </w:r>
      <w:r w:rsidRPr="00CF4DD3">
        <w:rPr>
          <w:rFonts w:cstheme="minorHAnsi"/>
        </w:rPr>
        <w:t xml:space="preserve"> 4.2</w:t>
      </w:r>
      <w:r>
        <w:rPr>
          <w:rFonts w:cstheme="minorHAnsi"/>
        </w:rPr>
        <w:t>, and FTPES</w:t>
      </w:r>
      <w:r w:rsidR="00567A4D">
        <w:rPr>
          <w:rFonts w:cstheme="minorHAnsi"/>
        </w:rPr>
        <w:t xml:space="preserve">, as specified in </w:t>
      </w:r>
      <w:r w:rsidR="00567A4D" w:rsidRPr="00CF4DD3">
        <w:rPr>
          <w:rFonts w:cstheme="minorHAnsi"/>
        </w:rPr>
        <w:t xml:space="preserve">O-RAN Security Protocols Specifications </w:t>
      </w:r>
      <w:r w:rsidR="00567A4D" w:rsidRPr="00CF4DD3">
        <w:rPr>
          <w:rFonts w:cstheme="minorHAnsi"/>
        </w:rPr>
        <w:fldChar w:fldCharType="begin"/>
      </w:r>
      <w:r w:rsidR="00567A4D" w:rsidRPr="00CF4DD3">
        <w:rPr>
          <w:rFonts w:cstheme="minorHAnsi"/>
        </w:rPr>
        <w:instrText xml:space="preserve"> REF _Ref76050792 \n \h  \* MERGEFORMAT </w:instrText>
      </w:r>
      <w:r w:rsidR="00567A4D" w:rsidRPr="00CF4DD3">
        <w:rPr>
          <w:rFonts w:cstheme="minorHAnsi"/>
        </w:rPr>
      </w:r>
      <w:r w:rsidR="00567A4D" w:rsidRPr="00CF4DD3">
        <w:rPr>
          <w:rFonts w:cstheme="minorHAnsi"/>
        </w:rPr>
        <w:fldChar w:fldCharType="separate"/>
      </w:r>
      <w:r w:rsidR="00567A4D">
        <w:rPr>
          <w:rFonts w:cstheme="minorHAnsi"/>
        </w:rPr>
        <w:t>[3]</w:t>
      </w:r>
      <w:r w:rsidR="00567A4D" w:rsidRPr="00CF4DD3">
        <w:rPr>
          <w:rFonts w:cstheme="minorHAnsi"/>
        </w:rPr>
        <w:fldChar w:fldCharType="end"/>
      </w:r>
      <w:r w:rsidR="00567A4D">
        <w:rPr>
          <w:rFonts w:cstheme="minorHAnsi"/>
        </w:rPr>
        <w:t>,</w:t>
      </w:r>
      <w:r w:rsidR="00567A4D" w:rsidRPr="00CF4DD3">
        <w:rPr>
          <w:rFonts w:cstheme="minorHAnsi"/>
        </w:rPr>
        <w:t xml:space="preserve"> </w:t>
      </w:r>
      <w:r w:rsidR="00567A4D">
        <w:rPr>
          <w:rFonts w:cstheme="minorHAnsi"/>
        </w:rPr>
        <w:t>clause 6.3.</w:t>
      </w:r>
    </w:p>
    <w:p w14:paraId="6A434B32" w14:textId="21C0F82E" w:rsidR="008C79D6" w:rsidRDefault="008C79D6" w:rsidP="008C79D6">
      <w:pPr>
        <w:pStyle w:val="EX"/>
        <w:spacing w:after="120"/>
        <w:ind w:left="0" w:firstLine="0"/>
        <w:rPr>
          <w:rFonts w:cstheme="minorHAnsi"/>
          <w:u w:val="single"/>
        </w:rPr>
      </w:pPr>
      <w:r>
        <w:rPr>
          <w:rFonts w:cstheme="minorHAnsi"/>
          <w:b/>
          <w:bCs/>
        </w:rPr>
        <w:t xml:space="preserve">SEC-CTL-SMO-Log-2: </w:t>
      </w:r>
      <w:r>
        <w:rPr>
          <w:rFonts w:cstheme="minorHAnsi"/>
        </w:rPr>
        <w:t>SMO log export may support SSH as specified</w:t>
      </w:r>
      <w:r w:rsidRPr="007639A0">
        <w:rPr>
          <w:rFonts w:cstheme="minorHAnsi"/>
        </w:rPr>
        <w:t xml:space="preserve"> </w:t>
      </w:r>
      <w:r w:rsidRPr="00CF4DD3">
        <w:rPr>
          <w:rFonts w:cstheme="minorHAnsi"/>
        </w:rPr>
        <w:t xml:space="preserve">in O-RAN Security Protocols Specifications </w:t>
      </w:r>
      <w:r w:rsidRPr="00CF4DD3">
        <w:rPr>
          <w:rFonts w:cstheme="minorHAnsi"/>
        </w:rPr>
        <w:fldChar w:fldCharType="begin"/>
      </w:r>
      <w:r w:rsidRPr="00CF4DD3">
        <w:rPr>
          <w:rFonts w:cstheme="minorHAnsi"/>
        </w:rPr>
        <w:instrText xml:space="preserve"> REF _Ref76050792 \n \h  \* MERGEFORMAT </w:instrText>
      </w:r>
      <w:r w:rsidRPr="00CF4DD3">
        <w:rPr>
          <w:rFonts w:cstheme="minorHAnsi"/>
        </w:rPr>
      </w:r>
      <w:r w:rsidRPr="00CF4DD3">
        <w:rPr>
          <w:rFonts w:cstheme="minorHAnsi"/>
        </w:rPr>
        <w:fldChar w:fldCharType="separate"/>
      </w:r>
      <w:r w:rsidR="00DC3AC4">
        <w:rPr>
          <w:rFonts w:cstheme="minorHAnsi"/>
        </w:rPr>
        <w:t>[3]</w:t>
      </w:r>
      <w:r w:rsidRPr="00CF4DD3">
        <w:rPr>
          <w:rFonts w:cstheme="minorHAnsi"/>
        </w:rPr>
        <w:fldChar w:fldCharType="end"/>
      </w:r>
      <w:r>
        <w:rPr>
          <w:rFonts w:cstheme="minorHAnsi"/>
        </w:rPr>
        <w:t>,</w:t>
      </w:r>
      <w:r w:rsidRPr="00CF4DD3">
        <w:rPr>
          <w:rFonts w:cstheme="minorHAnsi"/>
        </w:rPr>
        <w:t xml:space="preserve"> </w:t>
      </w:r>
      <w:r w:rsidR="00A10E67">
        <w:rPr>
          <w:rFonts w:cstheme="minorHAnsi"/>
        </w:rPr>
        <w:t>clause</w:t>
      </w:r>
      <w:r w:rsidRPr="00CF4DD3">
        <w:rPr>
          <w:rFonts w:cstheme="minorHAnsi"/>
        </w:rPr>
        <w:t xml:space="preserve"> 4.</w:t>
      </w:r>
      <w:r>
        <w:rPr>
          <w:rFonts w:cstheme="minorHAnsi"/>
        </w:rPr>
        <w:t>1, and SFTP</w:t>
      </w:r>
      <w:r w:rsidR="00B87F05">
        <w:rPr>
          <w:rFonts w:cstheme="minorHAnsi"/>
        </w:rPr>
        <w:t xml:space="preserve">, as specified in </w:t>
      </w:r>
      <w:r w:rsidR="00B87F05" w:rsidRPr="00CF4DD3">
        <w:rPr>
          <w:rFonts w:cstheme="minorHAnsi"/>
        </w:rPr>
        <w:t xml:space="preserve">O-RAN Security Protocols Specifications </w:t>
      </w:r>
      <w:r w:rsidR="00B87F05" w:rsidRPr="00CF4DD3">
        <w:rPr>
          <w:rFonts w:cstheme="minorHAnsi"/>
        </w:rPr>
        <w:fldChar w:fldCharType="begin"/>
      </w:r>
      <w:r w:rsidR="00B87F05" w:rsidRPr="00CF4DD3">
        <w:rPr>
          <w:rFonts w:cstheme="minorHAnsi"/>
        </w:rPr>
        <w:instrText xml:space="preserve"> REF _Ref76050792 \n \h  \* MERGEFORMAT </w:instrText>
      </w:r>
      <w:r w:rsidR="00B87F05" w:rsidRPr="00CF4DD3">
        <w:rPr>
          <w:rFonts w:cstheme="minorHAnsi"/>
        </w:rPr>
      </w:r>
      <w:r w:rsidR="00B87F05" w:rsidRPr="00CF4DD3">
        <w:rPr>
          <w:rFonts w:cstheme="minorHAnsi"/>
        </w:rPr>
        <w:fldChar w:fldCharType="separate"/>
      </w:r>
      <w:r w:rsidR="00B87F05">
        <w:rPr>
          <w:rFonts w:cstheme="minorHAnsi"/>
        </w:rPr>
        <w:t>[3]</w:t>
      </w:r>
      <w:r w:rsidR="00B87F05" w:rsidRPr="00CF4DD3">
        <w:rPr>
          <w:rFonts w:cstheme="minorHAnsi"/>
        </w:rPr>
        <w:fldChar w:fldCharType="end"/>
      </w:r>
      <w:r w:rsidR="00B87F05">
        <w:rPr>
          <w:rFonts w:cstheme="minorHAnsi"/>
        </w:rPr>
        <w:t>,</w:t>
      </w:r>
      <w:r w:rsidR="00B87F05" w:rsidRPr="00CF4DD3">
        <w:rPr>
          <w:rFonts w:cstheme="minorHAnsi"/>
        </w:rPr>
        <w:t xml:space="preserve"> </w:t>
      </w:r>
      <w:r w:rsidR="00B87F05">
        <w:rPr>
          <w:rFonts w:cstheme="minorHAnsi"/>
        </w:rPr>
        <w:t>clause 6.2</w:t>
      </w:r>
      <w:r w:rsidR="00B87F05" w:rsidRPr="00CF4DD3">
        <w:rPr>
          <w:rFonts w:cstheme="minorHAnsi"/>
          <w:u w:val="single"/>
        </w:rPr>
        <w:t>.</w:t>
      </w:r>
    </w:p>
    <w:p w14:paraId="32A8B400" w14:textId="769674FD" w:rsidR="008C79D6" w:rsidRDefault="008C79D6" w:rsidP="008C79D6">
      <w:pPr>
        <w:pStyle w:val="EX"/>
        <w:spacing w:after="120"/>
        <w:ind w:left="0" w:firstLine="0"/>
        <w:rPr>
          <w:rFonts w:cstheme="minorHAnsi"/>
        </w:rPr>
      </w:pPr>
      <w:r>
        <w:rPr>
          <w:rFonts w:cstheme="minorHAnsi"/>
          <w:b/>
          <w:bCs/>
        </w:rPr>
        <w:t xml:space="preserve">SEC-CTL-SMO-Log-3: </w:t>
      </w:r>
      <w:r>
        <w:rPr>
          <w:rFonts w:cstheme="minorHAnsi"/>
        </w:rPr>
        <w:t>SMO log export shall support</w:t>
      </w:r>
      <w:r w:rsidRPr="00B11DF8">
        <w:rPr>
          <w:rFonts w:cstheme="minorHAnsi"/>
        </w:rPr>
        <w:t xml:space="preserve"> mutual authentication </w:t>
      </w:r>
      <w:r>
        <w:rPr>
          <w:rFonts w:cstheme="minorHAnsi"/>
        </w:rPr>
        <w:t>using</w:t>
      </w:r>
      <w:r w:rsidRPr="00B11DF8">
        <w:rPr>
          <w:rFonts w:cstheme="minorHAnsi"/>
        </w:rPr>
        <w:t xml:space="preserve"> mTLS </w:t>
      </w:r>
      <w:r>
        <w:rPr>
          <w:rFonts w:cstheme="minorHAnsi"/>
        </w:rPr>
        <w:t xml:space="preserve">with public key infrastructure (PKI) and X.509v3 certificates </w:t>
      </w:r>
      <w:r w:rsidRPr="00B11DF8">
        <w:rPr>
          <w:rFonts w:cstheme="minorHAnsi"/>
        </w:rPr>
        <w:t xml:space="preserve">as specified in O-RAN Security Protocols Specifications [3], </w:t>
      </w:r>
      <w:r w:rsidR="00A10E67">
        <w:rPr>
          <w:rFonts w:cstheme="minorHAnsi"/>
        </w:rPr>
        <w:t>clause</w:t>
      </w:r>
      <w:r w:rsidRPr="00B11DF8">
        <w:rPr>
          <w:rFonts w:cstheme="minorHAnsi"/>
        </w:rPr>
        <w:t xml:space="preserve"> </w:t>
      </w:r>
      <w:r>
        <w:rPr>
          <w:rFonts w:cstheme="minorHAnsi"/>
        </w:rPr>
        <w:t>4</w:t>
      </w:r>
      <w:r w:rsidRPr="00B11DF8">
        <w:rPr>
          <w:rFonts w:cstheme="minorHAnsi"/>
        </w:rPr>
        <w:t>.2.</w:t>
      </w:r>
      <w:r w:rsidR="0019565E">
        <w:rPr>
          <w:rFonts w:cstheme="minorHAnsi"/>
        </w:rPr>
        <w:t xml:space="preserve"> </w:t>
      </w:r>
    </w:p>
    <w:p w14:paraId="0D0E40FD" w14:textId="62006179" w:rsidR="008C79D6" w:rsidRDefault="008C79D6" w:rsidP="008C79D6">
      <w:pPr>
        <w:pStyle w:val="EX"/>
        <w:spacing w:after="120"/>
        <w:ind w:left="0" w:firstLine="0"/>
        <w:rPr>
          <w:rFonts w:cstheme="minorHAnsi"/>
        </w:rPr>
      </w:pPr>
      <w:r>
        <w:rPr>
          <w:rFonts w:cstheme="minorHAnsi"/>
          <w:b/>
          <w:bCs/>
        </w:rPr>
        <w:t xml:space="preserve">SEC-CTL-SMO-Log-4: </w:t>
      </w:r>
      <w:r>
        <w:rPr>
          <w:rFonts w:cstheme="minorHAnsi"/>
        </w:rPr>
        <w:t xml:space="preserve">When SSH is supported for SMO log export, SSH </w:t>
      </w:r>
      <w:r w:rsidR="003C06AE">
        <w:rPr>
          <w:rFonts w:cstheme="minorHAnsi"/>
        </w:rPr>
        <w:t xml:space="preserve">may </w:t>
      </w:r>
      <w:r>
        <w:rPr>
          <w:rFonts w:cstheme="minorHAnsi"/>
        </w:rPr>
        <w:t xml:space="preserve">support authentication using </w:t>
      </w:r>
      <w:r w:rsidR="00540CAD" w:rsidRPr="00540CAD">
        <w:rPr>
          <w:rFonts w:cstheme="minorHAnsi"/>
        </w:rPr>
        <w:t>SSH</w:t>
      </w:r>
      <w:r>
        <w:rPr>
          <w:rFonts w:cstheme="minorHAnsi"/>
        </w:rPr>
        <w:t xml:space="preserve"> public and private key </w:t>
      </w:r>
      <w:r w:rsidR="00A521AC" w:rsidRPr="00A521AC">
        <w:rPr>
          <w:rFonts w:cstheme="minorHAnsi"/>
        </w:rPr>
        <w:t>pairs</w:t>
      </w:r>
      <w:r>
        <w:rPr>
          <w:rFonts w:cstheme="minorHAnsi"/>
        </w:rPr>
        <w:t>.</w:t>
      </w:r>
      <w:r w:rsidR="0019565E">
        <w:rPr>
          <w:rFonts w:cstheme="minorHAnsi"/>
        </w:rPr>
        <w:t xml:space="preserve"> </w:t>
      </w:r>
    </w:p>
    <w:p w14:paraId="76DFED58" w14:textId="485331CC" w:rsidR="008C79D6" w:rsidRDefault="008C79D6" w:rsidP="008C79D6">
      <w:pPr>
        <w:pStyle w:val="EX"/>
        <w:spacing w:after="120"/>
        <w:ind w:left="0" w:firstLine="0"/>
        <w:rPr>
          <w:rFonts w:cstheme="minorHAnsi"/>
        </w:rPr>
      </w:pPr>
      <w:r w:rsidRPr="00856A81">
        <w:rPr>
          <w:rFonts w:cstheme="minorHAnsi"/>
          <w:b/>
          <w:bCs/>
        </w:rPr>
        <w:t>SEC-CTL-SMO-Log-5:</w:t>
      </w:r>
      <w:r>
        <w:rPr>
          <w:rFonts w:cstheme="minorHAnsi"/>
        </w:rPr>
        <w:t xml:space="preserve"> When SSH is supported for SMO log export, SSH may support authentication using PKI and X.509v3 certificates.</w:t>
      </w:r>
      <w:r w:rsidR="0019565E">
        <w:rPr>
          <w:rFonts w:cstheme="minorHAnsi"/>
        </w:rPr>
        <w:t xml:space="preserve"> </w:t>
      </w:r>
    </w:p>
    <w:p w14:paraId="24596918" w14:textId="6A393705" w:rsidR="006C1381" w:rsidRDefault="0086441B" w:rsidP="00B76665">
      <w:pPr>
        <w:pStyle w:val="Heading5"/>
        <w:numPr>
          <w:ilvl w:val="4"/>
          <w:numId w:val="54"/>
        </w:numPr>
        <w:overflowPunct/>
        <w:autoSpaceDE/>
        <w:autoSpaceDN/>
        <w:adjustRightInd/>
        <w:spacing w:before="180"/>
        <w:textAlignment w:val="auto"/>
        <w:rPr>
          <w:rFonts w:eastAsia="Yu Mincho"/>
        </w:rPr>
      </w:pPr>
      <w:r w:rsidRPr="00A35E74">
        <w:rPr>
          <w:rFonts w:eastAsia="Yu Mincho"/>
        </w:rPr>
        <w:t>NFO and FOCOM</w:t>
      </w:r>
    </w:p>
    <w:p w14:paraId="454C9634" w14:textId="7DA473F3" w:rsidR="00CA77DA" w:rsidRPr="00A35E74" w:rsidRDefault="00CA77DA" w:rsidP="00CA77DA">
      <w:pPr>
        <w:rPr>
          <w:rFonts w:cs="Times New Roman"/>
          <w:color w:val="000000" w:themeColor="text1"/>
          <w:szCs w:val="20"/>
          <w:lang w:eastAsia="fr-FR"/>
        </w:rPr>
      </w:pPr>
      <w:r w:rsidRPr="00A35E74">
        <w:rPr>
          <w:rFonts w:cs="Times New Roman"/>
          <w:b/>
          <w:szCs w:val="20"/>
        </w:rPr>
        <w:t>SEC-CTL-NFO-FOCOM-1</w:t>
      </w:r>
      <w:r w:rsidRPr="00A35E74">
        <w:rPr>
          <w:rFonts w:cs="Times New Roman"/>
          <w:color w:val="000000" w:themeColor="text1"/>
          <w:szCs w:val="20"/>
          <w:lang w:eastAsia="fr-FR"/>
        </w:rPr>
        <w:t>: NFO shall</w:t>
      </w:r>
      <w:r w:rsidR="00D171B4">
        <w:rPr>
          <w:rFonts w:cs="Times New Roman"/>
          <w:color w:val="000000" w:themeColor="text1"/>
          <w:szCs w:val="20"/>
          <w:lang w:eastAsia="fr-FR"/>
        </w:rPr>
        <w:t xml:space="preserve"> support</w:t>
      </w:r>
      <w:r w:rsidRPr="00A35E74">
        <w:rPr>
          <w:rFonts w:cs="Times New Roman"/>
          <w:color w:val="000000" w:themeColor="text1"/>
          <w:szCs w:val="20"/>
          <w:lang w:eastAsia="fr-FR"/>
        </w:rPr>
        <w:t xml:space="preserve"> mutual authenticat</w:t>
      </w:r>
      <w:r w:rsidR="00D171B4">
        <w:rPr>
          <w:rFonts w:cs="Times New Roman"/>
          <w:color w:val="000000" w:themeColor="text1"/>
          <w:szCs w:val="20"/>
          <w:lang w:eastAsia="fr-FR"/>
        </w:rPr>
        <w:t>ion</w:t>
      </w:r>
      <w:r w:rsidRPr="00A35E74">
        <w:rPr>
          <w:rFonts w:cs="Times New Roman"/>
          <w:color w:val="000000" w:themeColor="text1"/>
          <w:szCs w:val="20"/>
          <w:lang w:eastAsia="fr-FR"/>
        </w:rPr>
        <w:t xml:space="preserve"> with</w:t>
      </w:r>
      <w:r w:rsidR="00F926B3">
        <w:rPr>
          <w:rFonts w:cs="Times New Roman"/>
          <w:color w:val="000000" w:themeColor="text1"/>
          <w:szCs w:val="20"/>
          <w:lang w:eastAsia="fr-FR"/>
        </w:rPr>
        <w:t xml:space="preserve"> </w:t>
      </w:r>
      <w:r w:rsidR="00F926B3" w:rsidRPr="006B3FDA">
        <w:rPr>
          <w:rFonts w:cs="Times New Roman"/>
          <w:color w:val="000000" w:themeColor="text1"/>
          <w:szCs w:val="20"/>
          <w:lang w:eastAsia="fr-FR"/>
        </w:rPr>
        <w:t>O-Cloud</w:t>
      </w:r>
      <w:r w:rsidRPr="00A35E74">
        <w:rPr>
          <w:rFonts w:cs="Times New Roman"/>
          <w:color w:val="000000" w:themeColor="text1"/>
          <w:szCs w:val="20"/>
          <w:lang w:eastAsia="fr-FR"/>
        </w:rPr>
        <w:t xml:space="preserve"> DMS using mTLS</w:t>
      </w:r>
      <w:r w:rsidR="00C61C61">
        <w:rPr>
          <w:rFonts w:cs="Times New Roman"/>
          <w:color w:val="000000" w:themeColor="text1"/>
          <w:szCs w:val="20"/>
          <w:lang w:eastAsia="fr-FR"/>
        </w:rPr>
        <w:t xml:space="preserve"> </w:t>
      </w:r>
      <w:r w:rsidR="00C61C61" w:rsidRPr="00C61C61">
        <w:rPr>
          <w:rFonts w:cs="Times New Roman"/>
          <w:color w:val="000000" w:themeColor="text1"/>
          <w:szCs w:val="20"/>
          <w:lang w:eastAsia="fr-FR"/>
        </w:rPr>
        <w:t>with PKI X.509v3 certificates,</w:t>
      </w:r>
      <w:r w:rsidRPr="00A35E74">
        <w:rPr>
          <w:rFonts w:cs="Times New Roman"/>
          <w:color w:val="000000" w:themeColor="text1"/>
          <w:szCs w:val="20"/>
          <w:lang w:eastAsia="fr-FR"/>
        </w:rPr>
        <w:t xml:space="preserve"> as specified in O-RAN Security Protocols Specifications [3], clause 4.2.</w:t>
      </w:r>
    </w:p>
    <w:p w14:paraId="262B3491" w14:textId="2D5872EB" w:rsidR="00CA77DA" w:rsidRPr="00A35E74" w:rsidRDefault="00CA77DA" w:rsidP="00CA77DA">
      <w:pPr>
        <w:rPr>
          <w:rFonts w:cs="Times New Roman"/>
          <w:color w:val="000000" w:themeColor="text1"/>
          <w:szCs w:val="20"/>
          <w:lang w:eastAsia="fr-FR"/>
        </w:rPr>
      </w:pPr>
      <w:r w:rsidRPr="00A35E74">
        <w:rPr>
          <w:rFonts w:cs="Times New Roman"/>
          <w:b/>
          <w:szCs w:val="20"/>
        </w:rPr>
        <w:t>SEC-CTL-NFO-FOCOM-2</w:t>
      </w:r>
      <w:r w:rsidRPr="00A35E74">
        <w:rPr>
          <w:rFonts w:cs="Times New Roman"/>
          <w:color w:val="000000" w:themeColor="text1"/>
          <w:szCs w:val="20"/>
          <w:lang w:eastAsia="fr-FR"/>
        </w:rPr>
        <w:t xml:space="preserve">: FOCOM shall </w:t>
      </w:r>
      <w:r w:rsidR="005D0F67">
        <w:rPr>
          <w:rFonts w:cs="Times New Roman"/>
          <w:color w:val="000000" w:themeColor="text1"/>
          <w:szCs w:val="20"/>
          <w:lang w:eastAsia="fr-FR"/>
        </w:rPr>
        <w:t xml:space="preserve">support </w:t>
      </w:r>
      <w:r w:rsidRPr="00A35E74">
        <w:rPr>
          <w:rFonts w:cs="Times New Roman"/>
          <w:color w:val="000000" w:themeColor="text1"/>
          <w:szCs w:val="20"/>
          <w:lang w:eastAsia="fr-FR"/>
        </w:rPr>
        <w:t>mutual authenticat</w:t>
      </w:r>
      <w:r w:rsidR="005D0F67">
        <w:rPr>
          <w:rFonts w:cs="Times New Roman"/>
          <w:color w:val="000000" w:themeColor="text1"/>
          <w:szCs w:val="20"/>
          <w:lang w:eastAsia="fr-FR"/>
        </w:rPr>
        <w:t>ion</w:t>
      </w:r>
      <w:r w:rsidRPr="00A35E74">
        <w:rPr>
          <w:rFonts w:cs="Times New Roman"/>
          <w:color w:val="000000" w:themeColor="text1"/>
          <w:szCs w:val="20"/>
          <w:lang w:eastAsia="fr-FR"/>
        </w:rPr>
        <w:t xml:space="preserve"> with </w:t>
      </w:r>
      <w:r w:rsidR="005D0F67">
        <w:rPr>
          <w:rFonts w:cs="Times New Roman"/>
          <w:color w:val="000000" w:themeColor="text1"/>
          <w:szCs w:val="20"/>
          <w:lang w:eastAsia="fr-FR"/>
        </w:rPr>
        <w:t xml:space="preserve">O-Cloud </w:t>
      </w:r>
      <w:r w:rsidRPr="00A35E74">
        <w:rPr>
          <w:rFonts w:cs="Times New Roman"/>
          <w:color w:val="000000" w:themeColor="text1"/>
          <w:szCs w:val="20"/>
          <w:lang w:eastAsia="fr-FR"/>
        </w:rPr>
        <w:t>IMS using mTLS</w:t>
      </w:r>
      <w:r w:rsidR="005D0F67">
        <w:rPr>
          <w:rFonts w:cs="Times New Roman"/>
          <w:color w:val="000000" w:themeColor="text1"/>
          <w:szCs w:val="20"/>
          <w:lang w:eastAsia="fr-FR"/>
        </w:rPr>
        <w:t xml:space="preserve"> </w:t>
      </w:r>
      <w:r w:rsidR="005D0F67" w:rsidRPr="00C61C61">
        <w:rPr>
          <w:rFonts w:cs="Times New Roman"/>
          <w:color w:val="000000" w:themeColor="text1"/>
          <w:szCs w:val="20"/>
          <w:lang w:eastAsia="fr-FR"/>
        </w:rPr>
        <w:t>with PKI X.509v3 certificates,</w:t>
      </w:r>
      <w:r w:rsidRPr="00A35E74">
        <w:rPr>
          <w:rFonts w:cs="Times New Roman"/>
          <w:color w:val="000000" w:themeColor="text1"/>
          <w:szCs w:val="20"/>
          <w:lang w:eastAsia="fr-FR"/>
        </w:rPr>
        <w:t xml:space="preserve"> as specified in O-RAN Security Protocols Specifications [3], clause 4.2.</w:t>
      </w:r>
    </w:p>
    <w:p w14:paraId="74827855" w14:textId="28F97B5E" w:rsidR="000D62FC" w:rsidRDefault="00CA77DA" w:rsidP="00057236">
      <w:pPr>
        <w:rPr>
          <w:rFonts w:cs="Times New Roman"/>
          <w:color w:val="000000" w:themeColor="text1"/>
          <w:szCs w:val="20"/>
          <w:lang w:eastAsia="fr-FR"/>
        </w:rPr>
      </w:pPr>
      <w:r w:rsidRPr="00A35E74">
        <w:rPr>
          <w:rFonts w:cs="Times New Roman"/>
          <w:b/>
          <w:bCs/>
          <w:color w:val="000000" w:themeColor="text1"/>
          <w:szCs w:val="20"/>
          <w:lang w:eastAsia="fr-FR"/>
        </w:rPr>
        <w:t>SEC-CTL-NFO-FOCOM-3</w:t>
      </w:r>
      <w:r w:rsidRPr="00A35E74">
        <w:rPr>
          <w:rFonts w:cs="Times New Roman"/>
          <w:color w:val="000000" w:themeColor="text1"/>
          <w:szCs w:val="20"/>
          <w:lang w:eastAsia="fr-FR"/>
        </w:rPr>
        <w:t>: NFO shall</w:t>
      </w:r>
      <w:r w:rsidR="00AE681F">
        <w:rPr>
          <w:rFonts w:cs="Times New Roman"/>
          <w:color w:val="000000" w:themeColor="text1"/>
          <w:szCs w:val="20"/>
          <w:lang w:eastAsia="fr-FR"/>
        </w:rPr>
        <w:t xml:space="preserve"> support</w:t>
      </w:r>
      <w:r w:rsidRPr="00A35E74">
        <w:rPr>
          <w:rFonts w:cs="Times New Roman"/>
          <w:color w:val="000000" w:themeColor="text1"/>
          <w:szCs w:val="20"/>
          <w:lang w:eastAsia="fr-FR"/>
        </w:rPr>
        <w:t xml:space="preserve"> OAuth 2.0</w:t>
      </w:r>
      <w:r w:rsidR="00B162D5">
        <w:rPr>
          <w:rFonts w:cs="Times New Roman"/>
          <w:color w:val="000000" w:themeColor="text1"/>
          <w:szCs w:val="20"/>
          <w:lang w:eastAsia="fr-FR"/>
        </w:rPr>
        <w:t xml:space="preserve"> </w:t>
      </w:r>
      <w:r w:rsidR="00B162D5" w:rsidRPr="00B162D5">
        <w:rPr>
          <w:rFonts w:cs="Times New Roman"/>
          <w:color w:val="000000" w:themeColor="text1"/>
          <w:szCs w:val="20"/>
          <w:lang w:eastAsia="fr-FR"/>
        </w:rPr>
        <w:t>resource owner/server</w:t>
      </w:r>
      <w:r w:rsidRPr="00A35E74">
        <w:rPr>
          <w:rFonts w:cs="Times New Roman"/>
          <w:color w:val="000000" w:themeColor="text1"/>
          <w:szCs w:val="20"/>
          <w:lang w:eastAsia="fr-FR"/>
        </w:rPr>
        <w:t xml:space="preserve"> as specified in O-RAN Security Protocols Specifications [3], clause 4.7</w:t>
      </w:r>
      <w:r w:rsidR="00376968" w:rsidRPr="00376968">
        <w:rPr>
          <w:rFonts w:cs="Times New Roman"/>
          <w:color w:val="000000" w:themeColor="text1"/>
          <w:szCs w:val="20"/>
          <w:lang w:eastAsia="fr-FR"/>
        </w:rPr>
        <w:t>, for service requests from O-Cloud resources.</w:t>
      </w:r>
    </w:p>
    <w:p w14:paraId="73147FC2" w14:textId="77777777" w:rsidR="00057236" w:rsidRDefault="00057236" w:rsidP="00057236">
      <w:pPr>
        <w:rPr>
          <w:lang w:eastAsia="fr-FR"/>
        </w:rPr>
      </w:pPr>
      <w:r w:rsidRPr="006B3FDA">
        <w:rPr>
          <w:b/>
          <w:bCs/>
          <w:lang w:eastAsia="fr-FR"/>
        </w:rPr>
        <w:t>SEC-CTL-NFO-FOCOM-4:</w:t>
      </w:r>
      <w:r>
        <w:rPr>
          <w:lang w:eastAsia="fr-FR"/>
        </w:rPr>
        <w:t xml:space="preserve"> FOCOM shall support OAuth 2.0 resource owner/server, as specified in O-RAN Security Protocols Specifications [3], clause 4.7, for service requests from O-Cloud resources.</w:t>
      </w:r>
    </w:p>
    <w:p w14:paraId="74762F62" w14:textId="77777777" w:rsidR="00057236" w:rsidRDefault="00057236" w:rsidP="00057236">
      <w:pPr>
        <w:rPr>
          <w:lang w:eastAsia="fr-FR"/>
        </w:rPr>
      </w:pPr>
      <w:r w:rsidRPr="006B3FDA">
        <w:rPr>
          <w:b/>
          <w:bCs/>
          <w:lang w:eastAsia="fr-FR"/>
        </w:rPr>
        <w:t>SEC-CTL-NFO-FOCOM-5:</w:t>
      </w:r>
      <w:r>
        <w:rPr>
          <w:lang w:eastAsia="fr-FR"/>
        </w:rPr>
        <w:t xml:space="preserve"> NFO shall support OAuth 2.0 client functionality as specified in O-RAN Security Protocols Specifications [3], clause 4.7, for service requests to O-Cloud resources.</w:t>
      </w:r>
    </w:p>
    <w:p w14:paraId="7504B0D1" w14:textId="77777777" w:rsidR="00057236" w:rsidRDefault="00057236" w:rsidP="00057236">
      <w:pPr>
        <w:rPr>
          <w:lang w:eastAsia="fr-FR"/>
        </w:rPr>
      </w:pPr>
      <w:r w:rsidRPr="006B3FDA">
        <w:rPr>
          <w:b/>
          <w:bCs/>
          <w:lang w:eastAsia="fr-FR"/>
        </w:rPr>
        <w:t>SEC-CTL-NFO-FOCOM-6:</w:t>
      </w:r>
      <w:r>
        <w:rPr>
          <w:lang w:eastAsia="fr-FR"/>
        </w:rPr>
        <w:t xml:space="preserve"> FOCOM shall support OAuth 2.0 client functionality, as specified in O-RAN Security Protocols Specifications [3], clause 4.7, for service requests to O-Cloud resources.</w:t>
      </w:r>
    </w:p>
    <w:p w14:paraId="5000499F" w14:textId="77777777" w:rsidR="00057236" w:rsidRDefault="00057236" w:rsidP="00057236">
      <w:pPr>
        <w:rPr>
          <w:lang w:eastAsia="fr-FR"/>
        </w:rPr>
      </w:pPr>
      <w:r w:rsidRPr="006B3FDA">
        <w:rPr>
          <w:b/>
          <w:bCs/>
          <w:lang w:eastAsia="fr-FR"/>
        </w:rPr>
        <w:lastRenderedPageBreak/>
        <w:t>SEC-CTL-NFO-FOCOM-7:</w:t>
      </w:r>
      <w:r>
        <w:rPr>
          <w:lang w:eastAsia="fr-FR"/>
        </w:rPr>
        <w:t xml:space="preserve"> NFO shall support TLS, as specified in O-RAN Security Protocols Specifications [3], clause 4.2, on the O2 interface.</w:t>
      </w:r>
    </w:p>
    <w:p w14:paraId="0A980CD7" w14:textId="361530CE" w:rsidR="00CA77DA" w:rsidRDefault="00057236" w:rsidP="00057236">
      <w:pPr>
        <w:rPr>
          <w:lang w:eastAsia="fr-FR"/>
        </w:rPr>
      </w:pPr>
      <w:r w:rsidRPr="006B3FDA">
        <w:rPr>
          <w:b/>
          <w:bCs/>
          <w:lang w:eastAsia="fr-FR"/>
        </w:rPr>
        <w:t>SEC-CTL-NFO-FOCOM-8</w:t>
      </w:r>
      <w:r>
        <w:rPr>
          <w:lang w:eastAsia="fr-FR"/>
        </w:rPr>
        <w:t>: FOCOM shall support TLS, as specified in O-RAN Security Protocols Specifications [3], clause 4.2, on the O2 interface.</w:t>
      </w:r>
    </w:p>
    <w:p w14:paraId="42AABAF6" w14:textId="0E8CB6BB" w:rsidR="00AC67E3" w:rsidRDefault="00AC67E3" w:rsidP="00B76665">
      <w:pPr>
        <w:pStyle w:val="Heading5"/>
        <w:numPr>
          <w:ilvl w:val="4"/>
          <w:numId w:val="54"/>
        </w:numPr>
        <w:overflowPunct/>
        <w:autoSpaceDE/>
        <w:autoSpaceDN/>
        <w:adjustRightInd/>
        <w:spacing w:before="180"/>
        <w:textAlignment w:val="auto"/>
        <w:rPr>
          <w:rFonts w:eastAsia="Yu Mincho"/>
        </w:rPr>
      </w:pPr>
      <w:r w:rsidRPr="00923CA8">
        <w:rPr>
          <w:rFonts w:eastAsia="Yu Mincho"/>
        </w:rPr>
        <w:t>SME</w:t>
      </w:r>
    </w:p>
    <w:p w14:paraId="2256936A" w14:textId="77777777" w:rsidR="00482871" w:rsidRDefault="00482871" w:rsidP="00482871">
      <w:pPr>
        <w:rPr>
          <w:rFonts w:eastAsia="Yu Mincho" w:cs="Times New Roman"/>
          <w:color w:val="000000" w:themeColor="text1"/>
          <w:kern w:val="0"/>
          <w:szCs w:val="20"/>
          <w:lang w:eastAsia="fr-FR"/>
          <w14:ligatures w14:val="none"/>
        </w:rPr>
      </w:pPr>
      <w:r>
        <w:rPr>
          <w:b/>
          <w:bCs/>
        </w:rPr>
        <w:t>SEC-CTL-SME-1</w:t>
      </w:r>
      <w:r>
        <w:rPr>
          <w:color w:val="000000" w:themeColor="text1"/>
          <w:lang w:eastAsia="fr-FR"/>
        </w:rPr>
        <w:t xml:space="preserve">: SME shall support mutual authentication using mTLS </w:t>
      </w:r>
      <w:r>
        <w:t xml:space="preserve">with PKI X.509v3 certificates, </w:t>
      </w:r>
      <w:r>
        <w:rPr>
          <w:color w:val="000000" w:themeColor="text1"/>
          <w:lang w:eastAsia="fr-FR"/>
        </w:rPr>
        <w:t>as specified in O-RAN Security Protocols Specifications [3], clause 4.2, with SMOS Producers, SMOS Consumers, and SMO External Systems.</w:t>
      </w:r>
    </w:p>
    <w:p w14:paraId="6E621AA7" w14:textId="77777777" w:rsidR="00482871" w:rsidRDefault="00482871" w:rsidP="00482871">
      <w:pPr>
        <w:rPr>
          <w:color w:val="000000" w:themeColor="text1"/>
          <w:lang w:eastAsia="fr-FR"/>
        </w:rPr>
      </w:pPr>
      <w:r>
        <w:rPr>
          <w:b/>
          <w:bCs/>
          <w:color w:val="000000" w:themeColor="text1"/>
          <w:lang w:eastAsia="fr-FR"/>
        </w:rPr>
        <w:t>SEC-CTL-SME-2</w:t>
      </w:r>
      <w:r>
        <w:rPr>
          <w:color w:val="000000" w:themeColor="text1"/>
          <w:lang w:eastAsia="fr-FR"/>
        </w:rPr>
        <w:t>: SME shall support OAuth server role as specified in O-RAN Security Protocols Specifications [3], clause 4.7, for service requests from a SMO Consumer and SMO External System.</w:t>
      </w:r>
    </w:p>
    <w:p w14:paraId="751FC41A" w14:textId="6067EF6F" w:rsidR="00911A3D" w:rsidRDefault="00482871" w:rsidP="00911A3D">
      <w:pPr>
        <w:rPr>
          <w:color w:val="000000" w:themeColor="text1"/>
          <w:lang w:eastAsia="fr-FR"/>
        </w:rPr>
      </w:pPr>
      <w:r>
        <w:rPr>
          <w:b/>
          <w:bCs/>
          <w:color w:val="000000" w:themeColor="text1"/>
          <w:lang w:eastAsia="fr-FR"/>
        </w:rPr>
        <w:t>SEC-CTL-SME-3</w:t>
      </w:r>
      <w:r>
        <w:rPr>
          <w:color w:val="000000" w:themeColor="text1"/>
          <w:lang w:eastAsia="fr-FR"/>
        </w:rPr>
        <w:t>: SME shall support TLS, as specified in O-RAN Security Protocols Specifications [3], clause 4.2 for data-in-transit with SMOS Producers, SMOS Consumers, and SMO External Systems.</w:t>
      </w:r>
    </w:p>
    <w:p w14:paraId="2B00E78A" w14:textId="3B4A4E00" w:rsidR="00053657" w:rsidRPr="00923CA8" w:rsidRDefault="00053657" w:rsidP="00923CA8">
      <w:pPr>
        <w:pStyle w:val="Heading5"/>
        <w:numPr>
          <w:ilvl w:val="4"/>
          <w:numId w:val="54"/>
        </w:numPr>
        <w:overflowPunct/>
        <w:autoSpaceDE/>
        <w:autoSpaceDN/>
        <w:adjustRightInd/>
        <w:ind w:left="1418"/>
        <w:textAlignment w:val="auto"/>
        <w:rPr>
          <w:rFonts w:eastAsia="Yu Mincho"/>
        </w:rPr>
      </w:pPr>
      <w:r w:rsidRPr="00923CA8">
        <w:rPr>
          <w:rFonts w:eastAsia="Yu Mincho"/>
        </w:rPr>
        <w:t>SMOS Producers and SMOS Consumers</w:t>
      </w:r>
    </w:p>
    <w:p w14:paraId="5CBF7598" w14:textId="77777777" w:rsidR="00053657" w:rsidRPr="00053657" w:rsidRDefault="00053657" w:rsidP="00053657">
      <w:pPr>
        <w:rPr>
          <w:lang w:eastAsia="fr-FR"/>
        </w:rPr>
      </w:pPr>
      <w:r w:rsidRPr="00053657">
        <w:rPr>
          <w:b/>
          <w:bCs/>
          <w:lang w:eastAsia="fr-FR"/>
        </w:rPr>
        <w:t>SEC-CTL-SMOS-1</w:t>
      </w:r>
      <w:r w:rsidRPr="00053657">
        <w:rPr>
          <w:lang w:eastAsia="fr-FR"/>
        </w:rPr>
        <w:t>: SMOS Producers and SMOS Consumers shall support mutual authentication with SME using mTLS with PKI X.509v3 certificates, as specified in O-RAN Security Protocols Specifications [3], clause 4.2.</w:t>
      </w:r>
    </w:p>
    <w:p w14:paraId="380F279A" w14:textId="77777777" w:rsidR="00053657" w:rsidRPr="00053657" w:rsidRDefault="00053657" w:rsidP="00053657">
      <w:pPr>
        <w:rPr>
          <w:lang w:eastAsia="fr-FR"/>
        </w:rPr>
      </w:pPr>
      <w:r w:rsidRPr="00053657">
        <w:rPr>
          <w:b/>
          <w:bCs/>
          <w:lang w:eastAsia="fr-FR"/>
        </w:rPr>
        <w:t>SEC-CTL-SMOS-2</w:t>
      </w:r>
      <w:r w:rsidRPr="00053657">
        <w:rPr>
          <w:lang w:eastAsia="fr-FR"/>
        </w:rPr>
        <w:t>: SMOS Producers shall support OAuth 2.0 resource owner/server role as specified in O-RAN Security Protocols Specifications [3], clause 4.7, for service requests from the SME.</w:t>
      </w:r>
    </w:p>
    <w:p w14:paraId="386F218D" w14:textId="77777777" w:rsidR="00053657" w:rsidRPr="00053657" w:rsidRDefault="00053657" w:rsidP="00053657">
      <w:pPr>
        <w:rPr>
          <w:lang w:eastAsia="fr-FR"/>
        </w:rPr>
      </w:pPr>
      <w:r w:rsidRPr="00053657">
        <w:rPr>
          <w:b/>
          <w:bCs/>
          <w:lang w:eastAsia="fr-FR"/>
        </w:rPr>
        <w:t>SEC-CTL-SMOS-3</w:t>
      </w:r>
      <w:r w:rsidRPr="00053657">
        <w:rPr>
          <w:lang w:eastAsia="fr-FR"/>
        </w:rPr>
        <w:t>: SMOS Consumers shall support OAuth 2.0 client role as specified in O-RAN Security Protocols Specifications [3], clause 4.7, for service requests to the SME.</w:t>
      </w:r>
    </w:p>
    <w:p w14:paraId="10E5F917" w14:textId="437EDC1E" w:rsidR="00CE3D9D" w:rsidRDefault="00053657" w:rsidP="00057236">
      <w:pPr>
        <w:rPr>
          <w:lang w:eastAsia="fr-FR"/>
        </w:rPr>
      </w:pPr>
      <w:r w:rsidRPr="00053657">
        <w:rPr>
          <w:b/>
          <w:bCs/>
          <w:lang w:eastAsia="fr-FR"/>
        </w:rPr>
        <w:t>SEC-CTL-SMOS-4</w:t>
      </w:r>
      <w:r w:rsidRPr="00053657">
        <w:rPr>
          <w:lang w:eastAsia="fr-FR"/>
        </w:rPr>
        <w:t>: SMOS Producers and SMOS Consumers shall support TLS, as specified in O-RAN Security Protocols Specifications [3], clause 4.2, for SMOS Communication.</w:t>
      </w:r>
    </w:p>
    <w:p w14:paraId="58BFC8F8" w14:textId="03F25B7C" w:rsidR="003255A0" w:rsidRPr="003255A0" w:rsidRDefault="003255A0" w:rsidP="003255A0">
      <w:pPr>
        <w:rPr>
          <w:lang w:eastAsia="fr-FR"/>
        </w:rPr>
      </w:pPr>
      <w:r w:rsidRPr="003255A0">
        <w:rPr>
          <w:b/>
          <w:bCs/>
          <w:lang w:eastAsia="fr-FR"/>
        </w:rPr>
        <w:t>SEC-CTL-SMOS-</w:t>
      </w:r>
      <w:r>
        <w:rPr>
          <w:b/>
          <w:bCs/>
          <w:lang w:eastAsia="fr-FR"/>
        </w:rPr>
        <w:t>5</w:t>
      </w:r>
      <w:r w:rsidRPr="003255A0">
        <w:rPr>
          <w:b/>
          <w:bCs/>
          <w:lang w:eastAsia="fr-FR"/>
        </w:rPr>
        <w:t>:</w:t>
      </w:r>
      <w:r w:rsidRPr="003255A0">
        <w:rPr>
          <w:lang w:eastAsia="fr-FR"/>
        </w:rPr>
        <w:t xml:space="preserve"> A software package supported in the ETSI profile [80] shall be compliant with ETSI GS NFV-SOL004 </w:t>
      </w:r>
      <w:r w:rsidRPr="003255A0">
        <w:rPr>
          <w:lang w:eastAsia="fr-FR"/>
        </w:rPr>
        <w:fldChar w:fldCharType="begin"/>
      </w:r>
      <w:r w:rsidRPr="003255A0">
        <w:rPr>
          <w:lang w:eastAsia="fr-FR"/>
        </w:rPr>
        <w:instrText xml:space="preserve"> REF _Ref109311991 \r \h </w:instrText>
      </w:r>
      <w:r w:rsidRPr="003255A0">
        <w:rPr>
          <w:lang w:eastAsia="fr-FR"/>
        </w:rPr>
      </w:r>
      <w:r w:rsidRPr="003255A0">
        <w:rPr>
          <w:lang w:eastAsia="fr-FR"/>
        </w:rPr>
        <w:fldChar w:fldCharType="separate"/>
      </w:r>
      <w:r w:rsidRPr="003255A0">
        <w:rPr>
          <w:lang w:eastAsia="fr-FR"/>
        </w:rPr>
        <w:t>[42]</w:t>
      </w:r>
      <w:r w:rsidRPr="003255A0">
        <w:rPr>
          <w:lang w:eastAsia="fr-FR"/>
        </w:rPr>
        <w:fldChar w:fldCharType="end"/>
      </w:r>
      <w:r w:rsidRPr="003255A0">
        <w:rPr>
          <w:lang w:eastAsia="fr-FR"/>
        </w:rPr>
        <w:t xml:space="preserve"> clause 5, and ETSI GS NFV-SEC 021 </w:t>
      </w:r>
      <w:r w:rsidRPr="003255A0">
        <w:rPr>
          <w:lang w:eastAsia="fr-FR"/>
        </w:rPr>
        <w:fldChar w:fldCharType="begin"/>
      </w:r>
      <w:r w:rsidRPr="003255A0">
        <w:rPr>
          <w:lang w:eastAsia="fr-FR"/>
        </w:rPr>
        <w:instrText xml:space="preserve"> REF _Ref109311976 \r \h </w:instrText>
      </w:r>
      <w:r w:rsidRPr="003255A0">
        <w:rPr>
          <w:lang w:eastAsia="fr-FR"/>
        </w:rPr>
      </w:r>
      <w:r w:rsidRPr="003255A0">
        <w:rPr>
          <w:lang w:eastAsia="fr-FR"/>
        </w:rPr>
        <w:fldChar w:fldCharType="separate"/>
      </w:r>
      <w:r w:rsidRPr="003255A0">
        <w:rPr>
          <w:lang w:eastAsia="fr-FR"/>
        </w:rPr>
        <w:t>[41]</w:t>
      </w:r>
      <w:r w:rsidRPr="003255A0">
        <w:rPr>
          <w:lang w:eastAsia="fr-FR"/>
        </w:rPr>
        <w:fldChar w:fldCharType="end"/>
      </w:r>
      <w:r w:rsidRPr="003255A0">
        <w:rPr>
          <w:lang w:eastAsia="fr-FR"/>
        </w:rPr>
        <w:t xml:space="preserve"> clauses 5 and 6, for package formats and signing/verification procedures.</w:t>
      </w:r>
    </w:p>
    <w:p w14:paraId="508DC64F" w14:textId="5ED2D972" w:rsidR="003255A0" w:rsidRPr="003255A0" w:rsidRDefault="003255A0" w:rsidP="003255A0">
      <w:pPr>
        <w:rPr>
          <w:bCs/>
          <w:lang w:eastAsia="fr-FR"/>
        </w:rPr>
      </w:pPr>
      <w:r w:rsidRPr="003255A0">
        <w:rPr>
          <w:b/>
          <w:lang w:eastAsia="fr-FR"/>
        </w:rPr>
        <w:t>SEC-CTL-SMOS-</w:t>
      </w:r>
      <w:r>
        <w:rPr>
          <w:b/>
          <w:lang w:eastAsia="fr-FR"/>
        </w:rPr>
        <w:t>6</w:t>
      </w:r>
      <w:r w:rsidRPr="003255A0">
        <w:rPr>
          <w:bCs/>
          <w:lang w:eastAsia="fr-FR"/>
        </w:rPr>
        <w:t xml:space="preserve">: During onboarding, the Software Package Onboarding SMOS shall verify the signature of the software package manifest and verify the digest of each artifact in the software package if the software package is signed as defined in </w:t>
      </w:r>
      <w:r w:rsidRPr="003255A0">
        <w:rPr>
          <w:lang w:eastAsia="fr-FR"/>
        </w:rPr>
        <w:t>ETSI GS NFV-SOL004 [42], clause 5, option 1</w:t>
      </w:r>
      <w:r w:rsidRPr="003255A0">
        <w:rPr>
          <w:bCs/>
          <w:lang w:eastAsia="fr-FR"/>
        </w:rPr>
        <w:t>.</w:t>
      </w:r>
    </w:p>
    <w:p w14:paraId="63084DFE" w14:textId="5D183277" w:rsidR="006D0FBB" w:rsidRDefault="003255A0" w:rsidP="00057236">
      <w:pPr>
        <w:rPr>
          <w:lang w:eastAsia="fr-FR"/>
        </w:rPr>
      </w:pPr>
      <w:r w:rsidRPr="003255A0">
        <w:rPr>
          <w:b/>
          <w:lang w:eastAsia="fr-FR"/>
        </w:rPr>
        <w:t>SEC-CTL-SMOS-</w:t>
      </w:r>
      <w:r>
        <w:rPr>
          <w:b/>
          <w:lang w:eastAsia="fr-FR"/>
        </w:rPr>
        <w:t>7</w:t>
      </w:r>
      <w:r w:rsidRPr="003255A0">
        <w:rPr>
          <w:bCs/>
          <w:lang w:eastAsia="fr-FR"/>
        </w:rPr>
        <w:t xml:space="preserve">: During onboarding, the Software Package Onboarding SMOS shall verify the signature of the software package if the software package is signed as defined in </w:t>
      </w:r>
      <w:r w:rsidRPr="003255A0">
        <w:rPr>
          <w:lang w:eastAsia="fr-FR"/>
        </w:rPr>
        <w:t>ETSI GS NFV-SOL004 [42], clause 5, option 2</w:t>
      </w:r>
      <w:r w:rsidRPr="003255A0">
        <w:rPr>
          <w:bCs/>
          <w:lang w:eastAsia="fr-FR"/>
        </w:rPr>
        <w:t>.</w:t>
      </w:r>
    </w:p>
    <w:p w14:paraId="295A3435" w14:textId="4FF2AB23" w:rsidR="00E669AC" w:rsidRDefault="003E597A" w:rsidP="00B76665">
      <w:pPr>
        <w:pStyle w:val="Heading5"/>
        <w:numPr>
          <w:ilvl w:val="4"/>
          <w:numId w:val="54"/>
        </w:numPr>
        <w:overflowPunct/>
        <w:autoSpaceDE/>
        <w:autoSpaceDN/>
        <w:adjustRightInd/>
        <w:spacing w:before="180"/>
        <w:textAlignment w:val="auto"/>
        <w:rPr>
          <w:rFonts w:eastAsia="Yu Mincho"/>
        </w:rPr>
      </w:pPr>
      <w:r w:rsidRPr="00B76665">
        <w:rPr>
          <w:rFonts w:eastAsia="Yu Mincho"/>
        </w:rPr>
        <w:t>DME</w:t>
      </w:r>
    </w:p>
    <w:p w14:paraId="75824F6A" w14:textId="451E0134" w:rsidR="008871E9" w:rsidRPr="008C08FE" w:rsidRDefault="008871E9" w:rsidP="008871E9">
      <w:pPr>
        <w:rPr>
          <w:color w:val="000000" w:themeColor="text1"/>
          <w:lang w:eastAsia="fr-FR"/>
        </w:rPr>
      </w:pPr>
      <w:r w:rsidRPr="008C08FE">
        <w:rPr>
          <w:b/>
          <w:bCs/>
          <w:color w:val="000000" w:themeColor="text1"/>
          <w:lang w:eastAsia="fr-FR"/>
        </w:rPr>
        <w:t>SEC-CTL-DME-1:</w:t>
      </w:r>
      <w:r w:rsidRPr="008C08FE">
        <w:rPr>
          <w:color w:val="000000" w:themeColor="text1"/>
          <w:lang w:eastAsia="fr-FR"/>
        </w:rPr>
        <w:t xml:space="preserve"> For data subscription, DME shall support authentication using TLS with X.509 certificate or pre-shared key (PSK), as specified in O-RAN Security Protocols Specifications [3], clause 4.2. </w:t>
      </w:r>
    </w:p>
    <w:p w14:paraId="232D8634" w14:textId="77777777" w:rsidR="008871E9" w:rsidRDefault="008871E9" w:rsidP="008871E9">
      <w:pPr>
        <w:rPr>
          <w:color w:val="000000" w:themeColor="text1"/>
          <w:lang w:eastAsia="fr-FR"/>
        </w:rPr>
      </w:pPr>
      <w:r w:rsidRPr="008C08FE">
        <w:rPr>
          <w:b/>
          <w:bCs/>
          <w:color w:val="000000" w:themeColor="text1"/>
          <w:lang w:eastAsia="fr-FR"/>
        </w:rPr>
        <w:t>SEC-CTL-DME-2:</w:t>
      </w:r>
      <w:r w:rsidRPr="008C08FE">
        <w:rPr>
          <w:color w:val="000000" w:themeColor="text1"/>
          <w:lang w:eastAsia="fr-FR"/>
        </w:rPr>
        <w:t xml:space="preserve"> DME shall support OAuth server role as specified in O-RAN Security Protocols Specifications [3], clause 4.7, for service requests from a SMOS Consumer or SMO External System. </w:t>
      </w:r>
    </w:p>
    <w:p w14:paraId="0E305455" w14:textId="44526C21" w:rsidR="001E2953" w:rsidRPr="008C08FE" w:rsidRDefault="001E2953" w:rsidP="008871E9">
      <w:pPr>
        <w:rPr>
          <w:color w:val="000000" w:themeColor="text1"/>
          <w:lang w:eastAsia="fr-FR"/>
        </w:rPr>
      </w:pPr>
      <w:r w:rsidRPr="00B76665">
        <w:rPr>
          <w:b/>
          <w:bCs/>
          <w:color w:val="000000" w:themeColor="text1"/>
          <w:lang w:eastAsia="fr-FR"/>
        </w:rPr>
        <w:t>SEC-CTL-DME-3:</w:t>
      </w:r>
      <w:r w:rsidRPr="001E2953">
        <w:rPr>
          <w:color w:val="000000" w:themeColor="text1"/>
          <w:lang w:eastAsia="fr-FR"/>
        </w:rPr>
        <w:t xml:space="preserve"> DME shall support TLS, as specified in O-RAN Security Protocols Specifications [3], clause 4.2 for data-in-transit with SMOS Producer, SMOS Consumer, and SMO External System.</w:t>
      </w:r>
    </w:p>
    <w:p w14:paraId="096A9743" w14:textId="450851C3" w:rsidR="0004145C" w:rsidRDefault="0004145C" w:rsidP="000B6D34">
      <w:pPr>
        <w:pStyle w:val="Heading3"/>
        <w:numPr>
          <w:ilvl w:val="2"/>
          <w:numId w:val="54"/>
        </w:numPr>
        <w:spacing w:before="180"/>
        <w:ind w:left="1138" w:hanging="1138"/>
        <w:rPr>
          <w:rFonts w:eastAsia="Yu Mincho"/>
          <w:lang w:eastAsia="ja-JP"/>
        </w:rPr>
      </w:pPr>
      <w:bookmarkStart w:id="152" w:name="_Toc203057718"/>
      <w:bookmarkStart w:id="153" w:name="_Toc203057719"/>
      <w:bookmarkStart w:id="154" w:name="_Toc162269999"/>
      <w:bookmarkStart w:id="155" w:name="_Toc71714379"/>
      <w:bookmarkStart w:id="156" w:name="_Toc98964745"/>
      <w:bookmarkStart w:id="157" w:name="_Toc214619787"/>
      <w:bookmarkEnd w:id="152"/>
      <w:bookmarkEnd w:id="153"/>
      <w:bookmarkEnd w:id="154"/>
      <w:r>
        <w:rPr>
          <w:rFonts w:eastAsia="Yu Mincho"/>
          <w:lang w:eastAsia="ja-JP"/>
        </w:rPr>
        <w:t>Non-RT RIC and rApps</w:t>
      </w:r>
      <w:bookmarkEnd w:id="155"/>
      <w:bookmarkEnd w:id="156"/>
      <w:bookmarkEnd w:id="157"/>
    </w:p>
    <w:p w14:paraId="5939AE18" w14:textId="114C6004" w:rsidR="0004145C" w:rsidRDefault="0004145C" w:rsidP="00B76665">
      <w:pPr>
        <w:pStyle w:val="Heading4"/>
        <w:numPr>
          <w:ilvl w:val="3"/>
          <w:numId w:val="54"/>
        </w:numPr>
        <w:spacing w:before="180"/>
        <w:ind w:left="1138" w:hanging="1138"/>
        <w:rPr>
          <w:rFonts w:eastAsia="Yu Mincho"/>
        </w:rPr>
      </w:pPr>
      <w:bookmarkStart w:id="158" w:name="_Toc71714380"/>
      <w:r>
        <w:rPr>
          <w:rFonts w:eastAsia="Yu Mincho"/>
        </w:rPr>
        <w:t>Requirements</w:t>
      </w:r>
      <w:bookmarkEnd w:id="158"/>
    </w:p>
    <w:p w14:paraId="43FD5020" w14:textId="514278CF" w:rsidR="00D01748" w:rsidRPr="00D01748" w:rsidRDefault="00D01748" w:rsidP="00FD14CD">
      <w:pPr>
        <w:pStyle w:val="EX"/>
        <w:spacing w:after="120"/>
        <w:ind w:left="0" w:firstLine="0"/>
        <w:rPr>
          <w:rFonts w:cstheme="minorHAnsi"/>
        </w:rPr>
      </w:pPr>
      <w:r w:rsidRPr="00D01748">
        <w:rPr>
          <w:rFonts w:cstheme="minorHAnsi"/>
        </w:rPr>
        <w:t>rApp packages shall follow the security requirements and controls in clause 5.</w:t>
      </w:r>
      <w:r w:rsidR="00F753DA">
        <w:rPr>
          <w:rFonts w:cstheme="minorHAnsi"/>
        </w:rPr>
        <w:t>3</w:t>
      </w:r>
      <w:r w:rsidRPr="00D01748">
        <w:rPr>
          <w:rFonts w:cstheme="minorHAnsi"/>
        </w:rPr>
        <w:t>.2.1</w:t>
      </w:r>
      <w:r w:rsidR="008C5632">
        <w:rPr>
          <w:rFonts w:cstheme="minorHAnsi"/>
        </w:rPr>
        <w:t>.</w:t>
      </w:r>
    </w:p>
    <w:p w14:paraId="76D756C0" w14:textId="4BB9E071" w:rsidR="00002396" w:rsidRPr="004A76A5" w:rsidRDefault="00002396" w:rsidP="00002396">
      <w:pPr>
        <w:pStyle w:val="EX"/>
        <w:spacing w:after="120"/>
        <w:ind w:left="0" w:firstLine="0"/>
        <w:rPr>
          <w:rFonts w:eastAsia="Yu Mincho"/>
          <w:szCs w:val="20"/>
        </w:rPr>
      </w:pPr>
      <w:r w:rsidRPr="002F6429">
        <w:rPr>
          <w:b/>
          <w:bCs/>
        </w:rPr>
        <w:lastRenderedPageBreak/>
        <w:t>REQ-SEC-NonRTRIC-1:</w:t>
      </w:r>
      <w:r w:rsidRPr="004A76A5">
        <w:t xml:space="preserve"> The </w:t>
      </w:r>
      <w:r w:rsidRPr="00FD14CD">
        <w:rPr>
          <w:rFonts w:cstheme="minorHAnsi"/>
        </w:rPr>
        <w:t>Non</w:t>
      </w:r>
      <w:r w:rsidRPr="004A76A5">
        <w:t xml:space="preserve">-RT RIC shall support authorization as a </w:t>
      </w:r>
      <w:r w:rsidR="006827EF">
        <w:t>service producer</w:t>
      </w:r>
      <w:r w:rsidR="00016E8A">
        <w:t xml:space="preserve"> </w:t>
      </w:r>
      <w:r w:rsidRPr="004A76A5">
        <w:t xml:space="preserve">and </w:t>
      </w:r>
      <w:r w:rsidR="00536ED2">
        <w:t>service consumer</w:t>
      </w:r>
      <w:r w:rsidRPr="004A76A5">
        <w:t xml:space="preserve">. </w:t>
      </w:r>
    </w:p>
    <w:p w14:paraId="3E2807C6" w14:textId="2DF65C0A" w:rsidR="00002396" w:rsidRPr="004A76A5" w:rsidRDefault="00002396" w:rsidP="00002396">
      <w:pPr>
        <w:pStyle w:val="EX"/>
        <w:spacing w:after="120"/>
        <w:ind w:left="0" w:firstLine="0"/>
      </w:pPr>
      <w:r w:rsidRPr="002F6429">
        <w:rPr>
          <w:b/>
          <w:bCs/>
        </w:rPr>
        <w:t>REQ-SEC-NonRTRIC-2:</w:t>
      </w:r>
      <w:r w:rsidRPr="004A76A5">
        <w:t xml:space="preserve"> The </w:t>
      </w:r>
      <w:r w:rsidR="001538D5">
        <w:t>SMO/</w:t>
      </w:r>
      <w:r w:rsidRPr="004A76A5">
        <w:t xml:space="preserve">Non-RT RIC Framework, as a </w:t>
      </w:r>
      <w:r w:rsidR="00F82F48">
        <w:t>service producer,</w:t>
      </w:r>
      <w:r w:rsidR="00F82F48" w:rsidRPr="004A76A5">
        <w:t xml:space="preserve"> </w:t>
      </w:r>
      <w:r w:rsidRPr="004A76A5">
        <w:t xml:space="preserve">shall provide authorization to requests from rApps as a </w:t>
      </w:r>
      <w:r w:rsidR="0000175F">
        <w:t>service consumer</w:t>
      </w:r>
      <w:r w:rsidRPr="004A76A5">
        <w:t>.</w:t>
      </w:r>
    </w:p>
    <w:p w14:paraId="20BF12DE" w14:textId="5F35B3CA" w:rsidR="00002396" w:rsidRPr="004A76A5" w:rsidRDefault="00002396" w:rsidP="00002396">
      <w:pPr>
        <w:pStyle w:val="EX"/>
        <w:spacing w:after="120"/>
        <w:ind w:left="0" w:firstLine="0"/>
      </w:pPr>
      <w:r w:rsidRPr="002F6429">
        <w:rPr>
          <w:b/>
          <w:bCs/>
        </w:rPr>
        <w:t>REQ-SEC-NonRTRIC-3:</w:t>
      </w:r>
      <w:r w:rsidRPr="004A76A5">
        <w:t xml:space="preserve"> </w:t>
      </w:r>
      <w:r w:rsidR="00C55648">
        <w:t>An</w:t>
      </w:r>
      <w:r w:rsidR="00C55648" w:rsidRPr="004A76A5">
        <w:t xml:space="preserve"> </w:t>
      </w:r>
      <w:r w:rsidRPr="004A76A5">
        <w:t xml:space="preserve">rApp </w:t>
      </w:r>
      <w:r w:rsidR="000D4938" w:rsidRPr="00301050">
        <w:t>in a service consumer role</w:t>
      </w:r>
      <w:r w:rsidR="000D4938" w:rsidRPr="004A76A5">
        <w:t xml:space="preserve"> </w:t>
      </w:r>
      <w:r w:rsidRPr="004A76A5">
        <w:t xml:space="preserve">shall provide client authorization requests to the </w:t>
      </w:r>
      <w:r w:rsidR="008C2D88">
        <w:t>SMO/</w:t>
      </w:r>
      <w:r w:rsidRPr="004A76A5">
        <w:t>Non-RT RIC Framework</w:t>
      </w:r>
      <w:r w:rsidR="00CF4D7E" w:rsidRPr="00CF4D7E">
        <w:t xml:space="preserve"> </w:t>
      </w:r>
      <w:r w:rsidR="00CF4D7E">
        <w:t>in a service producer role</w:t>
      </w:r>
      <w:r w:rsidRPr="004A76A5">
        <w:t>.</w:t>
      </w:r>
    </w:p>
    <w:p w14:paraId="5D43A39E" w14:textId="41CCB04E" w:rsidR="00002396" w:rsidRPr="004A76A5" w:rsidRDefault="00002396" w:rsidP="00002396">
      <w:pPr>
        <w:pStyle w:val="EX"/>
        <w:spacing w:after="120"/>
        <w:ind w:left="0" w:firstLine="0"/>
      </w:pPr>
      <w:r w:rsidRPr="002F6429">
        <w:rPr>
          <w:b/>
          <w:bCs/>
        </w:rPr>
        <w:t>REQ-SEC-NonRTRIC-4:</w:t>
      </w:r>
      <w:r w:rsidRPr="004A76A5">
        <w:t xml:space="preserve"> The Non-RT RIC shall be able to recover, without catastrophic failure, from a volumetric DDoS attack across the A1 interface, due to misbehavior or malicious intent.</w:t>
      </w:r>
    </w:p>
    <w:p w14:paraId="06E8BD7E" w14:textId="509D9791" w:rsidR="00002396" w:rsidRPr="004A76A5" w:rsidRDefault="00002396" w:rsidP="00002396">
      <w:pPr>
        <w:pStyle w:val="EX"/>
        <w:spacing w:after="120"/>
        <w:ind w:left="0" w:firstLine="0"/>
      </w:pPr>
      <w:r w:rsidRPr="002F6429">
        <w:rPr>
          <w:b/>
          <w:bCs/>
        </w:rPr>
        <w:t>REQ-SEC-NonRTRIC-5:</w:t>
      </w:r>
      <w:r w:rsidRPr="004A76A5">
        <w:t xml:space="preserve"> The </w:t>
      </w:r>
      <w:r w:rsidR="000D68AF">
        <w:t>SMO/</w:t>
      </w:r>
      <w:r w:rsidRPr="004A76A5">
        <w:t>Non-RT RIC Framework shall be able to recover, without catastrophic failure, from a volumetric DDoS attack across the R1 interface, due to misbehavior or malicious intent.</w:t>
      </w:r>
    </w:p>
    <w:p w14:paraId="29BA3D20" w14:textId="2A3F2327" w:rsidR="00002396" w:rsidRDefault="00002396" w:rsidP="00002396">
      <w:pPr>
        <w:pStyle w:val="EX"/>
        <w:spacing w:after="120"/>
        <w:ind w:left="0" w:firstLine="0"/>
      </w:pPr>
      <w:r w:rsidRPr="002F6429">
        <w:rPr>
          <w:b/>
          <w:bCs/>
        </w:rPr>
        <w:t>REQ-SEC-NonRTRIC-6:</w:t>
      </w:r>
      <w:r w:rsidRPr="004A76A5">
        <w:t xml:space="preserve"> </w:t>
      </w:r>
      <w:r w:rsidR="008451C3">
        <w:t xml:space="preserve">An </w:t>
      </w:r>
      <w:r w:rsidRPr="004A76A5">
        <w:t xml:space="preserve">rApp shall be able to recover, without catastrophic failure, from a volumetric DDoS attack across the R1 interface, due to misbehavior or malicious intent. </w:t>
      </w:r>
    </w:p>
    <w:p w14:paraId="301957D2" w14:textId="63C1ED62" w:rsidR="00B33CE5" w:rsidRDefault="00B33CE5" w:rsidP="00B33CE5">
      <w:pPr>
        <w:pStyle w:val="EX"/>
        <w:spacing w:after="120"/>
        <w:ind w:left="0" w:firstLine="0"/>
      </w:pPr>
      <w:r w:rsidRPr="002F6429">
        <w:rPr>
          <w:b/>
          <w:bCs/>
        </w:rPr>
        <w:t>REQ-SEC-NonRTRIC-</w:t>
      </w:r>
      <w:r>
        <w:rPr>
          <w:b/>
          <w:bCs/>
        </w:rPr>
        <w:t xml:space="preserve">7: </w:t>
      </w:r>
      <w:r w:rsidRPr="004A76A5">
        <w:t xml:space="preserve">The </w:t>
      </w:r>
      <w:r>
        <w:t>SMO/</w:t>
      </w:r>
      <w:r w:rsidRPr="004A76A5">
        <w:t>Non-RT RIC Framework</w:t>
      </w:r>
      <w:r>
        <w:t xml:space="preserve"> shall authenticate</w:t>
      </w:r>
      <w:r w:rsidRPr="00CD56BF">
        <w:t xml:space="preserve"> </w:t>
      </w:r>
      <w:r>
        <w:t xml:space="preserve">both </w:t>
      </w:r>
      <w:r w:rsidRPr="00D930DD">
        <w:t xml:space="preserve">API </w:t>
      </w:r>
      <w:r>
        <w:t>P</w:t>
      </w:r>
      <w:r w:rsidRPr="00D930DD">
        <w:t xml:space="preserve">roducer and </w:t>
      </w:r>
      <w:r>
        <w:t>API C</w:t>
      </w:r>
      <w:r w:rsidRPr="00D930DD">
        <w:t xml:space="preserve">onsumer </w:t>
      </w:r>
      <w:r>
        <w:t>across R1</w:t>
      </w:r>
      <w:r w:rsidRPr="00887EAE">
        <w:t xml:space="preserve"> </w:t>
      </w:r>
      <w:r>
        <w:t>interface using Kafka based protocol</w:t>
      </w:r>
      <w:r w:rsidR="0080416B">
        <w:t>, as specified in [8</w:t>
      </w:r>
      <w:r w:rsidR="002369D8">
        <w:t>5</w:t>
      </w:r>
      <w:r w:rsidR="0080416B">
        <w:t>]</w:t>
      </w:r>
      <w:r>
        <w:t xml:space="preserve"> for</w:t>
      </w:r>
      <w:r w:rsidRPr="00D930DD">
        <w:t xml:space="preserve"> </w:t>
      </w:r>
      <w:r>
        <w:t>data streaming.</w:t>
      </w:r>
    </w:p>
    <w:p w14:paraId="51663216" w14:textId="03D97D1A" w:rsidR="002745C6" w:rsidRDefault="00A72608" w:rsidP="0098419E">
      <w:pPr>
        <w:rPr>
          <w:b/>
          <w:bCs/>
        </w:rPr>
      </w:pPr>
      <w:r>
        <w:rPr>
          <w:b/>
        </w:rPr>
        <w:t>R</w:t>
      </w:r>
      <w:r w:rsidR="00B33CE5">
        <w:rPr>
          <w:b/>
        </w:rPr>
        <w:t>EQ-SEC-Non</w:t>
      </w:r>
      <w:r w:rsidR="0098419E">
        <w:rPr>
          <w:b/>
        </w:rPr>
        <w:t>RT</w:t>
      </w:r>
      <w:r w:rsidR="00B33CE5">
        <w:rPr>
          <w:b/>
        </w:rPr>
        <w:t>RIC-8</w:t>
      </w:r>
      <w:r w:rsidR="00B33CE5">
        <w:t xml:space="preserve">: </w:t>
      </w:r>
      <w:r w:rsidR="00B33CE5" w:rsidRPr="004A76A5">
        <w:t xml:space="preserve">The </w:t>
      </w:r>
      <w:r w:rsidR="00B33CE5">
        <w:t>SMO/</w:t>
      </w:r>
      <w:r w:rsidR="00B33CE5" w:rsidRPr="004A76A5">
        <w:t>Non-RT RIC Framework</w:t>
      </w:r>
      <w:r w:rsidR="00B33CE5">
        <w:t xml:space="preserve"> shall support </w:t>
      </w:r>
      <w:r w:rsidR="007A5D21">
        <w:t>an</w:t>
      </w:r>
      <w:r w:rsidR="00B33CE5">
        <w:t xml:space="preserve"> authorization mechanism for Kafka based protocol</w:t>
      </w:r>
      <w:r w:rsidR="004F464C">
        <w:t>, as specified in [8</w:t>
      </w:r>
      <w:r w:rsidR="001E2AA7">
        <w:t>5</w:t>
      </w:r>
      <w:r w:rsidR="004F464C">
        <w:t>],</w:t>
      </w:r>
      <w:r w:rsidR="00B33CE5">
        <w:t xml:space="preserve"> </w:t>
      </w:r>
      <w:r w:rsidR="00B33CE5" w:rsidRPr="00D930DD">
        <w:t xml:space="preserve">for </w:t>
      </w:r>
      <w:r w:rsidR="00B33CE5">
        <w:t xml:space="preserve">data streaming </w:t>
      </w:r>
      <w:r w:rsidR="00AC072A">
        <w:t>requests between</w:t>
      </w:r>
      <w:r w:rsidR="00B33CE5" w:rsidRPr="00D930DD">
        <w:t xml:space="preserve"> API </w:t>
      </w:r>
      <w:r w:rsidR="00B33CE5">
        <w:t>P</w:t>
      </w:r>
      <w:r w:rsidR="00B33CE5" w:rsidRPr="00D930DD">
        <w:t xml:space="preserve">roducer and </w:t>
      </w:r>
      <w:r w:rsidR="00B33CE5">
        <w:t>API C</w:t>
      </w:r>
      <w:r w:rsidR="00B33CE5" w:rsidRPr="00D930DD">
        <w:t xml:space="preserve">onsumer </w:t>
      </w:r>
      <w:r w:rsidR="00B33CE5">
        <w:t>across R1 interface.</w:t>
      </w:r>
    </w:p>
    <w:p w14:paraId="04B29A91" w14:textId="1291E619" w:rsidR="0098419E" w:rsidRDefault="0098419E" w:rsidP="0098419E">
      <w:r>
        <w:rPr>
          <w:b/>
          <w:bCs/>
        </w:rPr>
        <w:t xml:space="preserve">REQ-SEC-NonRTRIC-9: </w:t>
      </w:r>
      <w:r>
        <w:t>r</w:t>
      </w:r>
      <w:r w:rsidRPr="0069535C">
        <w:t>App</w:t>
      </w:r>
      <w:r>
        <w:t>IDs shall be unique within the Non-RT RIC runtime environment.</w:t>
      </w:r>
      <w:r w:rsidR="0019565E">
        <w:t xml:space="preserve"> </w:t>
      </w:r>
    </w:p>
    <w:p w14:paraId="52E068D8" w14:textId="2FAD040F" w:rsidR="0098419E" w:rsidRDefault="0098419E" w:rsidP="0098419E">
      <w:pPr>
        <w:rPr>
          <w:lang w:val="en-GB"/>
        </w:rPr>
      </w:pPr>
      <w:r>
        <w:rPr>
          <w:b/>
          <w:bCs/>
        </w:rPr>
        <w:t>REQ-</w:t>
      </w:r>
      <w:r w:rsidRPr="008B1CEF">
        <w:rPr>
          <w:b/>
          <w:bCs/>
        </w:rPr>
        <w:t>SEC-</w:t>
      </w:r>
      <w:r>
        <w:rPr>
          <w:b/>
          <w:bCs/>
        </w:rPr>
        <w:t>NonRTRIC</w:t>
      </w:r>
      <w:r w:rsidRPr="008B1CEF">
        <w:rPr>
          <w:b/>
          <w:bCs/>
        </w:rPr>
        <w:t>-</w:t>
      </w:r>
      <w:r>
        <w:rPr>
          <w:b/>
          <w:bCs/>
        </w:rPr>
        <w:t>10</w:t>
      </w:r>
      <w:r w:rsidRPr="008B1CEF">
        <w:rPr>
          <w:b/>
          <w:bCs/>
        </w:rPr>
        <w:t xml:space="preserve">: </w:t>
      </w:r>
      <w:r w:rsidRPr="00A41C56">
        <w:t>rAppIDs shall be generated using strong randomi</w:t>
      </w:r>
      <w:r w:rsidR="00BE0934">
        <w:t>s</w:t>
      </w:r>
      <w:r w:rsidRPr="00A41C56">
        <w:t>ation methods</w:t>
      </w:r>
      <w:r w:rsidR="00917DCD" w:rsidRPr="00702FAC">
        <w:t xml:space="preserve">, </w:t>
      </w:r>
      <w:r w:rsidR="00917DCD" w:rsidRPr="00702FAC">
        <w:rPr>
          <w:color w:val="292A2E"/>
          <w:shd w:val="clear" w:color="auto" w:fill="FFFFFF"/>
        </w:rPr>
        <w:t>as defined in O-RAN Security Protocols Specifications [3], clause 5</w:t>
      </w:r>
      <w:r w:rsidR="00917DCD">
        <w:t>.</w:t>
      </w:r>
    </w:p>
    <w:p w14:paraId="0622FAD8" w14:textId="28E63EA2" w:rsidR="0098419E" w:rsidRPr="003B061F" w:rsidRDefault="0098419E" w:rsidP="00923CA8">
      <w:pPr>
        <w:pStyle w:val="NO"/>
        <w:rPr>
          <w:lang w:val="en-GB"/>
        </w:rPr>
      </w:pPr>
      <w:r>
        <w:rPr>
          <w:lang w:val="en-GB"/>
        </w:rPr>
        <w:t>NOTE:</w:t>
      </w:r>
      <w:r w:rsidR="00F86FE1">
        <w:rPr>
          <w:lang w:val="en-GB"/>
        </w:rPr>
        <w:tab/>
      </w:r>
      <w:r>
        <w:rPr>
          <w:lang w:val="en-GB"/>
        </w:rPr>
        <w:t xml:space="preserve"> Strong randomization methods can help resist brute force attacks.</w:t>
      </w:r>
    </w:p>
    <w:p w14:paraId="48E547B1" w14:textId="53344FAE" w:rsidR="00692741" w:rsidRDefault="00692741" w:rsidP="00692741">
      <w:r w:rsidRPr="57394975">
        <w:rPr>
          <w:b/>
          <w:bCs/>
        </w:rPr>
        <w:t>REQ-SEC-NonRTRIC-11:</w:t>
      </w:r>
      <w:r w:rsidRPr="57394975">
        <w:t xml:space="preserve"> The SMO</w:t>
      </w:r>
      <w:r w:rsidR="005B0479">
        <w:t>/</w:t>
      </w:r>
      <w:r w:rsidRPr="57394975">
        <w:t xml:space="preserve">Non-RT RIC Framework shall </w:t>
      </w:r>
      <w:r>
        <w:t xml:space="preserve">support </w:t>
      </w:r>
      <w:r w:rsidRPr="57394975">
        <w:t>limit</w:t>
      </w:r>
      <w:r>
        <w:t>ing of</w:t>
      </w:r>
      <w:r w:rsidRPr="57394975">
        <w:t xml:space="preserve"> system resource consumption of rApps, including compute, memory, and storage.</w:t>
      </w:r>
    </w:p>
    <w:p w14:paraId="4FEAFBEE" w14:textId="18E1AF1D" w:rsidR="00774167" w:rsidRDefault="00692741" w:rsidP="00692741">
      <w:pPr>
        <w:rPr>
          <w:rFonts w:cstheme="minorHAnsi"/>
        </w:rPr>
      </w:pPr>
      <w:r w:rsidRPr="00FD5846">
        <w:rPr>
          <w:rFonts w:cstheme="minorHAnsi"/>
          <w:b/>
          <w:bCs/>
        </w:rPr>
        <w:t>REQ-SEC-NonRTRIC-1</w:t>
      </w:r>
      <w:r>
        <w:rPr>
          <w:rFonts w:cstheme="minorHAnsi"/>
          <w:b/>
          <w:bCs/>
        </w:rPr>
        <w:t>2</w:t>
      </w:r>
      <w:r w:rsidRPr="00FD5846">
        <w:rPr>
          <w:rFonts w:cstheme="minorHAnsi"/>
          <w:b/>
          <w:bCs/>
        </w:rPr>
        <w:t>:</w:t>
      </w:r>
      <w:r w:rsidRPr="00FD5846">
        <w:rPr>
          <w:rFonts w:cstheme="minorHAnsi"/>
        </w:rPr>
        <w:t xml:space="preserve"> The SMO</w:t>
      </w:r>
      <w:r w:rsidR="005B0479">
        <w:rPr>
          <w:rFonts w:cstheme="minorHAnsi"/>
        </w:rPr>
        <w:t>/</w:t>
      </w:r>
      <w:r w:rsidRPr="00FD5846">
        <w:rPr>
          <w:rFonts w:cstheme="minorHAnsi"/>
        </w:rPr>
        <w:t>Non-RT RIC Framework shall</w:t>
      </w:r>
      <w:r>
        <w:rPr>
          <w:rFonts w:cstheme="minorHAnsi"/>
        </w:rPr>
        <w:t xml:space="preserve"> support monitoring of</w:t>
      </w:r>
      <w:r w:rsidRPr="00FD5846">
        <w:rPr>
          <w:rFonts w:cstheme="minorHAnsi"/>
        </w:rPr>
        <w:t xml:space="preserve"> </w:t>
      </w:r>
      <w:r>
        <w:rPr>
          <w:rFonts w:cstheme="minorHAnsi"/>
        </w:rPr>
        <w:t xml:space="preserve">system </w:t>
      </w:r>
      <w:r w:rsidRPr="00FD5846">
        <w:rPr>
          <w:rFonts w:cstheme="minorHAnsi"/>
        </w:rPr>
        <w:t>resource consumption of rApps</w:t>
      </w:r>
      <w:r>
        <w:rPr>
          <w:rFonts w:cstheme="minorHAnsi"/>
        </w:rPr>
        <w:t xml:space="preserve">, including </w:t>
      </w:r>
      <w:r w:rsidRPr="00FD5846">
        <w:rPr>
          <w:rFonts w:cstheme="minorHAnsi"/>
        </w:rPr>
        <w:t xml:space="preserve">compute, memory, </w:t>
      </w:r>
      <w:r>
        <w:rPr>
          <w:rFonts w:cstheme="minorHAnsi"/>
        </w:rPr>
        <w:t xml:space="preserve">and </w:t>
      </w:r>
      <w:r w:rsidRPr="00FD5846">
        <w:rPr>
          <w:rFonts w:cstheme="minorHAnsi"/>
        </w:rPr>
        <w:t>storage</w:t>
      </w:r>
      <w:r>
        <w:rPr>
          <w:rFonts w:cstheme="minorHAnsi"/>
        </w:rPr>
        <w:t>.</w:t>
      </w:r>
    </w:p>
    <w:p w14:paraId="1A0ECE3F" w14:textId="303E3F1A" w:rsidR="00E77CDA" w:rsidRDefault="008D16D1" w:rsidP="00692741">
      <w:pPr>
        <w:rPr>
          <w:rFonts w:cstheme="minorHAnsi"/>
        </w:rPr>
      </w:pPr>
      <w:r w:rsidRPr="008D16D1">
        <w:rPr>
          <w:rFonts w:cstheme="minorHAnsi"/>
          <w:b/>
          <w:bCs/>
        </w:rPr>
        <w:t>REQ-SEC-NonRTRIC-1</w:t>
      </w:r>
      <w:r>
        <w:rPr>
          <w:rFonts w:cstheme="minorHAnsi"/>
          <w:b/>
          <w:bCs/>
        </w:rPr>
        <w:t>3</w:t>
      </w:r>
      <w:r w:rsidRPr="008D16D1">
        <w:rPr>
          <w:rFonts w:cstheme="minorHAnsi"/>
          <w:b/>
          <w:bCs/>
        </w:rPr>
        <w:t xml:space="preserve">: </w:t>
      </w:r>
      <w:r w:rsidR="005B0479" w:rsidRPr="00CF19A8">
        <w:rPr>
          <w:rFonts w:cstheme="minorHAnsi"/>
        </w:rPr>
        <w:t>An</w:t>
      </w:r>
      <w:r w:rsidR="005B0479">
        <w:rPr>
          <w:rFonts w:cstheme="minorHAnsi"/>
          <w:b/>
          <w:bCs/>
        </w:rPr>
        <w:t xml:space="preserve"> </w:t>
      </w:r>
      <w:r w:rsidRPr="008D16D1">
        <w:rPr>
          <w:rFonts w:cstheme="minorHAnsi"/>
        </w:rPr>
        <w:t>rApp shall request access tokens for R1 services.</w:t>
      </w:r>
    </w:p>
    <w:p w14:paraId="1B3254BB" w14:textId="2507AA67" w:rsidR="00C647FB" w:rsidRPr="00C647FB" w:rsidRDefault="00C647FB" w:rsidP="00C647FB">
      <w:pPr>
        <w:rPr>
          <w:rFonts w:cstheme="minorHAnsi"/>
        </w:rPr>
      </w:pPr>
      <w:r w:rsidRPr="00C647FB">
        <w:rPr>
          <w:rFonts w:cstheme="minorHAnsi"/>
          <w:b/>
          <w:bCs/>
        </w:rPr>
        <w:t>REQ-SEC-NonRTRIC-</w:t>
      </w:r>
      <w:r>
        <w:rPr>
          <w:rFonts w:cstheme="minorHAnsi"/>
          <w:b/>
          <w:bCs/>
        </w:rPr>
        <w:t>14</w:t>
      </w:r>
      <w:r w:rsidRPr="00C647FB">
        <w:rPr>
          <w:rFonts w:cstheme="minorHAnsi"/>
          <w:b/>
          <w:bCs/>
        </w:rPr>
        <w:t>:</w:t>
      </w:r>
      <w:r w:rsidRPr="00C647FB">
        <w:rPr>
          <w:rFonts w:cstheme="minorHAnsi"/>
        </w:rPr>
        <w:t xml:space="preserve"> </w:t>
      </w:r>
      <w:r w:rsidR="005B0479">
        <w:rPr>
          <w:rFonts w:cstheme="minorHAnsi"/>
        </w:rPr>
        <w:t xml:space="preserve">An </w:t>
      </w:r>
      <w:r w:rsidRPr="00C647FB">
        <w:rPr>
          <w:rFonts w:cstheme="minorHAnsi"/>
        </w:rPr>
        <w:t>rApp shall support encryption to provide confidentiality and integrity of data at rest.</w:t>
      </w:r>
    </w:p>
    <w:p w14:paraId="4BBE11F2" w14:textId="6B70ECA4" w:rsidR="00C647FB" w:rsidRDefault="00C647FB" w:rsidP="00B76665">
      <w:pPr>
        <w:pStyle w:val="NO"/>
      </w:pPr>
      <w:r w:rsidRPr="00C647FB">
        <w:t>NOTE: Support for encryption of data at rest can be implemented native to the rApp or with encryption capabilities</w:t>
      </w:r>
      <w:r w:rsidR="00770E3F">
        <w:t xml:space="preserve"> </w:t>
      </w:r>
      <w:r w:rsidRPr="00C647FB">
        <w:t>provided by the platform running the rApp.</w:t>
      </w:r>
    </w:p>
    <w:p w14:paraId="60594486" w14:textId="38F87FEC" w:rsidR="00042F4B" w:rsidRPr="004A76A5" w:rsidRDefault="00042F4B" w:rsidP="00042F4B">
      <w:pPr>
        <w:pStyle w:val="EX"/>
        <w:spacing w:after="120"/>
        <w:ind w:left="0" w:firstLine="0"/>
      </w:pPr>
      <w:r w:rsidRPr="002F6429">
        <w:rPr>
          <w:b/>
          <w:bCs/>
        </w:rPr>
        <w:t>REQ-SEC-NonRTRIC-</w:t>
      </w:r>
      <w:r w:rsidR="002B7EEF">
        <w:rPr>
          <w:b/>
          <w:bCs/>
        </w:rPr>
        <w:t>15</w:t>
      </w:r>
      <w:r w:rsidRPr="002F6429">
        <w:rPr>
          <w:b/>
          <w:bCs/>
        </w:rPr>
        <w:t>:</w:t>
      </w:r>
      <w:r w:rsidRPr="004A76A5">
        <w:t xml:space="preserve"> </w:t>
      </w:r>
      <w:r>
        <w:t xml:space="preserve">An </w:t>
      </w:r>
      <w:r w:rsidRPr="004A76A5">
        <w:t>rApp</w:t>
      </w:r>
      <w:r>
        <w:t xml:space="preserve"> </w:t>
      </w:r>
      <w:r w:rsidRPr="00301050">
        <w:t xml:space="preserve">in a service </w:t>
      </w:r>
      <w:r>
        <w:t>producer</w:t>
      </w:r>
      <w:r w:rsidRPr="00301050">
        <w:t xml:space="preserve"> role</w:t>
      </w:r>
      <w:r w:rsidRPr="004A76A5">
        <w:t xml:space="preserve"> shall </w:t>
      </w:r>
      <w:r>
        <w:t xml:space="preserve">support </w:t>
      </w:r>
      <w:r w:rsidRPr="004A76A5">
        <w:t xml:space="preserve">authorization </w:t>
      </w:r>
      <w:r>
        <w:t xml:space="preserve">to </w:t>
      </w:r>
      <w:r w:rsidRPr="004A76A5">
        <w:t xml:space="preserve">requests </w:t>
      </w:r>
      <w:r>
        <w:t xml:space="preserve">from service consumers. </w:t>
      </w:r>
    </w:p>
    <w:p w14:paraId="5BA6C18A" w14:textId="3A101F61" w:rsidR="00042F4B" w:rsidRDefault="00042F4B" w:rsidP="00042F4B">
      <w:pPr>
        <w:pStyle w:val="EX"/>
        <w:spacing w:after="120"/>
        <w:ind w:left="0" w:firstLine="0"/>
      </w:pPr>
      <w:r w:rsidRPr="00431848">
        <w:rPr>
          <w:b/>
          <w:bCs/>
        </w:rPr>
        <w:t>REQ-SEC-NonRTRIC-</w:t>
      </w:r>
      <w:r w:rsidR="002B7EEF">
        <w:rPr>
          <w:b/>
          <w:bCs/>
        </w:rPr>
        <w:t>16</w:t>
      </w:r>
      <w:r w:rsidRPr="00431848">
        <w:rPr>
          <w:b/>
          <w:bCs/>
        </w:rPr>
        <w:t>:</w:t>
      </w:r>
      <w:r w:rsidRPr="00431848">
        <w:t xml:space="preserve"> </w:t>
      </w:r>
      <w:r>
        <w:t xml:space="preserve">An </w:t>
      </w:r>
      <w:r w:rsidRPr="00431848">
        <w:t>rApp</w:t>
      </w:r>
      <w:r>
        <w:t xml:space="preserve"> in</w:t>
      </w:r>
      <w:r w:rsidRPr="00431848">
        <w:t xml:space="preserve"> a </w:t>
      </w:r>
      <w:r>
        <w:t>service consumer role</w:t>
      </w:r>
      <w:r w:rsidRPr="00431848">
        <w:t xml:space="preserve"> shall support </w:t>
      </w:r>
      <w:r>
        <w:t xml:space="preserve">client </w:t>
      </w:r>
      <w:r w:rsidRPr="00431848">
        <w:t xml:space="preserve">authorization requests </w:t>
      </w:r>
      <w:r>
        <w:t>to an</w:t>
      </w:r>
      <w:r w:rsidRPr="00431848">
        <w:t xml:space="preserve"> rApp or SMOS</w:t>
      </w:r>
      <w:r>
        <w:t xml:space="preserve"> in a service producer role</w:t>
      </w:r>
      <w:r w:rsidRPr="00431848">
        <w:t>.</w:t>
      </w:r>
    </w:p>
    <w:p w14:paraId="275BA473" w14:textId="20F0E982" w:rsidR="00042F4B" w:rsidRPr="000D7BDF" w:rsidRDefault="00042F4B" w:rsidP="00042F4B">
      <w:r w:rsidRPr="000D7BDF">
        <w:rPr>
          <w:b/>
          <w:bCs/>
        </w:rPr>
        <w:t>REQ-SEC-NonRTRIC-</w:t>
      </w:r>
      <w:r w:rsidR="002B7EEF">
        <w:rPr>
          <w:b/>
          <w:bCs/>
        </w:rPr>
        <w:t>17</w:t>
      </w:r>
      <w:r w:rsidRPr="000D7BDF">
        <w:t xml:space="preserve">: The SMO/Non-RT RIC Framework in a service consumer role shall </w:t>
      </w:r>
      <w:r>
        <w:t>support</w:t>
      </w:r>
      <w:r w:rsidRPr="000D7BDF">
        <w:t xml:space="preserve"> client authorization requests to </w:t>
      </w:r>
      <w:r>
        <w:t xml:space="preserve">an </w:t>
      </w:r>
      <w:r w:rsidRPr="000D7BDF">
        <w:t>rApp in a service producer role.</w:t>
      </w:r>
    </w:p>
    <w:p w14:paraId="01C0970A" w14:textId="04A32197" w:rsidR="00042F4B" w:rsidRDefault="00042F4B" w:rsidP="00042F4B">
      <w:pPr>
        <w:pStyle w:val="EX"/>
        <w:spacing w:after="120"/>
        <w:ind w:left="0" w:firstLine="0"/>
      </w:pPr>
      <w:r w:rsidRPr="00D41869">
        <w:rPr>
          <w:b/>
          <w:bCs/>
        </w:rPr>
        <w:t>REQ-SEC-NonRTRIC-</w:t>
      </w:r>
      <w:r w:rsidR="002B7EEF">
        <w:rPr>
          <w:b/>
          <w:bCs/>
        </w:rPr>
        <w:t>18</w:t>
      </w:r>
      <w:r w:rsidRPr="00D41869">
        <w:rPr>
          <w:b/>
          <w:bCs/>
        </w:rPr>
        <w:t xml:space="preserve">: </w:t>
      </w:r>
      <w:r w:rsidRPr="00073171">
        <w:t>An rApp shall</w:t>
      </w:r>
      <w:r w:rsidRPr="00D41869">
        <w:t xml:space="preserve"> support enforcement of data access control policies aligned with the principle of least privilege.</w:t>
      </w:r>
    </w:p>
    <w:p w14:paraId="546F0424" w14:textId="097A5ED8" w:rsidR="00042F4B" w:rsidRDefault="00042F4B" w:rsidP="00042F4B">
      <w:pPr>
        <w:pStyle w:val="EX"/>
        <w:spacing w:after="120"/>
        <w:ind w:left="0" w:firstLine="0"/>
        <w:rPr>
          <w:rFonts w:cstheme="minorHAnsi"/>
        </w:rPr>
      </w:pPr>
      <w:r w:rsidRPr="00D41869">
        <w:rPr>
          <w:b/>
          <w:bCs/>
        </w:rPr>
        <w:t>REQ-SEC-NonRTRIC-</w:t>
      </w:r>
      <w:r w:rsidR="002B7EEF">
        <w:rPr>
          <w:b/>
          <w:bCs/>
        </w:rPr>
        <w:t>19</w:t>
      </w:r>
      <w:r w:rsidRPr="00D41869">
        <w:rPr>
          <w:b/>
          <w:bCs/>
        </w:rPr>
        <w:t xml:space="preserve">: </w:t>
      </w:r>
      <w:r w:rsidRPr="00D41869">
        <w:t xml:space="preserve">The </w:t>
      </w:r>
      <w:r>
        <w:t>SMO/Non-RT RIC</w:t>
      </w:r>
      <w:r w:rsidRPr="00DB5EBF">
        <w:t xml:space="preserve"> </w:t>
      </w:r>
      <w:r>
        <w:t xml:space="preserve">Framework </w:t>
      </w:r>
      <w:r w:rsidRPr="00D41869">
        <w:t>shall support enforcement of data access control policies aligned with the principle of least privilege.</w:t>
      </w:r>
    </w:p>
    <w:p w14:paraId="75186C78" w14:textId="2C564D7B" w:rsidR="00042F4B" w:rsidRPr="00923CA8" w:rsidRDefault="00FA02AE" w:rsidP="00CF19A8">
      <w:pPr>
        <w:pStyle w:val="EX"/>
        <w:spacing w:after="120"/>
        <w:ind w:left="0" w:firstLine="0"/>
        <w:rPr>
          <w:rFonts w:cstheme="minorHAnsi"/>
        </w:rPr>
      </w:pPr>
      <w:r w:rsidRPr="00FA02AE">
        <w:rPr>
          <w:rFonts w:cstheme="minorHAnsi"/>
          <w:b/>
          <w:bCs/>
        </w:rPr>
        <w:t>REQ-SEC-NonRTRIC-</w:t>
      </w:r>
      <w:r>
        <w:rPr>
          <w:rFonts w:cstheme="minorHAnsi"/>
          <w:b/>
          <w:bCs/>
        </w:rPr>
        <w:t>20</w:t>
      </w:r>
      <w:r w:rsidRPr="00FA02AE">
        <w:rPr>
          <w:rFonts w:cstheme="minorHAnsi"/>
          <w:b/>
          <w:bCs/>
        </w:rPr>
        <w:t>:</w:t>
      </w:r>
      <w:r w:rsidRPr="00FA02AE">
        <w:rPr>
          <w:rFonts w:cstheme="minorHAnsi"/>
        </w:rPr>
        <w:t xml:space="preserve"> An rApp in the service consumer or producer role shall support mutual authentication.</w:t>
      </w:r>
    </w:p>
    <w:p w14:paraId="58EC4EEB" w14:textId="04A8E741" w:rsidR="0004145C" w:rsidRDefault="0004145C" w:rsidP="00B76665">
      <w:pPr>
        <w:pStyle w:val="Heading4"/>
        <w:numPr>
          <w:ilvl w:val="3"/>
          <w:numId w:val="54"/>
        </w:numPr>
        <w:spacing w:before="180"/>
        <w:ind w:left="1138" w:hanging="1138"/>
        <w:rPr>
          <w:rFonts w:eastAsia="Yu Mincho"/>
        </w:rPr>
      </w:pPr>
      <w:bookmarkStart w:id="159" w:name="_Toc71714381"/>
      <w:r>
        <w:rPr>
          <w:rFonts w:eastAsia="Yu Mincho"/>
        </w:rPr>
        <w:t>Security Controls</w:t>
      </w:r>
      <w:bookmarkEnd w:id="159"/>
    </w:p>
    <w:p w14:paraId="1E8F9CB0" w14:textId="61124EA9" w:rsidR="00002396" w:rsidRPr="004A76A5" w:rsidRDefault="00002396" w:rsidP="00002396">
      <w:pPr>
        <w:pStyle w:val="EX"/>
        <w:spacing w:after="120"/>
        <w:ind w:left="0" w:firstLine="0"/>
        <w:rPr>
          <w:rFonts w:eastAsia="Yu Mincho"/>
          <w:szCs w:val="20"/>
        </w:rPr>
      </w:pPr>
      <w:r w:rsidRPr="002F6429">
        <w:rPr>
          <w:b/>
          <w:bCs/>
        </w:rPr>
        <w:t>SEC-CTL-NonRTRIC-1:</w:t>
      </w:r>
      <w:r w:rsidRPr="004A76A5">
        <w:t xml:space="preserve"> For A1-EI, Non-RT RIC shall support OAuth 2.0 resource owner/server</w:t>
      </w:r>
      <w:r w:rsidR="00063FBA">
        <w:t xml:space="preserve"> role</w:t>
      </w:r>
      <w:r w:rsidRPr="004A76A5">
        <w:t xml:space="preserve">, as specified in O-RAN Security Protocols Specifications [3], </w:t>
      </w:r>
      <w:r w:rsidR="00B64781">
        <w:t>clause</w:t>
      </w:r>
      <w:r w:rsidRPr="004A76A5">
        <w:t xml:space="preserve"> </w:t>
      </w:r>
      <w:r w:rsidR="009776F7" w:rsidRPr="004A76A5">
        <w:t>4</w:t>
      </w:r>
      <w:r w:rsidRPr="004A76A5">
        <w:t>.7, for service requests received from one or more Near-RT RICs.</w:t>
      </w:r>
    </w:p>
    <w:p w14:paraId="067ACE1A" w14:textId="5B6C426B" w:rsidR="00002396" w:rsidRPr="004A76A5" w:rsidRDefault="00002396" w:rsidP="00002396">
      <w:pPr>
        <w:pStyle w:val="EX"/>
        <w:spacing w:after="120"/>
        <w:ind w:left="0" w:firstLine="0"/>
      </w:pPr>
      <w:r w:rsidRPr="002F6429">
        <w:rPr>
          <w:b/>
          <w:bCs/>
        </w:rPr>
        <w:lastRenderedPageBreak/>
        <w:t>SEC-CTL-NonRTRIC-2:</w:t>
      </w:r>
      <w:r w:rsidRPr="004A76A5">
        <w:t xml:space="preserve"> For A1-P, Non-RT RIC shall support OAuth 2.0 client</w:t>
      </w:r>
      <w:r w:rsidR="00646AF7">
        <w:t xml:space="preserve"> role</w:t>
      </w:r>
      <w:r w:rsidRPr="004A76A5">
        <w:t xml:space="preserve">, as specified in O-RAN Security Protocols Specifications [3], </w:t>
      </w:r>
      <w:r w:rsidR="00B64781">
        <w:t>clause</w:t>
      </w:r>
      <w:r w:rsidRPr="004A76A5">
        <w:t xml:space="preserve"> </w:t>
      </w:r>
      <w:r w:rsidR="009776F7" w:rsidRPr="004A76A5">
        <w:t>4</w:t>
      </w:r>
      <w:r w:rsidRPr="004A76A5">
        <w:t>.7.</w:t>
      </w:r>
    </w:p>
    <w:p w14:paraId="4B8C8791" w14:textId="5288B312" w:rsidR="00EC36B2" w:rsidRDefault="00002396" w:rsidP="00B76665">
      <w:pPr>
        <w:pStyle w:val="EX"/>
        <w:spacing w:after="120"/>
        <w:ind w:left="0" w:firstLine="0"/>
      </w:pPr>
      <w:r w:rsidRPr="002F6429">
        <w:rPr>
          <w:b/>
          <w:bCs/>
        </w:rPr>
        <w:t>SEC-CTL-NonRTRIC-3:</w:t>
      </w:r>
      <w:r w:rsidRPr="004A76A5">
        <w:t xml:space="preserve"> For R1, </w:t>
      </w:r>
      <w:r w:rsidR="00687B56">
        <w:t>SMO/</w:t>
      </w:r>
      <w:r w:rsidR="00687B56" w:rsidRPr="004A76A5">
        <w:t xml:space="preserve">Non-RT RIC Framework </w:t>
      </w:r>
      <w:r w:rsidR="009329DC">
        <w:t xml:space="preserve">shall </w:t>
      </w:r>
      <w:r w:rsidR="00687B56" w:rsidRPr="004A76A5">
        <w:t xml:space="preserve">support </w:t>
      </w:r>
      <w:r w:rsidR="00687B56">
        <w:t>TLS</w:t>
      </w:r>
      <w:r w:rsidR="00687B56" w:rsidRPr="004A76A5">
        <w:t>, as specified in O-RAN Security Protocols Specifications</w:t>
      </w:r>
      <w:r w:rsidR="00867005">
        <w:t xml:space="preserve"> </w:t>
      </w:r>
      <w:r w:rsidR="0050028B">
        <w:t>[3]</w:t>
      </w:r>
      <w:r w:rsidR="003411BB" w:rsidRPr="003411BB">
        <w:t xml:space="preserve"> </w:t>
      </w:r>
      <w:r w:rsidR="003411BB">
        <w:t>, clause 4.2</w:t>
      </w:r>
      <w:r w:rsidR="0050028B">
        <w:t>.</w:t>
      </w:r>
    </w:p>
    <w:p w14:paraId="39F053C6" w14:textId="77777777" w:rsidR="002745C6" w:rsidRDefault="002745C6" w:rsidP="00EC36B2"/>
    <w:p w14:paraId="2C8F3298" w14:textId="613CDEEE" w:rsidR="00EC36B2" w:rsidRDefault="00EC36B2" w:rsidP="00EC36B2"/>
    <w:p w14:paraId="10C07EB7" w14:textId="77414C50" w:rsidR="00EC36B2" w:rsidRDefault="002745C6" w:rsidP="00EC36B2">
      <w:r>
        <w:rPr>
          <w:noProof/>
        </w:rPr>
        <mc:AlternateContent>
          <mc:Choice Requires="wpg">
            <w:drawing>
              <wp:anchor distT="0" distB="0" distL="114300" distR="114300" simplePos="0" relativeHeight="251658240" behindDoc="0" locked="0" layoutInCell="1" allowOverlap="1" wp14:anchorId="194330FB" wp14:editId="022C2964">
                <wp:simplePos x="0" y="0"/>
                <wp:positionH relativeFrom="margin">
                  <wp:posOffset>1146810</wp:posOffset>
                </wp:positionH>
                <wp:positionV relativeFrom="paragraph">
                  <wp:posOffset>-224155</wp:posOffset>
                </wp:positionV>
                <wp:extent cx="3502025" cy="1188720"/>
                <wp:effectExtent l="0" t="0" r="22225" b="11430"/>
                <wp:wrapNone/>
                <wp:docPr id="31" name="Group 31"/>
                <wp:cNvGraphicFramePr/>
                <a:graphic xmlns:a="http://schemas.openxmlformats.org/drawingml/2006/main">
                  <a:graphicData uri="http://schemas.microsoft.com/office/word/2010/wordprocessingGroup">
                    <wpg:wgp>
                      <wpg:cNvGrpSpPr/>
                      <wpg:grpSpPr>
                        <a:xfrm>
                          <a:off x="0" y="0"/>
                          <a:ext cx="3502025" cy="1188720"/>
                          <a:chOff x="0" y="0"/>
                          <a:chExt cx="3505200" cy="1189990"/>
                        </a:xfrm>
                      </wpg:grpSpPr>
                      <wps:wsp>
                        <wps:cNvPr id="32" name="Rectangle 5"/>
                        <wps:cNvSpPr>
                          <a:spLocks noChangeArrowheads="1"/>
                        </wps:cNvSpPr>
                        <wps:spPr bwMode="auto">
                          <a:xfrm>
                            <a:off x="0" y="0"/>
                            <a:ext cx="29235" cy="259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6C0452" w14:textId="77777777" w:rsidR="00D91007" w:rsidRDefault="00D91007" w:rsidP="000759EA">
                              <w:r>
                                <w:rPr>
                                  <w:rFonts w:ascii="Calibri" w:hAnsi="Calibri" w:cs="Calibri"/>
                                  <w:color w:val="000000"/>
                                </w:rPr>
                                <w:t xml:space="preserve"> </w:t>
                              </w:r>
                            </w:p>
                          </w:txbxContent>
                        </wps:txbx>
                        <wps:bodyPr rot="0" vert="horz" wrap="none" lIns="0" tIns="0" rIns="0" bIns="0" anchor="t" anchorCtr="0">
                          <a:spAutoFit/>
                        </wps:bodyPr>
                      </wps:wsp>
                      <wps:wsp>
                        <wps:cNvPr id="33" name="Rectangle 6"/>
                        <wps:cNvSpPr>
                          <a:spLocks noChangeArrowheads="1"/>
                        </wps:cNvSpPr>
                        <wps:spPr bwMode="auto">
                          <a:xfrm>
                            <a:off x="3175" y="3175"/>
                            <a:ext cx="1313180" cy="11868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Rectangle 7"/>
                        <wps:cNvSpPr>
                          <a:spLocks noChangeArrowheads="1"/>
                        </wps:cNvSpPr>
                        <wps:spPr bwMode="auto">
                          <a:xfrm>
                            <a:off x="3175" y="3175"/>
                            <a:ext cx="1313180" cy="1186815"/>
                          </a:xfrm>
                          <a:prstGeom prst="rect">
                            <a:avLst/>
                          </a:prstGeom>
                          <a:noFill/>
                          <a:ln w="12700"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Rectangle 8"/>
                        <wps:cNvSpPr>
                          <a:spLocks noChangeArrowheads="1"/>
                        </wps:cNvSpPr>
                        <wps:spPr bwMode="auto">
                          <a:xfrm>
                            <a:off x="171444" y="264795"/>
                            <a:ext cx="516704" cy="268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EE905D" w14:textId="77777777" w:rsidR="00D91007" w:rsidRDefault="00D91007" w:rsidP="000759EA">
                              <w:r>
                                <w:rPr>
                                  <w:rFonts w:ascii="Calibri" w:hAnsi="Calibri" w:cs="Calibri"/>
                                  <w:color w:val="000000"/>
                                </w:rPr>
                                <w:t>SMO/Non</w:t>
                              </w:r>
                            </w:p>
                          </w:txbxContent>
                        </wps:txbx>
                        <wps:bodyPr rot="0" vert="horz" wrap="none" lIns="0" tIns="0" rIns="0" bIns="0" anchor="t" anchorCtr="0">
                          <a:spAutoFit/>
                        </wps:bodyPr>
                      </wps:wsp>
                      <wps:wsp>
                        <wps:cNvPr id="37" name="Rectangle 9"/>
                        <wps:cNvSpPr>
                          <a:spLocks noChangeArrowheads="1"/>
                        </wps:cNvSpPr>
                        <wps:spPr bwMode="auto">
                          <a:xfrm>
                            <a:off x="742288" y="264795"/>
                            <a:ext cx="39404" cy="268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24F9B4" w14:textId="77777777" w:rsidR="00D91007" w:rsidRDefault="00D91007" w:rsidP="000759EA">
                              <w:r>
                                <w:rPr>
                                  <w:rFonts w:ascii="Calibri" w:hAnsi="Calibri" w:cs="Calibri"/>
                                  <w:color w:val="000000"/>
                                </w:rPr>
                                <w:t>-</w:t>
                              </w:r>
                            </w:p>
                          </w:txbxContent>
                        </wps:txbx>
                        <wps:bodyPr rot="0" vert="horz" wrap="none" lIns="0" tIns="0" rIns="0" bIns="0" anchor="t" anchorCtr="0">
                          <a:spAutoFit/>
                        </wps:bodyPr>
                      </wps:wsp>
                      <wps:wsp>
                        <wps:cNvPr id="38" name="Rectangle 10"/>
                        <wps:cNvSpPr>
                          <a:spLocks noChangeArrowheads="1"/>
                        </wps:cNvSpPr>
                        <wps:spPr bwMode="auto">
                          <a:xfrm>
                            <a:off x="786736" y="264795"/>
                            <a:ext cx="327310" cy="268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8C57E4" w14:textId="77777777" w:rsidR="00D91007" w:rsidRDefault="00D91007" w:rsidP="000759EA">
                              <w:r>
                                <w:rPr>
                                  <w:rFonts w:ascii="Calibri" w:hAnsi="Calibri" w:cs="Calibri"/>
                                  <w:color w:val="000000"/>
                                </w:rPr>
                                <w:t xml:space="preserve">RT RIC </w:t>
                              </w:r>
                            </w:p>
                          </w:txbxContent>
                        </wps:txbx>
                        <wps:bodyPr rot="0" vert="horz" wrap="none" lIns="0" tIns="0" rIns="0" bIns="0" anchor="t" anchorCtr="0">
                          <a:spAutoFit/>
                        </wps:bodyPr>
                      </wps:wsp>
                      <wps:wsp>
                        <wps:cNvPr id="39" name="Rectangle 11"/>
                        <wps:cNvSpPr>
                          <a:spLocks noChangeArrowheads="1"/>
                        </wps:cNvSpPr>
                        <wps:spPr bwMode="auto">
                          <a:xfrm>
                            <a:off x="336538" y="429260"/>
                            <a:ext cx="584073" cy="268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49613" w14:textId="77777777" w:rsidR="00D91007" w:rsidRDefault="00D91007" w:rsidP="00FD14CD">
                              <w:pPr>
                                <w:jc w:val="center"/>
                              </w:pPr>
                              <w:r>
                                <w:rPr>
                                  <w:rFonts w:ascii="Calibri" w:hAnsi="Calibri" w:cs="Calibri"/>
                                  <w:color w:val="000000"/>
                                </w:rPr>
                                <w:t>Framework</w:t>
                              </w:r>
                            </w:p>
                          </w:txbxContent>
                        </wps:txbx>
                        <wps:bodyPr rot="0" vert="horz" wrap="none" lIns="0" tIns="0" rIns="0" bIns="0" anchor="t" anchorCtr="0">
                          <a:spAutoFit/>
                        </wps:bodyPr>
                      </wps:wsp>
                      <wps:wsp>
                        <wps:cNvPr id="40" name="Rectangle 12"/>
                        <wps:cNvSpPr>
                          <a:spLocks noChangeArrowheads="1"/>
                        </wps:cNvSpPr>
                        <wps:spPr bwMode="auto">
                          <a:xfrm>
                            <a:off x="983579" y="429260"/>
                            <a:ext cx="29235" cy="259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E4559" w14:textId="77777777" w:rsidR="00D91007" w:rsidRDefault="00D91007" w:rsidP="000759EA">
                              <w:r>
                                <w:rPr>
                                  <w:rFonts w:ascii="Calibri" w:hAnsi="Calibri" w:cs="Calibri"/>
                                  <w:color w:val="000000"/>
                                </w:rPr>
                                <w:t xml:space="preserve"> </w:t>
                              </w:r>
                            </w:p>
                          </w:txbxContent>
                        </wps:txbx>
                        <wps:bodyPr rot="0" vert="horz" wrap="none" lIns="0" tIns="0" rIns="0" bIns="0" anchor="t" anchorCtr="0">
                          <a:spAutoFit/>
                        </wps:bodyPr>
                      </wps:wsp>
                      <wps:wsp>
                        <wps:cNvPr id="41" name="Rectangle 13"/>
                        <wps:cNvSpPr>
                          <a:spLocks noChangeArrowheads="1"/>
                        </wps:cNvSpPr>
                        <wps:spPr bwMode="auto">
                          <a:xfrm>
                            <a:off x="659741" y="599440"/>
                            <a:ext cx="29235" cy="259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73747" w14:textId="77777777" w:rsidR="00D91007" w:rsidRDefault="00D91007" w:rsidP="000759EA">
                              <w:r>
                                <w:rPr>
                                  <w:rFonts w:ascii="Calibri" w:hAnsi="Calibri" w:cs="Calibri"/>
                                  <w:color w:val="000000"/>
                                </w:rPr>
                                <w:t xml:space="preserve"> </w:t>
                              </w:r>
                            </w:p>
                          </w:txbxContent>
                        </wps:txbx>
                        <wps:bodyPr rot="0" vert="horz" wrap="none" lIns="0" tIns="0" rIns="0" bIns="0" anchor="t" anchorCtr="0">
                          <a:spAutoFit/>
                        </wps:bodyPr>
                      </wps:wsp>
                      <wps:wsp>
                        <wps:cNvPr id="42" name="Rectangle 14"/>
                        <wps:cNvSpPr>
                          <a:spLocks noChangeArrowheads="1"/>
                        </wps:cNvSpPr>
                        <wps:spPr bwMode="auto">
                          <a:xfrm>
                            <a:off x="434340" y="608965"/>
                            <a:ext cx="520700" cy="347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Rectangle 15"/>
                        <wps:cNvSpPr>
                          <a:spLocks noChangeArrowheads="1"/>
                        </wps:cNvSpPr>
                        <wps:spPr bwMode="auto">
                          <a:xfrm>
                            <a:off x="434340" y="608965"/>
                            <a:ext cx="520700" cy="347345"/>
                          </a:xfrm>
                          <a:prstGeom prst="rect">
                            <a:avLst/>
                          </a:prstGeom>
                          <a:noFill/>
                          <a:ln w="12700"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Rectangle 16"/>
                        <wps:cNvSpPr>
                          <a:spLocks noChangeArrowheads="1"/>
                        </wps:cNvSpPr>
                        <wps:spPr bwMode="auto">
                          <a:xfrm>
                            <a:off x="532746" y="700405"/>
                            <a:ext cx="249137" cy="268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097BB" w14:textId="77777777" w:rsidR="00D91007" w:rsidRDefault="00D91007" w:rsidP="00923CA8">
                              <w:pPr>
                                <w:jc w:val="center"/>
                              </w:pPr>
                              <w:r>
                                <w:rPr>
                                  <w:rFonts w:ascii="Calibri" w:hAnsi="Calibri" w:cs="Calibri"/>
                                  <w:color w:val="000000"/>
                                </w:rPr>
                                <w:t>DME</w:t>
                              </w:r>
                            </w:p>
                          </w:txbxContent>
                        </wps:txbx>
                        <wps:bodyPr rot="0" vert="horz" wrap="none" lIns="0" tIns="0" rIns="0" bIns="0" anchor="t" anchorCtr="0">
                          <a:spAutoFit/>
                        </wps:bodyPr>
                      </wps:wsp>
                      <wps:wsp>
                        <wps:cNvPr id="46" name="Rectangle 17"/>
                        <wps:cNvSpPr>
                          <a:spLocks noChangeArrowheads="1"/>
                        </wps:cNvSpPr>
                        <wps:spPr bwMode="auto">
                          <a:xfrm>
                            <a:off x="805786" y="700405"/>
                            <a:ext cx="29235" cy="259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99B00" w14:textId="77777777" w:rsidR="00D91007" w:rsidRDefault="00D91007" w:rsidP="000759EA">
                              <w:r>
                                <w:rPr>
                                  <w:rFonts w:ascii="Calibri" w:hAnsi="Calibri" w:cs="Calibri"/>
                                  <w:color w:val="000000"/>
                                </w:rPr>
                                <w:t xml:space="preserve"> </w:t>
                              </w:r>
                            </w:p>
                          </w:txbxContent>
                        </wps:txbx>
                        <wps:bodyPr rot="0" vert="horz" wrap="none" lIns="0" tIns="0" rIns="0" bIns="0" anchor="t" anchorCtr="0">
                          <a:spAutoFit/>
                        </wps:bodyPr>
                      </wps:wsp>
                      <wps:wsp>
                        <wps:cNvPr id="47" name="Rectangle 18"/>
                        <wps:cNvSpPr>
                          <a:spLocks noChangeArrowheads="1"/>
                        </wps:cNvSpPr>
                        <wps:spPr bwMode="auto">
                          <a:xfrm>
                            <a:off x="2585085" y="387985"/>
                            <a:ext cx="920115" cy="7327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Rectangle 19"/>
                        <wps:cNvSpPr>
                          <a:spLocks noChangeArrowheads="1"/>
                        </wps:cNvSpPr>
                        <wps:spPr bwMode="auto">
                          <a:xfrm>
                            <a:off x="2585085" y="387985"/>
                            <a:ext cx="920115" cy="732790"/>
                          </a:xfrm>
                          <a:prstGeom prst="rect">
                            <a:avLst/>
                          </a:prstGeom>
                          <a:noFill/>
                          <a:ln w="12700" cap="flat">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 name="Rectangle 20"/>
                        <wps:cNvSpPr>
                          <a:spLocks noChangeArrowheads="1"/>
                        </wps:cNvSpPr>
                        <wps:spPr bwMode="auto">
                          <a:xfrm>
                            <a:off x="2905655" y="669925"/>
                            <a:ext cx="249772" cy="268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C466F" w14:textId="77777777" w:rsidR="00D91007" w:rsidRDefault="00D91007" w:rsidP="000759EA">
                              <w:r>
                                <w:rPr>
                                  <w:rFonts w:ascii="Calibri" w:hAnsi="Calibri" w:cs="Calibri"/>
                                  <w:color w:val="000000"/>
                                </w:rPr>
                                <w:t>rAPP</w:t>
                              </w:r>
                            </w:p>
                          </w:txbxContent>
                        </wps:txbx>
                        <wps:bodyPr rot="0" vert="horz" wrap="none" lIns="0" tIns="0" rIns="0" bIns="0" anchor="t" anchorCtr="0">
                          <a:spAutoFit/>
                        </wps:bodyPr>
                      </wps:wsp>
                      <wps:wsp>
                        <wps:cNvPr id="50" name="Rectangle 21"/>
                        <wps:cNvSpPr>
                          <a:spLocks noChangeArrowheads="1"/>
                        </wps:cNvSpPr>
                        <wps:spPr bwMode="auto">
                          <a:xfrm>
                            <a:off x="3178060" y="669925"/>
                            <a:ext cx="29235" cy="259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6FED8" w14:textId="77777777" w:rsidR="00D91007" w:rsidRDefault="00D91007" w:rsidP="000759EA">
                              <w:r>
                                <w:rPr>
                                  <w:rFonts w:ascii="Calibri" w:hAnsi="Calibri" w:cs="Calibri"/>
                                  <w:color w:val="000000"/>
                                </w:rPr>
                                <w:t xml:space="preserve"> </w:t>
                              </w:r>
                            </w:p>
                          </w:txbxContent>
                        </wps:txbx>
                        <wps:bodyPr rot="0" vert="horz" wrap="none" lIns="0" tIns="0" rIns="0" bIns="0" anchor="t" anchorCtr="0">
                          <a:spAutoFit/>
                        </wps:bodyPr>
                      </wps:wsp>
                      <wps:wsp>
                        <wps:cNvPr id="51" name="Freeform 22"/>
                        <wps:cNvSpPr>
                          <a:spLocks noEditPoints="1"/>
                        </wps:cNvSpPr>
                        <wps:spPr bwMode="auto">
                          <a:xfrm>
                            <a:off x="977265" y="631190"/>
                            <a:ext cx="1623695" cy="75565"/>
                          </a:xfrm>
                          <a:custGeom>
                            <a:avLst/>
                            <a:gdLst>
                              <a:gd name="T0" fmla="*/ 0 w 2557"/>
                              <a:gd name="T1" fmla="*/ 70 h 119"/>
                              <a:gd name="T2" fmla="*/ 2457 w 2557"/>
                              <a:gd name="T3" fmla="*/ 70 h 119"/>
                              <a:gd name="T4" fmla="*/ 2457 w 2557"/>
                              <a:gd name="T5" fmla="*/ 50 h 119"/>
                              <a:gd name="T6" fmla="*/ 0 w 2557"/>
                              <a:gd name="T7" fmla="*/ 50 h 119"/>
                              <a:gd name="T8" fmla="*/ 0 w 2557"/>
                              <a:gd name="T9" fmla="*/ 70 h 119"/>
                              <a:gd name="T10" fmla="*/ 2437 w 2557"/>
                              <a:gd name="T11" fmla="*/ 119 h 119"/>
                              <a:gd name="T12" fmla="*/ 2557 w 2557"/>
                              <a:gd name="T13" fmla="*/ 60 h 119"/>
                              <a:gd name="T14" fmla="*/ 2437 w 2557"/>
                              <a:gd name="T15" fmla="*/ 0 h 119"/>
                              <a:gd name="T16" fmla="*/ 2437 w 2557"/>
                              <a:gd name="T17" fmla="*/ 119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557" h="119">
                                <a:moveTo>
                                  <a:pt x="0" y="70"/>
                                </a:moveTo>
                                <a:lnTo>
                                  <a:pt x="2457" y="70"/>
                                </a:lnTo>
                                <a:lnTo>
                                  <a:pt x="2457" y="50"/>
                                </a:lnTo>
                                <a:lnTo>
                                  <a:pt x="0" y="50"/>
                                </a:lnTo>
                                <a:lnTo>
                                  <a:pt x="0" y="70"/>
                                </a:lnTo>
                                <a:close/>
                                <a:moveTo>
                                  <a:pt x="2437" y="119"/>
                                </a:moveTo>
                                <a:lnTo>
                                  <a:pt x="2557" y="60"/>
                                </a:lnTo>
                                <a:lnTo>
                                  <a:pt x="2437" y="0"/>
                                </a:lnTo>
                                <a:lnTo>
                                  <a:pt x="2437" y="119"/>
                                </a:lnTo>
                                <a:close/>
                              </a:path>
                            </a:pathLst>
                          </a:custGeom>
                          <a:solidFill>
                            <a:srgbClr val="000000"/>
                          </a:solidFill>
                          <a:ln w="635" cap="flat">
                            <a:solidFill>
                              <a:srgbClr val="000000"/>
                            </a:solidFill>
                            <a:prstDash val="solid"/>
                            <a:round/>
                            <a:headEnd/>
                            <a:tailEnd/>
                          </a:ln>
                        </wps:spPr>
                        <wps:bodyPr rot="0" vert="horz" wrap="square" lIns="91440" tIns="45720" rIns="91440" bIns="45720" anchor="t" anchorCtr="0" upright="1">
                          <a:noAutofit/>
                        </wps:bodyPr>
                      </wps:wsp>
                      <wps:wsp>
                        <wps:cNvPr id="52" name="Freeform 23"/>
                        <wps:cNvSpPr>
                          <a:spLocks noEditPoints="1"/>
                        </wps:cNvSpPr>
                        <wps:spPr bwMode="auto">
                          <a:xfrm>
                            <a:off x="964565" y="757555"/>
                            <a:ext cx="1617345" cy="75565"/>
                          </a:xfrm>
                          <a:custGeom>
                            <a:avLst/>
                            <a:gdLst>
                              <a:gd name="T0" fmla="*/ 2547 w 2547"/>
                              <a:gd name="T1" fmla="*/ 70 h 119"/>
                              <a:gd name="T2" fmla="*/ 100 w 2547"/>
                              <a:gd name="T3" fmla="*/ 70 h 119"/>
                              <a:gd name="T4" fmla="*/ 100 w 2547"/>
                              <a:gd name="T5" fmla="*/ 50 h 119"/>
                              <a:gd name="T6" fmla="*/ 2547 w 2547"/>
                              <a:gd name="T7" fmla="*/ 50 h 119"/>
                              <a:gd name="T8" fmla="*/ 2547 w 2547"/>
                              <a:gd name="T9" fmla="*/ 70 h 119"/>
                              <a:gd name="T10" fmla="*/ 120 w 2547"/>
                              <a:gd name="T11" fmla="*/ 119 h 119"/>
                              <a:gd name="T12" fmla="*/ 0 w 2547"/>
                              <a:gd name="T13" fmla="*/ 60 h 119"/>
                              <a:gd name="T14" fmla="*/ 120 w 2547"/>
                              <a:gd name="T15" fmla="*/ 0 h 119"/>
                              <a:gd name="T16" fmla="*/ 120 w 2547"/>
                              <a:gd name="T17" fmla="*/ 119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547" h="119">
                                <a:moveTo>
                                  <a:pt x="2547" y="70"/>
                                </a:moveTo>
                                <a:lnTo>
                                  <a:pt x="100" y="70"/>
                                </a:lnTo>
                                <a:lnTo>
                                  <a:pt x="100" y="50"/>
                                </a:lnTo>
                                <a:lnTo>
                                  <a:pt x="2547" y="50"/>
                                </a:lnTo>
                                <a:lnTo>
                                  <a:pt x="2547" y="70"/>
                                </a:lnTo>
                                <a:close/>
                                <a:moveTo>
                                  <a:pt x="120" y="119"/>
                                </a:moveTo>
                                <a:lnTo>
                                  <a:pt x="0" y="60"/>
                                </a:lnTo>
                                <a:lnTo>
                                  <a:pt x="120" y="0"/>
                                </a:lnTo>
                                <a:lnTo>
                                  <a:pt x="120" y="119"/>
                                </a:lnTo>
                                <a:close/>
                              </a:path>
                            </a:pathLst>
                          </a:custGeom>
                          <a:solidFill>
                            <a:srgbClr val="000000"/>
                          </a:solidFill>
                          <a:ln w="635" cap="flat">
                            <a:solidFill>
                              <a:srgbClr val="000000"/>
                            </a:solidFill>
                            <a:prstDash val="solid"/>
                            <a:round/>
                            <a:headEnd/>
                            <a:tailEnd/>
                          </a:ln>
                        </wps:spPr>
                        <wps:bodyPr rot="0" vert="horz" wrap="square" lIns="91440" tIns="45720" rIns="91440" bIns="45720" anchor="t" anchorCtr="0" upright="1">
                          <a:noAutofit/>
                        </wps:bodyPr>
                      </wps:wsp>
                      <wps:wsp>
                        <wps:cNvPr id="53" name="Rectangle 24"/>
                        <wps:cNvSpPr>
                          <a:spLocks noChangeArrowheads="1"/>
                        </wps:cNvSpPr>
                        <wps:spPr bwMode="auto">
                          <a:xfrm>
                            <a:off x="1449705" y="419735"/>
                            <a:ext cx="939165" cy="214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Rectangle 25"/>
                        <wps:cNvSpPr>
                          <a:spLocks noChangeArrowheads="1"/>
                        </wps:cNvSpPr>
                        <wps:spPr bwMode="auto">
                          <a:xfrm>
                            <a:off x="1449705" y="419735"/>
                            <a:ext cx="939165" cy="214630"/>
                          </a:xfrm>
                          <a:prstGeom prst="rect">
                            <a:avLst/>
                          </a:prstGeom>
                          <a:noFill/>
                          <a:ln w="12700" cap="flat">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 name="Rectangle 26"/>
                        <wps:cNvSpPr>
                          <a:spLocks noChangeArrowheads="1"/>
                        </wps:cNvSpPr>
                        <wps:spPr bwMode="auto">
                          <a:xfrm>
                            <a:off x="1560716" y="473710"/>
                            <a:ext cx="627926" cy="2358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FB7B3C" w14:textId="77777777" w:rsidR="00D91007" w:rsidRDefault="00D91007" w:rsidP="000759EA">
                              <w:r>
                                <w:rPr>
                                  <w:rFonts w:ascii="Calibri" w:hAnsi="Calibri" w:cs="Calibri"/>
                                  <w:color w:val="000000"/>
                                  <w:sz w:val="16"/>
                                  <w:szCs w:val="16"/>
                                </w:rPr>
                                <w:t>Kafka using TLS</w:t>
                              </w:r>
                            </w:p>
                          </w:txbxContent>
                        </wps:txbx>
                        <wps:bodyPr rot="0" vert="horz" wrap="none" lIns="0" tIns="0" rIns="0" bIns="0" anchor="t" anchorCtr="0">
                          <a:spAutoFit/>
                        </wps:bodyPr>
                      </wps:wsp>
                      <wps:wsp>
                        <wps:cNvPr id="56" name="Rectangle 27"/>
                        <wps:cNvSpPr>
                          <a:spLocks noChangeArrowheads="1"/>
                        </wps:cNvSpPr>
                        <wps:spPr bwMode="auto">
                          <a:xfrm>
                            <a:off x="2271149" y="473710"/>
                            <a:ext cx="23515" cy="259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B393AC" w14:textId="77777777" w:rsidR="00D91007" w:rsidRDefault="00D91007" w:rsidP="000759EA">
                              <w:r>
                                <w:rPr>
                                  <w:rFonts w:ascii="Calibri" w:hAnsi="Calibri" w:cs="Calibri"/>
                                  <w:color w:val="000000"/>
                                  <w:sz w:val="16"/>
                                  <w:szCs w:val="16"/>
                                </w:rPr>
                                <w:t xml:space="preserve"> </w:t>
                              </w:r>
                            </w:p>
                          </w:txbxContent>
                        </wps:txbx>
                        <wps:bodyPr rot="0" vert="horz" wrap="none" lIns="0" tIns="0" rIns="0" bIns="0" anchor="t" anchorCtr="0">
                          <a:spAutoFit/>
                        </wps:bodyPr>
                      </wps:wsp>
                      <wps:wsp>
                        <wps:cNvPr id="57" name="Rectangle 28"/>
                        <wps:cNvSpPr>
                          <a:spLocks noChangeArrowheads="1"/>
                        </wps:cNvSpPr>
                        <wps:spPr bwMode="auto">
                          <a:xfrm>
                            <a:off x="1525905" y="810895"/>
                            <a:ext cx="938530" cy="214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Rectangle 29"/>
                        <wps:cNvSpPr>
                          <a:spLocks noChangeArrowheads="1"/>
                        </wps:cNvSpPr>
                        <wps:spPr bwMode="auto">
                          <a:xfrm>
                            <a:off x="1525905" y="810895"/>
                            <a:ext cx="938530" cy="214630"/>
                          </a:xfrm>
                          <a:prstGeom prst="rect">
                            <a:avLst/>
                          </a:prstGeom>
                          <a:noFill/>
                          <a:ln w="12700" cap="flat">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Rectangle 30"/>
                        <wps:cNvSpPr>
                          <a:spLocks noChangeArrowheads="1"/>
                        </wps:cNvSpPr>
                        <wps:spPr bwMode="auto">
                          <a:xfrm>
                            <a:off x="1636911" y="864870"/>
                            <a:ext cx="627926" cy="2358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351663" w14:textId="77777777" w:rsidR="00D91007" w:rsidRDefault="00D91007" w:rsidP="000759EA">
                              <w:r>
                                <w:rPr>
                                  <w:rFonts w:ascii="Calibri" w:hAnsi="Calibri" w:cs="Calibri"/>
                                  <w:color w:val="000000"/>
                                  <w:sz w:val="16"/>
                                  <w:szCs w:val="16"/>
                                </w:rPr>
                                <w:t>Kafka using TLS</w:t>
                              </w:r>
                            </w:p>
                          </w:txbxContent>
                        </wps:txbx>
                        <wps:bodyPr rot="0" vert="horz" wrap="none" lIns="0" tIns="0" rIns="0" bIns="0" anchor="t" anchorCtr="0">
                          <a:spAutoFit/>
                        </wps:bodyPr>
                      </wps:wsp>
                      <wps:wsp>
                        <wps:cNvPr id="60" name="Rectangle 31"/>
                        <wps:cNvSpPr>
                          <a:spLocks noChangeArrowheads="1"/>
                        </wps:cNvSpPr>
                        <wps:spPr bwMode="auto">
                          <a:xfrm>
                            <a:off x="2347340" y="864870"/>
                            <a:ext cx="23515" cy="259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A892D4" w14:textId="77777777" w:rsidR="00D91007" w:rsidRDefault="00D91007" w:rsidP="000759EA">
                              <w:r>
                                <w:rPr>
                                  <w:rFonts w:ascii="Calibri" w:hAnsi="Calibri" w:cs="Calibri"/>
                                  <w:color w:val="000000"/>
                                  <w:sz w:val="16"/>
                                  <w:szCs w:val="16"/>
                                </w:rPr>
                                <w:t xml:space="preserve"> </w:t>
                              </w:r>
                            </w:p>
                          </w:txbxContent>
                        </wps:txbx>
                        <wps:bodyPr rot="0" vert="horz" wrap="none" lIns="0" tIns="0" rIns="0" bIns="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194330FB" id="Group 31" o:spid="_x0000_s1026" style="position:absolute;margin-left:90.3pt;margin-top:-17.65pt;width:275.75pt;height:93.6pt;z-index:251658240;mso-position-horizontal-relative:margin;mso-width-relative:margin;mso-height-relative:margin" coordsize="35052,1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">
                <v:rect id="Rectangle 5" o:spid="_x0000_s1027" style="position:absolute;width:292;height:25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EOwQAAANsAAAAPAAAAZHJzL2Rvd25yZXYueG1sRI/disIw&#10;FITvBd8hHGHvNLXC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IAdcQ7BAAAA2wAAAA8AAAAA&#10;AAAAAAAAAAAABwIAAGRycy9kb3ducmV2LnhtbFBLBQYAAAAAAwADALcAAAD1AgAAAAA=&#10;" filled="f" stroked="f">
                  <v:textbox style="mso-fit-shape-to-text:t" inset="0,0,0,0">
                    <w:txbxContent>
                      <w:p w14:paraId="296C0452" w14:textId="77777777" w:rsidR="00D91007" w:rsidRDefault="00D91007" w:rsidP="000759EA">
                        <w:r>
                          <w:rPr>
                            <w:rFonts w:ascii="Calibri" w:hAnsi="Calibri" w:cs="Calibri"/>
                            <w:color w:val="000000"/>
                          </w:rPr>
                          <w:t xml:space="preserve"> </w:t>
                        </w:r>
                      </w:p>
                    </w:txbxContent>
                  </v:textbox>
                </v:rect>
                <v:rect id="Rectangle 6" o:spid="_x0000_s1028" style="position:absolute;left:31;top:31;width:13132;height:1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" stroked="f"/>
                <v:rect id="Rectangle 7" o:spid="_x0000_s1029" style="position:absolute;left:31;top:31;width:13132;height:1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" filled="f" strokeweight="1pt"/>
                <v:rect id="Rectangle 8" o:spid="_x0000_s1030" style="position:absolute;left:1714;top:2647;width:5167;height:26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cNwAAAANsAAAAPAAAAZHJzL2Rvd25yZXYueG1sRI/NigIx&#10;EITvC75DaMHbmlFB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yZ3DcAAAADbAAAADwAAAAAA&#10;AAAAAAAAAAAHAgAAZHJzL2Rvd25yZXYueG1sUEsFBgAAAAADAAMAtwAAAPQCAAAAAA==&#10;" filled="f" stroked="f">
                  <v:textbox style="mso-fit-shape-to-text:t" inset="0,0,0,0">
                    <w:txbxContent>
                      <w:p w14:paraId="2FEE905D" w14:textId="77777777" w:rsidR="00D91007" w:rsidRDefault="00D91007" w:rsidP="000759EA">
                        <w:r>
                          <w:rPr>
                            <w:rFonts w:ascii="Calibri" w:hAnsi="Calibri" w:cs="Calibri"/>
                            <w:color w:val="000000"/>
                          </w:rPr>
                          <w:t>SMO/Non</w:t>
                        </w:r>
                      </w:p>
                    </w:txbxContent>
                  </v:textbox>
                </v:rect>
                <v:rect id="Rectangle 9" o:spid="_x0000_s1031" style="position:absolute;left:7422;top:2647;width:394;height:26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tKWwQAAANsAAAAPAAAAZHJzL2Rvd25yZXYueG1sRI/NigIx&#10;EITvgu8QWvCmGR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JBq0pbBAAAA2wAAAA8AAAAA&#10;AAAAAAAAAAAABwIAAGRycy9kb3ducmV2LnhtbFBLBQYAAAAAAwADALcAAAD1AgAAAAA=&#10;" filled="f" stroked="f">
                  <v:textbox style="mso-fit-shape-to-text:t" inset="0,0,0,0">
                    <w:txbxContent>
                      <w:p w14:paraId="6E24F9B4" w14:textId="77777777" w:rsidR="00D91007" w:rsidRDefault="00D91007" w:rsidP="000759EA">
                        <w:r>
                          <w:rPr>
                            <w:rFonts w:ascii="Calibri" w:hAnsi="Calibri" w:cs="Calibri"/>
                            <w:color w:val="000000"/>
                          </w:rPr>
                          <w:t>-</w:t>
                        </w:r>
                      </w:p>
                    </w:txbxContent>
                  </v:textbox>
                </v:rect>
                <v:rect id="Rectangle 10" o:spid="_x0000_s1032" style="position:absolute;left:7867;top:2647;width:3273;height:26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UbkvwAAANsAAAAPAAAAZHJzL2Rvd25yZXYueG1sRE9LasMw&#10;EN0XcgcxhexquQ6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Dh9UbkvwAAANsAAAAPAAAAAAAA&#10;AAAAAAAAAAcCAABkcnMvZG93bnJldi54bWxQSwUGAAAAAAMAAwC3AAAA8wIAAAAA&#10;" filled="f" stroked="f">
                  <v:textbox style="mso-fit-shape-to-text:t" inset="0,0,0,0">
                    <w:txbxContent>
                      <w:p w14:paraId="1B8C57E4" w14:textId="77777777" w:rsidR="00D91007" w:rsidRDefault="00D91007" w:rsidP="000759EA">
                        <w:r>
                          <w:rPr>
                            <w:rFonts w:ascii="Calibri" w:hAnsi="Calibri" w:cs="Calibri"/>
                            <w:color w:val="000000"/>
                          </w:rPr>
                          <w:t xml:space="preserve">RT RIC </w:t>
                        </w:r>
                      </w:p>
                    </w:txbxContent>
                  </v:textbox>
                </v:rect>
                <v:rect id="Rectangle 11" o:spid="_x0000_s1033" style="position:absolute;left:3365;top:4292;width:5841;height:26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N/wQAAANsAAAAPAAAAZHJzL2Rvd25yZXYueG1sRI/NigIx&#10;EITvC75DaMHbmlFh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I6543/BAAAA2wAAAA8AAAAA&#10;AAAAAAAAAAAABwIAAGRycy9kb3ducmV2LnhtbFBLBQYAAAAAAwADALcAAAD1AgAAAAA=&#10;" filled="f" stroked="f">
                  <v:textbox style="mso-fit-shape-to-text:t" inset="0,0,0,0">
                    <w:txbxContent>
                      <w:p w14:paraId="72149613" w14:textId="77777777" w:rsidR="00D91007" w:rsidRDefault="00D91007" w:rsidP="00FD14CD">
                        <w:pPr>
                          <w:jc w:val="center"/>
                        </w:pPr>
                        <w:r>
                          <w:rPr>
                            <w:rFonts w:ascii="Calibri" w:hAnsi="Calibri" w:cs="Calibri"/>
                            <w:color w:val="000000"/>
                          </w:rPr>
                          <w:t>Framework</w:t>
                        </w:r>
                      </w:p>
                    </w:txbxContent>
                  </v:textbox>
                </v:rect>
                <v:rect id="Rectangle 12" o:spid="_x0000_s1034" style="position:absolute;left:9835;top:4292;width:293;height:25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TmfvwAAANsAAAAPAAAAZHJzL2Rvd25yZXYueG1sRE9LasMw&#10;EN0XcgcxhexquS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BHhTmfvwAAANsAAAAPAAAAAAAA&#10;AAAAAAAAAAcCAABkcnMvZG93bnJldi54bWxQSwUGAAAAAAMAAwC3AAAA8wIAAAAA&#10;" filled="f" stroked="f">
                  <v:textbox style="mso-fit-shape-to-text:t" inset="0,0,0,0">
                    <w:txbxContent>
                      <w:p w14:paraId="1ACE4559" w14:textId="77777777" w:rsidR="00D91007" w:rsidRDefault="00D91007" w:rsidP="000759EA">
                        <w:r>
                          <w:rPr>
                            <w:rFonts w:ascii="Calibri" w:hAnsi="Calibri" w:cs="Calibri"/>
                            <w:color w:val="000000"/>
                          </w:rPr>
                          <w:t xml:space="preserve"> </w:t>
                        </w:r>
                      </w:p>
                    </w:txbxContent>
                  </v:textbox>
                </v:rect>
                <v:rect id="Rectangle 13" o:spid="_x0000_s1035" style="position:absolute;left:6597;top:5994;width:292;height:25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ZwEwAAAANsAAAAPAAAAZHJzL2Rvd25yZXYueG1sRI/NigIx&#10;EITvC75DaMHbmlGW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KMmcBMAAAADbAAAADwAAAAAA&#10;AAAAAAAAAAAHAgAAZHJzL2Rvd25yZXYueG1sUEsFBgAAAAADAAMAtwAAAPQCAAAAAA==&#10;" filled="f" stroked="f">
                  <v:textbox style="mso-fit-shape-to-text:t" inset="0,0,0,0">
                    <w:txbxContent>
                      <w:p w14:paraId="76473747" w14:textId="77777777" w:rsidR="00D91007" w:rsidRDefault="00D91007" w:rsidP="000759EA">
                        <w:r>
                          <w:rPr>
                            <w:rFonts w:ascii="Calibri" w:hAnsi="Calibri" w:cs="Calibri"/>
                            <w:color w:val="000000"/>
                          </w:rPr>
                          <w:t xml:space="preserve"> </w:t>
                        </w:r>
                      </w:p>
                    </w:txbxContent>
                  </v:textbox>
                </v:rect>
                <v:rect id="Rectangle 14" o:spid="_x0000_s1036" style="position:absolute;left:4343;top:6089;width:5207;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" stroked="f"/>
                <v:rect id="Rectangle 15" o:spid="_x0000_s1037" style="position:absolute;left:4343;top:6089;width:5207;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" filled="f" strokeweight="1pt"/>
                <v:rect id="Rectangle 16" o:spid="_x0000_s1038" style="position:absolute;left:5327;top:7004;width:2491;height:26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j+cwAAAANsAAAAPAAAAZHJzL2Rvd25yZXYueG1sRI/NigIx&#10;EITvC75DaMHbmlFk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OL4/nMAAAADbAAAADwAAAAAA&#10;AAAAAAAAAAAHAgAAZHJzL2Rvd25yZXYueG1sUEsFBgAAAAADAAMAtwAAAPQCAAAAAA==&#10;" filled="f" stroked="f">
                  <v:textbox style="mso-fit-shape-to-text:t" inset="0,0,0,0">
                    <w:txbxContent>
                      <w:p w14:paraId="252097BB" w14:textId="77777777" w:rsidR="00D91007" w:rsidRDefault="00D91007" w:rsidP="00923CA8">
                        <w:pPr>
                          <w:jc w:val="center"/>
                        </w:pPr>
                        <w:r>
                          <w:rPr>
                            <w:rFonts w:ascii="Calibri" w:hAnsi="Calibri" w:cs="Calibri"/>
                            <w:color w:val="000000"/>
                          </w:rPr>
                          <w:t>DME</w:t>
                        </w:r>
                      </w:p>
                    </w:txbxContent>
                  </v:textbox>
                </v:rect>
                <v:rect id="Rectangle 17" o:spid="_x0000_s1039" style="position:absolute;left:8057;top:7004;width:293;height:25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ARwwAAAANsAAAAPAAAAZHJzL2Rvd25yZXYueG1sRI/NigIx&#10;EITvC75DaMHbmlFE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pyAEcMAAAADbAAAADwAAAAAA&#10;AAAAAAAAAAAHAgAAZHJzL2Rvd25yZXYueG1sUEsFBgAAAAADAAMAtwAAAPQCAAAAAA==&#10;" filled="f" stroked="f">
                  <v:textbox style="mso-fit-shape-to-text:t" inset="0,0,0,0">
                    <w:txbxContent>
                      <w:p w14:paraId="6E699B00" w14:textId="77777777" w:rsidR="00D91007" w:rsidRDefault="00D91007" w:rsidP="000759EA">
                        <w:r>
                          <w:rPr>
                            <w:rFonts w:ascii="Calibri" w:hAnsi="Calibri" w:cs="Calibri"/>
                            <w:color w:val="000000"/>
                          </w:rPr>
                          <w:t xml:space="preserve"> </w:t>
                        </w:r>
                      </w:p>
                    </w:txbxContent>
                  </v:textbox>
                </v:rect>
                <v:rect id="Rectangle 18" o:spid="_x0000_s1040" style="position:absolute;left:25850;top:3879;width:9202;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" stroked="f"/>
                <v:rect id="Rectangle 19" o:spid="_x0000_s1041" style="position:absolute;left:25850;top:3879;width:9202;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" filled="f" strokeweight="1pt"/>
                <v:rect id="Rectangle 20" o:spid="_x0000_s1042" style="position:absolute;left:29056;top:6699;width:2498;height:26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5ACwQAAANsAAAAPAAAAZHJzL2Rvd25yZXYueG1sRI/NigIx&#10;EITvC75DaMHbmlFk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Na/kALBAAAA2wAAAA8AAAAA&#10;AAAAAAAAAAAABwIAAGRycy9kb3ducmV2LnhtbFBLBQYAAAAAAwADALcAAAD1AgAAAAA=&#10;" filled="f" stroked="f">
                  <v:textbox style="mso-fit-shape-to-text:t" inset="0,0,0,0">
                    <w:txbxContent>
                      <w:p w14:paraId="646C466F" w14:textId="77777777" w:rsidR="00D91007" w:rsidRDefault="00D91007" w:rsidP="000759EA">
                        <w:r>
                          <w:rPr>
                            <w:rFonts w:ascii="Calibri" w:hAnsi="Calibri" w:cs="Calibri"/>
                            <w:color w:val="000000"/>
                          </w:rPr>
                          <w:t>rAPP</w:t>
                        </w:r>
                      </w:p>
                    </w:txbxContent>
                  </v:textbox>
                </v:rect>
                <v:rect id="Rectangle 21" o:spid="_x0000_s1043" style="position:absolute;left:31780;top:6699;width:292;height:25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9CvwAAANsAAAAPAAAAZHJzL2Rvd25yZXYueG1sRE9LasMw&#10;EN0XcgcxhexquY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DCXK9CvwAAANsAAAAPAAAAAAAA&#10;AAAAAAAAAAcCAABkcnMvZG93bnJldi54bWxQSwUGAAAAAAMAAwC3AAAA8wIAAAAA&#10;" filled="f" stroked="f">
                  <v:textbox style="mso-fit-shape-to-text:t" inset="0,0,0,0">
                    <w:txbxContent>
                      <w:p w14:paraId="28D6FED8" w14:textId="77777777" w:rsidR="00D91007" w:rsidRDefault="00D91007" w:rsidP="000759EA">
                        <w:r>
                          <w:rPr>
                            <w:rFonts w:ascii="Calibri" w:hAnsi="Calibri" w:cs="Calibri"/>
                            <w:color w:val="000000"/>
                          </w:rPr>
                          <w:t xml:space="preserve"> </w:t>
                        </w:r>
                      </w:p>
                    </w:txbxContent>
                  </v:textbox>
                </v:rect>
                <v:shape id="Freeform 22" o:spid="_x0000_s1044" style="position:absolute;left:9772;top:6311;width:16237;height:756;visibility:visible;mso-wrap-style:square;v-text-anchor:top" coordsize="2557,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" path="m,70r2457,l2457,50,,50,,70xm2437,119l2557,60,2437,r,119xe" fillcolor="black" strokeweight=".05pt">
                  <v:path arrowok="t" o:connecttype="custom" o:connectlocs="0,44450;1560195,44450;1560195,31750;0,31750;0,44450;1547495,75565;1623695,38100;1547495,0;1547495,75565" o:connectangles="0,0,0,0,0,0,0,0,0"/>
                  <o:lock v:ext="edit" verticies="t"/>
                </v:shape>
                <v:shape id="Freeform 23" o:spid="_x0000_s1045" style="position:absolute;left:9645;top:7575;width:16174;height:756;visibility:visible;mso-wrap-style:square;v-text-anchor:top" coordsize="2547,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" path="m2547,70l100,70r,-20l2547,50r,20xm120,119l,60,120,r,119xe" fillcolor="black" strokeweight=".05pt">
                  <v:path arrowok="t" o:connecttype="custom" o:connectlocs="1617345,44450;63500,44450;63500,31750;1617345,31750;1617345,44450;76200,75565;0,38100;76200,0;76200,75565" o:connectangles="0,0,0,0,0,0,0,0,0"/>
                  <o:lock v:ext="edit" verticies="t"/>
                </v:shape>
                <v:rect id="Rectangle 24" o:spid="_x0000_s1046" style="position:absolute;left:14497;top:4197;width:9391;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" stroked="f"/>
                <v:rect id="Rectangle 25" o:spid="_x0000_s1047" style="position:absolute;left:14497;top:4197;width:9391;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" filled="f" strokecolor="white" strokeweight="1pt"/>
                <v:rect id="Rectangle 26" o:spid="_x0000_s1048" style="position:absolute;left:15607;top:4737;width:6279;height:23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zawAAAANsAAAAPAAAAZHJzL2Rvd25yZXYueG1sRI/NigIx&#10;EITvC75DaMHbmlFw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0isM2sAAAADbAAAADwAAAAAA&#10;AAAAAAAAAAAHAgAAZHJzL2Rvd25yZXYueG1sUEsFBgAAAAADAAMAtwAAAPQCAAAAAA==&#10;" filled="f" stroked="f">
                  <v:textbox style="mso-fit-shape-to-text:t" inset="0,0,0,0">
                    <w:txbxContent>
                      <w:p w14:paraId="5AFB7B3C" w14:textId="77777777" w:rsidR="00D91007" w:rsidRDefault="00D91007" w:rsidP="000759EA">
                        <w:r>
                          <w:rPr>
                            <w:rFonts w:ascii="Calibri" w:hAnsi="Calibri" w:cs="Calibri"/>
                            <w:color w:val="000000"/>
                            <w:sz w:val="16"/>
                            <w:szCs w:val="16"/>
                          </w:rPr>
                          <w:t>Kafka using TLS</w:t>
                        </w:r>
                      </w:p>
                    </w:txbxContent>
                  </v:textbox>
                </v:rect>
                <v:rect id="Rectangle 27" o:spid="_x0000_s1049" style="position:absolute;left:22711;top:4737;width:235;height:25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twAAAANsAAAAPAAAAZHJzL2Rvd25yZXYueG1sRI/NigIx&#10;EITvC75DaMHbmlFQ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IvmSrcAAAADbAAAADwAAAAAA&#10;AAAAAAAAAAAHAgAAZHJzL2Rvd25yZXYueG1sUEsFBgAAAAADAAMAtwAAAPQCAAAAAA==&#10;" filled="f" stroked="f">
                  <v:textbox style="mso-fit-shape-to-text:t" inset="0,0,0,0">
                    <w:txbxContent>
                      <w:p w14:paraId="7CB393AC" w14:textId="77777777" w:rsidR="00D91007" w:rsidRDefault="00D91007" w:rsidP="000759EA">
                        <w:r>
                          <w:rPr>
                            <w:rFonts w:ascii="Calibri" w:hAnsi="Calibri" w:cs="Calibri"/>
                            <w:color w:val="000000"/>
                            <w:sz w:val="16"/>
                            <w:szCs w:val="16"/>
                          </w:rPr>
                          <w:t xml:space="preserve"> </w:t>
                        </w:r>
                      </w:p>
                    </w:txbxContent>
                  </v:textbox>
                </v:rect>
                <v:rect id="Rectangle 28" o:spid="_x0000_s1050" style="position:absolute;left:15259;top:8108;width:9385;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" stroked="f"/>
                <v:rect id="Rectangle 29" o:spid="_x0000_s1051" style="position:absolute;left:15259;top:8108;width:9385;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" filled="f" strokecolor="white" strokeweight="1pt"/>
                <v:rect id="Rectangle 30" o:spid="_x0000_s1052" style="position:absolute;left:16369;top:8648;width:6279;height:23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bfwQAAANsAAAAPAAAAZHJzL2Rvd25yZXYueG1sRI/NigIx&#10;EITvC75DaMHbmlFw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FNmBt/BAAAA2wAAAA8AAAAA&#10;AAAAAAAAAAAABwIAAGRycy9kb3ducmV2LnhtbFBLBQYAAAAAAwADALcAAAD1AgAAAAA=&#10;" filled="f" stroked="f">
                  <v:textbox style="mso-fit-shape-to-text:t" inset="0,0,0,0">
                    <w:txbxContent>
                      <w:p w14:paraId="10351663" w14:textId="77777777" w:rsidR="00D91007" w:rsidRDefault="00D91007" w:rsidP="000759EA">
                        <w:r>
                          <w:rPr>
                            <w:rFonts w:ascii="Calibri" w:hAnsi="Calibri" w:cs="Calibri"/>
                            <w:color w:val="000000"/>
                            <w:sz w:val="16"/>
                            <w:szCs w:val="16"/>
                          </w:rPr>
                          <w:t>Kafka using TLS</w:t>
                        </w:r>
                      </w:p>
                    </w:txbxContent>
                  </v:textbox>
                </v:rect>
                <v:rect id="Rectangle 31" o:spid="_x0000_s1053" style="position:absolute;left:23473;top:8648;width:235;height:25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" filled="f" stroked="f">
                  <v:textbox style="mso-fit-shape-to-text:t" inset="0,0,0,0">
                    <w:txbxContent>
                      <w:p w14:paraId="5FA892D4" w14:textId="77777777" w:rsidR="00D91007" w:rsidRDefault="00D91007" w:rsidP="000759EA">
                        <w:r>
                          <w:rPr>
                            <w:rFonts w:ascii="Calibri" w:hAnsi="Calibri" w:cs="Calibri"/>
                            <w:color w:val="000000"/>
                            <w:sz w:val="16"/>
                            <w:szCs w:val="16"/>
                          </w:rPr>
                          <w:t xml:space="preserve"> </w:t>
                        </w:r>
                      </w:p>
                    </w:txbxContent>
                  </v:textbox>
                </v:rect>
                <w10:wrap anchorx="margin"/>
              </v:group>
            </w:pict>
          </mc:Fallback>
        </mc:AlternateContent>
      </w:r>
    </w:p>
    <w:p w14:paraId="0AF8FE01" w14:textId="77777777" w:rsidR="00EC36B2" w:rsidRDefault="00EC36B2" w:rsidP="00EC36B2"/>
    <w:p w14:paraId="01EACD2F" w14:textId="77777777" w:rsidR="002745C6" w:rsidRDefault="002745C6" w:rsidP="00EC36B2"/>
    <w:p w14:paraId="32062140" w14:textId="77777777" w:rsidR="00933244" w:rsidRDefault="00933244" w:rsidP="007369CD">
      <w:pPr>
        <w:pStyle w:val="TF"/>
      </w:pPr>
    </w:p>
    <w:p w14:paraId="1F47F878" w14:textId="756500B4" w:rsidR="002215E6" w:rsidRDefault="007369CD" w:rsidP="00EC36B2">
      <w:pPr>
        <w:pStyle w:val="TF"/>
      </w:pPr>
      <w:bookmarkStart w:id="160" w:name="_Toc214634260"/>
      <w:r w:rsidRPr="00E31349">
        <w:t xml:space="preserve">Figure </w:t>
      </w:r>
      <w:r w:rsidRPr="00E31349">
        <w:rPr>
          <w:b w:val="0"/>
        </w:rPr>
        <w:fldChar w:fldCharType="begin"/>
      </w:r>
      <w:r w:rsidRPr="00E31349">
        <w:instrText xml:space="preserve"> STYLEREF 4 \s </w:instrText>
      </w:r>
      <w:r w:rsidRPr="00E31349">
        <w:rPr>
          <w:b w:val="0"/>
        </w:rPr>
        <w:fldChar w:fldCharType="separate"/>
      </w:r>
      <w:r w:rsidR="005A407F">
        <w:rPr>
          <w:noProof/>
        </w:rPr>
        <w:t>5.1.2.2</w:t>
      </w:r>
      <w:r w:rsidRPr="00E31349">
        <w:rPr>
          <w:b w:val="0"/>
        </w:rPr>
        <w:fldChar w:fldCharType="end"/>
      </w:r>
      <w:r w:rsidRPr="00E31349">
        <w:noBreakHyphen/>
      </w:r>
      <w:r w:rsidRPr="00E31349">
        <w:rPr>
          <w:b w:val="0"/>
        </w:rPr>
        <w:fldChar w:fldCharType="begin"/>
      </w:r>
      <w:r w:rsidRPr="00E31349">
        <w:instrText xml:space="preserve"> SEQ Figure \* ARABIC \s 4 </w:instrText>
      </w:r>
      <w:r w:rsidRPr="00E31349">
        <w:rPr>
          <w:b w:val="0"/>
        </w:rPr>
        <w:fldChar w:fldCharType="separate"/>
      </w:r>
      <w:r w:rsidRPr="007369CD">
        <w:rPr>
          <w:noProof/>
        </w:rPr>
        <w:t>1</w:t>
      </w:r>
      <w:r w:rsidRPr="00E31349">
        <w:rPr>
          <w:b w:val="0"/>
        </w:rPr>
        <w:fldChar w:fldCharType="end"/>
      </w:r>
      <w:r w:rsidR="006903B7" w:rsidRPr="00E31349">
        <w:t xml:space="preserve">: </w:t>
      </w:r>
      <w:r w:rsidR="006903B7">
        <w:rPr>
          <w:color w:val="000000" w:themeColor="text1"/>
        </w:rPr>
        <w:t>TLS for Kafka-based protocol</w:t>
      </w:r>
      <w:bookmarkEnd w:id="160"/>
    </w:p>
    <w:p w14:paraId="5B852BAB" w14:textId="29D6D2DB" w:rsidR="00002396" w:rsidRDefault="00002396" w:rsidP="00002396">
      <w:pPr>
        <w:pStyle w:val="EX"/>
        <w:spacing w:after="120"/>
        <w:ind w:left="0" w:firstLine="0"/>
        <w:rPr>
          <w:rFonts w:eastAsia="Times New Roman"/>
          <w:color w:val="000000" w:themeColor="text1"/>
          <w:lang w:eastAsia="fr-FR"/>
        </w:rPr>
      </w:pPr>
      <w:r w:rsidRPr="002F6429">
        <w:rPr>
          <w:b/>
          <w:bCs/>
        </w:rPr>
        <w:t>SEC-CTL-NonRTRIC-4:</w:t>
      </w:r>
      <w:r w:rsidRPr="004A76A5">
        <w:t xml:space="preserve"> </w:t>
      </w:r>
      <w:r w:rsidR="00634BD2" w:rsidRPr="004A76A5">
        <w:t xml:space="preserve">For R1, </w:t>
      </w:r>
      <w:r w:rsidR="00634BD2">
        <w:t>SMO/</w:t>
      </w:r>
      <w:r w:rsidR="00634BD2" w:rsidRPr="004A76A5">
        <w:t xml:space="preserve">Non-RT RIC Framework </w:t>
      </w:r>
      <w:r w:rsidR="00634BD2" w:rsidRPr="00346AA6">
        <w:rPr>
          <w:rFonts w:eastAsia="Times New Roman"/>
          <w:color w:val="000000" w:themeColor="text1"/>
          <w:lang w:eastAsia="fr-FR"/>
        </w:rPr>
        <w:t>shall support OAuth 2.0</w:t>
      </w:r>
      <w:r w:rsidR="00482684">
        <w:rPr>
          <w:rFonts w:eastAsia="Times New Roman"/>
          <w:color w:val="000000" w:themeColor="text1"/>
          <w:lang w:eastAsia="fr-FR"/>
        </w:rPr>
        <w:t xml:space="preserve"> client role</w:t>
      </w:r>
      <w:r w:rsidR="00634BD2" w:rsidRPr="00346AA6">
        <w:rPr>
          <w:rFonts w:eastAsia="Times New Roman"/>
          <w:color w:val="000000" w:themeColor="text1"/>
          <w:lang w:eastAsia="fr-FR"/>
        </w:rPr>
        <w:t>, as specified in O-RAN Security Protocols Specifications</w:t>
      </w:r>
      <w:r w:rsidR="00CB7614">
        <w:rPr>
          <w:rFonts w:eastAsia="Times New Roman"/>
          <w:color w:val="000000" w:themeColor="text1"/>
          <w:lang w:eastAsia="fr-FR"/>
        </w:rPr>
        <w:t xml:space="preserve"> [3], clause 4.7</w:t>
      </w:r>
      <w:r w:rsidR="001941E1">
        <w:rPr>
          <w:rFonts w:eastAsia="Times New Roman"/>
          <w:color w:val="000000" w:themeColor="text1"/>
          <w:lang w:eastAsia="fr-FR"/>
        </w:rPr>
        <w:t>.</w:t>
      </w:r>
    </w:p>
    <w:p w14:paraId="58DCE8B0" w14:textId="3977ACB8" w:rsidR="001941E1" w:rsidRPr="004A76A5" w:rsidRDefault="001941E1" w:rsidP="001941E1">
      <w:pPr>
        <w:pStyle w:val="EX"/>
        <w:spacing w:after="120"/>
        <w:ind w:left="0" w:firstLine="0"/>
      </w:pPr>
      <w:r w:rsidRPr="002F6429">
        <w:rPr>
          <w:b/>
          <w:bCs/>
        </w:rPr>
        <w:t>SEC-CTL-NonRTRIC-</w:t>
      </w:r>
      <w:r>
        <w:rPr>
          <w:b/>
          <w:bCs/>
        </w:rPr>
        <w:t>5</w:t>
      </w:r>
      <w:r w:rsidRPr="002F6429">
        <w:rPr>
          <w:b/>
          <w:bCs/>
        </w:rPr>
        <w:t>:</w:t>
      </w:r>
      <w:r w:rsidRPr="004A76A5">
        <w:t xml:space="preserve"> For R1, </w:t>
      </w:r>
      <w:r w:rsidR="00801E68">
        <w:t>SMO/</w:t>
      </w:r>
      <w:r w:rsidRPr="004A76A5">
        <w:t xml:space="preserve">Non-RT RIC Framework shall support OAuth 2.0 resource owner/server functionality, as specified in O-RAN Security Protocols Specifications [3], </w:t>
      </w:r>
      <w:r>
        <w:t>clause</w:t>
      </w:r>
      <w:r w:rsidRPr="004A76A5">
        <w:t xml:space="preserve"> 4.7.</w:t>
      </w:r>
    </w:p>
    <w:p w14:paraId="2DD79AA7" w14:textId="3163E524" w:rsidR="001941E1" w:rsidRPr="00651398" w:rsidRDefault="001941E1" w:rsidP="001941E1">
      <w:pPr>
        <w:pStyle w:val="EX"/>
        <w:spacing w:after="120"/>
        <w:ind w:left="0" w:firstLine="0"/>
      </w:pPr>
      <w:r w:rsidRPr="002F6429">
        <w:rPr>
          <w:b/>
          <w:bCs/>
        </w:rPr>
        <w:t>SEC-CTL-NonRTRIC-</w:t>
      </w:r>
      <w:r>
        <w:rPr>
          <w:b/>
          <w:bCs/>
        </w:rPr>
        <w:t>6</w:t>
      </w:r>
      <w:r w:rsidRPr="002F6429">
        <w:rPr>
          <w:b/>
          <w:bCs/>
        </w:rPr>
        <w:t>:</w:t>
      </w:r>
      <w:r w:rsidRPr="004A76A5">
        <w:t xml:space="preserve"> For R1, </w:t>
      </w:r>
      <w:r w:rsidR="00FF32EC">
        <w:t>a</w:t>
      </w:r>
      <w:r w:rsidR="00A1632D">
        <w:t xml:space="preserve">n </w:t>
      </w:r>
      <w:r w:rsidRPr="004A76A5">
        <w:t>rApp</w:t>
      </w:r>
      <w:r w:rsidR="00A1632D">
        <w:t xml:space="preserve"> as service consumer</w:t>
      </w:r>
      <w:r w:rsidRPr="004A76A5">
        <w:t xml:space="preserve"> shall support OAuth 2.0 client </w:t>
      </w:r>
      <w:r w:rsidR="00451969">
        <w:t>role</w:t>
      </w:r>
      <w:r w:rsidRPr="004A76A5">
        <w:t xml:space="preserve">, as specified in O-RAN Security Protocols Specifications [3], </w:t>
      </w:r>
      <w:r>
        <w:t xml:space="preserve">clause </w:t>
      </w:r>
      <w:r w:rsidRPr="004A76A5">
        <w:t>4.7.</w:t>
      </w:r>
    </w:p>
    <w:p w14:paraId="16DDDEA1" w14:textId="520D8B2E" w:rsidR="00B06B96" w:rsidRDefault="00B06B96" w:rsidP="001941E1">
      <w:pPr>
        <w:pStyle w:val="EX"/>
        <w:spacing w:after="120"/>
        <w:ind w:left="0" w:firstLine="0"/>
      </w:pPr>
      <w:r w:rsidRPr="00F95BEF">
        <w:rPr>
          <w:b/>
          <w:bCs/>
        </w:rPr>
        <w:t>SEC-CTL-NonRTRIC-</w:t>
      </w:r>
      <w:r>
        <w:rPr>
          <w:b/>
          <w:bCs/>
        </w:rPr>
        <w:t>7</w:t>
      </w:r>
      <w:r w:rsidRPr="00F95BEF">
        <w:rPr>
          <w:b/>
          <w:bCs/>
        </w:rPr>
        <w:t>:</w:t>
      </w:r>
      <w:r w:rsidRPr="00F95BEF">
        <w:t xml:space="preserve"> For R1,</w:t>
      </w:r>
      <w:r>
        <w:t xml:space="preserve"> an</w:t>
      </w:r>
      <w:r w:rsidRPr="00F95BEF">
        <w:t xml:space="preserve"> rApp</w:t>
      </w:r>
      <w:r>
        <w:t xml:space="preserve"> as service producer</w:t>
      </w:r>
      <w:r w:rsidRPr="00F95BEF">
        <w:t xml:space="preserve"> shall support OAuth 2.0 resource owner/server functionality, as specified in O-RAN Security Protocols Specifications [3], clause 4.7.</w:t>
      </w:r>
    </w:p>
    <w:p w14:paraId="3F2F23D1" w14:textId="115E061C" w:rsidR="0034194F" w:rsidRPr="00651398" w:rsidRDefault="0034194F" w:rsidP="001941E1">
      <w:pPr>
        <w:pStyle w:val="EX"/>
        <w:spacing w:after="120"/>
        <w:ind w:left="0" w:firstLine="0"/>
      </w:pPr>
      <w:r w:rsidRPr="0034194F">
        <w:rPr>
          <w:b/>
          <w:bCs/>
        </w:rPr>
        <w:t>SEC-CTL-NonRTRIC-</w:t>
      </w:r>
      <w:r>
        <w:rPr>
          <w:b/>
          <w:bCs/>
        </w:rPr>
        <w:t>8</w:t>
      </w:r>
      <w:r w:rsidRPr="0034194F">
        <w:rPr>
          <w:b/>
          <w:bCs/>
        </w:rPr>
        <w:t>:</w:t>
      </w:r>
      <w:r w:rsidRPr="00CF19A8">
        <w:rPr>
          <w:b/>
          <w:bCs/>
        </w:rPr>
        <w:t xml:space="preserve"> </w:t>
      </w:r>
      <w:r w:rsidRPr="0034194F">
        <w:t>For R1, an rApp shall support mutual authentication using mTLS with PKI X.509v3 certificates, as specified in O-RAN Security Protocols Specifications [3], clause 4.2.</w:t>
      </w:r>
    </w:p>
    <w:p w14:paraId="19E51520" w14:textId="3263BF96" w:rsidR="0004145C" w:rsidRDefault="0004145C" w:rsidP="007253AD">
      <w:pPr>
        <w:pStyle w:val="Heading3"/>
        <w:numPr>
          <w:ilvl w:val="2"/>
          <w:numId w:val="54"/>
        </w:numPr>
        <w:spacing w:before="180"/>
        <w:ind w:left="1138" w:hanging="1138"/>
        <w:rPr>
          <w:rFonts w:eastAsia="Yu Mincho"/>
          <w:lang w:eastAsia="ja-JP"/>
        </w:rPr>
      </w:pPr>
      <w:bookmarkStart w:id="161" w:name="_Toc71714382"/>
      <w:bookmarkStart w:id="162" w:name="_Toc98964746"/>
      <w:bookmarkStart w:id="163" w:name="_Toc214619788"/>
      <w:r>
        <w:rPr>
          <w:rFonts w:eastAsia="Yu Mincho"/>
          <w:lang w:eastAsia="ja-JP"/>
        </w:rPr>
        <w:t xml:space="preserve">Near-RT </w:t>
      </w:r>
      <w:r>
        <w:rPr>
          <w:rFonts w:eastAsia="Yu Mincho"/>
        </w:rPr>
        <w:t>RIC</w:t>
      </w:r>
      <w:r>
        <w:rPr>
          <w:rFonts w:eastAsia="Yu Mincho"/>
          <w:lang w:eastAsia="ja-JP"/>
        </w:rPr>
        <w:t xml:space="preserve"> and xApps</w:t>
      </w:r>
      <w:bookmarkEnd w:id="161"/>
      <w:bookmarkEnd w:id="162"/>
      <w:bookmarkEnd w:id="163"/>
    </w:p>
    <w:p w14:paraId="04682400" w14:textId="01FA864E" w:rsidR="0004145C" w:rsidRDefault="0004145C" w:rsidP="00C74373">
      <w:pPr>
        <w:pStyle w:val="Heading4"/>
        <w:numPr>
          <w:ilvl w:val="3"/>
          <w:numId w:val="54"/>
        </w:numPr>
        <w:spacing w:before="180"/>
        <w:ind w:left="1138" w:hanging="1138"/>
        <w:rPr>
          <w:rFonts w:eastAsia="Yu Mincho"/>
        </w:rPr>
      </w:pPr>
      <w:bookmarkStart w:id="164" w:name="_Toc71714383"/>
      <w:r>
        <w:rPr>
          <w:rFonts w:eastAsia="Yu Mincho"/>
        </w:rPr>
        <w:t>Requirements</w:t>
      </w:r>
      <w:bookmarkEnd w:id="164"/>
    </w:p>
    <w:p w14:paraId="49AAC53C" w14:textId="67709E2D" w:rsidR="00B73921" w:rsidRDefault="00B73921" w:rsidP="00FD14CD">
      <w:pPr>
        <w:rPr>
          <w:b/>
        </w:rPr>
      </w:pPr>
      <w:r>
        <w:t>xApp packages shall follow the security requirements and controls in clause</w:t>
      </w:r>
      <w:r w:rsidRPr="00B41849">
        <w:t xml:space="preserve"> </w:t>
      </w:r>
      <w:r>
        <w:t>5.</w:t>
      </w:r>
      <w:r w:rsidR="00936080">
        <w:t>3</w:t>
      </w:r>
      <w:r>
        <w:t>.2.1.</w:t>
      </w:r>
    </w:p>
    <w:p w14:paraId="2A39D065" w14:textId="6508FF03" w:rsidR="0004145C" w:rsidRDefault="0004145C" w:rsidP="0004145C">
      <w:pPr>
        <w:rPr>
          <w:rFonts w:eastAsia="Yu Mincho"/>
        </w:rPr>
      </w:pPr>
      <w:r>
        <w:rPr>
          <w:b/>
        </w:rPr>
        <w:t>REQ-SEC-XAPP-1</w:t>
      </w:r>
      <w:r>
        <w:t xml:space="preserve">: </w:t>
      </w:r>
      <w:r w:rsidR="004B00E6">
        <w:t>Void</w:t>
      </w:r>
    </w:p>
    <w:p w14:paraId="06FC759B" w14:textId="252C14DF" w:rsidR="0004145C" w:rsidRDefault="0004145C" w:rsidP="0004145C">
      <w:r>
        <w:rPr>
          <w:b/>
        </w:rPr>
        <w:t>REQ-SEC-XAPP-2</w:t>
      </w:r>
      <w:r>
        <w:t xml:space="preserve">: </w:t>
      </w:r>
      <w:r w:rsidR="004B00E6">
        <w:t>Void</w:t>
      </w:r>
    </w:p>
    <w:p w14:paraId="4CF31A9B" w14:textId="0B557770" w:rsidR="00CF0F8C" w:rsidRDefault="00CF0F8C" w:rsidP="00CF0F8C">
      <w:r>
        <w:rPr>
          <w:b/>
          <w:bCs/>
        </w:rPr>
        <w:t>REQ-SEC-XAPP-3</w:t>
      </w:r>
      <w:r w:rsidR="00336EAD">
        <w:rPr>
          <w:b/>
          <w:bCs/>
        </w:rPr>
        <w:t>:</w:t>
      </w:r>
      <w:r>
        <w:rPr>
          <w:b/>
          <w:bCs/>
        </w:rPr>
        <w:t xml:space="preserve"> </w:t>
      </w:r>
      <w:r>
        <w:t>During the xApp registration procedure the xApp identifier (xApp ID) shall be associated with xApp credentials used for authentication.</w:t>
      </w:r>
    </w:p>
    <w:p w14:paraId="25508493" w14:textId="7A8880EA" w:rsidR="00CF0F8C" w:rsidRPr="00E22C3C" w:rsidRDefault="00CF0F8C" w:rsidP="00CF0F8C">
      <w:r>
        <w:rPr>
          <w:b/>
          <w:bCs/>
        </w:rPr>
        <w:t>REQ-SEC-XAPP-4</w:t>
      </w:r>
      <w:r w:rsidR="00336EAD">
        <w:rPr>
          <w:b/>
          <w:bCs/>
        </w:rPr>
        <w:t>:</w:t>
      </w:r>
      <w:r w:rsidRPr="0069535C">
        <w:t xml:space="preserve"> xApp </w:t>
      </w:r>
      <w:r>
        <w:t>IDs shall be created ensuring uniqueness.</w:t>
      </w:r>
    </w:p>
    <w:p w14:paraId="1E3876A7" w14:textId="61C683CC" w:rsidR="0004145C" w:rsidRDefault="0004145C" w:rsidP="0004145C">
      <w:r>
        <w:rPr>
          <w:b/>
        </w:rPr>
        <w:t>REQ-SEC-NEAR-RT-1</w:t>
      </w:r>
      <w:r>
        <w:t xml:space="preserve">: </w:t>
      </w:r>
      <w:r w:rsidR="00832ED3" w:rsidRPr="00832ED3">
        <w:rPr>
          <w:lang w:val="en-GB"/>
        </w:rPr>
        <w:t>The Near-RT RIC shall support authentication and authorization for data access.</w:t>
      </w:r>
    </w:p>
    <w:p w14:paraId="772CB91C" w14:textId="17BB0D71" w:rsidR="0004145C" w:rsidRDefault="0004145C" w:rsidP="0004145C">
      <w:r>
        <w:rPr>
          <w:b/>
        </w:rPr>
        <w:t>REQ-SEC-NEAR-RT-2</w:t>
      </w:r>
      <w:r>
        <w:t xml:space="preserve">: </w:t>
      </w:r>
      <w:r w:rsidR="00025AFB" w:rsidRPr="00025AFB">
        <w:rPr>
          <w:lang w:val="en-GB"/>
        </w:rPr>
        <w:t>The Near-RT RIC shall support enforcement of data access control policies aligned with the principle of least privilege.</w:t>
      </w:r>
    </w:p>
    <w:p w14:paraId="2077A5F1" w14:textId="0F1057D3" w:rsidR="00424E3C" w:rsidRDefault="00424E3C" w:rsidP="0004145C">
      <w:r>
        <w:rPr>
          <w:b/>
        </w:rPr>
        <w:t xml:space="preserve">REQ-SEC-NEAR-RT-2A: </w:t>
      </w:r>
      <w:r>
        <w:t xml:space="preserve">Near-RT RIC </w:t>
      </w:r>
      <w:r w:rsidRPr="001D5B89">
        <w:t xml:space="preserve">shall provide confidentiality </w:t>
      </w:r>
      <w:r>
        <w:t xml:space="preserve">and integrity </w:t>
      </w:r>
      <w:r w:rsidRPr="001D5B89">
        <w:t>protection</w:t>
      </w:r>
      <w:r>
        <w:t xml:space="preserve"> for Near-RT RIC database(s).</w:t>
      </w:r>
    </w:p>
    <w:p w14:paraId="09C65C37" w14:textId="77777777" w:rsidR="0004145C" w:rsidRDefault="0004145C" w:rsidP="0004145C">
      <w:r>
        <w:rPr>
          <w:b/>
        </w:rPr>
        <w:t>REQ-SEC-NEAR-RT-3</w:t>
      </w:r>
      <w:r>
        <w:t>: The communication between xApps and Near-RT RIC platform APIs shall be mutually authenticated.</w:t>
      </w:r>
    </w:p>
    <w:p w14:paraId="19CC52F8" w14:textId="37FAA579" w:rsidR="0004145C" w:rsidRDefault="0004145C" w:rsidP="0004145C">
      <w:r>
        <w:rPr>
          <w:b/>
        </w:rPr>
        <w:t>REQ-SEC-NEAR-RT-4</w:t>
      </w:r>
      <w:r>
        <w:t xml:space="preserve">: Near-RT RIC architecture shall provide an authorization framework for the consumption of the services exposed in the platform APIs by the xApps, that takes operator policies into consideration. </w:t>
      </w:r>
    </w:p>
    <w:p w14:paraId="3CD33AC2" w14:textId="7DFF63D7" w:rsidR="00E9135A" w:rsidRPr="007B4D0D" w:rsidRDefault="004D1C30" w:rsidP="00923CA8">
      <w:pPr>
        <w:pStyle w:val="NO"/>
      </w:pPr>
      <w:r>
        <w:lastRenderedPageBreak/>
        <w:t xml:space="preserve">  </w:t>
      </w:r>
      <w:r w:rsidR="00E9135A" w:rsidRPr="007B4D0D">
        <w:t>NOTE</w:t>
      </w:r>
      <w:r w:rsidR="003B1ACA" w:rsidRPr="007B4D0D">
        <w:t xml:space="preserve"> </w:t>
      </w:r>
      <w:r w:rsidR="00E9135A" w:rsidRPr="007B4D0D">
        <w:t>:</w:t>
      </w:r>
      <w:r w:rsidR="00A21F05" w:rsidRPr="007B4D0D">
        <w:tab/>
      </w:r>
      <w:r w:rsidR="00E9135A" w:rsidRPr="007B4D0D">
        <w:t>The framework is used by the specified API procedures in [33].</w:t>
      </w:r>
    </w:p>
    <w:p w14:paraId="4B047128" w14:textId="77777777" w:rsidR="00CB4729" w:rsidRPr="004A76A5" w:rsidRDefault="00CB4729" w:rsidP="00CB4729">
      <w:pPr>
        <w:pStyle w:val="EX"/>
        <w:spacing w:after="120"/>
        <w:ind w:left="0" w:firstLine="0"/>
        <w:rPr>
          <w:rFonts w:eastAsia="Yu Mincho"/>
          <w:szCs w:val="20"/>
        </w:rPr>
      </w:pPr>
      <w:r w:rsidRPr="004A76A5">
        <w:rPr>
          <w:b/>
          <w:bCs/>
        </w:rPr>
        <w:t>REQ-SEC-NEAR-RT-5:</w:t>
      </w:r>
      <w:r w:rsidRPr="004A76A5">
        <w:t xml:space="preserve"> The Near-RT RIC shall support authorization as a resource owner/server (A1-P) and client (A1-EI). </w:t>
      </w:r>
    </w:p>
    <w:p w14:paraId="0475D5B7" w14:textId="79F19515" w:rsidR="00CB4729" w:rsidRDefault="00CB4729" w:rsidP="00CB4729">
      <w:pPr>
        <w:pStyle w:val="EX"/>
        <w:spacing w:after="120"/>
        <w:ind w:left="0" w:firstLine="0"/>
      </w:pPr>
      <w:r w:rsidRPr="004A76A5">
        <w:rPr>
          <w:b/>
          <w:bCs/>
        </w:rPr>
        <w:t>REQ-SEC-NEAR-RT-6:</w:t>
      </w:r>
      <w:r w:rsidRPr="004A76A5">
        <w:t xml:space="preserve"> The Near-RT RIC shall be able to recover, without catastrophic failure, from a volumetric DDoS attack across the A1 interface.</w:t>
      </w:r>
    </w:p>
    <w:p w14:paraId="21562FA3" w14:textId="0E65BAAD" w:rsidR="00B40787" w:rsidRDefault="00B40787" w:rsidP="00A35E74">
      <w:r w:rsidRPr="004A76A5">
        <w:rPr>
          <w:b/>
          <w:bCs/>
        </w:rPr>
        <w:t>REQ-SEC-NEAR-RT-</w:t>
      </w:r>
      <w:r w:rsidR="0098335C">
        <w:rPr>
          <w:b/>
          <w:bCs/>
        </w:rPr>
        <w:t>7</w:t>
      </w:r>
      <w:r>
        <w:rPr>
          <w:b/>
          <w:bCs/>
        </w:rPr>
        <w:t xml:space="preserve">: </w:t>
      </w:r>
      <w:r w:rsidRPr="004A76A5">
        <w:t>The Near-RT RIC shall</w:t>
      </w:r>
      <w:r>
        <w:t xml:space="preserve"> be able to detect and defend against content-related attacks </w:t>
      </w:r>
      <w:r w:rsidRPr="004A76A5">
        <w:t>across the A1 interface.</w:t>
      </w:r>
    </w:p>
    <w:p w14:paraId="7F0787B1" w14:textId="49A62D5C" w:rsidR="00B40787" w:rsidRDefault="007B4D0D" w:rsidP="00923CA8">
      <w:pPr>
        <w:pStyle w:val="NO"/>
      </w:pPr>
      <w:r>
        <w:t xml:space="preserve"> </w:t>
      </w:r>
      <w:r w:rsidR="00B40787" w:rsidRPr="00BD5BBD">
        <w:t>NOTE</w:t>
      </w:r>
      <w:r w:rsidR="00C15FF2">
        <w:t xml:space="preserve"> </w:t>
      </w:r>
      <w:r w:rsidR="00D8576F">
        <w:t>1</w:t>
      </w:r>
      <w:r w:rsidR="00B40787" w:rsidRPr="00BD5BBD">
        <w:t>:</w:t>
      </w:r>
      <w:r w:rsidR="00D8576F">
        <w:tab/>
      </w:r>
      <w:r w:rsidR="00B40787" w:rsidRPr="00BD5BBD">
        <w:t>In practice, injection attacks and buffer overflow attacks are the most common classes of content-related attacks.</w:t>
      </w:r>
    </w:p>
    <w:p w14:paraId="69528B93" w14:textId="741B6156" w:rsidR="00A74E34" w:rsidRPr="00A35E74" w:rsidRDefault="00A74E34" w:rsidP="00A35E74">
      <w:r w:rsidRPr="00A35E74">
        <w:rPr>
          <w:b/>
          <w:bCs/>
        </w:rPr>
        <w:t>REQ-SEC-NEAR-RT-8</w:t>
      </w:r>
      <w:r w:rsidRPr="00A74E34">
        <w:t>:</w:t>
      </w:r>
      <w:r>
        <w:t xml:space="preserve"> </w:t>
      </w:r>
      <w:r w:rsidRPr="00A35E74">
        <w:t>The Near-RT RIC shall be able to detect and defend against content-related attacks across the Y1 interface.</w:t>
      </w:r>
    </w:p>
    <w:p w14:paraId="1EC18110" w14:textId="0726FED0" w:rsidR="00A74E34" w:rsidRPr="007B4D0D" w:rsidRDefault="007B4D0D" w:rsidP="00923CA8">
      <w:pPr>
        <w:pStyle w:val="NO"/>
      </w:pPr>
      <w:r>
        <w:t xml:space="preserve"> </w:t>
      </w:r>
      <w:r w:rsidR="00A74E34" w:rsidRPr="007B4D0D">
        <w:t xml:space="preserve">NOTE </w:t>
      </w:r>
      <w:r w:rsidR="00C15FF2" w:rsidRPr="007B4D0D">
        <w:t>2</w:t>
      </w:r>
      <w:r w:rsidR="00A74E34" w:rsidRPr="007B4D0D">
        <w:t>:</w:t>
      </w:r>
      <w:r w:rsidR="00D8576F" w:rsidRPr="007B4D0D">
        <w:tab/>
      </w:r>
      <w:r w:rsidR="00A74E34" w:rsidRPr="007B4D0D">
        <w:t>In practice, injection attacks and buffer overflow attacks are the most common classes of content-related attacks.</w:t>
      </w:r>
    </w:p>
    <w:p w14:paraId="32D755F4" w14:textId="3281A875" w:rsidR="00BF2735" w:rsidRDefault="00BF2735" w:rsidP="00BF2735">
      <w:pPr>
        <w:pStyle w:val="EX"/>
        <w:spacing w:after="120"/>
        <w:ind w:left="0" w:firstLine="0"/>
        <w:rPr>
          <w:lang w:val="en-GB"/>
        </w:rPr>
      </w:pPr>
      <w:r w:rsidRPr="004A76A5">
        <w:rPr>
          <w:b/>
          <w:bCs/>
          <w:lang w:val="en-GB"/>
        </w:rPr>
        <w:t>REQ-SEC-NEAR-RT-</w:t>
      </w:r>
      <w:r w:rsidR="00B938F5">
        <w:rPr>
          <w:b/>
          <w:bCs/>
          <w:lang w:val="en-GB"/>
        </w:rPr>
        <w:t>9</w:t>
      </w:r>
      <w:r>
        <w:rPr>
          <w:b/>
          <w:bCs/>
          <w:lang w:val="en-GB"/>
        </w:rPr>
        <w:t xml:space="preserve">: </w:t>
      </w:r>
      <w:r w:rsidRPr="004A76A5">
        <w:rPr>
          <w:lang w:val="en-GB"/>
        </w:rPr>
        <w:t>The Near-RT RIC shall</w:t>
      </w:r>
      <w:r>
        <w:rPr>
          <w:lang w:val="en-GB"/>
        </w:rPr>
        <w:t xml:space="preserve"> be able to detect and defend against content-related attacks </w:t>
      </w:r>
      <w:r w:rsidRPr="004A76A5">
        <w:rPr>
          <w:lang w:val="en-GB"/>
        </w:rPr>
        <w:t xml:space="preserve">across the </w:t>
      </w:r>
      <w:r>
        <w:rPr>
          <w:lang w:val="en-GB"/>
        </w:rPr>
        <w:t>E2</w:t>
      </w:r>
      <w:r w:rsidRPr="004A76A5">
        <w:rPr>
          <w:lang w:val="en-GB"/>
        </w:rPr>
        <w:t xml:space="preserve"> interface.</w:t>
      </w:r>
    </w:p>
    <w:p w14:paraId="0FCE7A95" w14:textId="7E0A239C" w:rsidR="00B40787" w:rsidRPr="00923CA8" w:rsidRDefault="00BF2735" w:rsidP="00923CA8">
      <w:pPr>
        <w:pStyle w:val="NO"/>
      </w:pPr>
      <w:r w:rsidRPr="00923CA8">
        <w:t xml:space="preserve">NOTE </w:t>
      </w:r>
      <w:r w:rsidR="00D8576F" w:rsidRPr="00923CA8">
        <w:t>3</w:t>
      </w:r>
      <w:r w:rsidRPr="00923CA8">
        <w:t>:</w:t>
      </w:r>
      <w:r w:rsidR="00D8576F" w:rsidRPr="00923CA8">
        <w:tab/>
      </w:r>
      <w:r w:rsidRPr="00923CA8">
        <w:t>In practice, injection attacks and buffer overflow attacks are the most common classes of content-related attacks.</w:t>
      </w:r>
    </w:p>
    <w:p w14:paraId="590E5AF6" w14:textId="77777777" w:rsidR="004D1C30" w:rsidRPr="004D3E96" w:rsidRDefault="004D1C30" w:rsidP="004D1C30">
      <w:pPr>
        <w:pStyle w:val="EX"/>
        <w:spacing w:after="120"/>
        <w:ind w:left="0" w:firstLine="0"/>
        <w:rPr>
          <w:lang w:val="en-GB"/>
        </w:rPr>
      </w:pPr>
      <w:r w:rsidRPr="004145E4">
        <w:rPr>
          <w:b/>
          <w:bCs/>
          <w:lang w:val="en-GB"/>
        </w:rPr>
        <w:t xml:space="preserve">REQ-SEC-NEAR-RT-10: </w:t>
      </w:r>
      <w:r w:rsidRPr="004D3E96">
        <w:rPr>
          <w:lang w:val="en-GB"/>
        </w:rPr>
        <w:t>The Near-RT RIC shall support confidentiality, integrity and replay protection for the A1 interface.</w:t>
      </w:r>
    </w:p>
    <w:p w14:paraId="3D8AF3F8" w14:textId="7FE71E74" w:rsidR="004D1C30" w:rsidRDefault="004D1C30" w:rsidP="00CB4729">
      <w:pPr>
        <w:pStyle w:val="EX"/>
        <w:spacing w:after="120"/>
        <w:ind w:left="0" w:firstLine="0"/>
        <w:rPr>
          <w:lang w:val="en-GB"/>
        </w:rPr>
      </w:pPr>
      <w:r w:rsidRPr="004145E4">
        <w:rPr>
          <w:b/>
          <w:bCs/>
          <w:lang w:val="en-GB"/>
        </w:rPr>
        <w:t xml:space="preserve">REQ-SEC-NEAR-RT-11: </w:t>
      </w:r>
      <w:r w:rsidRPr="004D3E96">
        <w:rPr>
          <w:lang w:val="en-GB"/>
        </w:rPr>
        <w:t>The Near-RT RIC shall support mutual authentication for the A1 interface.</w:t>
      </w:r>
    </w:p>
    <w:p w14:paraId="3C520740" w14:textId="59B4486F" w:rsidR="00222473" w:rsidRPr="004D3E96" w:rsidRDefault="00222473" w:rsidP="00CB4729">
      <w:pPr>
        <w:pStyle w:val="EX"/>
        <w:spacing w:after="120"/>
        <w:ind w:left="0" w:firstLine="0"/>
        <w:rPr>
          <w:lang w:val="en-GB"/>
        </w:rPr>
      </w:pPr>
      <w:r w:rsidRPr="00222473">
        <w:rPr>
          <w:b/>
          <w:bCs/>
          <w:lang w:val="en-GB"/>
        </w:rPr>
        <w:t>REQ-SEC-NEAR-RT-</w:t>
      </w:r>
      <w:r w:rsidR="005804CD">
        <w:rPr>
          <w:b/>
          <w:bCs/>
          <w:lang w:val="en-GB"/>
        </w:rPr>
        <w:t>12</w:t>
      </w:r>
      <w:r w:rsidRPr="00222473">
        <w:rPr>
          <w:b/>
          <w:bCs/>
          <w:lang w:val="en-GB"/>
        </w:rPr>
        <w:t xml:space="preserve">: </w:t>
      </w:r>
      <w:r w:rsidRPr="00222473">
        <w:rPr>
          <w:lang w:val="en-GB"/>
        </w:rPr>
        <w:t xml:space="preserve">The Near-RT RIC shall support the protection of data in terms of integrity and </w:t>
      </w:r>
      <w:r w:rsidR="0089173C" w:rsidRPr="00222473">
        <w:rPr>
          <w:lang w:val="en-GB"/>
        </w:rPr>
        <w:t>confidentiality</w:t>
      </w:r>
      <w:r w:rsidRPr="00222473">
        <w:rPr>
          <w:lang w:val="en-GB"/>
        </w:rPr>
        <w:t xml:space="preserve"> at rest, in use and in transit.</w:t>
      </w:r>
    </w:p>
    <w:p w14:paraId="2D12660C" w14:textId="77777777" w:rsidR="0004145C" w:rsidRDefault="0004145C" w:rsidP="00C74373">
      <w:pPr>
        <w:pStyle w:val="Heading4"/>
        <w:numPr>
          <w:ilvl w:val="3"/>
          <w:numId w:val="54"/>
        </w:numPr>
        <w:spacing w:before="180"/>
        <w:ind w:left="1138" w:hanging="1138"/>
        <w:rPr>
          <w:rFonts w:eastAsia="Yu Mincho"/>
        </w:rPr>
      </w:pPr>
      <w:bookmarkStart w:id="165" w:name="_Toc71714384"/>
      <w:r>
        <w:rPr>
          <w:rFonts w:eastAsia="Yu Mincho"/>
        </w:rPr>
        <w:t>Security Controls</w:t>
      </w:r>
      <w:bookmarkEnd w:id="165"/>
    </w:p>
    <w:p w14:paraId="35E19A80" w14:textId="77777777" w:rsidR="0004145C" w:rsidRPr="00837705" w:rsidRDefault="0004145C" w:rsidP="00B76665">
      <w:pPr>
        <w:pStyle w:val="Heading5"/>
        <w:numPr>
          <w:ilvl w:val="4"/>
          <w:numId w:val="54"/>
        </w:numPr>
        <w:overflowPunct/>
        <w:autoSpaceDE/>
        <w:autoSpaceDN/>
        <w:adjustRightInd/>
        <w:spacing w:before="180"/>
        <w:textAlignment w:val="auto"/>
        <w:rPr>
          <w:rFonts w:eastAsia="Yu Mincho"/>
        </w:rPr>
      </w:pPr>
      <w:bookmarkStart w:id="166" w:name="_Hlk149676401"/>
      <w:r w:rsidRPr="00837705">
        <w:rPr>
          <w:rFonts w:eastAsia="Yu Mincho"/>
        </w:rPr>
        <w:t>API Security – Authentication</w:t>
      </w:r>
    </w:p>
    <w:p w14:paraId="3727230C" w14:textId="047EE8C8" w:rsidR="0004145C" w:rsidRDefault="0004145C" w:rsidP="0004145C">
      <w:pPr>
        <w:jc w:val="both"/>
        <w:rPr>
          <w:rFonts w:eastAsia="MS PGothic"/>
        </w:rPr>
      </w:pPr>
      <w:r>
        <w:rPr>
          <w:b/>
        </w:rPr>
        <w:t>SEC-CTL-NEAR-RT-1</w:t>
      </w:r>
      <w:r>
        <w:rPr>
          <w:rFonts w:eastAsia="MS PGothic"/>
        </w:rPr>
        <w:t>: Transactional APIs (REST and gRPC) shall support mutual TLS (mTLS) authentication via X.509v3 certificates</w:t>
      </w:r>
      <w:r w:rsidR="002D5B60" w:rsidRPr="002D5B60">
        <w:rPr>
          <w:rFonts w:cstheme="minorHAnsi"/>
        </w:rPr>
        <w:t xml:space="preserve"> </w:t>
      </w:r>
      <w:r w:rsidR="002D5B60" w:rsidRPr="00CF4DD3">
        <w:rPr>
          <w:rFonts w:cstheme="minorHAnsi"/>
        </w:rPr>
        <w:t xml:space="preserve">as specified in </w:t>
      </w:r>
      <w:r w:rsidR="002D5B60">
        <w:rPr>
          <w:rFonts w:cstheme="minorHAnsi"/>
        </w:rPr>
        <w:t xml:space="preserve">the </w:t>
      </w:r>
      <w:r w:rsidR="002D5B60" w:rsidRPr="00CF4DD3">
        <w:rPr>
          <w:rFonts w:cstheme="minorHAnsi"/>
        </w:rPr>
        <w:t>O-RAN Security Protocols Specification</w:t>
      </w:r>
      <w:r w:rsidR="005C4485">
        <w:rPr>
          <w:rFonts w:cstheme="minorHAnsi"/>
        </w:rPr>
        <w:t>s</w:t>
      </w:r>
      <w:r w:rsidR="002D5B60" w:rsidRPr="00CF4DD3">
        <w:rPr>
          <w:rFonts w:cstheme="minorHAnsi"/>
        </w:rPr>
        <w:t xml:space="preserve"> </w:t>
      </w:r>
      <w:r w:rsidR="002D5B60" w:rsidRPr="00CF4DD3">
        <w:rPr>
          <w:rFonts w:cstheme="minorHAnsi"/>
        </w:rPr>
        <w:fldChar w:fldCharType="begin"/>
      </w:r>
      <w:r w:rsidR="002D5B60" w:rsidRPr="00CF4DD3">
        <w:rPr>
          <w:rFonts w:cstheme="minorHAnsi"/>
        </w:rPr>
        <w:instrText xml:space="preserve"> REF _Ref76050792 \n \h  \* MERGEFORMAT </w:instrText>
      </w:r>
      <w:r w:rsidR="002D5B60" w:rsidRPr="00CF4DD3">
        <w:rPr>
          <w:rFonts w:cstheme="minorHAnsi"/>
        </w:rPr>
      </w:r>
      <w:r w:rsidR="002D5B60" w:rsidRPr="00CF4DD3">
        <w:rPr>
          <w:rFonts w:cstheme="minorHAnsi"/>
        </w:rPr>
        <w:fldChar w:fldCharType="separate"/>
      </w:r>
      <w:r w:rsidR="00DC3AC4">
        <w:rPr>
          <w:rFonts w:cstheme="minorHAnsi"/>
        </w:rPr>
        <w:t>[3]</w:t>
      </w:r>
      <w:r w:rsidR="002D5B60" w:rsidRPr="00CF4DD3">
        <w:rPr>
          <w:rFonts w:cstheme="minorHAnsi"/>
        </w:rPr>
        <w:fldChar w:fldCharType="end"/>
      </w:r>
      <w:r w:rsidR="002D5B60">
        <w:rPr>
          <w:rFonts w:cstheme="minorHAnsi"/>
        </w:rPr>
        <w:t>,</w:t>
      </w:r>
      <w:r w:rsidR="002D5B60" w:rsidRPr="00CF4DD3">
        <w:rPr>
          <w:rFonts w:cstheme="minorHAnsi"/>
        </w:rPr>
        <w:t xml:space="preserve"> </w:t>
      </w:r>
      <w:r w:rsidR="002D5B60">
        <w:rPr>
          <w:rFonts w:cstheme="minorHAnsi"/>
        </w:rPr>
        <w:t>clause</w:t>
      </w:r>
      <w:r w:rsidR="002D5B60" w:rsidRPr="00CF4DD3">
        <w:rPr>
          <w:rFonts w:cstheme="minorHAnsi"/>
        </w:rPr>
        <w:t xml:space="preserve"> 4.</w:t>
      </w:r>
      <w:r w:rsidR="002D5B60">
        <w:rPr>
          <w:rFonts w:cstheme="minorHAnsi"/>
        </w:rPr>
        <w:t>2</w:t>
      </w:r>
      <w:r>
        <w:rPr>
          <w:rFonts w:eastAsia="MS PGothic"/>
        </w:rPr>
        <w:t xml:space="preserve">. </w:t>
      </w:r>
    </w:p>
    <w:p w14:paraId="737861D7" w14:textId="20C4457D" w:rsidR="0004145C" w:rsidRDefault="0004145C" w:rsidP="0004145C">
      <w:pPr>
        <w:jc w:val="both"/>
        <w:rPr>
          <w:rFonts w:eastAsia="MS PGothic"/>
        </w:rPr>
      </w:pPr>
      <w:r>
        <w:rPr>
          <w:b/>
        </w:rPr>
        <w:t>SEC-CTL-NEAR-RT-2</w:t>
      </w:r>
      <w:r>
        <w:rPr>
          <w:rFonts w:eastAsia="MS PGothic"/>
        </w:rPr>
        <w:t xml:space="preserve">: Time critical APIs, not supported by TLS protocol, shall support IPsec with IKEv2 certificate-based authentication according to O-RAN </w:t>
      </w:r>
      <w:r w:rsidR="0085175E">
        <w:rPr>
          <w:rFonts w:eastAsia="MS PGothic"/>
        </w:rPr>
        <w:t>S</w:t>
      </w:r>
      <w:r>
        <w:rPr>
          <w:rFonts w:eastAsia="MS PGothic"/>
        </w:rPr>
        <w:t xml:space="preserve">ecurity </w:t>
      </w:r>
      <w:r w:rsidR="0085175E">
        <w:rPr>
          <w:rFonts w:eastAsia="MS PGothic"/>
        </w:rPr>
        <w:t>P</w:t>
      </w:r>
      <w:r>
        <w:rPr>
          <w:rFonts w:eastAsia="MS PGothic"/>
        </w:rPr>
        <w:t>rotocol</w:t>
      </w:r>
      <w:r w:rsidR="00DE10A0">
        <w:rPr>
          <w:rFonts w:eastAsia="MS PGothic"/>
        </w:rPr>
        <w:t>s</w:t>
      </w:r>
      <w:r>
        <w:rPr>
          <w:rFonts w:eastAsia="MS PGothic"/>
        </w:rPr>
        <w:t xml:space="preserve"> </w:t>
      </w:r>
      <w:r w:rsidR="0085175E">
        <w:rPr>
          <w:rFonts w:eastAsia="MS PGothic"/>
        </w:rPr>
        <w:t>S</w:t>
      </w:r>
      <w:r>
        <w:rPr>
          <w:rFonts w:eastAsia="MS PGothic"/>
        </w:rPr>
        <w:t>pecification</w:t>
      </w:r>
      <w:r w:rsidR="00DE10A0">
        <w:rPr>
          <w:rFonts w:eastAsia="MS PGothic"/>
        </w:rPr>
        <w:t>s</w:t>
      </w:r>
      <w:r>
        <w:rPr>
          <w:rFonts w:eastAsia="MS PGothic"/>
        </w:rPr>
        <w:t xml:space="preserve"> </w:t>
      </w:r>
      <w:r>
        <w:rPr>
          <w:rFonts w:eastAsia="MS PGothic"/>
        </w:rPr>
        <w:fldChar w:fldCharType="begin"/>
      </w:r>
      <w:r>
        <w:rPr>
          <w:rFonts w:eastAsia="MS PGothic"/>
        </w:rPr>
        <w:instrText xml:space="preserve"> REF _Ref76050792 \r \h  \* MERGEFORMAT </w:instrText>
      </w:r>
      <w:r>
        <w:rPr>
          <w:rFonts w:eastAsia="MS PGothic"/>
        </w:rPr>
      </w:r>
      <w:r>
        <w:rPr>
          <w:rFonts w:eastAsia="MS PGothic"/>
        </w:rPr>
        <w:fldChar w:fldCharType="separate"/>
      </w:r>
      <w:r w:rsidR="00DC3AC4">
        <w:rPr>
          <w:rFonts w:eastAsia="MS PGothic"/>
        </w:rPr>
        <w:t>[3]</w:t>
      </w:r>
      <w:r>
        <w:rPr>
          <w:rFonts w:eastAsia="MS PGothic"/>
        </w:rPr>
        <w:fldChar w:fldCharType="end"/>
      </w:r>
      <w:r>
        <w:rPr>
          <w:rFonts w:eastAsia="MS PGothic"/>
        </w:rPr>
        <w:t>.</w:t>
      </w:r>
    </w:p>
    <w:p w14:paraId="5D0630BB" w14:textId="77777777" w:rsidR="00C63695" w:rsidRPr="001842C0" w:rsidRDefault="00C63695" w:rsidP="00B76665">
      <w:pPr>
        <w:pStyle w:val="NO"/>
      </w:pPr>
      <w:r w:rsidRPr="001842C0">
        <w:t>NOTE:</w:t>
      </w:r>
      <w:r w:rsidRPr="001842C0">
        <w:tab/>
        <w:t xml:space="preserve">In this case authentication grants authorization and there is no native authorization method for SCTP. </w:t>
      </w:r>
    </w:p>
    <w:p w14:paraId="6E503F64" w14:textId="77777777" w:rsidR="00915EF6" w:rsidRDefault="00915EF6" w:rsidP="0004145C">
      <w:pPr>
        <w:jc w:val="both"/>
        <w:rPr>
          <w:rFonts w:eastAsia="MS PGothic"/>
        </w:rPr>
      </w:pPr>
    </w:p>
    <w:p w14:paraId="3A910096" w14:textId="7CE0FD03" w:rsidR="002408B8" w:rsidRDefault="002408B8" w:rsidP="002408B8">
      <w:pPr>
        <w:jc w:val="both"/>
        <w:rPr>
          <w:rFonts w:eastAsia="MS PGothic"/>
        </w:rPr>
      </w:pPr>
      <w:r>
        <w:rPr>
          <w:rFonts w:eastAsia="MS PGothic"/>
        </w:rPr>
        <w:t>EXAMPLE:</w:t>
      </w:r>
      <w:r w:rsidR="000D69D0">
        <w:rPr>
          <w:rFonts w:eastAsia="MS PGothic"/>
        </w:rPr>
        <w:tab/>
      </w:r>
      <w:r w:rsidR="000D69D0">
        <w:rPr>
          <w:rFonts w:eastAsia="MS PGothic"/>
        </w:rPr>
        <w:tab/>
      </w:r>
      <w:r>
        <w:rPr>
          <w:rFonts w:eastAsia="MS PGothic"/>
        </w:rPr>
        <w:t>E2 related APIs are considered time critical APIs</w:t>
      </w:r>
    </w:p>
    <w:p w14:paraId="1B1341CE" w14:textId="2E79A6DB" w:rsidR="009E1C81" w:rsidRPr="004D3E96" w:rsidRDefault="009E1C81" w:rsidP="002408B8">
      <w:pPr>
        <w:jc w:val="both"/>
        <w:rPr>
          <w:rFonts w:eastAsia="MS PGothic"/>
          <w:lang w:val="en-GB"/>
        </w:rPr>
      </w:pPr>
      <w:r w:rsidRPr="006F3992">
        <w:rPr>
          <w:b/>
          <w:bCs/>
          <w:lang w:val="en-GB"/>
        </w:rPr>
        <w:t>SEC-CTL-NEAR-RT-</w:t>
      </w:r>
      <w:r>
        <w:rPr>
          <w:b/>
          <w:bCs/>
          <w:lang w:val="en-GB"/>
        </w:rPr>
        <w:t>2A</w:t>
      </w:r>
      <w:r w:rsidRPr="006F3992">
        <w:rPr>
          <w:lang w:val="en-GB"/>
        </w:rPr>
        <w:t xml:space="preserve">: </w:t>
      </w:r>
      <w:r>
        <w:rPr>
          <w:lang w:val="en-GB"/>
        </w:rPr>
        <w:t>T</w:t>
      </w:r>
      <w:r w:rsidRPr="006F3992">
        <w:rPr>
          <w:lang w:val="en-GB"/>
        </w:rPr>
        <w:t xml:space="preserve">he Near-RT RIC shall support mTLS </w:t>
      </w:r>
      <w:r w:rsidRPr="00B80CA5">
        <w:rPr>
          <w:lang w:val="en-GB"/>
        </w:rPr>
        <w:t>as specified in O-RAN Security Protocols Specifications [3], clause 4.2</w:t>
      </w:r>
      <w:r>
        <w:rPr>
          <w:lang w:val="en-GB"/>
        </w:rPr>
        <w:t xml:space="preserve">, </w:t>
      </w:r>
      <w:r w:rsidRPr="006F3992">
        <w:rPr>
          <w:lang w:val="en-GB"/>
        </w:rPr>
        <w:t>in order to provide mutual authentication for the A1 interface.</w:t>
      </w:r>
    </w:p>
    <w:p w14:paraId="6C4E772E" w14:textId="77777777" w:rsidR="0004145C" w:rsidRPr="00837705" w:rsidRDefault="0004145C" w:rsidP="00B76665">
      <w:pPr>
        <w:pStyle w:val="Heading5"/>
        <w:numPr>
          <w:ilvl w:val="4"/>
          <w:numId w:val="54"/>
        </w:numPr>
        <w:overflowPunct/>
        <w:autoSpaceDE/>
        <w:autoSpaceDN/>
        <w:adjustRightInd/>
        <w:spacing w:before="180"/>
        <w:textAlignment w:val="auto"/>
        <w:rPr>
          <w:rFonts w:eastAsia="Yu Mincho"/>
        </w:rPr>
      </w:pPr>
      <w:r w:rsidRPr="00837705">
        <w:rPr>
          <w:rFonts w:eastAsia="Yu Mincho"/>
        </w:rPr>
        <w:t>API Security – Authorization</w:t>
      </w:r>
    </w:p>
    <w:p w14:paraId="59DCDDDA" w14:textId="693BD927" w:rsidR="00476BE7" w:rsidRDefault="00924CE7" w:rsidP="0004145C">
      <w:pPr>
        <w:rPr>
          <w:rFonts w:eastAsia="MS PGothic"/>
        </w:rPr>
      </w:pPr>
      <w:r w:rsidRPr="2B00D63F">
        <w:rPr>
          <w:b/>
          <w:bCs/>
          <w:lang w:val="en-GB"/>
        </w:rPr>
        <w:t>SEC-CTL-NEAR-RT-3A</w:t>
      </w:r>
      <w:r w:rsidRPr="2B00D63F">
        <w:rPr>
          <w:lang w:val="en-GB"/>
        </w:rPr>
        <w:t>:</w:t>
      </w:r>
      <w:r w:rsidRPr="2B00D63F">
        <w:rPr>
          <w:rFonts w:eastAsia="MS PGothic"/>
        </w:rPr>
        <w:t xml:space="preserve"> </w:t>
      </w:r>
      <w:r w:rsidR="000073DE">
        <w:rPr>
          <w:rFonts w:eastAsia="MS PGothic"/>
        </w:rPr>
        <w:t xml:space="preserve">The </w:t>
      </w:r>
      <w:r w:rsidR="0004145C">
        <w:rPr>
          <w:rFonts w:eastAsia="MS PGothic"/>
        </w:rPr>
        <w:t xml:space="preserve">Near-RT RIC platform as API producer shall </w:t>
      </w:r>
      <w:r w:rsidR="0074771B">
        <w:rPr>
          <w:rFonts w:eastAsia="MS PGothic"/>
        </w:rPr>
        <w:t>support</w:t>
      </w:r>
      <w:r w:rsidR="0004145C">
        <w:rPr>
          <w:rFonts w:eastAsia="MS PGothic"/>
        </w:rPr>
        <w:t xml:space="preserve"> rights/privileges for the platform services as resources to the xApps consumers. </w:t>
      </w:r>
    </w:p>
    <w:p w14:paraId="193F0624" w14:textId="3806A115" w:rsidR="0004145C" w:rsidRDefault="00476BE7" w:rsidP="0004145C">
      <w:pPr>
        <w:rPr>
          <w:rFonts w:eastAsia="MS PGothic"/>
        </w:rPr>
      </w:pPr>
      <w:r w:rsidRPr="2B00D63F">
        <w:rPr>
          <w:b/>
          <w:bCs/>
          <w:lang w:val="en-GB"/>
        </w:rPr>
        <w:t>SEC-CTL-NEAR-RT-3</w:t>
      </w:r>
      <w:r>
        <w:rPr>
          <w:b/>
          <w:bCs/>
          <w:lang w:val="en-GB"/>
        </w:rPr>
        <w:t>B</w:t>
      </w:r>
      <w:r w:rsidRPr="2B00D63F">
        <w:rPr>
          <w:lang w:val="en-GB"/>
        </w:rPr>
        <w:t>:</w:t>
      </w:r>
      <w:r w:rsidRPr="2B00D63F">
        <w:rPr>
          <w:rFonts w:eastAsia="MS PGothic"/>
        </w:rPr>
        <w:t xml:space="preserve"> </w:t>
      </w:r>
      <w:r>
        <w:rPr>
          <w:rFonts w:eastAsia="MS PGothic"/>
        </w:rPr>
        <w:t>A</w:t>
      </w:r>
      <w:r w:rsidR="0004145C">
        <w:rPr>
          <w:rFonts w:eastAsia="MS PGothic"/>
        </w:rPr>
        <w:t>n xApp should only have the required set of permissions to perform the actions for which they are authorized, and no more.</w:t>
      </w:r>
    </w:p>
    <w:p w14:paraId="0100856B" w14:textId="50D6F965" w:rsidR="0094086F" w:rsidRDefault="00D34DAD" w:rsidP="0004145C">
      <w:pPr>
        <w:rPr>
          <w:rFonts w:eastAsia="MS PGothic"/>
        </w:rPr>
      </w:pPr>
      <w:r w:rsidRPr="006F3992">
        <w:rPr>
          <w:b/>
          <w:bCs/>
          <w:lang w:val="en-GB"/>
        </w:rPr>
        <w:t>SEC-CTL-NEAR-RT-</w:t>
      </w:r>
      <w:r>
        <w:rPr>
          <w:b/>
          <w:bCs/>
          <w:lang w:val="en-GB"/>
        </w:rPr>
        <w:t>3C</w:t>
      </w:r>
      <w:r w:rsidRPr="006F3992">
        <w:rPr>
          <w:lang w:val="en-GB"/>
        </w:rPr>
        <w:t>:</w:t>
      </w:r>
      <w:r>
        <w:rPr>
          <w:lang w:val="en-GB"/>
        </w:rPr>
        <w:t xml:space="preserve"> The Near-RT RIC platform shall enforce </w:t>
      </w:r>
      <w:r>
        <w:rPr>
          <w:rFonts w:eastAsia="MS PGothic"/>
        </w:rPr>
        <w:t>a</w:t>
      </w:r>
      <w:r w:rsidR="0004145C">
        <w:rPr>
          <w:rFonts w:eastAsia="MS PGothic"/>
        </w:rPr>
        <w:t xml:space="preserve">uthorization mechanisms in the following key API procedures </w:t>
      </w:r>
      <w:r w:rsidR="0004145C">
        <w:rPr>
          <w:rFonts w:eastAsia="MS PGothic"/>
        </w:rPr>
        <w:fldChar w:fldCharType="begin"/>
      </w:r>
      <w:r w:rsidR="0004145C">
        <w:rPr>
          <w:rFonts w:eastAsia="MS PGothic"/>
        </w:rPr>
        <w:instrText xml:space="preserve"> REF _Ref98963310 \r \h </w:instrText>
      </w:r>
      <w:r w:rsidR="0004145C">
        <w:rPr>
          <w:rFonts w:eastAsia="MS PGothic"/>
        </w:rPr>
      </w:r>
      <w:r w:rsidR="0004145C">
        <w:rPr>
          <w:rFonts w:eastAsia="MS PGothic"/>
        </w:rPr>
        <w:fldChar w:fldCharType="separate"/>
      </w:r>
      <w:r w:rsidR="00DC3AC4">
        <w:rPr>
          <w:rFonts w:eastAsia="MS PGothic"/>
        </w:rPr>
        <w:t>[33]</w:t>
      </w:r>
      <w:r w:rsidR="0004145C">
        <w:rPr>
          <w:rFonts w:eastAsia="MS PGothic"/>
        </w:rPr>
        <w:fldChar w:fldCharType="end"/>
      </w:r>
      <w:r w:rsidR="0004145C">
        <w:rPr>
          <w:rFonts w:eastAsia="MS PGothic"/>
        </w:rPr>
        <w:t>:</w:t>
      </w:r>
    </w:p>
    <w:p w14:paraId="75EEF314" w14:textId="77777777" w:rsidR="0004145C" w:rsidRDefault="0004145C" w:rsidP="0004145C">
      <w:pPr>
        <w:numPr>
          <w:ilvl w:val="0"/>
          <w:numId w:val="58"/>
        </w:numPr>
        <w:spacing w:after="0" w:line="280" w:lineRule="atLeast"/>
        <w:jc w:val="both"/>
        <w:rPr>
          <w:rFonts w:eastAsia="MS PGothic"/>
        </w:rPr>
      </w:pPr>
      <w:r>
        <w:rPr>
          <w:b/>
        </w:rPr>
        <w:lastRenderedPageBreak/>
        <w:t>Discovery of Near-RT RIC APIs</w:t>
      </w:r>
      <w:r>
        <w:rPr>
          <w:rFonts w:eastAsia="MS PGothic"/>
        </w:rPr>
        <w:t>: The Near-RT RIC platform shall provide means to restrict xApps from discovery of some published APIs based on configuration policies.</w:t>
      </w:r>
    </w:p>
    <w:p w14:paraId="6AF04F4F" w14:textId="2153BA8A" w:rsidR="0004145C" w:rsidRDefault="0004145C" w:rsidP="0004145C">
      <w:pPr>
        <w:numPr>
          <w:ilvl w:val="0"/>
          <w:numId w:val="58"/>
        </w:numPr>
        <w:spacing w:after="0" w:line="280" w:lineRule="atLeast"/>
        <w:jc w:val="both"/>
        <w:rPr>
          <w:rFonts w:eastAsia="MS PGothic"/>
        </w:rPr>
      </w:pPr>
      <w:r>
        <w:rPr>
          <w:b/>
        </w:rPr>
        <w:t>E2 Subscription API procedure</w:t>
      </w:r>
      <w:r>
        <w:rPr>
          <w:rFonts w:eastAsia="MS PGothic"/>
        </w:rPr>
        <w:t xml:space="preserve">: The subscription management shall be based on operator’s policies. An xApp may be restricted to interface with only a subset of E2 Nodes by such policies. This procedure establishes a set of preconditions that assume authorization </w:t>
      </w:r>
      <w:r w:rsidR="004060BF" w:rsidRPr="004060BF">
        <w:rPr>
          <w:rFonts w:eastAsia="MS PGothic"/>
        </w:rPr>
        <w:t>processes</w:t>
      </w:r>
      <w:r>
        <w:rPr>
          <w:rFonts w:eastAsia="MS PGothic"/>
        </w:rPr>
        <w:t>:</w:t>
      </w:r>
    </w:p>
    <w:p w14:paraId="201F6C15" w14:textId="77777777" w:rsidR="0004145C" w:rsidRDefault="0004145C" w:rsidP="0004145C">
      <w:pPr>
        <w:numPr>
          <w:ilvl w:val="1"/>
          <w:numId w:val="58"/>
        </w:numPr>
        <w:spacing w:after="0" w:line="280" w:lineRule="atLeast"/>
        <w:jc w:val="both"/>
        <w:rPr>
          <w:rFonts w:eastAsia="MS PGothic"/>
        </w:rPr>
      </w:pPr>
      <w:r>
        <w:rPr>
          <w:rFonts w:eastAsia="MS PGothic"/>
        </w:rPr>
        <w:t>xApp has been authorized to issue E2 Subscription API requests</w:t>
      </w:r>
    </w:p>
    <w:p w14:paraId="70822822" w14:textId="77777777" w:rsidR="0004145C" w:rsidRDefault="0004145C" w:rsidP="0004145C">
      <w:pPr>
        <w:numPr>
          <w:ilvl w:val="1"/>
          <w:numId w:val="58"/>
        </w:numPr>
        <w:spacing w:after="0" w:line="280" w:lineRule="atLeast"/>
        <w:jc w:val="both"/>
        <w:rPr>
          <w:rFonts w:eastAsia="MS PGothic"/>
        </w:rPr>
      </w:pPr>
      <w:r>
        <w:rPr>
          <w:rFonts w:eastAsia="MS PGothic"/>
        </w:rPr>
        <w:t>xApp has been authorized to request guidance from Conflict mitigation</w:t>
      </w:r>
    </w:p>
    <w:p w14:paraId="4C4A9DA2" w14:textId="77777777" w:rsidR="0004145C" w:rsidRDefault="0004145C" w:rsidP="0004145C">
      <w:pPr>
        <w:numPr>
          <w:ilvl w:val="1"/>
          <w:numId w:val="58"/>
        </w:numPr>
        <w:spacing w:after="0" w:line="280" w:lineRule="atLeast"/>
        <w:jc w:val="both"/>
        <w:rPr>
          <w:rFonts w:eastAsia="MS PGothic"/>
        </w:rPr>
      </w:pPr>
      <w:r>
        <w:rPr>
          <w:rFonts w:eastAsia="MS PGothic"/>
        </w:rPr>
        <w:t>xApp Subscription Management has been configured to permit E2 Subscription API requests only from specific list of xApps.</w:t>
      </w:r>
    </w:p>
    <w:p w14:paraId="3C95B5EF" w14:textId="77777777" w:rsidR="00EC6692" w:rsidRDefault="0004145C" w:rsidP="0004145C">
      <w:pPr>
        <w:numPr>
          <w:ilvl w:val="0"/>
          <w:numId w:val="58"/>
        </w:numPr>
        <w:spacing w:after="0" w:line="280" w:lineRule="atLeast"/>
        <w:jc w:val="both"/>
        <w:rPr>
          <w:rFonts w:eastAsia="MS PGothic"/>
        </w:rPr>
      </w:pPr>
      <w:r>
        <w:rPr>
          <w:b/>
        </w:rPr>
        <w:t>E2 Control API procedure</w:t>
      </w:r>
      <w:r>
        <w:rPr>
          <w:rFonts w:eastAsia="MS PGothic"/>
        </w:rPr>
        <w:t>: Only authorized xApps may initiate RIC control request messages issued by the Near-RT RIC over the E2 interface to the E2 Nodes, for a specific scope</w:t>
      </w:r>
      <w:r w:rsidR="00EC6692">
        <w:rPr>
          <w:rFonts w:eastAsia="MS PGothic"/>
        </w:rPr>
        <w:t>.</w:t>
      </w:r>
    </w:p>
    <w:p w14:paraId="517DFAA8" w14:textId="5E575CBD" w:rsidR="00DD58F4" w:rsidRDefault="00DD58F4" w:rsidP="00837705">
      <w:pPr>
        <w:spacing w:after="0" w:line="280" w:lineRule="atLeast"/>
        <w:ind w:left="720"/>
        <w:jc w:val="both"/>
        <w:rPr>
          <w:rFonts w:eastAsia="MS PGothic"/>
        </w:rPr>
      </w:pPr>
    </w:p>
    <w:p w14:paraId="04E0EBE0" w14:textId="588DBA37" w:rsidR="00414E38" w:rsidRPr="00EC6692" w:rsidRDefault="00414E38" w:rsidP="00DD58F4">
      <w:pPr>
        <w:spacing w:after="0" w:line="280" w:lineRule="atLeast"/>
        <w:ind w:left="720"/>
        <w:jc w:val="both"/>
        <w:rPr>
          <w:rFonts w:eastAsia="MS PGothic"/>
          <w:bCs/>
        </w:rPr>
      </w:pPr>
      <w:r w:rsidRPr="00EC6692">
        <w:rPr>
          <w:bCs/>
        </w:rPr>
        <w:t>EXAMPLE</w:t>
      </w:r>
      <w:r w:rsidR="00CE6D5B" w:rsidRPr="00EC6692">
        <w:rPr>
          <w:bCs/>
        </w:rPr>
        <w:t xml:space="preserve"> 1:</w:t>
      </w:r>
      <w:r w:rsidR="00CE6D5B" w:rsidRPr="00EC6692">
        <w:rPr>
          <w:bCs/>
        </w:rPr>
        <w:tab/>
      </w:r>
      <w:r w:rsidRPr="00EC6692">
        <w:rPr>
          <w:bCs/>
        </w:rPr>
        <w:t>E2Nodes include E2 Node list, RAN function</w:t>
      </w:r>
    </w:p>
    <w:p w14:paraId="4A8FDE42" w14:textId="77777777" w:rsidR="00DD58F4" w:rsidRPr="00837705" w:rsidRDefault="00DD58F4" w:rsidP="00837705">
      <w:pPr>
        <w:spacing w:after="0" w:line="280" w:lineRule="atLeast"/>
        <w:ind w:left="720"/>
        <w:jc w:val="both"/>
        <w:rPr>
          <w:rFonts w:eastAsia="MS PGothic"/>
        </w:rPr>
      </w:pPr>
    </w:p>
    <w:p w14:paraId="182D50A2" w14:textId="57253C87" w:rsidR="0004145C" w:rsidRDefault="0004145C" w:rsidP="0004145C">
      <w:pPr>
        <w:numPr>
          <w:ilvl w:val="0"/>
          <w:numId w:val="58"/>
        </w:numPr>
        <w:spacing w:after="0" w:line="280" w:lineRule="atLeast"/>
        <w:jc w:val="both"/>
        <w:rPr>
          <w:rFonts w:eastAsia="MS PGothic"/>
        </w:rPr>
      </w:pPr>
      <w:r>
        <w:rPr>
          <w:b/>
        </w:rPr>
        <w:t>E2 Guidance API procedure</w:t>
      </w:r>
      <w:r>
        <w:rPr>
          <w:rFonts w:eastAsia="MS PGothic"/>
        </w:rPr>
        <w:t xml:space="preserve">: </w:t>
      </w:r>
      <w:r w:rsidR="00421854">
        <w:rPr>
          <w:rFonts w:eastAsia="MS PGothic"/>
        </w:rPr>
        <w:t>Ensure</w:t>
      </w:r>
      <w:r>
        <w:rPr>
          <w:rFonts w:eastAsia="MS PGothic"/>
        </w:rPr>
        <w:t xml:space="preserve"> only authorized xApp obtain guidance from the conflict mitigation platform function prior to initiating an action. </w:t>
      </w:r>
    </w:p>
    <w:p w14:paraId="4933906F" w14:textId="6E0789B5" w:rsidR="00AF1D8A" w:rsidRPr="0072534E" w:rsidRDefault="0004145C" w:rsidP="00FD14CD">
      <w:pPr>
        <w:numPr>
          <w:ilvl w:val="0"/>
          <w:numId w:val="58"/>
        </w:numPr>
        <w:spacing w:after="0" w:line="280" w:lineRule="atLeast"/>
        <w:jc w:val="both"/>
        <w:rPr>
          <w:rFonts w:eastAsia="MS PGothic"/>
        </w:rPr>
      </w:pPr>
      <w:r w:rsidRPr="0072534E">
        <w:rPr>
          <w:b/>
        </w:rPr>
        <w:t>SDL API procedures</w:t>
      </w:r>
      <w:r w:rsidRPr="0072534E">
        <w:rPr>
          <w:rFonts w:eastAsia="MS PGothic"/>
        </w:rPr>
        <w:t>: xApps</w:t>
      </w:r>
      <w:r w:rsidR="002C5614" w:rsidRPr="0072534E">
        <w:rPr>
          <w:rFonts w:eastAsia="MS PGothic"/>
        </w:rPr>
        <w:t xml:space="preserve"> shall</w:t>
      </w:r>
      <w:r w:rsidRPr="0072534E">
        <w:rPr>
          <w:rFonts w:eastAsia="MS PGothic"/>
        </w:rPr>
        <w:t xml:space="preserve"> have been successfully registered and authorized</w:t>
      </w:r>
      <w:r w:rsidR="00AF1D8A" w:rsidRPr="0072534E">
        <w:rPr>
          <w:rFonts w:eastAsia="MS PGothic"/>
        </w:rPr>
        <w:t xml:space="preserve"> prior to consuming the services exposed by SDL API</w:t>
      </w:r>
      <w:r w:rsidR="005B3A60">
        <w:rPr>
          <w:rFonts w:eastAsia="MS PGothic"/>
        </w:rPr>
        <w:t>.</w:t>
      </w:r>
    </w:p>
    <w:p w14:paraId="3C265D6A" w14:textId="77777777" w:rsidR="00DD58F4" w:rsidRDefault="00DD58F4" w:rsidP="00FD14CD">
      <w:pPr>
        <w:spacing w:after="0" w:line="280" w:lineRule="atLeast"/>
        <w:ind w:left="720"/>
        <w:jc w:val="both"/>
        <w:rPr>
          <w:rFonts w:eastAsia="MS PGothic"/>
        </w:rPr>
      </w:pPr>
    </w:p>
    <w:p w14:paraId="1D7B1678" w14:textId="502DBDF9" w:rsidR="0004145C" w:rsidRDefault="005B3A60" w:rsidP="00FD14CD">
      <w:pPr>
        <w:spacing w:after="0" w:line="280" w:lineRule="atLeast"/>
        <w:ind w:left="720"/>
        <w:jc w:val="both"/>
        <w:rPr>
          <w:rFonts w:eastAsia="MS PGothic"/>
        </w:rPr>
      </w:pPr>
      <w:r>
        <w:rPr>
          <w:rFonts w:eastAsia="MS PGothic"/>
        </w:rPr>
        <w:t>EXAMPLE</w:t>
      </w:r>
      <w:r w:rsidR="00CE6D5B">
        <w:rPr>
          <w:rFonts w:eastAsia="MS PGothic"/>
        </w:rPr>
        <w:t xml:space="preserve"> 2</w:t>
      </w:r>
      <w:r>
        <w:rPr>
          <w:rFonts w:eastAsia="MS PGothic"/>
        </w:rPr>
        <w:t>:</w:t>
      </w:r>
      <w:r w:rsidR="00CE6D5B">
        <w:rPr>
          <w:rFonts w:eastAsia="MS PGothic"/>
        </w:rPr>
        <w:tab/>
      </w:r>
      <w:r w:rsidR="001762ED" w:rsidRPr="00FD14CD">
        <w:t xml:space="preserve">Services exposed by SDL API may be </w:t>
      </w:r>
      <w:r>
        <w:rPr>
          <w:rFonts w:eastAsia="MS PGothic"/>
        </w:rPr>
        <w:t>client registration, fetch data, notification, store</w:t>
      </w:r>
    </w:p>
    <w:p w14:paraId="1619B53D" w14:textId="77777777" w:rsidR="0004145C" w:rsidRDefault="0004145C" w:rsidP="0004145C">
      <w:pPr>
        <w:spacing w:after="0" w:line="280" w:lineRule="atLeast"/>
        <w:jc w:val="both"/>
        <w:rPr>
          <w:rFonts w:eastAsia="MS PGothic"/>
        </w:rPr>
      </w:pPr>
    </w:p>
    <w:p w14:paraId="734AAF1D" w14:textId="0C02F26F" w:rsidR="0004145C" w:rsidRDefault="0004145C" w:rsidP="0004145C">
      <w:pPr>
        <w:spacing w:after="0" w:line="280" w:lineRule="atLeast"/>
        <w:jc w:val="both"/>
        <w:rPr>
          <w:rFonts w:eastAsia="MS PGothic"/>
        </w:rPr>
      </w:pPr>
      <w:r>
        <w:rPr>
          <w:b/>
        </w:rPr>
        <w:t>SEC-CTL-NEAR-RT-3</w:t>
      </w:r>
      <w:r>
        <w:rPr>
          <w:rFonts w:eastAsia="MS PGothic"/>
        </w:rPr>
        <w:t xml:space="preserve">: Transactional APIs (REST and gRPC) in Near-RT RIC shall support OAuth 2.0 authorization framework as specified in </w:t>
      </w:r>
      <w:r w:rsidR="00CB4729" w:rsidRPr="004A76A5">
        <w:t>in O-RAN Security Protocols Specifications [3], clause 4.7</w:t>
      </w:r>
      <w:r w:rsidR="00CB4729">
        <w:rPr>
          <w:rFonts w:eastAsia="MS PGothic"/>
        </w:rPr>
        <w:t>.</w:t>
      </w:r>
    </w:p>
    <w:p w14:paraId="132CD018" w14:textId="77777777" w:rsidR="0004145C" w:rsidRDefault="0004145C" w:rsidP="0004145C">
      <w:pPr>
        <w:spacing w:after="0" w:line="280" w:lineRule="atLeast"/>
        <w:jc w:val="both"/>
        <w:rPr>
          <w:rFonts w:eastAsia="MS PGothic"/>
        </w:rPr>
      </w:pPr>
    </w:p>
    <w:p w14:paraId="3937D334" w14:textId="33B55DFB" w:rsidR="0004145C" w:rsidRDefault="0004145C" w:rsidP="0004145C">
      <w:pPr>
        <w:spacing w:after="0" w:line="280" w:lineRule="atLeast"/>
        <w:jc w:val="both"/>
        <w:rPr>
          <w:rFonts w:eastAsia="MS PGothic"/>
        </w:rPr>
      </w:pPr>
      <w:r>
        <w:rPr>
          <w:rFonts w:eastAsia="MS PGothic"/>
        </w:rPr>
        <w:t xml:space="preserve">The roles defined in OAuth 2.0 </w:t>
      </w:r>
      <w:r w:rsidR="00CB4729">
        <w:rPr>
          <w:rFonts w:eastAsia="MS PGothic"/>
        </w:rPr>
        <w:t>are</w:t>
      </w:r>
      <w:r>
        <w:rPr>
          <w:rFonts w:eastAsia="MS PGothic"/>
        </w:rPr>
        <w:t xml:space="preserve"> assigned as follows: </w:t>
      </w:r>
    </w:p>
    <w:p w14:paraId="2DAE4B5B" w14:textId="77777777" w:rsidR="0004145C" w:rsidRDefault="0004145C" w:rsidP="0004145C">
      <w:pPr>
        <w:numPr>
          <w:ilvl w:val="0"/>
          <w:numId w:val="58"/>
        </w:numPr>
        <w:spacing w:after="0" w:line="280" w:lineRule="atLeast"/>
        <w:jc w:val="both"/>
        <w:rPr>
          <w:rFonts w:eastAsia="MS PGothic"/>
        </w:rPr>
      </w:pPr>
      <w:r>
        <w:rPr>
          <w:rFonts w:eastAsia="MS PGothic"/>
        </w:rPr>
        <w:t>Resource owner / Resource server (producer): Near-RT RIC platform modules providing services via APIs</w:t>
      </w:r>
    </w:p>
    <w:p w14:paraId="128DB741" w14:textId="77777777" w:rsidR="0004145C" w:rsidRDefault="0004145C" w:rsidP="0004145C">
      <w:pPr>
        <w:numPr>
          <w:ilvl w:val="0"/>
          <w:numId w:val="58"/>
        </w:numPr>
        <w:spacing w:after="0" w:line="280" w:lineRule="atLeast"/>
        <w:jc w:val="both"/>
        <w:rPr>
          <w:rFonts w:eastAsia="MS PGothic"/>
        </w:rPr>
      </w:pPr>
      <w:r>
        <w:rPr>
          <w:rFonts w:eastAsia="MS PGothic"/>
        </w:rPr>
        <w:t>Client (consumer): xApp</w:t>
      </w:r>
    </w:p>
    <w:p w14:paraId="61BC003E" w14:textId="77777777" w:rsidR="0004145C" w:rsidRDefault="0004145C" w:rsidP="0004145C">
      <w:pPr>
        <w:spacing w:after="0" w:line="280" w:lineRule="atLeast"/>
        <w:jc w:val="both"/>
        <w:rPr>
          <w:rFonts w:eastAsia="MS PGothic"/>
        </w:rPr>
      </w:pPr>
    </w:p>
    <w:p w14:paraId="04623D3E" w14:textId="3AA4304F" w:rsidR="0004145C" w:rsidRDefault="0004145C" w:rsidP="0004145C">
      <w:pPr>
        <w:spacing w:after="0" w:line="280" w:lineRule="atLeast"/>
        <w:jc w:val="both"/>
        <w:rPr>
          <w:rFonts w:eastAsia="MS PGothic"/>
        </w:rPr>
      </w:pPr>
      <w:r>
        <w:rPr>
          <w:rFonts w:eastAsia="MS PGothic"/>
        </w:rPr>
        <w:t xml:space="preserve">Grants shall be of the type Client Credentials Grant, as described in </w:t>
      </w:r>
      <w:r w:rsidR="0072534E">
        <w:rPr>
          <w:rFonts w:eastAsia="MS PGothic"/>
        </w:rPr>
        <w:t>IETF RFC 6749 [34]</w:t>
      </w:r>
      <w:r w:rsidR="003007E3">
        <w:rPr>
          <w:rFonts w:eastAsia="MS PGothic"/>
        </w:rPr>
        <w:t>, clause</w:t>
      </w:r>
      <w:r w:rsidR="00F059B7">
        <w:rPr>
          <w:rFonts w:eastAsia="MS PGothic"/>
        </w:rPr>
        <w:t xml:space="preserve"> 4.4</w:t>
      </w:r>
      <w:r>
        <w:rPr>
          <w:rFonts w:eastAsia="MS PGothic"/>
        </w:rPr>
        <w:t xml:space="preserve">. </w:t>
      </w:r>
      <w:r w:rsidR="001A77D8">
        <w:rPr>
          <w:rFonts w:eastAsia="MS PGothic"/>
        </w:rPr>
        <w:t xml:space="preserve">Mutual authentication using mTLS </w:t>
      </w:r>
      <w:r>
        <w:rPr>
          <w:rFonts w:eastAsia="MS PGothic"/>
        </w:rPr>
        <w:t xml:space="preserve">as specified in </w:t>
      </w:r>
      <w:r w:rsidR="000154EA">
        <w:rPr>
          <w:rFonts w:cstheme="minorHAnsi"/>
        </w:rPr>
        <w:t xml:space="preserve">the </w:t>
      </w:r>
      <w:r w:rsidR="000154EA" w:rsidRPr="00CF4DD3">
        <w:rPr>
          <w:rFonts w:cstheme="minorHAnsi"/>
        </w:rPr>
        <w:t>O-RAN Security Protocols Specification</w:t>
      </w:r>
      <w:r w:rsidR="005C4485">
        <w:rPr>
          <w:rFonts w:cstheme="minorHAnsi"/>
        </w:rPr>
        <w:t>s</w:t>
      </w:r>
      <w:r w:rsidR="000154EA" w:rsidRPr="00CF4DD3">
        <w:rPr>
          <w:rFonts w:cstheme="minorHAnsi"/>
        </w:rPr>
        <w:t xml:space="preserve"> </w:t>
      </w:r>
      <w:r w:rsidR="000154EA" w:rsidRPr="00CF4DD3">
        <w:rPr>
          <w:rFonts w:cstheme="minorHAnsi"/>
        </w:rPr>
        <w:fldChar w:fldCharType="begin"/>
      </w:r>
      <w:r w:rsidR="000154EA" w:rsidRPr="00CF4DD3">
        <w:rPr>
          <w:rFonts w:cstheme="minorHAnsi"/>
        </w:rPr>
        <w:instrText xml:space="preserve"> REF _Ref76050792 \n \h  \* MERGEFORMAT </w:instrText>
      </w:r>
      <w:r w:rsidR="000154EA" w:rsidRPr="00CF4DD3">
        <w:rPr>
          <w:rFonts w:cstheme="minorHAnsi"/>
        </w:rPr>
      </w:r>
      <w:r w:rsidR="000154EA" w:rsidRPr="00CF4DD3">
        <w:rPr>
          <w:rFonts w:cstheme="minorHAnsi"/>
        </w:rPr>
        <w:fldChar w:fldCharType="separate"/>
      </w:r>
      <w:r w:rsidR="00DC3AC4">
        <w:rPr>
          <w:rFonts w:cstheme="minorHAnsi"/>
        </w:rPr>
        <w:t>[3]</w:t>
      </w:r>
      <w:r w:rsidR="000154EA" w:rsidRPr="00CF4DD3">
        <w:rPr>
          <w:rFonts w:cstheme="minorHAnsi"/>
        </w:rPr>
        <w:fldChar w:fldCharType="end"/>
      </w:r>
      <w:r w:rsidR="000154EA">
        <w:rPr>
          <w:rFonts w:cstheme="minorHAnsi"/>
        </w:rPr>
        <w:t>,</w:t>
      </w:r>
      <w:r w:rsidR="000154EA" w:rsidRPr="00CF4DD3">
        <w:rPr>
          <w:rFonts w:cstheme="minorHAnsi"/>
        </w:rPr>
        <w:t xml:space="preserve"> </w:t>
      </w:r>
      <w:r w:rsidR="000154EA">
        <w:rPr>
          <w:rFonts w:cstheme="minorHAnsi"/>
        </w:rPr>
        <w:t>clause</w:t>
      </w:r>
      <w:r w:rsidR="000154EA" w:rsidRPr="00CF4DD3">
        <w:rPr>
          <w:rFonts w:cstheme="minorHAnsi"/>
        </w:rPr>
        <w:t xml:space="preserve"> 4.</w:t>
      </w:r>
      <w:r w:rsidR="000154EA">
        <w:rPr>
          <w:rFonts w:cstheme="minorHAnsi"/>
        </w:rPr>
        <w:t xml:space="preserve">2 </w:t>
      </w:r>
      <w:r>
        <w:rPr>
          <w:rFonts w:eastAsia="MS PGothic"/>
        </w:rPr>
        <w:t>shall be used.</w:t>
      </w:r>
    </w:p>
    <w:p w14:paraId="47D42A85" w14:textId="77777777" w:rsidR="0004145C" w:rsidRDefault="0004145C" w:rsidP="0004145C">
      <w:pPr>
        <w:spacing w:after="0" w:line="280" w:lineRule="atLeast"/>
        <w:jc w:val="both"/>
        <w:rPr>
          <w:rFonts w:eastAsia="MS PGothic"/>
        </w:rPr>
      </w:pPr>
    </w:p>
    <w:p w14:paraId="604AFD60" w14:textId="68D3B643" w:rsidR="00CB4729" w:rsidRPr="004A76A5" w:rsidRDefault="00CB4729" w:rsidP="00CB4729">
      <w:pPr>
        <w:pStyle w:val="EX"/>
        <w:spacing w:after="120"/>
        <w:ind w:left="0" w:firstLine="0"/>
        <w:rPr>
          <w:rFonts w:eastAsia="Yu Mincho"/>
          <w:szCs w:val="20"/>
        </w:rPr>
      </w:pPr>
      <w:r w:rsidRPr="004A76A5">
        <w:rPr>
          <w:b/>
          <w:bCs/>
        </w:rPr>
        <w:t>SEC-CTL-NEAR-RT-4</w:t>
      </w:r>
      <w:r w:rsidRPr="004A76A5">
        <w:t>: For A1-P, Near-RT RIC shall support OAuth 2.0 resource owner/server, as specified in O-RAN Security Protocols Specifications [3], clause 4.7, for service requests received from a Non-RT RIC.</w:t>
      </w:r>
    </w:p>
    <w:p w14:paraId="37E7446F" w14:textId="1D04197C" w:rsidR="00CB4729" w:rsidRDefault="00CB4729" w:rsidP="00CB4729">
      <w:pPr>
        <w:pStyle w:val="EX"/>
        <w:spacing w:after="120"/>
        <w:ind w:left="0" w:firstLine="0"/>
      </w:pPr>
      <w:r w:rsidRPr="004A76A5">
        <w:rPr>
          <w:b/>
          <w:bCs/>
        </w:rPr>
        <w:t>SEC-CTL-NEAR-RT-5</w:t>
      </w:r>
      <w:r w:rsidRPr="004A76A5">
        <w:t>: For A1-EI, Near-RT RIC shall support OAuth 2.0 client, as specified in O-RAN Security Protocols Specifications [3], clause 4.7.</w:t>
      </w:r>
    </w:p>
    <w:p w14:paraId="05D9910E" w14:textId="77777777" w:rsidR="000C2624" w:rsidRPr="00837705" w:rsidRDefault="000C2624" w:rsidP="00837705">
      <w:pPr>
        <w:pStyle w:val="Heading5"/>
        <w:numPr>
          <w:ilvl w:val="4"/>
          <w:numId w:val="54"/>
        </w:numPr>
        <w:overflowPunct/>
        <w:autoSpaceDE/>
        <w:autoSpaceDN/>
        <w:adjustRightInd/>
        <w:ind w:left="1418"/>
        <w:textAlignment w:val="auto"/>
        <w:rPr>
          <w:rFonts w:eastAsia="Yu Mincho"/>
        </w:rPr>
      </w:pPr>
      <w:r w:rsidRPr="00837705">
        <w:rPr>
          <w:rFonts w:eastAsia="Yu Mincho"/>
        </w:rPr>
        <w:t>API Security – Confidentiality and Integrity</w:t>
      </w:r>
    </w:p>
    <w:p w14:paraId="069E8AB9" w14:textId="2C2954E8" w:rsidR="000C2624" w:rsidRDefault="000C2624" w:rsidP="000C2624">
      <w:pPr>
        <w:pStyle w:val="EX"/>
        <w:spacing w:after="120"/>
        <w:ind w:left="0" w:firstLine="0"/>
        <w:rPr>
          <w:rFonts w:eastAsia="MS PGothic"/>
        </w:rPr>
      </w:pPr>
      <w:r w:rsidRPr="002F6429">
        <w:rPr>
          <w:b/>
          <w:bCs/>
        </w:rPr>
        <w:t>SEC-CTL-NEAR-RT-6</w:t>
      </w:r>
      <w:r w:rsidRPr="002F6429">
        <w:t xml:space="preserve">: </w:t>
      </w:r>
      <w:r>
        <w:rPr>
          <w:rFonts w:eastAsia="MS PGothic"/>
        </w:rPr>
        <w:t>Transactional APIs (REST and gRPC) shall support TLS</w:t>
      </w:r>
      <w:r w:rsidR="002C2995" w:rsidRPr="002C2995">
        <w:rPr>
          <w:rFonts w:cstheme="minorHAnsi"/>
        </w:rPr>
        <w:t xml:space="preserve"> </w:t>
      </w:r>
      <w:r w:rsidR="002C2995" w:rsidRPr="00CF4DD3">
        <w:rPr>
          <w:rFonts w:cstheme="minorHAnsi"/>
        </w:rPr>
        <w:t xml:space="preserve">as specified in </w:t>
      </w:r>
      <w:r w:rsidR="002C2995">
        <w:rPr>
          <w:rFonts w:cstheme="minorHAnsi"/>
        </w:rPr>
        <w:t xml:space="preserve">the </w:t>
      </w:r>
      <w:r w:rsidR="002C2995" w:rsidRPr="00CF4DD3">
        <w:rPr>
          <w:rFonts w:cstheme="minorHAnsi"/>
        </w:rPr>
        <w:t>O-RAN Security Protocols Specification</w:t>
      </w:r>
      <w:r w:rsidR="0032558D">
        <w:rPr>
          <w:rFonts w:cstheme="minorHAnsi"/>
        </w:rPr>
        <w:t>s</w:t>
      </w:r>
      <w:r w:rsidR="002C2995" w:rsidRPr="00CF4DD3">
        <w:rPr>
          <w:rFonts w:cstheme="minorHAnsi"/>
        </w:rPr>
        <w:t xml:space="preserve"> </w:t>
      </w:r>
      <w:r w:rsidR="002C2995" w:rsidRPr="00CF4DD3">
        <w:rPr>
          <w:rFonts w:cstheme="minorHAnsi"/>
        </w:rPr>
        <w:fldChar w:fldCharType="begin"/>
      </w:r>
      <w:r w:rsidR="002C2995" w:rsidRPr="00CF4DD3">
        <w:rPr>
          <w:rFonts w:cstheme="minorHAnsi"/>
        </w:rPr>
        <w:instrText xml:space="preserve"> REF _Ref76050792 \n \h  \* MERGEFORMAT </w:instrText>
      </w:r>
      <w:r w:rsidR="002C2995" w:rsidRPr="00CF4DD3">
        <w:rPr>
          <w:rFonts w:cstheme="minorHAnsi"/>
        </w:rPr>
      </w:r>
      <w:r w:rsidR="002C2995" w:rsidRPr="00CF4DD3">
        <w:rPr>
          <w:rFonts w:cstheme="minorHAnsi"/>
        </w:rPr>
        <w:fldChar w:fldCharType="separate"/>
      </w:r>
      <w:r w:rsidR="00DC3AC4">
        <w:rPr>
          <w:rFonts w:cstheme="minorHAnsi"/>
        </w:rPr>
        <w:t>[3]</w:t>
      </w:r>
      <w:r w:rsidR="002C2995" w:rsidRPr="00CF4DD3">
        <w:rPr>
          <w:rFonts w:cstheme="minorHAnsi"/>
        </w:rPr>
        <w:fldChar w:fldCharType="end"/>
      </w:r>
      <w:r w:rsidR="002C2995">
        <w:rPr>
          <w:rFonts w:cstheme="minorHAnsi"/>
        </w:rPr>
        <w:t>,</w:t>
      </w:r>
      <w:r w:rsidR="002C2995" w:rsidRPr="00CF4DD3">
        <w:rPr>
          <w:rFonts w:cstheme="minorHAnsi"/>
        </w:rPr>
        <w:t xml:space="preserve"> </w:t>
      </w:r>
      <w:r w:rsidR="002C2995">
        <w:rPr>
          <w:rFonts w:cstheme="minorHAnsi"/>
        </w:rPr>
        <w:t xml:space="preserve">clause </w:t>
      </w:r>
      <w:r w:rsidR="002C2995" w:rsidRPr="00CF4DD3">
        <w:rPr>
          <w:rFonts w:cstheme="minorHAnsi"/>
        </w:rPr>
        <w:t>4.</w:t>
      </w:r>
      <w:r w:rsidR="002C2995">
        <w:rPr>
          <w:rFonts w:cstheme="minorHAnsi"/>
        </w:rPr>
        <w:t>2</w:t>
      </w:r>
      <w:r>
        <w:rPr>
          <w:rFonts w:eastAsia="MS PGothic"/>
        </w:rPr>
        <w:t xml:space="preserve"> to provide message confidentiality and integrity</w:t>
      </w:r>
      <w:r w:rsidR="003B5AE2">
        <w:rPr>
          <w:rFonts w:eastAsia="MS PGothic"/>
        </w:rPr>
        <w:t>.</w:t>
      </w:r>
    </w:p>
    <w:p w14:paraId="0B3C9D5F" w14:textId="2DAC3A01" w:rsidR="000C2624" w:rsidRDefault="000C2624" w:rsidP="000C2624">
      <w:pPr>
        <w:pStyle w:val="EX"/>
        <w:spacing w:after="120"/>
        <w:ind w:left="0" w:firstLine="0"/>
        <w:rPr>
          <w:rFonts w:eastAsia="Yu Mincho"/>
        </w:rPr>
      </w:pPr>
      <w:r w:rsidRPr="002F6429">
        <w:rPr>
          <w:b/>
          <w:bCs/>
        </w:rPr>
        <w:t>SEC-CTL-NEAR-RT-7</w:t>
      </w:r>
      <w:r w:rsidRPr="002F6429">
        <w:t xml:space="preserve">: </w:t>
      </w:r>
      <w:r>
        <w:rPr>
          <w:rFonts w:eastAsia="MS PGothic"/>
        </w:rPr>
        <w:t>Time critical</w:t>
      </w:r>
      <w:r w:rsidR="00597645">
        <w:rPr>
          <w:rFonts w:eastAsia="MS PGothic"/>
        </w:rPr>
        <w:t xml:space="preserve"> APIs</w:t>
      </w:r>
      <w:r>
        <w:rPr>
          <w:rFonts w:eastAsia="MS PGothic"/>
        </w:rPr>
        <w:t>, not supported by TLS protocol, shall support IPsec</w:t>
      </w:r>
      <w:r w:rsidR="009A15E3">
        <w:rPr>
          <w:rFonts w:eastAsia="MS PGothic"/>
        </w:rPr>
        <w:t xml:space="preserve"> </w:t>
      </w:r>
      <w:r w:rsidR="009A15E3" w:rsidRPr="00CF4DD3">
        <w:rPr>
          <w:rFonts w:cstheme="minorHAnsi"/>
        </w:rPr>
        <w:t xml:space="preserve">as specified in </w:t>
      </w:r>
      <w:r w:rsidR="009A15E3">
        <w:rPr>
          <w:rFonts w:cstheme="minorHAnsi"/>
        </w:rPr>
        <w:t xml:space="preserve">the </w:t>
      </w:r>
      <w:r w:rsidR="009A15E3" w:rsidRPr="00CF4DD3">
        <w:rPr>
          <w:rFonts w:cstheme="minorHAnsi"/>
        </w:rPr>
        <w:t>O-RAN Security Protocols Specification</w:t>
      </w:r>
      <w:r w:rsidR="0032558D">
        <w:rPr>
          <w:rFonts w:cstheme="minorHAnsi"/>
        </w:rPr>
        <w:t>s</w:t>
      </w:r>
      <w:r w:rsidR="009A15E3" w:rsidRPr="00CF4DD3">
        <w:rPr>
          <w:rFonts w:cstheme="minorHAnsi"/>
        </w:rPr>
        <w:t xml:space="preserve"> </w:t>
      </w:r>
      <w:r w:rsidR="009A15E3" w:rsidRPr="00CF4DD3">
        <w:rPr>
          <w:rFonts w:cstheme="minorHAnsi"/>
        </w:rPr>
        <w:fldChar w:fldCharType="begin"/>
      </w:r>
      <w:r w:rsidR="009A15E3" w:rsidRPr="00CF4DD3">
        <w:rPr>
          <w:rFonts w:cstheme="minorHAnsi"/>
        </w:rPr>
        <w:instrText xml:space="preserve"> REF _Ref76050792 \n \h  \* MERGEFORMAT </w:instrText>
      </w:r>
      <w:r w:rsidR="009A15E3" w:rsidRPr="00CF4DD3">
        <w:rPr>
          <w:rFonts w:cstheme="minorHAnsi"/>
        </w:rPr>
      </w:r>
      <w:r w:rsidR="009A15E3" w:rsidRPr="00CF4DD3">
        <w:rPr>
          <w:rFonts w:cstheme="minorHAnsi"/>
        </w:rPr>
        <w:fldChar w:fldCharType="separate"/>
      </w:r>
      <w:r w:rsidR="00DC3AC4">
        <w:rPr>
          <w:rFonts w:cstheme="minorHAnsi"/>
        </w:rPr>
        <w:t>[3]</w:t>
      </w:r>
      <w:r w:rsidR="009A15E3" w:rsidRPr="00CF4DD3">
        <w:rPr>
          <w:rFonts w:cstheme="minorHAnsi"/>
        </w:rPr>
        <w:fldChar w:fldCharType="end"/>
      </w:r>
      <w:r w:rsidR="009A15E3">
        <w:rPr>
          <w:rFonts w:cstheme="minorHAnsi"/>
        </w:rPr>
        <w:t>,</w:t>
      </w:r>
      <w:r w:rsidR="009A15E3" w:rsidRPr="00CF4DD3">
        <w:rPr>
          <w:rFonts w:cstheme="minorHAnsi"/>
        </w:rPr>
        <w:t xml:space="preserve"> </w:t>
      </w:r>
      <w:r w:rsidR="009A15E3">
        <w:rPr>
          <w:rFonts w:cstheme="minorHAnsi"/>
        </w:rPr>
        <w:t>clause</w:t>
      </w:r>
      <w:r w:rsidR="009A15E3" w:rsidRPr="00CF4DD3">
        <w:rPr>
          <w:rFonts w:cstheme="minorHAnsi"/>
        </w:rPr>
        <w:t xml:space="preserve"> 4.</w:t>
      </w:r>
      <w:r w:rsidR="009A15E3">
        <w:rPr>
          <w:rFonts w:cstheme="minorHAnsi"/>
        </w:rPr>
        <w:t>5</w:t>
      </w:r>
      <w:r w:rsidR="00C64679">
        <w:rPr>
          <w:rFonts w:cstheme="minorHAnsi"/>
        </w:rPr>
        <w:t xml:space="preserve"> </w:t>
      </w:r>
      <w:r>
        <w:rPr>
          <w:rFonts w:eastAsia="MS PGothic"/>
        </w:rPr>
        <w:t>to provide message confidentiality and integrity.</w:t>
      </w:r>
    </w:p>
    <w:p w14:paraId="2F6E07E6" w14:textId="286BB7BB" w:rsidR="000C2624" w:rsidRDefault="000C2624" w:rsidP="002F6429">
      <w:r>
        <w:fldChar w:fldCharType="begin"/>
      </w:r>
      <w:r w:rsidRPr="002F6429">
        <w:instrText xml:space="preserve"> REF _Ref116487536 \h </w:instrText>
      </w:r>
      <w:r>
        <w:fldChar w:fldCharType="separate"/>
      </w:r>
      <w:r w:rsidR="00DC3AC4" w:rsidRPr="002F6429">
        <w:t xml:space="preserve">Table </w:t>
      </w:r>
      <w:r w:rsidR="00DC3AC4">
        <w:rPr>
          <w:noProof/>
        </w:rPr>
        <w:t>5</w:t>
      </w:r>
      <w:r w:rsidR="00DC3AC4">
        <w:noBreakHyphen/>
      </w:r>
      <w:r w:rsidR="00DC3AC4">
        <w:rPr>
          <w:noProof/>
        </w:rPr>
        <w:t>1</w:t>
      </w:r>
      <w:r>
        <w:fldChar w:fldCharType="end"/>
      </w:r>
      <w:r w:rsidRPr="002F6429">
        <w:t xml:space="preserve"> provides a summary of the security controls (SEC-CTL- NEAR-RT-1 to -7) and a mapping of those to the related interface/API transport protocols considered in Near-RT RIC platform.</w:t>
      </w:r>
    </w:p>
    <w:p w14:paraId="2B31D9D9" w14:textId="03012075" w:rsidR="000C2624" w:rsidRPr="000738BF" w:rsidRDefault="000C2624" w:rsidP="00923CA8">
      <w:pPr>
        <w:pStyle w:val="TH"/>
      </w:pPr>
      <w:bookmarkStart w:id="167" w:name="_Ref116487536"/>
      <w:bookmarkStart w:id="168" w:name="_Toc149836807"/>
      <w:bookmarkStart w:id="169" w:name="_Toc214634277"/>
      <w:r w:rsidRPr="000738BF">
        <w:lastRenderedPageBreak/>
        <w:t xml:space="preserve">Table </w:t>
      </w:r>
      <w:r w:rsidR="00DC3AC4" w:rsidRPr="00923CA8">
        <w:fldChar w:fldCharType="begin"/>
      </w:r>
      <w:r w:rsidR="00DC3AC4" w:rsidRPr="000738BF">
        <w:instrText xml:space="preserve"> STYLEREF 1 \s </w:instrText>
      </w:r>
      <w:r w:rsidR="00DC3AC4" w:rsidRPr="00923CA8">
        <w:fldChar w:fldCharType="separate"/>
      </w:r>
      <w:r w:rsidR="008802ED" w:rsidRPr="00923CA8">
        <w:t>5</w:t>
      </w:r>
      <w:r w:rsidR="00DC3AC4" w:rsidRPr="00923CA8">
        <w:fldChar w:fldCharType="end"/>
      </w:r>
      <w:r w:rsidR="002F6429" w:rsidRPr="000738BF">
        <w:noBreakHyphen/>
      </w:r>
      <w:r w:rsidR="00DC3AC4" w:rsidRPr="00923CA8">
        <w:fldChar w:fldCharType="begin"/>
      </w:r>
      <w:r w:rsidR="00DC3AC4" w:rsidRPr="000738BF">
        <w:instrText xml:space="preserve"> SEQ Table \* ARABIC \s 1 </w:instrText>
      </w:r>
      <w:r w:rsidR="00DC3AC4" w:rsidRPr="00923CA8">
        <w:fldChar w:fldCharType="separate"/>
      </w:r>
      <w:r w:rsidR="008802ED" w:rsidRPr="00923CA8">
        <w:t>1</w:t>
      </w:r>
      <w:r w:rsidR="00DC3AC4" w:rsidRPr="00923CA8">
        <w:fldChar w:fldCharType="end"/>
      </w:r>
      <w:bookmarkEnd w:id="167"/>
      <w:r w:rsidRPr="000738BF">
        <w:t>: Summary of the Security Controls for Near-RT RIC APIs</w:t>
      </w:r>
      <w:bookmarkEnd w:id="168"/>
      <w:bookmarkEnd w:id="169"/>
    </w:p>
    <w:tbl>
      <w:tblPr>
        <w:tblStyle w:val="TableGrid"/>
        <w:tblW w:w="0" w:type="auto"/>
        <w:tblLook w:val="04A0" w:firstRow="1" w:lastRow="0" w:firstColumn="1" w:lastColumn="0" w:noHBand="0" w:noVBand="1"/>
      </w:tblPr>
      <w:tblGrid>
        <w:gridCol w:w="1926"/>
        <w:gridCol w:w="1926"/>
        <w:gridCol w:w="1926"/>
        <w:gridCol w:w="1926"/>
        <w:gridCol w:w="1927"/>
      </w:tblGrid>
      <w:tr w:rsidR="000C2624" w14:paraId="0A7B18DC" w14:textId="77777777" w:rsidTr="000C2624">
        <w:tc>
          <w:tcPr>
            <w:tcW w:w="1926" w:type="dxa"/>
            <w:tcBorders>
              <w:top w:val="single" w:sz="4" w:space="0" w:color="auto"/>
              <w:left w:val="single" w:sz="4" w:space="0" w:color="auto"/>
              <w:bottom w:val="single" w:sz="4" w:space="0" w:color="auto"/>
              <w:right w:val="single" w:sz="4" w:space="0" w:color="auto"/>
            </w:tcBorders>
            <w:hideMark/>
          </w:tcPr>
          <w:p w14:paraId="327F24C3" w14:textId="77777777" w:rsidR="000C2624" w:rsidRDefault="000C2624" w:rsidP="00923CA8">
            <w:pPr>
              <w:pStyle w:val="TAH"/>
              <w:rPr>
                <w:lang w:eastAsia="zh-CN"/>
              </w:rPr>
            </w:pPr>
            <w:r>
              <w:rPr>
                <w:lang w:eastAsia="zh-CN"/>
              </w:rPr>
              <w:t>API protocol</w:t>
            </w:r>
          </w:p>
        </w:tc>
        <w:tc>
          <w:tcPr>
            <w:tcW w:w="1926" w:type="dxa"/>
            <w:tcBorders>
              <w:top w:val="single" w:sz="4" w:space="0" w:color="auto"/>
              <w:left w:val="single" w:sz="4" w:space="0" w:color="auto"/>
              <w:bottom w:val="single" w:sz="4" w:space="0" w:color="auto"/>
              <w:right w:val="single" w:sz="4" w:space="0" w:color="auto"/>
            </w:tcBorders>
            <w:hideMark/>
          </w:tcPr>
          <w:p w14:paraId="52B218E4" w14:textId="77777777" w:rsidR="000C2624" w:rsidRDefault="000C2624" w:rsidP="00923CA8">
            <w:pPr>
              <w:pStyle w:val="TAH"/>
              <w:rPr>
                <w:lang w:eastAsia="zh-CN"/>
              </w:rPr>
            </w:pPr>
            <w:r>
              <w:rPr>
                <w:lang w:eastAsia="zh-CN"/>
              </w:rPr>
              <w:t>Authentication method</w:t>
            </w:r>
          </w:p>
        </w:tc>
        <w:tc>
          <w:tcPr>
            <w:tcW w:w="1926" w:type="dxa"/>
            <w:tcBorders>
              <w:top w:val="single" w:sz="4" w:space="0" w:color="auto"/>
              <w:left w:val="single" w:sz="4" w:space="0" w:color="auto"/>
              <w:bottom w:val="single" w:sz="4" w:space="0" w:color="auto"/>
              <w:right w:val="single" w:sz="4" w:space="0" w:color="auto"/>
            </w:tcBorders>
            <w:hideMark/>
          </w:tcPr>
          <w:p w14:paraId="1571CAAF" w14:textId="77777777" w:rsidR="000C2624" w:rsidRDefault="000C2624" w:rsidP="00923CA8">
            <w:pPr>
              <w:pStyle w:val="TAH"/>
              <w:rPr>
                <w:lang w:eastAsia="zh-CN"/>
              </w:rPr>
            </w:pPr>
            <w:r>
              <w:rPr>
                <w:lang w:eastAsia="zh-CN"/>
              </w:rPr>
              <w:t>Authorization method</w:t>
            </w:r>
          </w:p>
        </w:tc>
        <w:tc>
          <w:tcPr>
            <w:tcW w:w="1926" w:type="dxa"/>
            <w:tcBorders>
              <w:top w:val="single" w:sz="4" w:space="0" w:color="auto"/>
              <w:left w:val="single" w:sz="4" w:space="0" w:color="auto"/>
              <w:bottom w:val="single" w:sz="4" w:space="0" w:color="auto"/>
              <w:right w:val="single" w:sz="4" w:space="0" w:color="auto"/>
            </w:tcBorders>
            <w:hideMark/>
          </w:tcPr>
          <w:p w14:paraId="4979459C" w14:textId="77777777" w:rsidR="000C2624" w:rsidRDefault="000C2624" w:rsidP="00923CA8">
            <w:pPr>
              <w:pStyle w:val="TAH"/>
              <w:rPr>
                <w:lang w:eastAsia="zh-CN"/>
              </w:rPr>
            </w:pPr>
            <w:r>
              <w:rPr>
                <w:lang w:eastAsia="zh-CN"/>
              </w:rPr>
              <w:t>Confidentiality method</w:t>
            </w:r>
          </w:p>
        </w:tc>
        <w:tc>
          <w:tcPr>
            <w:tcW w:w="1927" w:type="dxa"/>
            <w:tcBorders>
              <w:top w:val="single" w:sz="4" w:space="0" w:color="auto"/>
              <w:left w:val="single" w:sz="4" w:space="0" w:color="auto"/>
              <w:bottom w:val="single" w:sz="4" w:space="0" w:color="auto"/>
              <w:right w:val="single" w:sz="4" w:space="0" w:color="auto"/>
            </w:tcBorders>
            <w:hideMark/>
          </w:tcPr>
          <w:p w14:paraId="4C7047B0" w14:textId="77777777" w:rsidR="000C2624" w:rsidRDefault="000C2624" w:rsidP="00923CA8">
            <w:pPr>
              <w:pStyle w:val="TAH"/>
              <w:rPr>
                <w:lang w:eastAsia="zh-CN"/>
              </w:rPr>
            </w:pPr>
            <w:r>
              <w:rPr>
                <w:lang w:eastAsia="zh-CN"/>
              </w:rPr>
              <w:t>Integrity method</w:t>
            </w:r>
          </w:p>
        </w:tc>
      </w:tr>
      <w:tr w:rsidR="000C2624" w14:paraId="0ED45914" w14:textId="77777777" w:rsidTr="000C2624">
        <w:tc>
          <w:tcPr>
            <w:tcW w:w="1926" w:type="dxa"/>
            <w:tcBorders>
              <w:top w:val="single" w:sz="4" w:space="0" w:color="auto"/>
              <w:left w:val="single" w:sz="4" w:space="0" w:color="auto"/>
              <w:bottom w:val="single" w:sz="4" w:space="0" w:color="auto"/>
              <w:right w:val="single" w:sz="4" w:space="0" w:color="auto"/>
            </w:tcBorders>
            <w:hideMark/>
          </w:tcPr>
          <w:p w14:paraId="2F75754F" w14:textId="77777777" w:rsidR="000C2624" w:rsidRDefault="000C2624" w:rsidP="00923CA8">
            <w:pPr>
              <w:pStyle w:val="TAL"/>
              <w:rPr>
                <w:lang w:eastAsia="zh-CN"/>
              </w:rPr>
            </w:pPr>
            <w:r>
              <w:rPr>
                <w:lang w:eastAsia="zh-CN"/>
              </w:rPr>
              <w:t>gRPC</w:t>
            </w:r>
          </w:p>
        </w:tc>
        <w:tc>
          <w:tcPr>
            <w:tcW w:w="1926" w:type="dxa"/>
            <w:tcBorders>
              <w:top w:val="single" w:sz="4" w:space="0" w:color="auto"/>
              <w:left w:val="single" w:sz="4" w:space="0" w:color="auto"/>
              <w:bottom w:val="single" w:sz="4" w:space="0" w:color="auto"/>
              <w:right w:val="single" w:sz="4" w:space="0" w:color="auto"/>
            </w:tcBorders>
            <w:hideMark/>
          </w:tcPr>
          <w:p w14:paraId="482212D1" w14:textId="77777777" w:rsidR="000C2624" w:rsidRDefault="000C2624" w:rsidP="00923CA8">
            <w:pPr>
              <w:pStyle w:val="TAL"/>
              <w:rPr>
                <w:lang w:eastAsia="zh-CN"/>
              </w:rPr>
            </w:pPr>
            <w:r>
              <w:rPr>
                <w:lang w:eastAsia="zh-CN"/>
              </w:rPr>
              <w:t>mTLS</w:t>
            </w:r>
          </w:p>
        </w:tc>
        <w:tc>
          <w:tcPr>
            <w:tcW w:w="1926" w:type="dxa"/>
            <w:tcBorders>
              <w:top w:val="single" w:sz="4" w:space="0" w:color="auto"/>
              <w:left w:val="single" w:sz="4" w:space="0" w:color="auto"/>
              <w:bottom w:val="single" w:sz="4" w:space="0" w:color="auto"/>
              <w:right w:val="single" w:sz="4" w:space="0" w:color="auto"/>
            </w:tcBorders>
            <w:hideMark/>
          </w:tcPr>
          <w:p w14:paraId="5E38C1D4" w14:textId="77777777" w:rsidR="000C2624" w:rsidRDefault="000C2624" w:rsidP="00923CA8">
            <w:pPr>
              <w:pStyle w:val="TAL"/>
              <w:rPr>
                <w:lang w:eastAsia="zh-CN"/>
              </w:rPr>
            </w:pPr>
            <w:r>
              <w:rPr>
                <w:lang w:eastAsia="zh-CN"/>
              </w:rPr>
              <w:t>OAuth2</w:t>
            </w:r>
          </w:p>
        </w:tc>
        <w:tc>
          <w:tcPr>
            <w:tcW w:w="1926" w:type="dxa"/>
            <w:tcBorders>
              <w:top w:val="single" w:sz="4" w:space="0" w:color="auto"/>
              <w:left w:val="single" w:sz="4" w:space="0" w:color="auto"/>
              <w:bottom w:val="single" w:sz="4" w:space="0" w:color="auto"/>
              <w:right w:val="single" w:sz="4" w:space="0" w:color="auto"/>
            </w:tcBorders>
            <w:hideMark/>
          </w:tcPr>
          <w:p w14:paraId="4270BD0E" w14:textId="77777777" w:rsidR="000C2624" w:rsidRDefault="000C2624" w:rsidP="00923CA8">
            <w:pPr>
              <w:pStyle w:val="TAL"/>
              <w:rPr>
                <w:lang w:eastAsia="zh-CN"/>
              </w:rPr>
            </w:pPr>
            <w:r>
              <w:rPr>
                <w:lang w:eastAsia="zh-CN"/>
              </w:rPr>
              <w:t>mTLS</w:t>
            </w:r>
          </w:p>
        </w:tc>
        <w:tc>
          <w:tcPr>
            <w:tcW w:w="1927" w:type="dxa"/>
            <w:tcBorders>
              <w:top w:val="single" w:sz="4" w:space="0" w:color="auto"/>
              <w:left w:val="single" w:sz="4" w:space="0" w:color="auto"/>
              <w:bottom w:val="single" w:sz="4" w:space="0" w:color="auto"/>
              <w:right w:val="single" w:sz="4" w:space="0" w:color="auto"/>
            </w:tcBorders>
            <w:hideMark/>
          </w:tcPr>
          <w:p w14:paraId="7A119028" w14:textId="77777777" w:rsidR="000C2624" w:rsidRDefault="000C2624" w:rsidP="00923CA8">
            <w:pPr>
              <w:pStyle w:val="TAL"/>
              <w:rPr>
                <w:lang w:eastAsia="zh-CN"/>
              </w:rPr>
            </w:pPr>
            <w:r>
              <w:rPr>
                <w:lang w:eastAsia="zh-CN"/>
              </w:rPr>
              <w:t>mTLS</w:t>
            </w:r>
          </w:p>
        </w:tc>
      </w:tr>
      <w:tr w:rsidR="000C2624" w14:paraId="77C950D3" w14:textId="77777777" w:rsidTr="000C2624">
        <w:tc>
          <w:tcPr>
            <w:tcW w:w="1926" w:type="dxa"/>
            <w:tcBorders>
              <w:top w:val="single" w:sz="4" w:space="0" w:color="auto"/>
              <w:left w:val="single" w:sz="4" w:space="0" w:color="auto"/>
              <w:bottom w:val="single" w:sz="4" w:space="0" w:color="auto"/>
              <w:right w:val="single" w:sz="4" w:space="0" w:color="auto"/>
            </w:tcBorders>
            <w:hideMark/>
          </w:tcPr>
          <w:p w14:paraId="036A0233" w14:textId="77777777" w:rsidR="000C2624" w:rsidRDefault="000C2624" w:rsidP="00923CA8">
            <w:pPr>
              <w:pStyle w:val="TAL"/>
              <w:rPr>
                <w:lang w:eastAsia="zh-CN"/>
              </w:rPr>
            </w:pPr>
            <w:r>
              <w:rPr>
                <w:lang w:eastAsia="zh-CN"/>
              </w:rPr>
              <w:t>SCTP</w:t>
            </w:r>
          </w:p>
        </w:tc>
        <w:tc>
          <w:tcPr>
            <w:tcW w:w="1926" w:type="dxa"/>
            <w:tcBorders>
              <w:top w:val="single" w:sz="4" w:space="0" w:color="auto"/>
              <w:left w:val="single" w:sz="4" w:space="0" w:color="auto"/>
              <w:bottom w:val="single" w:sz="4" w:space="0" w:color="auto"/>
              <w:right w:val="single" w:sz="4" w:space="0" w:color="auto"/>
            </w:tcBorders>
            <w:hideMark/>
          </w:tcPr>
          <w:p w14:paraId="14E31F45" w14:textId="77777777" w:rsidR="000C2624" w:rsidRDefault="000C2624" w:rsidP="00923CA8">
            <w:pPr>
              <w:pStyle w:val="TAL"/>
              <w:rPr>
                <w:lang w:eastAsia="zh-CN"/>
              </w:rPr>
            </w:pPr>
            <w:r>
              <w:rPr>
                <w:lang w:eastAsia="zh-CN"/>
              </w:rPr>
              <w:t>IKEv2</w:t>
            </w:r>
          </w:p>
        </w:tc>
        <w:tc>
          <w:tcPr>
            <w:tcW w:w="1926" w:type="dxa"/>
            <w:tcBorders>
              <w:top w:val="single" w:sz="4" w:space="0" w:color="auto"/>
              <w:left w:val="single" w:sz="4" w:space="0" w:color="auto"/>
              <w:bottom w:val="single" w:sz="4" w:space="0" w:color="auto"/>
              <w:right w:val="single" w:sz="4" w:space="0" w:color="auto"/>
            </w:tcBorders>
            <w:hideMark/>
          </w:tcPr>
          <w:p w14:paraId="68334B24" w14:textId="77777777" w:rsidR="000C2624" w:rsidRDefault="000C2624" w:rsidP="00923CA8">
            <w:pPr>
              <w:pStyle w:val="TAL"/>
              <w:rPr>
                <w:lang w:eastAsia="zh-CN"/>
              </w:rPr>
            </w:pPr>
            <w:r>
              <w:rPr>
                <w:lang w:eastAsia="zh-CN"/>
              </w:rPr>
              <w:t>-</w:t>
            </w:r>
          </w:p>
        </w:tc>
        <w:tc>
          <w:tcPr>
            <w:tcW w:w="1926" w:type="dxa"/>
            <w:tcBorders>
              <w:top w:val="single" w:sz="4" w:space="0" w:color="auto"/>
              <w:left w:val="single" w:sz="4" w:space="0" w:color="auto"/>
              <w:bottom w:val="single" w:sz="4" w:space="0" w:color="auto"/>
              <w:right w:val="single" w:sz="4" w:space="0" w:color="auto"/>
            </w:tcBorders>
            <w:hideMark/>
          </w:tcPr>
          <w:p w14:paraId="12D6A34F" w14:textId="77777777" w:rsidR="000C2624" w:rsidRDefault="000C2624" w:rsidP="00923CA8">
            <w:pPr>
              <w:pStyle w:val="TAL"/>
              <w:rPr>
                <w:lang w:eastAsia="zh-CN"/>
              </w:rPr>
            </w:pPr>
            <w:r>
              <w:rPr>
                <w:lang w:eastAsia="zh-CN"/>
              </w:rPr>
              <w:t>IPsec</w:t>
            </w:r>
          </w:p>
        </w:tc>
        <w:tc>
          <w:tcPr>
            <w:tcW w:w="1927" w:type="dxa"/>
            <w:tcBorders>
              <w:top w:val="single" w:sz="4" w:space="0" w:color="auto"/>
              <w:left w:val="single" w:sz="4" w:space="0" w:color="auto"/>
              <w:bottom w:val="single" w:sz="4" w:space="0" w:color="auto"/>
              <w:right w:val="single" w:sz="4" w:space="0" w:color="auto"/>
            </w:tcBorders>
            <w:hideMark/>
          </w:tcPr>
          <w:p w14:paraId="4F43D182" w14:textId="77777777" w:rsidR="000C2624" w:rsidRDefault="000C2624" w:rsidP="00923CA8">
            <w:pPr>
              <w:pStyle w:val="TAL"/>
              <w:rPr>
                <w:lang w:eastAsia="zh-CN"/>
              </w:rPr>
            </w:pPr>
            <w:r>
              <w:rPr>
                <w:lang w:eastAsia="zh-CN"/>
              </w:rPr>
              <w:t>IPsec</w:t>
            </w:r>
          </w:p>
        </w:tc>
      </w:tr>
      <w:tr w:rsidR="000C2624" w14:paraId="56F1B4DD" w14:textId="77777777" w:rsidTr="000C2624">
        <w:tc>
          <w:tcPr>
            <w:tcW w:w="1926" w:type="dxa"/>
            <w:tcBorders>
              <w:top w:val="single" w:sz="4" w:space="0" w:color="auto"/>
              <w:left w:val="single" w:sz="4" w:space="0" w:color="auto"/>
              <w:bottom w:val="single" w:sz="4" w:space="0" w:color="auto"/>
              <w:right w:val="single" w:sz="4" w:space="0" w:color="auto"/>
            </w:tcBorders>
            <w:hideMark/>
          </w:tcPr>
          <w:p w14:paraId="012E9E60" w14:textId="77777777" w:rsidR="000C2624" w:rsidRDefault="000C2624" w:rsidP="00923CA8">
            <w:pPr>
              <w:pStyle w:val="TAL"/>
              <w:rPr>
                <w:lang w:eastAsia="zh-CN"/>
              </w:rPr>
            </w:pPr>
            <w:r>
              <w:rPr>
                <w:lang w:eastAsia="zh-CN"/>
              </w:rPr>
              <w:t>REST/HTTP</w:t>
            </w:r>
          </w:p>
        </w:tc>
        <w:tc>
          <w:tcPr>
            <w:tcW w:w="1926" w:type="dxa"/>
            <w:tcBorders>
              <w:top w:val="single" w:sz="4" w:space="0" w:color="auto"/>
              <w:left w:val="single" w:sz="4" w:space="0" w:color="auto"/>
              <w:bottom w:val="single" w:sz="4" w:space="0" w:color="auto"/>
              <w:right w:val="single" w:sz="4" w:space="0" w:color="auto"/>
            </w:tcBorders>
            <w:hideMark/>
          </w:tcPr>
          <w:p w14:paraId="747E75C1" w14:textId="77777777" w:rsidR="000C2624" w:rsidRDefault="000C2624" w:rsidP="00923CA8">
            <w:pPr>
              <w:pStyle w:val="TAL"/>
              <w:rPr>
                <w:lang w:eastAsia="zh-CN"/>
              </w:rPr>
            </w:pPr>
            <w:r>
              <w:rPr>
                <w:lang w:eastAsia="zh-CN"/>
              </w:rPr>
              <w:t>mTLS</w:t>
            </w:r>
          </w:p>
        </w:tc>
        <w:tc>
          <w:tcPr>
            <w:tcW w:w="1926" w:type="dxa"/>
            <w:tcBorders>
              <w:top w:val="single" w:sz="4" w:space="0" w:color="auto"/>
              <w:left w:val="single" w:sz="4" w:space="0" w:color="auto"/>
              <w:bottom w:val="single" w:sz="4" w:space="0" w:color="auto"/>
              <w:right w:val="single" w:sz="4" w:space="0" w:color="auto"/>
            </w:tcBorders>
            <w:hideMark/>
          </w:tcPr>
          <w:p w14:paraId="327865C0" w14:textId="77777777" w:rsidR="000C2624" w:rsidRDefault="000C2624" w:rsidP="00923CA8">
            <w:pPr>
              <w:pStyle w:val="TAL"/>
              <w:rPr>
                <w:lang w:eastAsia="zh-CN"/>
              </w:rPr>
            </w:pPr>
            <w:r>
              <w:rPr>
                <w:lang w:eastAsia="zh-CN"/>
              </w:rPr>
              <w:t>OAuth2</w:t>
            </w:r>
          </w:p>
        </w:tc>
        <w:tc>
          <w:tcPr>
            <w:tcW w:w="1926" w:type="dxa"/>
            <w:tcBorders>
              <w:top w:val="single" w:sz="4" w:space="0" w:color="auto"/>
              <w:left w:val="single" w:sz="4" w:space="0" w:color="auto"/>
              <w:bottom w:val="single" w:sz="4" w:space="0" w:color="auto"/>
              <w:right w:val="single" w:sz="4" w:space="0" w:color="auto"/>
            </w:tcBorders>
            <w:hideMark/>
          </w:tcPr>
          <w:p w14:paraId="4FE446B3" w14:textId="77777777" w:rsidR="000C2624" w:rsidRDefault="000C2624" w:rsidP="00923CA8">
            <w:pPr>
              <w:pStyle w:val="TAL"/>
              <w:rPr>
                <w:lang w:eastAsia="zh-CN"/>
              </w:rPr>
            </w:pPr>
            <w:r>
              <w:rPr>
                <w:lang w:eastAsia="zh-CN"/>
              </w:rPr>
              <w:t>mTLS</w:t>
            </w:r>
          </w:p>
        </w:tc>
        <w:tc>
          <w:tcPr>
            <w:tcW w:w="1927" w:type="dxa"/>
            <w:tcBorders>
              <w:top w:val="single" w:sz="4" w:space="0" w:color="auto"/>
              <w:left w:val="single" w:sz="4" w:space="0" w:color="auto"/>
              <w:bottom w:val="single" w:sz="4" w:space="0" w:color="auto"/>
              <w:right w:val="single" w:sz="4" w:space="0" w:color="auto"/>
            </w:tcBorders>
            <w:hideMark/>
          </w:tcPr>
          <w:p w14:paraId="0379139A" w14:textId="77777777" w:rsidR="000C2624" w:rsidRDefault="000C2624" w:rsidP="00923CA8">
            <w:pPr>
              <w:pStyle w:val="TAL"/>
              <w:rPr>
                <w:lang w:eastAsia="zh-CN"/>
              </w:rPr>
            </w:pPr>
            <w:r>
              <w:rPr>
                <w:lang w:eastAsia="zh-CN"/>
              </w:rPr>
              <w:t>mTLS</w:t>
            </w:r>
          </w:p>
        </w:tc>
      </w:tr>
    </w:tbl>
    <w:p w14:paraId="02E53F19" w14:textId="77777777" w:rsidR="00D67AEA" w:rsidRDefault="00D67AEA" w:rsidP="00CB4729">
      <w:pPr>
        <w:pStyle w:val="EX"/>
        <w:spacing w:after="120"/>
        <w:ind w:left="0" w:firstLine="0"/>
      </w:pPr>
    </w:p>
    <w:p w14:paraId="1D0EC121" w14:textId="7288B240" w:rsidR="00AC299C" w:rsidRPr="0000355D" w:rsidRDefault="00AC299C" w:rsidP="00AC299C">
      <w:pPr>
        <w:pStyle w:val="EX"/>
        <w:spacing w:after="120"/>
        <w:ind w:left="0" w:firstLine="0"/>
      </w:pPr>
      <w:r w:rsidRPr="002F6429">
        <w:rPr>
          <w:b/>
          <w:bCs/>
        </w:rPr>
        <w:t>SEC-CTL-NEAR-RT-</w:t>
      </w:r>
      <w:r w:rsidR="005C3D1E">
        <w:rPr>
          <w:b/>
          <w:bCs/>
        </w:rPr>
        <w:t>8</w:t>
      </w:r>
      <w:r>
        <w:rPr>
          <w:b/>
          <w:bCs/>
        </w:rPr>
        <w:t xml:space="preserve">: </w:t>
      </w:r>
      <w:r w:rsidRPr="004A76A5">
        <w:t>The Near-RT RIC shall</w:t>
      </w:r>
      <w:r>
        <w:t xml:space="preserve"> verify policies received through the A1 </w:t>
      </w:r>
      <w:r w:rsidRPr="00EA31E2">
        <w:t>interface</w:t>
      </w:r>
      <w:r w:rsidRPr="0000355D">
        <w:t xml:space="preserve"> </w:t>
      </w:r>
      <w:r>
        <w:t>as follows:</w:t>
      </w:r>
    </w:p>
    <w:p w14:paraId="5A13E022" w14:textId="2CB16F09" w:rsidR="00AC299C" w:rsidRPr="0000355D" w:rsidRDefault="00AC299C" w:rsidP="00AC299C">
      <w:pPr>
        <w:pStyle w:val="EX"/>
        <w:numPr>
          <w:ilvl w:val="0"/>
          <w:numId w:val="257"/>
        </w:numPr>
        <w:spacing w:after="120" w:line="240" w:lineRule="auto"/>
      </w:pPr>
      <w:r>
        <w:t>The policies conform</w:t>
      </w:r>
      <w:r w:rsidRPr="0000355D">
        <w:t xml:space="preserve"> </w:t>
      </w:r>
      <w:r>
        <w:t>to</w:t>
      </w:r>
      <w:r w:rsidRPr="0000355D">
        <w:t xml:space="preserve"> a pre-defined schema.</w:t>
      </w:r>
    </w:p>
    <w:p w14:paraId="478A6DB0" w14:textId="74782615" w:rsidR="00AC299C" w:rsidRDefault="00AC299C" w:rsidP="00AC299C">
      <w:pPr>
        <w:pStyle w:val="EX"/>
        <w:numPr>
          <w:ilvl w:val="0"/>
          <w:numId w:val="257"/>
        </w:numPr>
        <w:spacing w:after="120" w:line="240" w:lineRule="auto"/>
      </w:pPr>
      <w:r>
        <w:t>The policy values are valid</w:t>
      </w:r>
      <w:r w:rsidR="008D4F49">
        <w:t>.</w:t>
      </w:r>
    </w:p>
    <w:p w14:paraId="249EE403" w14:textId="5E61CF5A" w:rsidR="00AC299C" w:rsidRDefault="00AC299C" w:rsidP="00AC299C">
      <w:pPr>
        <w:pStyle w:val="EX"/>
        <w:numPr>
          <w:ilvl w:val="0"/>
          <w:numId w:val="257"/>
        </w:numPr>
        <w:spacing w:after="120" w:line="240" w:lineRule="auto"/>
      </w:pPr>
      <w:r>
        <w:t>The policies are being received at or below a pre-defined rate.</w:t>
      </w:r>
    </w:p>
    <w:p w14:paraId="2687E033" w14:textId="2A27AEEE" w:rsidR="00AC299C" w:rsidRPr="004A76A5" w:rsidRDefault="00AC299C" w:rsidP="00AC299C">
      <w:pPr>
        <w:pStyle w:val="EX"/>
        <w:spacing w:after="120"/>
        <w:ind w:left="0" w:firstLine="0"/>
      </w:pPr>
      <w:r w:rsidRPr="001A3F76">
        <w:t>The Near-RT RIC shall log security event(s) if any of the policy verification steps fail</w:t>
      </w:r>
      <w:r>
        <w:t>.</w:t>
      </w:r>
    </w:p>
    <w:p w14:paraId="16B6CDF2" w14:textId="012B274E" w:rsidR="002076E0" w:rsidRDefault="00ED0F7E" w:rsidP="00AC299C">
      <w:pPr>
        <w:pStyle w:val="EX"/>
        <w:spacing w:after="120"/>
        <w:ind w:left="0" w:firstLine="0"/>
      </w:pPr>
      <w:r>
        <w:tab/>
      </w:r>
      <w:r w:rsidR="00AC299C" w:rsidRPr="00DB11D9">
        <w:t>EXAMPLE:</w:t>
      </w:r>
      <w:r w:rsidR="00C00334">
        <w:tab/>
      </w:r>
      <w:r w:rsidR="00C00334">
        <w:tab/>
      </w:r>
      <w:r w:rsidR="00AC299C" w:rsidRPr="00DB11D9">
        <w:t>In practice, policy value validation verifies that values are within the predefined range</w:t>
      </w:r>
    </w:p>
    <w:p w14:paraId="297E7F12" w14:textId="1AE4E3D3" w:rsidR="002065FA" w:rsidRPr="004D3E96" w:rsidRDefault="002065FA" w:rsidP="00AC299C">
      <w:pPr>
        <w:pStyle w:val="EX"/>
        <w:spacing w:after="120"/>
        <w:ind w:left="0" w:firstLine="0"/>
        <w:rPr>
          <w:lang w:val="en-GB"/>
        </w:rPr>
      </w:pPr>
      <w:r w:rsidRPr="004D3E96">
        <w:rPr>
          <w:b/>
          <w:bCs/>
          <w:lang w:val="en-GB"/>
        </w:rPr>
        <w:t>SEC-CTL-NEAR-RT-</w:t>
      </w:r>
      <w:r>
        <w:rPr>
          <w:b/>
          <w:bCs/>
          <w:lang w:val="en-GB"/>
        </w:rPr>
        <w:t>8A</w:t>
      </w:r>
      <w:r w:rsidRPr="004D3E96">
        <w:rPr>
          <w:lang w:val="en-GB"/>
        </w:rPr>
        <w:t xml:space="preserve">: </w:t>
      </w:r>
      <w:r>
        <w:rPr>
          <w:lang w:val="en-GB"/>
        </w:rPr>
        <w:t>T</w:t>
      </w:r>
      <w:r w:rsidRPr="004D3E96">
        <w:rPr>
          <w:lang w:val="en-GB"/>
        </w:rPr>
        <w:t xml:space="preserve">he Near-RT RIC shall support TLS </w:t>
      </w:r>
      <w:r w:rsidRPr="00B80CA5">
        <w:rPr>
          <w:lang w:val="en-GB"/>
        </w:rPr>
        <w:t>as specified in O-RAN Security Protocols Specifications [3], clause 4.2</w:t>
      </w:r>
      <w:r>
        <w:rPr>
          <w:lang w:val="en-GB"/>
        </w:rPr>
        <w:t xml:space="preserve">, </w:t>
      </w:r>
      <w:r w:rsidRPr="004D3E96">
        <w:rPr>
          <w:lang w:val="en-GB"/>
        </w:rPr>
        <w:t>in order to provide confidentiality, integrity and replay protection for the A1 interface.</w:t>
      </w:r>
    </w:p>
    <w:p w14:paraId="2771B1FA" w14:textId="77777777" w:rsidR="00BD4146" w:rsidRPr="00837705" w:rsidRDefault="00BD4146" w:rsidP="00B76665">
      <w:pPr>
        <w:pStyle w:val="Heading5"/>
        <w:numPr>
          <w:ilvl w:val="4"/>
          <w:numId w:val="54"/>
        </w:numPr>
        <w:overflowPunct/>
        <w:autoSpaceDE/>
        <w:autoSpaceDN/>
        <w:adjustRightInd/>
        <w:spacing w:before="180"/>
        <w:textAlignment w:val="auto"/>
        <w:rPr>
          <w:rFonts w:eastAsia="Yu Mincho"/>
        </w:rPr>
      </w:pPr>
      <w:r w:rsidRPr="00837705">
        <w:rPr>
          <w:rFonts w:eastAsia="Yu Mincho"/>
        </w:rPr>
        <w:t>Security controls for the Y1 interface protocol structure solution 1</w:t>
      </w:r>
    </w:p>
    <w:p w14:paraId="4FC57AAB" w14:textId="73B0F8DA" w:rsidR="00BD4146" w:rsidRDefault="00BD4146" w:rsidP="00BD4146">
      <w:pPr>
        <w:pStyle w:val="EX"/>
        <w:spacing w:after="120"/>
        <w:ind w:left="0" w:firstLine="0"/>
        <w:rPr>
          <w:rFonts w:eastAsia="MS PGothic"/>
        </w:rPr>
      </w:pPr>
      <w:r w:rsidRPr="00B57B01">
        <w:rPr>
          <w:rFonts w:eastAsia="MS PGothic"/>
        </w:rPr>
        <w:t xml:space="preserve">The Y1 interface protocol structure solution </w:t>
      </w:r>
      <w:r>
        <w:rPr>
          <w:rFonts w:eastAsia="MS PGothic"/>
        </w:rPr>
        <w:t>1</w:t>
      </w:r>
      <w:r w:rsidRPr="00B57B01">
        <w:rPr>
          <w:rFonts w:eastAsia="MS PGothic"/>
        </w:rPr>
        <w:t xml:space="preserve"> is defined in the O-RAN ALLIANCE TS: </w:t>
      </w:r>
      <w:r w:rsidR="001C4F50" w:rsidRPr="00FC1B34">
        <w:rPr>
          <w:rFonts w:eastAsia="Times New Roman" w:cs="Times New Roman"/>
          <w:szCs w:val="20"/>
        </w:rPr>
        <w:t>"</w:t>
      </w:r>
      <w:r w:rsidRPr="00B57B01">
        <w:rPr>
          <w:rFonts w:eastAsia="MS PGothic"/>
        </w:rPr>
        <w:t>Y1 interface: General Aspects and Principles</w:t>
      </w:r>
      <w:r w:rsidR="001C4F50" w:rsidRPr="00FC1B34">
        <w:rPr>
          <w:rFonts w:eastAsia="Times New Roman" w:cs="Times New Roman"/>
          <w:szCs w:val="20"/>
        </w:rPr>
        <w:t>"</w:t>
      </w:r>
      <w:r w:rsidRPr="00B57B01">
        <w:rPr>
          <w:rFonts w:eastAsia="MS PGothic"/>
        </w:rPr>
        <w:t xml:space="preserve"> [</w:t>
      </w:r>
      <w:r w:rsidR="00846E3B">
        <w:rPr>
          <w:rFonts w:eastAsia="MS PGothic"/>
        </w:rPr>
        <w:t>66</w:t>
      </w:r>
      <w:r w:rsidRPr="00B57B01">
        <w:rPr>
          <w:rFonts w:eastAsia="MS PGothic"/>
        </w:rPr>
        <w:t>], clause 7.2.</w:t>
      </w:r>
    </w:p>
    <w:p w14:paraId="52051088" w14:textId="78F3CA43" w:rsidR="00705520" w:rsidRPr="00B57B01" w:rsidRDefault="00705520" w:rsidP="00923CA8">
      <w:pPr>
        <w:pStyle w:val="NO"/>
      </w:pPr>
      <w:r w:rsidRPr="00AA1259">
        <w:rPr>
          <w:rFonts w:eastAsia="Yu Mincho"/>
          <w:lang w:val="en-GB" w:eastAsia="x-none"/>
        </w:rPr>
        <w:t>NOTE</w:t>
      </w:r>
      <w:r>
        <w:t xml:space="preserve"> 0: ‘</w:t>
      </w:r>
      <w:r w:rsidRPr="00B57B01">
        <w:t xml:space="preserve">Y1 interface protocol structure solution </w:t>
      </w:r>
      <w:r>
        <w:t xml:space="preserve">1’ is the name given to the solution in [66], clause 7.2. No further solutions are </w:t>
      </w:r>
      <w:r w:rsidRPr="00437D67">
        <w:rPr>
          <w:lang w:eastAsia="zh-CN"/>
        </w:rPr>
        <w:t>defined</w:t>
      </w:r>
      <w:r>
        <w:rPr>
          <w:lang w:eastAsia="zh-CN"/>
        </w:rPr>
        <w:t xml:space="preserve"> at the time of publication.</w:t>
      </w:r>
    </w:p>
    <w:p w14:paraId="03633DF2" w14:textId="47745202" w:rsidR="00034549" w:rsidRDefault="00BD4146" w:rsidP="00BD4146">
      <w:pPr>
        <w:pStyle w:val="EX"/>
        <w:spacing w:after="120"/>
        <w:ind w:left="0" w:firstLine="0"/>
        <w:rPr>
          <w:rFonts w:eastAsia="MS PGothic"/>
        </w:rPr>
      </w:pPr>
      <w:r w:rsidRPr="002F6429">
        <w:rPr>
          <w:b/>
          <w:bCs/>
        </w:rPr>
        <w:t>SEC-CTL-NEAR-RT-</w:t>
      </w:r>
      <w:r>
        <w:rPr>
          <w:b/>
          <w:bCs/>
        </w:rPr>
        <w:t xml:space="preserve">9: </w:t>
      </w:r>
      <w:r>
        <w:rPr>
          <w:rFonts w:eastAsia="MS PGothic"/>
        </w:rPr>
        <w:t xml:space="preserve">The </w:t>
      </w:r>
      <w:r w:rsidR="008F5620" w:rsidRPr="004A76A5">
        <w:t xml:space="preserve">Near-RT RIC </w:t>
      </w:r>
      <w:r>
        <w:rPr>
          <w:rFonts w:eastAsia="MS PGothic"/>
        </w:rPr>
        <w:t>shall support mutual TLS (mTLS) authentication via X.509v3 certificates</w:t>
      </w:r>
      <w:r w:rsidR="00E444F1" w:rsidRPr="00E444F1">
        <w:rPr>
          <w:rFonts w:eastAsia="MS PGothic"/>
        </w:rPr>
        <w:t xml:space="preserve"> </w:t>
      </w:r>
      <w:r w:rsidR="00E444F1">
        <w:rPr>
          <w:rFonts w:eastAsia="MS PGothic"/>
        </w:rPr>
        <w:t xml:space="preserve">for the Y1 interface </w:t>
      </w:r>
      <w:r w:rsidR="00E444F1" w:rsidRPr="00F9121F">
        <w:rPr>
          <w:rFonts w:eastAsia="MS PGothic"/>
        </w:rPr>
        <w:t>protocol structure solution 1</w:t>
      </w:r>
      <w:r w:rsidR="00ED0F7E">
        <w:rPr>
          <w:rFonts w:eastAsia="MS PGothic"/>
        </w:rPr>
        <w:t>,</w:t>
      </w:r>
      <w:r>
        <w:rPr>
          <w:rFonts w:eastAsia="MS PGothic"/>
        </w:rPr>
        <w:t xml:space="preserve"> as specified in </w:t>
      </w:r>
      <w:r w:rsidRPr="004A76A5">
        <w:t>O-RAN Security Protocols Specifications [3], clause 4</w:t>
      </w:r>
      <w:r>
        <w:t>.2</w:t>
      </w:r>
      <w:r>
        <w:rPr>
          <w:rFonts w:eastAsia="MS PGothic"/>
        </w:rPr>
        <w:t xml:space="preserve">. </w:t>
      </w:r>
    </w:p>
    <w:p w14:paraId="65FFCA76" w14:textId="5787C8D1" w:rsidR="00BD4146" w:rsidRDefault="00034549" w:rsidP="00923CA8">
      <w:pPr>
        <w:pStyle w:val="NO"/>
      </w:pPr>
      <w:r w:rsidRPr="00837705">
        <w:rPr>
          <w:lang w:val="en-GB"/>
        </w:rPr>
        <w:t>NOTE 1:</w:t>
      </w:r>
      <w:r w:rsidRPr="00837705">
        <w:rPr>
          <w:lang w:val="en-GB"/>
        </w:rPr>
        <w:tab/>
        <w:t>In mTLS, b</w:t>
      </w:r>
      <w:r w:rsidR="00BD4146" w:rsidRPr="00837705">
        <w:rPr>
          <w:lang w:val="en-GB"/>
        </w:rPr>
        <w:t>oth the client (the Y1 consumer) and the server (the Y1 provider) require a certificate, and both sides authenticate each other using their public/private key pair.</w:t>
      </w:r>
    </w:p>
    <w:p w14:paraId="377610A0" w14:textId="4F5D9297" w:rsidR="005D08D5" w:rsidRPr="00541C85" w:rsidRDefault="00BD4146" w:rsidP="004D3E96">
      <w:pPr>
        <w:spacing w:after="0" w:line="280" w:lineRule="atLeast"/>
        <w:jc w:val="both"/>
        <w:rPr>
          <w:rFonts w:eastAsia="MS PGothic"/>
        </w:rPr>
      </w:pPr>
      <w:r w:rsidRPr="002F6429">
        <w:rPr>
          <w:b/>
          <w:bCs/>
        </w:rPr>
        <w:t>SEC-CTL-NEAR-RT-</w:t>
      </w:r>
      <w:r>
        <w:rPr>
          <w:b/>
          <w:bCs/>
        </w:rPr>
        <w:t xml:space="preserve">10: </w:t>
      </w:r>
      <w:r>
        <w:rPr>
          <w:rFonts w:eastAsia="MS PGothic"/>
        </w:rPr>
        <w:t xml:space="preserve">The </w:t>
      </w:r>
      <w:r w:rsidR="00795ED5">
        <w:rPr>
          <w:rFonts w:eastAsia="MS PGothic"/>
        </w:rPr>
        <w:t xml:space="preserve">Near-RT RIC </w:t>
      </w:r>
      <w:r>
        <w:rPr>
          <w:rFonts w:eastAsia="MS PGothic"/>
        </w:rPr>
        <w:t>shall support the OAuth 2.0 authorization framework</w:t>
      </w:r>
      <w:r w:rsidR="00795ED5" w:rsidRPr="00795ED5">
        <w:rPr>
          <w:rFonts w:eastAsia="MS PGothic"/>
        </w:rPr>
        <w:t xml:space="preserve"> </w:t>
      </w:r>
      <w:r w:rsidR="00795ED5">
        <w:rPr>
          <w:rFonts w:eastAsia="MS PGothic"/>
        </w:rPr>
        <w:t xml:space="preserve">for the Y1 interface </w:t>
      </w:r>
      <w:r w:rsidR="00795ED5" w:rsidRPr="00F9121F">
        <w:rPr>
          <w:rFonts w:eastAsia="MS PGothic"/>
        </w:rPr>
        <w:t>protocol structure solution 1</w:t>
      </w:r>
      <w:r>
        <w:rPr>
          <w:rFonts w:eastAsia="MS PGothic"/>
        </w:rPr>
        <w:t xml:space="preserve"> as specified in </w:t>
      </w:r>
      <w:r w:rsidRPr="004A76A5">
        <w:t>O-RAN Security Protocols Specifications</w:t>
      </w:r>
      <w:r w:rsidR="00283239">
        <w:t xml:space="preserve"> </w:t>
      </w:r>
      <w:r w:rsidR="005D08D5" w:rsidRPr="004A76A5">
        <w:t>[3], clause 4.7</w:t>
      </w:r>
      <w:r w:rsidR="00565E14">
        <w:t xml:space="preserve">, in the role of a </w:t>
      </w:r>
      <w:r w:rsidR="00565E14">
        <w:rPr>
          <w:rFonts w:eastAsia="MS PGothic"/>
        </w:rPr>
        <w:t>resource owner / resource server (producer)</w:t>
      </w:r>
      <w:r w:rsidR="005D08D5">
        <w:rPr>
          <w:rFonts w:eastAsia="MS PGothic"/>
        </w:rPr>
        <w:t>.</w:t>
      </w:r>
    </w:p>
    <w:p w14:paraId="47689B7F" w14:textId="77777777" w:rsidR="005D08D5" w:rsidRDefault="005D08D5" w:rsidP="005D08D5">
      <w:pPr>
        <w:pStyle w:val="EX"/>
        <w:spacing w:after="120"/>
        <w:ind w:left="0" w:firstLine="0"/>
        <w:rPr>
          <w:b/>
          <w:bCs/>
        </w:rPr>
      </w:pPr>
    </w:p>
    <w:p w14:paraId="13223B05" w14:textId="53CD9B06" w:rsidR="005D08D5" w:rsidRDefault="005D08D5" w:rsidP="005D08D5">
      <w:pPr>
        <w:pStyle w:val="EX"/>
        <w:spacing w:after="120"/>
        <w:ind w:left="0" w:firstLine="0"/>
        <w:rPr>
          <w:rFonts w:eastAsia="MS PGothic"/>
        </w:rPr>
      </w:pPr>
      <w:r w:rsidRPr="002F6429">
        <w:rPr>
          <w:b/>
          <w:bCs/>
        </w:rPr>
        <w:t>SEC-CTL-NEAR-RT-</w:t>
      </w:r>
      <w:r w:rsidR="00F805A0">
        <w:rPr>
          <w:b/>
          <w:bCs/>
        </w:rPr>
        <w:t>11</w:t>
      </w:r>
      <w:r w:rsidRPr="002F6429">
        <w:t xml:space="preserve">: </w:t>
      </w:r>
      <w:r>
        <w:rPr>
          <w:rFonts w:eastAsia="MS PGothic"/>
        </w:rPr>
        <w:t xml:space="preserve">The </w:t>
      </w:r>
      <w:r w:rsidR="00022C5D">
        <w:rPr>
          <w:rFonts w:eastAsia="MS PGothic"/>
        </w:rPr>
        <w:t>Near-RT RIC</w:t>
      </w:r>
      <w:r>
        <w:rPr>
          <w:rFonts w:eastAsia="MS PGothic"/>
        </w:rPr>
        <w:t xml:space="preserve"> shall support TLS</w:t>
      </w:r>
      <w:r w:rsidR="00EB5261" w:rsidRPr="00EB5261">
        <w:rPr>
          <w:rFonts w:eastAsia="MS PGothic"/>
        </w:rPr>
        <w:t xml:space="preserve"> </w:t>
      </w:r>
      <w:r w:rsidR="00EB5261">
        <w:rPr>
          <w:rFonts w:eastAsia="MS PGothic"/>
        </w:rPr>
        <w:t xml:space="preserve">for the Y1 interface </w:t>
      </w:r>
      <w:r w:rsidR="00EB5261" w:rsidRPr="00F9121F">
        <w:rPr>
          <w:rFonts w:eastAsia="MS PGothic"/>
        </w:rPr>
        <w:t>protocol structure solution 1</w:t>
      </w:r>
      <w:r w:rsidR="003154FB">
        <w:rPr>
          <w:rFonts w:eastAsia="MS PGothic"/>
        </w:rPr>
        <w:t>,</w:t>
      </w:r>
      <w:r>
        <w:rPr>
          <w:rFonts w:eastAsia="MS PGothic"/>
        </w:rPr>
        <w:t xml:space="preserve"> as specified in </w:t>
      </w:r>
      <w:r w:rsidRPr="004A76A5">
        <w:t>O-RAN Security Protocols Specifications [3], clause 4</w:t>
      </w:r>
      <w:r>
        <w:t>.2</w:t>
      </w:r>
      <w:r w:rsidR="00CA27BE">
        <w:t>,</w:t>
      </w:r>
      <w:r>
        <w:t xml:space="preserve"> </w:t>
      </w:r>
      <w:r>
        <w:rPr>
          <w:rFonts w:eastAsia="MS PGothic"/>
        </w:rPr>
        <w:t>to provide data confidentiality, integrity</w:t>
      </w:r>
      <w:r w:rsidR="00CE7A5E">
        <w:rPr>
          <w:rFonts w:eastAsia="MS PGothic"/>
        </w:rPr>
        <w:t>,</w:t>
      </w:r>
      <w:r>
        <w:rPr>
          <w:rFonts w:eastAsia="MS PGothic"/>
        </w:rPr>
        <w:t xml:space="preserve"> and </w:t>
      </w:r>
      <w:r>
        <w:t>replay-protection</w:t>
      </w:r>
      <w:r>
        <w:rPr>
          <w:rFonts w:eastAsia="MS PGothic"/>
        </w:rPr>
        <w:t>.</w:t>
      </w:r>
    </w:p>
    <w:bookmarkEnd w:id="166"/>
    <w:p w14:paraId="1A11C445" w14:textId="77777777" w:rsidR="00633BFD" w:rsidRPr="00837705" w:rsidRDefault="00633BFD" w:rsidP="00B76665">
      <w:pPr>
        <w:pStyle w:val="Heading5"/>
        <w:numPr>
          <w:ilvl w:val="4"/>
          <w:numId w:val="54"/>
        </w:numPr>
        <w:overflowPunct/>
        <w:autoSpaceDE/>
        <w:autoSpaceDN/>
        <w:adjustRightInd/>
        <w:spacing w:before="180"/>
        <w:textAlignment w:val="auto"/>
        <w:rPr>
          <w:rFonts w:eastAsia="Yu Mincho"/>
        </w:rPr>
      </w:pPr>
      <w:r w:rsidRPr="00837705">
        <w:rPr>
          <w:rFonts w:eastAsia="Yu Mincho"/>
        </w:rPr>
        <w:t>xApp Registration – Security procedure</w:t>
      </w:r>
    </w:p>
    <w:p w14:paraId="1CB15F47" w14:textId="77777777" w:rsidR="00270ACA" w:rsidRPr="0069535C" w:rsidRDefault="00270ACA" w:rsidP="00270ACA">
      <w:pPr>
        <w:spacing w:after="240"/>
      </w:pPr>
      <w:r w:rsidRPr="00A450AE">
        <w:t>As part of the xApp registration procedure to the Near-RT RIC platform, the platform assigns an identity (ID) to the xApp, so called xApp ID. This xApp ID is used in xApp’s API request messages to the Near-RT RIC platform to facilitate the Near-RT RIC platform the identification of the xApp (API service consumer).</w:t>
      </w:r>
    </w:p>
    <w:p w14:paraId="7F783FC0" w14:textId="77777777" w:rsidR="00C71108" w:rsidRDefault="00270ACA" w:rsidP="00F47931">
      <w:pPr>
        <w:spacing w:after="240"/>
      </w:pPr>
      <w:r w:rsidRPr="0069535C">
        <w:rPr>
          <w:b/>
          <w:bCs/>
        </w:rPr>
        <w:t>SEC-CTL-NEAR-RT-</w:t>
      </w:r>
      <w:r w:rsidR="0044617E">
        <w:rPr>
          <w:b/>
          <w:bCs/>
        </w:rPr>
        <w:t>1</w:t>
      </w:r>
      <w:r w:rsidR="00633BFD">
        <w:rPr>
          <w:b/>
          <w:bCs/>
        </w:rPr>
        <w:t>2</w:t>
      </w:r>
      <w:r w:rsidRPr="0069535C">
        <w:rPr>
          <w:b/>
          <w:bCs/>
        </w:rPr>
        <w:t xml:space="preserve">: </w:t>
      </w:r>
      <w:r>
        <w:t xml:space="preserve">The xApp ID shall be embedded into the provided xApp </w:t>
      </w:r>
      <w:r w:rsidR="00A95466">
        <w:t>X</w:t>
      </w:r>
      <w:r>
        <w:t xml:space="preserve">.509 certificate used for authentication (mTLS) according to the parametrization in [3], issued by operator RA/CA PKI infrastructure. </w:t>
      </w:r>
    </w:p>
    <w:p w14:paraId="0C5FF6A5" w14:textId="23EC3D41" w:rsidR="00F47931" w:rsidRPr="00837705" w:rsidRDefault="00C71108" w:rsidP="00923CA8">
      <w:pPr>
        <w:pStyle w:val="NO"/>
        <w:rPr>
          <w:lang w:val="en-GB"/>
        </w:rPr>
      </w:pPr>
      <w:r w:rsidRPr="00837705">
        <w:rPr>
          <w:lang w:val="en-GB"/>
        </w:rPr>
        <w:t>N</w:t>
      </w:r>
      <w:r w:rsidR="009D02BC">
        <w:rPr>
          <w:lang w:val="en-GB"/>
        </w:rPr>
        <w:t>OTE</w:t>
      </w:r>
      <w:r w:rsidRPr="00837705">
        <w:rPr>
          <w:lang w:val="en-GB"/>
        </w:rPr>
        <w:t xml:space="preserve"> </w:t>
      </w:r>
      <w:r w:rsidR="009D02BC">
        <w:rPr>
          <w:lang w:val="en-GB"/>
        </w:rPr>
        <w:t>1</w:t>
      </w:r>
      <w:r w:rsidRPr="00837705">
        <w:rPr>
          <w:lang w:val="en-GB"/>
        </w:rPr>
        <w:t>:</w:t>
      </w:r>
      <w:r w:rsidR="00AB797D">
        <w:rPr>
          <w:lang w:val="en-GB"/>
        </w:rPr>
        <w:tab/>
      </w:r>
      <w:r w:rsidR="00270ACA" w:rsidRPr="00837705">
        <w:rPr>
          <w:lang w:val="en-GB"/>
        </w:rPr>
        <w:t>The security procedure to become part of the existing xApp registration procedure, specified in</w:t>
      </w:r>
      <w:r w:rsidR="00735BDF" w:rsidRPr="00837705">
        <w:rPr>
          <w:lang w:val="en-GB"/>
        </w:rPr>
        <w:t xml:space="preserve"> O-RAN ALLIANCE TS:</w:t>
      </w:r>
      <w:r w:rsidR="0019565E">
        <w:rPr>
          <w:lang w:val="en-GB"/>
        </w:rPr>
        <w:t xml:space="preserve"> </w:t>
      </w:r>
      <w:r w:rsidR="00735BDF" w:rsidRPr="00837705">
        <w:rPr>
          <w:lang w:val="en-GB"/>
        </w:rPr>
        <w:t>"Near-RT RIC Architecture"</w:t>
      </w:r>
      <w:r w:rsidR="009B616D" w:rsidRPr="00837705">
        <w:rPr>
          <w:lang w:val="en-GB"/>
        </w:rPr>
        <w:t xml:space="preserve"> </w:t>
      </w:r>
      <w:r w:rsidR="00590F57" w:rsidRPr="00837705">
        <w:rPr>
          <w:lang w:val="en-GB"/>
        </w:rPr>
        <w:t>[33]</w:t>
      </w:r>
      <w:r w:rsidR="000D49BD" w:rsidRPr="00837705">
        <w:rPr>
          <w:lang w:val="en-GB"/>
        </w:rPr>
        <w:t>,</w:t>
      </w:r>
      <w:r w:rsidR="001C3CEF" w:rsidRPr="00837705">
        <w:rPr>
          <w:lang w:val="en-GB"/>
        </w:rPr>
        <w:t xml:space="preserve"> </w:t>
      </w:r>
      <w:r w:rsidR="00270ACA" w:rsidRPr="00837705">
        <w:rPr>
          <w:lang w:val="en-GB"/>
        </w:rPr>
        <w:t xml:space="preserve">clause 9.1.4 where xApp ID is assigned, is detailed in the </w:t>
      </w:r>
      <w:r w:rsidR="00212066">
        <w:rPr>
          <w:lang w:val="en-GB"/>
        </w:rPr>
        <w:t>f</w:t>
      </w:r>
      <w:r w:rsidR="00270ACA" w:rsidRPr="00837705">
        <w:rPr>
          <w:lang w:val="en-GB"/>
        </w:rPr>
        <w:t>igure</w:t>
      </w:r>
      <w:r w:rsidR="00212066">
        <w:rPr>
          <w:lang w:val="en-GB"/>
        </w:rPr>
        <w:t>s</w:t>
      </w:r>
      <w:r w:rsidR="00270ACA" w:rsidRPr="00837705">
        <w:rPr>
          <w:lang w:val="en-GB"/>
        </w:rPr>
        <w:t xml:space="preserve"> 5.1.3.2-1</w:t>
      </w:r>
      <w:r w:rsidR="002318FD" w:rsidRPr="002318FD">
        <w:t xml:space="preserve"> </w:t>
      </w:r>
      <w:r w:rsidR="002318FD">
        <w:t>and 5.1.3.2-2:</w:t>
      </w:r>
    </w:p>
    <w:p w14:paraId="530D4F14" w14:textId="77777777" w:rsidR="00270ACA" w:rsidRPr="00BB6199" w:rsidRDefault="00270ACA" w:rsidP="00270ACA">
      <w:pPr>
        <w:pStyle w:val="PlantUML"/>
        <w:rPr>
          <w:lang w:val="pt-BR"/>
        </w:rPr>
      </w:pPr>
      <w:r w:rsidRPr="00BB6199">
        <w:rPr>
          <w:lang w:val="pt-BR"/>
        </w:rPr>
        <w:t>@startuml</w:t>
      </w:r>
    </w:p>
    <w:p w14:paraId="409F9A57" w14:textId="77777777" w:rsidR="00270ACA" w:rsidRPr="00BB6199" w:rsidRDefault="00270ACA" w:rsidP="00270ACA">
      <w:pPr>
        <w:pStyle w:val="PlantUML"/>
        <w:rPr>
          <w:lang w:val="pt-BR"/>
        </w:rPr>
      </w:pPr>
      <w:r w:rsidRPr="00BB6199">
        <w:rPr>
          <w:lang w:val="pt-BR"/>
        </w:rPr>
        <w:t>participant xapp as “xApp\n[API service consumer]”</w:t>
      </w:r>
    </w:p>
    <w:p w14:paraId="45F0E0E9" w14:textId="77777777" w:rsidR="00270ACA" w:rsidRPr="00BB6199" w:rsidRDefault="00270ACA" w:rsidP="00270ACA">
      <w:pPr>
        <w:pStyle w:val="PlantUML"/>
        <w:rPr>
          <w:lang w:val="pt-BR"/>
        </w:rPr>
      </w:pPr>
      <w:r w:rsidRPr="00BB6199">
        <w:rPr>
          <w:lang w:val="pt-BR"/>
        </w:rPr>
        <w:t>participant nfo as "Provisioning system\n(NFO in SMO)"</w:t>
      </w:r>
    </w:p>
    <w:p w14:paraId="44F1144D" w14:textId="4C715265" w:rsidR="00270ACA" w:rsidRPr="00BB6199" w:rsidRDefault="00270ACA" w:rsidP="00270ACA">
      <w:pPr>
        <w:pStyle w:val="PlantUML"/>
        <w:rPr>
          <w:lang w:val="pt-BR"/>
        </w:rPr>
      </w:pPr>
      <w:r w:rsidRPr="00BB6199">
        <w:rPr>
          <w:lang w:val="pt-BR"/>
        </w:rPr>
        <w:lastRenderedPageBreak/>
        <w:t>participant pf as "Near-RT RIC platform \n(Operator RA functionality)\n[API service producer]"</w:t>
      </w:r>
    </w:p>
    <w:p w14:paraId="6FA496A7" w14:textId="77777777" w:rsidR="00270ACA" w:rsidRPr="00BB6199" w:rsidRDefault="00270ACA" w:rsidP="00270ACA">
      <w:pPr>
        <w:pStyle w:val="PlantUML"/>
        <w:rPr>
          <w:lang w:val="pt-BR"/>
        </w:rPr>
      </w:pPr>
      <w:r w:rsidRPr="00BB6199">
        <w:rPr>
          <w:lang w:val="pt-BR"/>
        </w:rPr>
        <w:t>participant pki as "Operator PKI\nCA"</w:t>
      </w:r>
    </w:p>
    <w:p w14:paraId="183465DA" w14:textId="3272DCC9" w:rsidR="00270ACA" w:rsidRDefault="00270ACA" w:rsidP="00270ACA">
      <w:pPr>
        <w:pStyle w:val="PlantUML"/>
      </w:pPr>
      <w:r w:rsidRPr="00235354">
        <w:rPr>
          <w:lang w:val="en-US"/>
        </w:rPr>
        <w:t xml:space="preserve">xapp &lt;- nfo : 1. </w:t>
      </w:r>
      <w:r>
        <w:t>Registration information\n[Near-RT RIC Platform\n(Address,Root CA Certificate),\n OAuth 2.0 Access token]</w:t>
      </w:r>
    </w:p>
    <w:p w14:paraId="2D34264D" w14:textId="77777777" w:rsidR="00270ACA" w:rsidRDefault="00270ACA" w:rsidP="00270ACA">
      <w:pPr>
        <w:pStyle w:val="PlantUML"/>
      </w:pPr>
      <w:r>
        <w:t>xapp -&gt; pf : 2. TLS (Server side certificate based authentication)</w:t>
      </w:r>
    </w:p>
    <w:p w14:paraId="44AE241A" w14:textId="77777777" w:rsidR="00270ACA" w:rsidRDefault="00270ACA" w:rsidP="00270ACA">
      <w:pPr>
        <w:pStyle w:val="PlantUML"/>
      </w:pPr>
      <w:r>
        <w:t>rnote over xapp</w:t>
      </w:r>
    </w:p>
    <w:p w14:paraId="433A8732" w14:textId="0388B811" w:rsidR="00270ACA" w:rsidRDefault="00270ACA" w:rsidP="00270ACA">
      <w:pPr>
        <w:pStyle w:val="PlantUML"/>
      </w:pPr>
      <w:r>
        <w:tab/>
        <w:t xml:space="preserve">3. Generate the private/public key pair </w:t>
      </w:r>
    </w:p>
    <w:p w14:paraId="37615F8F" w14:textId="2F0A13E8" w:rsidR="00270ACA" w:rsidRDefault="00270ACA" w:rsidP="00270ACA">
      <w:pPr>
        <w:pStyle w:val="PlantUML"/>
      </w:pPr>
      <w:r>
        <w:tab/>
        <w:t xml:space="preserve">   and CSR</w:t>
      </w:r>
      <w:r>
        <w:tab/>
      </w:r>
    </w:p>
    <w:p w14:paraId="2D9BB4FC" w14:textId="77777777" w:rsidR="00270ACA" w:rsidRDefault="00270ACA" w:rsidP="00270ACA">
      <w:pPr>
        <w:pStyle w:val="PlantUML"/>
      </w:pPr>
      <w:r>
        <w:t>endnote</w:t>
      </w:r>
    </w:p>
    <w:p w14:paraId="497AFEB0" w14:textId="77777777" w:rsidR="00270ACA" w:rsidRDefault="00270ACA" w:rsidP="00270ACA">
      <w:pPr>
        <w:pStyle w:val="PlantUML"/>
      </w:pPr>
      <w:r>
        <w:t xml:space="preserve">xapp -&gt; pf : 4. Registration request (by xApp instance)\n[OAuth 2.0 access token, xApp Instance CSR]  </w:t>
      </w:r>
    </w:p>
    <w:p w14:paraId="0E89894C" w14:textId="77777777" w:rsidR="00270ACA" w:rsidRDefault="00270ACA" w:rsidP="00270ACA">
      <w:pPr>
        <w:pStyle w:val="PlantUML"/>
      </w:pPr>
      <w:r>
        <w:t>rnote over pf</w:t>
      </w:r>
    </w:p>
    <w:p w14:paraId="4D64D68A" w14:textId="77777777" w:rsidR="00270ACA" w:rsidRDefault="00270ACA" w:rsidP="00270ACA">
      <w:pPr>
        <w:pStyle w:val="PlantUML"/>
      </w:pPr>
      <w:r>
        <w:tab/>
        <w:t>5. Verify OAuth 2.0 access token</w:t>
      </w:r>
    </w:p>
    <w:p w14:paraId="3087533C" w14:textId="77777777" w:rsidR="00270ACA" w:rsidRDefault="00270ACA" w:rsidP="00270ACA">
      <w:pPr>
        <w:pStyle w:val="PlantUML"/>
      </w:pPr>
      <w:r>
        <w:tab/>
        <w:t xml:space="preserve">   Generate the xApp ID</w:t>
      </w:r>
    </w:p>
    <w:p w14:paraId="5290FC3D" w14:textId="77777777" w:rsidR="00270ACA" w:rsidRDefault="00270ACA" w:rsidP="00270ACA">
      <w:pPr>
        <w:pStyle w:val="PlantUML"/>
      </w:pPr>
      <w:r>
        <w:tab/>
        <w:t xml:space="preserve">   POP (Proof of Possession of Private Key)</w:t>
      </w:r>
    </w:p>
    <w:p w14:paraId="1F298907" w14:textId="299B6D4A" w:rsidR="00270ACA" w:rsidRDefault="00270ACA" w:rsidP="00270ACA">
      <w:pPr>
        <w:pStyle w:val="PlantUML"/>
      </w:pPr>
      <w:r>
        <w:tab/>
        <w:t xml:space="preserve">   RA policy: Add xApp ID to the request to be in the SAN field of the certificate</w:t>
      </w:r>
    </w:p>
    <w:p w14:paraId="177A955B" w14:textId="77777777" w:rsidR="00270ACA" w:rsidRDefault="00270ACA" w:rsidP="00270ACA">
      <w:pPr>
        <w:pStyle w:val="PlantUML"/>
      </w:pPr>
      <w:r>
        <w:t>endnote</w:t>
      </w:r>
    </w:p>
    <w:p w14:paraId="54C0864B" w14:textId="3C80E0F3" w:rsidR="00270ACA" w:rsidRDefault="00270ACA" w:rsidP="00270ACA">
      <w:pPr>
        <w:pStyle w:val="PlantUML"/>
      </w:pPr>
      <w:r>
        <w:t>pf -&gt; pki : 6. Request of the certificate by the RA</w:t>
      </w:r>
    </w:p>
    <w:p w14:paraId="78ECDAF6" w14:textId="77777777" w:rsidR="00270ACA" w:rsidRDefault="00270ACA" w:rsidP="00270ACA">
      <w:pPr>
        <w:pStyle w:val="PlantUML"/>
      </w:pPr>
      <w:r>
        <w:t>pf &lt;- pki : 7. Issued certificate \n(embedded xApp ID in SAN)</w:t>
      </w:r>
    </w:p>
    <w:p w14:paraId="319908E7" w14:textId="77777777" w:rsidR="00270ACA" w:rsidRDefault="00270ACA" w:rsidP="00270ACA">
      <w:pPr>
        <w:pStyle w:val="PlantUML"/>
      </w:pPr>
      <w:r>
        <w:t>rnote over pf</w:t>
      </w:r>
    </w:p>
    <w:p w14:paraId="56F7515F" w14:textId="77777777" w:rsidR="00270ACA" w:rsidRDefault="00270ACA" w:rsidP="00270ACA">
      <w:pPr>
        <w:pStyle w:val="PlantUML"/>
      </w:pPr>
      <w:r>
        <w:tab/>
        <w:t xml:space="preserve">8. Generate xApp MOI </w:t>
      </w:r>
    </w:p>
    <w:p w14:paraId="68F97FFA" w14:textId="77777777" w:rsidR="00270ACA" w:rsidRDefault="00270ACA" w:rsidP="00270ACA">
      <w:pPr>
        <w:pStyle w:val="PlantUML"/>
      </w:pPr>
      <w:r>
        <w:t>endnote</w:t>
      </w:r>
    </w:p>
    <w:p w14:paraId="46AF8B30" w14:textId="77777777" w:rsidR="00270ACA" w:rsidRDefault="00270ACA" w:rsidP="00270ACA">
      <w:pPr>
        <w:pStyle w:val="PlantUML"/>
      </w:pPr>
      <w:r>
        <w:t>xapp &lt;- pf : 9. Registration Response (for xApp instance)\n[xApp ID, xApp Certificate, (service API authentication \nand Authorization information)]</w:t>
      </w:r>
    </w:p>
    <w:p w14:paraId="577B8375" w14:textId="77777777" w:rsidR="00270ACA" w:rsidRDefault="00270ACA" w:rsidP="00270ACA">
      <w:pPr>
        <w:pStyle w:val="PlantUML"/>
      </w:pPr>
      <w:r>
        <w:t>@enduml</w:t>
      </w:r>
    </w:p>
    <w:p w14:paraId="56DE465A" w14:textId="2A0B4B59" w:rsidR="00A913E6" w:rsidRDefault="00A913E6" w:rsidP="00812A3C">
      <w:pPr>
        <w:pStyle w:val="TF"/>
      </w:pPr>
      <w:bookmarkStart w:id="170" w:name="_Toc214634261"/>
      <w:r>
        <w:t xml:space="preserve">Figure </w:t>
      </w:r>
      <w:r>
        <w:fldChar w:fldCharType="begin"/>
      </w:r>
      <w:r>
        <w:instrText xml:space="preserve"> STYLEREF 4 \s </w:instrText>
      </w:r>
      <w:r>
        <w:fldChar w:fldCharType="separate"/>
      </w:r>
      <w:r>
        <w:rPr>
          <w:noProof/>
        </w:rPr>
        <w:t>5.1.3.2</w:t>
      </w:r>
      <w:r>
        <w:rPr>
          <w:noProof/>
        </w:rPr>
        <w:fldChar w:fldCharType="end"/>
      </w:r>
      <w:r>
        <w:noBreakHyphen/>
      </w:r>
      <w:r>
        <w:fldChar w:fldCharType="begin"/>
      </w:r>
      <w:r>
        <w:instrText xml:space="preserve"> SEQ Figure \* ARABIC \s 4 </w:instrText>
      </w:r>
      <w:r>
        <w:fldChar w:fldCharType="separate"/>
      </w:r>
      <w:r>
        <w:rPr>
          <w:noProof/>
        </w:rPr>
        <w:t>1</w:t>
      </w:r>
      <w:r>
        <w:rPr>
          <w:noProof/>
        </w:rPr>
        <w:fldChar w:fldCharType="end"/>
      </w:r>
      <w:r>
        <w:t>: UML code of security procedure for xApp registration</w:t>
      </w:r>
      <w:bookmarkEnd w:id="170"/>
    </w:p>
    <w:p w14:paraId="41D46C64" w14:textId="77777777" w:rsidR="00F47931" w:rsidRDefault="00F47931" w:rsidP="00F47931">
      <w:pPr>
        <w:spacing w:after="240"/>
      </w:pPr>
    </w:p>
    <w:p w14:paraId="4F61A97C" w14:textId="643596BB" w:rsidR="00F47931" w:rsidRDefault="00473510" w:rsidP="00F47931">
      <w:pPr>
        <w:spacing w:after="240"/>
      </w:pPr>
      <w:r>
        <w:rPr>
          <w:noProof/>
        </w:rPr>
        <w:drawing>
          <wp:inline distT="0" distB="0" distL="0" distR="0" wp14:anchorId="76E46C02" wp14:editId="1908F20A">
            <wp:extent cx="6122035" cy="4909820"/>
            <wp:effectExtent l="0" t="0" r="0" b="5080"/>
            <wp:docPr id="11" name="Picture 1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descr="Generated by PlantUML"/>
                    <pic:cNvPicPr/>
                  </pic:nvPicPr>
                  <pic:blipFill>
                    <a:blip r:embed="rId47">
                      <a:extLst>
                        <a:ext uri="{28A0092B-C50C-407E-A947-70E740481C1C}">
                          <a14:useLocalDpi xmlns:a14="http://schemas.microsoft.com/office/drawing/2010/main" val="0"/>
                        </a:ext>
                      </a:extLst>
                    </a:blip>
                    <a:stretch>
                      <a:fillRect/>
                    </a:stretch>
                  </pic:blipFill>
                  <pic:spPr>
                    <a:xfrm>
                      <a:off x="0" y="0"/>
                      <a:ext cx="6122035" cy="4909820"/>
                    </a:xfrm>
                    <a:prstGeom prst="rect">
                      <a:avLst/>
                    </a:prstGeom>
                  </pic:spPr>
                </pic:pic>
              </a:graphicData>
            </a:graphic>
          </wp:inline>
        </w:drawing>
      </w:r>
    </w:p>
    <w:p w14:paraId="0BFE0BDE" w14:textId="355E2482" w:rsidR="00A66077" w:rsidRDefault="00A66077" w:rsidP="00812A3C">
      <w:pPr>
        <w:pStyle w:val="TF"/>
      </w:pPr>
      <w:bookmarkStart w:id="171" w:name="_Toc214634262"/>
      <w:bookmarkStart w:id="172" w:name="_Toc149812919"/>
      <w:bookmarkStart w:id="173" w:name="_Toc149813054"/>
      <w:bookmarkStart w:id="174" w:name="_Toc149815195"/>
      <w:bookmarkStart w:id="175" w:name="_Toc149815301"/>
      <w:bookmarkStart w:id="176" w:name="_Toc149815391"/>
      <w:bookmarkStart w:id="177" w:name="_Toc149815664"/>
      <w:bookmarkStart w:id="178" w:name="_Toc149815712"/>
      <w:bookmarkStart w:id="179" w:name="_Toc149815888"/>
      <w:bookmarkStart w:id="180" w:name="_Toc149816107"/>
      <w:bookmarkStart w:id="181" w:name="_Toc149816235"/>
      <w:r>
        <w:lastRenderedPageBreak/>
        <w:t xml:space="preserve">Figure </w:t>
      </w:r>
      <w:r>
        <w:fldChar w:fldCharType="begin"/>
      </w:r>
      <w:r>
        <w:instrText xml:space="preserve"> STYLEREF 4 \s </w:instrText>
      </w:r>
      <w:r>
        <w:fldChar w:fldCharType="separate"/>
      </w:r>
      <w:r>
        <w:rPr>
          <w:noProof/>
        </w:rPr>
        <w:t>5.1.3.2</w:t>
      </w:r>
      <w:r>
        <w:rPr>
          <w:noProof/>
        </w:rPr>
        <w:fldChar w:fldCharType="end"/>
      </w:r>
      <w:r>
        <w:noBreakHyphen/>
      </w:r>
      <w:r w:rsidR="004E2765">
        <w:t>2</w:t>
      </w:r>
      <w:r>
        <w:fldChar w:fldCharType="begin"/>
      </w:r>
      <w:r>
        <w:instrText xml:space="preserve"> SEQ Figure \* ARABIC \s 4 </w:instrText>
      </w:r>
      <w:r>
        <w:fldChar w:fldCharType="separate"/>
      </w:r>
      <w:r>
        <w:rPr>
          <w:noProof/>
        </w:rPr>
        <w:fldChar w:fldCharType="end"/>
      </w:r>
      <w:r>
        <w:t>: Security procedure for xApp registration</w:t>
      </w:r>
      <w:bookmarkEnd w:id="171"/>
    </w:p>
    <w:bookmarkEnd w:id="172"/>
    <w:bookmarkEnd w:id="173"/>
    <w:bookmarkEnd w:id="174"/>
    <w:bookmarkEnd w:id="175"/>
    <w:bookmarkEnd w:id="176"/>
    <w:bookmarkEnd w:id="177"/>
    <w:bookmarkEnd w:id="178"/>
    <w:bookmarkEnd w:id="179"/>
    <w:bookmarkEnd w:id="180"/>
    <w:bookmarkEnd w:id="181"/>
    <w:p w14:paraId="5D5FFBEB" w14:textId="77777777" w:rsidR="00270ACA" w:rsidRDefault="00270ACA" w:rsidP="00270ACA">
      <w:r>
        <w:t xml:space="preserve">1. As a pre-requisite to the registration procedure, the xApp obtains information from a provisioning system (NFO in SMO) during the onboarding/deployment phase in the infrastructure. This information is used to authenticate and establish a secure TLS communication with the Near-RT RIC platform during the registration process. The information includes details of the Near-RT RIC platform (address, Root CA certificate) and includes an initial registration credential. </w:t>
      </w:r>
    </w:p>
    <w:p w14:paraId="46505EC8" w14:textId="2F7137B1" w:rsidR="00270ACA" w:rsidRDefault="00270ACA" w:rsidP="00837705">
      <w:pPr>
        <w:pStyle w:val="NO"/>
        <w:spacing w:after="180" w:line="240" w:lineRule="auto"/>
      </w:pPr>
      <w:r w:rsidRPr="00837705">
        <w:rPr>
          <w:rFonts w:eastAsia="Yu Mincho" w:cs="Times New Roman"/>
          <w:kern w:val="0"/>
          <w:szCs w:val="20"/>
          <w:lang w:val="en-GB" w:eastAsia="x-none"/>
          <w14:ligatures w14:val="none"/>
        </w:rPr>
        <w:t xml:space="preserve">NOTE </w:t>
      </w:r>
      <w:r w:rsidR="009D02BC">
        <w:rPr>
          <w:rFonts w:eastAsia="Yu Mincho" w:cs="Times New Roman"/>
          <w:kern w:val="0"/>
          <w:szCs w:val="20"/>
          <w:lang w:val="en-GB" w:eastAsia="x-none"/>
          <w14:ligatures w14:val="none"/>
        </w:rPr>
        <w:t>2</w:t>
      </w:r>
      <w:r w:rsidRPr="00837705">
        <w:rPr>
          <w:rFonts w:eastAsia="Yu Mincho" w:cs="Times New Roman"/>
          <w:kern w:val="0"/>
          <w:szCs w:val="20"/>
          <w:lang w:val="en-GB" w:eastAsia="x-none"/>
          <w14:ligatures w14:val="none"/>
        </w:rPr>
        <w:t xml:space="preserve">: </w:t>
      </w:r>
      <w:r w:rsidR="00DB75DB" w:rsidRPr="00837705">
        <w:rPr>
          <w:rFonts w:eastAsia="Yu Mincho" w:cs="Times New Roman"/>
          <w:kern w:val="0"/>
          <w:szCs w:val="20"/>
          <w:lang w:val="en-GB" w:eastAsia="x-none"/>
          <w14:ligatures w14:val="none"/>
        </w:rPr>
        <w:tab/>
      </w:r>
      <w:r w:rsidRPr="00837705">
        <w:rPr>
          <w:rFonts w:eastAsia="Yu Mincho" w:cs="Times New Roman"/>
          <w:kern w:val="0"/>
          <w:szCs w:val="20"/>
          <w:lang w:val="en-GB" w:eastAsia="x-none"/>
          <w14:ligatures w14:val="none"/>
        </w:rPr>
        <w:t>An OAuth 2.0 access token is provided as initial registration credential in the example. Other types of credentials in the initial registration can be used</w:t>
      </w:r>
      <w:r w:rsidR="00F136BC" w:rsidRPr="00837705">
        <w:rPr>
          <w:rFonts w:eastAsia="Yu Mincho" w:cs="Times New Roman"/>
          <w:kern w:val="0"/>
          <w:szCs w:val="20"/>
          <w:lang w:val="en-GB" w:eastAsia="x-none"/>
          <w14:ligatures w14:val="none"/>
        </w:rPr>
        <w:t>.</w:t>
      </w:r>
    </w:p>
    <w:p w14:paraId="1450F487" w14:textId="44B93283" w:rsidR="00270ACA" w:rsidRDefault="00270ACA" w:rsidP="00270ACA">
      <w:r>
        <w:t>2. The xApp and Near-RT RIC platform establish a TLS session (server-side certificate authentication) using the information obtained in step 1.</w:t>
      </w:r>
    </w:p>
    <w:p w14:paraId="13C5B357" w14:textId="4E1EEFA6" w:rsidR="00270ACA" w:rsidRDefault="00270ACA" w:rsidP="00270ACA">
      <w:r>
        <w:t>3. The xApp generates the private and public key pair, and CSR (Certificate Signing Request).</w:t>
      </w:r>
    </w:p>
    <w:p w14:paraId="5BD6F25F" w14:textId="46ACC45D" w:rsidR="001306EB" w:rsidRDefault="001306EB" w:rsidP="00923CA8">
      <w:pPr>
        <w:pStyle w:val="NO"/>
      </w:pPr>
      <w:r w:rsidRPr="001306EB">
        <w:t>NOTE 3:</w:t>
      </w:r>
      <w:r w:rsidRPr="001306EB">
        <w:tab/>
      </w:r>
      <w:r w:rsidR="00CA6AAD">
        <w:t>T</w:t>
      </w:r>
      <w:r w:rsidRPr="001306EB">
        <w:t xml:space="preserve">he definition of required and optional fields of the CSR are out of scope of this O-RAN Alliance specification and are determined by vendor implementation in agreement </w:t>
      </w:r>
      <w:r w:rsidRPr="00923CA8">
        <w:rPr>
          <w:lang w:val="en-GB"/>
        </w:rPr>
        <w:t>with</w:t>
      </w:r>
      <w:r w:rsidRPr="001306EB">
        <w:t xml:space="preserve"> operator-specific requirements.</w:t>
      </w:r>
    </w:p>
    <w:p w14:paraId="227DBC54" w14:textId="3F918CF7" w:rsidR="00270ACA" w:rsidRDefault="00270ACA" w:rsidP="00270ACA">
      <w:r>
        <w:t xml:space="preserve">4. After successful establishment of the TLS session, the xApp instance sends a registration request message to the Near-RT RIC platform along with the pre-provisioned initial registration credential (OAuth 2.0 token), and the xApp instance CSR message. </w:t>
      </w:r>
    </w:p>
    <w:p w14:paraId="4CAEA8AF" w14:textId="4876A181" w:rsidR="00270ACA" w:rsidRDefault="00270ACA" w:rsidP="00270ACA">
      <w:r>
        <w:t xml:space="preserve">5. The Near-RT RIC platform shall validate the initial registration credential, and the Management Function of the platform shall generate an xApp ID for that particular xApp instance. At the reception of the CSR message from the xApp, the Registration Authority (RA), implemented in the Near-RT RIC platform, shall prove that the xApp instance is in possession of the private key. If the proof of possession procedure is positive, the RA shall configure a policy to add the xApp ID in the Subject Alt Name (SAN) field of the certificate request message to be forwarded to the Operator CA to fetch the end entity certificate. </w:t>
      </w:r>
    </w:p>
    <w:p w14:paraId="638A32AD" w14:textId="223ED246" w:rsidR="00270ACA" w:rsidRPr="00923CA8" w:rsidRDefault="00270ACA" w:rsidP="00923CA8">
      <w:pPr>
        <w:pStyle w:val="NO"/>
      </w:pPr>
      <w:r w:rsidRPr="00923CA8">
        <w:t xml:space="preserve">NOTE </w:t>
      </w:r>
      <w:r w:rsidR="009D02BC" w:rsidRPr="00923CA8">
        <w:t>3:</w:t>
      </w:r>
      <w:r w:rsidR="00DB75DB" w:rsidRPr="00923CA8">
        <w:tab/>
      </w:r>
      <w:r w:rsidRPr="00923CA8">
        <w:t xml:space="preserve">The RA may use an enrolment protocol to fetch the certificate from the CA. The authentication mechanism between RA and CA are part of the operator PKI implementation. </w:t>
      </w:r>
    </w:p>
    <w:p w14:paraId="39FD5437" w14:textId="1A20776C" w:rsidR="00270ACA" w:rsidRDefault="00270ACA" w:rsidP="00270ACA">
      <w:r>
        <w:t xml:space="preserve">6. The RA requests the certificate for the xApp instance. </w:t>
      </w:r>
    </w:p>
    <w:p w14:paraId="4694A6AF" w14:textId="6A922D03" w:rsidR="00270ACA" w:rsidRDefault="00270ACA" w:rsidP="00270ACA">
      <w:r>
        <w:t xml:space="preserve">7. Operator CA issues a certificate, embedding the xApp ID in SAN field of the certificate. The issued certificate by the operator CA will be used by the xApp for subsequent authentication and authorization procedures between the xApp and the Near-RT RIC platform when services/resources are consumed by xApps via APIs. </w:t>
      </w:r>
    </w:p>
    <w:p w14:paraId="4FCB6635" w14:textId="04D5BE61" w:rsidR="00270ACA" w:rsidRDefault="00270ACA" w:rsidP="00270ACA">
      <w:r>
        <w:t>8. The Near-RT RIC platform (Management Function) generates an xApp Managed Object Instance (MOI) as specified in [33], which may contain the mechanism for authentication (mTLS) and authorization (OAuth 2.0) between the xApp and the corresponding module of the Near-RT RIC platform.</w:t>
      </w:r>
    </w:p>
    <w:p w14:paraId="491CE8E7" w14:textId="72C6707E" w:rsidR="00270ACA" w:rsidRDefault="00270ACA" w:rsidP="00270ACA">
      <w:r>
        <w:t xml:space="preserve">9. The Near-RT RIC platform </w:t>
      </w:r>
      <w:r w:rsidRPr="0067558D">
        <w:t xml:space="preserve">(Management </w:t>
      </w:r>
      <w:r>
        <w:t>Function</w:t>
      </w:r>
      <w:r w:rsidRPr="0067558D">
        <w:t>)</w:t>
      </w:r>
      <w:r>
        <w:t xml:space="preserve"> responds with a xApp registration response message. The response shall include the assigned xApp ID, authentication</w:t>
      </w:r>
      <w:r w:rsidR="00A90F87">
        <w:t>,</w:t>
      </w:r>
      <w:r>
        <w:t xml:space="preserve"> and authorization mechanism (if provided in step 8) and xApp certificate.</w:t>
      </w:r>
    </w:p>
    <w:p w14:paraId="5EB2FFA5" w14:textId="15BC7858" w:rsidR="00270ACA" w:rsidRPr="00FA44FD" w:rsidRDefault="00270ACA" w:rsidP="00270ACA">
      <w:pPr>
        <w:rPr>
          <w:color w:val="FF0000"/>
        </w:rPr>
      </w:pPr>
      <w:r w:rsidRPr="008B1CEF">
        <w:rPr>
          <w:b/>
          <w:bCs/>
        </w:rPr>
        <w:t>SEC-CTL-NEAR-RT-</w:t>
      </w:r>
      <w:r>
        <w:rPr>
          <w:b/>
          <w:bCs/>
        </w:rPr>
        <w:t>1</w:t>
      </w:r>
      <w:r w:rsidR="00633BFD">
        <w:rPr>
          <w:b/>
          <w:bCs/>
        </w:rPr>
        <w:t>3</w:t>
      </w:r>
      <w:r w:rsidRPr="008B1CEF">
        <w:rPr>
          <w:b/>
          <w:bCs/>
        </w:rPr>
        <w:t xml:space="preserve">: </w:t>
      </w:r>
      <w:r>
        <w:t>The data type of the xApp ID shall be a string that uniquely identifies the xApp instance. The format of this string shall be a Universally Unique Identifier (UUID) version 4</w:t>
      </w:r>
      <w:r w:rsidRPr="00DA6C94">
        <w:t xml:space="preserve"> </w:t>
      </w:r>
      <w:r w:rsidRPr="0067558D">
        <w:t xml:space="preserve">as described in IETF RFC </w:t>
      </w:r>
      <w:r w:rsidR="007E7AFF">
        <w:t>9562 [84]</w:t>
      </w:r>
      <w:r>
        <w:t>.</w:t>
      </w:r>
      <w:r w:rsidR="0019565E">
        <w:t xml:space="preserve"> </w:t>
      </w:r>
    </w:p>
    <w:p w14:paraId="140653DB" w14:textId="058C3EFF" w:rsidR="00270ACA" w:rsidRDefault="00270ACA" w:rsidP="00270ACA">
      <w:r w:rsidRPr="008B1CEF">
        <w:rPr>
          <w:b/>
          <w:bCs/>
        </w:rPr>
        <w:t>SEC-CTL-NEAR-RT-</w:t>
      </w:r>
      <w:r>
        <w:rPr>
          <w:b/>
          <w:bCs/>
        </w:rPr>
        <w:t>1</w:t>
      </w:r>
      <w:r w:rsidR="00633BFD">
        <w:rPr>
          <w:b/>
          <w:bCs/>
        </w:rPr>
        <w:t>4</w:t>
      </w:r>
      <w:r>
        <w:rPr>
          <w:b/>
          <w:bCs/>
        </w:rPr>
        <w:t>:</w:t>
      </w:r>
      <w:r w:rsidR="0019565E">
        <w:rPr>
          <w:b/>
          <w:bCs/>
        </w:rPr>
        <w:t xml:space="preserve"> </w:t>
      </w:r>
      <w:r>
        <w:t xml:space="preserve">subjectAltName in the xApp instance certificate shall contain a URI-ID with the URI for the xApp ID as an URN; this URI-ID shall contain the xApp ID of the xApp instance using the UUID format as described in IETF RFC </w:t>
      </w:r>
      <w:r w:rsidR="00D2371F">
        <w:t>9562 [84].</w:t>
      </w:r>
    </w:p>
    <w:p w14:paraId="001CAEE1" w14:textId="04E50F0D" w:rsidR="00E2473D" w:rsidRDefault="00241B28" w:rsidP="00270ACA">
      <w:r>
        <w:tab/>
      </w:r>
      <w:r w:rsidR="00E2473D">
        <w:t>EXAMPLE</w:t>
      </w:r>
      <w:r>
        <w:t xml:space="preserve"> 1</w:t>
      </w:r>
      <w:r w:rsidR="00E2473D">
        <w:t>:</w:t>
      </w:r>
      <w:r>
        <w:tab/>
      </w:r>
      <w:r w:rsidR="00933E48" w:rsidRPr="00933E48">
        <w:t>urn:uuid:f81d4fae-7dec-11d0-a765-00a0c91e6bf6</w:t>
      </w:r>
    </w:p>
    <w:p w14:paraId="4EB5E573" w14:textId="627F1D65" w:rsidR="002F32AA" w:rsidRPr="0000355D" w:rsidRDefault="002F32AA" w:rsidP="002F32AA">
      <w:pPr>
        <w:rPr>
          <w:lang w:val="en-GB"/>
        </w:rPr>
      </w:pPr>
      <w:r w:rsidRPr="002F6429">
        <w:rPr>
          <w:b/>
          <w:bCs/>
          <w:lang w:val="en-GB"/>
        </w:rPr>
        <w:t>SEC-CTL-</w:t>
      </w:r>
      <w:r>
        <w:rPr>
          <w:b/>
          <w:bCs/>
        </w:rPr>
        <w:t>NEAR-RT</w:t>
      </w:r>
      <w:r>
        <w:rPr>
          <w:b/>
          <w:bCs/>
          <w:lang w:val="en-GB"/>
        </w:rPr>
        <w:t>-1</w:t>
      </w:r>
      <w:r w:rsidR="00633BFD">
        <w:rPr>
          <w:b/>
          <w:bCs/>
          <w:lang w:val="en-GB"/>
        </w:rPr>
        <w:t>5</w:t>
      </w:r>
      <w:r>
        <w:rPr>
          <w:b/>
          <w:bCs/>
          <w:lang w:val="en-GB"/>
        </w:rPr>
        <w:t xml:space="preserve">: </w:t>
      </w:r>
      <w:r w:rsidRPr="004A76A5">
        <w:rPr>
          <w:lang w:val="en-GB"/>
        </w:rPr>
        <w:t>The Near-RT RIC shall</w:t>
      </w:r>
      <w:r>
        <w:rPr>
          <w:lang w:val="en-GB"/>
        </w:rPr>
        <w:t xml:space="preserve"> verify data received through the Y1 </w:t>
      </w:r>
      <w:r w:rsidRPr="00EA31E2">
        <w:rPr>
          <w:lang w:val="en-GB"/>
        </w:rPr>
        <w:t>interface</w:t>
      </w:r>
      <w:r w:rsidRPr="0000355D">
        <w:rPr>
          <w:lang w:val="en-GB"/>
        </w:rPr>
        <w:t xml:space="preserve"> </w:t>
      </w:r>
      <w:r>
        <w:rPr>
          <w:lang w:val="en-GB"/>
        </w:rPr>
        <w:t>as follows:</w:t>
      </w:r>
    </w:p>
    <w:p w14:paraId="3330395B" w14:textId="7907926A" w:rsidR="002F32AA" w:rsidRDefault="002F32AA" w:rsidP="002F32AA">
      <w:pPr>
        <w:pStyle w:val="ListParagraph"/>
        <w:numPr>
          <w:ilvl w:val="0"/>
          <w:numId w:val="362"/>
        </w:numPr>
        <w:rPr>
          <w:lang w:val="en-GB"/>
        </w:rPr>
      </w:pPr>
      <w:r w:rsidRPr="00714B15">
        <w:rPr>
          <w:lang w:val="en-GB"/>
        </w:rPr>
        <w:t>The data values are valid</w:t>
      </w:r>
      <w:r w:rsidR="00253FB0">
        <w:rPr>
          <w:lang w:val="en-GB"/>
        </w:rPr>
        <w:t>.</w:t>
      </w:r>
    </w:p>
    <w:p w14:paraId="5C1523F6" w14:textId="1412E473" w:rsidR="002F32AA" w:rsidRPr="00714B15" w:rsidRDefault="002F32AA" w:rsidP="002F32AA">
      <w:pPr>
        <w:pStyle w:val="ListParagraph"/>
        <w:numPr>
          <w:ilvl w:val="0"/>
          <w:numId w:val="362"/>
        </w:numPr>
        <w:rPr>
          <w:lang w:val="en-GB"/>
        </w:rPr>
      </w:pPr>
      <w:r w:rsidRPr="00714B15">
        <w:rPr>
          <w:lang w:val="en-GB"/>
        </w:rPr>
        <w:t>The data is being received at or below a pre-defined message rate</w:t>
      </w:r>
      <w:r w:rsidR="00253FB0">
        <w:rPr>
          <w:lang w:val="en-GB"/>
        </w:rPr>
        <w:t>.</w:t>
      </w:r>
    </w:p>
    <w:p w14:paraId="61C098CB" w14:textId="419783F5" w:rsidR="002F32AA" w:rsidRDefault="00241B28" w:rsidP="002F32AA">
      <w:pPr>
        <w:rPr>
          <w:lang w:val="en-GB"/>
        </w:rPr>
      </w:pPr>
      <w:r>
        <w:rPr>
          <w:lang w:val="en-GB"/>
        </w:rPr>
        <w:lastRenderedPageBreak/>
        <w:tab/>
      </w:r>
      <w:r w:rsidR="002F32AA" w:rsidRPr="00DB11D9">
        <w:rPr>
          <w:lang w:val="en-GB"/>
        </w:rPr>
        <w:t>EXAMPLE</w:t>
      </w:r>
      <w:r>
        <w:rPr>
          <w:lang w:val="en-GB"/>
        </w:rPr>
        <w:t xml:space="preserve"> 2</w:t>
      </w:r>
      <w:r w:rsidR="002F32AA" w:rsidRPr="00DB11D9">
        <w:rPr>
          <w:lang w:val="en-GB"/>
        </w:rPr>
        <w:t>:</w:t>
      </w:r>
      <w:r>
        <w:rPr>
          <w:lang w:val="en-GB"/>
        </w:rPr>
        <w:tab/>
      </w:r>
      <w:r w:rsidR="002F32AA" w:rsidRPr="00DB11D9">
        <w:rPr>
          <w:lang w:val="en-GB"/>
        </w:rPr>
        <w:t xml:space="preserve">In practice, </w:t>
      </w:r>
      <w:r w:rsidR="002F32AA">
        <w:rPr>
          <w:lang w:val="en-GB"/>
        </w:rPr>
        <w:t>data</w:t>
      </w:r>
      <w:r w:rsidR="002F32AA" w:rsidRPr="00DB11D9">
        <w:rPr>
          <w:lang w:val="en-GB"/>
        </w:rPr>
        <w:t xml:space="preserve"> value validation verifies that values are within the predefined range</w:t>
      </w:r>
      <w:r w:rsidR="002F32AA">
        <w:rPr>
          <w:lang w:val="en-GB"/>
        </w:rPr>
        <w:t>s</w:t>
      </w:r>
      <w:r w:rsidR="002F32AA" w:rsidRPr="00DB11D9">
        <w:rPr>
          <w:lang w:val="en-GB"/>
        </w:rPr>
        <w:t>.</w:t>
      </w:r>
    </w:p>
    <w:p w14:paraId="34F70553" w14:textId="6CAE26CB" w:rsidR="00481DD8" w:rsidRDefault="00481DD8" w:rsidP="00481DD8">
      <w:r>
        <w:rPr>
          <w:rStyle w:val="Strong"/>
        </w:rPr>
        <w:t>SEC-CTL-NEAR-RT-1</w:t>
      </w:r>
      <w:r w:rsidR="00265C71">
        <w:rPr>
          <w:rStyle w:val="Strong"/>
        </w:rPr>
        <w:t>6</w:t>
      </w:r>
      <w:r>
        <w:rPr>
          <w:rStyle w:val="Strong"/>
        </w:rPr>
        <w:t xml:space="preserve">: </w:t>
      </w:r>
      <w:r>
        <w:t>The Near-RT RIC shall log a security event each time an input validation step fails for data received through the Y1 interface.</w:t>
      </w:r>
    </w:p>
    <w:p w14:paraId="729DA68A" w14:textId="70131CF3" w:rsidR="00265C71" w:rsidRPr="0000355D" w:rsidRDefault="00265C71" w:rsidP="00265C71">
      <w:pPr>
        <w:pStyle w:val="EX"/>
        <w:spacing w:after="120"/>
        <w:ind w:left="0" w:firstLine="0"/>
        <w:rPr>
          <w:lang w:val="en-GB"/>
        </w:rPr>
      </w:pPr>
      <w:r w:rsidRPr="002F6429">
        <w:rPr>
          <w:b/>
          <w:bCs/>
          <w:lang w:val="en-GB"/>
        </w:rPr>
        <w:t>SEC-CTL-NEAR-RT-</w:t>
      </w:r>
      <w:r>
        <w:rPr>
          <w:b/>
          <w:bCs/>
          <w:lang w:val="en-GB"/>
        </w:rPr>
        <w:t xml:space="preserve">17: </w:t>
      </w:r>
      <w:r w:rsidRPr="004A76A5">
        <w:rPr>
          <w:lang w:val="en-GB"/>
        </w:rPr>
        <w:t>The Near-RT RIC shall</w:t>
      </w:r>
      <w:r>
        <w:rPr>
          <w:lang w:val="en-GB"/>
        </w:rPr>
        <w:t xml:space="preserve"> verify data received through the E2 </w:t>
      </w:r>
      <w:r w:rsidRPr="00EA31E2">
        <w:rPr>
          <w:lang w:val="en-GB"/>
        </w:rPr>
        <w:t>interface</w:t>
      </w:r>
      <w:r w:rsidRPr="0000355D">
        <w:rPr>
          <w:lang w:val="en-GB"/>
        </w:rPr>
        <w:t xml:space="preserve"> </w:t>
      </w:r>
      <w:r>
        <w:rPr>
          <w:lang w:val="en-GB"/>
        </w:rPr>
        <w:t>as follows:</w:t>
      </w:r>
    </w:p>
    <w:p w14:paraId="250B02EE" w14:textId="77777777" w:rsidR="00265C71" w:rsidRDefault="00265C71" w:rsidP="00265C71">
      <w:pPr>
        <w:pStyle w:val="EX"/>
        <w:numPr>
          <w:ilvl w:val="0"/>
          <w:numId w:val="257"/>
        </w:numPr>
        <w:spacing w:after="120" w:line="240" w:lineRule="auto"/>
        <w:rPr>
          <w:lang w:val="en-GB"/>
        </w:rPr>
      </w:pPr>
      <w:r>
        <w:rPr>
          <w:lang w:val="en-GB"/>
        </w:rPr>
        <w:t>The data values are valid.</w:t>
      </w:r>
    </w:p>
    <w:p w14:paraId="327C359C" w14:textId="77777777" w:rsidR="00265C71" w:rsidRDefault="00265C71" w:rsidP="00265C71">
      <w:pPr>
        <w:pStyle w:val="EX"/>
        <w:numPr>
          <w:ilvl w:val="0"/>
          <w:numId w:val="257"/>
        </w:numPr>
        <w:spacing w:after="120" w:line="240" w:lineRule="auto"/>
        <w:rPr>
          <w:lang w:val="en-GB"/>
        </w:rPr>
      </w:pPr>
      <w:r>
        <w:rPr>
          <w:lang w:val="en-GB"/>
        </w:rPr>
        <w:t>The data is being received at or below a pre-defined rate.</w:t>
      </w:r>
    </w:p>
    <w:p w14:paraId="622170A5" w14:textId="77777777" w:rsidR="00265C71" w:rsidRPr="004A76A5" w:rsidRDefault="00265C71" w:rsidP="00265C71">
      <w:pPr>
        <w:pStyle w:val="EX"/>
        <w:numPr>
          <w:ilvl w:val="0"/>
          <w:numId w:val="257"/>
        </w:numPr>
        <w:spacing w:after="120" w:line="240" w:lineRule="auto"/>
        <w:rPr>
          <w:lang w:val="en-GB"/>
        </w:rPr>
      </w:pPr>
      <w:r w:rsidRPr="001A3F76">
        <w:rPr>
          <w:lang w:val="en-GB"/>
        </w:rPr>
        <w:t>The Near-RT RIC shall log security event(s) if any of the verification steps fail</w:t>
      </w:r>
      <w:r>
        <w:rPr>
          <w:lang w:val="en-GB"/>
        </w:rPr>
        <w:t>.</w:t>
      </w:r>
    </w:p>
    <w:p w14:paraId="37EB5504" w14:textId="284A8300" w:rsidR="00265C71" w:rsidRDefault="00CB7F59" w:rsidP="00265C71">
      <w:pPr>
        <w:pStyle w:val="EX"/>
        <w:spacing w:after="120"/>
        <w:ind w:left="0" w:firstLine="0"/>
        <w:rPr>
          <w:lang w:val="en-GB"/>
        </w:rPr>
      </w:pPr>
      <w:r>
        <w:rPr>
          <w:lang w:val="en-GB"/>
        </w:rPr>
        <w:tab/>
      </w:r>
      <w:r w:rsidR="00265C71" w:rsidRPr="00DB11D9">
        <w:rPr>
          <w:lang w:val="en-GB"/>
        </w:rPr>
        <w:t>EXAMPLE</w:t>
      </w:r>
      <w:r>
        <w:rPr>
          <w:lang w:val="en-GB"/>
        </w:rPr>
        <w:t xml:space="preserve"> 3</w:t>
      </w:r>
      <w:r w:rsidR="00265C71" w:rsidRPr="00DB11D9">
        <w:rPr>
          <w:lang w:val="en-GB"/>
        </w:rPr>
        <w:t>:</w:t>
      </w:r>
      <w:r>
        <w:rPr>
          <w:lang w:val="en-GB"/>
        </w:rPr>
        <w:tab/>
      </w:r>
      <w:r w:rsidR="00265C71" w:rsidRPr="00DB11D9">
        <w:rPr>
          <w:lang w:val="en-GB"/>
        </w:rPr>
        <w:t xml:space="preserve">In practice, </w:t>
      </w:r>
      <w:r w:rsidR="00265C71">
        <w:rPr>
          <w:lang w:val="en-GB"/>
        </w:rPr>
        <w:t>data</w:t>
      </w:r>
      <w:r w:rsidR="00265C71" w:rsidRPr="00DB11D9">
        <w:rPr>
          <w:lang w:val="en-GB"/>
        </w:rPr>
        <w:t xml:space="preserve"> value validation verifies that values are within the predefined range</w:t>
      </w:r>
      <w:r w:rsidR="00265C71">
        <w:rPr>
          <w:lang w:val="en-GB"/>
        </w:rPr>
        <w:t>s</w:t>
      </w:r>
      <w:r w:rsidR="00265C71" w:rsidRPr="00DB11D9">
        <w:rPr>
          <w:lang w:val="en-GB"/>
        </w:rPr>
        <w:t>.</w:t>
      </w:r>
    </w:p>
    <w:p w14:paraId="201E220A" w14:textId="4D90600E" w:rsidR="00595345" w:rsidRDefault="00595345" w:rsidP="00595345">
      <w:pPr>
        <w:pStyle w:val="EX"/>
        <w:spacing w:after="120"/>
        <w:ind w:left="0" w:firstLine="0"/>
        <w:rPr>
          <w:rFonts w:eastAsia="Yu Mincho" w:cs="Times New Roman"/>
          <w:kern w:val="0"/>
          <w:szCs w:val="20"/>
          <w:lang w:val="en-GB"/>
        </w:rPr>
      </w:pPr>
      <w:r>
        <w:rPr>
          <w:b/>
          <w:bCs/>
          <w:lang w:val="en-GB"/>
        </w:rPr>
        <w:t xml:space="preserve">SEC-CTL-NEAR-RT-18: </w:t>
      </w:r>
      <w:r>
        <w:rPr>
          <w:lang w:val="en-GB"/>
        </w:rPr>
        <w:t>The Near-RT RIC platform shall verify data received from an xApp through E2 related APIs [33] as follows:</w:t>
      </w:r>
    </w:p>
    <w:p w14:paraId="3F0CA6A9" w14:textId="77777777" w:rsidR="00595345" w:rsidRDefault="00595345" w:rsidP="00837705">
      <w:pPr>
        <w:pStyle w:val="EX"/>
        <w:numPr>
          <w:ilvl w:val="0"/>
          <w:numId w:val="257"/>
        </w:numPr>
        <w:spacing w:after="120" w:line="240" w:lineRule="auto"/>
        <w:rPr>
          <w:lang w:val="en-GB"/>
        </w:rPr>
      </w:pPr>
      <w:r>
        <w:rPr>
          <w:lang w:val="en-GB"/>
        </w:rPr>
        <w:t>The data values are valid.</w:t>
      </w:r>
    </w:p>
    <w:p w14:paraId="636270BE" w14:textId="77777777" w:rsidR="00595345" w:rsidRDefault="00595345" w:rsidP="00837705">
      <w:pPr>
        <w:pStyle w:val="EX"/>
        <w:numPr>
          <w:ilvl w:val="0"/>
          <w:numId w:val="257"/>
        </w:numPr>
        <w:spacing w:after="120" w:line="240" w:lineRule="auto"/>
        <w:rPr>
          <w:lang w:val="en-GB"/>
        </w:rPr>
      </w:pPr>
      <w:r>
        <w:rPr>
          <w:lang w:val="en-GB"/>
        </w:rPr>
        <w:t>The data is being received at or below a pre-defined rate.</w:t>
      </w:r>
    </w:p>
    <w:p w14:paraId="528C1093" w14:textId="77777777" w:rsidR="00595345" w:rsidRDefault="00595345" w:rsidP="00837705">
      <w:pPr>
        <w:pStyle w:val="EX"/>
        <w:numPr>
          <w:ilvl w:val="0"/>
          <w:numId w:val="257"/>
        </w:numPr>
        <w:spacing w:after="120" w:line="240" w:lineRule="auto"/>
        <w:rPr>
          <w:lang w:val="en-GB"/>
        </w:rPr>
      </w:pPr>
      <w:r>
        <w:rPr>
          <w:lang w:val="en-GB"/>
        </w:rPr>
        <w:t>The Near-RT RIC shall log security event(s) if any of the verification steps fail.</w:t>
      </w:r>
    </w:p>
    <w:p w14:paraId="3DE7825D" w14:textId="36C1D6BF" w:rsidR="00337DC8" w:rsidRDefault="00CB7F59" w:rsidP="00265C71">
      <w:pPr>
        <w:pStyle w:val="EX"/>
        <w:spacing w:after="120"/>
        <w:ind w:left="0" w:firstLine="0"/>
        <w:rPr>
          <w:lang w:val="en-GB"/>
        </w:rPr>
      </w:pPr>
      <w:r>
        <w:rPr>
          <w:lang w:val="en-GB"/>
        </w:rPr>
        <w:tab/>
      </w:r>
      <w:r w:rsidR="00595345">
        <w:rPr>
          <w:lang w:val="en-GB"/>
        </w:rPr>
        <w:t>EXAMPLE</w:t>
      </w:r>
      <w:r>
        <w:rPr>
          <w:lang w:val="en-GB"/>
        </w:rPr>
        <w:t xml:space="preserve"> 4</w:t>
      </w:r>
      <w:r w:rsidR="00595345">
        <w:rPr>
          <w:lang w:val="en-GB"/>
        </w:rPr>
        <w:t>:</w:t>
      </w:r>
      <w:r>
        <w:rPr>
          <w:lang w:val="en-GB"/>
        </w:rPr>
        <w:tab/>
      </w:r>
      <w:r w:rsidR="00595345">
        <w:rPr>
          <w:lang w:val="en-GB"/>
        </w:rPr>
        <w:t>In practice, data value validation verifies that values are within the predefined ranges.</w:t>
      </w:r>
    </w:p>
    <w:p w14:paraId="643D7770" w14:textId="48288A2E" w:rsidR="0053659C" w:rsidRDefault="0053659C" w:rsidP="00265C71">
      <w:pPr>
        <w:pStyle w:val="EX"/>
        <w:spacing w:after="120"/>
        <w:ind w:left="0" w:firstLine="0"/>
        <w:rPr>
          <w:lang w:val="en-GB"/>
        </w:rPr>
      </w:pPr>
      <w:r w:rsidRPr="00B76665">
        <w:rPr>
          <w:b/>
          <w:bCs/>
          <w:lang w:val="en-GB"/>
        </w:rPr>
        <w:t>SEC-CTL-NEAR-RT-</w:t>
      </w:r>
      <w:r>
        <w:rPr>
          <w:b/>
          <w:bCs/>
          <w:lang w:val="en-GB"/>
        </w:rPr>
        <w:t>19</w:t>
      </w:r>
      <w:r w:rsidRPr="00B76665">
        <w:rPr>
          <w:b/>
          <w:bCs/>
          <w:lang w:val="en-GB"/>
        </w:rPr>
        <w:t xml:space="preserve">: </w:t>
      </w:r>
      <w:r w:rsidRPr="0053659C">
        <w:rPr>
          <w:lang w:val="en-GB"/>
        </w:rPr>
        <w:t>A Near-Real Time RIC deployed on an O-Cloud shall support the capabilities of the O-Cloud to provide the confidentiality and integrity of data at rest.</w:t>
      </w:r>
    </w:p>
    <w:p w14:paraId="1F5A0D7B" w14:textId="5AE3F9C5" w:rsidR="00363229" w:rsidRPr="00363229" w:rsidRDefault="00363229" w:rsidP="00B76665">
      <w:pPr>
        <w:pStyle w:val="EX"/>
        <w:spacing w:after="120"/>
        <w:ind w:left="0" w:firstLine="0"/>
        <w:rPr>
          <w:lang w:val="en-GB"/>
        </w:rPr>
      </w:pPr>
      <w:r w:rsidRPr="00363229">
        <w:rPr>
          <w:b/>
          <w:bCs/>
          <w:lang w:val="en-GB"/>
        </w:rPr>
        <w:t>SEC-CTL-NEAR-RT-</w:t>
      </w:r>
      <w:r>
        <w:rPr>
          <w:b/>
          <w:bCs/>
          <w:lang w:val="en-GB"/>
        </w:rPr>
        <w:t>20</w:t>
      </w:r>
      <w:r w:rsidRPr="00363229">
        <w:rPr>
          <w:b/>
          <w:bCs/>
          <w:lang w:val="en-GB"/>
        </w:rPr>
        <w:t xml:space="preserve">: </w:t>
      </w:r>
      <w:r w:rsidRPr="00363229">
        <w:rPr>
          <w:lang w:val="en-GB"/>
        </w:rPr>
        <w:t>A Near-Real Time RIC deployed on an O-Cloud shall support the capabilities of the O-Cloud to provide access control to data.</w:t>
      </w:r>
    </w:p>
    <w:p w14:paraId="07A2CC6D" w14:textId="77777777" w:rsidR="00363229" w:rsidRDefault="00363229" w:rsidP="00265C71">
      <w:pPr>
        <w:pStyle w:val="EX"/>
        <w:spacing w:after="120"/>
        <w:ind w:left="0" w:firstLine="0"/>
        <w:rPr>
          <w:lang w:val="en-GB"/>
        </w:rPr>
      </w:pPr>
    </w:p>
    <w:p w14:paraId="341F9CBC" w14:textId="77777777" w:rsidR="0004145C" w:rsidRDefault="0004145C" w:rsidP="005E1F86">
      <w:pPr>
        <w:pStyle w:val="Heading3"/>
        <w:numPr>
          <w:ilvl w:val="2"/>
          <w:numId w:val="54"/>
        </w:numPr>
        <w:spacing w:before="180"/>
        <w:ind w:left="1138" w:hanging="1138"/>
        <w:rPr>
          <w:rFonts w:eastAsia="Yu Mincho"/>
          <w:lang w:val="en-US" w:eastAsia="ja-JP"/>
        </w:rPr>
      </w:pPr>
      <w:bookmarkStart w:id="182" w:name="_Toc150525938"/>
      <w:bookmarkStart w:id="183" w:name="_Toc71714385"/>
      <w:bookmarkStart w:id="184" w:name="_Toc98964747"/>
      <w:bookmarkStart w:id="185" w:name="_Toc214619789"/>
      <w:bookmarkEnd w:id="182"/>
      <w:r>
        <w:rPr>
          <w:rFonts w:eastAsia="Yu Mincho"/>
          <w:lang w:eastAsia="ja-JP"/>
        </w:rPr>
        <w:t>O-CU-CP/UP</w:t>
      </w:r>
      <w:bookmarkEnd w:id="183"/>
      <w:bookmarkEnd w:id="184"/>
      <w:bookmarkEnd w:id="185"/>
    </w:p>
    <w:p w14:paraId="3BCCB821" w14:textId="69AA7DC6" w:rsidR="0004145C" w:rsidRDefault="0004145C" w:rsidP="005E1F86">
      <w:pPr>
        <w:pStyle w:val="Heading4"/>
        <w:numPr>
          <w:ilvl w:val="3"/>
          <w:numId w:val="54"/>
        </w:numPr>
        <w:spacing w:before="180"/>
        <w:ind w:left="1138" w:hanging="1138"/>
        <w:rPr>
          <w:rFonts w:eastAsia="Yu Mincho"/>
        </w:rPr>
      </w:pPr>
      <w:bookmarkStart w:id="186" w:name="_Toc71714386"/>
      <w:r>
        <w:rPr>
          <w:rFonts w:eastAsia="Yu Mincho"/>
        </w:rPr>
        <w:t>Requirements</w:t>
      </w:r>
      <w:bookmarkEnd w:id="186"/>
    </w:p>
    <w:p w14:paraId="415F23E9" w14:textId="6C8A387D" w:rsidR="00A55E6B" w:rsidRDefault="00A55E6B" w:rsidP="005534DD">
      <w:pPr>
        <w:rPr>
          <w:rFonts w:eastAsia="Yu Mincho"/>
          <w:i/>
          <w:iCs/>
        </w:rPr>
      </w:pPr>
      <w:r w:rsidRPr="005534DD">
        <w:rPr>
          <w:b/>
          <w:bCs/>
          <w:lang w:eastAsia="ko-KR"/>
        </w:rPr>
        <w:t>REQ-SEC-OCU-1</w:t>
      </w:r>
      <w:r>
        <w:rPr>
          <w:lang w:eastAsia="ko-KR"/>
        </w:rPr>
        <w:t xml:space="preserve">: O-CU-CP and O-CU-UP shall meet the security requirements for gNB-CU-CP and gNB-CU-UP respectively, as specified in </w:t>
      </w:r>
      <w:r w:rsidR="00114E02" w:rsidRPr="006E64EB">
        <w:rPr>
          <w:rFonts w:eastAsia="Times New Roman" w:cs="Times New Roman"/>
          <w:szCs w:val="20"/>
          <w:lang w:eastAsia="ko-KR"/>
        </w:rPr>
        <w:t>3GPP</w:t>
      </w:r>
      <w:r w:rsidR="00114E02">
        <w:rPr>
          <w:lang w:eastAsia="ko-KR"/>
        </w:rPr>
        <w:t xml:space="preserve"> </w:t>
      </w:r>
      <w:r>
        <w:rPr>
          <w:lang w:eastAsia="ko-KR"/>
        </w:rPr>
        <w:t>TS 33.501</w:t>
      </w:r>
      <w:r w:rsidR="00B76186">
        <w:rPr>
          <w:lang w:eastAsia="ko-KR"/>
        </w:rPr>
        <w:t>[</w:t>
      </w:r>
      <w:r w:rsidR="00BE1D72">
        <w:rPr>
          <w:lang w:eastAsia="ko-KR"/>
        </w:rPr>
        <w:t>55</w:t>
      </w:r>
      <w:r w:rsidR="00B76186">
        <w:rPr>
          <w:lang w:eastAsia="ko-KR"/>
        </w:rPr>
        <w:t>]</w:t>
      </w:r>
      <w:r w:rsidR="00114E02">
        <w:rPr>
          <w:lang w:eastAsia="ko-KR"/>
        </w:rPr>
        <w:t>.</w:t>
      </w:r>
    </w:p>
    <w:p w14:paraId="762E589B" w14:textId="77777777" w:rsidR="0004145C" w:rsidRDefault="0004145C" w:rsidP="005E1F86">
      <w:pPr>
        <w:pStyle w:val="Heading4"/>
        <w:numPr>
          <w:ilvl w:val="3"/>
          <w:numId w:val="54"/>
        </w:numPr>
        <w:spacing w:before="180"/>
        <w:ind w:left="1138" w:hanging="1138"/>
        <w:rPr>
          <w:rFonts w:eastAsia="Yu Mincho"/>
        </w:rPr>
      </w:pPr>
      <w:bookmarkStart w:id="187" w:name="_Toc71714387"/>
      <w:r>
        <w:rPr>
          <w:rFonts w:eastAsia="Yu Mincho"/>
        </w:rPr>
        <w:t>Security Controls</w:t>
      </w:r>
      <w:bookmarkEnd w:id="187"/>
    </w:p>
    <w:p w14:paraId="6B0A1E81" w14:textId="4558392D" w:rsidR="0004145C" w:rsidRDefault="00183096" w:rsidP="005534DD">
      <w:pPr>
        <w:rPr>
          <w:rFonts w:eastAsia="Yu Mincho"/>
          <w:i/>
          <w:iCs/>
        </w:rPr>
      </w:pPr>
      <w:r w:rsidRPr="005534DD">
        <w:rPr>
          <w:b/>
          <w:bCs/>
          <w:lang w:eastAsia="ko-KR"/>
        </w:rPr>
        <w:t>SEC-CTL-OCU-1</w:t>
      </w:r>
      <w:r>
        <w:rPr>
          <w:lang w:eastAsia="ko-KR"/>
        </w:rPr>
        <w:t xml:space="preserve">: O-CU-CP and O-CU-UP shall support the security controls for gNB-CU-CP and gNB-CU-UP respectively, as specified in </w:t>
      </w:r>
      <w:r w:rsidR="00114E02" w:rsidRPr="006E64EB">
        <w:rPr>
          <w:rFonts w:eastAsia="Times New Roman" w:cs="Times New Roman"/>
          <w:szCs w:val="20"/>
          <w:lang w:eastAsia="ko-KR"/>
        </w:rPr>
        <w:t>3GPP</w:t>
      </w:r>
      <w:r w:rsidR="00114E02">
        <w:rPr>
          <w:lang w:eastAsia="ko-KR"/>
        </w:rPr>
        <w:t xml:space="preserve"> </w:t>
      </w:r>
      <w:r>
        <w:rPr>
          <w:lang w:eastAsia="ko-KR"/>
        </w:rPr>
        <w:t>TS 33.501 [</w:t>
      </w:r>
      <w:r w:rsidR="00BE1D72">
        <w:rPr>
          <w:lang w:eastAsia="ko-KR"/>
        </w:rPr>
        <w:t>55</w:t>
      </w:r>
      <w:r>
        <w:rPr>
          <w:lang w:eastAsia="ko-KR"/>
        </w:rPr>
        <w:t>]</w:t>
      </w:r>
      <w:r w:rsidR="00D74043">
        <w:rPr>
          <w:i/>
          <w:iCs/>
        </w:rPr>
        <w:t>.</w:t>
      </w:r>
    </w:p>
    <w:p w14:paraId="7E411FCA" w14:textId="77777777" w:rsidR="0004145C" w:rsidRDefault="0004145C" w:rsidP="005E1F86">
      <w:pPr>
        <w:pStyle w:val="Heading3"/>
        <w:numPr>
          <w:ilvl w:val="2"/>
          <w:numId w:val="54"/>
        </w:numPr>
        <w:spacing w:before="180"/>
        <w:ind w:left="1138" w:hanging="1138"/>
        <w:rPr>
          <w:rFonts w:eastAsia="Yu Mincho"/>
          <w:lang w:val="en-US" w:eastAsia="ja-JP"/>
        </w:rPr>
      </w:pPr>
      <w:bookmarkStart w:id="188" w:name="_Toc71714388"/>
      <w:bookmarkStart w:id="189" w:name="_Toc98964748"/>
      <w:bookmarkStart w:id="190" w:name="_Toc214619790"/>
      <w:r>
        <w:rPr>
          <w:rFonts w:eastAsia="Yu Mincho"/>
          <w:lang w:eastAsia="ja-JP"/>
        </w:rPr>
        <w:t>O-</w:t>
      </w:r>
      <w:r>
        <w:rPr>
          <w:rFonts w:eastAsia="Yu Mincho"/>
        </w:rPr>
        <w:t>DU</w:t>
      </w:r>
      <w:bookmarkEnd w:id="188"/>
      <w:bookmarkEnd w:id="189"/>
      <w:bookmarkEnd w:id="190"/>
    </w:p>
    <w:p w14:paraId="236D7C00" w14:textId="002DBA83" w:rsidR="0004145C" w:rsidRDefault="0004145C" w:rsidP="0004145C">
      <w:pPr>
        <w:pStyle w:val="Heading4"/>
        <w:numPr>
          <w:ilvl w:val="3"/>
          <w:numId w:val="54"/>
        </w:numPr>
        <w:ind w:left="1134"/>
        <w:rPr>
          <w:rFonts w:eastAsia="Yu Mincho"/>
        </w:rPr>
      </w:pPr>
      <w:bookmarkStart w:id="191" w:name="_Toc71714389"/>
      <w:r>
        <w:rPr>
          <w:rFonts w:eastAsia="Yu Mincho"/>
        </w:rPr>
        <w:t>Requirements</w:t>
      </w:r>
      <w:bookmarkEnd w:id="191"/>
    </w:p>
    <w:p w14:paraId="3698F330" w14:textId="3AFC6893" w:rsidR="006C67A7" w:rsidRDefault="00872019" w:rsidP="0004145C">
      <w:pPr>
        <w:rPr>
          <w:color w:val="000000" w:themeColor="text1"/>
          <w:lang w:eastAsia="ko-KR"/>
        </w:rPr>
      </w:pPr>
      <w:r w:rsidRPr="00F244D4">
        <w:rPr>
          <w:b/>
          <w:bCs/>
          <w:color w:val="000000" w:themeColor="text1"/>
          <w:lang w:eastAsia="ko-KR"/>
        </w:rPr>
        <w:t>REQ-SEC-ODU-1</w:t>
      </w:r>
      <w:r>
        <w:rPr>
          <w:color w:val="000000" w:themeColor="text1"/>
          <w:lang w:eastAsia="ko-KR"/>
        </w:rPr>
        <w:t xml:space="preserve">: O-DU shall meet the security requirements for gNB-DU as specified in </w:t>
      </w:r>
      <w:r w:rsidR="00D74043" w:rsidRPr="006E64EB">
        <w:rPr>
          <w:rFonts w:eastAsia="Times New Roman" w:cs="Times New Roman"/>
          <w:szCs w:val="20"/>
          <w:lang w:eastAsia="ko-KR"/>
        </w:rPr>
        <w:t>3GPP</w:t>
      </w:r>
      <w:r w:rsidR="00D74043">
        <w:rPr>
          <w:color w:val="000000" w:themeColor="text1"/>
          <w:lang w:eastAsia="ko-KR"/>
        </w:rPr>
        <w:t xml:space="preserve"> </w:t>
      </w:r>
      <w:r>
        <w:rPr>
          <w:color w:val="000000" w:themeColor="text1"/>
          <w:lang w:eastAsia="ko-KR"/>
        </w:rPr>
        <w:t>TS 33.501[</w:t>
      </w:r>
      <w:r w:rsidR="00BE1D72">
        <w:rPr>
          <w:color w:val="000000" w:themeColor="text1"/>
          <w:lang w:eastAsia="ko-KR"/>
        </w:rPr>
        <w:t>55</w:t>
      </w:r>
      <w:r>
        <w:rPr>
          <w:color w:val="000000" w:themeColor="text1"/>
          <w:lang w:eastAsia="ko-KR"/>
        </w:rPr>
        <w:t>].</w:t>
      </w:r>
    </w:p>
    <w:p w14:paraId="109C8D03" w14:textId="64963A61" w:rsidR="008618D4" w:rsidRPr="00720D78" w:rsidRDefault="0084222E" w:rsidP="007B7985">
      <w:pPr>
        <w:rPr>
          <w:lang w:eastAsia="ko-KR"/>
        </w:rPr>
      </w:pPr>
      <w:r>
        <w:rPr>
          <w:color w:val="000000" w:themeColor="text1"/>
          <w:lang w:eastAsia="ko-KR"/>
        </w:rPr>
        <w:t>The security requirements for the Open Fronthaul Interface are specified in clause 5.</w:t>
      </w:r>
      <w:r w:rsidR="00BF1294">
        <w:rPr>
          <w:color w:val="000000" w:themeColor="text1"/>
          <w:lang w:eastAsia="ko-KR"/>
        </w:rPr>
        <w:t>2</w:t>
      </w:r>
      <w:r>
        <w:rPr>
          <w:color w:val="000000" w:themeColor="text1"/>
          <w:lang w:eastAsia="ko-KR"/>
        </w:rPr>
        <w:t>.5.</w:t>
      </w:r>
    </w:p>
    <w:p w14:paraId="7C62EAE2" w14:textId="77777777" w:rsidR="0004145C" w:rsidRDefault="0004145C" w:rsidP="0004145C">
      <w:pPr>
        <w:pStyle w:val="Heading4"/>
        <w:numPr>
          <w:ilvl w:val="3"/>
          <w:numId w:val="54"/>
        </w:numPr>
        <w:ind w:left="1134"/>
        <w:rPr>
          <w:rFonts w:eastAsia="Yu Mincho"/>
        </w:rPr>
      </w:pPr>
      <w:bookmarkStart w:id="192" w:name="_Toc71714390"/>
      <w:r>
        <w:rPr>
          <w:rFonts w:eastAsia="Yu Mincho"/>
        </w:rPr>
        <w:t>Security Controls</w:t>
      </w:r>
      <w:bookmarkEnd w:id="192"/>
    </w:p>
    <w:p w14:paraId="72AED200" w14:textId="724A7C91" w:rsidR="001617B1" w:rsidRPr="00FD14CD" w:rsidRDefault="008C7471" w:rsidP="006959B8">
      <w:pPr>
        <w:rPr>
          <w:color w:val="000000" w:themeColor="text1"/>
          <w:lang w:eastAsia="ko-KR"/>
        </w:rPr>
      </w:pPr>
      <w:r w:rsidRPr="001C632A">
        <w:rPr>
          <w:b/>
          <w:bCs/>
          <w:lang w:eastAsia="ko-KR"/>
        </w:rPr>
        <w:t>SEC-CTL-ODU-1</w:t>
      </w:r>
      <w:r>
        <w:rPr>
          <w:lang w:eastAsia="ko-KR"/>
        </w:rPr>
        <w:t xml:space="preserve">: </w:t>
      </w:r>
      <w:r w:rsidRPr="00FD14CD">
        <w:rPr>
          <w:color w:val="000000" w:themeColor="text1"/>
          <w:lang w:eastAsia="ko-KR"/>
        </w:rPr>
        <w:t xml:space="preserve">O-DU shall support the security controls for gNB-DU as specified in </w:t>
      </w:r>
      <w:r w:rsidR="00AF6868" w:rsidRPr="006E64EB">
        <w:rPr>
          <w:rFonts w:eastAsia="Times New Roman" w:cs="Times New Roman"/>
          <w:szCs w:val="20"/>
          <w:lang w:eastAsia="ko-KR"/>
        </w:rPr>
        <w:t>3GPP</w:t>
      </w:r>
      <w:r w:rsidR="00AF6868" w:rsidRPr="00FD14CD">
        <w:rPr>
          <w:color w:val="000000" w:themeColor="text1"/>
          <w:lang w:eastAsia="ko-KR"/>
        </w:rPr>
        <w:t xml:space="preserve"> </w:t>
      </w:r>
      <w:r w:rsidRPr="00FD14CD">
        <w:rPr>
          <w:color w:val="000000" w:themeColor="text1"/>
          <w:lang w:eastAsia="ko-KR"/>
        </w:rPr>
        <w:t>TS 33.501[</w:t>
      </w:r>
      <w:r w:rsidR="00BE1D72" w:rsidRPr="00FD14CD">
        <w:rPr>
          <w:color w:val="000000" w:themeColor="text1"/>
          <w:lang w:eastAsia="ko-KR"/>
        </w:rPr>
        <w:t>55</w:t>
      </w:r>
      <w:r w:rsidR="003C379F" w:rsidRPr="00FD14CD">
        <w:rPr>
          <w:color w:val="000000" w:themeColor="text1"/>
          <w:lang w:eastAsia="ko-KR"/>
        </w:rPr>
        <w:t>]</w:t>
      </w:r>
      <w:r w:rsidR="00376A04" w:rsidRPr="00FD14CD">
        <w:rPr>
          <w:color w:val="000000" w:themeColor="text1"/>
          <w:lang w:eastAsia="ko-KR"/>
        </w:rPr>
        <w:t>.</w:t>
      </w:r>
      <w:r w:rsidR="007A49DC">
        <w:rPr>
          <w:color w:val="000000" w:themeColor="text1"/>
          <w:lang w:eastAsia="ko-KR"/>
        </w:rPr>
        <w:t xml:space="preserve"> The security controls for the Open Fronthaul Interface are specified in clause 5.</w:t>
      </w:r>
      <w:r w:rsidR="00BF1294">
        <w:rPr>
          <w:color w:val="000000" w:themeColor="text1"/>
          <w:lang w:eastAsia="ko-KR"/>
        </w:rPr>
        <w:t>2</w:t>
      </w:r>
      <w:r w:rsidR="007A49DC">
        <w:rPr>
          <w:color w:val="000000" w:themeColor="text1"/>
          <w:lang w:eastAsia="ko-KR"/>
        </w:rPr>
        <w:t>.5.</w:t>
      </w:r>
    </w:p>
    <w:p w14:paraId="36342572" w14:textId="1F59C2F6" w:rsidR="0004145C" w:rsidRPr="00720D78" w:rsidRDefault="0004145C" w:rsidP="005E1F86">
      <w:pPr>
        <w:pStyle w:val="Heading3"/>
        <w:numPr>
          <w:ilvl w:val="2"/>
          <w:numId w:val="54"/>
        </w:numPr>
        <w:ind w:left="1138" w:hanging="1138"/>
        <w:rPr>
          <w:rFonts w:eastAsia="Yu Mincho"/>
          <w:lang w:eastAsia="ja-JP"/>
        </w:rPr>
      </w:pPr>
      <w:bookmarkStart w:id="193" w:name="_Toc71714391"/>
      <w:bookmarkStart w:id="194" w:name="_Toc98964749"/>
      <w:bookmarkStart w:id="195" w:name="_Toc214619791"/>
      <w:r w:rsidRPr="00390AF2">
        <w:rPr>
          <w:rFonts w:eastAsia="Yu Mincho"/>
          <w:lang w:eastAsia="ja-JP"/>
        </w:rPr>
        <w:lastRenderedPageBreak/>
        <w:t>O-</w:t>
      </w:r>
      <w:r w:rsidRPr="00720D78">
        <w:rPr>
          <w:rFonts w:eastAsia="Yu Mincho"/>
          <w:lang w:eastAsia="ja-JP"/>
        </w:rPr>
        <w:t>RU</w:t>
      </w:r>
      <w:bookmarkEnd w:id="193"/>
      <w:bookmarkEnd w:id="194"/>
      <w:bookmarkEnd w:id="195"/>
    </w:p>
    <w:p w14:paraId="098D5EE8" w14:textId="6222EFAD" w:rsidR="0004145C" w:rsidRDefault="0004145C" w:rsidP="005E1F86">
      <w:pPr>
        <w:pStyle w:val="Heading4"/>
        <w:numPr>
          <w:ilvl w:val="3"/>
          <w:numId w:val="54"/>
        </w:numPr>
        <w:spacing w:before="180"/>
        <w:ind w:left="1138" w:hanging="1138"/>
        <w:rPr>
          <w:rFonts w:eastAsia="Yu Mincho"/>
        </w:rPr>
      </w:pPr>
      <w:bookmarkStart w:id="196" w:name="_Toc71714392"/>
      <w:r>
        <w:rPr>
          <w:rFonts w:eastAsia="Yu Mincho"/>
        </w:rPr>
        <w:t>Requirements</w:t>
      </w:r>
      <w:bookmarkEnd w:id="196"/>
    </w:p>
    <w:p w14:paraId="2CDCA7F8" w14:textId="42E514C7" w:rsidR="00376A04" w:rsidRDefault="006F58A3" w:rsidP="0004145C">
      <w:pPr>
        <w:rPr>
          <w:color w:val="000000" w:themeColor="text1"/>
          <w:lang w:eastAsia="ko-KR"/>
        </w:rPr>
      </w:pPr>
      <w:r w:rsidRPr="001C632A">
        <w:rPr>
          <w:b/>
          <w:bCs/>
          <w:color w:val="000000" w:themeColor="text1"/>
          <w:lang w:eastAsia="ko-KR"/>
        </w:rPr>
        <w:t>REQ-SEC-ORU-1</w:t>
      </w:r>
      <w:r>
        <w:rPr>
          <w:color w:val="000000" w:themeColor="text1"/>
          <w:lang w:eastAsia="ko-KR"/>
        </w:rPr>
        <w:t>: O-RU shall meet the security r</w:t>
      </w:r>
      <w:r w:rsidRPr="00D70E3B">
        <w:rPr>
          <w:color w:val="000000" w:themeColor="text1"/>
          <w:lang w:eastAsia="ko-KR"/>
        </w:rPr>
        <w:t xml:space="preserve">equirements for gNB setup and configuration </w:t>
      </w:r>
      <w:r>
        <w:rPr>
          <w:color w:val="000000" w:themeColor="text1"/>
          <w:lang w:eastAsia="ko-KR"/>
        </w:rPr>
        <w:t xml:space="preserve">as specified in </w:t>
      </w:r>
      <w:r w:rsidR="00AD5C4C" w:rsidRPr="006E64EB">
        <w:rPr>
          <w:rFonts w:eastAsia="Times New Roman" w:cs="Times New Roman"/>
          <w:szCs w:val="20"/>
          <w:lang w:eastAsia="ko-KR"/>
        </w:rPr>
        <w:t>3GPP</w:t>
      </w:r>
      <w:r w:rsidR="00AD5C4C">
        <w:rPr>
          <w:color w:val="000000" w:themeColor="text1"/>
          <w:lang w:eastAsia="ko-KR"/>
        </w:rPr>
        <w:t xml:space="preserve"> </w:t>
      </w:r>
      <w:r>
        <w:rPr>
          <w:color w:val="000000" w:themeColor="text1"/>
          <w:lang w:eastAsia="ko-KR"/>
        </w:rPr>
        <w:t>TS 33.501[</w:t>
      </w:r>
      <w:r w:rsidR="00325664">
        <w:rPr>
          <w:color w:val="000000" w:themeColor="text1"/>
          <w:lang w:eastAsia="ko-KR"/>
        </w:rPr>
        <w:t>55</w:t>
      </w:r>
      <w:r>
        <w:rPr>
          <w:color w:val="000000" w:themeColor="text1"/>
          <w:lang w:eastAsia="ko-KR"/>
        </w:rPr>
        <w:t>]</w:t>
      </w:r>
      <w:r w:rsidR="00AD5C4C">
        <w:rPr>
          <w:color w:val="000000" w:themeColor="text1"/>
          <w:lang w:eastAsia="ko-KR"/>
        </w:rPr>
        <w:t>.</w:t>
      </w:r>
    </w:p>
    <w:p w14:paraId="770FC4EA" w14:textId="534B7B53" w:rsidR="008E05A6" w:rsidRDefault="007B2390" w:rsidP="0004145C">
      <w:pPr>
        <w:rPr>
          <w:color w:val="000000" w:themeColor="text1"/>
          <w:lang w:eastAsia="ko-KR"/>
        </w:rPr>
      </w:pPr>
      <w:r w:rsidRPr="001C632A">
        <w:rPr>
          <w:b/>
          <w:bCs/>
          <w:color w:val="000000" w:themeColor="text1"/>
          <w:lang w:eastAsia="ko-KR"/>
        </w:rPr>
        <w:t>REQ-SEC-ORU-2</w:t>
      </w:r>
      <w:r>
        <w:rPr>
          <w:color w:val="000000" w:themeColor="text1"/>
          <w:lang w:eastAsia="ko-KR"/>
        </w:rPr>
        <w:t>: O-RU shall meet the security requirements</w:t>
      </w:r>
      <w:r w:rsidRPr="00E43A51">
        <w:rPr>
          <w:color w:val="000000" w:themeColor="text1"/>
          <w:lang w:eastAsia="ko-KR"/>
        </w:rPr>
        <w:t xml:space="preserve"> </w:t>
      </w:r>
      <w:r>
        <w:rPr>
          <w:color w:val="000000" w:themeColor="text1"/>
          <w:lang w:eastAsia="ko-KR"/>
        </w:rPr>
        <w:t>for gNB</w:t>
      </w:r>
      <w:r w:rsidRPr="00E43A51">
        <w:rPr>
          <w:color w:val="000000" w:themeColor="text1"/>
          <w:lang w:eastAsia="ko-KR"/>
        </w:rPr>
        <w:t xml:space="preserve"> secure environment </w:t>
      </w:r>
      <w:r>
        <w:rPr>
          <w:color w:val="000000" w:themeColor="text1"/>
          <w:lang w:eastAsia="ko-KR"/>
        </w:rPr>
        <w:t xml:space="preserve">as </w:t>
      </w:r>
      <w:r w:rsidRPr="00506D0D">
        <w:rPr>
          <w:color w:val="000000" w:themeColor="text1"/>
          <w:lang w:eastAsia="ko-KR"/>
        </w:rPr>
        <w:t>specified</w:t>
      </w:r>
      <w:r>
        <w:rPr>
          <w:color w:val="000000" w:themeColor="text1"/>
          <w:lang w:eastAsia="ko-KR"/>
        </w:rPr>
        <w:t xml:space="preserve"> in </w:t>
      </w:r>
      <w:r w:rsidR="00AD5C4C" w:rsidRPr="006E64EB">
        <w:rPr>
          <w:rFonts w:eastAsia="Times New Roman" w:cs="Times New Roman"/>
          <w:szCs w:val="20"/>
          <w:lang w:eastAsia="ko-KR"/>
        </w:rPr>
        <w:t>3GPP</w:t>
      </w:r>
      <w:r w:rsidR="00AD5C4C">
        <w:rPr>
          <w:color w:val="000000" w:themeColor="text1"/>
          <w:lang w:eastAsia="ko-KR"/>
        </w:rPr>
        <w:t xml:space="preserve"> </w:t>
      </w:r>
      <w:r>
        <w:rPr>
          <w:color w:val="000000" w:themeColor="text1"/>
          <w:lang w:eastAsia="ko-KR"/>
        </w:rPr>
        <w:t>TS 33.501[</w:t>
      </w:r>
      <w:r w:rsidR="00325664">
        <w:rPr>
          <w:color w:val="000000" w:themeColor="text1"/>
          <w:lang w:eastAsia="ko-KR"/>
        </w:rPr>
        <w:t>55</w:t>
      </w:r>
      <w:r>
        <w:rPr>
          <w:color w:val="000000" w:themeColor="text1"/>
          <w:lang w:eastAsia="ko-KR"/>
        </w:rPr>
        <w:t>]</w:t>
      </w:r>
      <w:r w:rsidR="00AD5C4C">
        <w:rPr>
          <w:color w:val="000000" w:themeColor="text1"/>
          <w:lang w:eastAsia="ko-KR"/>
        </w:rPr>
        <w:t>.</w:t>
      </w:r>
    </w:p>
    <w:p w14:paraId="5619696D" w14:textId="2E99C502" w:rsidR="002E4A33" w:rsidRPr="00276E70" w:rsidRDefault="002E4A33" w:rsidP="002E4A33">
      <w:pPr>
        <w:rPr>
          <w:color w:val="000000" w:themeColor="text1"/>
          <w:lang w:eastAsia="ko-KR"/>
        </w:rPr>
      </w:pPr>
      <w:r>
        <w:rPr>
          <w:color w:val="000000" w:themeColor="text1"/>
          <w:lang w:eastAsia="ko-KR"/>
        </w:rPr>
        <w:t>The security requirements for the Open Fronthaul Interface are specified in clause 5.</w:t>
      </w:r>
      <w:r w:rsidR="00BF1294">
        <w:rPr>
          <w:color w:val="000000" w:themeColor="text1"/>
          <w:lang w:eastAsia="ko-KR"/>
        </w:rPr>
        <w:t>2</w:t>
      </w:r>
      <w:r>
        <w:rPr>
          <w:color w:val="000000" w:themeColor="text1"/>
          <w:lang w:eastAsia="ko-KR"/>
        </w:rPr>
        <w:t>.5.</w:t>
      </w:r>
    </w:p>
    <w:p w14:paraId="0A70AAE1" w14:textId="77777777" w:rsidR="0004145C" w:rsidRDefault="0004145C" w:rsidP="005E1F86">
      <w:pPr>
        <w:pStyle w:val="Heading4"/>
        <w:numPr>
          <w:ilvl w:val="3"/>
          <w:numId w:val="54"/>
        </w:numPr>
        <w:spacing w:before="180"/>
        <w:ind w:left="1138" w:hanging="1138"/>
        <w:rPr>
          <w:rFonts w:eastAsia="Yu Mincho"/>
        </w:rPr>
      </w:pPr>
      <w:bookmarkStart w:id="197" w:name="_Toc71714393"/>
      <w:r>
        <w:rPr>
          <w:rFonts w:eastAsia="Yu Mincho"/>
        </w:rPr>
        <w:t>Security Controls</w:t>
      </w:r>
      <w:bookmarkEnd w:id="197"/>
    </w:p>
    <w:p w14:paraId="3C1D0DAF" w14:textId="5C279ACB" w:rsidR="005107B8" w:rsidRPr="0075200C" w:rsidRDefault="005107B8" w:rsidP="005107B8">
      <w:pPr>
        <w:rPr>
          <w:i/>
          <w:iCs/>
          <w:color w:val="000000" w:themeColor="text1"/>
          <w:lang w:eastAsia="ko-KR"/>
        </w:rPr>
      </w:pPr>
      <w:r>
        <w:rPr>
          <w:color w:val="000000" w:themeColor="text1"/>
          <w:lang w:eastAsia="ko-KR"/>
        </w:rPr>
        <w:t>The security controls for the Open Fronthaul Interface are specified in clause 5.</w:t>
      </w:r>
      <w:r w:rsidR="00BF1294">
        <w:rPr>
          <w:color w:val="000000" w:themeColor="text1"/>
          <w:lang w:eastAsia="ko-KR"/>
        </w:rPr>
        <w:t>2</w:t>
      </w:r>
      <w:r>
        <w:rPr>
          <w:color w:val="000000" w:themeColor="text1"/>
          <w:lang w:eastAsia="ko-KR"/>
        </w:rPr>
        <w:t>.5.</w:t>
      </w:r>
    </w:p>
    <w:p w14:paraId="17CAE620" w14:textId="77777777" w:rsidR="0004145C" w:rsidRDefault="0004145C" w:rsidP="005E1F86">
      <w:pPr>
        <w:pStyle w:val="Heading3"/>
        <w:numPr>
          <w:ilvl w:val="2"/>
          <w:numId w:val="54"/>
        </w:numPr>
        <w:spacing w:before="180"/>
        <w:ind w:left="1138" w:hanging="1138"/>
        <w:rPr>
          <w:rFonts w:eastAsia="Yu Mincho"/>
          <w:lang w:val="en-US" w:eastAsia="ja-JP"/>
        </w:rPr>
      </w:pPr>
      <w:bookmarkStart w:id="198" w:name="_Toc71714394"/>
      <w:bookmarkStart w:id="199" w:name="_Toc98964750"/>
      <w:bookmarkStart w:id="200" w:name="_Toc214619792"/>
      <w:r>
        <w:rPr>
          <w:rFonts w:eastAsia="Yu Mincho"/>
          <w:lang w:eastAsia="ja-JP"/>
        </w:rPr>
        <w:t>O-</w:t>
      </w:r>
      <w:r>
        <w:rPr>
          <w:rFonts w:eastAsia="Yu Mincho"/>
        </w:rPr>
        <w:t>eNB</w:t>
      </w:r>
      <w:bookmarkEnd w:id="198"/>
      <w:bookmarkEnd w:id="199"/>
      <w:bookmarkEnd w:id="200"/>
    </w:p>
    <w:p w14:paraId="5DEB18DD" w14:textId="199A40DB" w:rsidR="0004145C" w:rsidRDefault="0004145C" w:rsidP="005E1F86">
      <w:pPr>
        <w:pStyle w:val="Heading4"/>
        <w:numPr>
          <w:ilvl w:val="3"/>
          <w:numId w:val="54"/>
        </w:numPr>
        <w:spacing w:before="180"/>
        <w:ind w:left="1138" w:hanging="1138"/>
        <w:rPr>
          <w:rFonts w:eastAsia="Yu Mincho"/>
        </w:rPr>
      </w:pPr>
      <w:bookmarkStart w:id="201" w:name="_Toc71714395"/>
      <w:r>
        <w:rPr>
          <w:rFonts w:eastAsia="Yu Mincho"/>
        </w:rPr>
        <w:t>Requirements</w:t>
      </w:r>
      <w:bookmarkEnd w:id="201"/>
    </w:p>
    <w:p w14:paraId="1CA1D3B0" w14:textId="6E445F82" w:rsidR="00CC08AC" w:rsidRDefault="00CC08AC" w:rsidP="0004145C">
      <w:pPr>
        <w:rPr>
          <w:rFonts w:eastAsia="Yu Mincho"/>
          <w:i/>
          <w:iCs/>
          <w:color w:val="000000" w:themeColor="text1"/>
        </w:rPr>
      </w:pPr>
      <w:r w:rsidRPr="001C632A">
        <w:rPr>
          <w:b/>
          <w:bCs/>
          <w:color w:val="000000" w:themeColor="text1"/>
          <w:lang w:eastAsia="ko-KR"/>
        </w:rPr>
        <w:t>REQ-SEC-OeNB-1</w:t>
      </w:r>
      <w:r>
        <w:rPr>
          <w:color w:val="000000" w:themeColor="text1"/>
          <w:lang w:eastAsia="ko-KR"/>
        </w:rPr>
        <w:t>: O-eNB shall meet the s</w:t>
      </w:r>
      <w:r w:rsidRPr="00D724D3">
        <w:rPr>
          <w:color w:val="000000" w:themeColor="text1"/>
          <w:lang w:eastAsia="ko-KR"/>
        </w:rPr>
        <w:t xml:space="preserve">ecurity requirements for </w:t>
      </w:r>
      <w:r>
        <w:rPr>
          <w:color w:val="000000" w:themeColor="text1"/>
          <w:lang w:eastAsia="ko-KR"/>
        </w:rPr>
        <w:t>eNB</w:t>
      </w:r>
      <w:r w:rsidRPr="00D724D3">
        <w:rPr>
          <w:color w:val="000000" w:themeColor="text1"/>
          <w:lang w:eastAsia="ko-KR"/>
        </w:rPr>
        <w:t xml:space="preserve"> </w:t>
      </w:r>
      <w:r>
        <w:rPr>
          <w:color w:val="000000" w:themeColor="text1"/>
          <w:lang w:eastAsia="ko-KR"/>
        </w:rPr>
        <w:t>as specified</w:t>
      </w:r>
      <w:r w:rsidRPr="00D724D3">
        <w:rPr>
          <w:color w:val="000000" w:themeColor="text1"/>
          <w:lang w:eastAsia="ko-KR"/>
        </w:rPr>
        <w:t xml:space="preserve"> in</w:t>
      </w:r>
      <w:r w:rsidR="00A27098">
        <w:rPr>
          <w:color w:val="000000" w:themeColor="text1"/>
          <w:lang w:eastAsia="ko-KR"/>
        </w:rPr>
        <w:t xml:space="preserve"> </w:t>
      </w:r>
      <w:r w:rsidR="00A27098" w:rsidRPr="006E64EB">
        <w:rPr>
          <w:rFonts w:eastAsia="Times New Roman" w:cs="Times New Roman"/>
          <w:szCs w:val="20"/>
          <w:lang w:eastAsia="ko-KR"/>
        </w:rPr>
        <w:t>3GPP</w:t>
      </w:r>
      <w:r w:rsidRPr="00D724D3">
        <w:rPr>
          <w:color w:val="000000" w:themeColor="text1"/>
          <w:lang w:eastAsia="ko-KR"/>
        </w:rPr>
        <w:t xml:space="preserve"> TS 33.</w:t>
      </w:r>
      <w:r>
        <w:rPr>
          <w:color w:val="000000" w:themeColor="text1"/>
          <w:lang w:eastAsia="ko-KR"/>
        </w:rPr>
        <w:t>4</w:t>
      </w:r>
      <w:r w:rsidRPr="00D724D3">
        <w:rPr>
          <w:color w:val="000000" w:themeColor="text1"/>
          <w:lang w:eastAsia="ko-KR"/>
        </w:rPr>
        <w:t>01</w:t>
      </w:r>
      <w:r>
        <w:rPr>
          <w:color w:val="000000" w:themeColor="text1"/>
          <w:lang w:eastAsia="ko-KR"/>
        </w:rPr>
        <w:t>[</w:t>
      </w:r>
      <w:r w:rsidR="00BE1D72">
        <w:rPr>
          <w:color w:val="000000" w:themeColor="text1"/>
          <w:lang w:eastAsia="ko-KR"/>
        </w:rPr>
        <w:t>56</w:t>
      </w:r>
      <w:r>
        <w:rPr>
          <w:color w:val="000000" w:themeColor="text1"/>
          <w:lang w:eastAsia="ko-KR"/>
        </w:rPr>
        <w:t>]</w:t>
      </w:r>
      <w:r w:rsidR="00A27098">
        <w:rPr>
          <w:color w:val="000000" w:themeColor="text1"/>
          <w:lang w:eastAsia="ko-KR"/>
        </w:rPr>
        <w:t>.</w:t>
      </w:r>
    </w:p>
    <w:p w14:paraId="05A2F920" w14:textId="77777777" w:rsidR="0004145C" w:rsidRDefault="0004145C" w:rsidP="005E1F86">
      <w:pPr>
        <w:pStyle w:val="Heading4"/>
        <w:numPr>
          <w:ilvl w:val="3"/>
          <w:numId w:val="54"/>
        </w:numPr>
        <w:spacing w:before="180"/>
        <w:ind w:left="1138" w:hanging="1138"/>
        <w:rPr>
          <w:rFonts w:eastAsia="Yu Mincho"/>
        </w:rPr>
      </w:pPr>
      <w:bookmarkStart w:id="202" w:name="_Toc71714396"/>
      <w:r>
        <w:rPr>
          <w:rFonts w:eastAsia="Yu Mincho"/>
        </w:rPr>
        <w:t>Security Controls</w:t>
      </w:r>
      <w:bookmarkEnd w:id="202"/>
    </w:p>
    <w:p w14:paraId="41DB0645" w14:textId="41A34C46" w:rsidR="001317BB" w:rsidRPr="00720D78" w:rsidRDefault="0004145C" w:rsidP="0004145C">
      <w:pPr>
        <w:rPr>
          <w:rFonts w:eastAsia="Yu Mincho"/>
          <w:color w:val="000000" w:themeColor="text1"/>
        </w:rPr>
      </w:pPr>
      <w:r>
        <w:rPr>
          <w:i/>
          <w:iCs/>
          <w:color w:val="000000" w:themeColor="text1"/>
        </w:rPr>
        <w:t xml:space="preserve"> </w:t>
      </w:r>
      <w:r w:rsidR="001317BB" w:rsidRPr="001C632A">
        <w:rPr>
          <w:b/>
          <w:bCs/>
          <w:color w:val="000000" w:themeColor="text1"/>
          <w:lang w:eastAsia="ko-KR"/>
        </w:rPr>
        <w:t>SEC-CTL-OeNB-1</w:t>
      </w:r>
      <w:r w:rsidR="001317BB">
        <w:rPr>
          <w:color w:val="000000" w:themeColor="text1"/>
          <w:lang w:eastAsia="ko-KR"/>
        </w:rPr>
        <w:t>: O-eNB shall support the s</w:t>
      </w:r>
      <w:r w:rsidR="001317BB" w:rsidRPr="00D724D3">
        <w:rPr>
          <w:color w:val="000000" w:themeColor="text1"/>
          <w:lang w:eastAsia="ko-KR"/>
        </w:rPr>
        <w:t xml:space="preserve">ecurity </w:t>
      </w:r>
      <w:r w:rsidR="001317BB">
        <w:rPr>
          <w:color w:val="000000" w:themeColor="text1"/>
          <w:lang w:eastAsia="ko-KR"/>
        </w:rPr>
        <w:t>controls</w:t>
      </w:r>
      <w:r w:rsidR="001317BB" w:rsidRPr="00D724D3">
        <w:rPr>
          <w:color w:val="000000" w:themeColor="text1"/>
          <w:lang w:eastAsia="ko-KR"/>
        </w:rPr>
        <w:t xml:space="preserve"> for </w:t>
      </w:r>
      <w:r w:rsidR="001317BB">
        <w:rPr>
          <w:color w:val="000000" w:themeColor="text1"/>
          <w:lang w:eastAsia="ko-KR"/>
        </w:rPr>
        <w:t>eNB</w:t>
      </w:r>
      <w:r w:rsidR="001317BB" w:rsidRPr="00D724D3">
        <w:rPr>
          <w:color w:val="000000" w:themeColor="text1"/>
          <w:lang w:eastAsia="ko-KR"/>
        </w:rPr>
        <w:t xml:space="preserve"> </w:t>
      </w:r>
      <w:r w:rsidR="001317BB">
        <w:rPr>
          <w:color w:val="000000" w:themeColor="text1"/>
          <w:lang w:eastAsia="ko-KR"/>
        </w:rPr>
        <w:t>as specified</w:t>
      </w:r>
      <w:r w:rsidR="001317BB" w:rsidRPr="00D724D3">
        <w:rPr>
          <w:color w:val="000000" w:themeColor="text1"/>
          <w:lang w:eastAsia="ko-KR"/>
        </w:rPr>
        <w:t xml:space="preserve"> in </w:t>
      </w:r>
      <w:r w:rsidR="00A27098" w:rsidRPr="006E64EB">
        <w:rPr>
          <w:rFonts w:eastAsia="Times New Roman" w:cs="Times New Roman"/>
          <w:szCs w:val="20"/>
          <w:lang w:eastAsia="ko-KR"/>
        </w:rPr>
        <w:t>3GPP</w:t>
      </w:r>
      <w:r w:rsidR="00A27098" w:rsidRPr="00D724D3">
        <w:rPr>
          <w:color w:val="000000" w:themeColor="text1"/>
          <w:lang w:eastAsia="ko-KR"/>
        </w:rPr>
        <w:t xml:space="preserve"> </w:t>
      </w:r>
      <w:r w:rsidR="001317BB" w:rsidRPr="00D724D3">
        <w:rPr>
          <w:color w:val="000000" w:themeColor="text1"/>
          <w:lang w:eastAsia="ko-KR"/>
        </w:rPr>
        <w:t>TS 33.</w:t>
      </w:r>
      <w:r w:rsidR="001317BB">
        <w:rPr>
          <w:color w:val="000000" w:themeColor="text1"/>
          <w:lang w:eastAsia="ko-KR"/>
        </w:rPr>
        <w:t>401[</w:t>
      </w:r>
      <w:r w:rsidR="00BE1D72">
        <w:rPr>
          <w:color w:val="000000" w:themeColor="text1"/>
          <w:lang w:eastAsia="ko-KR"/>
        </w:rPr>
        <w:t>56</w:t>
      </w:r>
      <w:r w:rsidR="001317BB">
        <w:rPr>
          <w:color w:val="000000" w:themeColor="text1"/>
          <w:lang w:eastAsia="ko-KR"/>
        </w:rPr>
        <w:t>]</w:t>
      </w:r>
      <w:r w:rsidR="00A27098">
        <w:rPr>
          <w:color w:val="000000" w:themeColor="text1"/>
          <w:lang w:eastAsia="ko-KR"/>
        </w:rPr>
        <w:t>.</w:t>
      </w:r>
    </w:p>
    <w:p w14:paraId="35DFA22A" w14:textId="3199E177" w:rsidR="00EF6FDD" w:rsidRDefault="0004145C" w:rsidP="005E1F86">
      <w:pPr>
        <w:pStyle w:val="Heading3"/>
        <w:numPr>
          <w:ilvl w:val="2"/>
          <w:numId w:val="54"/>
        </w:numPr>
        <w:spacing w:before="180"/>
        <w:ind w:left="1138" w:hanging="1138"/>
        <w:rPr>
          <w:rFonts w:eastAsia="Yu Mincho"/>
          <w:lang w:eastAsia="ja-JP"/>
        </w:rPr>
      </w:pPr>
      <w:bookmarkStart w:id="203" w:name="_Toc71714397"/>
      <w:bookmarkStart w:id="204" w:name="_Toc98964751"/>
      <w:bookmarkStart w:id="205" w:name="_Toc214619793"/>
      <w:r>
        <w:rPr>
          <w:rFonts w:eastAsia="Yu Mincho"/>
          <w:lang w:eastAsia="ja-JP"/>
        </w:rPr>
        <w:t>O-Cloud</w:t>
      </w:r>
      <w:bookmarkEnd w:id="203"/>
      <w:bookmarkEnd w:id="204"/>
      <w:bookmarkEnd w:id="205"/>
    </w:p>
    <w:p w14:paraId="2D767157" w14:textId="42DBFA5A" w:rsidR="00B74FD5" w:rsidRDefault="00B74FD5" w:rsidP="00B76665">
      <w:pPr>
        <w:pStyle w:val="Heading4"/>
        <w:numPr>
          <w:ilvl w:val="3"/>
          <w:numId w:val="54"/>
        </w:numPr>
        <w:spacing w:before="180"/>
        <w:ind w:left="1138" w:hanging="1138"/>
        <w:rPr>
          <w:rFonts w:eastAsia="Yu Mincho"/>
        </w:rPr>
      </w:pPr>
      <w:bookmarkStart w:id="206" w:name="_Toc71714399"/>
      <w:r w:rsidRPr="00720D78">
        <w:rPr>
          <w:rFonts w:eastAsia="Yu Mincho"/>
        </w:rPr>
        <w:t>Generic requirements</w:t>
      </w:r>
    </w:p>
    <w:p w14:paraId="37AD5C8C" w14:textId="7B5B8344" w:rsidR="003D1E81" w:rsidRPr="0004145C" w:rsidRDefault="003D1E81" w:rsidP="00B76665">
      <w:pPr>
        <w:pStyle w:val="Heading5"/>
        <w:numPr>
          <w:ilvl w:val="4"/>
          <w:numId w:val="405"/>
        </w:numPr>
        <w:overflowPunct/>
        <w:autoSpaceDE/>
        <w:autoSpaceDN/>
        <w:adjustRightInd/>
        <w:spacing w:before="180"/>
        <w:textAlignment w:val="auto"/>
        <w:rPr>
          <w:rFonts w:eastAsia="Yu Mincho"/>
        </w:rPr>
      </w:pPr>
      <w:r>
        <w:rPr>
          <w:rFonts w:eastAsia="Yu Mincho"/>
        </w:rPr>
        <w:t xml:space="preserve">Management Requirements for </w:t>
      </w:r>
      <w:r w:rsidR="000918EB">
        <w:rPr>
          <w:rFonts w:eastAsia="Yu Mincho"/>
        </w:rPr>
        <w:t>O-</w:t>
      </w:r>
      <w:r>
        <w:rPr>
          <w:rFonts w:eastAsia="Yu Mincho"/>
        </w:rPr>
        <w:t xml:space="preserve">Cloud Platform </w:t>
      </w:r>
    </w:p>
    <w:p w14:paraId="33E6EC79" w14:textId="63BC74AE" w:rsidR="00B74FD5" w:rsidRDefault="00B74FD5" w:rsidP="00B74FD5">
      <w:pPr>
        <w:rPr>
          <w:rFonts w:eastAsia="Yu Mincho"/>
        </w:rPr>
      </w:pPr>
      <w:r>
        <w:t xml:space="preserve"> Generic requirements for Cloud Platform Management are specified in </w:t>
      </w:r>
      <w:r>
        <w:fldChar w:fldCharType="begin"/>
      </w:r>
      <w:r>
        <w:instrText xml:space="preserve"> REF _Ref76050714 \r \h  \* MERGEFORMAT </w:instrText>
      </w:r>
      <w:r>
        <w:fldChar w:fldCharType="separate"/>
      </w:r>
      <w:r w:rsidR="00DC3AC4">
        <w:t>[8]</w:t>
      </w:r>
      <w:r>
        <w:fldChar w:fldCharType="end"/>
      </w:r>
      <w:r>
        <w:t>.</w:t>
      </w:r>
    </w:p>
    <w:p w14:paraId="3D0ABDF1" w14:textId="4B5141E6" w:rsidR="00B74FD5" w:rsidRPr="0004145C" w:rsidRDefault="00B74FD5" w:rsidP="00B76665">
      <w:pPr>
        <w:pStyle w:val="Heading5"/>
        <w:numPr>
          <w:ilvl w:val="4"/>
          <w:numId w:val="54"/>
        </w:numPr>
        <w:overflowPunct/>
        <w:autoSpaceDE/>
        <w:autoSpaceDN/>
        <w:adjustRightInd/>
        <w:spacing w:before="180"/>
        <w:textAlignment w:val="auto"/>
        <w:rPr>
          <w:rFonts w:eastAsia="Yu Mincho"/>
        </w:rPr>
      </w:pPr>
      <w:bookmarkStart w:id="207" w:name="_Toc71714398"/>
      <w:r>
        <w:rPr>
          <w:rFonts w:eastAsia="Yu Mincho"/>
        </w:rPr>
        <w:t>Requirements</w:t>
      </w:r>
      <w:bookmarkEnd w:id="207"/>
      <w:r>
        <w:rPr>
          <w:rFonts w:eastAsia="Yu Mincho"/>
        </w:rPr>
        <w:t xml:space="preserve"> </w:t>
      </w:r>
    </w:p>
    <w:p w14:paraId="6025942D" w14:textId="6669FF51" w:rsidR="00B74FD5" w:rsidRDefault="00B74FD5" w:rsidP="00B74FD5">
      <w:pPr>
        <w:rPr>
          <w:rFonts w:cstheme="minorHAnsi"/>
        </w:rPr>
      </w:pPr>
      <w:r>
        <w:rPr>
          <w:b/>
        </w:rPr>
        <w:t xml:space="preserve">REQ-SEC-OCLOUD-1: </w:t>
      </w:r>
      <w:r w:rsidR="00C44875">
        <w:t xml:space="preserve">Management Access to O-Cloud Platform </w:t>
      </w:r>
      <w:r w:rsidR="00B25039">
        <w:t xml:space="preserve">shall </w:t>
      </w:r>
      <w:r>
        <w:t>be authenticated.</w:t>
      </w:r>
      <w:r w:rsidR="00531025" w:rsidRPr="00531025">
        <w:rPr>
          <w:rFonts w:cstheme="minorHAnsi"/>
        </w:rPr>
        <w:t xml:space="preserve"> </w:t>
      </w:r>
    </w:p>
    <w:p w14:paraId="23F3BCA7" w14:textId="3DB9FB22" w:rsidR="00AD7476" w:rsidRPr="00AD7476" w:rsidRDefault="00AD7476" w:rsidP="00AD7476">
      <w:pPr>
        <w:rPr>
          <w:rFonts w:eastAsia="Yu Mincho"/>
          <w:lang w:val="en-GB"/>
        </w:rPr>
      </w:pPr>
      <w:r w:rsidRPr="00AD7476">
        <w:rPr>
          <w:rFonts w:eastAsia="Yu Mincho"/>
          <w:b/>
          <w:bCs/>
          <w:lang w:val="en-GB"/>
        </w:rPr>
        <w:t xml:space="preserve">REQ-SEC-OCLOUD-2: </w:t>
      </w:r>
      <w:r w:rsidR="00030D13">
        <w:rPr>
          <w:lang w:val="en-GB"/>
        </w:rPr>
        <w:t>Management Access to O-Cloud Platform resources</w:t>
      </w:r>
      <w:r w:rsidR="00030D13" w:rsidRPr="00AD7476">
        <w:rPr>
          <w:lang w:val="en-GB"/>
        </w:rPr>
        <w:t xml:space="preserve"> </w:t>
      </w:r>
      <w:r w:rsidRPr="00AD7476">
        <w:rPr>
          <w:rFonts w:eastAsia="Yu Mincho"/>
          <w:lang w:val="en-GB"/>
        </w:rPr>
        <w:t>shall be authorized.</w:t>
      </w:r>
    </w:p>
    <w:p w14:paraId="1CB26315" w14:textId="22E41521" w:rsidR="00B74FD5" w:rsidRDefault="00B74FD5" w:rsidP="00B74FD5">
      <w:r>
        <w:rPr>
          <w:b/>
        </w:rPr>
        <w:t>REQ-SEC-OCLOUD-</w:t>
      </w:r>
      <w:r w:rsidR="004548CB">
        <w:rPr>
          <w:b/>
        </w:rPr>
        <w:t>3</w:t>
      </w:r>
      <w:r>
        <w:rPr>
          <w:b/>
        </w:rPr>
        <w:t xml:space="preserve">: </w:t>
      </w:r>
      <w:r>
        <w:t xml:space="preserve">Means of isolation of control and resources among different </w:t>
      </w:r>
      <w:r w:rsidR="00CA4537">
        <w:t>subjects accessing the O-Cloud Platform</w:t>
      </w:r>
      <w:r w:rsidR="00CA4537" w:rsidDel="00CA4537">
        <w:t xml:space="preserve"> </w:t>
      </w:r>
      <w:r>
        <w:t>shall be implemented.</w:t>
      </w:r>
    </w:p>
    <w:p w14:paraId="65365187" w14:textId="057FEED4" w:rsidR="00DF29B4" w:rsidRDefault="00DF29B4" w:rsidP="00B74FD5">
      <w:r w:rsidRPr="00163795">
        <w:rPr>
          <w:b/>
          <w:bCs/>
        </w:rPr>
        <w:t>REQ-SEC-OCLOUD-4:</w:t>
      </w:r>
      <w:r>
        <w:t xml:space="preserve"> </w:t>
      </w:r>
      <w:r w:rsidRPr="009312BF">
        <w:rPr>
          <w:lang w:val="en-GB" w:eastAsia="fr-FR"/>
        </w:rPr>
        <w:t xml:space="preserve">O-Cloud </w:t>
      </w:r>
      <w:r>
        <w:rPr>
          <w:lang w:val="en-GB" w:eastAsia="fr-FR"/>
        </w:rPr>
        <w:t>P</w:t>
      </w:r>
      <w:r w:rsidRPr="009312BF">
        <w:rPr>
          <w:lang w:val="en-GB" w:eastAsia="fr-FR"/>
        </w:rPr>
        <w:t xml:space="preserve">latform shall </w:t>
      </w:r>
      <w:r>
        <w:rPr>
          <w:lang w:val="en-GB" w:eastAsia="fr-FR"/>
        </w:rPr>
        <w:t xml:space="preserve">natively </w:t>
      </w:r>
      <w:r w:rsidRPr="009312BF">
        <w:rPr>
          <w:lang w:val="en-GB" w:eastAsia="fr-FR"/>
        </w:rPr>
        <w:t xml:space="preserve">support Multi-Factor Authentication (MFA) </w:t>
      </w:r>
      <w:r>
        <w:rPr>
          <w:lang w:val="en-GB" w:eastAsia="fr-FR"/>
        </w:rPr>
        <w:t>or a third-party identity provider</w:t>
      </w:r>
      <w:r w:rsidRPr="009312BF">
        <w:rPr>
          <w:lang w:val="en-GB" w:eastAsia="fr-FR"/>
        </w:rPr>
        <w:t xml:space="preserve"> </w:t>
      </w:r>
      <w:r>
        <w:rPr>
          <w:lang w:val="en-GB" w:eastAsia="fr-FR"/>
        </w:rPr>
        <w:t>for</w:t>
      </w:r>
      <w:r w:rsidRPr="009312BF">
        <w:rPr>
          <w:lang w:val="en-GB" w:eastAsia="fr-FR"/>
        </w:rPr>
        <w:t xml:space="preserve"> secure </w:t>
      </w:r>
      <w:r>
        <w:rPr>
          <w:lang w:val="en-GB" w:eastAsia="fr-FR"/>
        </w:rPr>
        <w:t xml:space="preserve">management </w:t>
      </w:r>
      <w:r w:rsidRPr="009312BF">
        <w:rPr>
          <w:lang w:val="en-GB" w:eastAsia="fr-FR"/>
        </w:rPr>
        <w:t>access</w:t>
      </w:r>
      <w:r w:rsidR="00861704">
        <w:rPr>
          <w:lang w:val="en-GB" w:eastAsia="fr-FR"/>
        </w:rPr>
        <w:t xml:space="preserve"> </w:t>
      </w:r>
      <w:r w:rsidR="00861704" w:rsidRPr="009312BF">
        <w:rPr>
          <w:lang w:val="en-GB" w:eastAsia="fr-FR"/>
        </w:rPr>
        <w:t>[</w:t>
      </w:r>
      <w:r w:rsidR="00861704">
        <w:rPr>
          <w:lang w:val="en-GB" w:eastAsia="fr-FR"/>
        </w:rPr>
        <w:t>83</w:t>
      </w:r>
      <w:r w:rsidR="00861704" w:rsidRPr="009312BF">
        <w:rPr>
          <w:lang w:val="en-GB" w:eastAsia="fr-FR"/>
        </w:rPr>
        <w:t>]</w:t>
      </w:r>
      <w:r w:rsidRPr="009312BF">
        <w:rPr>
          <w:lang w:val="en-GB" w:eastAsia="fr-FR"/>
        </w:rPr>
        <w:t>.</w:t>
      </w:r>
    </w:p>
    <w:p w14:paraId="028FE337" w14:textId="77777777" w:rsidR="00B74FD5" w:rsidRDefault="00B74FD5" w:rsidP="00B76665">
      <w:pPr>
        <w:pStyle w:val="Heading5"/>
        <w:numPr>
          <w:ilvl w:val="4"/>
          <w:numId w:val="54"/>
        </w:numPr>
        <w:overflowPunct/>
        <w:autoSpaceDE/>
        <w:autoSpaceDN/>
        <w:adjustRightInd/>
        <w:spacing w:before="180"/>
        <w:textAlignment w:val="auto"/>
        <w:rPr>
          <w:rFonts w:eastAsia="Yu Mincho"/>
        </w:rPr>
      </w:pPr>
      <w:r>
        <w:rPr>
          <w:rFonts w:eastAsia="Yu Mincho"/>
        </w:rPr>
        <w:t>Security Controls</w:t>
      </w:r>
      <w:bookmarkEnd w:id="206"/>
    </w:p>
    <w:p w14:paraId="3C57060E" w14:textId="705963E6" w:rsidR="009312BF" w:rsidRPr="009312BF" w:rsidRDefault="009312BF" w:rsidP="009312BF">
      <w:pPr>
        <w:rPr>
          <w:lang w:val="en-GB" w:eastAsia="fr-FR"/>
        </w:rPr>
      </w:pPr>
      <w:r w:rsidRPr="00A35E74">
        <w:rPr>
          <w:b/>
          <w:bCs/>
          <w:lang w:val="en-GB" w:eastAsia="fr-FR"/>
        </w:rPr>
        <w:t>SEC-CTL-OCLOUD-1</w:t>
      </w:r>
      <w:r w:rsidRPr="009312BF">
        <w:rPr>
          <w:lang w:val="en-GB" w:eastAsia="fr-FR"/>
        </w:rPr>
        <w:t xml:space="preserve">: O-Cloud </w:t>
      </w:r>
      <w:r w:rsidR="00EF0FCE">
        <w:rPr>
          <w:lang w:val="en-GB" w:eastAsia="fr-FR"/>
        </w:rPr>
        <w:t>P</w:t>
      </w:r>
      <w:r w:rsidRPr="009312BF">
        <w:rPr>
          <w:lang w:val="en-GB" w:eastAsia="fr-FR"/>
        </w:rPr>
        <w:t xml:space="preserve">latform should support </w:t>
      </w:r>
      <w:r w:rsidR="007220C5">
        <w:rPr>
          <w:lang w:val="en-GB" w:eastAsia="fr-FR"/>
        </w:rPr>
        <w:t>Role-based Access Control (RBAC).</w:t>
      </w:r>
    </w:p>
    <w:p w14:paraId="7F0C9663" w14:textId="298FB273" w:rsidR="00905C9B" w:rsidRPr="00A35E74" w:rsidRDefault="009312BF" w:rsidP="00A35E74">
      <w:r w:rsidRPr="00A35E74">
        <w:rPr>
          <w:b/>
          <w:bCs/>
          <w:lang w:val="en-GB" w:eastAsia="fr-FR"/>
        </w:rPr>
        <w:t>SEC-CTL-OCLOUD-2</w:t>
      </w:r>
      <w:r w:rsidRPr="009312BF">
        <w:rPr>
          <w:lang w:val="en-GB" w:eastAsia="fr-FR"/>
        </w:rPr>
        <w:t>:</w:t>
      </w:r>
      <w:r w:rsidR="00BC70A1">
        <w:rPr>
          <w:lang w:val="en-GB" w:eastAsia="fr-FR"/>
        </w:rPr>
        <w:t xml:space="preserve"> V</w:t>
      </w:r>
      <w:r w:rsidR="004B00E6">
        <w:rPr>
          <w:lang w:val="en-GB" w:eastAsia="fr-FR"/>
        </w:rPr>
        <w:t>oid</w:t>
      </w:r>
      <w:r w:rsidR="00D13CEF">
        <w:rPr>
          <w:lang w:val="en-GB" w:eastAsia="fr-FR"/>
        </w:rPr>
        <w:t>.</w:t>
      </w:r>
    </w:p>
    <w:p w14:paraId="321EA3D5" w14:textId="4C8370F3" w:rsidR="00EF6FDD" w:rsidRPr="00720D78" w:rsidRDefault="00CB16E5" w:rsidP="0062408F">
      <w:pPr>
        <w:pStyle w:val="Heading4"/>
        <w:numPr>
          <w:ilvl w:val="3"/>
          <w:numId w:val="54"/>
        </w:numPr>
        <w:spacing w:before="180"/>
        <w:ind w:left="1138" w:hanging="1138"/>
        <w:rPr>
          <w:rFonts w:eastAsia="Yu Mincho"/>
        </w:rPr>
      </w:pPr>
      <w:r>
        <w:rPr>
          <w:rFonts w:eastAsia="Yu Mincho"/>
        </w:rPr>
        <w:lastRenderedPageBreak/>
        <w:t>Application</w:t>
      </w:r>
      <w:r w:rsidR="0047187F">
        <w:rPr>
          <w:rFonts w:eastAsia="Yu Mincho"/>
        </w:rPr>
        <w:t xml:space="preserve"> artifacts</w:t>
      </w:r>
      <w:r>
        <w:rPr>
          <w:rFonts w:eastAsia="Yu Mincho"/>
        </w:rPr>
        <w:t xml:space="preserve"> </w:t>
      </w:r>
      <w:r w:rsidR="00606A6B">
        <w:rPr>
          <w:rFonts w:eastAsia="Yu Mincho"/>
        </w:rPr>
        <w:t>v</w:t>
      </w:r>
      <w:r>
        <w:rPr>
          <w:rFonts w:eastAsia="Yu Mincho"/>
        </w:rPr>
        <w:t>erification</w:t>
      </w:r>
      <w:r w:rsidR="00EF6FDD" w:rsidRPr="00720D78">
        <w:rPr>
          <w:rFonts w:eastAsia="Yu Mincho"/>
        </w:rPr>
        <w:t xml:space="preserve"> </w:t>
      </w:r>
      <w:r w:rsidR="00606A6B">
        <w:rPr>
          <w:rFonts w:eastAsia="Yu Mincho"/>
        </w:rPr>
        <w:t>by</w:t>
      </w:r>
      <w:r w:rsidR="00EF6FDD" w:rsidRPr="00720D78">
        <w:rPr>
          <w:rFonts w:eastAsia="Yu Mincho"/>
        </w:rPr>
        <w:t xml:space="preserve"> the O-Cloud </w:t>
      </w:r>
    </w:p>
    <w:p w14:paraId="4A8D9C7B" w14:textId="4F26F493" w:rsidR="00EF6FDD" w:rsidRPr="00720D78" w:rsidRDefault="00EF6FDD" w:rsidP="00B76665">
      <w:pPr>
        <w:pStyle w:val="Heading5"/>
        <w:numPr>
          <w:ilvl w:val="4"/>
          <w:numId w:val="54"/>
        </w:numPr>
        <w:overflowPunct/>
        <w:autoSpaceDE/>
        <w:autoSpaceDN/>
        <w:adjustRightInd/>
        <w:spacing w:before="180"/>
        <w:textAlignment w:val="auto"/>
        <w:rPr>
          <w:rFonts w:eastAsia="Yu Mincho"/>
        </w:rPr>
      </w:pPr>
      <w:r w:rsidRPr="00720D78">
        <w:rPr>
          <w:rFonts w:eastAsia="Yu Mincho"/>
        </w:rPr>
        <w:t>Requirements</w:t>
      </w:r>
    </w:p>
    <w:p w14:paraId="12223A85" w14:textId="76BBAE0B" w:rsidR="00EF6FDD" w:rsidRPr="002F6429" w:rsidRDefault="00EF6FDD" w:rsidP="00EF6FDD">
      <w:pPr>
        <w:spacing w:after="0"/>
        <w:jc w:val="both"/>
        <w:rPr>
          <w:rFonts w:eastAsia="Times New Roman"/>
          <w:lang w:eastAsia="fr-FR"/>
        </w:rPr>
      </w:pPr>
      <w:r w:rsidRPr="004A76A5">
        <w:rPr>
          <w:rFonts w:eastAsia="Times New Roman"/>
          <w:b/>
          <w:bCs/>
          <w:lang w:eastAsia="fr-FR"/>
        </w:rPr>
        <w:t>REQ-SEC-OCLOUD-IMG-1</w:t>
      </w:r>
      <w:r w:rsidR="00636FE5" w:rsidRPr="00181C89">
        <w:rPr>
          <w:b/>
          <w:bCs/>
          <w:lang w:eastAsia="fr-FR"/>
        </w:rPr>
        <w:t xml:space="preserve"> </w:t>
      </w:r>
      <w:r w:rsidR="00636FE5" w:rsidRPr="00783D73">
        <w:rPr>
          <w:b/>
          <w:bCs/>
          <w:lang w:eastAsia="fr-FR"/>
        </w:rPr>
        <w:t xml:space="preserve">to </w:t>
      </w:r>
      <w:r w:rsidR="00636FE5" w:rsidRPr="00181C89">
        <w:rPr>
          <w:b/>
          <w:bCs/>
          <w:lang w:eastAsia="fr-FR"/>
        </w:rPr>
        <w:t>1</w:t>
      </w:r>
      <w:r w:rsidR="00636FE5" w:rsidRPr="00783D73">
        <w:rPr>
          <w:b/>
          <w:bCs/>
          <w:lang w:eastAsia="fr-FR"/>
        </w:rPr>
        <w:t>8</w:t>
      </w:r>
      <w:r w:rsidRPr="004A76A5">
        <w:rPr>
          <w:rFonts w:eastAsia="Times New Roman"/>
          <w:lang w:eastAsia="fr-FR"/>
        </w:rPr>
        <w:t>:</w:t>
      </w:r>
      <w:r w:rsidR="00231A0B">
        <w:rPr>
          <w:rFonts w:eastAsia="Times New Roman"/>
          <w:lang w:eastAsia="fr-FR"/>
        </w:rPr>
        <w:t xml:space="preserve"> Void</w:t>
      </w:r>
    </w:p>
    <w:p w14:paraId="09B507EA" w14:textId="3ACBDF70" w:rsidR="00EF6FDD" w:rsidRDefault="00EF6FDD" w:rsidP="00EF6FDD">
      <w:pPr>
        <w:spacing w:after="0"/>
        <w:jc w:val="both"/>
        <w:rPr>
          <w:rFonts w:eastAsia="Times New Roman"/>
          <w:lang w:eastAsia="fr-FR"/>
        </w:rPr>
      </w:pPr>
    </w:p>
    <w:p w14:paraId="32EE0D2C" w14:textId="77C94DDE" w:rsidR="00413931" w:rsidRPr="00600450" w:rsidRDefault="00413931" w:rsidP="00413931">
      <w:pPr>
        <w:rPr>
          <w:b/>
          <w:bCs/>
          <w:lang w:eastAsia="fr-FR"/>
        </w:rPr>
      </w:pPr>
      <w:r w:rsidRPr="00526A44">
        <w:rPr>
          <w:b/>
          <w:bCs/>
          <w:lang w:eastAsia="fr-FR"/>
        </w:rPr>
        <w:t xml:space="preserve">REQ-SEC-OCLOUD-PKG-1: </w:t>
      </w:r>
      <w:r w:rsidR="00231A0B" w:rsidRPr="004D3E96">
        <w:rPr>
          <w:lang w:eastAsia="fr-FR"/>
        </w:rPr>
        <w:t>Voi</w:t>
      </w:r>
      <w:r w:rsidR="002E12A3">
        <w:rPr>
          <w:lang w:eastAsia="fr-FR"/>
        </w:rPr>
        <w:t>d</w:t>
      </w:r>
    </w:p>
    <w:p w14:paraId="42AD96FA" w14:textId="773A0504" w:rsidR="00413931" w:rsidRPr="004A76A5" w:rsidRDefault="00413931" w:rsidP="00413931">
      <w:pPr>
        <w:spacing w:after="0"/>
        <w:jc w:val="both"/>
        <w:rPr>
          <w:rFonts w:eastAsia="Times New Roman"/>
          <w:lang w:eastAsia="fr-FR"/>
        </w:rPr>
      </w:pPr>
      <w:r w:rsidRPr="004A76A5">
        <w:rPr>
          <w:rFonts w:eastAsia="Times New Roman"/>
          <w:b/>
          <w:bCs/>
          <w:lang w:eastAsia="fr-FR"/>
        </w:rPr>
        <w:t>REQ-SEC-OCLOUD-</w:t>
      </w:r>
      <w:r>
        <w:rPr>
          <w:rFonts w:eastAsia="Times New Roman"/>
          <w:b/>
          <w:bCs/>
          <w:lang w:eastAsia="fr-FR"/>
        </w:rPr>
        <w:t>PKG</w:t>
      </w:r>
      <w:r w:rsidRPr="004A76A5">
        <w:rPr>
          <w:rFonts w:eastAsia="Times New Roman"/>
          <w:b/>
          <w:bCs/>
          <w:lang w:eastAsia="fr-FR"/>
        </w:rPr>
        <w:t>-</w:t>
      </w:r>
      <w:r>
        <w:rPr>
          <w:rFonts w:eastAsia="Times New Roman"/>
          <w:b/>
          <w:bCs/>
          <w:lang w:eastAsia="fr-FR"/>
        </w:rPr>
        <w:t>2</w:t>
      </w:r>
      <w:r w:rsidRPr="004A76A5">
        <w:rPr>
          <w:rFonts w:eastAsia="Times New Roman"/>
          <w:b/>
          <w:bCs/>
          <w:lang w:eastAsia="fr-FR"/>
        </w:rPr>
        <w:t xml:space="preserve">: </w:t>
      </w:r>
      <w:r w:rsidR="00BE17DE" w:rsidRPr="004D3E96">
        <w:rPr>
          <w:rFonts w:eastAsia="Times New Roman"/>
          <w:lang w:eastAsia="fr-FR"/>
        </w:rPr>
        <w:t>The</w:t>
      </w:r>
      <w:r w:rsidR="00BE17DE">
        <w:rPr>
          <w:rFonts w:eastAsia="Times New Roman"/>
          <w:b/>
          <w:bCs/>
          <w:lang w:eastAsia="fr-FR"/>
        </w:rPr>
        <w:t xml:space="preserve"> </w:t>
      </w:r>
      <w:r w:rsidRPr="004A76A5">
        <w:rPr>
          <w:rFonts w:eastAsia="Times New Roman"/>
          <w:lang w:eastAsia="fr-FR"/>
        </w:rPr>
        <w:t xml:space="preserve">O-Cloud shall </w:t>
      </w:r>
      <w:r w:rsidR="00535275">
        <w:rPr>
          <w:rFonts w:eastAsiaTheme="minorEastAsia"/>
          <w:lang w:eastAsia="zh-CN"/>
        </w:rPr>
        <w:t xml:space="preserve">support the capability of </w:t>
      </w:r>
      <w:r w:rsidR="00E76779">
        <w:rPr>
          <w:rFonts w:eastAsia="Times New Roman"/>
          <w:lang w:eastAsia="fr-FR"/>
        </w:rPr>
        <w:t>verifying</w:t>
      </w:r>
      <w:r w:rsidR="00E76779" w:rsidRPr="00E76779">
        <w:rPr>
          <w:rFonts w:eastAsiaTheme="minorEastAsia"/>
          <w:lang w:eastAsia="zh-CN"/>
        </w:rPr>
        <w:t xml:space="preserve"> </w:t>
      </w:r>
      <w:r w:rsidR="00E76779" w:rsidRPr="00701E14">
        <w:rPr>
          <w:rFonts w:eastAsiaTheme="minorEastAsia"/>
          <w:lang w:eastAsia="zh-CN"/>
        </w:rPr>
        <w:t>the signature</w:t>
      </w:r>
      <w:r w:rsidR="00E76779">
        <w:rPr>
          <w:rFonts w:eastAsiaTheme="minorEastAsia"/>
          <w:lang w:eastAsia="zh-CN"/>
        </w:rPr>
        <w:t>(</w:t>
      </w:r>
      <w:r w:rsidR="00E76779" w:rsidRPr="00701E14">
        <w:rPr>
          <w:rFonts w:eastAsiaTheme="minorEastAsia"/>
          <w:lang w:eastAsia="zh-CN"/>
        </w:rPr>
        <w:t>s</w:t>
      </w:r>
      <w:r w:rsidR="00E76779">
        <w:rPr>
          <w:rFonts w:eastAsiaTheme="minorEastAsia"/>
          <w:lang w:eastAsia="zh-CN"/>
        </w:rPr>
        <w:t>)</w:t>
      </w:r>
      <w:r w:rsidR="00E76779" w:rsidRPr="00701E14">
        <w:rPr>
          <w:rFonts w:eastAsiaTheme="minorEastAsia"/>
          <w:lang w:eastAsia="zh-CN"/>
        </w:rPr>
        <w:t xml:space="preserve"> of any application</w:t>
      </w:r>
      <w:r w:rsidR="00E76779">
        <w:rPr>
          <w:rFonts w:eastAsiaTheme="minorEastAsia"/>
          <w:lang w:eastAsia="zh-CN"/>
        </w:rPr>
        <w:t xml:space="preserve"> </w:t>
      </w:r>
      <w:r w:rsidR="00E76779" w:rsidRPr="00701E14">
        <w:rPr>
          <w:rFonts w:eastAsiaTheme="minorEastAsia"/>
          <w:lang w:eastAsia="zh-CN"/>
        </w:rPr>
        <w:t>artifacts</w:t>
      </w:r>
      <w:r w:rsidR="005C489B">
        <w:rPr>
          <w:rFonts w:eastAsiaTheme="minorEastAsia"/>
          <w:lang w:eastAsia="zh-CN"/>
        </w:rPr>
        <w:t>.</w:t>
      </w:r>
    </w:p>
    <w:p w14:paraId="1885D2DC" w14:textId="77777777" w:rsidR="00413931" w:rsidRPr="004A76A5" w:rsidRDefault="00413931" w:rsidP="00413931">
      <w:pPr>
        <w:spacing w:after="0"/>
        <w:rPr>
          <w:rFonts w:eastAsia="Times New Roman"/>
          <w:lang w:eastAsia="fr-FR"/>
        </w:rPr>
      </w:pPr>
    </w:p>
    <w:p w14:paraId="60F6F3D3" w14:textId="5A496F7C" w:rsidR="00413931" w:rsidRPr="004A76A5" w:rsidRDefault="00413931" w:rsidP="00413931">
      <w:pPr>
        <w:spacing w:after="0"/>
        <w:rPr>
          <w:rFonts w:eastAsia="Times New Roman"/>
          <w:lang w:eastAsia="fr-FR"/>
        </w:rPr>
      </w:pPr>
      <w:r w:rsidRPr="004A76A5">
        <w:rPr>
          <w:rFonts w:eastAsia="Times New Roman"/>
          <w:b/>
          <w:bCs/>
          <w:lang w:eastAsia="fr-FR"/>
        </w:rPr>
        <w:t>REQ-SEC-OCLOUD-</w:t>
      </w:r>
      <w:r>
        <w:rPr>
          <w:rFonts w:eastAsia="Times New Roman"/>
          <w:b/>
          <w:bCs/>
          <w:lang w:eastAsia="fr-FR"/>
        </w:rPr>
        <w:t>PKG</w:t>
      </w:r>
      <w:r w:rsidRPr="004A76A5">
        <w:rPr>
          <w:rFonts w:eastAsia="Times New Roman"/>
          <w:b/>
          <w:bCs/>
          <w:lang w:eastAsia="fr-FR"/>
        </w:rPr>
        <w:t>-</w:t>
      </w:r>
      <w:r>
        <w:rPr>
          <w:rFonts w:eastAsia="Times New Roman"/>
          <w:b/>
          <w:bCs/>
          <w:lang w:eastAsia="fr-FR"/>
        </w:rPr>
        <w:t>3</w:t>
      </w:r>
      <w:r w:rsidRPr="004A76A5">
        <w:rPr>
          <w:rFonts w:eastAsia="Times New Roman"/>
          <w:b/>
          <w:bCs/>
          <w:lang w:eastAsia="fr-FR"/>
        </w:rPr>
        <w:t>:</w:t>
      </w:r>
      <w:r w:rsidRPr="004A76A5">
        <w:rPr>
          <w:rFonts w:eastAsia="Times New Roman"/>
          <w:lang w:eastAsia="fr-FR"/>
        </w:rPr>
        <w:t xml:space="preserve"> </w:t>
      </w:r>
      <w:r w:rsidR="005C489B">
        <w:rPr>
          <w:rFonts w:eastAsia="Times New Roman"/>
          <w:lang w:eastAsia="fr-FR"/>
        </w:rPr>
        <w:t>Void</w:t>
      </w:r>
      <w:r w:rsidRPr="004A76A5">
        <w:rPr>
          <w:rFonts w:eastAsia="Times New Roman"/>
          <w:lang w:eastAsia="fr-FR"/>
        </w:rPr>
        <w:t xml:space="preserve"> </w:t>
      </w:r>
    </w:p>
    <w:p w14:paraId="4B08FD66" w14:textId="77777777" w:rsidR="00413931" w:rsidRPr="004A76A5" w:rsidRDefault="00413931" w:rsidP="00EF6FDD">
      <w:pPr>
        <w:spacing w:after="0"/>
        <w:jc w:val="both"/>
        <w:rPr>
          <w:rFonts w:eastAsia="Times New Roman"/>
          <w:lang w:eastAsia="fr-FR"/>
        </w:rPr>
      </w:pPr>
    </w:p>
    <w:p w14:paraId="12C4E3DE" w14:textId="0BEEDC0A" w:rsidR="00EF6FDD" w:rsidRPr="000D4BF0" w:rsidRDefault="00EF6FDD" w:rsidP="00B76665">
      <w:pPr>
        <w:pStyle w:val="Heading5"/>
        <w:numPr>
          <w:ilvl w:val="4"/>
          <w:numId w:val="54"/>
        </w:numPr>
        <w:overflowPunct/>
        <w:autoSpaceDE/>
        <w:autoSpaceDN/>
        <w:adjustRightInd/>
        <w:spacing w:before="180"/>
        <w:textAlignment w:val="auto"/>
        <w:rPr>
          <w:rFonts w:eastAsia="Yu Mincho"/>
        </w:rPr>
      </w:pPr>
      <w:r w:rsidRPr="00720D78">
        <w:rPr>
          <w:rFonts w:eastAsia="Yu Mincho"/>
        </w:rPr>
        <w:t>Security</w:t>
      </w:r>
      <w:r w:rsidRPr="000D4BF0">
        <w:rPr>
          <w:rFonts w:eastAsia="Yu Mincho"/>
        </w:rPr>
        <w:t xml:space="preserve"> Controls</w:t>
      </w:r>
    </w:p>
    <w:p w14:paraId="48B2653B" w14:textId="4E46C375" w:rsidR="00D51274" w:rsidRDefault="00EF6FDD" w:rsidP="0074567E">
      <w:pPr>
        <w:spacing w:after="0"/>
        <w:jc w:val="both"/>
        <w:rPr>
          <w:rFonts w:eastAsia="Times New Roman"/>
          <w:lang w:eastAsia="fr-FR"/>
        </w:rPr>
      </w:pPr>
      <w:r w:rsidRPr="004A76A5">
        <w:rPr>
          <w:rFonts w:eastAsia="Times New Roman"/>
          <w:b/>
          <w:bCs/>
          <w:lang w:eastAsia="fr-FR"/>
        </w:rPr>
        <w:t>SEC-CTL-OCLOUD-IMG-1</w:t>
      </w:r>
      <w:r w:rsidR="00B115E4">
        <w:rPr>
          <w:rFonts w:eastAsia="Times New Roman"/>
          <w:b/>
          <w:bCs/>
          <w:lang w:eastAsia="fr-FR"/>
        </w:rPr>
        <w:t xml:space="preserve"> </w:t>
      </w:r>
      <w:r w:rsidR="00B115E4" w:rsidRPr="008A4178">
        <w:rPr>
          <w:rFonts w:eastAsia="Times New Roman"/>
          <w:b/>
          <w:bCs/>
          <w:lang w:eastAsia="fr-FR"/>
        </w:rPr>
        <w:t xml:space="preserve">to </w:t>
      </w:r>
      <w:r w:rsidR="002C2A46" w:rsidRPr="008A4178">
        <w:rPr>
          <w:rFonts w:eastAsia="Times New Roman"/>
          <w:b/>
          <w:bCs/>
          <w:lang w:eastAsia="fr-FR"/>
        </w:rPr>
        <w:t>4</w:t>
      </w:r>
      <w:r w:rsidR="002C2A46">
        <w:rPr>
          <w:rFonts w:eastAsia="Times New Roman"/>
          <w:b/>
          <w:bCs/>
          <w:lang w:eastAsia="fr-FR"/>
        </w:rPr>
        <w:t>:</w:t>
      </w:r>
      <w:r w:rsidR="00DA1DE6">
        <w:rPr>
          <w:rFonts w:eastAsia="Times New Roman"/>
          <w:b/>
          <w:bCs/>
          <w:lang w:eastAsia="fr-FR"/>
        </w:rPr>
        <w:t xml:space="preserve"> </w:t>
      </w:r>
      <w:r w:rsidR="00DA1DE6" w:rsidRPr="00FD14CD">
        <w:rPr>
          <w:rFonts w:eastAsia="Times New Roman"/>
          <w:lang w:eastAsia="fr-FR"/>
        </w:rPr>
        <w:t>V</w:t>
      </w:r>
      <w:r w:rsidR="00BA0A85">
        <w:rPr>
          <w:rFonts w:eastAsia="Times New Roman"/>
          <w:lang w:eastAsia="fr-FR"/>
        </w:rPr>
        <w:t>oid</w:t>
      </w:r>
    </w:p>
    <w:p w14:paraId="0B22BF6F" w14:textId="77777777" w:rsidR="00BA0A85" w:rsidRDefault="00BA0A85" w:rsidP="00BA0A85">
      <w:pPr>
        <w:spacing w:after="0"/>
        <w:rPr>
          <w:rFonts w:eastAsiaTheme="minorEastAsia"/>
          <w:lang w:eastAsia="zh-CN"/>
        </w:rPr>
      </w:pPr>
    </w:p>
    <w:p w14:paraId="1DE298B1" w14:textId="05BAC983" w:rsidR="006111B0" w:rsidRDefault="00BA0A85" w:rsidP="00B76665">
      <w:pPr>
        <w:pStyle w:val="NO"/>
        <w:rPr>
          <w:rFonts w:eastAsia="Times New Roman"/>
          <w:lang w:eastAsia="fr-FR"/>
        </w:rPr>
      </w:pPr>
      <w:r w:rsidRPr="00701E14">
        <w:rPr>
          <w:lang w:eastAsia="zh-CN"/>
        </w:rPr>
        <w:t>N</w:t>
      </w:r>
      <w:r>
        <w:rPr>
          <w:lang w:eastAsia="zh-CN"/>
        </w:rPr>
        <w:t>OTE</w:t>
      </w:r>
      <w:r w:rsidRPr="00701E14">
        <w:rPr>
          <w:lang w:eastAsia="zh-CN"/>
        </w:rPr>
        <w:t>: For implementation details of REQ-SEC-OCLOUD-PKG-2, refer to SEC-CTL-ALM-PKG-1A.</w:t>
      </w:r>
      <w:r w:rsidR="00EF6FDD" w:rsidRPr="004A76A5">
        <w:rPr>
          <w:rFonts w:eastAsia="Times New Roman"/>
          <w:b/>
          <w:bCs/>
          <w:lang w:eastAsia="fr-FR"/>
        </w:rPr>
        <w:t xml:space="preserve"> </w:t>
      </w:r>
    </w:p>
    <w:p w14:paraId="3EDC0A85" w14:textId="2BAB0ECF" w:rsidR="00EF6FDD" w:rsidRPr="00427747" w:rsidRDefault="00F8148B" w:rsidP="00C131D5">
      <w:pPr>
        <w:pStyle w:val="Heading4"/>
        <w:numPr>
          <w:ilvl w:val="3"/>
          <w:numId w:val="54"/>
        </w:numPr>
        <w:spacing w:before="180"/>
        <w:ind w:left="1138" w:hanging="1138"/>
        <w:rPr>
          <w:rFonts w:eastAsia="Yu Mincho"/>
        </w:rPr>
      </w:pPr>
      <w:r>
        <w:rPr>
          <w:rFonts w:eastAsia="Yu Mincho"/>
        </w:rPr>
        <w:t xml:space="preserve">O-Cloud </w:t>
      </w:r>
      <w:r w:rsidR="00FA7C25">
        <w:rPr>
          <w:rFonts w:eastAsia="Yu Mincho"/>
        </w:rPr>
        <w:t xml:space="preserve">Platform </w:t>
      </w:r>
      <w:r w:rsidRPr="00F8148B">
        <w:rPr>
          <w:rFonts w:eastAsia="Yu Mincho"/>
        </w:rPr>
        <w:t xml:space="preserve">Software </w:t>
      </w:r>
      <w:r w:rsidR="00EF6FDD" w:rsidRPr="00427747">
        <w:rPr>
          <w:rFonts w:eastAsia="Yu Mincho"/>
        </w:rPr>
        <w:t xml:space="preserve">Protection </w:t>
      </w:r>
    </w:p>
    <w:p w14:paraId="22E56FF7" w14:textId="1FE60096" w:rsidR="00657EF2" w:rsidRDefault="00893859" w:rsidP="00B76665">
      <w:pPr>
        <w:pStyle w:val="Heading5"/>
        <w:numPr>
          <w:ilvl w:val="4"/>
          <w:numId w:val="386"/>
        </w:numPr>
        <w:overflowPunct/>
        <w:autoSpaceDE/>
        <w:autoSpaceDN/>
        <w:adjustRightInd/>
        <w:spacing w:before="180"/>
        <w:textAlignment w:val="auto"/>
        <w:rPr>
          <w:rFonts w:eastAsia="Yu Mincho"/>
        </w:rPr>
      </w:pPr>
      <w:r>
        <w:rPr>
          <w:rFonts w:eastAsia="Yu Mincho"/>
        </w:rPr>
        <w:t>Introduction</w:t>
      </w:r>
    </w:p>
    <w:p w14:paraId="2E6DE506" w14:textId="05E72AAA" w:rsidR="009864FE" w:rsidRDefault="00EF6FDD" w:rsidP="00EF6FDD">
      <w:pPr>
        <w:spacing w:after="0"/>
        <w:jc w:val="both"/>
        <w:rPr>
          <w:rFonts w:eastAsia="Times New Roman"/>
          <w:lang w:eastAsia="fr-FR"/>
        </w:rPr>
      </w:pPr>
      <w:r w:rsidRPr="004A76A5">
        <w:rPr>
          <w:rFonts w:eastAsia="Times New Roman"/>
          <w:lang w:eastAsia="fr-FR"/>
        </w:rPr>
        <w:t xml:space="preserve">The identified requirements and controls in this </w:t>
      </w:r>
      <w:r w:rsidR="00F830EC">
        <w:rPr>
          <w:rFonts w:eastAsia="Times New Roman"/>
          <w:lang w:eastAsia="fr-FR"/>
        </w:rPr>
        <w:t>clause</w:t>
      </w:r>
      <w:r w:rsidRPr="004A76A5">
        <w:rPr>
          <w:rFonts w:eastAsia="Times New Roman"/>
          <w:lang w:eastAsia="fr-FR"/>
        </w:rPr>
        <w:t xml:space="preserve"> are enforcing the protection of O-Cloud</w:t>
      </w:r>
      <w:r w:rsidR="0092188D">
        <w:rPr>
          <w:rFonts w:eastAsia="Times New Roman"/>
          <w:lang w:eastAsia="fr-FR"/>
        </w:rPr>
        <w:t xml:space="preserve"> Platform</w:t>
      </w:r>
      <w:r w:rsidRPr="004A76A5">
        <w:rPr>
          <w:rFonts w:eastAsia="Times New Roman"/>
          <w:lang w:eastAsia="fr-FR"/>
        </w:rPr>
        <w:t xml:space="preserve"> software </w:t>
      </w:r>
      <w:r w:rsidR="00110332">
        <w:rPr>
          <w:rFonts w:eastAsiaTheme="minorEastAsia"/>
          <w:bCs/>
        </w:rPr>
        <w:t>during both initial deployment and subsequent updates</w:t>
      </w:r>
      <w:r w:rsidRPr="004A76A5">
        <w:rPr>
          <w:rFonts w:eastAsia="Times New Roman"/>
          <w:lang w:eastAsia="fr-FR"/>
        </w:rPr>
        <w:t>.</w:t>
      </w:r>
    </w:p>
    <w:p w14:paraId="689BB8DE" w14:textId="72F9DF12" w:rsidR="009864FE" w:rsidRDefault="00AD1828" w:rsidP="00EF6FDD">
      <w:pPr>
        <w:spacing w:after="0"/>
        <w:jc w:val="both"/>
        <w:rPr>
          <w:rFonts w:eastAsia="Times New Roman"/>
          <w:lang w:eastAsia="fr-FR"/>
        </w:rPr>
      </w:pPr>
      <w:r>
        <w:rPr>
          <w:rFonts w:eastAsia="Times New Roman"/>
          <w:lang w:eastAsia="fr-FR"/>
        </w:rPr>
        <w:tab/>
      </w:r>
    </w:p>
    <w:p w14:paraId="28D069F1" w14:textId="4E8AF3E9" w:rsidR="00EF6FDD" w:rsidRDefault="00EF6FDD" w:rsidP="00B76665">
      <w:pPr>
        <w:pStyle w:val="Heading5"/>
        <w:numPr>
          <w:ilvl w:val="4"/>
          <w:numId w:val="386"/>
        </w:numPr>
        <w:overflowPunct/>
        <w:autoSpaceDE/>
        <w:autoSpaceDN/>
        <w:adjustRightInd/>
        <w:spacing w:before="180"/>
        <w:textAlignment w:val="auto"/>
        <w:rPr>
          <w:rFonts w:eastAsia="Yu Mincho"/>
        </w:rPr>
      </w:pPr>
      <w:r w:rsidRPr="00427747">
        <w:rPr>
          <w:rFonts w:eastAsia="Yu Mincho"/>
        </w:rPr>
        <w:t>Requirements</w:t>
      </w:r>
    </w:p>
    <w:p w14:paraId="77A796AF" w14:textId="4F627911" w:rsidR="004D1290" w:rsidRDefault="004D1290" w:rsidP="004D1290">
      <w:pPr>
        <w:rPr>
          <w:lang w:eastAsia="fr-FR"/>
        </w:rPr>
      </w:pPr>
      <w:r>
        <w:rPr>
          <w:b/>
          <w:bCs/>
          <w:lang w:eastAsia="fr-FR"/>
        </w:rPr>
        <w:t>REQ-SEC-OCLOUD-SW-1</w:t>
      </w:r>
      <w:r w:rsidR="008F5206">
        <w:rPr>
          <w:b/>
          <w:bCs/>
          <w:lang w:eastAsia="fr-FR"/>
        </w:rPr>
        <w:t>:</w:t>
      </w:r>
      <w:r>
        <w:rPr>
          <w:b/>
          <w:bCs/>
          <w:lang w:eastAsia="fr-FR"/>
        </w:rPr>
        <w:t> </w:t>
      </w:r>
      <w:r w:rsidR="004A7088">
        <w:t xml:space="preserve">The </w:t>
      </w:r>
      <w:r>
        <w:t>O-Cloud</w:t>
      </w:r>
      <w:r w:rsidR="00226710">
        <w:t xml:space="preserve"> Platform</w:t>
      </w:r>
      <w:r>
        <w:t xml:space="preserve"> </w:t>
      </w:r>
      <w:r w:rsidR="00BA0E1A" w:rsidRPr="00BA0E1A">
        <w:t>shall have the capability to ensure the integrity and authenticity of O-Cloud</w:t>
      </w:r>
      <w:r w:rsidR="00BA0E1A">
        <w:t xml:space="preserve"> </w:t>
      </w:r>
      <w:r>
        <w:t>software</w:t>
      </w:r>
      <w:r w:rsidR="00D47D4C">
        <w:t xml:space="preserve"> images used </w:t>
      </w:r>
      <w:r w:rsidR="00D47D4C" w:rsidRPr="00D47D4C">
        <w:t>during initial deployment and subsequent updates.</w:t>
      </w:r>
    </w:p>
    <w:p w14:paraId="5E05A390" w14:textId="009BCEC6" w:rsidR="004D1290" w:rsidRDefault="004D1290" w:rsidP="007E697A">
      <w:r>
        <w:rPr>
          <w:b/>
          <w:bCs/>
        </w:rPr>
        <w:t>REQ-SEC-OCLOUD-SW-2</w:t>
      </w:r>
      <w:r w:rsidR="008F5206">
        <w:rPr>
          <w:b/>
          <w:bCs/>
        </w:rPr>
        <w:t>:</w:t>
      </w:r>
      <w:r>
        <w:t xml:space="preserve"> </w:t>
      </w:r>
      <w:r w:rsidR="007E697A">
        <w:t>Void</w:t>
      </w:r>
    </w:p>
    <w:p w14:paraId="7D4481B3" w14:textId="2BE7AABC" w:rsidR="00EF6FDD" w:rsidRDefault="00EF6FDD" w:rsidP="00B76665">
      <w:pPr>
        <w:pStyle w:val="Heading5"/>
        <w:numPr>
          <w:ilvl w:val="4"/>
          <w:numId w:val="386"/>
        </w:numPr>
        <w:overflowPunct/>
        <w:autoSpaceDE/>
        <w:autoSpaceDN/>
        <w:adjustRightInd/>
        <w:spacing w:before="180"/>
        <w:textAlignment w:val="auto"/>
        <w:rPr>
          <w:rFonts w:eastAsia="Yu Mincho"/>
        </w:rPr>
      </w:pPr>
      <w:r w:rsidRPr="00427747">
        <w:rPr>
          <w:rFonts w:eastAsia="Yu Mincho"/>
        </w:rPr>
        <w:t>Security Controls</w:t>
      </w:r>
    </w:p>
    <w:p w14:paraId="61FCA903" w14:textId="17AE0CD9" w:rsidR="00185740" w:rsidRDefault="00185740" w:rsidP="00185740">
      <w:r>
        <w:rPr>
          <w:rFonts w:ascii="TimesNewRomanPSMT" w:hAnsi="TimesNewRomanPSMT"/>
          <w:b/>
          <w:bCs/>
        </w:rPr>
        <w:t xml:space="preserve">SEC-CTL-OCLOUD-SW-1 </w:t>
      </w:r>
      <w:r>
        <w:t xml:space="preserve">For all deployments and updates, the O-Cloud shall verify the digital signature associated with the new O-Cloud </w:t>
      </w:r>
      <w:r w:rsidR="006F58F1">
        <w:t xml:space="preserve">Platform </w:t>
      </w:r>
      <w:r>
        <w:t>software</w:t>
      </w:r>
      <w:r w:rsidR="006F58F1">
        <w:t xml:space="preserve"> </w:t>
      </w:r>
      <w:r>
        <w:t>before installing the software package. The algorithms, key sizes, and standards used for signature generation and verification shall adhere to the O-RAN Security Protocol</w:t>
      </w:r>
      <w:r w:rsidR="00201AE4">
        <w:t>s</w:t>
      </w:r>
      <w:r>
        <w:t xml:space="preserve"> Specification</w:t>
      </w:r>
      <w:r w:rsidR="00201AE4">
        <w:t>s</w:t>
      </w:r>
      <w:r>
        <w:t xml:space="preserve"> </w:t>
      </w:r>
      <w:r w:rsidR="00201AE4">
        <w:t xml:space="preserve">[3], </w:t>
      </w:r>
      <w:r>
        <w:t>clause 5.</w:t>
      </w:r>
    </w:p>
    <w:p w14:paraId="4E1056FC" w14:textId="58C9F942" w:rsidR="00EF6FDD" w:rsidRDefault="002149B7" w:rsidP="00C131D5">
      <w:pPr>
        <w:pStyle w:val="Heading4"/>
        <w:numPr>
          <w:ilvl w:val="3"/>
          <w:numId w:val="54"/>
        </w:numPr>
        <w:spacing w:before="180"/>
        <w:ind w:left="1138" w:hanging="1138"/>
        <w:rPr>
          <w:rFonts w:eastAsia="Yu Mincho"/>
        </w:rPr>
      </w:pPr>
      <w:r w:rsidRPr="00C12DB8">
        <w:rPr>
          <w:rFonts w:eastAsia="Yu Mincho"/>
        </w:rPr>
        <w:t>O-Cloud Virtualization and Isolation</w:t>
      </w:r>
    </w:p>
    <w:p w14:paraId="13062AB1" w14:textId="77777777" w:rsidR="00E4340A" w:rsidRDefault="00E4340A" w:rsidP="00B76665">
      <w:pPr>
        <w:pStyle w:val="Heading5"/>
        <w:numPr>
          <w:ilvl w:val="4"/>
          <w:numId w:val="386"/>
        </w:numPr>
        <w:overflowPunct/>
        <w:autoSpaceDE/>
        <w:autoSpaceDN/>
        <w:adjustRightInd/>
        <w:spacing w:before="180"/>
        <w:textAlignment w:val="auto"/>
        <w:rPr>
          <w:rFonts w:eastAsia="Yu Mincho"/>
        </w:rPr>
      </w:pPr>
      <w:r>
        <w:rPr>
          <w:rFonts w:eastAsia="Yu Mincho"/>
        </w:rPr>
        <w:t>Introduction</w:t>
      </w:r>
    </w:p>
    <w:p w14:paraId="381C1D1B" w14:textId="1D804847" w:rsidR="00E817B5" w:rsidRDefault="00E4340A" w:rsidP="00E4340A">
      <w:pPr>
        <w:spacing w:after="0"/>
        <w:jc w:val="both"/>
        <w:rPr>
          <w:rFonts w:eastAsia="Times New Roman"/>
          <w:lang w:eastAsia="fr-FR"/>
        </w:rPr>
      </w:pPr>
      <w:r w:rsidRPr="00FD14CD">
        <w:rPr>
          <w:rFonts w:eastAsia="Times New Roman"/>
          <w:lang w:eastAsia="fr-FR"/>
        </w:rPr>
        <w:t xml:space="preserve">This </w:t>
      </w:r>
      <w:r w:rsidR="00F91A68">
        <w:rPr>
          <w:rFonts w:eastAsia="Times New Roman"/>
          <w:lang w:eastAsia="fr-FR"/>
        </w:rPr>
        <w:t>clause</w:t>
      </w:r>
      <w:r w:rsidRPr="00FD14CD">
        <w:rPr>
          <w:rFonts w:eastAsia="Times New Roman"/>
          <w:lang w:eastAsia="fr-FR"/>
        </w:rPr>
        <w:t xml:space="preserve"> contains security requirements and controls to mitigate threats to O-Cloud Virtualization layer (Host OS-Hypervisor/Container engine/Cloud platform software components) and provide isolation to the Applications hosted on the O-Cloud.</w:t>
      </w:r>
    </w:p>
    <w:p w14:paraId="45C4FBFD" w14:textId="77777777" w:rsidR="00E4340A" w:rsidRPr="00E4340A" w:rsidRDefault="00E4340A" w:rsidP="00FD14CD">
      <w:pPr>
        <w:spacing w:after="0"/>
        <w:jc w:val="both"/>
      </w:pPr>
    </w:p>
    <w:p w14:paraId="576C44F2" w14:textId="529661E1" w:rsidR="00405EAA" w:rsidRPr="00C12DB8" w:rsidRDefault="00405EAA" w:rsidP="00B76665">
      <w:pPr>
        <w:pStyle w:val="Heading5"/>
        <w:numPr>
          <w:ilvl w:val="4"/>
          <w:numId w:val="386"/>
        </w:numPr>
        <w:overflowPunct/>
        <w:autoSpaceDE/>
        <w:autoSpaceDN/>
        <w:adjustRightInd/>
        <w:spacing w:before="180"/>
        <w:textAlignment w:val="auto"/>
        <w:rPr>
          <w:rFonts w:eastAsia="Yu Mincho"/>
        </w:rPr>
      </w:pPr>
      <w:r w:rsidRPr="00C12DB8">
        <w:rPr>
          <w:rFonts w:eastAsia="Yu Mincho"/>
        </w:rPr>
        <w:t>Requirements</w:t>
      </w:r>
    </w:p>
    <w:p w14:paraId="2C547F4F" w14:textId="39AAC89E" w:rsidR="00852880" w:rsidRPr="00442E55" w:rsidRDefault="00852880" w:rsidP="004D3E96">
      <w:pPr>
        <w:spacing w:after="0"/>
        <w:rPr>
          <w:rFonts w:eastAsia="Times New Roman" w:cs="Times New Roman"/>
          <w:szCs w:val="20"/>
          <w:lang w:eastAsia="fr-FR"/>
        </w:rPr>
      </w:pPr>
      <w:r w:rsidRPr="00442E55">
        <w:rPr>
          <w:rFonts w:eastAsia="Times New Roman"/>
          <w:b/>
          <w:bCs/>
          <w:lang w:eastAsia="fr-FR"/>
        </w:rPr>
        <w:t>REQ-SEC-OCLOUD-ISO-1</w:t>
      </w:r>
      <w:r w:rsidRPr="00442E55">
        <w:rPr>
          <w:rFonts w:eastAsia="Times New Roman"/>
          <w:lang w:eastAsia="fr-FR"/>
        </w:rPr>
        <w:t>: O-Cloud</w:t>
      </w:r>
      <w:r w:rsidR="00733C89">
        <w:rPr>
          <w:rFonts w:eastAsia="Times New Roman"/>
          <w:lang w:eastAsia="fr-FR"/>
        </w:rPr>
        <w:t xml:space="preserve"> Platform </w:t>
      </w:r>
      <w:r w:rsidRPr="00442E55">
        <w:rPr>
          <w:rFonts w:eastAsia="Times New Roman"/>
          <w:lang w:eastAsia="fr-FR"/>
        </w:rPr>
        <w:t>shall implement means of preventing privilege escalation by</w:t>
      </w:r>
      <w:r w:rsidR="008A77B8">
        <w:rPr>
          <w:rFonts w:eastAsia="Times New Roman"/>
          <w:lang w:eastAsia="fr-FR"/>
        </w:rPr>
        <w:t xml:space="preserve"> </w:t>
      </w:r>
      <w:r w:rsidR="008A77B8">
        <w:rPr>
          <w:rFonts w:cstheme="minorHAnsi"/>
          <w:lang w:eastAsia="fr-FR"/>
        </w:rPr>
        <w:t>VNF/CNFs</w:t>
      </w:r>
      <w:r w:rsidRPr="00442E55">
        <w:rPr>
          <w:rFonts w:eastAsia="Times New Roman"/>
          <w:lang w:eastAsia="fr-FR"/>
        </w:rPr>
        <w:t>.</w:t>
      </w:r>
    </w:p>
    <w:p w14:paraId="40A4C4DA" w14:textId="77777777" w:rsidR="00852880" w:rsidRPr="00442E55" w:rsidRDefault="00852880" w:rsidP="00852880">
      <w:pPr>
        <w:spacing w:after="0"/>
        <w:jc w:val="both"/>
        <w:rPr>
          <w:rFonts w:eastAsia="Times New Roman"/>
          <w:lang w:eastAsia="fr-FR"/>
        </w:rPr>
      </w:pPr>
    </w:p>
    <w:p w14:paraId="5F7873A7" w14:textId="6900B9EB" w:rsidR="00852880" w:rsidRDefault="00852880" w:rsidP="00852880">
      <w:pPr>
        <w:spacing w:after="0"/>
        <w:jc w:val="both"/>
        <w:rPr>
          <w:rFonts w:eastAsia="Times New Roman"/>
          <w:lang w:eastAsia="fr-FR"/>
        </w:rPr>
      </w:pPr>
      <w:r w:rsidRPr="00442E55">
        <w:rPr>
          <w:rFonts w:eastAsia="Times New Roman"/>
          <w:b/>
          <w:bCs/>
          <w:lang w:eastAsia="fr-FR"/>
        </w:rPr>
        <w:t>REQ-SEC-OCLOUD-ISO-2</w:t>
      </w:r>
      <w:r w:rsidRPr="00442E55">
        <w:rPr>
          <w:rFonts w:eastAsia="Times New Roman"/>
          <w:lang w:eastAsia="fr-FR"/>
        </w:rPr>
        <w:t xml:space="preserve">: </w:t>
      </w:r>
      <w:r w:rsidR="003541E6">
        <w:rPr>
          <w:rFonts w:eastAsia="Times New Roman"/>
          <w:lang w:eastAsia="fr-FR"/>
        </w:rPr>
        <w:t>Void</w:t>
      </w:r>
    </w:p>
    <w:p w14:paraId="7FC8F7E2" w14:textId="77777777" w:rsidR="003541E6" w:rsidRPr="00442E55" w:rsidRDefault="003541E6" w:rsidP="00852880">
      <w:pPr>
        <w:spacing w:after="0"/>
        <w:jc w:val="both"/>
        <w:rPr>
          <w:rFonts w:eastAsia="Times New Roman"/>
          <w:lang w:eastAsia="fr-FR"/>
        </w:rPr>
      </w:pPr>
    </w:p>
    <w:p w14:paraId="2AF9C58E" w14:textId="1A8F540B" w:rsidR="00852880" w:rsidRPr="00442E55" w:rsidRDefault="00852880" w:rsidP="00852880">
      <w:pPr>
        <w:spacing w:after="0"/>
        <w:jc w:val="both"/>
        <w:rPr>
          <w:rFonts w:eastAsia="Times New Roman"/>
          <w:lang w:eastAsia="fr-FR"/>
        </w:rPr>
      </w:pPr>
      <w:r w:rsidRPr="00442E55">
        <w:rPr>
          <w:rFonts w:eastAsia="Times New Roman"/>
          <w:b/>
          <w:bCs/>
          <w:lang w:eastAsia="fr-FR"/>
        </w:rPr>
        <w:t>REQ-SEC-OCLOUD-ISO-3</w:t>
      </w:r>
      <w:r w:rsidRPr="00442E55">
        <w:rPr>
          <w:rFonts w:eastAsia="Times New Roman"/>
          <w:lang w:eastAsia="fr-FR"/>
        </w:rPr>
        <w:t>:</w:t>
      </w:r>
      <w:r w:rsidRPr="00442E55">
        <w:rPr>
          <w:rFonts w:eastAsia="Times New Roman"/>
          <w:b/>
          <w:bCs/>
          <w:lang w:eastAsia="fr-FR"/>
        </w:rPr>
        <w:t xml:space="preserve"> </w:t>
      </w:r>
      <w:r w:rsidRPr="00442E55">
        <w:rPr>
          <w:rFonts w:eastAsia="Times New Roman"/>
          <w:lang w:eastAsia="fr-FR"/>
        </w:rPr>
        <w:t xml:space="preserve">The O-Cloud </w:t>
      </w:r>
      <w:r w:rsidR="005E78E6">
        <w:rPr>
          <w:rFonts w:eastAsia="Times New Roman"/>
          <w:lang w:eastAsia="fr-FR"/>
        </w:rPr>
        <w:t>Platform</w:t>
      </w:r>
      <w:r w:rsidRPr="00442E55">
        <w:rPr>
          <w:rFonts w:eastAsia="Times New Roman"/>
          <w:lang w:eastAsia="fr-FR"/>
        </w:rPr>
        <w:t xml:space="preserve"> shall ensure that</w:t>
      </w:r>
      <w:r w:rsidR="008866E9">
        <w:rPr>
          <w:rFonts w:eastAsia="Times New Roman"/>
          <w:lang w:eastAsia="fr-FR"/>
        </w:rPr>
        <w:t xml:space="preserve"> </w:t>
      </w:r>
      <w:r w:rsidR="00287CED">
        <w:rPr>
          <w:rFonts w:eastAsia="Times New Roman"/>
          <w:lang w:eastAsia="fr-FR"/>
        </w:rPr>
        <w:t xml:space="preserve">VNF/CNFs </w:t>
      </w:r>
      <w:r w:rsidRPr="00442E55">
        <w:rPr>
          <w:rFonts w:eastAsia="Times New Roman"/>
          <w:lang w:eastAsia="fr-FR"/>
        </w:rPr>
        <w:t xml:space="preserve">have only the minimum required capabilities and privileges as well as minimum required access to </w:t>
      </w:r>
      <w:r w:rsidR="00D1569E">
        <w:rPr>
          <w:rFonts w:cstheme="minorHAnsi"/>
          <w:lang w:eastAsia="fr-FR"/>
        </w:rPr>
        <w:t>the O-Cloud</w:t>
      </w:r>
      <w:r w:rsidR="00D1569E" w:rsidRPr="00DF759C">
        <w:rPr>
          <w:rFonts w:cstheme="minorHAnsi"/>
          <w:lang w:eastAsia="fr-FR"/>
        </w:rPr>
        <w:t xml:space="preserve"> </w:t>
      </w:r>
      <w:r w:rsidRPr="00442E55">
        <w:rPr>
          <w:rFonts w:eastAsia="Times New Roman"/>
          <w:lang w:eastAsia="fr-FR"/>
        </w:rPr>
        <w:t>resources.</w:t>
      </w:r>
    </w:p>
    <w:p w14:paraId="4B1CA40A" w14:textId="77777777" w:rsidR="00852880" w:rsidRPr="00442E55" w:rsidRDefault="00852880" w:rsidP="00852880">
      <w:pPr>
        <w:spacing w:after="0"/>
        <w:jc w:val="both"/>
        <w:rPr>
          <w:rFonts w:eastAsia="Times New Roman"/>
          <w:lang w:eastAsia="fr-FR"/>
        </w:rPr>
      </w:pPr>
    </w:p>
    <w:p w14:paraId="24CDEA1A" w14:textId="19DC5B05" w:rsidR="00852880" w:rsidRDefault="00852880" w:rsidP="00852880">
      <w:r w:rsidRPr="00442E55">
        <w:rPr>
          <w:b/>
        </w:rPr>
        <w:t>REQ-SEC-OCLOUD-ISO-4</w:t>
      </w:r>
      <w:r w:rsidRPr="00442E55">
        <w:t xml:space="preserve">: The O-Cloud </w:t>
      </w:r>
      <w:r w:rsidR="00715539">
        <w:t>P</w:t>
      </w:r>
      <w:r w:rsidRPr="00442E55">
        <w:t xml:space="preserve">latform shall ensure strict isolation between </w:t>
      </w:r>
      <w:r w:rsidR="00B45037">
        <w:t xml:space="preserve">VNF/CNFs </w:t>
      </w:r>
      <w:r w:rsidR="002E793E">
        <w:t>for</w:t>
      </w:r>
      <w:r w:rsidRPr="00442E55">
        <w:t xml:space="preserve"> data in transit, data in use and data at rest.</w:t>
      </w:r>
    </w:p>
    <w:p w14:paraId="5EF9F6DD" w14:textId="305A4F4A" w:rsidR="001E2990" w:rsidRPr="00DF759C" w:rsidRDefault="001E2990" w:rsidP="001E2990">
      <w:pPr>
        <w:spacing w:after="0"/>
        <w:rPr>
          <w:rFonts w:cstheme="minorHAnsi"/>
        </w:rPr>
      </w:pPr>
      <w:r w:rsidRPr="00DF759C">
        <w:rPr>
          <w:rFonts w:cstheme="minorHAnsi"/>
          <w:b/>
          <w:bCs/>
        </w:rPr>
        <w:t>REQ-SEC-OCLOUD-ISO-5:</w:t>
      </w:r>
      <w:r w:rsidRPr="00DF759C">
        <w:rPr>
          <w:rFonts w:cstheme="minorHAnsi"/>
        </w:rPr>
        <w:t xml:space="preserve"> </w:t>
      </w:r>
      <w:r>
        <w:rPr>
          <w:rFonts w:cstheme="minorHAnsi"/>
        </w:rPr>
        <w:t>C</w:t>
      </w:r>
      <w:r w:rsidRPr="00DF759C">
        <w:rPr>
          <w:rFonts w:cstheme="minorHAnsi"/>
        </w:rPr>
        <w:t>ommunication</w:t>
      </w:r>
      <w:r>
        <w:rPr>
          <w:rFonts w:cstheme="minorHAnsi"/>
        </w:rPr>
        <w:t xml:space="preserve"> between O-Cloud </w:t>
      </w:r>
      <w:r w:rsidR="001452E7">
        <w:rPr>
          <w:rFonts w:cstheme="minorHAnsi"/>
        </w:rPr>
        <w:t>P</w:t>
      </w:r>
      <w:r>
        <w:rPr>
          <w:rFonts w:cstheme="minorHAnsi"/>
        </w:rPr>
        <w:t>latform software components</w:t>
      </w:r>
      <w:r w:rsidRPr="00DF759C">
        <w:rPr>
          <w:rFonts w:cstheme="minorHAnsi"/>
        </w:rPr>
        <w:t xml:space="preserve"> shall </w:t>
      </w:r>
      <w:r w:rsidR="001C3A5E">
        <w:rPr>
          <w:rFonts w:cstheme="minorHAnsi"/>
        </w:rPr>
        <w:t xml:space="preserve">support </w:t>
      </w:r>
      <w:r w:rsidRPr="00DF759C">
        <w:rPr>
          <w:rFonts w:cstheme="minorHAnsi"/>
        </w:rPr>
        <w:t>confidentiality, integrity, and replay</w:t>
      </w:r>
      <w:r w:rsidR="009601E7" w:rsidRPr="009601E7">
        <w:rPr>
          <w:rFonts w:cstheme="minorHAnsi"/>
        </w:rPr>
        <w:t xml:space="preserve"> </w:t>
      </w:r>
      <w:r w:rsidR="009601E7">
        <w:rPr>
          <w:rFonts w:cstheme="minorHAnsi"/>
        </w:rPr>
        <w:t xml:space="preserve">protections for </w:t>
      </w:r>
      <w:r w:rsidR="009601E7" w:rsidRPr="00442E55">
        <w:t>data in transit</w:t>
      </w:r>
      <w:r w:rsidRPr="00DF759C">
        <w:rPr>
          <w:rFonts w:cstheme="minorHAnsi"/>
        </w:rPr>
        <w:t>.</w:t>
      </w:r>
    </w:p>
    <w:p w14:paraId="3680584C" w14:textId="77777777" w:rsidR="001E2990" w:rsidRPr="00DF759C" w:rsidRDefault="001E2990" w:rsidP="001E2990">
      <w:pPr>
        <w:spacing w:after="0"/>
        <w:rPr>
          <w:rFonts w:eastAsia="Yu Mincho" w:cstheme="minorHAnsi"/>
          <w:b/>
          <w:bCs/>
        </w:rPr>
      </w:pPr>
    </w:p>
    <w:p w14:paraId="74C8378B" w14:textId="55779B42" w:rsidR="001E2990" w:rsidRDefault="001E2990" w:rsidP="001E2990">
      <w:pPr>
        <w:spacing w:after="0"/>
        <w:rPr>
          <w:rFonts w:eastAsia="Yu Mincho" w:cstheme="minorHAnsi"/>
        </w:rPr>
      </w:pPr>
      <w:bookmarkStart w:id="208" w:name="_Hlk136856191"/>
      <w:r w:rsidRPr="00DF759C">
        <w:rPr>
          <w:rFonts w:eastAsia="Yu Mincho" w:cstheme="minorHAnsi"/>
          <w:b/>
          <w:bCs/>
        </w:rPr>
        <w:t>REQ-SEC-OCLOUD-ISO-6</w:t>
      </w:r>
      <w:bookmarkEnd w:id="208"/>
      <w:r w:rsidRPr="00DF759C">
        <w:rPr>
          <w:rFonts w:eastAsia="Yu Mincho" w:cstheme="minorHAnsi"/>
          <w:b/>
          <w:bCs/>
        </w:rPr>
        <w:t>:</w:t>
      </w:r>
      <w:r w:rsidRPr="00DF759C">
        <w:rPr>
          <w:rFonts w:eastAsia="Yu Mincho" w:cstheme="minorHAnsi"/>
        </w:rPr>
        <w:t xml:space="preserve"> The O-Cloud </w:t>
      </w:r>
      <w:r w:rsidR="001C3A5E">
        <w:rPr>
          <w:rFonts w:eastAsia="Yu Mincho" w:cstheme="minorHAnsi"/>
        </w:rPr>
        <w:t>P</w:t>
      </w:r>
      <w:r w:rsidRPr="00DF759C">
        <w:rPr>
          <w:rFonts w:eastAsia="Yu Mincho" w:cstheme="minorHAnsi"/>
        </w:rPr>
        <w:t xml:space="preserve">latform shall provide the capability to define network policies that restrict </w:t>
      </w:r>
      <w:r>
        <w:rPr>
          <w:rFonts w:eastAsia="Yu Mincho" w:cstheme="minorHAnsi"/>
        </w:rPr>
        <w:t xml:space="preserve">ingress and egress </w:t>
      </w:r>
      <w:r w:rsidRPr="00DF759C">
        <w:rPr>
          <w:rFonts w:eastAsia="Yu Mincho" w:cstheme="minorHAnsi"/>
        </w:rPr>
        <w:t xml:space="preserve">traffic and configure rate limiting between </w:t>
      </w:r>
      <w:r w:rsidR="00AE5612">
        <w:rPr>
          <w:rFonts w:eastAsia="Yu Mincho" w:cstheme="minorHAnsi"/>
        </w:rPr>
        <w:t>VNF/CNFs</w:t>
      </w:r>
      <w:r w:rsidRPr="00DF759C">
        <w:rPr>
          <w:rFonts w:eastAsia="Yu Mincho" w:cstheme="minorHAnsi"/>
        </w:rPr>
        <w:t>.</w:t>
      </w:r>
    </w:p>
    <w:p w14:paraId="4007CAD4" w14:textId="77777777" w:rsidR="001E2990" w:rsidRDefault="001E2990" w:rsidP="001E2990">
      <w:pPr>
        <w:spacing w:after="0"/>
        <w:rPr>
          <w:rFonts w:eastAsia="Yu Mincho" w:cstheme="minorHAnsi"/>
          <w:b/>
          <w:bCs/>
        </w:rPr>
      </w:pPr>
    </w:p>
    <w:p w14:paraId="1CDCD592" w14:textId="53220945" w:rsidR="001E2990" w:rsidRDefault="001E2990" w:rsidP="001E2990">
      <w:pPr>
        <w:rPr>
          <w:rFonts w:eastAsia="Yu Mincho" w:cstheme="minorHAnsi"/>
        </w:rPr>
      </w:pPr>
      <w:r w:rsidRPr="006B3FDA">
        <w:rPr>
          <w:rFonts w:eastAsia="Times New Roman"/>
          <w:b/>
          <w:bCs/>
          <w:lang w:eastAsia="fr-FR"/>
        </w:rPr>
        <w:t>REQ-SEC-</w:t>
      </w:r>
      <w:r w:rsidR="004F751F" w:rsidRPr="006B3FDA">
        <w:rPr>
          <w:rFonts w:eastAsia="Times New Roman"/>
          <w:b/>
          <w:bCs/>
          <w:lang w:eastAsia="fr-FR"/>
        </w:rPr>
        <w:t>OC</w:t>
      </w:r>
      <w:r w:rsidR="004F751F">
        <w:rPr>
          <w:rFonts w:eastAsia="Times New Roman"/>
          <w:b/>
          <w:bCs/>
          <w:lang w:eastAsia="fr-FR"/>
        </w:rPr>
        <w:t>LOUD</w:t>
      </w:r>
      <w:r w:rsidRPr="006B3FDA">
        <w:rPr>
          <w:rFonts w:eastAsia="Times New Roman"/>
          <w:b/>
          <w:bCs/>
          <w:lang w:eastAsia="fr-FR"/>
        </w:rPr>
        <w:t>-ISO-7:</w:t>
      </w:r>
      <w:r w:rsidRPr="002D400C">
        <w:rPr>
          <w:rFonts w:eastAsia="Yu Mincho" w:cstheme="minorHAnsi"/>
        </w:rPr>
        <w:t xml:space="preserve"> The </w:t>
      </w:r>
      <w:r>
        <w:rPr>
          <w:rFonts w:eastAsia="Yu Mincho" w:cstheme="minorHAnsi"/>
        </w:rPr>
        <w:t>O-Cloud</w:t>
      </w:r>
      <w:r w:rsidRPr="002D400C">
        <w:rPr>
          <w:rFonts w:eastAsia="Yu Mincho" w:cstheme="minorHAnsi"/>
        </w:rPr>
        <w:t xml:space="preserve"> </w:t>
      </w:r>
      <w:r w:rsidR="00816890">
        <w:rPr>
          <w:rFonts w:eastAsia="Yu Mincho" w:cstheme="minorHAnsi"/>
        </w:rPr>
        <w:t>P</w:t>
      </w:r>
      <w:r>
        <w:rPr>
          <w:rFonts w:eastAsia="Yu Mincho" w:cstheme="minorHAnsi"/>
        </w:rPr>
        <w:t xml:space="preserve">latform </w:t>
      </w:r>
      <w:r w:rsidRPr="002D400C">
        <w:rPr>
          <w:rFonts w:eastAsia="Yu Mincho" w:cstheme="minorHAnsi"/>
        </w:rPr>
        <w:t>shall permit</w:t>
      </w:r>
      <w:r w:rsidR="00550DC4">
        <w:rPr>
          <w:rFonts w:eastAsia="Yu Mincho" w:cstheme="minorHAnsi"/>
        </w:rPr>
        <w:t xml:space="preserve"> </w:t>
      </w:r>
      <w:r w:rsidR="00550DC4" w:rsidRPr="733D5C3B">
        <w:t>only authorized</w:t>
      </w:r>
      <w:r w:rsidRPr="002D400C">
        <w:rPr>
          <w:rFonts w:eastAsia="Yu Mincho" w:cstheme="minorHAnsi"/>
        </w:rPr>
        <w:t xml:space="preserve"> configuration change</w:t>
      </w:r>
      <w:r w:rsidR="00FA2AFE" w:rsidRPr="733D5C3B">
        <w:t>s</w:t>
      </w:r>
      <w:r>
        <w:rPr>
          <w:rFonts w:eastAsia="Yu Mincho" w:cstheme="minorHAnsi"/>
        </w:rPr>
        <w:t xml:space="preserve"> </w:t>
      </w:r>
      <w:r w:rsidR="00861AD9" w:rsidRPr="733D5C3B">
        <w:t>for</w:t>
      </w:r>
      <w:r w:rsidRPr="002D400C">
        <w:rPr>
          <w:rFonts w:eastAsia="Yu Mincho" w:cstheme="minorHAnsi"/>
        </w:rPr>
        <w:t xml:space="preserve"> any component</w:t>
      </w:r>
      <w:r w:rsidR="003D6FEE">
        <w:rPr>
          <w:rFonts w:eastAsia="Yu Mincho" w:cstheme="minorHAnsi"/>
        </w:rPr>
        <w:t xml:space="preserve"> </w:t>
      </w:r>
      <w:r w:rsidR="003D6FEE" w:rsidRPr="733D5C3B">
        <w:t>of the O-Cloud Platform.</w:t>
      </w:r>
    </w:p>
    <w:p w14:paraId="019066D1" w14:textId="77777777" w:rsidR="00CB257E" w:rsidRDefault="00CB257E" w:rsidP="00B76665">
      <w:pPr>
        <w:pStyle w:val="Heading5"/>
        <w:numPr>
          <w:ilvl w:val="4"/>
          <w:numId w:val="386"/>
        </w:numPr>
        <w:overflowPunct/>
        <w:autoSpaceDE/>
        <w:autoSpaceDN/>
        <w:adjustRightInd/>
        <w:spacing w:before="180"/>
        <w:textAlignment w:val="auto"/>
        <w:rPr>
          <w:rFonts w:eastAsia="Yu Mincho"/>
        </w:rPr>
      </w:pPr>
      <w:r>
        <w:rPr>
          <w:rFonts w:eastAsia="Yu Mincho"/>
        </w:rPr>
        <w:t xml:space="preserve">Security </w:t>
      </w:r>
      <w:r w:rsidRPr="008A3EB6">
        <w:rPr>
          <w:rFonts w:eastAsia="Yu Mincho"/>
        </w:rPr>
        <w:t>Controls</w:t>
      </w:r>
    </w:p>
    <w:p w14:paraId="57A340D1" w14:textId="3ED0F5D9" w:rsidR="00557092" w:rsidRPr="00FD14CD" w:rsidRDefault="00557092" w:rsidP="00FD14CD">
      <w:pPr>
        <w:spacing w:after="0"/>
        <w:rPr>
          <w:rFonts w:cstheme="minorHAnsi"/>
        </w:rPr>
      </w:pPr>
      <w:r w:rsidRPr="00FD14CD">
        <w:rPr>
          <w:rFonts w:cstheme="minorHAnsi"/>
          <w:b/>
          <w:bCs/>
        </w:rPr>
        <w:t>SEC-CTL-O-CLOUD-ISO-1:</w:t>
      </w:r>
      <w:r w:rsidRPr="00FD14CD">
        <w:rPr>
          <w:rFonts w:cstheme="minorHAnsi"/>
        </w:rPr>
        <w:t xml:space="preserve"> For mutual authentication between O-Cloud </w:t>
      </w:r>
      <w:r w:rsidR="00EC7B62">
        <w:rPr>
          <w:rFonts w:cstheme="minorHAnsi"/>
        </w:rPr>
        <w:t>P</w:t>
      </w:r>
      <w:r w:rsidRPr="00FD14CD">
        <w:rPr>
          <w:rFonts w:cstheme="minorHAnsi"/>
        </w:rPr>
        <w:t>latform software components, mTLS</w:t>
      </w:r>
      <w:r w:rsidR="004968E9" w:rsidRPr="004968E9">
        <w:rPr>
          <w:rFonts w:eastAsiaTheme="minorEastAsia" w:cstheme="minorHAnsi"/>
          <w:lang w:eastAsia="zh-CN"/>
        </w:rPr>
        <w:t xml:space="preserve"> </w:t>
      </w:r>
      <w:r w:rsidR="004968E9">
        <w:rPr>
          <w:rFonts w:eastAsiaTheme="minorEastAsia" w:cstheme="minorHAnsi"/>
          <w:lang w:eastAsia="zh-CN"/>
        </w:rPr>
        <w:t>with PKI using X.509v3 certificates</w:t>
      </w:r>
      <w:r w:rsidRPr="00FD14CD">
        <w:rPr>
          <w:rFonts w:cstheme="minorHAnsi"/>
        </w:rPr>
        <w:t xml:space="preserve"> shall be supported as specified in O-RAN Security Protocols Specifications [3], clause 4.2.</w:t>
      </w:r>
    </w:p>
    <w:p w14:paraId="2CFA67DF" w14:textId="77777777" w:rsidR="00557092" w:rsidRPr="00FD14CD" w:rsidRDefault="00557092" w:rsidP="00FD14CD">
      <w:pPr>
        <w:spacing w:after="0"/>
        <w:rPr>
          <w:rFonts w:cstheme="minorHAnsi"/>
        </w:rPr>
      </w:pPr>
    </w:p>
    <w:p w14:paraId="1D6F969A" w14:textId="71746404" w:rsidR="00557092" w:rsidRPr="00FD14CD" w:rsidRDefault="00557092" w:rsidP="00FD14CD">
      <w:pPr>
        <w:spacing w:after="0"/>
        <w:rPr>
          <w:rFonts w:cstheme="minorHAnsi"/>
        </w:rPr>
      </w:pPr>
      <w:r w:rsidRPr="00FD14CD">
        <w:rPr>
          <w:rFonts w:cstheme="minorHAnsi"/>
          <w:b/>
          <w:bCs/>
        </w:rPr>
        <w:t>SEC-CTL-O-CLOUD-ISO-2:</w:t>
      </w:r>
      <w:r w:rsidRPr="00FD14CD">
        <w:rPr>
          <w:rFonts w:cstheme="minorHAnsi"/>
        </w:rPr>
        <w:t xml:space="preserve"> For confidentiality and integrity protection of data in transit, O-Cloud </w:t>
      </w:r>
      <w:r w:rsidR="00DF16D3">
        <w:rPr>
          <w:rFonts w:cstheme="minorHAnsi"/>
        </w:rPr>
        <w:t>P</w:t>
      </w:r>
      <w:r w:rsidRPr="00FD14CD">
        <w:rPr>
          <w:rFonts w:cstheme="minorHAnsi"/>
        </w:rPr>
        <w:t xml:space="preserve">latform software components shall support TLS as specified in O-RAN Security Protocols Specifications </w:t>
      </w:r>
      <w:r w:rsidRPr="00FD14CD">
        <w:rPr>
          <w:rFonts w:cstheme="minorHAnsi"/>
        </w:rPr>
        <w:fldChar w:fldCharType="begin"/>
      </w:r>
      <w:r w:rsidRPr="00FD14CD">
        <w:rPr>
          <w:rFonts w:cstheme="minorHAnsi"/>
        </w:rPr>
        <w:instrText xml:space="preserve"> REF _Ref76050792 \n \h  \* MERGEFORMAT </w:instrText>
      </w:r>
      <w:r w:rsidRPr="00FD14CD">
        <w:rPr>
          <w:rFonts w:cstheme="minorHAnsi"/>
        </w:rPr>
      </w:r>
      <w:r w:rsidRPr="00FD14CD">
        <w:rPr>
          <w:rFonts w:cstheme="minorHAnsi"/>
        </w:rPr>
        <w:fldChar w:fldCharType="separate"/>
      </w:r>
      <w:r w:rsidR="00DC3AC4">
        <w:rPr>
          <w:rFonts w:cstheme="minorHAnsi"/>
        </w:rPr>
        <w:t>[3]</w:t>
      </w:r>
      <w:r w:rsidRPr="00FD14CD">
        <w:rPr>
          <w:rFonts w:cstheme="minorHAnsi"/>
        </w:rPr>
        <w:fldChar w:fldCharType="end"/>
      </w:r>
      <w:r w:rsidRPr="00FD14CD">
        <w:rPr>
          <w:rFonts w:cstheme="minorHAnsi"/>
        </w:rPr>
        <w:t>, clause 4.2.</w:t>
      </w:r>
    </w:p>
    <w:p w14:paraId="5CF15B73" w14:textId="77777777" w:rsidR="00557092" w:rsidRPr="00FD14CD" w:rsidRDefault="00557092" w:rsidP="00FD14CD">
      <w:pPr>
        <w:spacing w:after="0"/>
        <w:rPr>
          <w:rFonts w:cstheme="minorHAnsi"/>
        </w:rPr>
      </w:pPr>
    </w:p>
    <w:p w14:paraId="4491E2D0" w14:textId="4DB69618" w:rsidR="00CB257E" w:rsidRPr="00837705" w:rsidRDefault="00557092" w:rsidP="004D3E96">
      <w:pPr>
        <w:rPr>
          <w:rFonts w:eastAsia="Yu Mincho" w:cs="Times New Roman"/>
          <w:kern w:val="0"/>
          <w:szCs w:val="20"/>
          <w:lang w:val="en-GB" w:eastAsia="x-none"/>
          <w14:ligatures w14:val="none"/>
        </w:rPr>
      </w:pPr>
      <w:bookmarkStart w:id="209" w:name="_Hlk136864794"/>
      <w:r w:rsidRPr="00FD14CD">
        <w:rPr>
          <w:rFonts w:cstheme="minorHAnsi"/>
          <w:b/>
          <w:bCs/>
        </w:rPr>
        <w:t>SEC-CTL-O-CLOUD-ISO-3</w:t>
      </w:r>
      <w:bookmarkEnd w:id="209"/>
      <w:r w:rsidRPr="00FD14CD">
        <w:rPr>
          <w:rFonts w:cstheme="minorHAnsi"/>
          <w:b/>
          <w:bCs/>
        </w:rPr>
        <w:t>:</w:t>
      </w:r>
      <w:r w:rsidRPr="00FD14CD">
        <w:rPr>
          <w:rFonts w:cstheme="minorHAnsi"/>
        </w:rPr>
        <w:t xml:space="preserve"> The O-Cloud </w:t>
      </w:r>
      <w:r w:rsidR="008C5401">
        <w:rPr>
          <w:rFonts w:cstheme="minorHAnsi"/>
        </w:rPr>
        <w:t>P</w:t>
      </w:r>
      <w:r w:rsidRPr="00FD14CD">
        <w:rPr>
          <w:rFonts w:cstheme="minorHAnsi"/>
        </w:rPr>
        <w:t>latform shall support an access control system to enforce access control policies that align with the principle of least privilege</w:t>
      </w:r>
      <w:r w:rsidR="0026282F">
        <w:rPr>
          <w:rFonts w:cstheme="minorHAnsi"/>
        </w:rPr>
        <w:t>.</w:t>
      </w:r>
    </w:p>
    <w:p w14:paraId="6E35C62F" w14:textId="254F6659" w:rsidR="00CD465B" w:rsidRPr="00DD035A" w:rsidRDefault="008D08FC" w:rsidP="000C1091">
      <w:pPr>
        <w:pStyle w:val="Heading4"/>
        <w:numPr>
          <w:ilvl w:val="3"/>
          <w:numId w:val="54"/>
        </w:numPr>
        <w:spacing w:before="180"/>
        <w:ind w:left="1138" w:hanging="1138"/>
        <w:rPr>
          <w:rFonts w:eastAsia="Yu Mincho"/>
        </w:rPr>
      </w:pPr>
      <w:r w:rsidRPr="00DD035A">
        <w:rPr>
          <w:rFonts w:eastAsia="Yu Mincho"/>
        </w:rPr>
        <w:t>Secure update</w:t>
      </w:r>
    </w:p>
    <w:p w14:paraId="11E104DC" w14:textId="009692E0" w:rsidR="008567A4" w:rsidRPr="00DD035A" w:rsidRDefault="00DF1207" w:rsidP="00B76665">
      <w:pPr>
        <w:pStyle w:val="Heading5"/>
        <w:numPr>
          <w:ilvl w:val="4"/>
          <w:numId w:val="387"/>
        </w:numPr>
        <w:overflowPunct/>
        <w:autoSpaceDE/>
        <w:autoSpaceDN/>
        <w:adjustRightInd/>
        <w:spacing w:before="180"/>
        <w:textAlignment w:val="auto"/>
        <w:rPr>
          <w:rFonts w:eastAsia="Yu Mincho"/>
        </w:rPr>
      </w:pPr>
      <w:r>
        <w:rPr>
          <w:rFonts w:eastAsia="Yu Mincho"/>
        </w:rPr>
        <w:t>Introduction</w:t>
      </w:r>
    </w:p>
    <w:p w14:paraId="0786CB0D" w14:textId="73063D0D" w:rsidR="00E557CC" w:rsidRDefault="00343481" w:rsidP="00FD14CD">
      <w:pPr>
        <w:rPr>
          <w:lang w:eastAsia="fr-FR"/>
        </w:rPr>
      </w:pPr>
      <w:r w:rsidRPr="00343481">
        <w:rPr>
          <w:lang w:eastAsia="fr-FR"/>
        </w:rPr>
        <w:t xml:space="preserve">The identified requirements and controls in this </w:t>
      </w:r>
      <w:r w:rsidR="0049360D">
        <w:rPr>
          <w:lang w:eastAsia="fr-FR"/>
        </w:rPr>
        <w:t>clause</w:t>
      </w:r>
      <w:r w:rsidR="0049360D" w:rsidRPr="00343481">
        <w:rPr>
          <w:lang w:eastAsia="fr-FR"/>
        </w:rPr>
        <w:t xml:space="preserve"> </w:t>
      </w:r>
      <w:r w:rsidRPr="00343481">
        <w:rPr>
          <w:lang w:eastAsia="fr-FR"/>
        </w:rPr>
        <w:t xml:space="preserve">are enforcing the secure update of O-Cloud </w:t>
      </w:r>
      <w:r w:rsidR="00DF16D3">
        <w:rPr>
          <w:lang w:eastAsia="fr-FR"/>
        </w:rPr>
        <w:t xml:space="preserve">Platform </w:t>
      </w:r>
      <w:r w:rsidRPr="00343481">
        <w:rPr>
          <w:lang w:eastAsia="fr-FR"/>
        </w:rPr>
        <w:t>software</w:t>
      </w:r>
      <w:r w:rsidR="00AB50B3">
        <w:rPr>
          <w:lang w:eastAsia="fr-FR"/>
        </w:rPr>
        <w:t>.</w:t>
      </w:r>
      <w:r w:rsidRPr="00343481">
        <w:rPr>
          <w:lang w:eastAsia="fr-FR"/>
        </w:rPr>
        <w:t xml:space="preserve"> </w:t>
      </w:r>
      <w:r w:rsidR="00DF1207">
        <w:rPr>
          <w:lang w:eastAsia="fr-FR"/>
        </w:rPr>
        <w:tab/>
      </w:r>
    </w:p>
    <w:p w14:paraId="5C6F3041" w14:textId="5F457AD9" w:rsidR="00BF410D" w:rsidRPr="00DD035A" w:rsidRDefault="00BF410D" w:rsidP="00B76665">
      <w:pPr>
        <w:pStyle w:val="Heading5"/>
        <w:numPr>
          <w:ilvl w:val="4"/>
          <w:numId w:val="387"/>
        </w:numPr>
        <w:overflowPunct/>
        <w:autoSpaceDE/>
        <w:autoSpaceDN/>
        <w:adjustRightInd/>
        <w:spacing w:before="180"/>
        <w:textAlignment w:val="auto"/>
        <w:rPr>
          <w:rFonts w:eastAsia="Yu Mincho"/>
        </w:rPr>
      </w:pPr>
      <w:r w:rsidRPr="00DD035A">
        <w:rPr>
          <w:rFonts w:eastAsia="Yu Mincho"/>
        </w:rPr>
        <w:t>Requirements</w:t>
      </w:r>
    </w:p>
    <w:p w14:paraId="5D78B095" w14:textId="0FCB5A45" w:rsidR="00D26E0B" w:rsidRPr="002F6429" w:rsidRDefault="00D26E0B" w:rsidP="002F6429">
      <w:r w:rsidRPr="002F6429">
        <w:rPr>
          <w:b/>
          <w:bCs/>
        </w:rPr>
        <w:t>REQ-SEC-OCLOUD-SU-1</w:t>
      </w:r>
      <w:r w:rsidR="007C1C50">
        <w:rPr>
          <w:b/>
          <w:bCs/>
        </w:rPr>
        <w:t>:</w:t>
      </w:r>
      <w:r w:rsidRPr="002F6429">
        <w:rPr>
          <w:b/>
          <w:bCs/>
        </w:rPr>
        <w:t xml:space="preserve"> </w:t>
      </w:r>
      <w:r w:rsidRPr="002F6429">
        <w:t xml:space="preserve">All software within the O-Cloud </w:t>
      </w:r>
      <w:r w:rsidR="0030219C">
        <w:t>P</w:t>
      </w:r>
      <w:r w:rsidRPr="002F6429">
        <w:t xml:space="preserve">latform shall be kept up to date with the </w:t>
      </w:r>
      <w:r w:rsidR="009E6EE5">
        <w:t xml:space="preserve">latest </w:t>
      </w:r>
      <w:r w:rsidRPr="002F6429">
        <w:t xml:space="preserve">security updates for adding additional security protections and correcting vulnerabilities </w:t>
      </w:r>
      <w:r w:rsidR="00AE3FE3">
        <w:t>[i.1]</w:t>
      </w:r>
      <w:r w:rsidRPr="002F6429">
        <w:t>.</w:t>
      </w:r>
    </w:p>
    <w:p w14:paraId="4D8B89DF" w14:textId="123A6A4C" w:rsidR="00FF11F4" w:rsidRDefault="00D26E0B" w:rsidP="002F6429">
      <w:pPr>
        <w:rPr>
          <w:rFonts w:eastAsia="Times New Roman"/>
          <w:lang w:eastAsia="fr-FR"/>
        </w:rPr>
      </w:pPr>
      <w:r w:rsidRPr="002F6429">
        <w:rPr>
          <w:rFonts w:eastAsia="Times New Roman"/>
          <w:b/>
          <w:bCs/>
          <w:lang w:eastAsia="fr-FR"/>
        </w:rPr>
        <w:t>REQ-SEC-OCLOUD-SU-2</w:t>
      </w:r>
      <w:r w:rsidR="007C1C50">
        <w:rPr>
          <w:rFonts w:eastAsia="Times New Roman"/>
          <w:b/>
          <w:bCs/>
          <w:lang w:eastAsia="fr-FR"/>
        </w:rPr>
        <w:t>:</w:t>
      </w:r>
      <w:r w:rsidRPr="002F6429">
        <w:rPr>
          <w:rFonts w:eastAsia="Times New Roman"/>
          <w:b/>
          <w:bCs/>
          <w:lang w:eastAsia="fr-FR"/>
        </w:rPr>
        <w:t> </w:t>
      </w:r>
      <w:r w:rsidR="004B00E6">
        <w:rPr>
          <w:rFonts w:eastAsia="Times New Roman"/>
          <w:lang w:eastAsia="fr-FR"/>
        </w:rPr>
        <w:t>Void</w:t>
      </w:r>
    </w:p>
    <w:p w14:paraId="3CC91570" w14:textId="0EA1386A" w:rsidR="00D26E0B" w:rsidRPr="002F6429" w:rsidRDefault="00D26E0B" w:rsidP="002F6429">
      <w:pPr>
        <w:rPr>
          <w:rFonts w:eastAsia="Times New Roman"/>
          <w:lang w:eastAsia="fr-FR"/>
        </w:rPr>
      </w:pPr>
      <w:r w:rsidRPr="002F6429">
        <w:rPr>
          <w:rFonts w:eastAsia="Times New Roman"/>
          <w:b/>
          <w:bCs/>
          <w:lang w:eastAsia="fr-FR"/>
        </w:rPr>
        <w:t>REQ-SEC-OCLOUD-SU-3</w:t>
      </w:r>
      <w:r w:rsidR="007C1C50">
        <w:rPr>
          <w:rFonts w:eastAsia="Times New Roman"/>
          <w:b/>
          <w:bCs/>
          <w:lang w:eastAsia="fr-FR"/>
        </w:rPr>
        <w:t>:</w:t>
      </w:r>
      <w:r w:rsidR="001D1B4A">
        <w:rPr>
          <w:rFonts w:eastAsia="Times New Roman"/>
          <w:lang w:eastAsia="fr-FR"/>
        </w:rPr>
        <w:t xml:space="preserve"> </w:t>
      </w:r>
      <w:r w:rsidR="004B00E6">
        <w:rPr>
          <w:rFonts w:eastAsia="Times New Roman"/>
          <w:lang w:eastAsia="fr-FR"/>
        </w:rPr>
        <w:t>Void</w:t>
      </w:r>
    </w:p>
    <w:p w14:paraId="09482DA7" w14:textId="7EAB0230" w:rsidR="00D26E0B" w:rsidRPr="002F6429" w:rsidRDefault="00D26E0B" w:rsidP="002F6429">
      <w:r w:rsidRPr="002F6429">
        <w:rPr>
          <w:b/>
          <w:bCs/>
        </w:rPr>
        <w:t>REQ-SEC-OCLOUD-SU-4</w:t>
      </w:r>
      <w:r w:rsidR="007C1C50">
        <w:rPr>
          <w:b/>
          <w:bCs/>
        </w:rPr>
        <w:t>:</w:t>
      </w:r>
      <w:r w:rsidRPr="002F6429">
        <w:t xml:space="preserve"> </w:t>
      </w:r>
      <w:r w:rsidR="004B00E6">
        <w:t>Void</w:t>
      </w:r>
    </w:p>
    <w:p w14:paraId="310C097B" w14:textId="275FFDC4" w:rsidR="00D26E0B" w:rsidRPr="002F6429" w:rsidRDefault="00D26E0B" w:rsidP="002F6429">
      <w:r w:rsidRPr="002F6429">
        <w:rPr>
          <w:b/>
          <w:bCs/>
        </w:rPr>
        <w:t>REQ-SEC-OCLOUD-SU-5</w:t>
      </w:r>
      <w:r w:rsidR="007C1C50">
        <w:rPr>
          <w:b/>
          <w:bCs/>
        </w:rPr>
        <w:t>:</w:t>
      </w:r>
      <w:r w:rsidRPr="002F6429">
        <w:t xml:space="preserve"> In case of an incomplete update during the </w:t>
      </w:r>
      <w:r w:rsidR="000557A5">
        <w:t xml:space="preserve">software </w:t>
      </w:r>
      <w:r w:rsidRPr="002F6429">
        <w:t xml:space="preserve">installation process, the O-Cloud </w:t>
      </w:r>
      <w:r w:rsidR="00CC13C5">
        <w:t>P</w:t>
      </w:r>
      <w:r w:rsidRPr="002F6429">
        <w:t xml:space="preserve">latform shall </w:t>
      </w:r>
      <w:r w:rsidR="0089452D" w:rsidRPr="0089452D">
        <w:t>fallback to the previous stable version</w:t>
      </w:r>
      <w:r w:rsidRPr="002F6429">
        <w:t>.</w:t>
      </w:r>
    </w:p>
    <w:p w14:paraId="35D474CC" w14:textId="46F3C956" w:rsidR="00D26E0B" w:rsidRPr="002F6429" w:rsidRDefault="00D26E0B" w:rsidP="002F6429">
      <w:pPr>
        <w:rPr>
          <w:rFonts w:eastAsia="Yu Mincho"/>
        </w:rPr>
      </w:pPr>
      <w:r w:rsidRPr="002F6429">
        <w:rPr>
          <w:b/>
          <w:bCs/>
        </w:rPr>
        <w:t>REQ-SEC-OCLOUD-SU-6</w:t>
      </w:r>
      <w:r w:rsidR="007C1C50">
        <w:rPr>
          <w:b/>
          <w:bCs/>
        </w:rPr>
        <w:t>:</w:t>
      </w:r>
      <w:r w:rsidRPr="002F6429">
        <w:t xml:space="preserve"> The O-Cloud </w:t>
      </w:r>
      <w:r w:rsidR="00D63456">
        <w:t>P</w:t>
      </w:r>
      <w:r w:rsidRPr="002F6429">
        <w:t xml:space="preserve">latform shall </w:t>
      </w:r>
      <w:r w:rsidR="008063B5" w:rsidRPr="008063B5">
        <w:t>provide the capability of protecti</w:t>
      </w:r>
      <w:r w:rsidR="006248FF">
        <w:t>on</w:t>
      </w:r>
      <w:r w:rsidR="008063B5" w:rsidRPr="008063B5">
        <w:t xml:space="preserve"> against the unauthorized installation</w:t>
      </w:r>
      <w:r w:rsidR="00B849FE">
        <w:t>, rollback,</w:t>
      </w:r>
      <w:r w:rsidR="008063B5" w:rsidRPr="008063B5">
        <w:t xml:space="preserve"> and </w:t>
      </w:r>
      <w:r w:rsidR="00B849FE">
        <w:t>execution</w:t>
      </w:r>
      <w:r w:rsidR="008063B5" w:rsidRPr="008063B5">
        <w:t xml:space="preserve"> of</w:t>
      </w:r>
      <w:r w:rsidRPr="002F6429">
        <w:t xml:space="preserve"> software.</w:t>
      </w:r>
    </w:p>
    <w:p w14:paraId="2161E840" w14:textId="2568AE67" w:rsidR="00BF410D" w:rsidRPr="00D26E0B" w:rsidRDefault="00D26E0B" w:rsidP="00EC5D5B">
      <w:pPr>
        <w:rPr>
          <w:lang w:eastAsia="fr-FR"/>
        </w:rPr>
      </w:pPr>
      <w:r w:rsidRPr="002F6429">
        <w:rPr>
          <w:b/>
          <w:bCs/>
        </w:rPr>
        <w:t>REQ-SEC-OCLOUD-SU-7</w:t>
      </w:r>
      <w:r w:rsidR="007C1C50">
        <w:rPr>
          <w:b/>
          <w:bCs/>
        </w:rPr>
        <w:t>:</w:t>
      </w:r>
      <w:r w:rsidRPr="002F6429">
        <w:t xml:space="preserve"> The update of O-Cloud </w:t>
      </w:r>
      <w:r w:rsidR="00CC13C5">
        <w:t xml:space="preserve">Platform </w:t>
      </w:r>
      <w:r w:rsidRPr="002F6429">
        <w:t>software should be completed with minimal disruption and downtime.</w:t>
      </w:r>
    </w:p>
    <w:p w14:paraId="579652C9" w14:textId="3D31E6D2" w:rsidR="00343481" w:rsidRPr="00DD035A" w:rsidRDefault="00EC5D5B" w:rsidP="00B76665">
      <w:pPr>
        <w:pStyle w:val="Heading5"/>
        <w:numPr>
          <w:ilvl w:val="4"/>
          <w:numId w:val="387"/>
        </w:numPr>
        <w:overflowPunct/>
        <w:autoSpaceDE/>
        <w:autoSpaceDN/>
        <w:adjustRightInd/>
        <w:spacing w:before="180"/>
        <w:textAlignment w:val="auto"/>
        <w:rPr>
          <w:rFonts w:eastAsia="Yu Mincho"/>
        </w:rPr>
      </w:pPr>
      <w:r w:rsidRPr="00DD035A">
        <w:rPr>
          <w:rFonts w:eastAsia="Yu Mincho"/>
        </w:rPr>
        <w:t>Security Controls</w:t>
      </w:r>
    </w:p>
    <w:p w14:paraId="0BE5F1DE" w14:textId="0957FA7F" w:rsidR="00750A7F" w:rsidRDefault="00750A7F" w:rsidP="00750A7F">
      <w:r w:rsidRPr="002F6429">
        <w:rPr>
          <w:rFonts w:ascii="TimesNewRomanPSMT" w:eastAsia="Times New Roman" w:hAnsi="TimesNewRomanPSMT"/>
          <w:b/>
          <w:bCs/>
        </w:rPr>
        <w:t>SEC-CTL-OCLOUD-SU-1</w:t>
      </w:r>
      <w:r w:rsidR="008F5206">
        <w:rPr>
          <w:rFonts w:ascii="TimesNewRomanPSMT" w:eastAsia="Times New Roman" w:hAnsi="TimesNewRomanPSMT"/>
          <w:b/>
          <w:bCs/>
        </w:rPr>
        <w:t>:</w:t>
      </w:r>
      <w:r w:rsidRPr="002F6429">
        <w:rPr>
          <w:rFonts w:ascii="TimesNewRomanPSMT" w:eastAsia="Times New Roman" w:hAnsi="TimesNewRomanPSMT"/>
          <w:b/>
          <w:bCs/>
        </w:rPr>
        <w:t xml:space="preserve"> </w:t>
      </w:r>
      <w:r w:rsidR="004B00E6">
        <w:t>Void</w:t>
      </w:r>
    </w:p>
    <w:p w14:paraId="2611F397" w14:textId="0F3184E3" w:rsidR="003A3A6F" w:rsidRPr="00FD14CD" w:rsidRDefault="003A3A6F" w:rsidP="003A3A6F">
      <w:pPr>
        <w:rPr>
          <w:lang w:eastAsia="fr-FR"/>
        </w:rPr>
      </w:pPr>
      <w:r w:rsidRPr="00FD14CD">
        <w:rPr>
          <w:rFonts w:ascii="TimesNewRomanPSMT" w:hAnsi="TimesNewRomanPSMT"/>
          <w:b/>
          <w:bCs/>
        </w:rPr>
        <w:lastRenderedPageBreak/>
        <w:t>SEC-CTL-OCLOUD-SU-2</w:t>
      </w:r>
      <w:r w:rsidR="008F5206">
        <w:rPr>
          <w:rFonts w:ascii="TimesNewRomanPSMT" w:hAnsi="TimesNewRomanPSMT"/>
          <w:b/>
          <w:bCs/>
        </w:rPr>
        <w:t>:</w:t>
      </w:r>
      <w:r w:rsidRPr="00FD14CD">
        <w:rPr>
          <w:lang w:eastAsia="fr-FR"/>
        </w:rPr>
        <w:t xml:space="preserve"> </w:t>
      </w:r>
      <w:r w:rsidR="004B00E6">
        <w:rPr>
          <w:lang w:eastAsia="fr-FR"/>
        </w:rPr>
        <w:t>Void</w:t>
      </w:r>
    </w:p>
    <w:p w14:paraId="0A3EDA33" w14:textId="79C3B0C5" w:rsidR="003A3A6F" w:rsidRDefault="003A3A6F" w:rsidP="00750A7F">
      <w:r w:rsidRPr="00FD14CD">
        <w:rPr>
          <w:rFonts w:ascii="TimesNewRomanPSMT" w:hAnsi="TimesNewRomanPSMT"/>
          <w:b/>
          <w:bCs/>
        </w:rPr>
        <w:t>SEC-CTL-OCLOUD-SU-3</w:t>
      </w:r>
      <w:r w:rsidR="008F5206">
        <w:rPr>
          <w:rFonts w:ascii="TimesNewRomanPSMT" w:hAnsi="TimesNewRomanPSMT"/>
          <w:b/>
          <w:bCs/>
        </w:rPr>
        <w:t>:</w:t>
      </w:r>
      <w:r w:rsidRPr="00FD14CD">
        <w:rPr>
          <w:rFonts w:ascii="TimesNewRomanPSMT" w:hAnsi="TimesNewRomanPSMT"/>
          <w:b/>
          <w:bCs/>
        </w:rPr>
        <w:t xml:space="preserve"> </w:t>
      </w:r>
      <w:r w:rsidR="004B00E6">
        <w:t>Void</w:t>
      </w:r>
    </w:p>
    <w:p w14:paraId="590DD898" w14:textId="2CF42828" w:rsidR="004B67DA" w:rsidRDefault="004B67DA" w:rsidP="004B67DA">
      <w:r>
        <w:rPr>
          <w:b/>
          <w:bCs/>
        </w:rPr>
        <w:t>SEC-CTL-OCLOUD-SU-4</w:t>
      </w:r>
      <w:r w:rsidR="008F5206">
        <w:rPr>
          <w:b/>
          <w:bCs/>
        </w:rPr>
        <w:t>:</w:t>
      </w:r>
      <w:r>
        <w:t xml:space="preserve"> The O-Cloud </w:t>
      </w:r>
      <w:r w:rsidR="0040731E">
        <w:t xml:space="preserve">Platform </w:t>
      </w:r>
      <w:r>
        <w:t xml:space="preserve">shall </w:t>
      </w:r>
      <w:r w:rsidR="0040731E">
        <w:t>support</w:t>
      </w:r>
      <w:r>
        <w:t xml:space="preserve"> the capability to detect and retrieve the latest security updates of the O-Cloud </w:t>
      </w:r>
      <w:r w:rsidR="007C6FDC">
        <w:t xml:space="preserve">Platform </w:t>
      </w:r>
      <w:r>
        <w:t>software.</w:t>
      </w:r>
    </w:p>
    <w:p w14:paraId="033B256D" w14:textId="5BCA7B39" w:rsidR="004B67DA" w:rsidRPr="007B4D0D" w:rsidRDefault="004B67DA" w:rsidP="00923CA8">
      <w:pPr>
        <w:pStyle w:val="NO"/>
      </w:pPr>
      <w:r w:rsidRPr="007B4D0D">
        <w:t>NOTE:</w:t>
      </w:r>
      <w:r w:rsidR="005E5A39" w:rsidRPr="007B4D0D">
        <w:tab/>
      </w:r>
      <w:r w:rsidRPr="007B4D0D">
        <w:t xml:space="preserve">O-Cloud </w:t>
      </w:r>
      <w:r w:rsidR="00A35034" w:rsidRPr="007B4D0D">
        <w:t xml:space="preserve">Platform </w:t>
      </w:r>
      <w:r w:rsidRPr="007B4D0D">
        <w:t>software components can be consistently updated with the latest security</w:t>
      </w:r>
      <w:r w:rsidR="007B4D0D" w:rsidRPr="007B4D0D">
        <w:t xml:space="preserve"> </w:t>
      </w:r>
      <w:r w:rsidRPr="007B4D0D">
        <w:t xml:space="preserve">patches for enhanced protection and vulnerability mitigation. The operation of this system </w:t>
      </w:r>
      <w:r w:rsidR="00631F3E" w:rsidRPr="007B4D0D">
        <w:t xml:space="preserve">can </w:t>
      </w:r>
      <w:r w:rsidRPr="007B4D0D">
        <w:t>be automated.</w:t>
      </w:r>
    </w:p>
    <w:p w14:paraId="0F1770C9" w14:textId="40D3D5AC" w:rsidR="004B67DA" w:rsidRDefault="004B67DA" w:rsidP="004B67DA">
      <w:r>
        <w:rPr>
          <w:b/>
          <w:bCs/>
        </w:rPr>
        <w:t>SEC-CTL-OCLOUD-SU-5</w:t>
      </w:r>
      <w:r w:rsidR="008F5206">
        <w:rPr>
          <w:b/>
          <w:bCs/>
        </w:rPr>
        <w:t>:</w:t>
      </w:r>
      <w:r>
        <w:t xml:space="preserve"> The O-Cloud </w:t>
      </w:r>
      <w:r w:rsidR="00A35034">
        <w:t xml:space="preserve">Platform </w:t>
      </w:r>
      <w:r>
        <w:t>shall possess the capability to securely log and control software versions, thereby preventing unauthorized rollbacks to older, less secure software versions.</w:t>
      </w:r>
    </w:p>
    <w:p w14:paraId="114E8C9E" w14:textId="1FB8DB67" w:rsidR="004B67DA" w:rsidRDefault="004B67DA" w:rsidP="004B67DA">
      <w:r>
        <w:rPr>
          <w:b/>
          <w:bCs/>
        </w:rPr>
        <w:t>SEC-CTL-OCLOUD-SU-6</w:t>
      </w:r>
      <w:r w:rsidR="008F5206">
        <w:rPr>
          <w:b/>
          <w:bCs/>
        </w:rPr>
        <w:t>:</w:t>
      </w:r>
      <w:r>
        <w:t xml:space="preserve"> The O-Cloud </w:t>
      </w:r>
      <w:r w:rsidR="00CF117A">
        <w:t xml:space="preserve">Platform </w:t>
      </w:r>
      <w:r>
        <w:t xml:space="preserve">should possess the capability to revert an O-Cloud </w:t>
      </w:r>
      <w:r w:rsidR="00CF117A">
        <w:t xml:space="preserve">Platform </w:t>
      </w:r>
      <w:r>
        <w:t>software component to its previous stable version in the event of an incomplete update or installation incident, ensuring operational continuity.</w:t>
      </w:r>
    </w:p>
    <w:p w14:paraId="7DFDA9C8" w14:textId="602F8AA4" w:rsidR="004C6000" w:rsidRDefault="004B67DA" w:rsidP="00B76665">
      <w:pPr>
        <w:spacing w:after="0"/>
      </w:pPr>
      <w:r>
        <w:rPr>
          <w:b/>
          <w:bCs/>
        </w:rPr>
        <w:t>SEC-CTL-OCLOUD-SU-7</w:t>
      </w:r>
      <w:r w:rsidR="008F5206">
        <w:rPr>
          <w:b/>
          <w:bCs/>
        </w:rPr>
        <w:t>:</w:t>
      </w:r>
      <w:r>
        <w:rPr>
          <w:b/>
          <w:bCs/>
        </w:rPr>
        <w:t xml:space="preserve"> </w:t>
      </w:r>
      <w:r>
        <w:t xml:space="preserve">The O-Cloud </w:t>
      </w:r>
      <w:r w:rsidR="00CF117A">
        <w:t xml:space="preserve">Platform </w:t>
      </w:r>
      <w:r>
        <w:t>should be designed for redundancy and high availability, to maintain uninterrupted service during both the update process and in scenarios of unexpected update failures.</w:t>
      </w:r>
    </w:p>
    <w:p w14:paraId="52261E2A" w14:textId="349946FF" w:rsidR="00023719" w:rsidRPr="00DD035A" w:rsidRDefault="00F05644" w:rsidP="00D1258C">
      <w:pPr>
        <w:pStyle w:val="Heading4"/>
        <w:numPr>
          <w:ilvl w:val="3"/>
          <w:numId w:val="54"/>
        </w:numPr>
        <w:spacing w:before="180"/>
        <w:ind w:left="1138" w:hanging="1138"/>
        <w:rPr>
          <w:rFonts w:eastAsia="Yu Mincho"/>
        </w:rPr>
      </w:pPr>
      <w:r w:rsidRPr="00DD035A">
        <w:rPr>
          <w:rFonts w:eastAsia="Yu Mincho"/>
        </w:rPr>
        <w:t>Secure</w:t>
      </w:r>
      <w:r w:rsidR="009D4B96">
        <w:rPr>
          <w:rFonts w:eastAsia="Yu Mincho"/>
        </w:rPr>
        <w:t xml:space="preserve"> Protection</w:t>
      </w:r>
      <w:r w:rsidRPr="00DD035A">
        <w:rPr>
          <w:rFonts w:eastAsia="Yu Mincho"/>
        </w:rPr>
        <w:t xml:space="preserve"> of cryptographic keys and sensitive data</w:t>
      </w:r>
    </w:p>
    <w:p w14:paraId="111CA41B" w14:textId="5372C28C" w:rsidR="00FC447F" w:rsidRPr="00DD035A" w:rsidRDefault="00FC447F" w:rsidP="00B76665">
      <w:pPr>
        <w:pStyle w:val="Heading5"/>
        <w:numPr>
          <w:ilvl w:val="4"/>
          <w:numId w:val="54"/>
        </w:numPr>
        <w:overflowPunct/>
        <w:autoSpaceDE/>
        <w:autoSpaceDN/>
        <w:adjustRightInd/>
        <w:spacing w:before="180"/>
        <w:textAlignment w:val="auto"/>
        <w:rPr>
          <w:rFonts w:eastAsia="Yu Mincho"/>
        </w:rPr>
      </w:pPr>
      <w:r w:rsidRPr="00DD035A">
        <w:rPr>
          <w:rFonts w:eastAsia="Yu Mincho"/>
        </w:rPr>
        <w:t>Requirements</w:t>
      </w:r>
    </w:p>
    <w:p w14:paraId="4C244C82" w14:textId="29E08371" w:rsidR="00654FCB" w:rsidRPr="002F6429" w:rsidRDefault="00654FCB" w:rsidP="002F6429">
      <w:r w:rsidRPr="002F6429">
        <w:rPr>
          <w:b/>
          <w:bCs/>
        </w:rPr>
        <w:t>REQ-SEC-OCLOUD-SS-1</w:t>
      </w:r>
      <w:r w:rsidR="008F5206">
        <w:rPr>
          <w:b/>
          <w:bCs/>
        </w:rPr>
        <w:t>:</w:t>
      </w:r>
      <w:r w:rsidRPr="002F6429">
        <w:rPr>
          <w:b/>
          <w:bCs/>
        </w:rPr>
        <w:t xml:space="preserve"> </w:t>
      </w:r>
      <w:r w:rsidRPr="002F6429">
        <w:t xml:space="preserve">O-Cloud </w:t>
      </w:r>
      <w:r w:rsidR="0004760C">
        <w:t>P</w:t>
      </w:r>
      <w:r w:rsidRPr="002F6429">
        <w:t>latform shall</w:t>
      </w:r>
      <w:r w:rsidR="00A65BEB">
        <w:t xml:space="preserve"> support confidentiality and integrity protection</w:t>
      </w:r>
      <w:r w:rsidRPr="002F6429">
        <w:t xml:space="preserve"> </w:t>
      </w:r>
      <w:r w:rsidR="00C233CE">
        <w:t>for sensitive data</w:t>
      </w:r>
      <w:r w:rsidR="00025699">
        <w:t xml:space="preserve"> </w:t>
      </w:r>
      <w:r w:rsidRPr="002F6429">
        <w:t>at rest</w:t>
      </w:r>
      <w:r w:rsidR="00487790" w:rsidRPr="00F63407">
        <w:rPr>
          <w:rFonts w:cstheme="minorHAnsi"/>
        </w:rPr>
        <w:t>, in use</w:t>
      </w:r>
      <w:r w:rsidRPr="002F6429">
        <w:t xml:space="preserve"> and in transit. </w:t>
      </w:r>
    </w:p>
    <w:p w14:paraId="0B07EADA" w14:textId="251F534E" w:rsidR="00654FCB" w:rsidRPr="002F6429" w:rsidRDefault="00654FCB" w:rsidP="002F6429">
      <w:r w:rsidRPr="002F6429">
        <w:rPr>
          <w:b/>
          <w:bCs/>
        </w:rPr>
        <w:t>REQ-SEC-OCLOUD-SS-2</w:t>
      </w:r>
      <w:r w:rsidR="008F5206">
        <w:rPr>
          <w:b/>
          <w:bCs/>
        </w:rPr>
        <w:t>:</w:t>
      </w:r>
      <w:r w:rsidRPr="002F6429">
        <w:t xml:space="preserve"> The O-Cloud </w:t>
      </w:r>
      <w:r w:rsidR="0004760C">
        <w:t>P</w:t>
      </w:r>
      <w:r w:rsidRPr="002F6429">
        <w:t xml:space="preserve">latform shall </w:t>
      </w:r>
      <w:r w:rsidR="00055570">
        <w:t xml:space="preserve">support </w:t>
      </w:r>
      <w:r w:rsidRPr="002F6429">
        <w:t>a secure deletion method from both active and backup storage medias</w:t>
      </w:r>
      <w:r w:rsidR="00786E92">
        <w:t xml:space="preserve"> during operation</w:t>
      </w:r>
      <w:r w:rsidRPr="002F6429">
        <w:t>.</w:t>
      </w:r>
    </w:p>
    <w:p w14:paraId="49A89F6E" w14:textId="3DCB953A" w:rsidR="006077B8" w:rsidRDefault="00654FCB" w:rsidP="002F6429">
      <w:r w:rsidRPr="002F6429">
        <w:rPr>
          <w:b/>
          <w:bCs/>
        </w:rPr>
        <w:t>REQ-SEC-OCLOUD-SS-3</w:t>
      </w:r>
      <w:r w:rsidR="008F5206">
        <w:rPr>
          <w:b/>
          <w:bCs/>
        </w:rPr>
        <w:t>:</w:t>
      </w:r>
      <w:r w:rsidRPr="002F6429">
        <w:rPr>
          <w:b/>
          <w:bCs/>
        </w:rPr>
        <w:t xml:space="preserve"> </w:t>
      </w:r>
      <w:r w:rsidRPr="002F6429">
        <w:t xml:space="preserve">The O-Cloud </w:t>
      </w:r>
      <w:r w:rsidR="0004760C">
        <w:t>P</w:t>
      </w:r>
      <w:r w:rsidRPr="002F6429">
        <w:t>latform shall ensure that any data contained in a resource is not available when the resource is de-allocated from one VM/Container and reallocated to a different VM/Container.</w:t>
      </w:r>
    </w:p>
    <w:p w14:paraId="49C96039" w14:textId="46677B1A" w:rsidR="00654FCB" w:rsidRPr="00837705" w:rsidRDefault="006077B8" w:rsidP="00837705">
      <w:pPr>
        <w:pStyle w:val="NO"/>
        <w:spacing w:after="180" w:line="240" w:lineRule="auto"/>
        <w:rPr>
          <w:rFonts w:eastAsia="Yu Mincho" w:cs="Times New Roman"/>
          <w:kern w:val="0"/>
          <w:szCs w:val="20"/>
          <w:lang w:val="en-GB" w:eastAsia="x-none"/>
          <w14:ligatures w14:val="none"/>
        </w:rPr>
      </w:pPr>
      <w:r w:rsidRPr="00837705">
        <w:rPr>
          <w:rFonts w:eastAsia="Yu Mincho" w:cs="Times New Roman"/>
          <w:kern w:val="0"/>
          <w:szCs w:val="20"/>
          <w:lang w:val="en-GB" w:eastAsia="x-none"/>
          <w14:ligatures w14:val="none"/>
        </w:rPr>
        <w:t>NOTE</w:t>
      </w:r>
      <w:r w:rsidR="000D14E4" w:rsidRPr="00837705">
        <w:rPr>
          <w:rFonts w:eastAsia="Yu Mincho" w:cs="Times New Roman"/>
          <w:kern w:val="0"/>
          <w:szCs w:val="20"/>
          <w:lang w:val="en-GB" w:eastAsia="x-none"/>
          <w14:ligatures w14:val="none"/>
        </w:rPr>
        <w:t xml:space="preserve"> 1:</w:t>
      </w:r>
      <w:r w:rsidR="000D14E4" w:rsidRPr="00837705">
        <w:rPr>
          <w:rFonts w:eastAsia="Yu Mincho" w:cs="Times New Roman"/>
          <w:kern w:val="0"/>
          <w:szCs w:val="20"/>
          <w:lang w:val="en-GB" w:eastAsia="x-none"/>
          <w14:ligatures w14:val="none"/>
        </w:rPr>
        <w:tab/>
      </w:r>
      <w:r w:rsidR="00654FCB" w:rsidRPr="00837705">
        <w:rPr>
          <w:rFonts w:eastAsia="Yu Mincho" w:cs="Times New Roman"/>
          <w:kern w:val="0"/>
          <w:szCs w:val="20"/>
          <w:lang w:val="en-GB" w:eastAsia="x-none"/>
          <w14:ligatures w14:val="none"/>
        </w:rPr>
        <w:t xml:space="preserve">This requirement requires protection for any data contained in a resource that has been logically deleted or released but may still be present within the resource which in turn may be re-allocated to another VM/Container. </w:t>
      </w:r>
    </w:p>
    <w:p w14:paraId="1BC1CC7B" w14:textId="4628AD42" w:rsidR="00753B6A" w:rsidRPr="00F63407" w:rsidRDefault="00753B6A" w:rsidP="00753B6A">
      <w:pPr>
        <w:rPr>
          <w:rFonts w:cstheme="minorHAnsi"/>
        </w:rPr>
      </w:pPr>
      <w:r w:rsidRPr="00F63407">
        <w:rPr>
          <w:rFonts w:cstheme="minorHAnsi"/>
          <w:b/>
          <w:bCs/>
        </w:rPr>
        <w:t>REQ-SEC-OCLOUD-SS-4</w:t>
      </w:r>
      <w:r w:rsidR="008F5206">
        <w:rPr>
          <w:rFonts w:cstheme="minorHAnsi"/>
          <w:b/>
          <w:bCs/>
        </w:rPr>
        <w:t>:</w:t>
      </w:r>
      <w:r w:rsidRPr="00F63407">
        <w:rPr>
          <w:rFonts w:cstheme="minorHAnsi"/>
        </w:rPr>
        <w:t xml:space="preserve"> </w:t>
      </w:r>
      <w:r w:rsidRPr="00F63407">
        <w:rPr>
          <w:rFonts w:eastAsia="Yu Mincho" w:cstheme="minorHAnsi"/>
        </w:rPr>
        <w:t xml:space="preserve">The O-Cloud </w:t>
      </w:r>
      <w:r w:rsidR="0004760C">
        <w:rPr>
          <w:rFonts w:eastAsia="Yu Mincho" w:cstheme="minorHAnsi"/>
        </w:rPr>
        <w:t>P</w:t>
      </w:r>
      <w:r w:rsidRPr="00F63407">
        <w:rPr>
          <w:rFonts w:eastAsia="Yu Mincho" w:cstheme="minorHAnsi"/>
        </w:rPr>
        <w:t xml:space="preserve">latform shall have the capability that allows </w:t>
      </w:r>
      <w:r>
        <w:rPr>
          <w:rFonts w:eastAsia="Yu Mincho" w:cstheme="minorHAnsi"/>
        </w:rPr>
        <w:t xml:space="preserve">an </w:t>
      </w:r>
      <w:r w:rsidRPr="00F63407">
        <w:rPr>
          <w:rFonts w:eastAsia="Yu Mincho" w:cstheme="minorHAnsi"/>
        </w:rPr>
        <w:t>Application to securely erase sensitive data</w:t>
      </w:r>
      <w:r>
        <w:rPr>
          <w:rFonts w:eastAsia="Yu Mincho" w:cstheme="minorHAnsi"/>
        </w:rPr>
        <w:t xml:space="preserve"> owned by the Application</w:t>
      </w:r>
      <w:r w:rsidRPr="00F63407">
        <w:rPr>
          <w:rFonts w:eastAsia="Yu Mincho" w:cstheme="minorHAnsi"/>
        </w:rPr>
        <w:t>.</w:t>
      </w:r>
    </w:p>
    <w:p w14:paraId="74CE389D" w14:textId="77777777" w:rsidR="00753B6A" w:rsidRDefault="00753B6A" w:rsidP="00753B6A">
      <w:pPr>
        <w:rPr>
          <w:rFonts w:cstheme="minorHAnsi"/>
        </w:rPr>
      </w:pPr>
      <w:r w:rsidRPr="00F63407">
        <w:rPr>
          <w:rFonts w:cstheme="minorHAnsi"/>
          <w:b/>
          <w:bCs/>
        </w:rPr>
        <w:t xml:space="preserve">EXAMPLE: </w:t>
      </w:r>
      <w:r w:rsidRPr="00F63407">
        <w:rPr>
          <w:rFonts w:cstheme="minorHAnsi"/>
        </w:rPr>
        <w:t>Sensitive data includes, but is not limited to, cryptographic keys, personally identifiable information (PII), credentials, tokens, and configuration data.</w:t>
      </w:r>
    </w:p>
    <w:p w14:paraId="4F0298A2" w14:textId="2C7EAD1E" w:rsidR="00B7232A" w:rsidRDefault="00B7232A" w:rsidP="00B7232A">
      <w:r>
        <w:rPr>
          <w:b/>
          <w:bCs/>
        </w:rPr>
        <w:t>REQ-SEC-OCLOUD-SS-5</w:t>
      </w:r>
      <w:r w:rsidR="008F5206">
        <w:rPr>
          <w:b/>
          <w:bCs/>
        </w:rPr>
        <w:t>:</w:t>
      </w:r>
      <w:r>
        <w:t xml:space="preserve"> The secure deletion method should activate automatically during the boot process after a power outage to prevent unauthorized access to any residual data from all volatile memories, including RAM and cache.</w:t>
      </w:r>
    </w:p>
    <w:p w14:paraId="31A64D9A" w14:textId="5E425BF1" w:rsidR="00B7232A" w:rsidRDefault="00B7232A" w:rsidP="00837705">
      <w:pPr>
        <w:pStyle w:val="NO"/>
        <w:spacing w:after="180" w:line="240" w:lineRule="auto"/>
      </w:pPr>
      <w:r w:rsidRPr="00837705">
        <w:rPr>
          <w:rFonts w:eastAsia="Yu Mincho" w:cs="Times New Roman"/>
          <w:kern w:val="0"/>
          <w:szCs w:val="20"/>
          <w:lang w:val="en-GB" w:eastAsia="x-none"/>
          <w14:ligatures w14:val="none"/>
        </w:rPr>
        <w:t>NOTE</w:t>
      </w:r>
      <w:r w:rsidR="00647104" w:rsidRPr="00837705">
        <w:rPr>
          <w:rFonts w:eastAsia="Yu Mincho" w:cs="Times New Roman"/>
          <w:kern w:val="0"/>
          <w:szCs w:val="20"/>
          <w:lang w:val="en-GB" w:eastAsia="x-none"/>
          <w14:ligatures w14:val="none"/>
        </w:rPr>
        <w:t xml:space="preserve"> 2</w:t>
      </w:r>
      <w:r w:rsidRPr="00837705">
        <w:rPr>
          <w:rFonts w:eastAsia="Yu Mincho" w:cs="Times New Roman"/>
          <w:kern w:val="0"/>
          <w:szCs w:val="20"/>
          <w:lang w:val="en-GB" w:eastAsia="x-none"/>
          <w14:ligatures w14:val="none"/>
        </w:rPr>
        <w:t>:</w:t>
      </w:r>
      <w:r w:rsidR="001534A5" w:rsidRPr="00837705">
        <w:rPr>
          <w:rFonts w:eastAsia="Yu Mincho" w:cs="Times New Roman"/>
          <w:kern w:val="0"/>
          <w:szCs w:val="20"/>
          <w:lang w:val="en-GB" w:eastAsia="x-none"/>
          <w14:ligatures w14:val="none"/>
        </w:rPr>
        <w:tab/>
      </w:r>
      <w:r w:rsidRPr="00837705">
        <w:rPr>
          <w:rFonts w:eastAsia="Yu Mincho" w:cs="Times New Roman"/>
          <w:kern w:val="0"/>
          <w:szCs w:val="20"/>
          <w:lang w:val="en-GB" w:eastAsia="x-none"/>
          <w14:ligatures w14:val="none"/>
        </w:rPr>
        <w:t>Data may linger in volatile memory for a short period after power is lost, potentially allowing for data recovery through cold boot attacks if the system is quickly powered back on.</w:t>
      </w:r>
    </w:p>
    <w:p w14:paraId="53FBE31D" w14:textId="77777777" w:rsidR="00B7232A" w:rsidRDefault="00B7232A" w:rsidP="00B7232A">
      <w:r>
        <w:t>See Annex C for the guidance to implement REQ-SEC-OCLOUD-SS-5.</w:t>
      </w:r>
    </w:p>
    <w:p w14:paraId="62FA0603" w14:textId="158B8516" w:rsidR="008D02FA" w:rsidRDefault="008D02FA" w:rsidP="00B7232A">
      <w:r w:rsidRPr="00C1054E">
        <w:t xml:space="preserve">REQ-SEC-OCLOUD-SS-6: The O-Cloud Platform shall support the capabilities that </w:t>
      </w:r>
      <w:r>
        <w:t>allow</w:t>
      </w:r>
      <w:r w:rsidRPr="00C1054E">
        <w:t xml:space="preserve"> </w:t>
      </w:r>
      <w:r>
        <w:t xml:space="preserve">an </w:t>
      </w:r>
      <w:r w:rsidRPr="00C1054E">
        <w:t xml:space="preserve">application to authenticate and authorize access to </w:t>
      </w:r>
      <w:r>
        <w:t>all</w:t>
      </w:r>
      <w:r w:rsidRPr="00C1054E">
        <w:t xml:space="preserve"> data owned by the </w:t>
      </w:r>
      <w:r>
        <w:t>a</w:t>
      </w:r>
      <w:r w:rsidRPr="00C1054E">
        <w:t>pplication.</w:t>
      </w:r>
    </w:p>
    <w:p w14:paraId="3606D241" w14:textId="732A11C7" w:rsidR="00654FCB" w:rsidRPr="00DD035A" w:rsidRDefault="00CE48E5" w:rsidP="00B76665">
      <w:pPr>
        <w:pStyle w:val="Heading5"/>
        <w:numPr>
          <w:ilvl w:val="4"/>
          <w:numId w:val="54"/>
        </w:numPr>
        <w:overflowPunct/>
        <w:autoSpaceDE/>
        <w:autoSpaceDN/>
        <w:adjustRightInd/>
        <w:spacing w:before="180"/>
        <w:textAlignment w:val="auto"/>
        <w:rPr>
          <w:rFonts w:eastAsia="Yu Mincho"/>
        </w:rPr>
      </w:pPr>
      <w:r w:rsidRPr="00DD035A">
        <w:rPr>
          <w:rFonts w:eastAsia="Yu Mincho"/>
        </w:rPr>
        <w:t>Security Controls</w:t>
      </w:r>
    </w:p>
    <w:p w14:paraId="2DE2D178" w14:textId="05A28B91" w:rsidR="00714CE5" w:rsidRPr="001B7C5E" w:rsidRDefault="00044A04" w:rsidP="00714CE5">
      <w:pPr>
        <w:rPr>
          <w:lang w:val="en-GB"/>
        </w:rPr>
      </w:pPr>
      <w:r w:rsidRPr="00AF07F1">
        <w:rPr>
          <w:b/>
          <w:bCs/>
        </w:rPr>
        <w:t>SEC-CTL-OCLOUD-SS-1</w:t>
      </w:r>
      <w:r w:rsidR="008F5206" w:rsidRPr="00AF07F1">
        <w:rPr>
          <w:b/>
          <w:bCs/>
        </w:rPr>
        <w:t>:</w:t>
      </w:r>
      <w:r w:rsidR="0019565E" w:rsidRPr="00AF07F1">
        <w:rPr>
          <w:b/>
          <w:bCs/>
        </w:rPr>
        <w:t xml:space="preserve"> </w:t>
      </w:r>
      <w:r w:rsidR="00714CE5" w:rsidRPr="00AF07F1">
        <w:rPr>
          <w:lang w:val="en-GB"/>
        </w:rPr>
        <w:t xml:space="preserve">The O-Cloud </w:t>
      </w:r>
      <w:r w:rsidR="00471AAC">
        <w:rPr>
          <w:lang w:val="en-GB"/>
        </w:rPr>
        <w:t>Platform</w:t>
      </w:r>
      <w:r w:rsidR="00A13407" w:rsidRPr="00AF07F1">
        <w:rPr>
          <w:lang w:val="en-GB"/>
        </w:rPr>
        <w:t xml:space="preserve"> </w:t>
      </w:r>
      <w:r w:rsidR="00714CE5" w:rsidRPr="00AF07F1">
        <w:rPr>
          <w:lang w:val="en-GB"/>
        </w:rPr>
        <w:t xml:space="preserve">shall </w:t>
      </w:r>
      <w:r w:rsidR="00714CE5" w:rsidRPr="00AF07F1">
        <w:t xml:space="preserve">support </w:t>
      </w:r>
      <w:r w:rsidR="00714CE5" w:rsidRPr="00AF07F1">
        <w:rPr>
          <w:lang w:val="en-GB"/>
        </w:rPr>
        <w:t xml:space="preserve">encryption of </w:t>
      </w:r>
      <w:r w:rsidR="00190CA7" w:rsidRPr="00AF07F1">
        <w:rPr>
          <w:lang w:val="en-GB"/>
        </w:rPr>
        <w:t>data at rest</w:t>
      </w:r>
      <w:r w:rsidR="00075E75" w:rsidRPr="00075E75">
        <w:rPr>
          <w:rFonts w:eastAsia="Times New Roman"/>
          <w:color w:val="000000" w:themeColor="text1"/>
          <w:lang w:eastAsia="fr-FR"/>
        </w:rPr>
        <w:t xml:space="preserve"> </w:t>
      </w:r>
      <w:r w:rsidR="00075E75" w:rsidRPr="00346AA6">
        <w:rPr>
          <w:rFonts w:eastAsia="Times New Roman"/>
          <w:color w:val="000000" w:themeColor="text1"/>
          <w:lang w:eastAsia="fr-FR"/>
        </w:rPr>
        <w:t xml:space="preserve">as specified in O-RAN Security Protocols Specifications [3], </w:t>
      </w:r>
      <w:r w:rsidR="00075E75">
        <w:rPr>
          <w:rFonts w:eastAsia="Times New Roman"/>
          <w:color w:val="000000" w:themeColor="text1"/>
          <w:lang w:eastAsia="fr-FR"/>
        </w:rPr>
        <w:t>clause</w:t>
      </w:r>
      <w:r w:rsidR="00075E75" w:rsidRPr="00346AA6">
        <w:rPr>
          <w:rFonts w:eastAsia="Times New Roman"/>
          <w:color w:val="000000" w:themeColor="text1"/>
          <w:lang w:eastAsia="fr-FR"/>
        </w:rPr>
        <w:t xml:space="preserve"> </w:t>
      </w:r>
      <w:r w:rsidR="00075E75">
        <w:rPr>
          <w:rFonts w:eastAsia="Times New Roman"/>
          <w:color w:val="000000" w:themeColor="text1"/>
          <w:lang w:eastAsia="fr-FR"/>
        </w:rPr>
        <w:t>5</w:t>
      </w:r>
      <w:r w:rsidR="00075E75">
        <w:rPr>
          <w:lang w:val="en-GB"/>
        </w:rPr>
        <w:t>.</w:t>
      </w:r>
    </w:p>
    <w:p w14:paraId="13510672" w14:textId="22851042" w:rsidR="00B16FC3" w:rsidRDefault="00044A04" w:rsidP="003B076C">
      <w:pPr>
        <w:rPr>
          <w:lang w:val="en-GB"/>
        </w:rPr>
      </w:pPr>
      <w:r w:rsidRPr="002F6429">
        <w:rPr>
          <w:b/>
          <w:bCs/>
        </w:rPr>
        <w:t>SEC-CTL-OCLOUD-SS-2</w:t>
      </w:r>
      <w:r w:rsidR="008F5206">
        <w:rPr>
          <w:b/>
          <w:bCs/>
        </w:rPr>
        <w:t>:</w:t>
      </w:r>
      <w:r w:rsidR="0019565E">
        <w:t xml:space="preserve"> </w:t>
      </w:r>
      <w:r w:rsidR="003B076C" w:rsidRPr="001B7C5E">
        <w:rPr>
          <w:lang w:val="en-GB"/>
        </w:rPr>
        <w:t xml:space="preserve">The O-Cloud </w:t>
      </w:r>
      <w:r w:rsidR="00DE6B28">
        <w:t>Platform</w:t>
      </w:r>
      <w:r w:rsidR="00DE6B28" w:rsidRPr="001B7C5E">
        <w:rPr>
          <w:lang w:val="en-GB"/>
        </w:rPr>
        <w:t xml:space="preserve"> </w:t>
      </w:r>
      <w:r w:rsidR="003B076C" w:rsidRPr="001B7C5E">
        <w:rPr>
          <w:lang w:val="en-GB"/>
        </w:rPr>
        <w:t xml:space="preserve">shall support the capability for secure deletion of data </w:t>
      </w:r>
      <w:r w:rsidR="003B076C">
        <w:t>i</w:t>
      </w:r>
      <w:r w:rsidR="003B076C" w:rsidRPr="001B7C5E">
        <w:rPr>
          <w:lang w:val="en-GB"/>
        </w:rPr>
        <w:t xml:space="preserve">n addressable memory locations that are no longer in use due to reallocation. </w:t>
      </w:r>
    </w:p>
    <w:p w14:paraId="2CD335CB" w14:textId="26E130E1" w:rsidR="003B076C" w:rsidRPr="00923CA8" w:rsidRDefault="00B16FC3" w:rsidP="00923CA8">
      <w:pPr>
        <w:pStyle w:val="NO"/>
      </w:pPr>
      <w:r w:rsidRPr="00923CA8">
        <w:lastRenderedPageBreak/>
        <w:t>NOTE</w:t>
      </w:r>
      <w:r w:rsidR="001E7674" w:rsidRPr="00923CA8">
        <w:t xml:space="preserve"> 1</w:t>
      </w:r>
      <w:r w:rsidR="00711A9F" w:rsidRPr="00923CA8">
        <w:t>:</w:t>
      </w:r>
      <w:r w:rsidR="00711A9F" w:rsidRPr="00923CA8">
        <w:tab/>
      </w:r>
      <w:r w:rsidR="003B076C" w:rsidRPr="00923CA8">
        <w:t>This includes the ability to overwrite these locations with specific binary patterns, such as zeroes, ones, or a random bit pattern.</w:t>
      </w:r>
    </w:p>
    <w:p w14:paraId="1CD71395" w14:textId="4873A54C" w:rsidR="00EC063D" w:rsidRPr="00923CA8" w:rsidRDefault="00EC063D" w:rsidP="002F6429">
      <w:r w:rsidRPr="002F6429">
        <w:t>See Annex C for the guidance to implement these controls.</w:t>
      </w:r>
    </w:p>
    <w:p w14:paraId="28021233" w14:textId="47D0EC07" w:rsidR="00044A04" w:rsidRPr="002F6429" w:rsidRDefault="00044A04" w:rsidP="002F6429">
      <w:r w:rsidRPr="002F6429">
        <w:rPr>
          <w:b/>
          <w:bCs/>
        </w:rPr>
        <w:t>SEC-CTL-OCLOUD-SS-3</w:t>
      </w:r>
      <w:r w:rsidR="008F5206">
        <w:rPr>
          <w:b/>
          <w:bCs/>
        </w:rPr>
        <w:t>:</w:t>
      </w:r>
      <w:r w:rsidRPr="002F6429">
        <w:rPr>
          <w:b/>
          <w:bCs/>
        </w:rPr>
        <w:t xml:space="preserve"> </w:t>
      </w:r>
      <w:r w:rsidRPr="002F6429">
        <w:t>Media containing sensitive information shall be sanitized using media-specific techniques.</w:t>
      </w:r>
    </w:p>
    <w:p w14:paraId="3758641B" w14:textId="77777777" w:rsidR="005C69EB" w:rsidRPr="00AA1259" w:rsidRDefault="005C69EB" w:rsidP="005C69EB">
      <w:pPr>
        <w:pStyle w:val="NO"/>
        <w:rPr>
          <w:rFonts w:eastAsia="Yu Mincho"/>
          <w:lang w:eastAsia="x-none"/>
        </w:rPr>
      </w:pPr>
      <w:r w:rsidRPr="00AA1259">
        <w:rPr>
          <w:rFonts w:eastAsia="Yu Mincho"/>
          <w:lang w:eastAsia="x-none"/>
        </w:rPr>
        <w:t>NOTE 2: Sanitization of media containing sensitive information is performed in the following scenarios:</w:t>
      </w:r>
    </w:p>
    <w:p w14:paraId="55053BBF" w14:textId="77777777" w:rsidR="005C69EB" w:rsidRPr="005451E9" w:rsidRDefault="005C69EB" w:rsidP="005C69EB">
      <w:pPr>
        <w:numPr>
          <w:ilvl w:val="0"/>
          <w:numId w:val="544"/>
        </w:numPr>
        <w:overflowPunct w:val="0"/>
        <w:autoSpaceDE w:val="0"/>
        <w:autoSpaceDN w:val="0"/>
        <w:adjustRightInd w:val="0"/>
        <w:spacing w:after="180" w:line="240" w:lineRule="auto"/>
        <w:textAlignment w:val="baseline"/>
      </w:pPr>
      <w:r w:rsidRPr="00AA1259">
        <w:t xml:space="preserve">At </w:t>
      </w:r>
      <w:r>
        <w:t>d</w:t>
      </w:r>
      <w:r w:rsidRPr="00AA1259">
        <w:t>ecommissioning</w:t>
      </w:r>
      <w:r w:rsidRPr="005451E9">
        <w:t>: When the hardware or media is retired, replaced, or disposed of.</w:t>
      </w:r>
    </w:p>
    <w:p w14:paraId="44D1E35B" w14:textId="77777777" w:rsidR="005C69EB" w:rsidRPr="005451E9" w:rsidRDefault="005C69EB" w:rsidP="005C69EB">
      <w:pPr>
        <w:numPr>
          <w:ilvl w:val="0"/>
          <w:numId w:val="544"/>
        </w:numPr>
        <w:overflowPunct w:val="0"/>
        <w:autoSpaceDE w:val="0"/>
        <w:autoSpaceDN w:val="0"/>
        <w:adjustRightInd w:val="0"/>
        <w:spacing w:after="180" w:line="240" w:lineRule="auto"/>
        <w:textAlignment w:val="baseline"/>
      </w:pPr>
      <w:r w:rsidRPr="00AA1259">
        <w:t xml:space="preserve">At </w:t>
      </w:r>
      <w:r>
        <w:t>r</w:t>
      </w:r>
      <w:r w:rsidRPr="00AA1259">
        <w:t>eassignment</w:t>
      </w:r>
      <w:r w:rsidRPr="005451E9">
        <w:t>: Before assigning the media to a different tenant or use case, ensuring no residual data is accessible to the new owner or process.</w:t>
      </w:r>
    </w:p>
    <w:p w14:paraId="430BF326" w14:textId="77777777" w:rsidR="005C69EB" w:rsidRPr="005451E9" w:rsidRDefault="005C69EB" w:rsidP="005C69EB">
      <w:pPr>
        <w:numPr>
          <w:ilvl w:val="0"/>
          <w:numId w:val="544"/>
        </w:numPr>
        <w:overflowPunct w:val="0"/>
        <w:autoSpaceDE w:val="0"/>
        <w:autoSpaceDN w:val="0"/>
        <w:adjustRightInd w:val="0"/>
        <w:spacing w:after="180" w:line="240" w:lineRule="auto"/>
        <w:textAlignment w:val="baseline"/>
      </w:pPr>
      <w:r w:rsidRPr="00AA1259">
        <w:t xml:space="preserve">End of </w:t>
      </w:r>
      <w:r>
        <w:t>r</w:t>
      </w:r>
      <w:r w:rsidRPr="00AA1259">
        <w:t xml:space="preserve">etention </w:t>
      </w:r>
      <w:r>
        <w:t>p</w:t>
      </w:r>
      <w:r w:rsidRPr="00AA1259">
        <w:t>eriod</w:t>
      </w:r>
      <w:r w:rsidRPr="005451E9">
        <w:t>: When the retention period for sensitive information expires, as defined by applicable data retention policies.</w:t>
      </w:r>
    </w:p>
    <w:p w14:paraId="76472189" w14:textId="326BD0B6" w:rsidR="005C69EB" w:rsidRPr="002F6429" w:rsidRDefault="005C69EB" w:rsidP="00923CA8">
      <w:pPr>
        <w:numPr>
          <w:ilvl w:val="0"/>
          <w:numId w:val="544"/>
        </w:numPr>
        <w:overflowPunct w:val="0"/>
        <w:autoSpaceDE w:val="0"/>
        <w:autoSpaceDN w:val="0"/>
        <w:adjustRightInd w:val="0"/>
        <w:spacing w:after="180" w:line="240" w:lineRule="auto"/>
        <w:textAlignment w:val="baseline"/>
      </w:pPr>
      <w:r w:rsidRPr="00AA1259">
        <w:t xml:space="preserve">Incident </w:t>
      </w:r>
      <w:r>
        <w:t>r</w:t>
      </w:r>
      <w:r w:rsidRPr="00AA1259">
        <w:t xml:space="preserve">esponse </w:t>
      </w:r>
      <w:r>
        <w:t>s</w:t>
      </w:r>
      <w:r w:rsidRPr="00AA1259">
        <w:t>cenarios</w:t>
      </w:r>
      <w:r w:rsidRPr="005451E9">
        <w:t>: If a security incident requires the immediate destruction or sanitization of sensitive information to prevent compromise or misuse.</w:t>
      </w:r>
    </w:p>
    <w:p w14:paraId="2501C207" w14:textId="4D3A1A9D" w:rsidR="00D64890" w:rsidRPr="00DD035A" w:rsidRDefault="00D64890" w:rsidP="00AD1974">
      <w:pPr>
        <w:pStyle w:val="Heading4"/>
        <w:numPr>
          <w:ilvl w:val="3"/>
          <w:numId w:val="54"/>
        </w:numPr>
        <w:spacing w:before="180"/>
        <w:ind w:left="1138" w:hanging="1138"/>
        <w:rPr>
          <w:rFonts w:eastAsia="Yu Mincho"/>
        </w:rPr>
      </w:pPr>
      <w:r w:rsidRPr="00DD035A">
        <w:rPr>
          <w:rFonts w:eastAsia="Yu Mincho"/>
        </w:rPr>
        <w:t>Chain of Trust</w:t>
      </w:r>
    </w:p>
    <w:p w14:paraId="491BCB62" w14:textId="72E1AC18" w:rsidR="00476B01" w:rsidRPr="00DD035A" w:rsidRDefault="00476B01" w:rsidP="00D14ADE">
      <w:pPr>
        <w:pStyle w:val="Heading5"/>
        <w:numPr>
          <w:ilvl w:val="4"/>
          <w:numId w:val="54"/>
        </w:numPr>
        <w:overflowPunct/>
        <w:autoSpaceDE/>
        <w:autoSpaceDN/>
        <w:adjustRightInd/>
        <w:spacing w:before="180"/>
        <w:textAlignment w:val="auto"/>
        <w:rPr>
          <w:rFonts w:eastAsia="Yu Mincho"/>
        </w:rPr>
      </w:pPr>
      <w:r w:rsidRPr="00DD035A">
        <w:rPr>
          <w:rFonts w:eastAsia="Yu Mincho"/>
        </w:rPr>
        <w:t>Requirements</w:t>
      </w:r>
    </w:p>
    <w:p w14:paraId="5C7270E4" w14:textId="6F71A9AB" w:rsidR="00B00141" w:rsidRDefault="00B00141" w:rsidP="002F6429">
      <w:r w:rsidRPr="002F6429">
        <w:rPr>
          <w:b/>
          <w:bCs/>
        </w:rPr>
        <w:t>REQ-SEC-OCLOUD-COT-1</w:t>
      </w:r>
      <w:r w:rsidR="008F5206">
        <w:rPr>
          <w:b/>
          <w:bCs/>
        </w:rPr>
        <w:t>:</w:t>
      </w:r>
      <w:r w:rsidRPr="002F6429">
        <w:rPr>
          <w:b/>
          <w:bCs/>
        </w:rPr>
        <w:t xml:space="preserve"> </w:t>
      </w:r>
      <w:r w:rsidRPr="002F6429">
        <w:t>The O-Cloud platform shall support a root of trust that verifies the integrity of every relevant component in the O-Cloud platform</w:t>
      </w:r>
      <w:r w:rsidR="008C7BAD">
        <w:t>.</w:t>
      </w:r>
    </w:p>
    <w:p w14:paraId="2AE1279A" w14:textId="1C9CE124" w:rsidR="00703051" w:rsidRPr="002F6429" w:rsidRDefault="00311508" w:rsidP="00923CA8">
      <w:pPr>
        <w:pStyle w:val="NO"/>
      </w:pPr>
      <w:r w:rsidRPr="00837705">
        <w:rPr>
          <w:lang w:val="en-GB"/>
        </w:rPr>
        <w:t>NOTE 1:</w:t>
      </w:r>
      <w:r w:rsidRPr="00837705">
        <w:rPr>
          <w:lang w:val="en-GB"/>
        </w:rPr>
        <w:tab/>
      </w:r>
      <w:r>
        <w:rPr>
          <w:lang w:val="en-GB"/>
        </w:rPr>
        <w:t>See [i.1] and [i.2] for more information on the root of trust.</w:t>
      </w:r>
    </w:p>
    <w:p w14:paraId="2D61C3E1" w14:textId="256241FB" w:rsidR="00B00141" w:rsidRDefault="00B00141" w:rsidP="00B00141">
      <w:r w:rsidRPr="002F6429">
        <w:rPr>
          <w:b/>
          <w:bCs/>
        </w:rPr>
        <w:t>REQ-SEC-OCLOUD-COT-2</w:t>
      </w:r>
      <w:r w:rsidR="008F5206">
        <w:rPr>
          <w:b/>
          <w:bCs/>
        </w:rPr>
        <w:t>:</w:t>
      </w:r>
      <w:r w:rsidRPr="002F6429">
        <w:rPr>
          <w:b/>
          <w:bCs/>
        </w:rPr>
        <w:t xml:space="preserve"> </w:t>
      </w:r>
      <w:r w:rsidRPr="002F6429">
        <w:t xml:space="preserve">It shall be possible to attest an O-RAN </w:t>
      </w:r>
      <w:r w:rsidR="00D479DF">
        <w:t>Application</w:t>
      </w:r>
      <w:r w:rsidRPr="002F6429">
        <w:t xml:space="preserve"> through the full attestation chain from the hardware layer through the virtualization layer to the O-RAN </w:t>
      </w:r>
      <w:r w:rsidR="00D479DF">
        <w:t>Application</w:t>
      </w:r>
      <w:r w:rsidRPr="002F6429">
        <w:t xml:space="preserve"> layer.</w:t>
      </w:r>
    </w:p>
    <w:p w14:paraId="0660B62D" w14:textId="3505EE3D" w:rsidR="00311508" w:rsidRDefault="008D2F25" w:rsidP="00923CA8">
      <w:pPr>
        <w:pStyle w:val="NO"/>
      </w:pPr>
      <w:r w:rsidRPr="00837705">
        <w:rPr>
          <w:lang w:val="en-GB"/>
        </w:rPr>
        <w:t xml:space="preserve">NOTE </w:t>
      </w:r>
      <w:r>
        <w:rPr>
          <w:lang w:val="en-GB"/>
        </w:rPr>
        <w:t>2</w:t>
      </w:r>
      <w:r w:rsidRPr="00837705">
        <w:rPr>
          <w:lang w:val="en-GB"/>
        </w:rPr>
        <w:t>:</w:t>
      </w:r>
      <w:r w:rsidRPr="00837705">
        <w:rPr>
          <w:lang w:val="en-GB"/>
        </w:rPr>
        <w:tab/>
      </w:r>
      <w:r>
        <w:rPr>
          <w:lang w:val="en-GB"/>
        </w:rPr>
        <w:t>See [i.15] and [i.28] for more information on the attestation chain.</w:t>
      </w:r>
    </w:p>
    <w:p w14:paraId="39539E79" w14:textId="2D029BB2" w:rsidR="00700041" w:rsidRDefault="00700041" w:rsidP="00700041">
      <w:pPr>
        <w:rPr>
          <w:rFonts w:eastAsiaTheme="minorEastAsia"/>
          <w:lang w:eastAsia="zh-CN"/>
        </w:rPr>
      </w:pPr>
      <w:r w:rsidRPr="002F6429">
        <w:rPr>
          <w:b/>
          <w:bCs/>
        </w:rPr>
        <w:t>REQ-SEC-OCLOUD-COT-</w:t>
      </w:r>
      <w:r>
        <w:rPr>
          <w:b/>
          <w:bCs/>
        </w:rPr>
        <w:t xml:space="preserve">3: </w:t>
      </w:r>
      <w:r w:rsidRPr="00482E34">
        <w:rPr>
          <w:rFonts w:eastAsia="Yu Mincho"/>
          <w:sz w:val="21"/>
          <w:szCs w:val="21"/>
        </w:rPr>
        <w:t xml:space="preserve">The O-Cloud shall support </w:t>
      </w:r>
      <w:r w:rsidRPr="00C61C61">
        <w:rPr>
          <w:color w:val="000000" w:themeColor="text1"/>
          <w:lang w:eastAsia="fr-FR"/>
        </w:rPr>
        <w:t xml:space="preserve">X.509v3 </w:t>
      </w:r>
      <w:r w:rsidRPr="00482E34">
        <w:rPr>
          <w:rFonts w:eastAsia="Yu Mincho"/>
          <w:sz w:val="21"/>
          <w:szCs w:val="21"/>
        </w:rPr>
        <w:t>certificates issued by the Service Provider CA for the O2 interface</w:t>
      </w:r>
      <w:r>
        <w:rPr>
          <w:rFonts w:eastAsia="Yu Mincho"/>
          <w:sz w:val="21"/>
          <w:szCs w:val="21"/>
        </w:rPr>
        <w:t xml:space="preserve"> [</w:t>
      </w:r>
      <w:r>
        <w:rPr>
          <w:rFonts w:eastAsiaTheme="minorEastAsia"/>
          <w:lang w:eastAsia="zh-CN"/>
        </w:rPr>
        <w:t>6]</w:t>
      </w:r>
      <w:r w:rsidR="00CA2C44">
        <w:rPr>
          <w:rFonts w:eastAsiaTheme="minorEastAsia"/>
          <w:lang w:eastAsia="zh-CN"/>
        </w:rPr>
        <w:t>.</w:t>
      </w:r>
    </w:p>
    <w:p w14:paraId="14B94B8E" w14:textId="1177CE82" w:rsidR="008C6195" w:rsidRDefault="008C6195" w:rsidP="00700041">
      <w:r w:rsidRPr="004D3E96">
        <w:rPr>
          <w:b/>
          <w:bCs/>
        </w:rPr>
        <w:t>REQ-SEC-OCLOUD-COT-</w:t>
      </w:r>
      <w:r>
        <w:rPr>
          <w:b/>
          <w:bCs/>
        </w:rPr>
        <w:t>4</w:t>
      </w:r>
      <w:r w:rsidRPr="008C6195">
        <w:t>: The O-Cloud shall support management of the certificates signed by the Service Provider PKI for the O2 interface through a certificate management protocol.</w:t>
      </w:r>
    </w:p>
    <w:p w14:paraId="124A9719" w14:textId="7635987B" w:rsidR="001F15D7" w:rsidRPr="00DD035A" w:rsidRDefault="00AD0784" w:rsidP="00D14ADE">
      <w:pPr>
        <w:pStyle w:val="Heading5"/>
        <w:numPr>
          <w:ilvl w:val="4"/>
          <w:numId w:val="54"/>
        </w:numPr>
        <w:overflowPunct/>
        <w:autoSpaceDE/>
        <w:autoSpaceDN/>
        <w:adjustRightInd/>
        <w:spacing w:before="180"/>
        <w:textAlignment w:val="auto"/>
        <w:rPr>
          <w:rFonts w:eastAsia="Yu Mincho"/>
        </w:rPr>
      </w:pPr>
      <w:r w:rsidRPr="00DD035A">
        <w:rPr>
          <w:rFonts w:eastAsia="Yu Mincho"/>
        </w:rPr>
        <w:t>Security Controls</w:t>
      </w:r>
    </w:p>
    <w:p w14:paraId="397383F3" w14:textId="73DC2097" w:rsidR="00022141" w:rsidRPr="00FD14CD" w:rsidRDefault="00022141" w:rsidP="00022141">
      <w:r w:rsidRPr="00FD14CD">
        <w:rPr>
          <w:b/>
          <w:bCs/>
        </w:rPr>
        <w:t>SEC-CTL-OCLOUD-COT-1</w:t>
      </w:r>
      <w:r w:rsidR="008F5206">
        <w:rPr>
          <w:b/>
          <w:bCs/>
        </w:rPr>
        <w:t>:</w:t>
      </w:r>
      <w:r w:rsidRPr="00FD14CD">
        <w:rPr>
          <w:b/>
          <w:bCs/>
        </w:rPr>
        <w:t xml:space="preserve"> </w:t>
      </w:r>
      <w:r w:rsidRPr="00FD14CD">
        <w:t xml:space="preserve">The chain of trust shall be built from measurements stored in a hardware root of trust. </w:t>
      </w:r>
    </w:p>
    <w:p w14:paraId="070DFD3C" w14:textId="7DC3101C" w:rsidR="00022141" w:rsidRPr="002F6429" w:rsidRDefault="00022141" w:rsidP="00022141">
      <w:r w:rsidRPr="00FD14CD">
        <w:rPr>
          <w:b/>
          <w:bCs/>
        </w:rPr>
        <w:t>SEC-CTL-OCLOUD-COT-2</w:t>
      </w:r>
      <w:r w:rsidR="008F5206">
        <w:rPr>
          <w:b/>
          <w:bCs/>
        </w:rPr>
        <w:t>:</w:t>
      </w:r>
      <w:r w:rsidRPr="00FD14CD">
        <w:rPr>
          <w:b/>
          <w:bCs/>
        </w:rPr>
        <w:t xml:space="preserve"> </w:t>
      </w:r>
      <w:r w:rsidRPr="00FD14CD">
        <w:t>The chain of trust shall be built from measurements stored in a software root of trust for scenarios where a hardware root of trust is not feasible or available.</w:t>
      </w:r>
    </w:p>
    <w:p w14:paraId="0EFF41DC" w14:textId="62324022" w:rsidR="002F6742" w:rsidRPr="002F6429" w:rsidRDefault="002F6742" w:rsidP="002F6742">
      <w:r w:rsidRPr="002F6429">
        <w:rPr>
          <w:b/>
          <w:bCs/>
        </w:rPr>
        <w:t>SEC-CTL-OCLOUD-COT-</w:t>
      </w:r>
      <w:r w:rsidR="00022141">
        <w:rPr>
          <w:b/>
          <w:bCs/>
        </w:rPr>
        <w:t>3</w:t>
      </w:r>
      <w:r w:rsidR="008F5206">
        <w:rPr>
          <w:b/>
          <w:bCs/>
        </w:rPr>
        <w:t>:</w:t>
      </w:r>
      <w:r w:rsidRPr="002F6429">
        <w:rPr>
          <w:b/>
          <w:bCs/>
        </w:rPr>
        <w:t xml:space="preserve"> </w:t>
      </w:r>
      <w:r w:rsidRPr="002F6429">
        <w:t>A remote attestation service (AS) should be supported for providing additional benefits beside verifying O-Cloud platform integrity by CoT. The remote AS should collect O-Cloud platform configurations and integrity measurements from data center servers at a</w:t>
      </w:r>
      <w:r w:rsidR="00992D52">
        <w:t>n</w:t>
      </w:r>
      <w:r w:rsidRPr="002F6429">
        <w:t xml:space="preserve"> O-Cloud service provider via a trust agent service running on the O-Cloud platform servers [</w:t>
      </w:r>
      <w:r w:rsidR="00CE5836">
        <w:t>i.7</w:t>
      </w:r>
      <w:r w:rsidRPr="002F6429">
        <w:t>]. The O-Cloud service provider is responsible for defining allowlisted trust policies. These policies should include information and expected measurements for desired platform CoT technologies. The collected data is compared and verified against the policies, and a report is generated to record the relevant trust information in the AS database [</w:t>
      </w:r>
      <w:r w:rsidR="00B71D18">
        <w:t>i</w:t>
      </w:r>
      <w:r w:rsidR="00CE5836">
        <w:t>.7</w:t>
      </w:r>
      <w:r w:rsidRPr="002F6429">
        <w:t>].</w:t>
      </w:r>
      <w:r w:rsidR="003C5E6F">
        <w:t xml:space="preserve"> </w:t>
      </w:r>
      <w:r w:rsidRPr="002F6429">
        <w:t xml:space="preserve">The remote AS should be extended to include O-RAN </w:t>
      </w:r>
      <w:r w:rsidR="001A4794">
        <w:t>Applications</w:t>
      </w:r>
      <w:r w:rsidRPr="002F6429">
        <w:t xml:space="preserve"> integrity.</w:t>
      </w:r>
    </w:p>
    <w:p w14:paraId="7945D0B1" w14:textId="22A4206C" w:rsidR="002F6742" w:rsidRDefault="002F6742" w:rsidP="002F6429">
      <w:r w:rsidRPr="002F6429">
        <w:t>See Annex C for the guidance to implement these controls.</w:t>
      </w:r>
    </w:p>
    <w:p w14:paraId="27E99C6D" w14:textId="4ED5D961" w:rsidR="008830AF" w:rsidRPr="00DD035A" w:rsidRDefault="000F7CFC" w:rsidP="00D14ADE">
      <w:pPr>
        <w:pStyle w:val="Heading4"/>
        <w:numPr>
          <w:ilvl w:val="3"/>
          <w:numId w:val="54"/>
        </w:numPr>
        <w:spacing w:before="180"/>
        <w:ind w:left="1138" w:hanging="1138"/>
        <w:rPr>
          <w:rFonts w:eastAsia="Yu Mincho"/>
        </w:rPr>
      </w:pPr>
      <w:r w:rsidRPr="00DD035A">
        <w:rPr>
          <w:rFonts w:eastAsia="Yu Mincho"/>
        </w:rPr>
        <w:t>AAL</w:t>
      </w:r>
    </w:p>
    <w:p w14:paraId="50FC8290" w14:textId="77777777" w:rsidR="005B3A59" w:rsidRDefault="005B3A59" w:rsidP="005B3A59">
      <w:pPr>
        <w:spacing w:after="0"/>
        <w:jc w:val="both"/>
        <w:rPr>
          <w:rFonts w:eastAsia="Times New Roman" w:cs="Times New Roman"/>
          <w:color w:val="000000" w:themeColor="text1"/>
          <w:szCs w:val="20"/>
          <w:lang w:eastAsia="fr-FR"/>
        </w:rPr>
      </w:pPr>
      <w:r>
        <w:rPr>
          <w:rFonts w:eastAsia="Times New Roman"/>
          <w:color w:val="000000" w:themeColor="text1"/>
          <w:lang w:eastAsia="fr-FR"/>
        </w:rPr>
        <w:t>There are two different scenarios of deployment of the hardware accelerator manager:</w:t>
      </w:r>
    </w:p>
    <w:p w14:paraId="0229A529" w14:textId="77777777" w:rsidR="005B3A59" w:rsidRDefault="005B3A59" w:rsidP="005B3A59">
      <w:pPr>
        <w:pStyle w:val="ListParagraph"/>
        <w:numPr>
          <w:ilvl w:val="0"/>
          <w:numId w:val="169"/>
        </w:numPr>
        <w:spacing w:after="0" w:line="240" w:lineRule="auto"/>
        <w:contextualSpacing w:val="0"/>
        <w:jc w:val="both"/>
        <w:rPr>
          <w:rFonts w:eastAsia="Times New Roman"/>
          <w:color w:val="000000" w:themeColor="text1"/>
          <w:szCs w:val="20"/>
          <w:lang w:eastAsia="fr-FR"/>
        </w:rPr>
      </w:pPr>
      <w:r>
        <w:rPr>
          <w:rFonts w:eastAsia="Times New Roman"/>
          <w:color w:val="000000" w:themeColor="text1"/>
          <w:szCs w:val="20"/>
          <w:lang w:eastAsia="fr-FR"/>
        </w:rPr>
        <w:lastRenderedPageBreak/>
        <w:t>Scenario 1: the hardware accelerator manager is a SW component part of the O-Cloud platform and outside the hardware accelerator device. It is linked to the hardware accelerator device via a vendor specific interface.</w:t>
      </w:r>
    </w:p>
    <w:p w14:paraId="12B1B704" w14:textId="77777777" w:rsidR="005B3A59" w:rsidRDefault="005B3A59" w:rsidP="005B3A59">
      <w:pPr>
        <w:pStyle w:val="ListParagraph"/>
        <w:numPr>
          <w:ilvl w:val="0"/>
          <w:numId w:val="169"/>
        </w:numPr>
        <w:spacing w:after="0" w:line="240" w:lineRule="auto"/>
        <w:contextualSpacing w:val="0"/>
        <w:jc w:val="both"/>
        <w:rPr>
          <w:rFonts w:eastAsia="Times New Roman"/>
          <w:color w:val="000000" w:themeColor="text1"/>
          <w:szCs w:val="20"/>
          <w:lang w:eastAsia="fr-FR"/>
        </w:rPr>
      </w:pPr>
      <w:r>
        <w:rPr>
          <w:rFonts w:eastAsia="Times New Roman"/>
          <w:color w:val="000000" w:themeColor="text1"/>
          <w:szCs w:val="20"/>
          <w:lang w:eastAsia="fr-FR"/>
        </w:rPr>
        <w:t>Scenario 2: The hardware accelerator manager is part of the hardware accelerator device. In this scenario, the vendor specific interface does not exist.</w:t>
      </w:r>
    </w:p>
    <w:p w14:paraId="46C6D2DF" w14:textId="77777777" w:rsidR="005B3A59" w:rsidRDefault="005B3A59" w:rsidP="005B3A59">
      <w:pPr>
        <w:spacing w:after="0"/>
        <w:ind w:left="360"/>
        <w:jc w:val="both"/>
        <w:rPr>
          <w:rFonts w:eastAsia="Times New Roman"/>
          <w:color w:val="000000" w:themeColor="text1"/>
          <w:szCs w:val="20"/>
          <w:lang w:eastAsia="fr-FR"/>
        </w:rPr>
      </w:pPr>
    </w:p>
    <w:p w14:paraId="54948B41" w14:textId="117FB486" w:rsidR="005B3A59" w:rsidRDefault="005B3A59" w:rsidP="005B3A59">
      <w:pPr>
        <w:spacing w:after="0"/>
        <w:jc w:val="both"/>
        <w:rPr>
          <w:rFonts w:eastAsia="Times New Roman"/>
          <w:color w:val="000000" w:themeColor="text1"/>
          <w:lang w:eastAsia="fr-FR"/>
        </w:rPr>
      </w:pPr>
      <w:r>
        <w:rPr>
          <w:rFonts w:eastAsia="Times New Roman"/>
          <w:color w:val="000000" w:themeColor="text1"/>
          <w:lang w:eastAsia="fr-FR"/>
        </w:rPr>
        <w:t>For both scenarios, AALI-C-Mgmt interface is the same between the hardware accelerator manager and the O-Cloud IMS.</w:t>
      </w:r>
    </w:p>
    <w:p w14:paraId="713C763F" w14:textId="77777777" w:rsidR="003B3832" w:rsidRDefault="003B3832" w:rsidP="005B3A59">
      <w:pPr>
        <w:spacing w:after="0"/>
        <w:jc w:val="both"/>
        <w:rPr>
          <w:rFonts w:eastAsia="Times New Roman"/>
          <w:color w:val="000000" w:themeColor="text1"/>
          <w:lang w:eastAsia="fr-FR"/>
        </w:rPr>
      </w:pPr>
    </w:p>
    <w:p w14:paraId="77838B84" w14:textId="3CE658E5" w:rsidR="006073F9" w:rsidRDefault="003B3832" w:rsidP="005B3A59">
      <w:pPr>
        <w:spacing w:after="0"/>
        <w:jc w:val="both"/>
        <w:rPr>
          <w:rFonts w:eastAsia="Times New Roman"/>
          <w:color w:val="000000" w:themeColor="text1"/>
          <w:lang w:eastAsia="fr-FR"/>
        </w:rPr>
      </w:pPr>
      <w:r>
        <w:rPr>
          <w:rFonts w:eastAsia="SimSun"/>
          <w:lang w:eastAsia="zh-CN"/>
        </w:rPr>
        <w:t>AAL components are parts of the O-Cloud platform, therefore the O-Cloud security requirements and controls on image protection, secure update, isolation, secure storage</w:t>
      </w:r>
      <w:r w:rsidR="00A90F87">
        <w:rPr>
          <w:rFonts w:eastAsia="SimSun"/>
          <w:lang w:eastAsia="zh-CN"/>
        </w:rPr>
        <w:t>,</w:t>
      </w:r>
      <w:r>
        <w:rPr>
          <w:rFonts w:eastAsia="SimSun"/>
          <w:lang w:eastAsia="zh-CN"/>
        </w:rPr>
        <w:t xml:space="preserve"> and chain of trust</w:t>
      </w:r>
      <w:r w:rsidR="00A621BC">
        <w:rPr>
          <w:rFonts w:eastAsia="SimSun"/>
          <w:lang w:eastAsia="zh-CN"/>
        </w:rPr>
        <w:t xml:space="preserve"> shall</w:t>
      </w:r>
      <w:r>
        <w:rPr>
          <w:rFonts w:eastAsia="SimSun"/>
          <w:lang w:eastAsia="zh-CN"/>
        </w:rPr>
        <w:t xml:space="preserve"> apply</w:t>
      </w:r>
      <w:r w:rsidR="00A621BC">
        <w:rPr>
          <w:rFonts w:eastAsia="SimSun"/>
          <w:lang w:eastAsia="zh-CN"/>
        </w:rPr>
        <w:t xml:space="preserve"> to AAL components</w:t>
      </w:r>
      <w:r w:rsidR="008521C9">
        <w:rPr>
          <w:rFonts w:eastAsia="SimSun"/>
          <w:lang w:eastAsia="zh-CN"/>
        </w:rPr>
        <w:t xml:space="preserve">, </w:t>
      </w:r>
      <w:r>
        <w:rPr>
          <w:rFonts w:eastAsia="SimSun"/>
          <w:lang w:eastAsia="zh-CN"/>
        </w:rPr>
        <w:t>see clause 5.1.8.</w:t>
      </w:r>
    </w:p>
    <w:p w14:paraId="1536AEB9" w14:textId="1E4A83F7" w:rsidR="00892239" w:rsidRPr="00DD035A" w:rsidRDefault="00892239" w:rsidP="00217CEF">
      <w:pPr>
        <w:pStyle w:val="Heading5"/>
        <w:numPr>
          <w:ilvl w:val="4"/>
          <w:numId w:val="54"/>
        </w:numPr>
        <w:overflowPunct/>
        <w:autoSpaceDE/>
        <w:autoSpaceDN/>
        <w:adjustRightInd/>
        <w:spacing w:before="180"/>
        <w:textAlignment w:val="auto"/>
        <w:rPr>
          <w:rFonts w:eastAsia="Yu Mincho"/>
        </w:rPr>
      </w:pPr>
      <w:r w:rsidRPr="00DD035A">
        <w:rPr>
          <w:rFonts w:eastAsia="Yu Mincho"/>
        </w:rPr>
        <w:t>Requirements and Security Controls on AAL interfaces</w:t>
      </w:r>
    </w:p>
    <w:p w14:paraId="7BD97B4C" w14:textId="62F338D3" w:rsidR="00974417" w:rsidRPr="005F2756" w:rsidRDefault="00974417" w:rsidP="00B76665">
      <w:pPr>
        <w:pStyle w:val="Heading6"/>
        <w:numPr>
          <w:ilvl w:val="5"/>
          <w:numId w:val="54"/>
        </w:numPr>
        <w:overflowPunct/>
        <w:autoSpaceDE/>
        <w:autoSpaceDN/>
        <w:adjustRightInd/>
        <w:spacing w:before="180"/>
        <w:ind w:left="1138" w:hanging="1138"/>
        <w:textAlignment w:val="auto"/>
        <w:rPr>
          <w:rFonts w:eastAsia="Yu Mincho"/>
        </w:rPr>
      </w:pPr>
      <w:r w:rsidRPr="005F2756">
        <w:rPr>
          <w:rFonts w:eastAsia="Yu Mincho"/>
        </w:rPr>
        <w:t>AALI-C-Mgmt</w:t>
      </w:r>
    </w:p>
    <w:p w14:paraId="639E219B" w14:textId="319E59A2" w:rsidR="003C3182" w:rsidRPr="00A61F30" w:rsidRDefault="003C3182" w:rsidP="00A61F30">
      <w:pPr>
        <w:pStyle w:val="Heading7"/>
        <w:numPr>
          <w:ilvl w:val="6"/>
          <w:numId w:val="54"/>
        </w:numPr>
        <w:spacing w:before="180"/>
        <w:ind w:left="1138" w:hanging="1138"/>
        <w:rPr>
          <w:rFonts w:eastAsiaTheme="minorHAnsi"/>
        </w:rPr>
      </w:pPr>
      <w:r w:rsidRPr="00A61F30">
        <w:rPr>
          <w:rFonts w:eastAsiaTheme="minorHAnsi"/>
        </w:rPr>
        <w:t xml:space="preserve"> Requirements</w:t>
      </w:r>
    </w:p>
    <w:p w14:paraId="1F613C99" w14:textId="244F9227" w:rsidR="001A0DC3" w:rsidRPr="00346AA6" w:rsidRDefault="001A0DC3" w:rsidP="001A0DC3">
      <w:pPr>
        <w:spacing w:after="0"/>
        <w:jc w:val="both"/>
        <w:rPr>
          <w:rFonts w:eastAsia="Times New Roman"/>
          <w:color w:val="000000" w:themeColor="text1"/>
          <w:lang w:eastAsia="fr-FR"/>
        </w:rPr>
      </w:pPr>
      <w:r w:rsidRPr="00346AA6">
        <w:rPr>
          <w:rFonts w:eastAsia="Times New Roman"/>
          <w:b/>
          <w:bCs/>
          <w:color w:val="000000" w:themeColor="text1"/>
          <w:lang w:eastAsia="fr-FR"/>
        </w:rPr>
        <w:t>REQ-SEC-AALI-C-Mgmt-1</w:t>
      </w:r>
      <w:r w:rsidRPr="00346AA6">
        <w:rPr>
          <w:rFonts w:eastAsia="Times New Roman"/>
          <w:color w:val="000000" w:themeColor="text1"/>
          <w:lang w:eastAsia="fr-FR"/>
        </w:rPr>
        <w:t xml:space="preserve">: </w:t>
      </w:r>
      <w:r>
        <w:rPr>
          <w:rFonts w:eastAsia="Times New Roman"/>
          <w:color w:val="000000" w:themeColor="text1"/>
          <w:lang w:eastAsia="fr-FR"/>
        </w:rPr>
        <w:t>The hardware</w:t>
      </w:r>
      <w:r w:rsidRPr="00346AA6">
        <w:rPr>
          <w:rFonts w:eastAsia="Times New Roman"/>
          <w:color w:val="000000" w:themeColor="text1"/>
          <w:lang w:eastAsia="fr-FR"/>
        </w:rPr>
        <w:t xml:space="preserve"> accelerator manager shall authenticate O-Cloud IMS when O-Cloud IMS initiates a communication to the </w:t>
      </w:r>
      <w:r>
        <w:rPr>
          <w:rFonts w:eastAsia="Times New Roman"/>
          <w:color w:val="000000" w:themeColor="text1"/>
          <w:lang w:eastAsia="fr-FR"/>
        </w:rPr>
        <w:t>hardware</w:t>
      </w:r>
      <w:r w:rsidRPr="00346AA6">
        <w:rPr>
          <w:rFonts w:eastAsia="Times New Roman"/>
          <w:color w:val="000000" w:themeColor="text1"/>
          <w:lang w:eastAsia="fr-FR"/>
        </w:rPr>
        <w:t xml:space="preserve"> accelerator manager over AALI-C-Mgmt interface.</w:t>
      </w:r>
    </w:p>
    <w:p w14:paraId="705E85A2" w14:textId="77777777" w:rsidR="001A0DC3" w:rsidRPr="00346AA6" w:rsidRDefault="001A0DC3" w:rsidP="001A0DC3">
      <w:pPr>
        <w:spacing w:after="0"/>
        <w:jc w:val="both"/>
        <w:rPr>
          <w:rFonts w:eastAsia="Times New Roman"/>
          <w:b/>
          <w:bCs/>
          <w:color w:val="000000" w:themeColor="text1"/>
          <w:lang w:eastAsia="fr-FR"/>
        </w:rPr>
      </w:pPr>
    </w:p>
    <w:p w14:paraId="75397FB3" w14:textId="661FEF0D" w:rsidR="001A0DC3" w:rsidRPr="00346AA6" w:rsidRDefault="001A0DC3" w:rsidP="001A0DC3">
      <w:pPr>
        <w:spacing w:after="0"/>
        <w:jc w:val="both"/>
        <w:rPr>
          <w:rFonts w:eastAsia="Times New Roman"/>
          <w:color w:val="000000" w:themeColor="text1"/>
          <w:lang w:eastAsia="fr-FR"/>
        </w:rPr>
      </w:pPr>
      <w:r w:rsidRPr="00346AA6">
        <w:rPr>
          <w:rFonts w:eastAsia="Times New Roman"/>
          <w:b/>
          <w:bCs/>
          <w:color w:val="000000" w:themeColor="text1"/>
          <w:lang w:eastAsia="fr-FR"/>
        </w:rPr>
        <w:t>REQ-SEC-AALI-C-Mgmt-2</w:t>
      </w:r>
      <w:r w:rsidRPr="00346AA6">
        <w:rPr>
          <w:rFonts w:eastAsia="Times New Roman"/>
          <w:color w:val="000000" w:themeColor="text1"/>
          <w:lang w:eastAsia="fr-FR"/>
        </w:rPr>
        <w:t>:</w:t>
      </w:r>
      <w:r w:rsidRPr="00346AA6">
        <w:rPr>
          <w:rFonts w:eastAsia="Times New Roman"/>
          <w:b/>
          <w:bCs/>
          <w:color w:val="000000" w:themeColor="text1"/>
          <w:lang w:eastAsia="fr-FR"/>
        </w:rPr>
        <w:t xml:space="preserve"> </w:t>
      </w:r>
      <w:r>
        <w:rPr>
          <w:rFonts w:eastAsia="Times New Roman"/>
          <w:color w:val="000000" w:themeColor="text1"/>
          <w:lang w:eastAsia="fr-FR"/>
        </w:rPr>
        <w:t>The hardware</w:t>
      </w:r>
      <w:r w:rsidRPr="00346AA6">
        <w:rPr>
          <w:rFonts w:eastAsia="Times New Roman"/>
          <w:color w:val="000000" w:themeColor="text1"/>
          <w:lang w:eastAsia="fr-FR"/>
        </w:rPr>
        <w:t xml:space="preserve"> accelerator manager shall check whether O-Cloud IMS is authorized when O-Cloud IMS accesses the </w:t>
      </w:r>
      <w:r>
        <w:rPr>
          <w:rFonts w:eastAsia="Times New Roman"/>
          <w:color w:val="000000" w:themeColor="text1"/>
          <w:lang w:eastAsia="fr-FR"/>
        </w:rPr>
        <w:t>hardware</w:t>
      </w:r>
      <w:r w:rsidRPr="00346AA6">
        <w:rPr>
          <w:rFonts w:eastAsia="Times New Roman"/>
          <w:color w:val="000000" w:themeColor="text1"/>
          <w:lang w:eastAsia="fr-FR"/>
        </w:rPr>
        <w:t xml:space="preserve"> accelerator manager.</w:t>
      </w:r>
    </w:p>
    <w:p w14:paraId="39E4ECF0" w14:textId="77777777" w:rsidR="001A0DC3" w:rsidRPr="00346AA6" w:rsidRDefault="001A0DC3" w:rsidP="001A0DC3">
      <w:pPr>
        <w:spacing w:after="0"/>
        <w:jc w:val="both"/>
        <w:rPr>
          <w:rFonts w:eastAsia="Times New Roman"/>
          <w:color w:val="000000" w:themeColor="text1"/>
          <w:lang w:eastAsia="fr-FR"/>
        </w:rPr>
      </w:pPr>
    </w:p>
    <w:p w14:paraId="1E629738" w14:textId="7222C061" w:rsidR="001A0DC3" w:rsidRDefault="001A0DC3" w:rsidP="001A0DC3">
      <w:pPr>
        <w:spacing w:after="0"/>
        <w:jc w:val="both"/>
        <w:rPr>
          <w:rFonts w:eastAsia="Times New Roman"/>
          <w:color w:val="000000" w:themeColor="text1"/>
          <w:lang w:eastAsia="fr-FR"/>
        </w:rPr>
      </w:pPr>
      <w:r w:rsidRPr="00346AA6">
        <w:rPr>
          <w:rFonts w:eastAsia="Times New Roman"/>
          <w:b/>
          <w:bCs/>
          <w:color w:val="000000" w:themeColor="text1"/>
          <w:lang w:eastAsia="fr-FR"/>
        </w:rPr>
        <w:t>REQ-SEC-AALI-C-Mgmt-3</w:t>
      </w:r>
      <w:r w:rsidRPr="00346AA6">
        <w:rPr>
          <w:rFonts w:eastAsia="Times New Roman"/>
          <w:color w:val="000000" w:themeColor="text1"/>
          <w:lang w:eastAsia="fr-FR"/>
        </w:rPr>
        <w:t xml:space="preserve">: AALI-C-Mgmt interface shall support confidentiality, integrity, and replay protection between the </w:t>
      </w:r>
      <w:r>
        <w:rPr>
          <w:rFonts w:eastAsia="Times New Roman"/>
          <w:color w:val="000000" w:themeColor="text1"/>
          <w:lang w:eastAsia="fr-FR"/>
        </w:rPr>
        <w:t>hardware</w:t>
      </w:r>
      <w:r w:rsidRPr="00346AA6">
        <w:rPr>
          <w:rFonts w:eastAsia="Times New Roman"/>
          <w:color w:val="000000" w:themeColor="text1"/>
          <w:lang w:eastAsia="fr-FR"/>
        </w:rPr>
        <w:t xml:space="preserve"> accelerator manager and O-Cloud IMS.</w:t>
      </w:r>
    </w:p>
    <w:p w14:paraId="3A9EEC06" w14:textId="77777777" w:rsidR="002A667E" w:rsidRPr="00346AA6" w:rsidRDefault="002A667E" w:rsidP="001A0DC3">
      <w:pPr>
        <w:spacing w:after="0"/>
        <w:jc w:val="both"/>
        <w:rPr>
          <w:rFonts w:eastAsia="Times New Roman"/>
          <w:color w:val="000000" w:themeColor="text1"/>
          <w:lang w:eastAsia="fr-FR"/>
        </w:rPr>
      </w:pPr>
    </w:p>
    <w:p w14:paraId="1E483750" w14:textId="7296A70A" w:rsidR="00B44C70" w:rsidRPr="00A61F30" w:rsidRDefault="00A61F30" w:rsidP="00A61F30">
      <w:pPr>
        <w:pStyle w:val="Heading7"/>
        <w:numPr>
          <w:ilvl w:val="6"/>
          <w:numId w:val="54"/>
        </w:numPr>
        <w:spacing w:before="180"/>
        <w:ind w:left="1138" w:hanging="1138"/>
        <w:rPr>
          <w:rFonts w:eastAsiaTheme="minorHAnsi"/>
        </w:rPr>
      </w:pPr>
      <w:r>
        <w:rPr>
          <w:rFonts w:eastAsiaTheme="minorHAnsi"/>
        </w:rPr>
        <w:t xml:space="preserve"> </w:t>
      </w:r>
      <w:r w:rsidR="00B44C70" w:rsidRPr="00A61F30">
        <w:rPr>
          <w:rFonts w:eastAsiaTheme="minorHAnsi"/>
        </w:rPr>
        <w:t>Security Controls</w:t>
      </w:r>
    </w:p>
    <w:p w14:paraId="1B0E6181" w14:textId="480CB5F1" w:rsidR="00F0291A" w:rsidRPr="00346AA6" w:rsidRDefault="00F0291A" w:rsidP="00F0291A">
      <w:pPr>
        <w:spacing w:after="0"/>
        <w:jc w:val="both"/>
        <w:rPr>
          <w:rFonts w:eastAsia="Times New Roman"/>
          <w:color w:val="000000" w:themeColor="text1"/>
          <w:lang w:eastAsia="fr-FR"/>
        </w:rPr>
      </w:pPr>
      <w:r w:rsidRPr="00346AA6">
        <w:rPr>
          <w:rFonts w:eastAsia="Times New Roman"/>
          <w:b/>
          <w:bCs/>
          <w:color w:val="000000" w:themeColor="text1"/>
          <w:lang w:eastAsia="fr-FR"/>
        </w:rPr>
        <w:t>SEC-CTL-AALI-C-Mgmt-1</w:t>
      </w:r>
      <w:r w:rsidRPr="00346AA6">
        <w:rPr>
          <w:rFonts w:eastAsia="Times New Roman"/>
          <w:color w:val="000000" w:themeColor="text1"/>
          <w:lang w:eastAsia="fr-FR"/>
        </w:rPr>
        <w:t xml:space="preserve">: AALI-C-Mgmt interface shall support TLS as specified in O-RAN Security Protocols Specifications [3], </w:t>
      </w:r>
      <w:r w:rsidR="003D6377">
        <w:rPr>
          <w:rFonts w:eastAsia="Times New Roman"/>
          <w:color w:val="000000" w:themeColor="text1"/>
          <w:lang w:eastAsia="fr-FR"/>
        </w:rPr>
        <w:t>clause</w:t>
      </w:r>
      <w:r w:rsidRPr="00346AA6">
        <w:rPr>
          <w:rFonts w:eastAsia="Times New Roman"/>
          <w:color w:val="000000" w:themeColor="text1"/>
          <w:lang w:eastAsia="fr-FR"/>
        </w:rPr>
        <w:t xml:space="preserve"> 4.2.</w:t>
      </w:r>
    </w:p>
    <w:p w14:paraId="11BF523B" w14:textId="77777777" w:rsidR="00F0291A" w:rsidRPr="00346AA6" w:rsidRDefault="00F0291A" w:rsidP="00F0291A">
      <w:pPr>
        <w:spacing w:after="0"/>
        <w:jc w:val="both"/>
        <w:rPr>
          <w:rFonts w:eastAsia="Times New Roman"/>
          <w:color w:val="000000" w:themeColor="text1"/>
          <w:lang w:eastAsia="fr-FR"/>
        </w:rPr>
      </w:pPr>
    </w:p>
    <w:p w14:paraId="73C25608" w14:textId="3A3B3057" w:rsidR="00F0291A" w:rsidRPr="00346AA6" w:rsidRDefault="00F0291A" w:rsidP="00F0291A">
      <w:pPr>
        <w:spacing w:after="0"/>
        <w:jc w:val="both"/>
        <w:rPr>
          <w:rFonts w:eastAsia="Times New Roman"/>
          <w:color w:val="000000" w:themeColor="text1"/>
          <w:lang w:eastAsia="fr-FR"/>
        </w:rPr>
      </w:pPr>
      <w:r w:rsidRPr="00346AA6">
        <w:rPr>
          <w:rFonts w:eastAsia="Times New Roman"/>
          <w:b/>
          <w:bCs/>
          <w:color w:val="000000" w:themeColor="text1"/>
          <w:lang w:eastAsia="fr-FR"/>
        </w:rPr>
        <w:t>SEC-CTL-AALI-C-Mgmt-2</w:t>
      </w:r>
      <w:r w:rsidRPr="00346AA6">
        <w:rPr>
          <w:rFonts w:eastAsia="Times New Roman"/>
          <w:color w:val="000000" w:themeColor="text1"/>
          <w:lang w:eastAsia="fr-FR"/>
        </w:rPr>
        <w:t xml:space="preserve">: For mutual authentication between the </w:t>
      </w:r>
      <w:r>
        <w:rPr>
          <w:rFonts w:eastAsia="Times New Roman"/>
          <w:color w:val="000000" w:themeColor="text1"/>
          <w:lang w:eastAsia="fr-FR"/>
        </w:rPr>
        <w:t>hardware</w:t>
      </w:r>
      <w:r w:rsidRPr="00346AA6">
        <w:rPr>
          <w:rFonts w:eastAsia="Times New Roman"/>
          <w:color w:val="000000" w:themeColor="text1"/>
          <w:lang w:eastAsia="fr-FR"/>
        </w:rPr>
        <w:t xml:space="preserve"> accelerator manager and O-Cloud IMS, AALI-C-Mgmt interface shall support mTLS</w:t>
      </w:r>
      <w:r w:rsidR="006F5722" w:rsidRPr="006F5722">
        <w:rPr>
          <w:rFonts w:eastAsiaTheme="minorEastAsia" w:cstheme="minorHAnsi"/>
          <w:lang w:eastAsia="zh-CN"/>
        </w:rPr>
        <w:t xml:space="preserve"> </w:t>
      </w:r>
      <w:r w:rsidR="006F5722">
        <w:rPr>
          <w:rFonts w:eastAsiaTheme="minorEastAsia" w:cstheme="minorHAnsi"/>
          <w:lang w:eastAsia="zh-CN"/>
        </w:rPr>
        <w:t>with PKI using X.509v3 certificates</w:t>
      </w:r>
      <w:r w:rsidRPr="00346AA6">
        <w:rPr>
          <w:rFonts w:eastAsia="Times New Roman"/>
          <w:color w:val="000000" w:themeColor="text1"/>
          <w:lang w:eastAsia="fr-FR"/>
        </w:rPr>
        <w:t xml:space="preserve"> as specified in O-RAN Security Protocols Specifications [3], </w:t>
      </w:r>
      <w:r w:rsidR="003D6377">
        <w:rPr>
          <w:rFonts w:eastAsia="Times New Roman"/>
          <w:color w:val="000000" w:themeColor="text1"/>
          <w:lang w:eastAsia="fr-FR"/>
        </w:rPr>
        <w:t>clause</w:t>
      </w:r>
      <w:r w:rsidRPr="00346AA6">
        <w:rPr>
          <w:rFonts w:eastAsia="Times New Roman"/>
          <w:color w:val="000000" w:themeColor="text1"/>
          <w:lang w:eastAsia="fr-FR"/>
        </w:rPr>
        <w:t xml:space="preserve"> 4.2.</w:t>
      </w:r>
    </w:p>
    <w:p w14:paraId="016B5E61" w14:textId="77777777" w:rsidR="00F0291A" w:rsidRPr="00346AA6" w:rsidRDefault="00F0291A" w:rsidP="00F0291A">
      <w:pPr>
        <w:spacing w:after="0"/>
        <w:jc w:val="both"/>
        <w:rPr>
          <w:rFonts w:eastAsia="Times New Roman"/>
          <w:color w:val="000000" w:themeColor="text1"/>
          <w:lang w:eastAsia="fr-FR"/>
        </w:rPr>
      </w:pPr>
    </w:p>
    <w:p w14:paraId="0F107141" w14:textId="67E3D394" w:rsidR="00F0291A" w:rsidRDefault="00F0291A" w:rsidP="00F0291A">
      <w:pPr>
        <w:spacing w:after="0"/>
        <w:jc w:val="both"/>
        <w:rPr>
          <w:rFonts w:eastAsia="Times New Roman"/>
          <w:color w:val="000000" w:themeColor="text1"/>
          <w:lang w:eastAsia="fr-FR"/>
        </w:rPr>
      </w:pPr>
      <w:r w:rsidRPr="00346AA6">
        <w:rPr>
          <w:rFonts w:eastAsia="Times New Roman"/>
          <w:b/>
          <w:bCs/>
          <w:color w:val="000000" w:themeColor="text1"/>
          <w:lang w:eastAsia="fr-FR"/>
        </w:rPr>
        <w:t>SEC-CTL-AALI-C-Mgmt-3</w:t>
      </w:r>
      <w:r w:rsidRPr="00346AA6">
        <w:rPr>
          <w:rFonts w:eastAsia="Times New Roman"/>
          <w:color w:val="000000" w:themeColor="text1"/>
          <w:lang w:eastAsia="fr-FR"/>
        </w:rPr>
        <w:t xml:space="preserve">: AALI-C-Mgmt interface shall support authorization using OAuth 2.0, as specified in O-RAN Security Protocols Specifications [3], </w:t>
      </w:r>
      <w:r w:rsidR="000E1C80">
        <w:rPr>
          <w:rFonts w:eastAsia="Times New Roman"/>
          <w:color w:val="000000" w:themeColor="text1"/>
          <w:lang w:eastAsia="fr-FR"/>
        </w:rPr>
        <w:t>clause</w:t>
      </w:r>
      <w:r w:rsidRPr="00346AA6">
        <w:rPr>
          <w:rFonts w:eastAsia="Times New Roman"/>
          <w:color w:val="000000" w:themeColor="text1"/>
          <w:lang w:eastAsia="fr-FR"/>
        </w:rPr>
        <w:t xml:space="preserve"> 4.7.</w:t>
      </w:r>
    </w:p>
    <w:p w14:paraId="52BBBBA8" w14:textId="77777777" w:rsidR="002A667E" w:rsidRPr="00346AA6" w:rsidRDefault="002A667E" w:rsidP="00F0291A">
      <w:pPr>
        <w:spacing w:after="0"/>
        <w:jc w:val="both"/>
        <w:rPr>
          <w:rFonts w:eastAsia="Times New Roman"/>
          <w:color w:val="000000" w:themeColor="text1"/>
          <w:lang w:eastAsia="fr-FR"/>
        </w:rPr>
      </w:pPr>
    </w:p>
    <w:p w14:paraId="4C600B81" w14:textId="12806293" w:rsidR="00A22D2E" w:rsidRPr="00720D78" w:rsidRDefault="00A22D2E" w:rsidP="00B76665">
      <w:pPr>
        <w:pStyle w:val="Heading6"/>
        <w:numPr>
          <w:ilvl w:val="5"/>
          <w:numId w:val="54"/>
        </w:numPr>
        <w:overflowPunct/>
        <w:autoSpaceDE/>
        <w:autoSpaceDN/>
        <w:adjustRightInd/>
        <w:spacing w:before="180"/>
        <w:ind w:left="1138" w:hanging="1138"/>
        <w:textAlignment w:val="auto"/>
        <w:rPr>
          <w:rFonts w:eastAsia="Yu Mincho"/>
        </w:rPr>
      </w:pPr>
      <w:r w:rsidRPr="00720D78">
        <w:rPr>
          <w:rFonts w:eastAsia="Yu Mincho"/>
        </w:rPr>
        <w:t>Vendor specific interface</w:t>
      </w:r>
    </w:p>
    <w:p w14:paraId="115382F7" w14:textId="4D86FBA1" w:rsidR="00912F69" w:rsidRPr="00720D78" w:rsidRDefault="00912F69" w:rsidP="00B76665">
      <w:pPr>
        <w:pStyle w:val="Heading7"/>
        <w:numPr>
          <w:ilvl w:val="6"/>
          <w:numId w:val="54"/>
        </w:numPr>
        <w:spacing w:before="180"/>
        <w:ind w:left="1138" w:hanging="1138"/>
      </w:pPr>
      <w:r w:rsidRPr="00720D78">
        <w:rPr>
          <w:rFonts w:eastAsiaTheme="minorHAnsi"/>
        </w:rPr>
        <w:t>Requirements</w:t>
      </w:r>
    </w:p>
    <w:p w14:paraId="0E2C57C5" w14:textId="77777777" w:rsidR="009959E4" w:rsidRPr="00E60B9E" w:rsidRDefault="009959E4" w:rsidP="009959E4">
      <w:pPr>
        <w:spacing w:after="0"/>
        <w:jc w:val="both"/>
        <w:rPr>
          <w:rFonts w:eastAsia="Times New Roman"/>
          <w:color w:val="000000" w:themeColor="text1"/>
          <w:lang w:eastAsia="fr-FR"/>
        </w:rPr>
      </w:pPr>
      <w:r w:rsidRPr="00E60B9E">
        <w:rPr>
          <w:rFonts w:eastAsia="Times New Roman"/>
          <w:color w:val="000000" w:themeColor="text1"/>
          <w:lang w:eastAsia="fr-FR"/>
        </w:rPr>
        <w:t xml:space="preserve">The </w:t>
      </w:r>
      <w:r>
        <w:rPr>
          <w:rFonts w:eastAsia="Times New Roman"/>
          <w:color w:val="000000" w:themeColor="text1"/>
          <w:lang w:eastAsia="fr-FR"/>
        </w:rPr>
        <w:t>following requirements apply only for Scenario 1.</w:t>
      </w:r>
    </w:p>
    <w:p w14:paraId="562FC79A" w14:textId="77777777" w:rsidR="009959E4" w:rsidRPr="00346AA6" w:rsidRDefault="009959E4" w:rsidP="009959E4">
      <w:pPr>
        <w:spacing w:after="0"/>
        <w:jc w:val="both"/>
        <w:rPr>
          <w:rFonts w:eastAsia="Times New Roman"/>
          <w:b/>
          <w:bCs/>
          <w:color w:val="000000" w:themeColor="text1"/>
          <w:lang w:eastAsia="fr-FR"/>
        </w:rPr>
      </w:pPr>
    </w:p>
    <w:p w14:paraId="02095124" w14:textId="77777777" w:rsidR="009959E4" w:rsidRPr="00346AA6" w:rsidRDefault="009959E4" w:rsidP="009959E4">
      <w:pPr>
        <w:spacing w:after="0"/>
        <w:jc w:val="both"/>
        <w:rPr>
          <w:rFonts w:eastAsia="Times New Roman"/>
          <w:color w:val="000000" w:themeColor="text1"/>
          <w:lang w:eastAsia="fr-FR"/>
        </w:rPr>
      </w:pPr>
      <w:r w:rsidRPr="00346AA6">
        <w:rPr>
          <w:rFonts w:eastAsia="Times New Roman"/>
          <w:b/>
          <w:bCs/>
          <w:color w:val="000000" w:themeColor="text1"/>
          <w:lang w:eastAsia="fr-FR"/>
        </w:rPr>
        <w:t>REQ-SEC-AAL-VS-1</w:t>
      </w:r>
      <w:r w:rsidRPr="00346AA6">
        <w:rPr>
          <w:rFonts w:eastAsia="Times New Roman"/>
          <w:color w:val="000000" w:themeColor="text1"/>
          <w:lang w:eastAsia="fr-FR"/>
        </w:rPr>
        <w:t xml:space="preserve">: </w:t>
      </w:r>
      <w:r>
        <w:rPr>
          <w:rFonts w:eastAsia="Times New Roman"/>
          <w:color w:val="000000" w:themeColor="text1"/>
          <w:lang w:eastAsia="fr-FR"/>
        </w:rPr>
        <w:t>The hardware</w:t>
      </w:r>
      <w:r w:rsidRPr="00346AA6">
        <w:rPr>
          <w:rFonts w:eastAsia="Times New Roman"/>
          <w:color w:val="000000" w:themeColor="text1"/>
          <w:lang w:eastAsia="fr-FR"/>
        </w:rPr>
        <w:t xml:space="preserve"> accelerator</w:t>
      </w:r>
      <w:r>
        <w:rPr>
          <w:rFonts w:eastAsia="Times New Roman"/>
          <w:color w:val="000000" w:themeColor="text1"/>
          <w:lang w:eastAsia="fr-FR"/>
        </w:rPr>
        <w:t xml:space="preserve"> device</w:t>
      </w:r>
      <w:r w:rsidRPr="00346AA6">
        <w:rPr>
          <w:rFonts w:eastAsia="Times New Roman"/>
          <w:color w:val="000000" w:themeColor="text1"/>
          <w:lang w:eastAsia="fr-FR"/>
        </w:rPr>
        <w:t xml:space="preserve"> shall authenticate </w:t>
      </w:r>
      <w:r>
        <w:rPr>
          <w:rFonts w:eastAsia="Times New Roman"/>
          <w:color w:val="000000" w:themeColor="text1"/>
          <w:lang w:eastAsia="fr-FR"/>
        </w:rPr>
        <w:t>the hardware</w:t>
      </w:r>
      <w:r w:rsidRPr="00346AA6">
        <w:rPr>
          <w:rFonts w:eastAsia="Times New Roman"/>
          <w:color w:val="000000" w:themeColor="text1"/>
          <w:lang w:eastAsia="fr-FR"/>
        </w:rPr>
        <w:t xml:space="preserve"> accelerator manager when </w:t>
      </w:r>
      <w:r>
        <w:rPr>
          <w:rFonts w:eastAsia="Times New Roman"/>
          <w:color w:val="000000" w:themeColor="text1"/>
          <w:lang w:eastAsia="fr-FR"/>
        </w:rPr>
        <w:t>the hardware</w:t>
      </w:r>
      <w:r w:rsidRPr="00346AA6">
        <w:rPr>
          <w:rFonts w:eastAsia="Times New Roman"/>
          <w:color w:val="000000" w:themeColor="text1"/>
          <w:lang w:eastAsia="fr-FR"/>
        </w:rPr>
        <w:t xml:space="preserve"> accelerator manager initiates a communication to the </w:t>
      </w:r>
      <w:r>
        <w:rPr>
          <w:rFonts w:eastAsia="Times New Roman"/>
          <w:color w:val="000000" w:themeColor="text1"/>
          <w:lang w:eastAsia="fr-FR"/>
        </w:rPr>
        <w:t>hardware</w:t>
      </w:r>
      <w:r w:rsidRPr="00346AA6">
        <w:rPr>
          <w:rFonts w:eastAsia="Times New Roman"/>
          <w:color w:val="000000" w:themeColor="text1"/>
          <w:lang w:eastAsia="fr-FR"/>
        </w:rPr>
        <w:t xml:space="preserve"> accelerator</w:t>
      </w:r>
      <w:r>
        <w:rPr>
          <w:rFonts w:eastAsia="Times New Roman"/>
          <w:color w:val="000000" w:themeColor="text1"/>
          <w:lang w:eastAsia="fr-FR"/>
        </w:rPr>
        <w:t xml:space="preserve"> device</w:t>
      </w:r>
      <w:r w:rsidRPr="00346AA6">
        <w:rPr>
          <w:rFonts w:eastAsia="Times New Roman"/>
          <w:color w:val="000000" w:themeColor="text1"/>
          <w:lang w:eastAsia="fr-FR"/>
        </w:rPr>
        <w:t xml:space="preserve"> over the </w:t>
      </w:r>
      <w:r>
        <w:rPr>
          <w:rFonts w:eastAsia="Times New Roman"/>
          <w:color w:val="000000" w:themeColor="text1"/>
          <w:lang w:eastAsia="fr-FR"/>
        </w:rPr>
        <w:t>vendor specific</w:t>
      </w:r>
      <w:r w:rsidRPr="00346AA6">
        <w:rPr>
          <w:rFonts w:eastAsia="Times New Roman"/>
          <w:color w:val="000000" w:themeColor="text1"/>
          <w:lang w:eastAsia="fr-FR"/>
        </w:rPr>
        <w:t xml:space="preserve"> interface.</w:t>
      </w:r>
    </w:p>
    <w:p w14:paraId="3A7A7EA9" w14:textId="77777777" w:rsidR="009959E4" w:rsidRPr="00346AA6" w:rsidRDefault="009959E4" w:rsidP="009959E4">
      <w:pPr>
        <w:spacing w:after="0"/>
        <w:jc w:val="both"/>
        <w:rPr>
          <w:rFonts w:eastAsia="Times New Roman"/>
          <w:b/>
          <w:bCs/>
          <w:color w:val="000000" w:themeColor="text1"/>
          <w:lang w:eastAsia="fr-FR"/>
        </w:rPr>
      </w:pPr>
    </w:p>
    <w:p w14:paraId="0859F629" w14:textId="77777777" w:rsidR="009959E4" w:rsidRPr="00675584" w:rsidRDefault="009959E4" w:rsidP="009959E4">
      <w:pPr>
        <w:spacing w:after="0"/>
        <w:jc w:val="both"/>
        <w:rPr>
          <w:rFonts w:eastAsia="Times New Roman"/>
          <w:color w:val="000000" w:themeColor="text1"/>
          <w:lang w:eastAsia="fr-FR"/>
        </w:rPr>
      </w:pPr>
      <w:r w:rsidRPr="00346AA6">
        <w:rPr>
          <w:rFonts w:eastAsia="Times New Roman"/>
          <w:b/>
          <w:bCs/>
          <w:color w:val="000000" w:themeColor="text1"/>
          <w:lang w:eastAsia="fr-FR"/>
        </w:rPr>
        <w:t>REQ-SEC-AAL-VS-2</w:t>
      </w:r>
      <w:r w:rsidRPr="00346AA6">
        <w:rPr>
          <w:rFonts w:eastAsia="Times New Roman"/>
          <w:color w:val="000000" w:themeColor="text1"/>
          <w:lang w:eastAsia="fr-FR"/>
        </w:rPr>
        <w:t>:</w:t>
      </w:r>
      <w:r w:rsidRPr="00346AA6">
        <w:rPr>
          <w:rFonts w:eastAsia="Times New Roman"/>
          <w:b/>
          <w:bCs/>
          <w:color w:val="000000" w:themeColor="text1"/>
          <w:lang w:eastAsia="fr-FR"/>
        </w:rPr>
        <w:t xml:space="preserve"> </w:t>
      </w:r>
      <w:r w:rsidRPr="00E60B9E">
        <w:rPr>
          <w:rFonts w:eastAsia="Times New Roman"/>
          <w:color w:val="000000" w:themeColor="text1"/>
          <w:lang w:eastAsia="fr-FR"/>
        </w:rPr>
        <w:t xml:space="preserve">The </w:t>
      </w:r>
      <w:r>
        <w:rPr>
          <w:rFonts w:eastAsia="Times New Roman"/>
          <w:color w:val="000000" w:themeColor="text1"/>
          <w:lang w:eastAsia="fr-FR"/>
        </w:rPr>
        <w:t>hardware</w:t>
      </w:r>
      <w:r w:rsidRPr="00675584">
        <w:rPr>
          <w:rFonts w:eastAsia="Times New Roman"/>
          <w:color w:val="000000" w:themeColor="text1"/>
          <w:lang w:eastAsia="fr-FR"/>
        </w:rPr>
        <w:t xml:space="preserve"> accelerator manager shall check whether </w:t>
      </w:r>
      <w:r>
        <w:rPr>
          <w:rFonts w:eastAsia="Times New Roman"/>
          <w:color w:val="000000" w:themeColor="text1"/>
          <w:lang w:eastAsia="fr-FR"/>
        </w:rPr>
        <w:t>the hardware</w:t>
      </w:r>
      <w:r w:rsidRPr="00675584">
        <w:rPr>
          <w:rFonts w:eastAsia="Times New Roman"/>
          <w:color w:val="000000" w:themeColor="text1"/>
          <w:lang w:eastAsia="fr-FR"/>
        </w:rPr>
        <w:t xml:space="preserve"> accelerator </w:t>
      </w:r>
      <w:r>
        <w:rPr>
          <w:rFonts w:eastAsia="Times New Roman"/>
          <w:color w:val="000000" w:themeColor="text1"/>
          <w:lang w:eastAsia="fr-FR"/>
        </w:rPr>
        <w:t>device</w:t>
      </w:r>
      <w:r w:rsidRPr="00675584">
        <w:rPr>
          <w:rFonts w:eastAsia="Times New Roman"/>
          <w:color w:val="000000" w:themeColor="text1"/>
          <w:lang w:eastAsia="fr-FR"/>
        </w:rPr>
        <w:t xml:space="preserve"> is authorized when </w:t>
      </w:r>
      <w:r>
        <w:rPr>
          <w:rFonts w:eastAsia="Times New Roman"/>
          <w:color w:val="000000" w:themeColor="text1"/>
          <w:lang w:eastAsia="fr-FR"/>
        </w:rPr>
        <w:t>the hardware</w:t>
      </w:r>
      <w:r w:rsidRPr="00675584">
        <w:rPr>
          <w:rFonts w:eastAsia="Times New Roman"/>
          <w:color w:val="000000" w:themeColor="text1"/>
          <w:lang w:eastAsia="fr-FR"/>
        </w:rPr>
        <w:t xml:space="preserve"> accelerator manager accesses the </w:t>
      </w:r>
      <w:r>
        <w:rPr>
          <w:rFonts w:eastAsia="Times New Roman"/>
          <w:color w:val="000000" w:themeColor="text1"/>
          <w:lang w:eastAsia="fr-FR"/>
        </w:rPr>
        <w:t>hardware</w:t>
      </w:r>
      <w:r w:rsidRPr="00675584">
        <w:rPr>
          <w:rFonts w:eastAsia="Times New Roman"/>
          <w:color w:val="000000" w:themeColor="text1"/>
          <w:lang w:eastAsia="fr-FR"/>
        </w:rPr>
        <w:t xml:space="preserve"> accelerator</w:t>
      </w:r>
      <w:r>
        <w:rPr>
          <w:rFonts w:eastAsia="Times New Roman"/>
          <w:color w:val="000000" w:themeColor="text1"/>
          <w:lang w:eastAsia="fr-FR"/>
        </w:rPr>
        <w:t xml:space="preserve"> device</w:t>
      </w:r>
      <w:r w:rsidRPr="00675584">
        <w:rPr>
          <w:rFonts w:eastAsia="Times New Roman"/>
          <w:color w:val="000000" w:themeColor="text1"/>
          <w:lang w:eastAsia="fr-FR"/>
        </w:rPr>
        <w:t>.</w:t>
      </w:r>
    </w:p>
    <w:p w14:paraId="7E45486D" w14:textId="77777777" w:rsidR="009959E4" w:rsidRPr="00346AA6" w:rsidRDefault="009959E4" w:rsidP="009959E4">
      <w:pPr>
        <w:spacing w:after="0"/>
        <w:jc w:val="both"/>
        <w:rPr>
          <w:rFonts w:eastAsia="Times New Roman"/>
          <w:color w:val="000000" w:themeColor="text1"/>
          <w:lang w:eastAsia="fr-FR"/>
        </w:rPr>
      </w:pPr>
    </w:p>
    <w:p w14:paraId="42F86D04" w14:textId="77777777" w:rsidR="009959E4" w:rsidRDefault="009959E4" w:rsidP="009959E4">
      <w:pPr>
        <w:spacing w:after="0"/>
        <w:jc w:val="both"/>
        <w:rPr>
          <w:rFonts w:eastAsia="Times New Roman"/>
          <w:color w:val="000000" w:themeColor="text1"/>
          <w:lang w:eastAsia="fr-FR"/>
        </w:rPr>
      </w:pPr>
      <w:r w:rsidRPr="00346AA6">
        <w:rPr>
          <w:rFonts w:eastAsia="Times New Roman"/>
          <w:b/>
          <w:bCs/>
          <w:color w:val="000000" w:themeColor="text1"/>
          <w:lang w:eastAsia="fr-FR"/>
        </w:rPr>
        <w:t>REQ-SEC-AAL-VS-3</w:t>
      </w:r>
      <w:r w:rsidRPr="00346AA6">
        <w:rPr>
          <w:rFonts w:eastAsia="Times New Roman"/>
          <w:color w:val="000000" w:themeColor="text1"/>
          <w:lang w:eastAsia="fr-FR"/>
        </w:rPr>
        <w:t xml:space="preserve">: </w:t>
      </w:r>
      <w:r>
        <w:rPr>
          <w:rFonts w:eastAsia="Times New Roman"/>
          <w:color w:val="000000" w:themeColor="text1"/>
          <w:lang w:eastAsia="fr-FR"/>
        </w:rPr>
        <w:t>The vendor specific interface</w:t>
      </w:r>
      <w:r w:rsidRPr="00346AA6">
        <w:rPr>
          <w:rFonts w:eastAsia="Times New Roman"/>
          <w:color w:val="000000" w:themeColor="text1"/>
          <w:lang w:eastAsia="fr-FR"/>
        </w:rPr>
        <w:t xml:space="preserve"> </w:t>
      </w:r>
      <w:r>
        <w:rPr>
          <w:rFonts w:eastAsia="Times New Roman"/>
          <w:color w:val="000000" w:themeColor="text1"/>
          <w:lang w:eastAsia="fr-FR"/>
        </w:rPr>
        <w:t>shall</w:t>
      </w:r>
      <w:r w:rsidRPr="00346AA6">
        <w:rPr>
          <w:rFonts w:eastAsia="Times New Roman"/>
          <w:color w:val="000000" w:themeColor="text1"/>
          <w:lang w:eastAsia="fr-FR"/>
        </w:rPr>
        <w:t xml:space="preserve"> support integrity</w:t>
      </w:r>
      <w:r>
        <w:rPr>
          <w:rFonts w:eastAsia="Times New Roman"/>
          <w:color w:val="000000" w:themeColor="text1"/>
          <w:lang w:eastAsia="fr-FR"/>
        </w:rPr>
        <w:t xml:space="preserve"> </w:t>
      </w:r>
      <w:r w:rsidRPr="00346AA6">
        <w:rPr>
          <w:rFonts w:eastAsia="Times New Roman"/>
          <w:color w:val="000000" w:themeColor="text1"/>
          <w:lang w:eastAsia="fr-FR"/>
        </w:rPr>
        <w:t xml:space="preserve">between the </w:t>
      </w:r>
      <w:r>
        <w:rPr>
          <w:rFonts w:eastAsia="Times New Roman"/>
          <w:color w:val="000000" w:themeColor="text1"/>
          <w:lang w:eastAsia="fr-FR"/>
        </w:rPr>
        <w:t>hardware</w:t>
      </w:r>
      <w:r w:rsidRPr="00346AA6">
        <w:rPr>
          <w:rFonts w:eastAsia="Times New Roman"/>
          <w:color w:val="000000" w:themeColor="text1"/>
          <w:lang w:eastAsia="fr-FR"/>
        </w:rPr>
        <w:t xml:space="preserve"> accelerator manager and</w:t>
      </w:r>
      <w:r>
        <w:rPr>
          <w:rFonts w:eastAsia="Times New Roman"/>
          <w:color w:val="000000" w:themeColor="text1"/>
          <w:lang w:eastAsia="fr-FR"/>
        </w:rPr>
        <w:t xml:space="preserve"> the</w:t>
      </w:r>
      <w:r w:rsidRPr="00346AA6">
        <w:rPr>
          <w:rFonts w:eastAsia="Times New Roman"/>
          <w:color w:val="000000" w:themeColor="text1"/>
          <w:lang w:eastAsia="fr-FR"/>
        </w:rPr>
        <w:t xml:space="preserve"> </w:t>
      </w:r>
      <w:r>
        <w:rPr>
          <w:rFonts w:eastAsia="Times New Roman"/>
          <w:color w:val="000000" w:themeColor="text1"/>
          <w:lang w:eastAsia="fr-FR"/>
        </w:rPr>
        <w:t>hardware</w:t>
      </w:r>
      <w:r w:rsidRPr="00346AA6">
        <w:rPr>
          <w:rFonts w:eastAsia="Times New Roman"/>
          <w:color w:val="000000" w:themeColor="text1"/>
          <w:lang w:eastAsia="fr-FR"/>
        </w:rPr>
        <w:t xml:space="preserve"> accelerator</w:t>
      </w:r>
      <w:r>
        <w:rPr>
          <w:rFonts w:eastAsia="Times New Roman"/>
          <w:color w:val="000000" w:themeColor="text1"/>
          <w:lang w:eastAsia="fr-FR"/>
        </w:rPr>
        <w:t xml:space="preserve"> device</w:t>
      </w:r>
      <w:r w:rsidRPr="00346AA6">
        <w:rPr>
          <w:rFonts w:eastAsia="Times New Roman"/>
          <w:color w:val="000000" w:themeColor="text1"/>
          <w:lang w:eastAsia="fr-FR"/>
        </w:rPr>
        <w:t>.</w:t>
      </w:r>
    </w:p>
    <w:p w14:paraId="4F7B1030" w14:textId="77777777" w:rsidR="009959E4" w:rsidRDefault="009959E4" w:rsidP="009959E4">
      <w:pPr>
        <w:spacing w:after="0"/>
        <w:jc w:val="both"/>
        <w:rPr>
          <w:rFonts w:eastAsia="Times New Roman"/>
          <w:color w:val="000000" w:themeColor="text1"/>
          <w:lang w:eastAsia="fr-FR"/>
        </w:rPr>
      </w:pPr>
    </w:p>
    <w:p w14:paraId="3F28E432" w14:textId="37AB4768" w:rsidR="009959E4" w:rsidRDefault="009959E4" w:rsidP="009959E4">
      <w:pPr>
        <w:spacing w:after="0"/>
        <w:jc w:val="both"/>
        <w:rPr>
          <w:rFonts w:eastAsia="Times New Roman"/>
          <w:color w:val="000000" w:themeColor="text1"/>
          <w:lang w:eastAsia="fr-FR"/>
        </w:rPr>
      </w:pPr>
      <w:r w:rsidRPr="00346AA6">
        <w:rPr>
          <w:rFonts w:eastAsia="Times New Roman"/>
          <w:b/>
          <w:bCs/>
          <w:color w:val="000000" w:themeColor="text1"/>
          <w:lang w:eastAsia="fr-FR"/>
        </w:rPr>
        <w:t>REQ-SEC-AAL-VS-</w:t>
      </w:r>
      <w:r>
        <w:rPr>
          <w:rFonts w:eastAsia="Times New Roman"/>
          <w:b/>
          <w:bCs/>
          <w:color w:val="000000" w:themeColor="text1"/>
          <w:lang w:eastAsia="fr-FR"/>
        </w:rPr>
        <w:t>4</w:t>
      </w:r>
      <w:r w:rsidRPr="00346AA6">
        <w:rPr>
          <w:rFonts w:eastAsia="Times New Roman"/>
          <w:color w:val="000000" w:themeColor="text1"/>
          <w:lang w:eastAsia="fr-FR"/>
        </w:rPr>
        <w:t xml:space="preserve">: </w:t>
      </w:r>
      <w:r>
        <w:rPr>
          <w:rFonts w:eastAsia="Times New Roman"/>
          <w:color w:val="000000" w:themeColor="text1"/>
          <w:lang w:eastAsia="fr-FR"/>
        </w:rPr>
        <w:t>The vendor specific interface</w:t>
      </w:r>
      <w:r w:rsidRPr="00346AA6">
        <w:rPr>
          <w:rFonts w:eastAsia="Times New Roman"/>
          <w:color w:val="000000" w:themeColor="text1"/>
          <w:lang w:eastAsia="fr-FR"/>
        </w:rPr>
        <w:t xml:space="preserve"> </w:t>
      </w:r>
      <w:r>
        <w:rPr>
          <w:rFonts w:eastAsia="Times New Roman"/>
          <w:color w:val="000000" w:themeColor="text1"/>
          <w:lang w:eastAsia="fr-FR"/>
        </w:rPr>
        <w:t>may</w:t>
      </w:r>
      <w:r w:rsidRPr="00346AA6">
        <w:rPr>
          <w:rFonts w:eastAsia="Times New Roman"/>
          <w:color w:val="000000" w:themeColor="text1"/>
          <w:lang w:eastAsia="fr-FR"/>
        </w:rPr>
        <w:t xml:space="preserve"> support confidentiality</w:t>
      </w:r>
      <w:r w:rsidR="009A2FC9">
        <w:rPr>
          <w:rFonts w:eastAsia="Times New Roman"/>
          <w:color w:val="000000" w:themeColor="text1"/>
          <w:lang w:eastAsia="fr-FR"/>
        </w:rPr>
        <w:t xml:space="preserve"> </w:t>
      </w:r>
      <w:r w:rsidRPr="00346AA6">
        <w:rPr>
          <w:rFonts w:eastAsia="Times New Roman"/>
          <w:color w:val="000000" w:themeColor="text1"/>
          <w:lang w:eastAsia="fr-FR"/>
        </w:rPr>
        <w:t xml:space="preserve">between the </w:t>
      </w:r>
      <w:r>
        <w:rPr>
          <w:rFonts w:eastAsia="Times New Roman"/>
          <w:color w:val="000000" w:themeColor="text1"/>
          <w:lang w:eastAsia="fr-FR"/>
        </w:rPr>
        <w:t>hardware</w:t>
      </w:r>
      <w:r w:rsidRPr="00346AA6">
        <w:rPr>
          <w:rFonts w:eastAsia="Times New Roman"/>
          <w:color w:val="000000" w:themeColor="text1"/>
          <w:lang w:eastAsia="fr-FR"/>
        </w:rPr>
        <w:t xml:space="preserve"> accelerator manager and</w:t>
      </w:r>
      <w:r>
        <w:rPr>
          <w:rFonts w:eastAsia="Times New Roman"/>
          <w:color w:val="000000" w:themeColor="text1"/>
          <w:lang w:eastAsia="fr-FR"/>
        </w:rPr>
        <w:t xml:space="preserve"> the</w:t>
      </w:r>
      <w:r w:rsidRPr="00346AA6">
        <w:rPr>
          <w:rFonts w:eastAsia="Times New Roman"/>
          <w:color w:val="000000" w:themeColor="text1"/>
          <w:lang w:eastAsia="fr-FR"/>
        </w:rPr>
        <w:t xml:space="preserve"> </w:t>
      </w:r>
      <w:r>
        <w:rPr>
          <w:rFonts w:eastAsia="Times New Roman"/>
          <w:color w:val="000000" w:themeColor="text1"/>
          <w:lang w:eastAsia="fr-FR"/>
        </w:rPr>
        <w:t>hardware</w:t>
      </w:r>
      <w:r w:rsidRPr="00346AA6">
        <w:rPr>
          <w:rFonts w:eastAsia="Times New Roman"/>
          <w:color w:val="000000" w:themeColor="text1"/>
          <w:lang w:eastAsia="fr-FR"/>
        </w:rPr>
        <w:t xml:space="preserve"> accelerator</w:t>
      </w:r>
      <w:r>
        <w:rPr>
          <w:rFonts w:eastAsia="Times New Roman"/>
          <w:color w:val="000000" w:themeColor="text1"/>
          <w:lang w:eastAsia="fr-FR"/>
        </w:rPr>
        <w:t xml:space="preserve"> device</w:t>
      </w:r>
      <w:r w:rsidRPr="00346AA6">
        <w:rPr>
          <w:rFonts w:eastAsia="Times New Roman"/>
          <w:color w:val="000000" w:themeColor="text1"/>
          <w:lang w:eastAsia="fr-FR"/>
        </w:rPr>
        <w:t>.</w:t>
      </w:r>
    </w:p>
    <w:p w14:paraId="1EC71514" w14:textId="77777777" w:rsidR="009959E4" w:rsidRDefault="009959E4" w:rsidP="009959E4">
      <w:pPr>
        <w:spacing w:after="0"/>
        <w:jc w:val="both"/>
        <w:rPr>
          <w:rFonts w:eastAsia="Times New Roman"/>
          <w:color w:val="000000" w:themeColor="text1"/>
          <w:lang w:eastAsia="fr-FR"/>
        </w:rPr>
      </w:pPr>
    </w:p>
    <w:p w14:paraId="4A96CBE1" w14:textId="1DBDF27A" w:rsidR="007A459A" w:rsidRDefault="00714052" w:rsidP="00923CA8">
      <w:pPr>
        <w:spacing w:after="0"/>
        <w:jc w:val="both"/>
        <w:rPr>
          <w:rFonts w:eastAsia="Times New Roman"/>
          <w:color w:val="000000" w:themeColor="text1"/>
          <w:lang w:eastAsia="fr-FR"/>
        </w:rPr>
      </w:pPr>
      <w:r w:rsidRPr="00346AA6">
        <w:rPr>
          <w:rFonts w:eastAsia="Times New Roman"/>
          <w:b/>
          <w:bCs/>
          <w:color w:val="000000" w:themeColor="text1"/>
          <w:lang w:eastAsia="fr-FR"/>
        </w:rPr>
        <w:t>REQ-SEC-AAL-VS-</w:t>
      </w:r>
      <w:r>
        <w:rPr>
          <w:rFonts w:eastAsia="Times New Roman"/>
          <w:b/>
          <w:bCs/>
          <w:color w:val="000000" w:themeColor="text1"/>
          <w:lang w:eastAsia="fr-FR"/>
        </w:rPr>
        <w:t>5</w:t>
      </w:r>
      <w:r w:rsidR="00970E47">
        <w:rPr>
          <w:rFonts w:eastAsia="Times New Roman"/>
          <w:b/>
          <w:bCs/>
          <w:color w:val="000000" w:themeColor="text1"/>
          <w:lang w:eastAsia="fr-FR"/>
        </w:rPr>
        <w:t>:</w:t>
      </w:r>
      <w:r>
        <w:rPr>
          <w:rFonts w:eastAsia="Times New Roman"/>
          <w:b/>
          <w:bCs/>
          <w:color w:val="000000" w:themeColor="text1"/>
          <w:lang w:eastAsia="fr-FR"/>
        </w:rPr>
        <w:t xml:space="preserve"> </w:t>
      </w:r>
      <w:r>
        <w:rPr>
          <w:rFonts w:eastAsia="Times New Roman"/>
          <w:color w:val="000000" w:themeColor="text1"/>
          <w:lang w:eastAsia="fr-FR"/>
        </w:rPr>
        <w:t>The vendor specific interface</w:t>
      </w:r>
      <w:r w:rsidRPr="00346AA6">
        <w:rPr>
          <w:rFonts w:eastAsia="Times New Roman"/>
          <w:color w:val="000000" w:themeColor="text1"/>
          <w:lang w:eastAsia="fr-FR"/>
        </w:rPr>
        <w:t xml:space="preserve"> </w:t>
      </w:r>
      <w:r>
        <w:rPr>
          <w:rFonts w:eastAsia="Times New Roman"/>
          <w:color w:val="000000" w:themeColor="text1"/>
          <w:lang w:eastAsia="fr-FR"/>
        </w:rPr>
        <w:t>may</w:t>
      </w:r>
      <w:r w:rsidRPr="00346AA6">
        <w:rPr>
          <w:rFonts w:eastAsia="Times New Roman"/>
          <w:color w:val="000000" w:themeColor="text1"/>
          <w:lang w:eastAsia="fr-FR"/>
        </w:rPr>
        <w:t xml:space="preserve"> support replay protection</w:t>
      </w:r>
      <w:r>
        <w:rPr>
          <w:rFonts w:eastAsia="Times New Roman"/>
          <w:color w:val="000000" w:themeColor="text1"/>
          <w:lang w:eastAsia="fr-FR"/>
        </w:rPr>
        <w:t xml:space="preserve"> </w:t>
      </w:r>
      <w:r w:rsidRPr="00346AA6">
        <w:rPr>
          <w:rFonts w:eastAsia="Times New Roman"/>
          <w:color w:val="000000" w:themeColor="text1"/>
          <w:lang w:eastAsia="fr-FR"/>
        </w:rPr>
        <w:t xml:space="preserve">between the </w:t>
      </w:r>
      <w:r>
        <w:rPr>
          <w:rFonts w:eastAsia="Times New Roman"/>
          <w:color w:val="000000" w:themeColor="text1"/>
          <w:lang w:eastAsia="fr-FR"/>
        </w:rPr>
        <w:t>hardware</w:t>
      </w:r>
      <w:r w:rsidRPr="00346AA6">
        <w:rPr>
          <w:rFonts w:eastAsia="Times New Roman"/>
          <w:color w:val="000000" w:themeColor="text1"/>
          <w:lang w:eastAsia="fr-FR"/>
        </w:rPr>
        <w:t xml:space="preserve"> accelerator manager and</w:t>
      </w:r>
      <w:r>
        <w:rPr>
          <w:rFonts w:eastAsia="Times New Roman"/>
          <w:color w:val="000000" w:themeColor="text1"/>
          <w:lang w:eastAsia="fr-FR"/>
        </w:rPr>
        <w:t xml:space="preserve"> the</w:t>
      </w:r>
      <w:r w:rsidRPr="00346AA6">
        <w:rPr>
          <w:rFonts w:eastAsia="Times New Roman"/>
          <w:color w:val="000000" w:themeColor="text1"/>
          <w:lang w:eastAsia="fr-FR"/>
        </w:rPr>
        <w:t xml:space="preserve"> </w:t>
      </w:r>
      <w:r>
        <w:rPr>
          <w:rFonts w:eastAsia="Times New Roman"/>
          <w:color w:val="000000" w:themeColor="text1"/>
          <w:lang w:eastAsia="fr-FR"/>
        </w:rPr>
        <w:t>hardware</w:t>
      </w:r>
      <w:r w:rsidRPr="00346AA6">
        <w:rPr>
          <w:rFonts w:eastAsia="Times New Roman"/>
          <w:color w:val="000000" w:themeColor="text1"/>
          <w:lang w:eastAsia="fr-FR"/>
        </w:rPr>
        <w:t xml:space="preserve"> accelerator</w:t>
      </w:r>
      <w:r>
        <w:rPr>
          <w:rFonts w:eastAsia="Times New Roman"/>
          <w:color w:val="000000" w:themeColor="text1"/>
          <w:lang w:eastAsia="fr-FR"/>
        </w:rPr>
        <w:t xml:space="preserve"> device</w:t>
      </w:r>
      <w:r w:rsidRPr="00346AA6">
        <w:rPr>
          <w:rFonts w:eastAsia="Times New Roman"/>
          <w:color w:val="000000" w:themeColor="text1"/>
          <w:lang w:eastAsia="fr-FR"/>
        </w:rPr>
        <w:t>.</w:t>
      </w:r>
    </w:p>
    <w:p w14:paraId="2644E7BF" w14:textId="196BF131" w:rsidR="0054182D" w:rsidRPr="0092336F" w:rsidRDefault="0054182D" w:rsidP="00B76665">
      <w:pPr>
        <w:pStyle w:val="Heading5"/>
        <w:numPr>
          <w:ilvl w:val="4"/>
          <w:numId w:val="54"/>
        </w:numPr>
        <w:overflowPunct/>
        <w:autoSpaceDE/>
        <w:autoSpaceDN/>
        <w:adjustRightInd/>
        <w:spacing w:before="180"/>
        <w:textAlignment w:val="auto"/>
        <w:rPr>
          <w:rFonts w:eastAsia="Yu Mincho"/>
        </w:rPr>
      </w:pPr>
      <w:r w:rsidRPr="00720D78">
        <w:rPr>
          <w:rFonts w:eastAsia="Yu Mincho"/>
        </w:rPr>
        <w:t>Specific Requirements and Security Controls on AAL components</w:t>
      </w:r>
    </w:p>
    <w:p w14:paraId="202406B8" w14:textId="5BE8369D" w:rsidR="00445221" w:rsidRPr="00A10D27" w:rsidRDefault="00445221" w:rsidP="00B76665">
      <w:pPr>
        <w:pStyle w:val="Heading6"/>
        <w:numPr>
          <w:ilvl w:val="5"/>
          <w:numId w:val="54"/>
        </w:numPr>
        <w:overflowPunct/>
        <w:autoSpaceDE/>
        <w:autoSpaceDN/>
        <w:adjustRightInd/>
        <w:spacing w:before="180"/>
        <w:ind w:left="1138" w:hanging="1138"/>
        <w:textAlignment w:val="auto"/>
        <w:rPr>
          <w:rFonts w:eastAsia="Yu Mincho"/>
        </w:rPr>
      </w:pPr>
      <w:r w:rsidRPr="00A10D27">
        <w:rPr>
          <w:rFonts w:eastAsia="Yu Mincho"/>
        </w:rPr>
        <w:t>Requirements</w:t>
      </w:r>
    </w:p>
    <w:p w14:paraId="6B03AA13" w14:textId="77777777" w:rsidR="00012CE0" w:rsidRPr="002454FA" w:rsidRDefault="00012CE0" w:rsidP="00012CE0">
      <w:pPr>
        <w:rPr>
          <w:color w:val="000000" w:themeColor="text1"/>
        </w:rPr>
      </w:pPr>
      <w:r w:rsidRPr="007B1E99">
        <w:rPr>
          <w:rFonts w:eastAsia="Times New Roman"/>
          <w:b/>
          <w:bCs/>
          <w:color w:val="000000" w:themeColor="text1"/>
          <w:lang w:eastAsia="fr-FR"/>
        </w:rPr>
        <w:t>REQ-SEC-A</w:t>
      </w:r>
      <w:r w:rsidRPr="005B432F">
        <w:rPr>
          <w:rFonts w:eastAsia="Times New Roman"/>
          <w:b/>
          <w:bCs/>
          <w:color w:val="000000" w:themeColor="text1"/>
          <w:lang w:eastAsia="fr-FR"/>
        </w:rPr>
        <w:t>AL-1</w:t>
      </w:r>
      <w:r w:rsidRPr="005B432F">
        <w:rPr>
          <w:rFonts w:eastAsia="Times New Roman"/>
          <w:color w:val="000000" w:themeColor="text1"/>
          <w:lang w:eastAsia="fr-FR"/>
        </w:rPr>
        <w:t xml:space="preserve">: The </w:t>
      </w:r>
      <w:r w:rsidRPr="002454FA">
        <w:rPr>
          <w:color w:val="000000" w:themeColor="text1"/>
        </w:rPr>
        <w:t xml:space="preserve">hardware accelerator device shall </w:t>
      </w:r>
      <w:r w:rsidRPr="005B432F">
        <w:rPr>
          <w:rFonts w:eastAsia="Times New Roman"/>
          <w:color w:val="000000" w:themeColor="text1"/>
          <w:lang w:eastAsia="fr-FR"/>
        </w:rPr>
        <w:t>provide the capability</w:t>
      </w:r>
      <w:r w:rsidRPr="002454FA">
        <w:rPr>
          <w:color w:val="000000" w:themeColor="text1"/>
        </w:rPr>
        <w:t xml:space="preserve"> for memory </w:t>
      </w:r>
      <w:r w:rsidRPr="005B432F">
        <w:rPr>
          <w:rFonts w:eastAsia="Times New Roman"/>
          <w:color w:val="000000" w:themeColor="text1"/>
          <w:lang w:eastAsia="fr-FR"/>
        </w:rPr>
        <w:t xml:space="preserve">to be cleared securely prior to allocation or </w:t>
      </w:r>
      <w:r w:rsidRPr="002454FA">
        <w:rPr>
          <w:color w:val="000000" w:themeColor="text1"/>
        </w:rPr>
        <w:t xml:space="preserve">when </w:t>
      </w:r>
      <w:r w:rsidRPr="005B432F">
        <w:rPr>
          <w:rFonts w:eastAsia="Times New Roman"/>
          <w:color w:val="000000" w:themeColor="text1"/>
          <w:lang w:eastAsia="fr-FR"/>
        </w:rPr>
        <w:t xml:space="preserve">indicated by the </w:t>
      </w:r>
      <w:r>
        <w:rPr>
          <w:rFonts w:eastAsia="Times New Roman"/>
          <w:color w:val="000000" w:themeColor="text1"/>
          <w:lang w:eastAsia="fr-FR"/>
        </w:rPr>
        <w:t xml:space="preserve">AAL </w:t>
      </w:r>
      <w:r w:rsidRPr="005B432F">
        <w:rPr>
          <w:rFonts w:eastAsia="Times New Roman"/>
          <w:color w:val="000000" w:themeColor="text1"/>
          <w:lang w:eastAsia="fr-FR"/>
        </w:rPr>
        <w:t>Application on returning the memory</w:t>
      </w:r>
      <w:r w:rsidRPr="002454FA">
        <w:rPr>
          <w:color w:val="000000" w:themeColor="text1"/>
        </w:rPr>
        <w:t>.</w:t>
      </w:r>
    </w:p>
    <w:p w14:paraId="06A089CD" w14:textId="77777777" w:rsidR="00012CE0" w:rsidRPr="005B432F" w:rsidRDefault="00012CE0" w:rsidP="00012CE0">
      <w:pPr>
        <w:rPr>
          <w:rFonts w:eastAsia="SimSun"/>
          <w:lang w:eastAsia="zh-CN"/>
        </w:rPr>
      </w:pPr>
      <w:r w:rsidRPr="005B432F">
        <w:rPr>
          <w:rFonts w:eastAsia="Times New Roman"/>
          <w:b/>
          <w:bCs/>
          <w:color w:val="000000" w:themeColor="text1"/>
          <w:lang w:eastAsia="fr-FR"/>
        </w:rPr>
        <w:t>REQ-SEC-</w:t>
      </w:r>
      <w:r w:rsidRPr="00D0757B">
        <w:rPr>
          <w:rFonts w:eastAsia="Times New Roman"/>
          <w:b/>
          <w:bCs/>
          <w:color w:val="000000" w:themeColor="text1"/>
          <w:lang w:eastAsia="fr-FR"/>
        </w:rPr>
        <w:t>AAL</w:t>
      </w:r>
      <w:r w:rsidRPr="005B432F">
        <w:rPr>
          <w:rFonts w:eastAsia="Times New Roman"/>
          <w:b/>
          <w:bCs/>
          <w:color w:val="000000" w:themeColor="text1"/>
          <w:lang w:eastAsia="fr-FR"/>
        </w:rPr>
        <w:t>-2</w:t>
      </w:r>
      <w:r w:rsidRPr="005B432F">
        <w:rPr>
          <w:rFonts w:eastAsia="Times New Roman"/>
          <w:color w:val="000000" w:themeColor="text1"/>
          <w:lang w:eastAsia="fr-FR"/>
        </w:rPr>
        <w:t xml:space="preserve">: </w:t>
      </w:r>
      <w:r>
        <w:rPr>
          <w:rFonts w:eastAsia="Times New Roman"/>
          <w:color w:val="000000" w:themeColor="text1"/>
          <w:lang w:eastAsia="fr-FR"/>
        </w:rPr>
        <w:t xml:space="preserve">The </w:t>
      </w:r>
      <w:r w:rsidRPr="005B432F">
        <w:rPr>
          <w:rFonts w:eastAsia="Times New Roman"/>
          <w:color w:val="000000" w:themeColor="text1"/>
          <w:lang w:eastAsia="fr-FR"/>
        </w:rPr>
        <w:t xml:space="preserve">AAL </w:t>
      </w:r>
      <w:r>
        <w:rPr>
          <w:rFonts w:eastAsia="Times New Roman"/>
          <w:color w:val="000000" w:themeColor="text1"/>
          <w:lang w:eastAsia="fr-FR"/>
        </w:rPr>
        <w:t>I</w:t>
      </w:r>
      <w:r w:rsidRPr="005B432F">
        <w:rPr>
          <w:rFonts w:eastAsia="Times New Roman"/>
          <w:color w:val="000000" w:themeColor="text1"/>
          <w:lang w:eastAsia="fr-FR"/>
        </w:rPr>
        <w:t xml:space="preserve">mplementation shall clear memory prior to allocation or </w:t>
      </w:r>
      <w:r w:rsidRPr="00D0757B">
        <w:rPr>
          <w:rFonts w:eastAsia="Times New Roman"/>
          <w:color w:val="000000" w:themeColor="text1"/>
          <w:lang w:eastAsia="fr-FR"/>
        </w:rPr>
        <w:t xml:space="preserve">when </w:t>
      </w:r>
      <w:r w:rsidRPr="007B1E99">
        <w:rPr>
          <w:rFonts w:eastAsia="Times New Roman"/>
          <w:color w:val="000000" w:themeColor="text1"/>
          <w:lang w:eastAsia="fr-FR"/>
        </w:rPr>
        <w:t xml:space="preserve">indicated by the </w:t>
      </w:r>
      <w:r>
        <w:rPr>
          <w:rFonts w:eastAsia="Times New Roman"/>
          <w:color w:val="000000" w:themeColor="text1"/>
          <w:lang w:eastAsia="fr-FR"/>
        </w:rPr>
        <w:t xml:space="preserve">AAL </w:t>
      </w:r>
      <w:r w:rsidRPr="007B1E99">
        <w:rPr>
          <w:rFonts w:eastAsia="Times New Roman"/>
          <w:color w:val="000000" w:themeColor="text1"/>
          <w:lang w:eastAsia="fr-FR"/>
        </w:rPr>
        <w:t>Application on returning the memory.</w:t>
      </w:r>
    </w:p>
    <w:p w14:paraId="57D32A5B" w14:textId="77777777" w:rsidR="00012CE0" w:rsidRPr="005B432F" w:rsidRDefault="00012CE0" w:rsidP="00012CE0">
      <w:pPr>
        <w:rPr>
          <w:rFonts w:eastAsia="SimSun"/>
          <w:lang w:eastAsia="zh-CN"/>
        </w:rPr>
      </w:pPr>
      <w:r w:rsidRPr="00D0757B">
        <w:rPr>
          <w:rFonts w:eastAsia="Times New Roman"/>
          <w:b/>
          <w:bCs/>
          <w:color w:val="000000" w:themeColor="text1"/>
          <w:lang w:eastAsia="fr-FR"/>
        </w:rPr>
        <w:t>REQ-SEC-AAL-</w:t>
      </w:r>
      <w:r w:rsidRPr="007B1E99">
        <w:rPr>
          <w:rFonts w:eastAsia="Times New Roman"/>
          <w:b/>
          <w:bCs/>
          <w:color w:val="000000" w:themeColor="text1"/>
          <w:lang w:eastAsia="fr-FR"/>
        </w:rPr>
        <w:t>3</w:t>
      </w:r>
      <w:r w:rsidRPr="005B432F">
        <w:rPr>
          <w:rFonts w:eastAsia="Times New Roman"/>
          <w:b/>
          <w:bCs/>
          <w:color w:val="000000" w:themeColor="text1"/>
          <w:lang w:eastAsia="fr-FR"/>
        </w:rPr>
        <w:t>:</w:t>
      </w:r>
      <w:r w:rsidRPr="005B432F">
        <w:rPr>
          <w:rFonts w:eastAsia="SimSun"/>
          <w:lang w:eastAsia="zh-CN"/>
        </w:rPr>
        <w:t xml:space="preserve"> The hardware accelerator device shall have a unique identity for a proper identification and tracking of the hardware accelerator device by the hardware acceleration manager. </w:t>
      </w:r>
    </w:p>
    <w:p w14:paraId="5B0CB754" w14:textId="17067C58" w:rsidR="00012CE0" w:rsidRPr="00CF19A8" w:rsidRDefault="00484A39" w:rsidP="00CF19A8">
      <w:pPr>
        <w:pStyle w:val="NO"/>
        <w:rPr>
          <w:lang w:val="en-GB"/>
        </w:rPr>
      </w:pPr>
      <w:r w:rsidRPr="00CF19A8">
        <w:rPr>
          <w:lang w:val="en-GB"/>
        </w:rPr>
        <w:t>NOTE:</w:t>
      </w:r>
      <w:r w:rsidR="001D4FCC" w:rsidRPr="00CF19A8">
        <w:rPr>
          <w:lang w:val="en-GB"/>
        </w:rPr>
        <w:tab/>
      </w:r>
      <w:r w:rsidR="00012CE0" w:rsidRPr="00CF19A8">
        <w:rPr>
          <w:lang w:val="en-GB"/>
        </w:rPr>
        <w:t>This requirement allows the O-Cloud platform for proper identification and tracking of the accelerator, as well as ensuring that it is not tampered with or replaced without proper authorization.</w:t>
      </w:r>
    </w:p>
    <w:p w14:paraId="11E1FC4B" w14:textId="0BBA510D" w:rsidR="00012CE0" w:rsidRDefault="00012CE0" w:rsidP="00012CE0">
      <w:pPr>
        <w:rPr>
          <w:rFonts w:eastAsia="SimSun"/>
          <w:lang w:eastAsia="zh-CN"/>
        </w:rPr>
      </w:pPr>
      <w:r w:rsidRPr="00D0757B">
        <w:rPr>
          <w:rFonts w:eastAsia="Times New Roman"/>
          <w:b/>
          <w:bCs/>
          <w:color w:val="000000" w:themeColor="text1"/>
          <w:lang w:eastAsia="fr-FR"/>
        </w:rPr>
        <w:t>REQ-SEC-AAL-</w:t>
      </w:r>
      <w:r w:rsidRPr="007B1E99">
        <w:rPr>
          <w:rFonts w:eastAsia="Times New Roman"/>
          <w:b/>
          <w:bCs/>
          <w:color w:val="000000" w:themeColor="text1"/>
          <w:lang w:eastAsia="fr-FR"/>
        </w:rPr>
        <w:t>4</w:t>
      </w:r>
      <w:r>
        <w:rPr>
          <w:rFonts w:eastAsia="Times New Roman"/>
          <w:b/>
          <w:bCs/>
          <w:color w:val="000000" w:themeColor="text1"/>
          <w:lang w:eastAsia="fr-FR"/>
        </w:rPr>
        <w:t>:</w:t>
      </w:r>
      <w:r w:rsidRPr="002454FA">
        <w:rPr>
          <w:b/>
          <w:color w:val="000000" w:themeColor="text1"/>
        </w:rPr>
        <w:t xml:space="preserve"> </w:t>
      </w:r>
      <w:r w:rsidR="005416A7">
        <w:rPr>
          <w:rFonts w:eastAsia="SimSun"/>
          <w:lang w:eastAsia="zh-CN"/>
        </w:rPr>
        <w:t>Void</w:t>
      </w:r>
    </w:p>
    <w:p w14:paraId="25987681" w14:textId="05C4123A" w:rsidR="00012CE0" w:rsidRDefault="00012CE0" w:rsidP="00012CE0">
      <w:pPr>
        <w:rPr>
          <w:rFonts w:eastAsia="SimSun"/>
          <w:lang w:eastAsia="zh-CN"/>
        </w:rPr>
      </w:pPr>
      <w:r w:rsidRPr="002454FA">
        <w:rPr>
          <w:rFonts w:eastAsia="Times New Roman"/>
          <w:b/>
          <w:bCs/>
          <w:color w:val="000000" w:themeColor="text1"/>
          <w:lang w:eastAsia="fr-FR"/>
        </w:rPr>
        <w:t>REQ-SEC-AAL-</w:t>
      </w:r>
      <w:r>
        <w:rPr>
          <w:rFonts w:eastAsia="Times New Roman"/>
          <w:b/>
          <w:bCs/>
          <w:color w:val="000000" w:themeColor="text1"/>
          <w:lang w:eastAsia="fr-FR"/>
        </w:rPr>
        <w:t>5:</w:t>
      </w:r>
      <w:r w:rsidRPr="002454FA">
        <w:rPr>
          <w:b/>
          <w:color w:val="000000" w:themeColor="text1"/>
        </w:rPr>
        <w:t xml:space="preserve"> </w:t>
      </w:r>
      <w:r>
        <w:rPr>
          <w:rFonts w:eastAsia="Times New Roman"/>
          <w:color w:val="000000" w:themeColor="text1"/>
          <w:lang w:eastAsia="fr-FR"/>
        </w:rPr>
        <w:t xml:space="preserve">The </w:t>
      </w:r>
      <w:r>
        <w:rPr>
          <w:rFonts w:eastAsia="SimSun"/>
          <w:lang w:eastAsia="zh-CN"/>
        </w:rPr>
        <w:t>hardware</w:t>
      </w:r>
      <w:r w:rsidRPr="00AB7C10">
        <w:rPr>
          <w:rFonts w:eastAsia="SimSun"/>
          <w:lang w:eastAsia="zh-CN"/>
        </w:rPr>
        <w:t xml:space="preserve"> accelerator</w:t>
      </w:r>
      <w:r>
        <w:rPr>
          <w:rFonts w:eastAsia="SimSun"/>
          <w:lang w:eastAsia="zh-CN"/>
        </w:rPr>
        <w:t xml:space="preserve"> device</w:t>
      </w:r>
      <w:r w:rsidRPr="00346AA6">
        <w:rPr>
          <w:rFonts w:eastAsia="Times New Roman"/>
          <w:color w:val="000000" w:themeColor="text1"/>
          <w:lang w:eastAsia="fr-FR"/>
        </w:rPr>
        <w:t xml:space="preserve"> </w:t>
      </w:r>
      <w:r w:rsidRPr="002454FA">
        <w:t xml:space="preserve">shall </w:t>
      </w:r>
      <w:r w:rsidRPr="005B432F">
        <w:rPr>
          <w:rFonts w:eastAsia="Times New Roman"/>
          <w:color w:val="000000" w:themeColor="text1"/>
          <w:lang w:eastAsia="fr-FR"/>
        </w:rPr>
        <w:t>provide the capability</w:t>
      </w:r>
      <w:r>
        <w:rPr>
          <w:rFonts w:eastAsia="Times New Roman"/>
          <w:color w:val="000000" w:themeColor="text1"/>
          <w:lang w:eastAsia="fr-FR"/>
        </w:rPr>
        <w:t xml:space="preserve"> for</w:t>
      </w:r>
      <w:r w:rsidRPr="00346AA6">
        <w:rPr>
          <w:rFonts w:eastAsia="SimSun"/>
          <w:lang w:eastAsia="zh-CN"/>
        </w:rPr>
        <w:t xml:space="preserve"> fine grained memory access control. </w:t>
      </w:r>
      <w:r>
        <w:rPr>
          <w:rFonts w:eastAsia="SimSun"/>
          <w:lang w:eastAsia="zh-CN"/>
        </w:rPr>
        <w:t xml:space="preserve">An </w:t>
      </w:r>
      <w:r>
        <w:rPr>
          <w:rFonts w:eastAsia="Times New Roman"/>
          <w:color w:val="000000" w:themeColor="text1"/>
          <w:lang w:eastAsia="fr-FR"/>
        </w:rPr>
        <w:t xml:space="preserve">AAL Application or AAL </w:t>
      </w:r>
      <w:r w:rsidR="005F75FE">
        <w:rPr>
          <w:rFonts w:eastAsia="Times New Roman"/>
          <w:color w:val="000000" w:themeColor="text1"/>
          <w:lang w:eastAsia="fr-FR"/>
        </w:rPr>
        <w:t>p</w:t>
      </w:r>
      <w:r>
        <w:rPr>
          <w:rFonts w:eastAsia="Times New Roman"/>
          <w:color w:val="000000" w:themeColor="text1"/>
          <w:lang w:eastAsia="fr-FR"/>
        </w:rPr>
        <w:t>rofile Instance</w:t>
      </w:r>
      <w:r w:rsidRPr="00346AA6">
        <w:rPr>
          <w:rFonts w:eastAsia="SimSun"/>
          <w:lang w:eastAsia="zh-CN"/>
        </w:rPr>
        <w:t xml:space="preserve"> access shall be restricted to only given buffer(s), and access requests outside that buffer(s) shall fail.</w:t>
      </w:r>
    </w:p>
    <w:p w14:paraId="0D70397F" w14:textId="5AD80212" w:rsidR="00012CE0" w:rsidRDefault="00012CE0" w:rsidP="00CF19A8">
      <w:pPr>
        <w:rPr>
          <w:rFonts w:eastAsia="SimSun"/>
          <w:lang w:eastAsia="zh-CN"/>
        </w:rPr>
      </w:pPr>
      <w:r w:rsidRPr="002454FA">
        <w:rPr>
          <w:rFonts w:eastAsia="Times New Roman"/>
          <w:b/>
          <w:bCs/>
          <w:color w:val="000000" w:themeColor="text1"/>
          <w:lang w:eastAsia="fr-FR"/>
        </w:rPr>
        <w:t>REQ-SEC-AAL-</w:t>
      </w:r>
      <w:r>
        <w:rPr>
          <w:rFonts w:eastAsia="Times New Roman"/>
          <w:b/>
          <w:bCs/>
          <w:color w:val="000000" w:themeColor="text1"/>
          <w:lang w:eastAsia="fr-FR"/>
        </w:rPr>
        <w:t>6:</w:t>
      </w:r>
      <w:r w:rsidRPr="003A3E38">
        <w:rPr>
          <w:rFonts w:eastAsia="SimSun"/>
          <w:lang w:eastAsia="zh-CN"/>
        </w:rPr>
        <w:t xml:space="preserve"> </w:t>
      </w:r>
      <w:r w:rsidR="00F42D8D">
        <w:rPr>
          <w:rFonts w:eastAsia="SimSun"/>
          <w:lang w:eastAsia="zh-CN"/>
        </w:rPr>
        <w:t>Void</w:t>
      </w:r>
    </w:p>
    <w:p w14:paraId="3F6DBB13" w14:textId="77777777" w:rsidR="00F102BA" w:rsidRPr="00CF19A8" w:rsidRDefault="00F102BA" w:rsidP="00CF19A8">
      <w:pPr>
        <w:rPr>
          <w:rFonts w:eastAsia="Times New Roman"/>
          <w:b/>
          <w:bCs/>
          <w:color w:val="000000" w:themeColor="text1"/>
          <w:lang w:eastAsia="fr-FR"/>
        </w:rPr>
      </w:pPr>
      <w:r w:rsidRPr="00CF19A8">
        <w:rPr>
          <w:rFonts w:eastAsia="Times New Roman"/>
          <w:b/>
          <w:bCs/>
          <w:color w:val="000000" w:themeColor="text1"/>
          <w:lang w:eastAsia="fr-FR"/>
        </w:rPr>
        <w:t xml:space="preserve">REQ-SEC-AAL-7: </w:t>
      </w:r>
      <w:r w:rsidRPr="00CF19A8">
        <w:rPr>
          <w:rFonts w:eastAsia="Times New Roman"/>
          <w:color w:val="000000" w:themeColor="text1"/>
          <w:lang w:eastAsia="fr-FR"/>
        </w:rPr>
        <w:t>The Hardware accelerator manager shall expose AAL Profiles and AAL-LPU resources only to authenticated and authorized requesters.</w:t>
      </w:r>
    </w:p>
    <w:p w14:paraId="6FAEA782" w14:textId="2BD84D6C" w:rsidR="00F102BA" w:rsidRPr="00CF19A8" w:rsidRDefault="00F102BA" w:rsidP="00CF19A8">
      <w:pPr>
        <w:pStyle w:val="NO"/>
        <w:rPr>
          <w:lang w:val="en-GB"/>
        </w:rPr>
      </w:pPr>
      <w:r w:rsidRPr="00CF19A8">
        <w:rPr>
          <w:lang w:val="en-GB"/>
        </w:rPr>
        <w:t xml:space="preserve">NOTE: </w:t>
      </w:r>
      <w:r w:rsidR="00F42D8D">
        <w:rPr>
          <w:lang w:val="en-GB"/>
        </w:rPr>
        <w:tab/>
      </w:r>
      <w:r w:rsidRPr="00CF19A8">
        <w:rPr>
          <w:lang w:val="en-GB"/>
        </w:rPr>
        <w:t>Requesters are entities that interact with the HAM to discover, bind, or invoke AAL resources. Requesters include the SMO, DMS, IMS, and AAL Applications.</w:t>
      </w:r>
    </w:p>
    <w:p w14:paraId="23D2D2C1" w14:textId="2776B078" w:rsidR="008F28DC" w:rsidRPr="00CF19A8" w:rsidRDefault="00F102BA" w:rsidP="00CF19A8">
      <w:pPr>
        <w:rPr>
          <w:rFonts w:eastAsia="SimSun"/>
          <w:lang w:eastAsia="zh-CN"/>
        </w:rPr>
      </w:pPr>
      <w:r w:rsidRPr="00CF19A8">
        <w:rPr>
          <w:b/>
          <w:bCs/>
          <w:lang w:eastAsia="fr-FR"/>
        </w:rPr>
        <w:t xml:space="preserve">REQ-SEC-AAL-8: </w:t>
      </w:r>
      <w:r w:rsidRPr="00CF19A8">
        <w:rPr>
          <w:lang w:eastAsia="fr-FR"/>
        </w:rPr>
        <w:t>The AAL Implementation shall prevent unauthorised access by an AAL Application to AAL Profiles instances, AAL-LPUs, or other resources.</w:t>
      </w:r>
    </w:p>
    <w:p w14:paraId="37F39236" w14:textId="12ED70B4" w:rsidR="006030A4" w:rsidRPr="00720D78" w:rsidRDefault="006030A4" w:rsidP="00217CEF">
      <w:pPr>
        <w:pStyle w:val="Heading6"/>
        <w:numPr>
          <w:ilvl w:val="5"/>
          <w:numId w:val="54"/>
        </w:numPr>
        <w:overflowPunct/>
        <w:autoSpaceDE/>
        <w:autoSpaceDN/>
        <w:adjustRightInd/>
        <w:spacing w:before="180"/>
        <w:ind w:left="1138" w:hanging="1138"/>
        <w:textAlignment w:val="auto"/>
        <w:rPr>
          <w:rFonts w:eastAsia="Yu Mincho"/>
        </w:rPr>
      </w:pPr>
      <w:r w:rsidRPr="00720D78">
        <w:rPr>
          <w:rFonts w:eastAsia="Yu Mincho"/>
        </w:rPr>
        <w:t>Security Controls</w:t>
      </w:r>
    </w:p>
    <w:p w14:paraId="45A95CBE" w14:textId="77777777" w:rsidR="005C1C76" w:rsidRDefault="005C1C76" w:rsidP="005C1C76">
      <w:pPr>
        <w:rPr>
          <w:rFonts w:eastAsia="Times New Roman"/>
          <w:color w:val="000000" w:themeColor="text1"/>
          <w:lang w:eastAsia="fr-FR"/>
        </w:rPr>
      </w:pPr>
      <w:r>
        <w:rPr>
          <w:rFonts w:eastAsia="Times New Roman"/>
          <w:b/>
          <w:bCs/>
          <w:color w:val="000000" w:themeColor="text1"/>
          <w:lang w:eastAsia="fr-FR"/>
        </w:rPr>
        <w:t>SEC</w:t>
      </w:r>
      <w:r w:rsidRPr="00CB5D4A">
        <w:rPr>
          <w:rFonts w:eastAsia="Times New Roman"/>
          <w:b/>
          <w:bCs/>
          <w:color w:val="000000" w:themeColor="text1"/>
          <w:lang w:eastAsia="fr-FR"/>
        </w:rPr>
        <w:t>-</w:t>
      </w:r>
      <w:r>
        <w:rPr>
          <w:rFonts w:eastAsia="Times New Roman"/>
          <w:b/>
          <w:bCs/>
          <w:color w:val="000000" w:themeColor="text1"/>
          <w:lang w:eastAsia="fr-FR"/>
        </w:rPr>
        <w:t>CTL-AAL</w:t>
      </w:r>
      <w:r w:rsidRPr="002D4212">
        <w:rPr>
          <w:rFonts w:eastAsia="Times New Roman"/>
          <w:b/>
          <w:bCs/>
          <w:color w:val="000000" w:themeColor="text1"/>
          <w:lang w:eastAsia="fr-FR"/>
        </w:rPr>
        <w:t>-</w:t>
      </w:r>
      <w:r>
        <w:rPr>
          <w:rFonts w:eastAsia="Times New Roman"/>
          <w:b/>
          <w:bCs/>
          <w:color w:val="000000" w:themeColor="text1"/>
          <w:lang w:eastAsia="fr-FR"/>
        </w:rPr>
        <w:t>1:</w:t>
      </w:r>
      <w:r>
        <w:rPr>
          <w:rFonts w:eastAsia="SimSun"/>
          <w:lang w:eastAsia="zh-CN"/>
        </w:rPr>
        <w:t xml:space="preserve"> </w:t>
      </w:r>
      <w:r w:rsidRPr="00193AB4">
        <w:rPr>
          <w:rFonts w:eastAsia="Times New Roman"/>
          <w:color w:val="000000" w:themeColor="text1"/>
          <w:lang w:eastAsia="fr-FR"/>
        </w:rPr>
        <w:t>Th</w:t>
      </w:r>
      <w:r>
        <w:rPr>
          <w:rFonts w:eastAsia="Times New Roman"/>
          <w:color w:val="000000" w:themeColor="text1"/>
          <w:lang w:eastAsia="fr-FR"/>
        </w:rPr>
        <w:t>e clear memory</w:t>
      </w:r>
      <w:r w:rsidRPr="00193AB4">
        <w:rPr>
          <w:rFonts w:eastAsia="Times New Roman"/>
          <w:color w:val="000000" w:themeColor="text1"/>
          <w:lang w:eastAsia="fr-FR"/>
        </w:rPr>
        <w:t xml:space="preserve"> me</w:t>
      </w:r>
      <w:r>
        <w:rPr>
          <w:rFonts w:eastAsia="Times New Roman"/>
          <w:color w:val="000000" w:themeColor="text1"/>
          <w:lang w:eastAsia="fr-FR"/>
        </w:rPr>
        <w:t>chanism should</w:t>
      </w:r>
      <w:r w:rsidRPr="00193AB4">
        <w:rPr>
          <w:rFonts w:eastAsia="Times New Roman"/>
          <w:color w:val="000000" w:themeColor="text1"/>
          <w:lang w:eastAsia="fr-FR"/>
        </w:rPr>
        <w:t xml:space="preserve"> involve </w:t>
      </w:r>
      <w:r>
        <w:rPr>
          <w:rFonts w:eastAsia="Times New Roman"/>
          <w:color w:val="000000" w:themeColor="text1"/>
          <w:lang w:eastAsia="fr-FR"/>
        </w:rPr>
        <w:t>over</w:t>
      </w:r>
      <w:r w:rsidRPr="00193AB4">
        <w:rPr>
          <w:rFonts w:eastAsia="Times New Roman"/>
          <w:color w:val="000000" w:themeColor="text1"/>
          <w:lang w:eastAsia="fr-FR"/>
        </w:rPr>
        <w:t xml:space="preserve">writing </w:t>
      </w:r>
      <w:r>
        <w:rPr>
          <w:rFonts w:eastAsia="Times New Roman"/>
          <w:color w:val="000000" w:themeColor="text1"/>
          <w:lang w:eastAsia="fr-FR"/>
        </w:rPr>
        <w:t>d</w:t>
      </w:r>
      <w:r w:rsidRPr="00193AB4">
        <w:rPr>
          <w:rFonts w:eastAsia="Times New Roman"/>
          <w:color w:val="000000" w:themeColor="text1"/>
          <w:lang w:eastAsia="fr-FR"/>
        </w:rPr>
        <w:t>ata that was previously stored in the</w:t>
      </w:r>
      <w:r>
        <w:rPr>
          <w:rFonts w:eastAsia="Times New Roman"/>
          <w:color w:val="000000" w:themeColor="text1"/>
          <w:lang w:eastAsia="fr-FR"/>
        </w:rPr>
        <w:t xml:space="preserve"> memory</w:t>
      </w:r>
      <w:r w:rsidRPr="00193AB4">
        <w:rPr>
          <w:rFonts w:eastAsia="Times New Roman"/>
          <w:color w:val="000000" w:themeColor="text1"/>
          <w:lang w:eastAsia="fr-FR"/>
        </w:rPr>
        <w:t xml:space="preserve"> with a known pattern, such as all zeros or a random value, to memory buffer</w:t>
      </w:r>
      <w:r>
        <w:rPr>
          <w:rFonts w:eastAsia="Times New Roman"/>
          <w:color w:val="000000" w:themeColor="text1"/>
          <w:lang w:eastAsia="fr-FR"/>
        </w:rPr>
        <w:t>s.</w:t>
      </w:r>
    </w:p>
    <w:p w14:paraId="6A348BF3" w14:textId="0292C806" w:rsidR="007B0D57" w:rsidRDefault="007B0D57" w:rsidP="007B0D57">
      <w:pPr>
        <w:rPr>
          <w:lang w:eastAsia="fr-FR"/>
        </w:rPr>
      </w:pPr>
      <w:r w:rsidRPr="00A35E74">
        <w:rPr>
          <w:b/>
          <w:bCs/>
          <w:lang w:eastAsia="fr-FR"/>
        </w:rPr>
        <w:t>SEC-CTL-AAL-2:</w:t>
      </w:r>
      <w:r w:rsidRPr="007B0D57">
        <w:rPr>
          <w:lang w:eastAsia="fr-FR"/>
        </w:rPr>
        <w:t xml:space="preserve"> </w:t>
      </w:r>
      <w:r w:rsidR="005416A7">
        <w:rPr>
          <w:lang w:eastAsia="fr-FR"/>
        </w:rPr>
        <w:t>Void</w:t>
      </w:r>
    </w:p>
    <w:p w14:paraId="695BA389" w14:textId="38A8EEEE" w:rsidR="00C82D48" w:rsidRPr="00720D78" w:rsidRDefault="001F7685" w:rsidP="00217CEF">
      <w:pPr>
        <w:pStyle w:val="Heading4"/>
        <w:numPr>
          <w:ilvl w:val="3"/>
          <w:numId w:val="54"/>
        </w:numPr>
        <w:spacing w:before="180"/>
        <w:ind w:left="1138" w:hanging="1138"/>
        <w:rPr>
          <w:rFonts w:eastAsia="Yu Mincho"/>
          <w:lang w:val="pt-BR"/>
        </w:rPr>
      </w:pPr>
      <w:r w:rsidRPr="00720D78">
        <w:rPr>
          <w:rFonts w:eastAsia="Yu Mincho"/>
          <w:lang w:val="pt-BR"/>
        </w:rPr>
        <w:t>O2dms/O2ims/O-Cloud Notification APIs</w:t>
      </w:r>
    </w:p>
    <w:p w14:paraId="007DE12B" w14:textId="5DE09AB2" w:rsidR="00F6283F" w:rsidRPr="00567359" w:rsidRDefault="00F6283F" w:rsidP="00905CB8">
      <w:pPr>
        <w:pStyle w:val="Heading5"/>
        <w:numPr>
          <w:ilvl w:val="4"/>
          <w:numId w:val="54"/>
        </w:numPr>
        <w:overflowPunct/>
        <w:autoSpaceDE/>
        <w:autoSpaceDN/>
        <w:adjustRightInd/>
        <w:spacing w:before="180"/>
        <w:textAlignment w:val="auto"/>
        <w:rPr>
          <w:rFonts w:eastAsia="Yu Mincho"/>
        </w:rPr>
      </w:pPr>
      <w:r w:rsidRPr="00567359">
        <w:rPr>
          <w:rFonts w:eastAsia="Yu Mincho"/>
        </w:rPr>
        <w:t>Requirements</w:t>
      </w:r>
    </w:p>
    <w:p w14:paraId="1FB78208" w14:textId="467FA163" w:rsidR="00520CF6" w:rsidRPr="00567359" w:rsidRDefault="00520CF6" w:rsidP="00905CB8">
      <w:pPr>
        <w:pStyle w:val="Heading6"/>
        <w:numPr>
          <w:ilvl w:val="5"/>
          <w:numId w:val="54"/>
        </w:numPr>
        <w:overflowPunct/>
        <w:autoSpaceDE/>
        <w:autoSpaceDN/>
        <w:adjustRightInd/>
        <w:spacing w:before="180"/>
        <w:ind w:left="1138" w:hanging="1138"/>
        <w:textAlignment w:val="auto"/>
        <w:rPr>
          <w:rFonts w:eastAsia="Yu Mincho"/>
        </w:rPr>
      </w:pPr>
      <w:bookmarkStart w:id="210" w:name="_Hlk129608280"/>
      <w:r w:rsidRPr="00567359">
        <w:rPr>
          <w:rFonts w:eastAsia="Yu Mincho"/>
        </w:rPr>
        <w:t>O2dms</w:t>
      </w:r>
      <w:bookmarkEnd w:id="210"/>
    </w:p>
    <w:p w14:paraId="7281677E" w14:textId="5D1093B5" w:rsidR="003B7729" w:rsidRPr="002454FA" w:rsidRDefault="003B7729" w:rsidP="003B7729">
      <w:pPr>
        <w:spacing w:after="0"/>
        <w:jc w:val="both"/>
        <w:rPr>
          <w:rFonts w:eastAsia="Times New Roman"/>
          <w:color w:val="000000" w:themeColor="text1"/>
          <w:lang w:eastAsia="fr-FR"/>
        </w:rPr>
      </w:pPr>
      <w:r w:rsidRPr="002454FA">
        <w:rPr>
          <w:rFonts w:eastAsia="Times New Roman"/>
          <w:b/>
          <w:bCs/>
          <w:color w:val="000000" w:themeColor="text1"/>
          <w:lang w:eastAsia="fr-FR"/>
        </w:rPr>
        <w:t>REQ-SEC-OCLOUD-O2dms-1</w:t>
      </w:r>
      <w:r w:rsidRPr="002454FA">
        <w:rPr>
          <w:rFonts w:eastAsia="Times New Roman"/>
          <w:color w:val="000000" w:themeColor="text1"/>
          <w:lang w:eastAsia="fr-FR"/>
        </w:rPr>
        <w:t>: O-Cloud DMS shall authenticate SMO (NFO or any other entity using O2dms</w:t>
      </w:r>
      <w:r w:rsidR="00E46A21">
        <w:rPr>
          <w:rFonts w:eastAsia="Times New Roman"/>
          <w:color w:val="000000" w:themeColor="text1"/>
          <w:lang w:eastAsia="fr-FR"/>
        </w:rPr>
        <w:t xml:space="preserve"> </w:t>
      </w:r>
      <w:r w:rsidR="00E46A21">
        <w:t>services</w:t>
      </w:r>
      <w:r w:rsidRPr="002454FA">
        <w:rPr>
          <w:rFonts w:eastAsia="Times New Roman"/>
          <w:color w:val="000000" w:themeColor="text1"/>
          <w:lang w:eastAsia="fr-FR"/>
        </w:rPr>
        <w:t>)</w:t>
      </w:r>
      <w:r w:rsidR="0019565E">
        <w:rPr>
          <w:rFonts w:eastAsia="Times New Roman"/>
          <w:color w:val="000000" w:themeColor="text1"/>
          <w:lang w:eastAsia="fr-FR"/>
        </w:rPr>
        <w:t xml:space="preserve"> </w:t>
      </w:r>
      <w:r w:rsidRPr="002454FA">
        <w:rPr>
          <w:rFonts w:eastAsia="Times New Roman"/>
          <w:color w:val="000000" w:themeColor="text1"/>
          <w:lang w:eastAsia="fr-FR"/>
        </w:rPr>
        <w:t xml:space="preserve">when SMO initiates a communication to O-Cloud for the deployment and management of </w:t>
      </w:r>
      <w:r w:rsidR="00E1685E">
        <w:rPr>
          <w:rFonts w:eastAsia="Times New Roman"/>
          <w:color w:val="000000" w:themeColor="text1"/>
          <w:lang w:eastAsia="fr-FR"/>
        </w:rPr>
        <w:t>Applications</w:t>
      </w:r>
      <w:r w:rsidR="0019565E">
        <w:rPr>
          <w:rFonts w:eastAsia="Times New Roman"/>
          <w:color w:val="000000" w:themeColor="text1"/>
          <w:lang w:eastAsia="fr-FR"/>
        </w:rPr>
        <w:t xml:space="preserve"> </w:t>
      </w:r>
      <w:r w:rsidRPr="002454FA">
        <w:rPr>
          <w:rFonts w:eastAsia="Times New Roman"/>
          <w:color w:val="000000" w:themeColor="text1"/>
          <w:lang w:eastAsia="fr-FR"/>
        </w:rPr>
        <w:t>over O2 interface.</w:t>
      </w:r>
    </w:p>
    <w:p w14:paraId="696C2FC0" w14:textId="77777777" w:rsidR="003B7729" w:rsidRPr="002454FA" w:rsidRDefault="003B7729" w:rsidP="003B7729">
      <w:pPr>
        <w:spacing w:after="0"/>
        <w:jc w:val="both"/>
        <w:rPr>
          <w:rFonts w:eastAsia="Times New Roman"/>
          <w:color w:val="000000" w:themeColor="text1"/>
          <w:lang w:eastAsia="fr-FR"/>
        </w:rPr>
      </w:pPr>
    </w:p>
    <w:p w14:paraId="7670D700" w14:textId="63A17B82" w:rsidR="003B7729" w:rsidRPr="002454FA" w:rsidRDefault="003B7729" w:rsidP="003B7729">
      <w:pPr>
        <w:spacing w:after="0"/>
        <w:jc w:val="both"/>
        <w:rPr>
          <w:rFonts w:eastAsia="Times New Roman"/>
          <w:color w:val="000000" w:themeColor="text1"/>
          <w:lang w:eastAsia="fr-FR"/>
        </w:rPr>
      </w:pPr>
      <w:r w:rsidRPr="002454FA">
        <w:rPr>
          <w:rFonts w:eastAsia="Times New Roman"/>
          <w:b/>
          <w:bCs/>
          <w:color w:val="000000" w:themeColor="text1"/>
          <w:lang w:eastAsia="fr-FR"/>
        </w:rPr>
        <w:t>REQ-SEC-OCLOUD-O2dms-2</w:t>
      </w:r>
      <w:r w:rsidRPr="002454FA">
        <w:rPr>
          <w:rFonts w:eastAsia="Times New Roman"/>
          <w:color w:val="000000" w:themeColor="text1"/>
          <w:lang w:eastAsia="fr-FR"/>
        </w:rPr>
        <w:t>: O-Cloud DMS shall be able to establish securely protected connection in terms of confidentiality, integrity</w:t>
      </w:r>
      <w:r w:rsidR="00A90F87">
        <w:rPr>
          <w:rFonts w:eastAsia="Times New Roman"/>
          <w:color w:val="000000" w:themeColor="text1"/>
          <w:lang w:eastAsia="fr-FR"/>
        </w:rPr>
        <w:t>,</w:t>
      </w:r>
      <w:r w:rsidRPr="002454FA">
        <w:rPr>
          <w:rFonts w:eastAsia="Times New Roman"/>
          <w:color w:val="000000" w:themeColor="text1"/>
          <w:lang w:eastAsia="fr-FR"/>
        </w:rPr>
        <w:t xml:space="preserve"> and replay with the SMO (NFO or any other entity using O2dms</w:t>
      </w:r>
      <w:r w:rsidR="00EB23DE">
        <w:rPr>
          <w:rFonts w:eastAsia="Times New Roman"/>
          <w:color w:val="000000" w:themeColor="text1"/>
          <w:lang w:eastAsia="fr-FR"/>
        </w:rPr>
        <w:t xml:space="preserve"> </w:t>
      </w:r>
      <w:r w:rsidR="00EB23DE">
        <w:t>services</w:t>
      </w:r>
      <w:r w:rsidRPr="002454FA">
        <w:rPr>
          <w:rFonts w:eastAsia="Times New Roman"/>
          <w:color w:val="000000" w:themeColor="text1"/>
          <w:lang w:eastAsia="fr-FR"/>
        </w:rPr>
        <w:t>) over the O2 interface.</w:t>
      </w:r>
    </w:p>
    <w:p w14:paraId="61F51DAC" w14:textId="77777777" w:rsidR="003B7729" w:rsidRPr="002454FA" w:rsidRDefault="003B7729" w:rsidP="003B7729">
      <w:pPr>
        <w:spacing w:after="0"/>
        <w:jc w:val="both"/>
        <w:rPr>
          <w:rFonts w:eastAsia="Times New Roman"/>
          <w:color w:val="000000" w:themeColor="text1"/>
          <w:lang w:eastAsia="fr-FR"/>
        </w:rPr>
      </w:pPr>
    </w:p>
    <w:p w14:paraId="1380474C" w14:textId="03C02250" w:rsidR="003B7729" w:rsidRPr="002454FA" w:rsidRDefault="003B7729" w:rsidP="003B7729">
      <w:pPr>
        <w:spacing w:after="0"/>
        <w:jc w:val="both"/>
        <w:rPr>
          <w:rFonts w:eastAsia="Times New Roman"/>
          <w:color w:val="000000" w:themeColor="text1"/>
          <w:lang w:eastAsia="fr-FR"/>
        </w:rPr>
      </w:pPr>
      <w:r w:rsidRPr="002454FA">
        <w:rPr>
          <w:rFonts w:eastAsia="Times New Roman"/>
          <w:b/>
          <w:bCs/>
          <w:color w:val="000000" w:themeColor="text1"/>
          <w:lang w:eastAsia="fr-FR"/>
        </w:rPr>
        <w:t>REQ-SEC-OCLOUD-O2dms-3</w:t>
      </w:r>
      <w:r w:rsidRPr="002454FA">
        <w:rPr>
          <w:rFonts w:eastAsia="Times New Roman"/>
          <w:color w:val="000000" w:themeColor="text1"/>
          <w:lang w:eastAsia="fr-FR"/>
        </w:rPr>
        <w:t>:</w:t>
      </w:r>
      <w:r w:rsidRPr="002454FA">
        <w:rPr>
          <w:rFonts w:eastAsia="Times New Roman"/>
          <w:b/>
          <w:bCs/>
          <w:color w:val="000000" w:themeColor="text1"/>
          <w:lang w:eastAsia="fr-FR"/>
        </w:rPr>
        <w:t xml:space="preserve"> </w:t>
      </w:r>
      <w:r w:rsidRPr="002454FA">
        <w:rPr>
          <w:rFonts w:eastAsia="Times New Roman"/>
          <w:color w:val="000000" w:themeColor="text1"/>
          <w:lang w:eastAsia="fr-FR"/>
        </w:rPr>
        <w:t>O-Cloud DMS shall check whether SMO (NFO or any other entity using O2dms</w:t>
      </w:r>
      <w:r w:rsidR="00BB2413" w:rsidRPr="00BB2413">
        <w:t xml:space="preserve"> </w:t>
      </w:r>
      <w:r w:rsidR="00BB2413">
        <w:t>services</w:t>
      </w:r>
      <w:r w:rsidRPr="002454FA">
        <w:rPr>
          <w:rFonts w:eastAsia="Times New Roman"/>
          <w:color w:val="000000" w:themeColor="text1"/>
          <w:lang w:eastAsia="fr-FR"/>
        </w:rPr>
        <w:t xml:space="preserve">) has been authorized when SMO access O-Cloud for the deployment and management of </w:t>
      </w:r>
      <w:r w:rsidR="00E1685E">
        <w:rPr>
          <w:rFonts w:eastAsia="Times New Roman"/>
          <w:color w:val="000000" w:themeColor="text1"/>
          <w:lang w:eastAsia="fr-FR"/>
        </w:rPr>
        <w:t>Applications</w:t>
      </w:r>
      <w:r w:rsidRPr="002454FA">
        <w:rPr>
          <w:rFonts w:eastAsia="Times New Roman"/>
          <w:color w:val="000000" w:themeColor="text1"/>
          <w:lang w:eastAsia="fr-FR"/>
        </w:rPr>
        <w:t>.</w:t>
      </w:r>
    </w:p>
    <w:p w14:paraId="3B3BF318" w14:textId="77777777" w:rsidR="003B7729" w:rsidRPr="002454FA" w:rsidRDefault="003B7729" w:rsidP="003B7729">
      <w:pPr>
        <w:spacing w:after="0"/>
        <w:jc w:val="both"/>
        <w:rPr>
          <w:rFonts w:eastAsia="Times New Roman"/>
          <w:color w:val="000000" w:themeColor="text1"/>
          <w:lang w:eastAsia="fr-FR"/>
        </w:rPr>
      </w:pPr>
    </w:p>
    <w:p w14:paraId="05E9BA50" w14:textId="77777777" w:rsidR="003B7729" w:rsidRPr="002454FA" w:rsidRDefault="003B7729" w:rsidP="003B7729">
      <w:pPr>
        <w:spacing w:after="0"/>
        <w:jc w:val="both"/>
        <w:rPr>
          <w:rFonts w:eastAsia="Times New Roman"/>
          <w:color w:val="000000" w:themeColor="text1"/>
          <w:lang w:eastAsia="fr-FR"/>
        </w:rPr>
      </w:pPr>
      <w:r w:rsidRPr="002454FA">
        <w:rPr>
          <w:rFonts w:eastAsia="Times New Roman"/>
          <w:b/>
          <w:bCs/>
          <w:color w:val="000000" w:themeColor="text1"/>
          <w:lang w:eastAsia="fr-FR"/>
        </w:rPr>
        <w:t>REQ-SEC-OCLOUD-O2dms-4</w:t>
      </w:r>
      <w:r w:rsidRPr="002454FA">
        <w:rPr>
          <w:rFonts w:eastAsia="Times New Roman"/>
          <w:color w:val="000000" w:themeColor="text1"/>
          <w:lang w:eastAsia="fr-FR"/>
        </w:rPr>
        <w:t>:</w:t>
      </w:r>
      <w:r w:rsidRPr="002454FA">
        <w:rPr>
          <w:rFonts w:eastAsia="Times New Roman"/>
          <w:b/>
          <w:bCs/>
          <w:color w:val="000000" w:themeColor="text1"/>
          <w:lang w:eastAsia="fr-FR"/>
        </w:rPr>
        <w:t xml:space="preserve"> </w:t>
      </w:r>
      <w:r w:rsidRPr="002454FA">
        <w:rPr>
          <w:rFonts w:eastAsia="Times New Roman"/>
          <w:color w:val="000000" w:themeColor="text1"/>
          <w:lang w:eastAsia="fr-FR"/>
        </w:rPr>
        <w:t>O-Cloud DMS shall log SMO's management operations for auditing.</w:t>
      </w:r>
    </w:p>
    <w:p w14:paraId="7B0403A2" w14:textId="41EFBBF3" w:rsidR="000118AA" w:rsidRDefault="000118AA" w:rsidP="000118AA">
      <w:pPr>
        <w:rPr>
          <w:lang w:eastAsia="fr-FR"/>
        </w:rPr>
      </w:pPr>
    </w:p>
    <w:p w14:paraId="23629DC1" w14:textId="0001EA5C" w:rsidR="00F924C3" w:rsidRPr="001D2E46" w:rsidRDefault="00F924C3" w:rsidP="00905CB8">
      <w:pPr>
        <w:pStyle w:val="Heading6"/>
        <w:numPr>
          <w:ilvl w:val="5"/>
          <w:numId w:val="54"/>
        </w:numPr>
        <w:overflowPunct/>
        <w:autoSpaceDE/>
        <w:autoSpaceDN/>
        <w:adjustRightInd/>
        <w:spacing w:before="180"/>
        <w:ind w:left="1138" w:hanging="1138"/>
        <w:textAlignment w:val="auto"/>
        <w:rPr>
          <w:rFonts w:eastAsia="Yu Mincho"/>
        </w:rPr>
      </w:pPr>
      <w:r w:rsidRPr="001D2E46">
        <w:rPr>
          <w:rFonts w:eastAsia="Yu Mincho"/>
        </w:rPr>
        <w:t>O2ims</w:t>
      </w:r>
    </w:p>
    <w:p w14:paraId="779377B6" w14:textId="450C191F" w:rsidR="00780BA2" w:rsidRPr="002454FA" w:rsidRDefault="00780BA2" w:rsidP="00780BA2">
      <w:pPr>
        <w:spacing w:after="0"/>
        <w:jc w:val="both"/>
        <w:rPr>
          <w:rFonts w:eastAsia="Times New Roman"/>
          <w:color w:val="000000" w:themeColor="text1"/>
          <w:lang w:eastAsia="fr-FR"/>
        </w:rPr>
      </w:pPr>
      <w:bookmarkStart w:id="211" w:name="_Hlk129608800"/>
      <w:r w:rsidRPr="002454FA">
        <w:rPr>
          <w:rFonts w:eastAsia="Times New Roman"/>
          <w:b/>
          <w:bCs/>
          <w:color w:val="000000" w:themeColor="text1"/>
          <w:lang w:eastAsia="fr-FR"/>
        </w:rPr>
        <w:t>REQ-SEC-OCLOUD-O2ims-1</w:t>
      </w:r>
      <w:r w:rsidRPr="002454FA">
        <w:rPr>
          <w:rFonts w:eastAsia="Times New Roman"/>
          <w:color w:val="000000" w:themeColor="text1"/>
          <w:lang w:eastAsia="fr-FR"/>
        </w:rPr>
        <w:t>: O-Cloud IMS shall authenticate SMO (FOCOM or any other entity using O2ims</w:t>
      </w:r>
      <w:r w:rsidR="003143EE" w:rsidRPr="003143EE">
        <w:t xml:space="preserve"> </w:t>
      </w:r>
      <w:r w:rsidR="003143EE">
        <w:t>services</w:t>
      </w:r>
      <w:r w:rsidRPr="002454FA">
        <w:rPr>
          <w:rFonts w:eastAsia="Times New Roman"/>
          <w:color w:val="000000" w:themeColor="text1"/>
          <w:lang w:eastAsia="fr-FR"/>
        </w:rPr>
        <w:t>) when SMO initiates a communication to O-Cloud for the management of infrastructure over O2 interface.</w:t>
      </w:r>
    </w:p>
    <w:p w14:paraId="6F648A15" w14:textId="77777777" w:rsidR="00780BA2" w:rsidRPr="002454FA" w:rsidRDefault="00780BA2" w:rsidP="00780BA2">
      <w:pPr>
        <w:spacing w:after="0"/>
        <w:jc w:val="both"/>
        <w:rPr>
          <w:rFonts w:eastAsia="Times New Roman"/>
          <w:color w:val="000000" w:themeColor="text1"/>
          <w:lang w:eastAsia="fr-FR"/>
        </w:rPr>
      </w:pPr>
    </w:p>
    <w:p w14:paraId="7F124954" w14:textId="543D867F" w:rsidR="00780BA2" w:rsidRPr="002454FA" w:rsidRDefault="00780BA2" w:rsidP="00780BA2">
      <w:pPr>
        <w:spacing w:after="0"/>
        <w:jc w:val="both"/>
        <w:rPr>
          <w:rFonts w:eastAsia="Times New Roman"/>
          <w:color w:val="000000" w:themeColor="text1"/>
          <w:lang w:eastAsia="fr-FR"/>
        </w:rPr>
      </w:pPr>
      <w:r w:rsidRPr="002454FA">
        <w:rPr>
          <w:rFonts w:eastAsia="Times New Roman"/>
          <w:b/>
          <w:bCs/>
          <w:color w:val="000000" w:themeColor="text1"/>
          <w:lang w:eastAsia="fr-FR"/>
        </w:rPr>
        <w:t>REQ-SEC-OCLOUD-O2ims-2</w:t>
      </w:r>
      <w:r w:rsidRPr="002454FA">
        <w:rPr>
          <w:rFonts w:eastAsia="Times New Roman"/>
          <w:color w:val="000000" w:themeColor="text1"/>
          <w:lang w:eastAsia="fr-FR"/>
        </w:rPr>
        <w:t>: O-Cloud IMS shall be able to establish securely protected connection in terms of confidentiality, integrity</w:t>
      </w:r>
      <w:r w:rsidR="00350B75">
        <w:rPr>
          <w:rFonts w:eastAsia="Times New Roman"/>
          <w:color w:val="000000" w:themeColor="text1"/>
          <w:lang w:eastAsia="fr-FR"/>
        </w:rPr>
        <w:t>,</w:t>
      </w:r>
      <w:r w:rsidRPr="002454FA">
        <w:rPr>
          <w:rFonts w:eastAsia="Times New Roman"/>
          <w:color w:val="000000" w:themeColor="text1"/>
          <w:lang w:eastAsia="fr-FR"/>
        </w:rPr>
        <w:t xml:space="preserve"> and replay with the SMO (FOCOM or any other entity using O2ims</w:t>
      </w:r>
      <w:r w:rsidR="0020155C" w:rsidRPr="0020155C">
        <w:t xml:space="preserve"> </w:t>
      </w:r>
      <w:r w:rsidR="0020155C">
        <w:t>services</w:t>
      </w:r>
      <w:r w:rsidRPr="002454FA">
        <w:rPr>
          <w:rFonts w:eastAsia="Times New Roman"/>
          <w:color w:val="000000" w:themeColor="text1"/>
          <w:lang w:eastAsia="fr-FR"/>
        </w:rPr>
        <w:t>) over the O2 interface.</w:t>
      </w:r>
    </w:p>
    <w:p w14:paraId="7B940589" w14:textId="77777777" w:rsidR="00780BA2" w:rsidRPr="002454FA" w:rsidRDefault="00780BA2" w:rsidP="00780BA2">
      <w:pPr>
        <w:spacing w:after="0"/>
        <w:jc w:val="both"/>
        <w:rPr>
          <w:rFonts w:eastAsia="Times New Roman"/>
          <w:color w:val="000000" w:themeColor="text1"/>
          <w:lang w:eastAsia="fr-FR"/>
        </w:rPr>
      </w:pPr>
    </w:p>
    <w:p w14:paraId="78A559DE" w14:textId="28152720" w:rsidR="00780BA2" w:rsidRPr="002454FA" w:rsidRDefault="00780BA2" w:rsidP="00780BA2">
      <w:pPr>
        <w:spacing w:after="0"/>
        <w:jc w:val="both"/>
        <w:rPr>
          <w:rFonts w:eastAsia="Times New Roman"/>
          <w:color w:val="000000" w:themeColor="text1"/>
          <w:lang w:eastAsia="fr-FR"/>
        </w:rPr>
      </w:pPr>
      <w:r w:rsidRPr="002454FA">
        <w:rPr>
          <w:rFonts w:eastAsia="Times New Roman"/>
          <w:b/>
          <w:bCs/>
          <w:color w:val="000000" w:themeColor="text1"/>
          <w:lang w:eastAsia="fr-FR"/>
        </w:rPr>
        <w:t>REQ-SEC-OCLOUD-O2ims-3</w:t>
      </w:r>
      <w:r w:rsidRPr="002454FA">
        <w:rPr>
          <w:rFonts w:eastAsia="Times New Roman"/>
          <w:color w:val="000000" w:themeColor="text1"/>
          <w:lang w:eastAsia="fr-FR"/>
        </w:rPr>
        <w:t>:</w:t>
      </w:r>
      <w:r w:rsidRPr="002454FA">
        <w:rPr>
          <w:rFonts w:eastAsia="Times New Roman"/>
          <w:b/>
          <w:bCs/>
          <w:color w:val="000000" w:themeColor="text1"/>
          <w:lang w:eastAsia="fr-FR"/>
        </w:rPr>
        <w:t xml:space="preserve"> </w:t>
      </w:r>
      <w:r w:rsidRPr="002454FA">
        <w:rPr>
          <w:rFonts w:eastAsia="Times New Roman"/>
          <w:color w:val="000000" w:themeColor="text1"/>
          <w:lang w:eastAsia="fr-FR"/>
        </w:rPr>
        <w:t>O-Cloud IMS shall check whether SMO (FOCOM or any other entity using O2ims</w:t>
      </w:r>
      <w:r w:rsidR="0020155C" w:rsidRPr="0020155C">
        <w:t xml:space="preserve"> </w:t>
      </w:r>
      <w:r w:rsidR="0020155C">
        <w:t>services</w:t>
      </w:r>
      <w:r w:rsidRPr="002454FA">
        <w:rPr>
          <w:rFonts w:eastAsia="Times New Roman"/>
          <w:color w:val="000000" w:themeColor="text1"/>
          <w:lang w:eastAsia="fr-FR"/>
        </w:rPr>
        <w:t>) has been authorized when SMO access the O-Cloud infrastructure.</w:t>
      </w:r>
    </w:p>
    <w:p w14:paraId="7A7598A6" w14:textId="77777777" w:rsidR="00780BA2" w:rsidRPr="002454FA" w:rsidRDefault="00780BA2" w:rsidP="00780BA2">
      <w:pPr>
        <w:spacing w:after="0"/>
        <w:jc w:val="both"/>
        <w:rPr>
          <w:rFonts w:eastAsia="Times New Roman"/>
          <w:color w:val="000000" w:themeColor="text1"/>
          <w:lang w:eastAsia="fr-FR"/>
        </w:rPr>
      </w:pPr>
    </w:p>
    <w:p w14:paraId="0C6E1404" w14:textId="77777777" w:rsidR="00780BA2" w:rsidRPr="002454FA" w:rsidRDefault="00780BA2" w:rsidP="00780BA2">
      <w:pPr>
        <w:spacing w:after="0"/>
        <w:jc w:val="both"/>
        <w:rPr>
          <w:rFonts w:eastAsia="Times New Roman"/>
          <w:color w:val="000000" w:themeColor="text1"/>
          <w:lang w:eastAsia="fr-FR"/>
        </w:rPr>
      </w:pPr>
      <w:r w:rsidRPr="002454FA">
        <w:rPr>
          <w:rFonts w:eastAsia="Times New Roman"/>
          <w:b/>
          <w:bCs/>
          <w:color w:val="000000" w:themeColor="text1"/>
          <w:lang w:eastAsia="fr-FR"/>
        </w:rPr>
        <w:t>REQ-SEC-OCLOUD-O2ims-4</w:t>
      </w:r>
      <w:r w:rsidRPr="002454FA">
        <w:rPr>
          <w:rFonts w:eastAsia="Times New Roman"/>
          <w:color w:val="000000" w:themeColor="text1"/>
          <w:lang w:eastAsia="fr-FR"/>
        </w:rPr>
        <w:t>:</w:t>
      </w:r>
      <w:r w:rsidRPr="002454FA">
        <w:rPr>
          <w:rFonts w:eastAsia="Times New Roman"/>
          <w:b/>
          <w:bCs/>
          <w:color w:val="000000" w:themeColor="text1"/>
          <w:lang w:eastAsia="fr-FR"/>
        </w:rPr>
        <w:t xml:space="preserve"> </w:t>
      </w:r>
      <w:r w:rsidRPr="002454FA">
        <w:rPr>
          <w:rFonts w:eastAsia="Times New Roman"/>
          <w:color w:val="000000" w:themeColor="text1"/>
          <w:lang w:eastAsia="fr-FR"/>
        </w:rPr>
        <w:t>O-Cloud IMS shall log SMO's management operations for auditing.</w:t>
      </w:r>
    </w:p>
    <w:bookmarkEnd w:id="211"/>
    <w:p w14:paraId="26BD520D" w14:textId="2407DEC0" w:rsidR="002C6587" w:rsidRDefault="002C6587" w:rsidP="002C6587">
      <w:pPr>
        <w:rPr>
          <w:lang w:eastAsia="fr-FR"/>
        </w:rPr>
      </w:pPr>
    </w:p>
    <w:p w14:paraId="5CB4F33F" w14:textId="7EBDFB66" w:rsidR="00664E8B" w:rsidRPr="001D2E46" w:rsidRDefault="00664E8B" w:rsidP="00905CB8">
      <w:pPr>
        <w:pStyle w:val="Heading6"/>
        <w:numPr>
          <w:ilvl w:val="5"/>
          <w:numId w:val="54"/>
        </w:numPr>
        <w:overflowPunct/>
        <w:autoSpaceDE/>
        <w:autoSpaceDN/>
        <w:adjustRightInd/>
        <w:spacing w:before="180"/>
        <w:ind w:left="1138" w:hanging="1138"/>
        <w:textAlignment w:val="auto"/>
        <w:rPr>
          <w:rFonts w:eastAsia="Yu Mincho"/>
        </w:rPr>
      </w:pPr>
      <w:bookmarkStart w:id="212" w:name="_Hlk129608823"/>
      <w:r w:rsidRPr="001D2E46">
        <w:rPr>
          <w:rFonts w:eastAsia="Yu Mincho"/>
        </w:rPr>
        <w:t xml:space="preserve"> O-Cloud Notification API</w:t>
      </w:r>
    </w:p>
    <w:p w14:paraId="14E77C3C" w14:textId="364D2CD9" w:rsidR="005E6261" w:rsidRPr="002454FA" w:rsidRDefault="005E6261" w:rsidP="00A421DC">
      <w:r w:rsidRPr="002454FA">
        <w:rPr>
          <w:b/>
        </w:rPr>
        <w:t>REQ-SEC-O-CLOUD-NotifAPI-1</w:t>
      </w:r>
      <w:r w:rsidRPr="002454FA">
        <w:t xml:space="preserve">: The communication between </w:t>
      </w:r>
      <w:r w:rsidR="00332FD9">
        <w:t>Applications</w:t>
      </w:r>
      <w:r w:rsidRPr="002454FA">
        <w:t xml:space="preserve"> and the O-Cloud platform through the O-Cloud Notification API shall be mutually authenticated.</w:t>
      </w:r>
    </w:p>
    <w:p w14:paraId="0F95C25F" w14:textId="49BE6144" w:rsidR="005E6261" w:rsidRPr="002454FA" w:rsidRDefault="005E6261" w:rsidP="00A421DC">
      <w:r w:rsidRPr="002454FA">
        <w:rPr>
          <w:b/>
        </w:rPr>
        <w:t>REQ-SEC-O-CLOUD-NotifAPI-2</w:t>
      </w:r>
      <w:r w:rsidRPr="002454FA">
        <w:t xml:space="preserve">: The O-Cloud platform shall provide an authorization framework for the consumption of the services exposed in the O-Cloud Notification API by </w:t>
      </w:r>
      <w:r w:rsidR="00332FD9">
        <w:t>Applications</w:t>
      </w:r>
      <w:r w:rsidRPr="002454FA">
        <w:t>.</w:t>
      </w:r>
    </w:p>
    <w:p w14:paraId="2CF5B190" w14:textId="37AD95F2" w:rsidR="003B0F22" w:rsidRPr="001D2E46" w:rsidRDefault="003B0F22" w:rsidP="00905CB8">
      <w:pPr>
        <w:pStyle w:val="Heading5"/>
        <w:numPr>
          <w:ilvl w:val="4"/>
          <w:numId w:val="54"/>
        </w:numPr>
        <w:overflowPunct/>
        <w:autoSpaceDE/>
        <w:autoSpaceDN/>
        <w:adjustRightInd/>
        <w:spacing w:before="180"/>
        <w:textAlignment w:val="auto"/>
        <w:rPr>
          <w:rFonts w:eastAsia="Yu Mincho"/>
        </w:rPr>
      </w:pPr>
      <w:r w:rsidRPr="001D2E46">
        <w:rPr>
          <w:rFonts w:eastAsia="Yu Mincho"/>
        </w:rPr>
        <w:t>Security Controls</w:t>
      </w:r>
    </w:p>
    <w:p w14:paraId="3CC17437" w14:textId="71E7F918" w:rsidR="004D27EF" w:rsidRPr="002454FA" w:rsidRDefault="004D27EF" w:rsidP="00A421DC">
      <w:r w:rsidRPr="002454FA">
        <w:rPr>
          <w:b/>
        </w:rPr>
        <w:t xml:space="preserve">SEC-CTL-O-CLOUD-INTERFACE-1: </w:t>
      </w:r>
      <w:r w:rsidRPr="002454FA">
        <w:t>For the security protection at the transport layer on O2 interface, TLS shall be supported</w:t>
      </w:r>
      <w:r w:rsidR="002079C1">
        <w:t>,</w:t>
      </w:r>
      <w:r w:rsidRPr="002454FA">
        <w:t xml:space="preserve"> as specified in O-RAN Security Protocols Specifications [3]</w:t>
      </w:r>
      <w:r w:rsidR="002079C1">
        <w:t>,</w:t>
      </w:r>
      <w:r w:rsidRPr="002454FA">
        <w:t xml:space="preserve"> </w:t>
      </w:r>
      <w:r w:rsidR="00E70EBB">
        <w:t>clause</w:t>
      </w:r>
      <w:r w:rsidR="00E70EBB" w:rsidRPr="002454FA">
        <w:t xml:space="preserve"> </w:t>
      </w:r>
      <w:r w:rsidR="00D40ADA">
        <w:t>4</w:t>
      </w:r>
      <w:r w:rsidRPr="002454FA">
        <w:t>.2.</w:t>
      </w:r>
    </w:p>
    <w:p w14:paraId="24D363F5" w14:textId="64829F0D" w:rsidR="004D27EF" w:rsidRPr="002454FA" w:rsidRDefault="004D27EF" w:rsidP="00A421DC">
      <w:r w:rsidRPr="002454FA">
        <w:rPr>
          <w:b/>
        </w:rPr>
        <w:t xml:space="preserve">SEC-CTL-O-CLOUD-INTERFACE-2: </w:t>
      </w:r>
      <w:r w:rsidRPr="002454FA">
        <w:t>For the authorization of O2 RESTful and O-Cloud Notification APIs requests and notifications, OAuth 2.0 shall be supported</w:t>
      </w:r>
      <w:r w:rsidR="008079C3">
        <w:t>,</w:t>
      </w:r>
      <w:r w:rsidRPr="002454FA">
        <w:t xml:space="preserve"> as specified in O-RAN Security Protocols Specifications [3], </w:t>
      </w:r>
      <w:r w:rsidR="00E70EBB">
        <w:t>clause</w:t>
      </w:r>
      <w:r w:rsidR="00E70EBB" w:rsidRPr="002454FA">
        <w:t xml:space="preserve"> </w:t>
      </w:r>
      <w:r w:rsidR="00D40ADA">
        <w:t>4</w:t>
      </w:r>
      <w:r w:rsidRPr="002454FA">
        <w:t>.7.</w:t>
      </w:r>
    </w:p>
    <w:p w14:paraId="298DD578" w14:textId="0C637C1D" w:rsidR="004D27EF" w:rsidRPr="002454FA" w:rsidRDefault="002F07FE" w:rsidP="00837705">
      <w:pPr>
        <w:keepLines/>
        <w:spacing w:after="180" w:line="240" w:lineRule="auto"/>
        <w:ind w:left="1138" w:hanging="850"/>
        <w:rPr>
          <w:rFonts w:eastAsia="MS PGothic"/>
        </w:rPr>
      </w:pPr>
      <w:r>
        <w:rPr>
          <w:rFonts w:eastAsia="MS PGothic"/>
        </w:rPr>
        <w:t>NOTE</w:t>
      </w:r>
      <w:r w:rsidR="004D27EF" w:rsidRPr="002454FA">
        <w:rPr>
          <w:rFonts w:eastAsia="MS PGothic"/>
        </w:rPr>
        <w:t>:</w:t>
      </w:r>
      <w:r w:rsidR="000D4BD5">
        <w:rPr>
          <w:rFonts w:eastAsia="MS PGothic"/>
        </w:rPr>
        <w:tab/>
      </w:r>
      <w:r w:rsidR="004D27EF" w:rsidRPr="002454FA">
        <w:rPr>
          <w:rFonts w:eastAsia="MS PGothic"/>
        </w:rPr>
        <w:t xml:space="preserve">In the actual context of O-Cloud, the platform as API producer </w:t>
      </w:r>
      <w:r w:rsidR="00543A3A">
        <w:rPr>
          <w:rFonts w:eastAsia="MS PGothic"/>
        </w:rPr>
        <w:t>is</w:t>
      </w:r>
      <w:r w:rsidR="004D27EF" w:rsidRPr="002454FA">
        <w:rPr>
          <w:rFonts w:eastAsia="MS PGothic"/>
        </w:rPr>
        <w:t xml:space="preserve"> responsible to specify those rights/privileges for the platform services as resources to </w:t>
      </w:r>
      <w:r w:rsidR="00CF2C6F">
        <w:rPr>
          <w:rFonts w:eastAsia="MS PGothic"/>
        </w:rPr>
        <w:t>Application</w:t>
      </w:r>
      <w:r w:rsidR="004D27EF" w:rsidRPr="002454FA">
        <w:rPr>
          <w:rFonts w:eastAsia="MS PGothic"/>
        </w:rPr>
        <w:t xml:space="preserve">s as consumers. As a guideline, an </w:t>
      </w:r>
      <w:r w:rsidR="00CF2C6F">
        <w:rPr>
          <w:rFonts w:eastAsia="MS PGothic"/>
        </w:rPr>
        <w:t>Application</w:t>
      </w:r>
      <w:r w:rsidR="004D27EF" w:rsidRPr="002454FA">
        <w:rPr>
          <w:rFonts w:eastAsia="MS PGothic"/>
        </w:rPr>
        <w:t xml:space="preserve"> should only have the required set of permissions to perform the actions for which they are authorized, and no more.</w:t>
      </w:r>
    </w:p>
    <w:p w14:paraId="414320C7" w14:textId="55C8B1F6" w:rsidR="004D27EF" w:rsidRPr="002454FA" w:rsidRDefault="004D27EF" w:rsidP="00A421DC">
      <w:pPr>
        <w:rPr>
          <w:rFonts w:eastAsia="MS PGothic"/>
        </w:rPr>
      </w:pPr>
      <w:r w:rsidRPr="002454FA">
        <w:rPr>
          <w:rFonts w:eastAsia="MS PGothic"/>
        </w:rPr>
        <w:t xml:space="preserve">Authorization mechanisms </w:t>
      </w:r>
      <w:r w:rsidR="005D0B44">
        <w:rPr>
          <w:rFonts w:eastAsia="MS PGothic"/>
        </w:rPr>
        <w:t>are</w:t>
      </w:r>
      <w:r w:rsidRPr="002454FA">
        <w:rPr>
          <w:rFonts w:eastAsia="MS PGothic"/>
        </w:rPr>
        <w:t xml:space="preserve"> enforced by the O-Cloud platform</w:t>
      </w:r>
      <w:r w:rsidR="0019565E">
        <w:rPr>
          <w:rFonts w:eastAsia="MS PGothic"/>
        </w:rPr>
        <w:t xml:space="preserve"> </w:t>
      </w:r>
      <w:r w:rsidR="0026317B">
        <w:rPr>
          <w:rFonts w:eastAsia="MS PGothic"/>
        </w:rPr>
        <w:t>for subscriptions to events/status from the O-Cloud.</w:t>
      </w:r>
    </w:p>
    <w:p w14:paraId="7D1DB29F" w14:textId="5B2135A9" w:rsidR="004D27EF" w:rsidRDefault="004D27EF" w:rsidP="00A421DC">
      <w:pPr>
        <w:rPr>
          <w:rFonts w:eastAsia="MS PGothic"/>
        </w:rPr>
      </w:pPr>
      <w:r w:rsidRPr="002454FA">
        <w:rPr>
          <w:b/>
        </w:rPr>
        <w:t>SEC-CTL-O-CLOUD-INTERFACE-3</w:t>
      </w:r>
      <w:r w:rsidRPr="002454FA">
        <w:rPr>
          <w:rFonts w:eastAsia="MS PGothic"/>
        </w:rPr>
        <w:t xml:space="preserve">: For the mutual authentication between O-Cloud platform and </w:t>
      </w:r>
      <w:r w:rsidR="00B36651">
        <w:rPr>
          <w:rFonts w:eastAsia="MS PGothic"/>
        </w:rPr>
        <w:t>Applications</w:t>
      </w:r>
      <w:r w:rsidRPr="002454FA">
        <w:rPr>
          <w:rFonts w:eastAsia="MS PGothic"/>
        </w:rPr>
        <w:t>, and between O-Cloud platform and SMO, O2 interface and O-Cloud Notification APIs shall support mutual TLS (mTLS) authentication via X.509v3 certificates</w:t>
      </w:r>
      <w:r w:rsidR="00CC5597">
        <w:rPr>
          <w:rFonts w:eastAsia="MS PGothic"/>
        </w:rPr>
        <w:t>,</w:t>
      </w:r>
      <w:r w:rsidRPr="002454FA">
        <w:rPr>
          <w:rFonts w:eastAsia="MS PGothic"/>
        </w:rPr>
        <w:t xml:space="preserve"> as </w:t>
      </w:r>
      <w:r w:rsidRPr="002454FA">
        <w:t xml:space="preserve">specified in O-RAN Security Protocols Specifications [3], </w:t>
      </w:r>
      <w:r w:rsidR="00E70EBB">
        <w:t>clause</w:t>
      </w:r>
      <w:r w:rsidR="00B4602C">
        <w:t xml:space="preserve"> </w:t>
      </w:r>
      <w:r w:rsidR="0032104A">
        <w:t>4</w:t>
      </w:r>
      <w:r w:rsidRPr="002454FA">
        <w:t>.2</w:t>
      </w:r>
      <w:r w:rsidRPr="002454FA">
        <w:rPr>
          <w:rFonts w:eastAsia="MS PGothic"/>
        </w:rPr>
        <w:t>.</w:t>
      </w:r>
    </w:p>
    <w:p w14:paraId="71762CF1" w14:textId="0F600D5A" w:rsidR="003825EC" w:rsidRDefault="003825EC" w:rsidP="00905CB8">
      <w:pPr>
        <w:pStyle w:val="Heading4"/>
        <w:numPr>
          <w:ilvl w:val="3"/>
          <w:numId w:val="54"/>
        </w:numPr>
        <w:spacing w:before="180"/>
        <w:ind w:left="1138" w:hanging="1138"/>
        <w:rPr>
          <w:rFonts w:eastAsia="Yu Mincho"/>
        </w:rPr>
      </w:pPr>
      <w:r>
        <w:rPr>
          <w:rFonts w:eastAsia="Yu Mincho"/>
        </w:rPr>
        <w:t xml:space="preserve">O-Cloud </w:t>
      </w:r>
      <w:r w:rsidR="009749B1">
        <w:rPr>
          <w:rFonts w:eastAsia="Yu Mincho"/>
        </w:rPr>
        <w:t>secure environment</w:t>
      </w:r>
    </w:p>
    <w:p w14:paraId="358E0A4E" w14:textId="77777777" w:rsidR="009A0BB9" w:rsidRDefault="009A0BB9" w:rsidP="00B76665">
      <w:pPr>
        <w:pStyle w:val="Heading5"/>
        <w:numPr>
          <w:ilvl w:val="4"/>
          <w:numId w:val="54"/>
        </w:numPr>
        <w:overflowPunct/>
        <w:autoSpaceDE/>
        <w:autoSpaceDN/>
        <w:adjustRightInd/>
        <w:spacing w:before="180"/>
        <w:textAlignment w:val="auto"/>
        <w:rPr>
          <w:rFonts w:eastAsia="Yu Mincho"/>
        </w:rPr>
      </w:pPr>
      <w:r>
        <w:rPr>
          <w:rFonts w:eastAsia="Yu Mincho"/>
        </w:rPr>
        <w:t>Introduction</w:t>
      </w:r>
    </w:p>
    <w:p w14:paraId="2ECC1135" w14:textId="72ECE725" w:rsidR="006D125A" w:rsidRPr="00FD14CD" w:rsidRDefault="006D125A" w:rsidP="00FD14CD">
      <w:pPr>
        <w:rPr>
          <w:bCs/>
        </w:rPr>
      </w:pPr>
      <w:r w:rsidRPr="00FD14CD">
        <w:rPr>
          <w:bCs/>
        </w:rPr>
        <w:t xml:space="preserve">This </w:t>
      </w:r>
      <w:r w:rsidR="00A14C45">
        <w:rPr>
          <w:bCs/>
        </w:rPr>
        <w:t>clause</w:t>
      </w:r>
      <w:r w:rsidRPr="00FD14CD">
        <w:rPr>
          <w:bCs/>
        </w:rPr>
        <w:t xml:space="preserve"> contains security requirements and controls on the O-Cloud </w:t>
      </w:r>
      <w:r w:rsidR="002B69A4">
        <w:rPr>
          <w:rFonts w:eastAsia="Yu Mincho"/>
        </w:rPr>
        <w:t>secure environment</w:t>
      </w:r>
      <w:r w:rsidRPr="00FD14CD">
        <w:rPr>
          <w:bCs/>
        </w:rPr>
        <w:t xml:space="preserve"> to protect sensitive data.</w:t>
      </w:r>
    </w:p>
    <w:p w14:paraId="3135FEC3" w14:textId="77777777" w:rsidR="005A431A" w:rsidRDefault="005A431A" w:rsidP="00B76665">
      <w:pPr>
        <w:pStyle w:val="Heading5"/>
        <w:numPr>
          <w:ilvl w:val="4"/>
          <w:numId w:val="54"/>
        </w:numPr>
        <w:overflowPunct/>
        <w:autoSpaceDE/>
        <w:autoSpaceDN/>
        <w:adjustRightInd/>
        <w:spacing w:before="180"/>
        <w:textAlignment w:val="auto"/>
        <w:rPr>
          <w:rFonts w:eastAsia="Yu Mincho"/>
        </w:rPr>
      </w:pPr>
      <w:r w:rsidRPr="00FA26F8">
        <w:rPr>
          <w:rFonts w:eastAsia="Yu Mincho"/>
        </w:rPr>
        <w:t>Requirements</w:t>
      </w:r>
    </w:p>
    <w:p w14:paraId="7A0C3C67" w14:textId="2B036B40" w:rsidR="00C57A36" w:rsidRDefault="00C57A36" w:rsidP="004668FD">
      <w:pPr>
        <w:rPr>
          <w:bCs/>
        </w:rPr>
      </w:pPr>
      <w:r w:rsidRPr="004D3E96">
        <w:rPr>
          <w:b/>
          <w:lang w:val="pt-BR"/>
        </w:rPr>
        <w:t>REQ-SEC-O-CLOUD-HW-1</w:t>
      </w:r>
      <w:r w:rsidRPr="004D3E96">
        <w:rPr>
          <w:bCs/>
          <w:lang w:val="pt-BR"/>
        </w:rPr>
        <w:t xml:space="preserve">: </w:t>
      </w:r>
      <w:r w:rsidR="004B00E6">
        <w:rPr>
          <w:bCs/>
        </w:rPr>
        <w:t>Void</w:t>
      </w:r>
    </w:p>
    <w:p w14:paraId="156C9652" w14:textId="77777777" w:rsidR="0022735E" w:rsidRPr="00FD14CD" w:rsidRDefault="0022735E" w:rsidP="0022735E">
      <w:pPr>
        <w:rPr>
          <w:bCs/>
        </w:rPr>
      </w:pPr>
      <w:r w:rsidRPr="00FD14CD">
        <w:rPr>
          <w:b/>
        </w:rPr>
        <w:lastRenderedPageBreak/>
        <w:t>REQ-SEC-O-CLOUD-</w:t>
      </w:r>
      <w:r>
        <w:rPr>
          <w:b/>
        </w:rPr>
        <w:t>SE</w:t>
      </w:r>
      <w:r w:rsidRPr="00FD14CD">
        <w:rPr>
          <w:b/>
        </w:rPr>
        <w:t>-1</w:t>
      </w:r>
      <w:r w:rsidRPr="00FD14CD">
        <w:rPr>
          <w:bCs/>
        </w:rPr>
        <w:t xml:space="preserve">: O-Cloud </w:t>
      </w:r>
      <w:r>
        <w:rPr>
          <w:bCs/>
        </w:rPr>
        <w:t xml:space="preserve">secure environment </w:t>
      </w:r>
      <w:r w:rsidRPr="00FD14CD">
        <w:rPr>
          <w:bCs/>
        </w:rPr>
        <w:t xml:space="preserve">shall </w:t>
      </w:r>
      <w:r w:rsidRPr="0026458B">
        <w:rPr>
          <w:bCs/>
        </w:rPr>
        <w:t>include measures to counteract</w:t>
      </w:r>
      <w:r>
        <w:rPr>
          <w:bCs/>
        </w:rPr>
        <w:t xml:space="preserve"> </w:t>
      </w:r>
      <w:r w:rsidRPr="00FD14CD">
        <w:rPr>
          <w:bCs/>
        </w:rPr>
        <w:t xml:space="preserve">unauthorized extraction or inference of </w:t>
      </w:r>
      <w:r>
        <w:rPr>
          <w:bCs/>
        </w:rPr>
        <w:t>sensitive</w:t>
      </w:r>
      <w:r w:rsidRPr="00FD14CD">
        <w:rPr>
          <w:bCs/>
        </w:rPr>
        <w:t xml:space="preserve"> information using physical methods.</w:t>
      </w:r>
    </w:p>
    <w:p w14:paraId="12F1AC43" w14:textId="77777777" w:rsidR="0022735E" w:rsidRDefault="0022735E" w:rsidP="0022735E">
      <w:pPr>
        <w:rPr>
          <w:bCs/>
        </w:rPr>
      </w:pPr>
      <w:r w:rsidRPr="009C63E0">
        <w:rPr>
          <w:b/>
        </w:rPr>
        <w:t>REQ-SEC-O-CLOUD-</w:t>
      </w:r>
      <w:r>
        <w:rPr>
          <w:b/>
        </w:rPr>
        <w:t>SE</w:t>
      </w:r>
      <w:r w:rsidRPr="009C63E0">
        <w:rPr>
          <w:b/>
        </w:rPr>
        <w:t>-</w:t>
      </w:r>
      <w:r>
        <w:rPr>
          <w:b/>
        </w:rPr>
        <w:t>2</w:t>
      </w:r>
      <w:r w:rsidRPr="009C63E0">
        <w:rPr>
          <w:b/>
        </w:rPr>
        <w:t xml:space="preserve">: </w:t>
      </w:r>
      <w:r w:rsidRPr="003C2E19">
        <w:rPr>
          <w:bCs/>
        </w:rPr>
        <w:t xml:space="preserve">O-Cloud </w:t>
      </w:r>
      <w:r>
        <w:rPr>
          <w:bCs/>
        </w:rPr>
        <w:t xml:space="preserve">secure environment </w:t>
      </w:r>
      <w:r w:rsidRPr="003C2E19">
        <w:rPr>
          <w:bCs/>
        </w:rPr>
        <w:t>shall</w:t>
      </w:r>
      <w:r>
        <w:rPr>
          <w:bCs/>
        </w:rPr>
        <w:t xml:space="preserve"> </w:t>
      </w:r>
      <w:r w:rsidRPr="00BB1611">
        <w:rPr>
          <w:bCs/>
        </w:rPr>
        <w:t xml:space="preserve">include measures to </w:t>
      </w:r>
      <w:r>
        <w:rPr>
          <w:bCs/>
        </w:rPr>
        <w:t>counteract</w:t>
      </w:r>
      <w:r w:rsidRPr="00BB1611">
        <w:rPr>
          <w:bCs/>
        </w:rPr>
        <w:t xml:space="preserve"> side-channel attacks and prevent unauthorized inference</w:t>
      </w:r>
      <w:r>
        <w:rPr>
          <w:bCs/>
        </w:rPr>
        <w:t xml:space="preserve"> of sensitive information</w:t>
      </w:r>
      <w:r w:rsidRPr="00BB1611">
        <w:rPr>
          <w:bCs/>
        </w:rPr>
        <w:t>.</w:t>
      </w:r>
    </w:p>
    <w:p w14:paraId="5C6A3FE3" w14:textId="77777777" w:rsidR="0022735E" w:rsidRDefault="0022735E" w:rsidP="0022735E">
      <w:pPr>
        <w:rPr>
          <w:bCs/>
        </w:rPr>
      </w:pPr>
      <w:r>
        <w:rPr>
          <w:bCs/>
        </w:rPr>
        <w:t xml:space="preserve">NOTE: </w:t>
      </w:r>
    </w:p>
    <w:p w14:paraId="7321C51F" w14:textId="77777777" w:rsidR="0022735E" w:rsidRPr="00726FE0" w:rsidRDefault="0022735E" w:rsidP="0022735E">
      <w:pPr>
        <w:pStyle w:val="ListParagraph"/>
        <w:numPr>
          <w:ilvl w:val="0"/>
          <w:numId w:val="500"/>
        </w:numPr>
        <w:overflowPunct w:val="0"/>
        <w:autoSpaceDE w:val="0"/>
        <w:autoSpaceDN w:val="0"/>
        <w:adjustRightInd w:val="0"/>
        <w:spacing w:after="0" w:line="240" w:lineRule="auto"/>
        <w:contextualSpacing w:val="0"/>
        <w:textAlignment w:val="baseline"/>
        <w:rPr>
          <w:rFonts w:cs="Times New Roman"/>
          <w:bCs/>
        </w:rPr>
      </w:pPr>
      <w:r w:rsidRPr="00726FE0">
        <w:rPr>
          <w:rFonts w:cs="Times New Roman"/>
          <w:bCs/>
        </w:rPr>
        <w:t>REQ-SEC-O-CLOUD-</w:t>
      </w:r>
      <w:r>
        <w:rPr>
          <w:rFonts w:cs="Times New Roman"/>
          <w:bCs/>
        </w:rPr>
        <w:t>SE</w:t>
      </w:r>
      <w:r w:rsidRPr="00726FE0">
        <w:rPr>
          <w:rFonts w:cs="Times New Roman"/>
          <w:bCs/>
        </w:rPr>
        <w:t xml:space="preserve">-1 addresses direct physical attacks that require physical access to the </w:t>
      </w:r>
      <w:r>
        <w:rPr>
          <w:rFonts w:cs="Times New Roman"/>
          <w:bCs/>
        </w:rPr>
        <w:t>O-Cloud secure environment</w:t>
      </w:r>
      <w:r w:rsidRPr="00726FE0">
        <w:rPr>
          <w:rFonts w:cs="Times New Roman"/>
          <w:bCs/>
        </w:rPr>
        <w:t>. This involves tampering, probing, or other forms of physical interference.</w:t>
      </w:r>
    </w:p>
    <w:p w14:paraId="5F664E6C" w14:textId="7EAFC5F0" w:rsidR="004668FD" w:rsidRPr="00D57EA9" w:rsidRDefault="0022735E" w:rsidP="004D3E96">
      <w:pPr>
        <w:pStyle w:val="ListParagraph"/>
        <w:numPr>
          <w:ilvl w:val="0"/>
          <w:numId w:val="500"/>
        </w:numPr>
        <w:overflowPunct w:val="0"/>
        <w:autoSpaceDE w:val="0"/>
        <w:autoSpaceDN w:val="0"/>
        <w:adjustRightInd w:val="0"/>
        <w:spacing w:after="0" w:line="240" w:lineRule="auto"/>
        <w:contextualSpacing w:val="0"/>
        <w:textAlignment w:val="baseline"/>
        <w:rPr>
          <w:bCs/>
        </w:rPr>
      </w:pPr>
      <w:r w:rsidRPr="0022735E">
        <w:rPr>
          <w:rFonts w:cs="Times New Roman"/>
          <w:bCs/>
        </w:rPr>
        <w:t>REQ-SEC-O-CLOUD-SE-2 focuses on side-channel attacks, which exploit indirect information leakage without requiring physical access. This involves analysing timing, power consumption, or electromagnetic (EM) emissions.</w:t>
      </w:r>
    </w:p>
    <w:p w14:paraId="555DBA60" w14:textId="77777777" w:rsidR="00D57EA9" w:rsidRPr="0022735E" w:rsidRDefault="00D57EA9" w:rsidP="00B76665">
      <w:pPr>
        <w:pStyle w:val="ListParagraph"/>
        <w:overflowPunct w:val="0"/>
        <w:autoSpaceDE w:val="0"/>
        <w:autoSpaceDN w:val="0"/>
        <w:adjustRightInd w:val="0"/>
        <w:spacing w:after="0" w:line="240" w:lineRule="auto"/>
        <w:contextualSpacing w:val="0"/>
        <w:textAlignment w:val="baseline"/>
        <w:rPr>
          <w:bCs/>
        </w:rPr>
      </w:pPr>
    </w:p>
    <w:p w14:paraId="1AFDDA48" w14:textId="77777777" w:rsidR="00662159" w:rsidRPr="002441B2" w:rsidRDefault="00662159" w:rsidP="00B76665">
      <w:pPr>
        <w:pStyle w:val="Heading5"/>
        <w:numPr>
          <w:ilvl w:val="4"/>
          <w:numId w:val="54"/>
        </w:numPr>
        <w:overflowPunct/>
        <w:autoSpaceDE/>
        <w:autoSpaceDN/>
        <w:adjustRightInd/>
        <w:spacing w:before="180"/>
        <w:textAlignment w:val="auto"/>
        <w:rPr>
          <w:rFonts w:eastAsia="Yu Mincho"/>
        </w:rPr>
      </w:pPr>
      <w:r w:rsidRPr="002441B2">
        <w:rPr>
          <w:rFonts w:eastAsia="Yu Mincho"/>
        </w:rPr>
        <w:t>Security Controls</w:t>
      </w:r>
    </w:p>
    <w:p w14:paraId="387294B7" w14:textId="0F34BEEF" w:rsidR="00366A40" w:rsidRDefault="00366A40" w:rsidP="0022735E">
      <w:pPr>
        <w:rPr>
          <w:bCs/>
        </w:rPr>
      </w:pPr>
      <w:r w:rsidRPr="004D3E96">
        <w:rPr>
          <w:b/>
          <w:lang w:val="pt-BR"/>
        </w:rPr>
        <w:t>SEC-CTL-O-CLOUD-HW-1</w:t>
      </w:r>
      <w:r w:rsidRPr="004D3E96">
        <w:rPr>
          <w:bCs/>
          <w:lang w:val="pt-BR"/>
        </w:rPr>
        <w:t xml:space="preserve">: </w:t>
      </w:r>
      <w:r w:rsidR="004B00E6">
        <w:rPr>
          <w:bCs/>
        </w:rPr>
        <w:t>Void</w:t>
      </w:r>
      <w:r w:rsidRPr="00FD14CD">
        <w:rPr>
          <w:bCs/>
        </w:rPr>
        <w:t xml:space="preserve"> </w:t>
      </w:r>
    </w:p>
    <w:p w14:paraId="19282D03" w14:textId="1AE6AA18" w:rsidR="005229F3" w:rsidRDefault="00C43F1B" w:rsidP="005C2529">
      <w:pPr>
        <w:pStyle w:val="Heading4"/>
        <w:numPr>
          <w:ilvl w:val="3"/>
          <w:numId w:val="54"/>
        </w:numPr>
        <w:spacing w:before="180"/>
        <w:ind w:left="1138" w:hanging="1138"/>
        <w:rPr>
          <w:rFonts w:eastAsia="Yu Mincho"/>
        </w:rPr>
      </w:pPr>
      <w:r>
        <w:rPr>
          <w:rFonts w:eastAsia="Yu Mincho"/>
        </w:rPr>
        <w:t xml:space="preserve">Identifiers in </w:t>
      </w:r>
      <w:r w:rsidR="005229F3" w:rsidRPr="00A35E74">
        <w:rPr>
          <w:rFonts w:eastAsia="Yu Mincho"/>
        </w:rPr>
        <w:t>O-Cloud</w:t>
      </w:r>
    </w:p>
    <w:p w14:paraId="7EC51F23" w14:textId="7625A895" w:rsidR="001B5141" w:rsidRDefault="001B5141" w:rsidP="00B76665">
      <w:pPr>
        <w:pStyle w:val="Heading5"/>
        <w:numPr>
          <w:ilvl w:val="4"/>
          <w:numId w:val="388"/>
        </w:numPr>
        <w:overflowPunct/>
        <w:autoSpaceDE/>
        <w:autoSpaceDN/>
        <w:adjustRightInd/>
        <w:spacing w:before="180"/>
        <w:textAlignment w:val="auto"/>
        <w:rPr>
          <w:rFonts w:eastAsia="Yu Mincho"/>
        </w:rPr>
      </w:pPr>
      <w:r>
        <w:rPr>
          <w:rFonts w:eastAsia="Yu Mincho"/>
        </w:rPr>
        <w:t>Introduction</w:t>
      </w:r>
    </w:p>
    <w:p w14:paraId="59B06E69" w14:textId="54104D91" w:rsidR="00B8522E" w:rsidRDefault="00B8522E" w:rsidP="00B8522E">
      <w:pPr>
        <w:rPr>
          <w:lang w:val="en-GB" w:eastAsia="fr-FR"/>
        </w:rPr>
      </w:pPr>
      <w:r w:rsidRPr="00B8522E">
        <w:rPr>
          <w:lang w:val="en-GB" w:eastAsia="fr-FR"/>
        </w:rPr>
        <w:t xml:space="preserve">The following set of requirements and controls outlines the essential criteria concerning </w:t>
      </w:r>
      <w:r w:rsidR="00225122">
        <w:rPr>
          <w:lang w:val="en-GB" w:eastAsia="fr-FR"/>
        </w:rPr>
        <w:t>identifiers used in</w:t>
      </w:r>
      <w:r w:rsidR="00225122" w:rsidRPr="00B8522E">
        <w:rPr>
          <w:lang w:val="en-GB" w:eastAsia="fr-FR"/>
        </w:rPr>
        <w:t xml:space="preserve"> </w:t>
      </w:r>
      <w:r w:rsidRPr="00B8522E">
        <w:rPr>
          <w:lang w:val="en-GB" w:eastAsia="fr-FR"/>
        </w:rPr>
        <w:t xml:space="preserve">O-Cloud. </w:t>
      </w:r>
      <w:r w:rsidR="0091362C" w:rsidRPr="0091362C">
        <w:rPr>
          <w:lang w:val="en-GB" w:eastAsia="fr-FR"/>
        </w:rPr>
        <w:t xml:space="preserve">Identifiers can be used to </w:t>
      </w:r>
      <w:r w:rsidRPr="00B8522E">
        <w:rPr>
          <w:lang w:val="en-GB" w:eastAsia="fr-FR"/>
        </w:rPr>
        <w:t>uniquely identify and manag</w:t>
      </w:r>
      <w:r w:rsidR="006B31FE">
        <w:rPr>
          <w:lang w:val="en-GB" w:eastAsia="fr-FR"/>
        </w:rPr>
        <w:t>e</w:t>
      </w:r>
      <w:r w:rsidRPr="00B8522E">
        <w:rPr>
          <w:lang w:val="en-GB" w:eastAsia="fr-FR"/>
        </w:rPr>
        <w:t xml:space="preserve"> various components, including VMs, pods, containers, nodes, and compute pools within the O-Cloud platform. Safeguarding its global uniqueness, preserving its confidentiality and integrity, and controlling its accessibility are crucial to prevent conflicts, unauthorized access, and potential system compromises.</w:t>
      </w:r>
    </w:p>
    <w:p w14:paraId="71D80E6E" w14:textId="38B4AE84" w:rsidR="00022A6B" w:rsidRDefault="00022A6B" w:rsidP="00B76665">
      <w:pPr>
        <w:pStyle w:val="Heading5"/>
        <w:numPr>
          <w:ilvl w:val="4"/>
          <w:numId w:val="388"/>
        </w:numPr>
        <w:overflowPunct/>
        <w:autoSpaceDE/>
        <w:autoSpaceDN/>
        <w:adjustRightInd/>
        <w:spacing w:before="180"/>
        <w:textAlignment w:val="auto"/>
        <w:rPr>
          <w:rFonts w:eastAsia="Yu Mincho"/>
        </w:rPr>
      </w:pPr>
      <w:r w:rsidRPr="00A35E74">
        <w:rPr>
          <w:rFonts w:eastAsia="Yu Mincho"/>
        </w:rPr>
        <w:t>Requirements</w:t>
      </w:r>
    </w:p>
    <w:p w14:paraId="15DB2205" w14:textId="146FCEBF" w:rsidR="00022A6B" w:rsidRPr="00A35E74" w:rsidRDefault="00022A6B" w:rsidP="00A35E74">
      <w:pPr>
        <w:rPr>
          <w:lang w:eastAsia="zh-CN"/>
        </w:rPr>
      </w:pPr>
      <w:r w:rsidRPr="00A35E74">
        <w:rPr>
          <w:b/>
        </w:rPr>
        <w:t>REQ-SEC-OCLOUD-INST-ID-1:</w:t>
      </w:r>
      <w:r w:rsidRPr="00A35E74">
        <w:rPr>
          <w:bCs/>
        </w:rPr>
        <w:t xml:space="preserve"> </w:t>
      </w:r>
      <w:r w:rsidR="00A024F1">
        <w:rPr>
          <w:bCs/>
        </w:rPr>
        <w:t>Identifiers used in</w:t>
      </w:r>
      <w:r w:rsidRPr="00A35E74">
        <w:rPr>
          <w:lang w:eastAsia="zh-CN"/>
        </w:rPr>
        <w:t xml:space="preserve"> O-Cloud shall be unique within the O-Cloud </w:t>
      </w:r>
      <w:r w:rsidR="00874F7E">
        <w:rPr>
          <w:lang w:eastAsia="zh-CN"/>
        </w:rPr>
        <w:t>P</w:t>
      </w:r>
      <w:r w:rsidRPr="00A35E74">
        <w:rPr>
          <w:lang w:eastAsia="zh-CN"/>
        </w:rPr>
        <w:t>latform to prevent conflicts and ensure accurate identification.</w:t>
      </w:r>
    </w:p>
    <w:p w14:paraId="402B65C7" w14:textId="674954C7" w:rsidR="00022A6B" w:rsidRPr="00A35E74" w:rsidRDefault="00022A6B" w:rsidP="00A35E74">
      <w:pPr>
        <w:rPr>
          <w:lang w:eastAsia="zh-CN"/>
        </w:rPr>
      </w:pPr>
      <w:r w:rsidRPr="00A35E74">
        <w:rPr>
          <w:b/>
        </w:rPr>
        <w:t>REQ-SEC-OCLOUD-INST-ID-2:</w:t>
      </w:r>
      <w:r w:rsidRPr="00A35E74">
        <w:rPr>
          <w:bCs/>
        </w:rPr>
        <w:t xml:space="preserve"> </w:t>
      </w:r>
      <w:r w:rsidRPr="00A35E74">
        <w:rPr>
          <w:lang w:eastAsia="zh-CN"/>
        </w:rPr>
        <w:t xml:space="preserve">The O-Cloud </w:t>
      </w:r>
      <w:r w:rsidR="00206877">
        <w:rPr>
          <w:lang w:eastAsia="zh-CN"/>
        </w:rPr>
        <w:t xml:space="preserve">Platform shall support </w:t>
      </w:r>
      <w:r w:rsidR="00206877" w:rsidRPr="00A35E74">
        <w:rPr>
          <w:lang w:eastAsia="zh-CN"/>
        </w:rPr>
        <w:t>authentication and authorization</w:t>
      </w:r>
      <w:r w:rsidR="00206877">
        <w:rPr>
          <w:lang w:eastAsia="zh-CN"/>
        </w:rPr>
        <w:t xml:space="preserve"> </w:t>
      </w:r>
      <w:r w:rsidR="00B547D7">
        <w:rPr>
          <w:lang w:eastAsia="zh-CN"/>
        </w:rPr>
        <w:t>with the principle of least privilege</w:t>
      </w:r>
      <w:r w:rsidR="00206877">
        <w:rPr>
          <w:lang w:eastAsia="zh-CN"/>
        </w:rPr>
        <w:t xml:space="preserve"> to prevent </w:t>
      </w:r>
      <w:r w:rsidR="00206877" w:rsidRPr="00BA2423">
        <w:rPr>
          <w:lang w:eastAsia="zh-CN"/>
        </w:rPr>
        <w:t>unauthorized exposure of</w:t>
      </w:r>
      <w:r w:rsidR="00206877" w:rsidRPr="00A35E74">
        <w:rPr>
          <w:lang w:eastAsia="zh-CN"/>
        </w:rPr>
        <w:t xml:space="preserve"> </w:t>
      </w:r>
      <w:r w:rsidR="00CB6E15" w:rsidRPr="00CB6E15">
        <w:rPr>
          <w:lang w:eastAsia="zh-CN"/>
        </w:rPr>
        <w:t xml:space="preserve">identifiers used on </w:t>
      </w:r>
      <w:r w:rsidR="00206877">
        <w:rPr>
          <w:lang w:eastAsia="zh-CN"/>
        </w:rPr>
        <w:t>O-Cloud</w:t>
      </w:r>
      <w:r w:rsidRPr="00A35E74">
        <w:rPr>
          <w:lang w:eastAsia="zh-CN"/>
        </w:rPr>
        <w:t xml:space="preserve"> interfaces, APIs, or logs</w:t>
      </w:r>
      <w:r w:rsidR="009B1158">
        <w:rPr>
          <w:lang w:eastAsia="zh-CN"/>
        </w:rPr>
        <w:t>.</w:t>
      </w:r>
    </w:p>
    <w:p w14:paraId="139B8B99" w14:textId="13A04329" w:rsidR="00022A6B" w:rsidRPr="00A35E74" w:rsidRDefault="00022A6B" w:rsidP="00A35E74">
      <w:pPr>
        <w:rPr>
          <w:lang w:eastAsia="zh-CN"/>
        </w:rPr>
      </w:pPr>
      <w:r w:rsidRPr="00A35E74">
        <w:rPr>
          <w:b/>
        </w:rPr>
        <w:t>REQ-SEC-OCLOUD-INST-ID-3:</w:t>
      </w:r>
      <w:r w:rsidRPr="00A35E74">
        <w:rPr>
          <w:bCs/>
        </w:rPr>
        <w:t xml:space="preserve"> </w:t>
      </w:r>
      <w:r w:rsidR="00E94B63">
        <w:rPr>
          <w:lang w:eastAsia="zh-CN"/>
        </w:rPr>
        <w:t xml:space="preserve">Identifiers used in </w:t>
      </w:r>
      <w:r w:rsidRPr="00A35E74">
        <w:rPr>
          <w:lang w:eastAsia="zh-CN"/>
        </w:rPr>
        <w:t>O-Cloud shall be protected to ensure confidentiality and integrity, both during storage (at rest) and while being transmitted (in transit).</w:t>
      </w:r>
    </w:p>
    <w:p w14:paraId="32F016BD" w14:textId="00E746AD" w:rsidR="00022A6B" w:rsidRPr="00A35E74" w:rsidRDefault="00022A6B" w:rsidP="00A35E74">
      <w:pPr>
        <w:rPr>
          <w:lang w:eastAsia="zh-CN"/>
        </w:rPr>
      </w:pPr>
      <w:r w:rsidRPr="00A35E74">
        <w:rPr>
          <w:b/>
        </w:rPr>
        <w:t xml:space="preserve">REQ-SEC-OCLOUD-INST-ID-4: </w:t>
      </w:r>
      <w:r w:rsidR="00E94B63" w:rsidRPr="00E94B63">
        <w:rPr>
          <w:lang w:eastAsia="zh-CN"/>
        </w:rPr>
        <w:t xml:space="preserve">Identifiers used in </w:t>
      </w:r>
      <w:r w:rsidRPr="00A35E74">
        <w:rPr>
          <w:lang w:eastAsia="zh-CN"/>
        </w:rPr>
        <w:t>O-Cloud shall be subject to auditing and monitoring, with detailed logs maintained to track activities related to the instance's creation, usage, modification, and deletion.</w:t>
      </w:r>
    </w:p>
    <w:p w14:paraId="3EC97D42" w14:textId="613F622B" w:rsidR="00022A6B" w:rsidRDefault="00022A6B" w:rsidP="00022A6B">
      <w:pPr>
        <w:rPr>
          <w:lang w:eastAsia="zh-CN"/>
        </w:rPr>
      </w:pPr>
      <w:r w:rsidRPr="00A35E74">
        <w:rPr>
          <w:b/>
        </w:rPr>
        <w:t xml:space="preserve">REQ-SEC-OCLOUD-INST-ID-5: </w:t>
      </w:r>
      <w:r w:rsidR="00E94B63" w:rsidRPr="00E94B63">
        <w:rPr>
          <w:lang w:eastAsia="zh-CN"/>
        </w:rPr>
        <w:t>Identifiers used in</w:t>
      </w:r>
      <w:r w:rsidRPr="00A35E74">
        <w:rPr>
          <w:lang w:eastAsia="zh-CN"/>
        </w:rPr>
        <w:t xml:space="preserve"> O-Cloud shall be associated with a single component, be it a VM, container, pod, node, or compute pool, to ensure clear resource ownership, traceability, and accountability.</w:t>
      </w:r>
    </w:p>
    <w:p w14:paraId="3C8CD54F" w14:textId="08F26F6A" w:rsidR="00022A6B" w:rsidRDefault="00022A6B" w:rsidP="00B76665">
      <w:pPr>
        <w:pStyle w:val="Heading5"/>
        <w:numPr>
          <w:ilvl w:val="4"/>
          <w:numId w:val="388"/>
        </w:numPr>
        <w:overflowPunct/>
        <w:autoSpaceDE/>
        <w:autoSpaceDN/>
        <w:adjustRightInd/>
        <w:spacing w:before="180"/>
        <w:textAlignment w:val="auto"/>
        <w:rPr>
          <w:rFonts w:eastAsia="Yu Mincho"/>
        </w:rPr>
      </w:pPr>
      <w:r w:rsidRPr="00A35E74">
        <w:rPr>
          <w:rFonts w:eastAsia="Yu Mincho"/>
        </w:rPr>
        <w:t>Security Controls</w:t>
      </w:r>
    </w:p>
    <w:p w14:paraId="2FDD0C33" w14:textId="57A60740" w:rsidR="00022A6B" w:rsidRPr="00A35E74" w:rsidRDefault="00022A6B" w:rsidP="00022A6B">
      <w:pPr>
        <w:spacing w:after="0"/>
        <w:rPr>
          <w:rFonts w:eastAsiaTheme="minorEastAsia"/>
          <w:szCs w:val="20"/>
          <w:lang w:eastAsia="zh-CN"/>
        </w:rPr>
      </w:pPr>
      <w:r w:rsidRPr="00A35E74">
        <w:rPr>
          <w:b/>
          <w:szCs w:val="20"/>
        </w:rPr>
        <w:t>SEC-CTL-</w:t>
      </w:r>
      <w:r w:rsidRPr="00A35E74">
        <w:rPr>
          <w:rFonts w:eastAsiaTheme="minorEastAsia"/>
          <w:b/>
          <w:szCs w:val="20"/>
        </w:rPr>
        <w:t>OCLOUD-INST-ID-1</w:t>
      </w:r>
      <w:r w:rsidRPr="00A35E74">
        <w:rPr>
          <w:rFonts w:eastAsiaTheme="minorEastAsia"/>
          <w:b/>
          <w:bCs/>
          <w:szCs w:val="20"/>
          <w:lang w:eastAsia="zh-CN"/>
        </w:rPr>
        <w:t xml:space="preserve">: </w:t>
      </w:r>
      <w:r w:rsidR="00911B76" w:rsidRPr="00B76665">
        <w:rPr>
          <w:rFonts w:eastAsiaTheme="minorEastAsia"/>
          <w:szCs w:val="20"/>
          <w:lang w:eastAsia="zh-CN"/>
        </w:rPr>
        <w:t>Identifiers used in</w:t>
      </w:r>
      <w:r w:rsidR="00911B76">
        <w:rPr>
          <w:rFonts w:eastAsiaTheme="minorEastAsia"/>
          <w:b/>
          <w:bCs/>
          <w:szCs w:val="20"/>
          <w:lang w:eastAsia="zh-CN"/>
        </w:rPr>
        <w:t xml:space="preserve"> </w:t>
      </w:r>
      <w:r w:rsidRPr="00A35E74">
        <w:rPr>
          <w:rFonts w:eastAsiaTheme="minorEastAsia"/>
          <w:szCs w:val="20"/>
          <w:lang w:eastAsia="zh-CN"/>
        </w:rPr>
        <w:t xml:space="preserve">O-Cloud shall be generated using strong randomization methods </w:t>
      </w:r>
      <w:r w:rsidR="009400F4" w:rsidRPr="001048CA">
        <w:rPr>
          <w:rFonts w:eastAsiaTheme="minorEastAsia"/>
          <w:lang w:eastAsia="zh-CN"/>
        </w:rPr>
        <w:t xml:space="preserve">as defined in </w:t>
      </w:r>
      <w:r w:rsidR="009400F4" w:rsidRPr="004E63E4">
        <w:t>O-RAN Security Protocols Specifications [3]</w:t>
      </w:r>
      <w:r w:rsidR="009400F4">
        <w:t xml:space="preserve">, </w:t>
      </w:r>
      <w:r w:rsidR="009400F4" w:rsidRPr="00DD0492">
        <w:t>Table 5-1</w:t>
      </w:r>
      <w:r w:rsidR="009400F4">
        <w:t xml:space="preserve"> (‘RNG’ entry)</w:t>
      </w:r>
      <w:r w:rsidR="009400F4" w:rsidRPr="00DD0492">
        <w:rPr>
          <w:rFonts w:eastAsiaTheme="minorEastAsia"/>
          <w:lang w:eastAsia="zh-CN"/>
        </w:rPr>
        <w:t>.</w:t>
      </w:r>
    </w:p>
    <w:p w14:paraId="4E29CF5A" w14:textId="77777777" w:rsidR="00022A6B" w:rsidRPr="006D0906" w:rsidRDefault="00022A6B" w:rsidP="00022A6B">
      <w:pPr>
        <w:spacing w:after="0"/>
        <w:rPr>
          <w:rFonts w:eastAsiaTheme="minorEastAsia"/>
          <w:szCs w:val="20"/>
          <w:lang w:eastAsia="zh-CN"/>
        </w:rPr>
      </w:pPr>
    </w:p>
    <w:p w14:paraId="35048CD5" w14:textId="2DEA4F3F" w:rsidR="00022A6B" w:rsidRPr="00837705" w:rsidRDefault="0000458F" w:rsidP="00022A6B">
      <w:pPr>
        <w:spacing w:after="0"/>
        <w:rPr>
          <w:rFonts w:eastAsiaTheme="minorEastAsia"/>
          <w:szCs w:val="20"/>
          <w:lang w:eastAsia="zh-CN"/>
        </w:rPr>
      </w:pPr>
      <w:r>
        <w:rPr>
          <w:rFonts w:eastAsiaTheme="minorEastAsia"/>
          <w:b/>
          <w:bCs/>
          <w:szCs w:val="20"/>
          <w:lang w:eastAsia="zh-CN"/>
        </w:rPr>
        <w:tab/>
      </w:r>
      <w:r w:rsidR="00022A6B" w:rsidRPr="00837705">
        <w:rPr>
          <w:rFonts w:eastAsiaTheme="minorEastAsia"/>
          <w:szCs w:val="20"/>
          <w:lang w:eastAsia="zh-CN"/>
        </w:rPr>
        <w:t>EXAMPLE</w:t>
      </w:r>
      <w:r w:rsidRPr="00837705">
        <w:rPr>
          <w:rFonts w:eastAsiaTheme="minorEastAsia"/>
          <w:szCs w:val="20"/>
          <w:lang w:eastAsia="zh-CN"/>
        </w:rPr>
        <w:t>:</w:t>
      </w:r>
      <w:r w:rsidRPr="00837705">
        <w:rPr>
          <w:rFonts w:eastAsiaTheme="minorEastAsia"/>
          <w:szCs w:val="20"/>
          <w:lang w:eastAsia="zh-CN"/>
        </w:rPr>
        <w:tab/>
      </w:r>
      <w:r w:rsidR="00022A6B" w:rsidRPr="00837705">
        <w:rPr>
          <w:rFonts w:eastAsiaTheme="minorEastAsia"/>
          <w:szCs w:val="20"/>
          <w:lang w:eastAsia="zh-CN"/>
        </w:rPr>
        <w:t>Implementation (Kubernetes-specific)</w:t>
      </w:r>
    </w:p>
    <w:p w14:paraId="0A9B98C1" w14:textId="77777777" w:rsidR="00022A6B" w:rsidRPr="00A35E74" w:rsidRDefault="00022A6B" w:rsidP="00837705">
      <w:pPr>
        <w:spacing w:after="0"/>
        <w:ind w:left="1440"/>
        <w:rPr>
          <w:rFonts w:eastAsiaTheme="minorEastAsia"/>
          <w:szCs w:val="20"/>
          <w:lang w:eastAsia="zh-CN"/>
        </w:rPr>
      </w:pPr>
      <w:r w:rsidRPr="00A35E74">
        <w:rPr>
          <w:rFonts w:eastAsiaTheme="minorEastAsia"/>
          <w:szCs w:val="20"/>
          <w:lang w:eastAsia="zh-CN"/>
        </w:rPr>
        <w:t>Kubernetes generates unique instance IDs, called Pod names, by combining factors like pseudorandom number generators (PRNGs) and contextual information. PRNGs use an initial seed and deterministic algorithms to produce random-like numbers. These numbers, along with contextual elements like timestamps and namespace identifiers, form the basis of the Pod names. This approach ensures that generated names are non-guessable, unpredictable, and unlikely to collide within the Kubernetes cluster. The combination of PRNGs, randomization, and context guarantees that instance IDs are secure, unique, and suitable for identifying pods within the system.</w:t>
      </w:r>
    </w:p>
    <w:p w14:paraId="0E3FE1A2" w14:textId="77777777" w:rsidR="00022A6B" w:rsidRPr="00A35E74" w:rsidRDefault="00022A6B" w:rsidP="00022A6B">
      <w:pPr>
        <w:spacing w:after="0"/>
        <w:rPr>
          <w:rFonts w:eastAsiaTheme="minorEastAsia"/>
          <w:szCs w:val="20"/>
          <w:lang w:eastAsia="zh-CN"/>
        </w:rPr>
      </w:pPr>
    </w:p>
    <w:p w14:paraId="43BFBC33" w14:textId="68946136" w:rsidR="00022A6B" w:rsidRDefault="00022A6B" w:rsidP="00022A6B">
      <w:pPr>
        <w:spacing w:after="0"/>
        <w:rPr>
          <w:szCs w:val="20"/>
        </w:rPr>
      </w:pPr>
      <w:r w:rsidRPr="00A35E74">
        <w:rPr>
          <w:b/>
          <w:bCs/>
          <w:szCs w:val="20"/>
        </w:rPr>
        <w:t>SEC-CTL-OCLOUD-INST-ID-2</w:t>
      </w:r>
      <w:r w:rsidRPr="00A35E74">
        <w:rPr>
          <w:szCs w:val="20"/>
        </w:rPr>
        <w:t xml:space="preserve">: O-Cloud should validate newly generated </w:t>
      </w:r>
      <w:r w:rsidR="00276700">
        <w:rPr>
          <w:szCs w:val="20"/>
        </w:rPr>
        <w:t xml:space="preserve">identifiers </w:t>
      </w:r>
      <w:r w:rsidRPr="00A35E74">
        <w:rPr>
          <w:szCs w:val="20"/>
        </w:rPr>
        <w:t xml:space="preserve">against existing </w:t>
      </w:r>
      <w:r w:rsidR="00D94DAE">
        <w:rPr>
          <w:szCs w:val="20"/>
        </w:rPr>
        <w:t>identifiers</w:t>
      </w:r>
      <w:r w:rsidRPr="00A35E74">
        <w:rPr>
          <w:szCs w:val="20"/>
        </w:rPr>
        <w:t xml:space="preserve"> to guarantee uniqueness before finalizing instance creation.</w:t>
      </w:r>
    </w:p>
    <w:p w14:paraId="499155E3" w14:textId="77777777" w:rsidR="007D26DF" w:rsidRDefault="007D26DF" w:rsidP="00022A6B">
      <w:pPr>
        <w:spacing w:after="0"/>
        <w:rPr>
          <w:szCs w:val="20"/>
        </w:rPr>
      </w:pPr>
    </w:p>
    <w:p w14:paraId="0B3D8064" w14:textId="15328974" w:rsidR="007D26DF" w:rsidRDefault="007D26DF" w:rsidP="007D26DF">
      <w:pPr>
        <w:spacing w:after="0"/>
      </w:pPr>
      <w:r w:rsidRPr="00A35E74">
        <w:rPr>
          <w:b/>
          <w:bCs/>
        </w:rPr>
        <w:t>SEC-CTL-OCLOUD-INST-ID-</w:t>
      </w:r>
      <w:r>
        <w:rPr>
          <w:b/>
          <w:bCs/>
        </w:rPr>
        <w:t>3</w:t>
      </w:r>
      <w:r w:rsidRPr="00A35E74">
        <w:t xml:space="preserve">: </w:t>
      </w:r>
      <w:r w:rsidR="00557F88">
        <w:t>Identifiers used in</w:t>
      </w:r>
      <w:r w:rsidRPr="004E63E4">
        <w:t xml:space="preserve"> O-Cloud shall be </w:t>
      </w:r>
      <w:r>
        <w:t xml:space="preserve">protected using encryption, </w:t>
      </w:r>
      <w:r w:rsidRPr="004E63E4">
        <w:t>as specified in Clause 5 of O-RAN Security Protocols Specifications [3], to ensure confidentiality during storage.</w:t>
      </w:r>
    </w:p>
    <w:p w14:paraId="51732623" w14:textId="77777777" w:rsidR="007D26DF" w:rsidRDefault="007D26DF" w:rsidP="007D26DF">
      <w:pPr>
        <w:spacing w:after="0"/>
      </w:pPr>
    </w:p>
    <w:p w14:paraId="55D3435C" w14:textId="1952D66F" w:rsidR="006B7C99" w:rsidRDefault="007D26DF" w:rsidP="00022A6B">
      <w:pPr>
        <w:spacing w:after="0"/>
        <w:rPr>
          <w:szCs w:val="20"/>
        </w:rPr>
      </w:pPr>
      <w:r w:rsidRPr="00A35E74">
        <w:rPr>
          <w:b/>
          <w:bCs/>
        </w:rPr>
        <w:t>SEC-CTL-OCLOUD-INST-ID-</w:t>
      </w:r>
      <w:r>
        <w:rPr>
          <w:b/>
          <w:bCs/>
        </w:rPr>
        <w:t>4</w:t>
      </w:r>
      <w:r w:rsidRPr="00A35E74">
        <w:t xml:space="preserve">: </w:t>
      </w:r>
      <w:r w:rsidR="00557F88">
        <w:t>Identifiers used in</w:t>
      </w:r>
      <w:r w:rsidRPr="004E63E4">
        <w:t xml:space="preserve"> O-Cloud shall be protected during transmission using TLS, as defined in Clause 4.2 of O-RAN Security Protocols Specifications [3].</w:t>
      </w:r>
    </w:p>
    <w:p w14:paraId="6E95AB9E" w14:textId="77777777" w:rsidR="0026592A" w:rsidRDefault="0026592A" w:rsidP="00022A6B">
      <w:pPr>
        <w:spacing w:after="0"/>
        <w:rPr>
          <w:szCs w:val="20"/>
        </w:rPr>
      </w:pPr>
    </w:p>
    <w:p w14:paraId="4D41C93D" w14:textId="06079E93" w:rsidR="0026592A" w:rsidRDefault="00490B5D" w:rsidP="006C4D05">
      <w:pPr>
        <w:pStyle w:val="Heading4"/>
        <w:numPr>
          <w:ilvl w:val="3"/>
          <w:numId w:val="54"/>
        </w:numPr>
        <w:spacing w:before="180"/>
        <w:ind w:left="1138" w:hanging="1138"/>
        <w:rPr>
          <w:rFonts w:eastAsia="Yu Mincho"/>
        </w:rPr>
      </w:pPr>
      <w:r w:rsidRPr="00490B5D">
        <w:rPr>
          <w:rFonts w:eastAsia="Yu Mincho"/>
        </w:rPr>
        <w:t>Time Synchronization and Consistency Requirements for O-Cloud</w:t>
      </w:r>
    </w:p>
    <w:p w14:paraId="12EC39CD" w14:textId="4B622C94" w:rsidR="00F50735" w:rsidRDefault="00F50735" w:rsidP="00B76665">
      <w:pPr>
        <w:pStyle w:val="Heading5"/>
        <w:numPr>
          <w:ilvl w:val="4"/>
          <w:numId w:val="389"/>
        </w:numPr>
        <w:overflowPunct/>
        <w:autoSpaceDE/>
        <w:autoSpaceDN/>
        <w:adjustRightInd/>
        <w:spacing w:before="180"/>
        <w:textAlignment w:val="auto"/>
        <w:rPr>
          <w:rFonts w:eastAsia="Yu Mincho"/>
        </w:rPr>
      </w:pPr>
      <w:r>
        <w:rPr>
          <w:rFonts w:eastAsia="Yu Mincho"/>
        </w:rPr>
        <w:t>Introduction</w:t>
      </w:r>
    </w:p>
    <w:p w14:paraId="19CB2B51" w14:textId="46BEE99B" w:rsidR="00002AEF" w:rsidRDefault="00003249" w:rsidP="00002AEF">
      <w:pPr>
        <w:rPr>
          <w:lang w:val="en-GB" w:eastAsia="fr-FR"/>
        </w:rPr>
      </w:pPr>
      <w:r w:rsidRPr="00003249">
        <w:rPr>
          <w:lang w:val="en-GB" w:eastAsia="fr-FR"/>
        </w:rPr>
        <w:t>The requirements listed below highlight the O-Cloud's focus on creating a secure time synchronization framework</w:t>
      </w:r>
      <w:r w:rsidR="009B6CEA">
        <w:rPr>
          <w:lang w:val="en-GB" w:eastAsia="fr-FR"/>
        </w:rPr>
        <w:t xml:space="preserve">. </w:t>
      </w:r>
      <w:r w:rsidRPr="00003249">
        <w:rPr>
          <w:lang w:val="en-GB" w:eastAsia="fr-FR"/>
        </w:rPr>
        <w:t>By ensuring each node of the O-Cloud connects to a trusted and authenticated time source, O-Cloud aims to enhance its defences against threats such as clock manipulation, data inconsistencies and operational disruptions.</w:t>
      </w:r>
    </w:p>
    <w:p w14:paraId="2C7F3D87" w14:textId="7B2FC0F0" w:rsidR="00003249" w:rsidRDefault="00B67AC4" w:rsidP="00B76665">
      <w:pPr>
        <w:pStyle w:val="Heading5"/>
        <w:numPr>
          <w:ilvl w:val="4"/>
          <w:numId w:val="54"/>
        </w:numPr>
        <w:overflowPunct/>
        <w:autoSpaceDE/>
        <w:autoSpaceDN/>
        <w:adjustRightInd/>
        <w:spacing w:before="180"/>
        <w:textAlignment w:val="auto"/>
        <w:rPr>
          <w:rFonts w:eastAsia="Yu Mincho"/>
        </w:rPr>
      </w:pPr>
      <w:r w:rsidRPr="00A35E74">
        <w:rPr>
          <w:rFonts w:eastAsia="Yu Mincho"/>
        </w:rPr>
        <w:t>Requirements</w:t>
      </w:r>
    </w:p>
    <w:p w14:paraId="2E9849C9" w14:textId="19F90E68" w:rsidR="0014036D" w:rsidRPr="0014036D" w:rsidRDefault="0014036D" w:rsidP="0014036D">
      <w:pPr>
        <w:rPr>
          <w:lang w:val="en-GB" w:eastAsia="fr-FR"/>
        </w:rPr>
      </w:pPr>
      <w:r w:rsidRPr="0014036D">
        <w:rPr>
          <w:b/>
          <w:bCs/>
          <w:lang w:val="en-GB" w:eastAsia="fr-FR"/>
        </w:rPr>
        <w:t>REQ-SEC-OCLOUD-TS-1</w:t>
      </w:r>
      <w:r w:rsidRPr="0014036D">
        <w:rPr>
          <w:lang w:val="en-GB" w:eastAsia="fr-FR"/>
        </w:rPr>
        <w:t xml:space="preserve">: All O-Cloud </w:t>
      </w:r>
      <w:r w:rsidR="009E6A92">
        <w:rPr>
          <w:lang w:val="en-GB" w:eastAsia="fr-FR"/>
        </w:rPr>
        <w:t>N</w:t>
      </w:r>
      <w:r w:rsidRPr="0014036D">
        <w:rPr>
          <w:lang w:val="en-GB" w:eastAsia="fr-FR"/>
        </w:rPr>
        <w:t>odes shall be configured to connect to a secure and authenticated time synchronization server for ToD synchronization.</w:t>
      </w:r>
    </w:p>
    <w:p w14:paraId="5127DF99" w14:textId="02AA7A76" w:rsidR="0014036D" w:rsidRPr="0014036D" w:rsidRDefault="0014036D" w:rsidP="0014036D">
      <w:pPr>
        <w:rPr>
          <w:lang w:val="en-GB" w:eastAsia="fr-FR"/>
        </w:rPr>
      </w:pPr>
      <w:r w:rsidRPr="0014036D">
        <w:rPr>
          <w:b/>
          <w:bCs/>
          <w:lang w:val="en-GB" w:eastAsia="fr-FR"/>
        </w:rPr>
        <w:t>REQ-SEC-OCLOUD-TS-2</w:t>
      </w:r>
      <w:r w:rsidRPr="0014036D">
        <w:rPr>
          <w:lang w:val="en-GB" w:eastAsia="fr-FR"/>
        </w:rPr>
        <w:t xml:space="preserve">: The O-Cloud shall be configured such that ToD synchronization is maintained across all nodes in an </w:t>
      </w:r>
      <w:r w:rsidR="00EA7CC0" w:rsidRPr="00EA7CC0">
        <w:rPr>
          <w:lang w:val="en-GB" w:eastAsia="fr-FR"/>
        </w:rPr>
        <w:t>O-Cloud Node Cluster</w:t>
      </w:r>
      <w:r w:rsidRPr="0014036D">
        <w:rPr>
          <w:lang w:val="en-GB" w:eastAsia="fr-FR"/>
        </w:rPr>
        <w:t>, there by guaranteeing uniform time references for all applications hosted on these nodes.</w:t>
      </w:r>
    </w:p>
    <w:p w14:paraId="51B98A55" w14:textId="77777777" w:rsidR="0014036D" w:rsidRPr="0014036D" w:rsidRDefault="0014036D" w:rsidP="0014036D">
      <w:pPr>
        <w:rPr>
          <w:lang w:val="en-GB" w:eastAsia="fr-FR"/>
        </w:rPr>
      </w:pPr>
      <w:r w:rsidRPr="0014036D">
        <w:rPr>
          <w:b/>
          <w:bCs/>
          <w:lang w:val="en-GB" w:eastAsia="fr-FR"/>
        </w:rPr>
        <w:t>REQ-SEC-OCLOUD-TS-3</w:t>
      </w:r>
      <w:r w:rsidRPr="0014036D">
        <w:rPr>
          <w:lang w:val="en-GB" w:eastAsia="fr-FR"/>
        </w:rPr>
        <w:t>: The O-Cloud shall guarantee that the timestamp consistency is preserved even when applications are relocated across different nodes of the O-Cloud infrastructure.</w:t>
      </w:r>
    </w:p>
    <w:p w14:paraId="5E9A2D3D" w14:textId="3D2E5772" w:rsidR="0014036D" w:rsidRPr="00542E0C" w:rsidRDefault="00E6351F" w:rsidP="00B76665">
      <w:pPr>
        <w:pStyle w:val="NO"/>
      </w:pPr>
      <w:r>
        <w:rPr>
          <w:lang w:val="en-GB" w:eastAsia="fr-FR"/>
        </w:rPr>
        <w:t xml:space="preserve">      </w:t>
      </w:r>
      <w:r w:rsidR="0014036D" w:rsidRPr="00B76665">
        <w:t>NOTE</w:t>
      </w:r>
      <w:r w:rsidR="00B84FE4" w:rsidRPr="00B76665">
        <w:t xml:space="preserve"> 1</w:t>
      </w:r>
      <w:r w:rsidR="0014036D" w:rsidRPr="00B76665">
        <w:t>:</w:t>
      </w:r>
      <w:r w:rsidR="00FB06FB" w:rsidRPr="00B76665">
        <w:tab/>
      </w:r>
      <w:r w:rsidR="0014036D" w:rsidRPr="00B76665">
        <w:t>Timestamp refers to:</w:t>
      </w:r>
    </w:p>
    <w:p w14:paraId="5BC65546" w14:textId="77777777" w:rsidR="0014036D" w:rsidRPr="0014036D" w:rsidRDefault="0014036D" w:rsidP="00837705">
      <w:pPr>
        <w:numPr>
          <w:ilvl w:val="0"/>
          <w:numId w:val="355"/>
        </w:numPr>
        <w:ind w:left="1512"/>
        <w:rPr>
          <w:lang w:val="en-GB" w:eastAsia="fr-FR"/>
        </w:rPr>
      </w:pPr>
      <w:r w:rsidRPr="0014036D">
        <w:rPr>
          <w:b/>
          <w:bCs/>
          <w:lang w:val="en-GB" w:eastAsia="fr-FR"/>
        </w:rPr>
        <w:t>Log/event timestamps</w:t>
      </w:r>
      <w:r w:rsidRPr="0014036D">
        <w:rPr>
          <w:lang w:val="en-GB" w:eastAsia="fr-FR"/>
        </w:rPr>
        <w:t>: These are associated with each log entry generated. Examples include application start/stop, application relocation, node failures, network events, change in applications and O-Cloud configuration, resource allocation, deallocation, etc.</w:t>
      </w:r>
    </w:p>
    <w:p w14:paraId="62C24FA5" w14:textId="77777777" w:rsidR="0014036D" w:rsidRPr="0014036D" w:rsidRDefault="0014036D" w:rsidP="00837705">
      <w:pPr>
        <w:numPr>
          <w:ilvl w:val="0"/>
          <w:numId w:val="355"/>
        </w:numPr>
        <w:ind w:left="1512"/>
        <w:rPr>
          <w:lang w:val="en-GB" w:eastAsia="fr-FR"/>
        </w:rPr>
      </w:pPr>
      <w:r w:rsidRPr="0014036D">
        <w:rPr>
          <w:b/>
          <w:bCs/>
          <w:lang w:val="en-GB" w:eastAsia="fr-FR"/>
        </w:rPr>
        <w:t>Data Transaction timestamps:</w:t>
      </w:r>
      <w:r w:rsidRPr="0014036D">
        <w:rPr>
          <w:lang w:val="en-GB" w:eastAsia="fr-FR"/>
        </w:rPr>
        <w:t xml:space="preserve"> For applications that rely on time-sensitive data within O-Cloud, consistent timestamps are crucial. Whenever data is read, written, or modified, a timestamp is generated to ensure both data integrity and consistency across nodes.</w:t>
      </w:r>
    </w:p>
    <w:p w14:paraId="21CEFC37" w14:textId="77777777" w:rsidR="0014036D" w:rsidRPr="0014036D" w:rsidRDefault="0014036D" w:rsidP="0014036D">
      <w:pPr>
        <w:rPr>
          <w:lang w:val="en-GB" w:eastAsia="fr-FR"/>
        </w:rPr>
      </w:pPr>
      <w:r w:rsidRPr="0014036D">
        <w:rPr>
          <w:b/>
          <w:bCs/>
          <w:lang w:val="en-GB" w:eastAsia="fr-FR"/>
        </w:rPr>
        <w:t xml:space="preserve">REQ-SEC-OCLOUD-TS-4: </w:t>
      </w:r>
      <w:r w:rsidRPr="0014036D">
        <w:rPr>
          <w:lang w:val="en-GB" w:eastAsia="fr-FR"/>
        </w:rPr>
        <w:t>The O-Cloud shall guarantee that various instances of an identical application, irrespective of their location, generate logs with consistent timestamps.</w:t>
      </w:r>
    </w:p>
    <w:p w14:paraId="6D0443B1" w14:textId="51AC2165" w:rsidR="0014036D" w:rsidRPr="0014036D" w:rsidRDefault="00D854D0" w:rsidP="00923CA8">
      <w:pPr>
        <w:pStyle w:val="NO"/>
        <w:rPr>
          <w:lang w:val="en-GB" w:eastAsia="fr-FR"/>
        </w:rPr>
      </w:pPr>
      <w:r>
        <w:rPr>
          <w:lang w:val="en-GB" w:eastAsia="fr-FR"/>
        </w:rPr>
        <w:t>N</w:t>
      </w:r>
      <w:r w:rsidR="00C76E9D">
        <w:rPr>
          <w:lang w:val="en-GB" w:eastAsia="fr-FR"/>
        </w:rPr>
        <w:t>OTE 2:</w:t>
      </w:r>
      <w:r w:rsidR="00C76E9D">
        <w:rPr>
          <w:lang w:val="en-GB" w:eastAsia="fr-FR"/>
        </w:rPr>
        <w:tab/>
      </w:r>
      <w:r w:rsidR="0014036D" w:rsidRPr="0014036D">
        <w:rPr>
          <w:lang w:val="en-GB" w:eastAsia="fr-FR"/>
        </w:rPr>
        <w:t>Within the O-Cloud infrastructure, a "consistent timestamp" denotes the synchronized and uniform</w:t>
      </w:r>
      <w:r w:rsidR="0019565E">
        <w:rPr>
          <w:lang w:val="en-GB" w:eastAsia="fr-FR"/>
        </w:rPr>
        <w:t xml:space="preserve"> </w:t>
      </w:r>
      <w:r w:rsidR="0014036D" w:rsidRPr="0014036D">
        <w:rPr>
          <w:lang w:val="en-GB" w:eastAsia="fr-FR"/>
        </w:rPr>
        <w:t>chronological markers generated by various instances of an identical application, irrespective of their location. This uniformity ensures that aggregated or analysed logs from different instances present a coherent chronological sequence, aiding in precise event correlation and analysis. To achieve and maintain this consistency, it's recommended for O-Cloud to synchronize its internal clocks with trusted time sources, such as NTP servers, guaranteeing both the accuracy and trustworthiness of these timestamps.</w:t>
      </w:r>
    </w:p>
    <w:p w14:paraId="0DD6D627" w14:textId="6128A9B4" w:rsidR="0014036D" w:rsidRPr="0014036D" w:rsidRDefault="0014036D" w:rsidP="0014036D">
      <w:pPr>
        <w:rPr>
          <w:lang w:val="en-GB" w:eastAsia="fr-FR"/>
        </w:rPr>
      </w:pPr>
      <w:r w:rsidRPr="0014036D">
        <w:rPr>
          <w:b/>
          <w:bCs/>
          <w:lang w:val="en-GB" w:eastAsia="fr-FR"/>
        </w:rPr>
        <w:t>REQ-SEC-OCLOUD-TS-5</w:t>
      </w:r>
      <w:r w:rsidRPr="0014036D">
        <w:rPr>
          <w:lang w:val="en-GB" w:eastAsia="fr-FR"/>
        </w:rPr>
        <w:t xml:space="preserve">: All O-Cloud </w:t>
      </w:r>
      <w:r w:rsidR="002C16B9">
        <w:rPr>
          <w:lang w:val="en-GB" w:eastAsia="fr-FR"/>
        </w:rPr>
        <w:t>N</w:t>
      </w:r>
      <w:r w:rsidRPr="0014036D">
        <w:rPr>
          <w:lang w:val="en-GB" w:eastAsia="fr-FR"/>
        </w:rPr>
        <w:t xml:space="preserve">odes within a compute pool, especially those serving a specific geographic region or co-located, shall be configured to operate using a consistent time reference, preferably UTC with a Time Zone (TZ) modifier. </w:t>
      </w:r>
    </w:p>
    <w:p w14:paraId="05E2509E" w14:textId="7ECD4D27" w:rsidR="0014036D" w:rsidRPr="0014036D" w:rsidRDefault="00C76E9D" w:rsidP="00923CA8">
      <w:pPr>
        <w:pStyle w:val="NO"/>
        <w:rPr>
          <w:lang w:val="en-GB" w:eastAsia="fr-FR"/>
        </w:rPr>
      </w:pPr>
      <w:r>
        <w:rPr>
          <w:lang w:val="en-GB" w:eastAsia="fr-FR"/>
        </w:rPr>
        <w:tab/>
      </w:r>
      <w:r w:rsidR="0014036D" w:rsidRPr="0014036D">
        <w:rPr>
          <w:lang w:val="en-GB" w:eastAsia="fr-FR"/>
        </w:rPr>
        <w:t>NOTE</w:t>
      </w:r>
      <w:r w:rsidR="000C2CBF">
        <w:rPr>
          <w:lang w:val="en-GB" w:eastAsia="fr-FR"/>
        </w:rPr>
        <w:t xml:space="preserve"> 3</w:t>
      </w:r>
      <w:r w:rsidR="0014036D" w:rsidRPr="0014036D">
        <w:rPr>
          <w:lang w:val="en-GB" w:eastAsia="fr-FR"/>
        </w:rPr>
        <w:t>:</w:t>
      </w:r>
      <w:r w:rsidR="000C2CBF">
        <w:rPr>
          <w:lang w:val="en-GB" w:eastAsia="fr-FR"/>
        </w:rPr>
        <w:tab/>
      </w:r>
      <w:r w:rsidR="0014036D" w:rsidRPr="0014036D">
        <w:rPr>
          <w:lang w:val="en-GB" w:eastAsia="fr-FR"/>
        </w:rPr>
        <w:t>This requirement ensures:</w:t>
      </w:r>
    </w:p>
    <w:p w14:paraId="563B6496" w14:textId="77777777" w:rsidR="0014036D" w:rsidRPr="0014036D" w:rsidRDefault="0014036D" w:rsidP="00923CA8">
      <w:pPr>
        <w:pStyle w:val="NO"/>
        <w:numPr>
          <w:ilvl w:val="0"/>
          <w:numId w:val="556"/>
        </w:numPr>
        <w:rPr>
          <w:lang w:val="en-GB" w:eastAsia="fr-FR"/>
        </w:rPr>
      </w:pPr>
      <w:r w:rsidRPr="0014036D">
        <w:rPr>
          <w:b/>
          <w:bCs/>
          <w:lang w:val="en-GB" w:eastAsia="fr-FR"/>
        </w:rPr>
        <w:lastRenderedPageBreak/>
        <w:t>Uniformity in Time-Related Operations:</w:t>
      </w:r>
      <w:r w:rsidRPr="0014036D">
        <w:rPr>
          <w:lang w:val="en-GB" w:eastAsia="fr-FR"/>
        </w:rPr>
        <w:t xml:space="preserve"> Simplifies the process of correlating logs, events, and time-sensitive operations across nodes, aiding in quicker identification of anomalies or malicious activities.</w:t>
      </w:r>
    </w:p>
    <w:p w14:paraId="3F8EA842" w14:textId="77777777" w:rsidR="0014036D" w:rsidRPr="0014036D" w:rsidRDefault="0014036D" w:rsidP="00923CA8">
      <w:pPr>
        <w:pStyle w:val="NO"/>
        <w:numPr>
          <w:ilvl w:val="0"/>
          <w:numId w:val="556"/>
        </w:numPr>
        <w:rPr>
          <w:lang w:val="en-GB" w:eastAsia="fr-FR"/>
        </w:rPr>
      </w:pPr>
      <w:r w:rsidRPr="0014036D">
        <w:rPr>
          <w:b/>
          <w:bCs/>
          <w:lang w:val="en-GB" w:eastAsia="fr-FR"/>
        </w:rPr>
        <w:t>Operational Consistency:</w:t>
      </w:r>
      <w:r w:rsidRPr="0014036D">
        <w:rPr>
          <w:lang w:val="en-GB" w:eastAsia="fr-FR"/>
        </w:rPr>
        <w:t xml:space="preserve"> Ensures that scheduled tasks, backups, updates, or maintenance activities are executed consistently across the compute pool.</w:t>
      </w:r>
    </w:p>
    <w:p w14:paraId="5ED9B6AE" w14:textId="51F106DE" w:rsidR="0014036D" w:rsidRDefault="0014036D" w:rsidP="00923CA8">
      <w:pPr>
        <w:pStyle w:val="NO"/>
        <w:numPr>
          <w:ilvl w:val="0"/>
          <w:numId w:val="556"/>
        </w:numPr>
        <w:rPr>
          <w:lang w:val="en-GB" w:eastAsia="fr-FR"/>
        </w:rPr>
      </w:pPr>
      <w:r w:rsidRPr="0014036D">
        <w:rPr>
          <w:b/>
          <w:bCs/>
          <w:lang w:val="en-GB" w:eastAsia="fr-FR"/>
        </w:rPr>
        <w:t>Data Integrity:</w:t>
      </w:r>
      <w:r w:rsidRPr="0014036D">
        <w:rPr>
          <w:lang w:val="en-GB" w:eastAsia="fr-FR"/>
        </w:rPr>
        <w:t xml:space="preserve"> Provides consistency for applications and databases that rely on timestamps for transactions, ensuring no discrepancies due to time differences.</w:t>
      </w:r>
    </w:p>
    <w:p w14:paraId="07B34E4D" w14:textId="3167C905" w:rsidR="0014036D" w:rsidRDefault="00EB1B7D" w:rsidP="00B76665">
      <w:pPr>
        <w:pStyle w:val="Heading5"/>
        <w:numPr>
          <w:ilvl w:val="4"/>
          <w:numId w:val="54"/>
        </w:numPr>
        <w:overflowPunct/>
        <w:autoSpaceDE/>
        <w:autoSpaceDN/>
        <w:adjustRightInd/>
        <w:spacing w:before="180"/>
        <w:textAlignment w:val="auto"/>
        <w:rPr>
          <w:rFonts w:eastAsia="Yu Mincho"/>
        </w:rPr>
      </w:pPr>
      <w:r w:rsidRPr="00A35E74">
        <w:rPr>
          <w:rFonts w:eastAsia="Yu Mincho"/>
        </w:rPr>
        <w:t>Security Controls</w:t>
      </w:r>
    </w:p>
    <w:p w14:paraId="6AF923B2" w14:textId="27AAF17F" w:rsidR="00A1048D" w:rsidRPr="00A35E74" w:rsidRDefault="00A1048D" w:rsidP="00A1048D">
      <w:pPr>
        <w:spacing w:after="0"/>
        <w:rPr>
          <w:rFonts w:eastAsiaTheme="minorEastAsia" w:cs="Times New Roman"/>
          <w:szCs w:val="20"/>
          <w:lang w:eastAsia="zh-CN"/>
        </w:rPr>
      </w:pPr>
      <w:r w:rsidRPr="00A35E74">
        <w:rPr>
          <w:rFonts w:eastAsiaTheme="minorEastAsia" w:cs="Times New Roman"/>
          <w:b/>
          <w:bCs/>
          <w:szCs w:val="20"/>
          <w:lang w:eastAsia="zh-CN"/>
        </w:rPr>
        <w:t>SEC-CTL-OCLOUD-TS-1</w:t>
      </w:r>
      <w:r w:rsidRPr="00A35E74">
        <w:rPr>
          <w:rFonts w:eastAsiaTheme="minorEastAsia" w:cs="Times New Roman"/>
          <w:szCs w:val="20"/>
          <w:lang w:eastAsia="zh-CN"/>
        </w:rPr>
        <w:t xml:space="preserve">: </w:t>
      </w:r>
      <w:r w:rsidR="00CD0594">
        <w:rPr>
          <w:rFonts w:eastAsiaTheme="minorEastAsia"/>
          <w:lang w:eastAsia="zh-CN"/>
        </w:rPr>
        <w:t>Void</w:t>
      </w:r>
    </w:p>
    <w:p w14:paraId="6AD9613D" w14:textId="32C5020B" w:rsidR="00D83DDC" w:rsidRPr="00C46BE9" w:rsidRDefault="00223414" w:rsidP="00923CA8">
      <w:pPr>
        <w:spacing w:after="0"/>
        <w:rPr>
          <w:rFonts w:eastAsiaTheme="minorEastAsia" w:cs="Times New Roman"/>
          <w:szCs w:val="20"/>
          <w:lang w:eastAsia="zh-CN"/>
        </w:rPr>
      </w:pPr>
      <w:r>
        <w:rPr>
          <w:rFonts w:eastAsiaTheme="minorEastAsia" w:cs="Times New Roman"/>
          <w:szCs w:val="20"/>
          <w:lang w:eastAsia="zh-CN"/>
        </w:rPr>
        <w:tab/>
      </w:r>
    </w:p>
    <w:p w14:paraId="01FB8570" w14:textId="4AEC3C3C" w:rsidR="00D83DDC" w:rsidRPr="00C46BE9" w:rsidRDefault="00D83DDC" w:rsidP="00D83DDC">
      <w:pPr>
        <w:overflowPunct w:val="0"/>
        <w:autoSpaceDE w:val="0"/>
        <w:autoSpaceDN w:val="0"/>
        <w:adjustRightInd w:val="0"/>
        <w:spacing w:after="0" w:line="240" w:lineRule="auto"/>
        <w:textAlignment w:val="baseline"/>
        <w:rPr>
          <w:rFonts w:eastAsiaTheme="minorEastAsia" w:cs="Times New Roman"/>
          <w:szCs w:val="20"/>
          <w:lang w:val="en-GB" w:eastAsia="zh-CN"/>
        </w:rPr>
      </w:pPr>
      <w:r w:rsidRPr="00C46BE9">
        <w:rPr>
          <w:rFonts w:eastAsiaTheme="minorEastAsia" w:cs="Times New Roman"/>
          <w:b/>
          <w:bCs/>
          <w:szCs w:val="20"/>
          <w:lang w:val="en-GB" w:eastAsia="zh-CN"/>
        </w:rPr>
        <w:t>SEC-CTL-OCLOUD-TS-2</w:t>
      </w:r>
      <w:r w:rsidRPr="00C46BE9">
        <w:rPr>
          <w:rFonts w:eastAsiaTheme="minorEastAsia" w:cs="Times New Roman"/>
          <w:szCs w:val="20"/>
          <w:lang w:val="en-GB" w:eastAsia="zh-CN"/>
        </w:rPr>
        <w:t>:</w:t>
      </w:r>
      <w:r w:rsidR="005554A5" w:rsidRPr="005554A5">
        <w:rPr>
          <w:rFonts w:eastAsiaTheme="minorEastAsia"/>
          <w:lang w:eastAsia="zh-CN"/>
        </w:rPr>
        <w:t xml:space="preserve"> </w:t>
      </w:r>
      <w:r w:rsidR="005554A5">
        <w:rPr>
          <w:rFonts w:eastAsiaTheme="minorEastAsia"/>
          <w:lang w:eastAsia="zh-CN"/>
        </w:rPr>
        <w:t>Void</w:t>
      </w:r>
    </w:p>
    <w:p w14:paraId="7AD54E75" w14:textId="77777777" w:rsidR="00D83DDC" w:rsidRPr="00C46BE9" w:rsidRDefault="00D83DDC" w:rsidP="00D83DDC">
      <w:pPr>
        <w:overflowPunct w:val="0"/>
        <w:autoSpaceDE w:val="0"/>
        <w:autoSpaceDN w:val="0"/>
        <w:adjustRightInd w:val="0"/>
        <w:spacing w:after="0" w:line="240" w:lineRule="auto"/>
        <w:textAlignment w:val="baseline"/>
        <w:rPr>
          <w:rFonts w:eastAsiaTheme="minorEastAsia" w:cs="Times New Roman"/>
          <w:szCs w:val="20"/>
          <w:lang w:val="en-GB" w:eastAsia="zh-CN"/>
        </w:rPr>
      </w:pPr>
    </w:p>
    <w:p w14:paraId="642FE885" w14:textId="77777777" w:rsidR="00D83DDC" w:rsidRPr="00C46BE9" w:rsidRDefault="00D83DDC" w:rsidP="00D83DDC">
      <w:pPr>
        <w:overflowPunct w:val="0"/>
        <w:autoSpaceDE w:val="0"/>
        <w:autoSpaceDN w:val="0"/>
        <w:adjustRightInd w:val="0"/>
        <w:spacing w:after="0" w:line="240" w:lineRule="auto"/>
        <w:textAlignment w:val="baseline"/>
        <w:rPr>
          <w:rFonts w:eastAsiaTheme="minorEastAsia" w:cs="Times New Roman"/>
          <w:szCs w:val="20"/>
          <w:lang w:val="en-GB" w:eastAsia="zh-CN"/>
        </w:rPr>
      </w:pPr>
      <w:r w:rsidRPr="00C46BE9">
        <w:rPr>
          <w:rFonts w:eastAsiaTheme="minorEastAsia" w:cs="Times New Roman"/>
          <w:b/>
          <w:bCs/>
          <w:szCs w:val="20"/>
          <w:lang w:val="en-GB" w:eastAsia="zh-CN"/>
        </w:rPr>
        <w:t>SEC-CTL-OCLOUD-TS-3</w:t>
      </w:r>
      <w:r w:rsidRPr="00C46BE9">
        <w:rPr>
          <w:rFonts w:eastAsiaTheme="minorEastAsia" w:cs="Times New Roman"/>
          <w:szCs w:val="20"/>
          <w:lang w:val="en-GB" w:eastAsia="zh-CN"/>
        </w:rPr>
        <w:t>: The O-Cloud should establish multiple time servers for redundancy. This ensures that nodes can switch to an alternative trusted server if the primary server becomes unavailable, thereby maintaining consistent time synchronization.</w:t>
      </w:r>
    </w:p>
    <w:p w14:paraId="420AC949" w14:textId="77777777" w:rsidR="00D83DDC" w:rsidRPr="00C46BE9" w:rsidRDefault="00D83DDC" w:rsidP="00D83DDC">
      <w:pPr>
        <w:overflowPunct w:val="0"/>
        <w:autoSpaceDE w:val="0"/>
        <w:autoSpaceDN w:val="0"/>
        <w:adjustRightInd w:val="0"/>
        <w:spacing w:after="0" w:line="240" w:lineRule="auto"/>
        <w:textAlignment w:val="baseline"/>
        <w:rPr>
          <w:rFonts w:eastAsiaTheme="minorEastAsia" w:cs="Times New Roman"/>
          <w:szCs w:val="20"/>
          <w:lang w:val="en-GB" w:eastAsia="zh-CN"/>
        </w:rPr>
      </w:pPr>
    </w:p>
    <w:p w14:paraId="04E5A423" w14:textId="79E05434" w:rsidR="0028078B" w:rsidRPr="00923CA8" w:rsidRDefault="008376B4" w:rsidP="00923CA8">
      <w:pPr>
        <w:pStyle w:val="NO"/>
      </w:pPr>
      <w:r>
        <w:rPr>
          <w:lang w:val="en-GB" w:eastAsia="zh-CN"/>
        </w:rPr>
        <w:tab/>
      </w:r>
      <w:r w:rsidR="00D83DDC" w:rsidRPr="00923CA8">
        <w:t>NOTE:</w:t>
      </w:r>
      <w:r w:rsidRPr="00923CA8">
        <w:tab/>
      </w:r>
      <w:r w:rsidR="00D83DDC" w:rsidRPr="00923CA8">
        <w:t xml:space="preserve">See </w:t>
      </w:r>
      <w:r w:rsidR="00C45829" w:rsidRPr="00923CA8">
        <w:t>c</w:t>
      </w:r>
      <w:r w:rsidR="00D83DDC" w:rsidRPr="00923CA8">
        <w:t>lause 5.3.8.9.2 for additional security controls.</w:t>
      </w:r>
    </w:p>
    <w:p w14:paraId="153B816B" w14:textId="40A3227E" w:rsidR="0028078B" w:rsidRDefault="00F67ADC" w:rsidP="00FE04A3">
      <w:pPr>
        <w:pStyle w:val="Heading4"/>
        <w:numPr>
          <w:ilvl w:val="3"/>
          <w:numId w:val="54"/>
        </w:numPr>
        <w:spacing w:before="180"/>
        <w:ind w:left="1138" w:hanging="1138"/>
        <w:rPr>
          <w:rFonts w:eastAsia="Yu Mincho"/>
        </w:rPr>
      </w:pPr>
      <w:r w:rsidRPr="004D3E96">
        <w:rPr>
          <w:rFonts w:eastAsia="Yu Mincho"/>
        </w:rPr>
        <w:t>Security policies enforcement</w:t>
      </w:r>
    </w:p>
    <w:p w14:paraId="5ED40A3D" w14:textId="1AC1AE80" w:rsidR="00095D36" w:rsidRDefault="002470D3" w:rsidP="00B76665">
      <w:pPr>
        <w:pStyle w:val="Heading5"/>
        <w:numPr>
          <w:ilvl w:val="4"/>
          <w:numId w:val="389"/>
        </w:numPr>
        <w:overflowPunct/>
        <w:autoSpaceDE/>
        <w:autoSpaceDN/>
        <w:adjustRightInd/>
        <w:spacing w:before="180"/>
        <w:textAlignment w:val="auto"/>
        <w:rPr>
          <w:rFonts w:eastAsia="Yu Mincho"/>
        </w:rPr>
      </w:pPr>
      <w:r w:rsidRPr="004D3E96">
        <w:rPr>
          <w:rFonts w:eastAsia="Yu Mincho"/>
        </w:rPr>
        <w:t>Introduction</w:t>
      </w:r>
    </w:p>
    <w:p w14:paraId="4E969760" w14:textId="77777777" w:rsidR="00DA484A" w:rsidRPr="00DA484A" w:rsidRDefault="00DA484A" w:rsidP="00DA484A">
      <w:pPr>
        <w:rPr>
          <w:lang w:val="en-GB" w:eastAsia="fr-FR"/>
        </w:rPr>
      </w:pPr>
      <w:r w:rsidRPr="00DA484A">
        <w:rPr>
          <w:lang w:val="en-GB" w:eastAsia="fr-FR"/>
        </w:rPr>
        <w:t>The following security requirements apply to the O-Cloud to enforce security policies that may be defined in deployment descriptors.</w:t>
      </w:r>
    </w:p>
    <w:p w14:paraId="608B23F7" w14:textId="023A19E4" w:rsidR="002470D3" w:rsidRDefault="00DA484A" w:rsidP="00DA484A">
      <w:pPr>
        <w:rPr>
          <w:lang w:val="en-GB" w:eastAsia="fr-FR"/>
        </w:rPr>
      </w:pPr>
      <w:r w:rsidRPr="00DA484A">
        <w:rPr>
          <w:lang w:val="en-GB" w:eastAsia="fr-FR"/>
        </w:rPr>
        <w:t>The activation or deactivation of these security policies is operator dependent, making their support mandatory but their use optional depending on operational needs.</w:t>
      </w:r>
    </w:p>
    <w:p w14:paraId="5084B45E" w14:textId="7E5042EE" w:rsidR="00DA484A" w:rsidRDefault="006A01CC" w:rsidP="00B76665">
      <w:pPr>
        <w:pStyle w:val="Heading5"/>
        <w:numPr>
          <w:ilvl w:val="4"/>
          <w:numId w:val="54"/>
        </w:numPr>
        <w:overflowPunct/>
        <w:autoSpaceDE/>
        <w:autoSpaceDN/>
        <w:adjustRightInd/>
        <w:spacing w:before="180"/>
        <w:textAlignment w:val="auto"/>
        <w:rPr>
          <w:rFonts w:eastAsia="Yu Mincho"/>
        </w:rPr>
      </w:pPr>
      <w:r w:rsidRPr="004D3E96">
        <w:rPr>
          <w:rFonts w:eastAsia="Yu Mincho"/>
        </w:rPr>
        <w:t>Requirements</w:t>
      </w:r>
    </w:p>
    <w:p w14:paraId="2CC6C757" w14:textId="77777777" w:rsidR="007201F8" w:rsidRDefault="007201F8" w:rsidP="007201F8">
      <w:pPr>
        <w:rPr>
          <w:b/>
        </w:rPr>
      </w:pPr>
      <w:r w:rsidRPr="00AB7DE3">
        <w:rPr>
          <w:b/>
        </w:rPr>
        <w:t xml:space="preserve">REQ-SEC-OCLOUD-SECPOL-1: </w:t>
      </w:r>
      <w:r w:rsidRPr="00AB7DE3">
        <w:t xml:space="preserve">The O-Cloud </w:t>
      </w:r>
      <w:r>
        <w:t xml:space="preserve">Platform </w:t>
      </w:r>
      <w:r w:rsidRPr="00AB7DE3">
        <w:t>s</w:t>
      </w:r>
      <w:r>
        <w:t>hould</w:t>
      </w:r>
      <w:r w:rsidRPr="00AB7DE3">
        <w:t xml:space="preserve"> verify </w:t>
      </w:r>
      <w:r>
        <w:t xml:space="preserve">that </w:t>
      </w:r>
      <w:r w:rsidRPr="00AB7DE3">
        <w:t xml:space="preserve">the source of any container or VM image </w:t>
      </w:r>
      <w:r>
        <w:t xml:space="preserve">is trusted </w:t>
      </w:r>
      <w:r w:rsidRPr="00AB7DE3">
        <w:t>before deployment.</w:t>
      </w:r>
    </w:p>
    <w:p w14:paraId="2EE1D1F9" w14:textId="77777777" w:rsidR="003F5394" w:rsidRDefault="007201F8" w:rsidP="007201F8">
      <w:r w:rsidRPr="00AB70F3">
        <w:rPr>
          <w:b/>
        </w:rPr>
        <w:t>REQ-SEC-OCLOUD-SECPOL-2</w:t>
      </w:r>
      <w:r>
        <w:rPr>
          <w:b/>
        </w:rPr>
        <w:t xml:space="preserve">: </w:t>
      </w:r>
      <w:r w:rsidRPr="00AB70F3">
        <w:t xml:space="preserve">The O-Cloud </w:t>
      </w:r>
      <w:r>
        <w:t xml:space="preserve">Platform </w:t>
      </w:r>
      <w:r w:rsidRPr="00AB7DE3">
        <w:t>s</w:t>
      </w:r>
      <w:r>
        <w:t>hould</w:t>
      </w:r>
      <w:r w:rsidRPr="00AB70F3">
        <w:t> enforce resource quotas and limits by ensuring that the specified quotas and limits in the deployment descriptor are applied and maintained at each container or VM level.</w:t>
      </w:r>
    </w:p>
    <w:p w14:paraId="60DA2F31" w14:textId="34B56B4A" w:rsidR="007201F8" w:rsidRDefault="007201F8" w:rsidP="007201F8">
      <w:r w:rsidRPr="00AD44CB">
        <w:rPr>
          <w:b/>
          <w:bCs/>
        </w:rPr>
        <w:t>REQ-SEC-OCLOUD-SECPOL-3</w:t>
      </w:r>
      <w:r w:rsidRPr="0012662F">
        <w:t xml:space="preserve">: The O-Cloud </w:t>
      </w:r>
      <w:r>
        <w:t xml:space="preserve">Platform </w:t>
      </w:r>
      <w:r w:rsidRPr="00AB7DE3">
        <w:t>s</w:t>
      </w:r>
      <w:r>
        <w:t>hould</w:t>
      </w:r>
      <w:r w:rsidRPr="0012662F">
        <w:t xml:space="preserve"> ensure that containers and VMs run with restricted privileges, preventing any processes from having elevated privileges unless explicitly required and approved.</w:t>
      </w:r>
    </w:p>
    <w:p w14:paraId="2D515BCB" w14:textId="78B52422" w:rsidR="007201F8" w:rsidRDefault="007201F8" w:rsidP="007201F8">
      <w:r w:rsidRPr="00AB70F3">
        <w:rPr>
          <w:b/>
        </w:rPr>
        <w:t>REQ-SEC-OCLOUD-SECPOL-</w:t>
      </w:r>
      <w:r>
        <w:rPr>
          <w:b/>
        </w:rPr>
        <w:t xml:space="preserve">4: </w:t>
      </w:r>
      <w:r w:rsidRPr="006F2C23">
        <w:t xml:space="preserve">The O-Cloud </w:t>
      </w:r>
      <w:r>
        <w:t xml:space="preserve">Platform </w:t>
      </w:r>
      <w:r w:rsidRPr="00AB7DE3">
        <w:t>s</w:t>
      </w:r>
      <w:r>
        <w:t>hould</w:t>
      </w:r>
      <w:r w:rsidRPr="006F2C23">
        <w:t xml:space="preserve"> allow only </w:t>
      </w:r>
      <w:r>
        <w:t xml:space="preserve">approved </w:t>
      </w:r>
      <w:r w:rsidRPr="008D2CAD">
        <w:t xml:space="preserve">storage </w:t>
      </w:r>
      <w:r w:rsidR="003F5394" w:rsidRPr="008D2CAD">
        <w:t>resource</w:t>
      </w:r>
      <w:r w:rsidRPr="006F2C23">
        <w:t xml:space="preserve"> types to be mounted for containers and VMs</w:t>
      </w:r>
      <w:r>
        <w:t>.</w:t>
      </w:r>
    </w:p>
    <w:p w14:paraId="253B514A" w14:textId="0C2187E6" w:rsidR="007201F8" w:rsidRPr="008D2CAD" w:rsidRDefault="007201F8" w:rsidP="00923CA8">
      <w:pPr>
        <w:pStyle w:val="NO"/>
      </w:pPr>
      <w:r w:rsidRPr="00923CA8">
        <w:t>NOTE</w:t>
      </w:r>
      <w:r w:rsidR="00895290" w:rsidRPr="00923CA8">
        <w:t xml:space="preserve"> 1</w:t>
      </w:r>
      <w:r w:rsidRPr="00923CA8">
        <w:t>:</w:t>
      </w:r>
      <w:r w:rsidRPr="008D2CAD">
        <w:t xml:space="preserve"> In the context of containers, storage resource</w:t>
      </w:r>
      <w:r>
        <w:t>s</w:t>
      </w:r>
      <w:r w:rsidRPr="008D2CAD">
        <w:t xml:space="preserve"> refer to volumes. In the context of VMs</w:t>
      </w:r>
      <w:r>
        <w:t>,</w:t>
      </w:r>
      <w:r w:rsidRPr="008D2CAD">
        <w:t> storage resources </w:t>
      </w:r>
      <w:r>
        <w:t>r</w:t>
      </w:r>
      <w:r w:rsidRPr="008D2CAD">
        <w:t>efer to disks or storage drives.</w:t>
      </w:r>
    </w:p>
    <w:p w14:paraId="6FAA55DA" w14:textId="77777777" w:rsidR="007201F8" w:rsidRPr="00AD44CB" w:rsidRDefault="007201F8" w:rsidP="007201F8">
      <w:pPr>
        <w:rPr>
          <w:bCs/>
        </w:rPr>
      </w:pPr>
      <w:r w:rsidRPr="00AB70F3">
        <w:rPr>
          <w:b/>
        </w:rPr>
        <w:t>REQ-SEC-OCLOUD-SECPOL-</w:t>
      </w:r>
      <w:r>
        <w:rPr>
          <w:b/>
        </w:rPr>
        <w:t xml:space="preserve">5: </w:t>
      </w:r>
      <w:r w:rsidRPr="006F2C23">
        <w:rPr>
          <w:bCs/>
        </w:rPr>
        <w:t xml:space="preserve">The O-Cloud </w:t>
      </w:r>
      <w:r>
        <w:t xml:space="preserve">Platform </w:t>
      </w:r>
      <w:r w:rsidRPr="006F2C23">
        <w:rPr>
          <w:bCs/>
        </w:rPr>
        <w:t>s</w:t>
      </w:r>
      <w:r>
        <w:rPr>
          <w:bCs/>
        </w:rPr>
        <w:t>hould</w:t>
      </w:r>
      <w:r w:rsidRPr="006F2C23">
        <w:rPr>
          <w:bCs/>
        </w:rPr>
        <w:t xml:space="preserve"> enforce that containers and VMs use a read-only root file system, preventing modifications to critical system files during runtime.</w:t>
      </w:r>
    </w:p>
    <w:p w14:paraId="74AC8175" w14:textId="77777777" w:rsidR="007201F8" w:rsidRDefault="007201F8" w:rsidP="007201F8">
      <w:r w:rsidRPr="002837D1">
        <w:rPr>
          <w:b/>
          <w:bCs/>
        </w:rPr>
        <w:t>REQ-SEC-OCLOUD-SECPOL-6</w:t>
      </w:r>
      <w:r w:rsidRPr="00AD44CB">
        <w:t xml:space="preserve">: The O-Cloud </w:t>
      </w:r>
      <w:r>
        <w:t xml:space="preserve">Platform </w:t>
      </w:r>
      <w:r w:rsidRPr="00AD44CB">
        <w:t>sh</w:t>
      </w:r>
      <w:r>
        <w:t>ould</w:t>
      </w:r>
      <w:r w:rsidRPr="00AD44CB">
        <w:t xml:space="preserve"> enforce immutability by ensuring that containers and VMs are always deployed using the latest verified images from trusted image repositories, preventing the reuse of cached images on nodes.</w:t>
      </w:r>
    </w:p>
    <w:p w14:paraId="18EF49B0" w14:textId="77777777" w:rsidR="007201F8" w:rsidRDefault="007201F8" w:rsidP="007201F8">
      <w:r w:rsidRPr="00C84552">
        <w:rPr>
          <w:b/>
          <w:bCs/>
        </w:rPr>
        <w:t>REQ-SEC-OCLOUD-SECPOL-</w:t>
      </w:r>
      <w:r>
        <w:rPr>
          <w:b/>
          <w:bCs/>
        </w:rPr>
        <w:t>7</w:t>
      </w:r>
      <w:r w:rsidRPr="00C84552">
        <w:rPr>
          <w:b/>
          <w:bCs/>
        </w:rPr>
        <w:t>:</w:t>
      </w:r>
      <w:r w:rsidRPr="00C84552">
        <w:t xml:space="preserve"> The O-Cloud </w:t>
      </w:r>
      <w:r>
        <w:t xml:space="preserve">Platform </w:t>
      </w:r>
      <w:r w:rsidRPr="00AB7DE3">
        <w:t>s</w:t>
      </w:r>
      <w:r>
        <w:t>hould</w:t>
      </w:r>
      <w:r w:rsidRPr="00C84552">
        <w:t xml:space="preserve"> enforce defined network policies to manage and control ingress and egress traffic, ensuring that only authorized traffic is permitted within and across the O-Cloud infrastructure.</w:t>
      </w:r>
    </w:p>
    <w:p w14:paraId="2EEA92DF" w14:textId="77777777" w:rsidR="007201F8" w:rsidRDefault="007201F8" w:rsidP="007201F8">
      <w:r w:rsidRPr="00743331">
        <w:rPr>
          <w:b/>
          <w:bCs/>
        </w:rPr>
        <w:lastRenderedPageBreak/>
        <w:t>REQ-SEC-OCLOUD-SECPOL-</w:t>
      </w:r>
      <w:r>
        <w:rPr>
          <w:b/>
          <w:bCs/>
        </w:rPr>
        <w:t>8</w:t>
      </w:r>
      <w:r>
        <w:t xml:space="preserve">: </w:t>
      </w:r>
      <w:r w:rsidRPr="00597ED2">
        <w:t xml:space="preserve">The O-Cloud </w:t>
      </w:r>
      <w:r>
        <w:t xml:space="preserve">Platform </w:t>
      </w:r>
      <w:r w:rsidRPr="00AB7DE3">
        <w:t>s</w:t>
      </w:r>
      <w:r>
        <w:t>hould</w:t>
      </w:r>
      <w:r w:rsidRPr="00597ED2">
        <w:t xml:space="preserve"> enforce workload placement policies</w:t>
      </w:r>
      <w:r>
        <w:t>.</w:t>
      </w:r>
      <w:r w:rsidRPr="00597ED2">
        <w:t xml:space="preserve"> </w:t>
      </w:r>
    </w:p>
    <w:p w14:paraId="781135BF" w14:textId="4196CC06" w:rsidR="007201F8" w:rsidRPr="00597ED2" w:rsidRDefault="007201F8" w:rsidP="00923CA8">
      <w:pPr>
        <w:pStyle w:val="NO"/>
      </w:pPr>
      <w:r w:rsidRPr="00597ED2">
        <w:t>NOTE</w:t>
      </w:r>
      <w:r w:rsidR="008D28C3">
        <w:t xml:space="preserve"> 1</w:t>
      </w:r>
      <w:r w:rsidRPr="00597ED2">
        <w:t>:</w:t>
      </w:r>
    </w:p>
    <w:p w14:paraId="4747DE31" w14:textId="77777777" w:rsidR="007201F8" w:rsidRPr="00597ED2" w:rsidRDefault="007201F8" w:rsidP="00923CA8">
      <w:pPr>
        <w:pStyle w:val="NO"/>
        <w:numPr>
          <w:ilvl w:val="0"/>
          <w:numId w:val="555"/>
        </w:numPr>
      </w:pPr>
      <w:r w:rsidRPr="00597ED2">
        <w:t>For containers, this can be achieved using taint and toleration policies.</w:t>
      </w:r>
    </w:p>
    <w:p w14:paraId="2B23D6BE" w14:textId="4F34C70A" w:rsidR="007201F8" w:rsidRPr="00597ED2" w:rsidRDefault="007201F8" w:rsidP="00923CA8">
      <w:pPr>
        <w:pStyle w:val="NO"/>
        <w:numPr>
          <w:ilvl w:val="0"/>
          <w:numId w:val="555"/>
        </w:numPr>
      </w:pPr>
      <w:r w:rsidRPr="00597ED2">
        <w:t>For</w:t>
      </w:r>
      <w:r w:rsidR="0019565E">
        <w:t xml:space="preserve"> </w:t>
      </w:r>
      <w:r w:rsidRPr="00597ED2">
        <w:t>VMs, this can be enforced through resource scheduling policies or affinity/anti-affinity</w:t>
      </w:r>
      <w:r>
        <w:t xml:space="preserve"> </w:t>
      </w:r>
      <w:r w:rsidRPr="00597ED2">
        <w:t>rules.</w:t>
      </w:r>
    </w:p>
    <w:p w14:paraId="18F201CE" w14:textId="77777777" w:rsidR="007201F8" w:rsidRPr="007D0769" w:rsidRDefault="007201F8" w:rsidP="007201F8">
      <w:r w:rsidRPr="00597ED2">
        <w:t>E</w:t>
      </w:r>
      <w:r>
        <w:t>XAMPLE</w:t>
      </w:r>
      <w:r w:rsidRPr="00597ED2">
        <w:t>:</w:t>
      </w:r>
      <w:r>
        <w:t xml:space="preserve"> </w:t>
      </w:r>
      <w:r w:rsidRPr="00597ED2">
        <w:t xml:space="preserve">This requirement could, for instance, ensure that an O-DU is scheduled on a node that supports the required AAL, or that </w:t>
      </w:r>
      <w:r>
        <w:t>O-DU</w:t>
      </w:r>
      <w:r w:rsidRPr="00597ED2">
        <w:t xml:space="preserve"> </w:t>
      </w:r>
      <w:r>
        <w:t>is</w:t>
      </w:r>
      <w:r w:rsidRPr="00597ED2">
        <w:t xml:space="preserve"> deployed on </w:t>
      </w:r>
      <w:r>
        <w:t xml:space="preserve">a </w:t>
      </w:r>
      <w:r w:rsidRPr="00597ED2">
        <w:t>node equipped with a TPM for secure operations.</w:t>
      </w:r>
    </w:p>
    <w:p w14:paraId="789A6C42" w14:textId="15A51717" w:rsidR="006A01CC" w:rsidRPr="004D3E96" w:rsidRDefault="007201F8" w:rsidP="00923CA8">
      <w:pPr>
        <w:pStyle w:val="NO"/>
        <w:rPr>
          <w:lang w:eastAsia="fr-FR"/>
        </w:rPr>
      </w:pPr>
      <w:r w:rsidRPr="004D3E96">
        <w:t>NOTE</w:t>
      </w:r>
      <w:r w:rsidR="00895290" w:rsidRPr="004D3E96">
        <w:t xml:space="preserve"> 2</w:t>
      </w:r>
      <w:r w:rsidRPr="00F41DF7">
        <w:t xml:space="preserve">: </w:t>
      </w:r>
      <w:r w:rsidRPr="00851CAD">
        <w:t>The implementation of security policies depends on the underlying technology, whether it involves containerization or virtualization. Guidance for implementing these security policies using Kubernetes admission controllers is provided in Annex C.1.3, based on Kubernetes and OpenShift documentation [i.</w:t>
      </w:r>
      <w:r>
        <w:t>2</w:t>
      </w:r>
      <w:r w:rsidR="0096089C">
        <w:t>1</w:t>
      </w:r>
      <w:r w:rsidRPr="00851CAD">
        <w:t>], [i.</w:t>
      </w:r>
      <w:r>
        <w:t>2</w:t>
      </w:r>
      <w:r w:rsidR="0096089C">
        <w:t>2</w:t>
      </w:r>
      <w:r w:rsidRPr="00851CAD">
        <w:t>]</w:t>
      </w:r>
      <w:r w:rsidRPr="00F41DF7">
        <w:t>.</w:t>
      </w:r>
    </w:p>
    <w:p w14:paraId="3F3A7562" w14:textId="77777777" w:rsidR="00A1048D" w:rsidRPr="00A35E74" w:rsidRDefault="00A1048D" w:rsidP="00A35E74">
      <w:pPr>
        <w:overflowPunct w:val="0"/>
        <w:autoSpaceDE w:val="0"/>
        <w:autoSpaceDN w:val="0"/>
        <w:adjustRightInd w:val="0"/>
        <w:spacing w:after="0" w:line="240" w:lineRule="auto"/>
        <w:textAlignment w:val="baseline"/>
        <w:rPr>
          <w:rFonts w:eastAsiaTheme="minorEastAsia" w:cs="Times New Roman"/>
          <w:szCs w:val="20"/>
          <w:lang w:eastAsia="zh-CN"/>
        </w:rPr>
      </w:pPr>
    </w:p>
    <w:p w14:paraId="4854BA96" w14:textId="40762A9C" w:rsidR="005B7BDE" w:rsidRDefault="00C41442" w:rsidP="005F4BBE">
      <w:pPr>
        <w:pStyle w:val="Heading3"/>
        <w:numPr>
          <w:ilvl w:val="2"/>
          <w:numId w:val="54"/>
        </w:numPr>
        <w:spacing w:before="180"/>
        <w:ind w:left="1138" w:hanging="1138"/>
        <w:rPr>
          <w:rFonts w:eastAsia="Yu Mincho"/>
          <w:lang w:eastAsia="ja-JP"/>
        </w:rPr>
      </w:pPr>
      <w:bookmarkStart w:id="213" w:name="_Toc150525944"/>
      <w:bookmarkStart w:id="214" w:name="_Toc150525945"/>
      <w:bookmarkStart w:id="215" w:name="_Toc150525946"/>
      <w:bookmarkStart w:id="216" w:name="_Toc214619794"/>
      <w:bookmarkEnd w:id="213"/>
      <w:bookmarkEnd w:id="214"/>
      <w:bookmarkEnd w:id="215"/>
      <w:r w:rsidRPr="00FD14CD">
        <w:rPr>
          <w:rFonts w:eastAsia="Yu Mincho"/>
          <w:lang w:eastAsia="ja-JP"/>
        </w:rPr>
        <w:t>Shared O-RU</w:t>
      </w:r>
      <w:bookmarkEnd w:id="216"/>
    </w:p>
    <w:p w14:paraId="48C2FA11" w14:textId="77777777" w:rsidR="00C666D2" w:rsidRPr="00837705" w:rsidRDefault="00C666D2" w:rsidP="00B76665">
      <w:pPr>
        <w:pStyle w:val="Heading4"/>
        <w:numPr>
          <w:ilvl w:val="3"/>
          <w:numId w:val="472"/>
        </w:numPr>
        <w:spacing w:before="180"/>
        <w:ind w:left="1138" w:hanging="1138"/>
        <w:rPr>
          <w:rFonts w:eastAsia="Yu Mincho"/>
        </w:rPr>
      </w:pPr>
      <w:r w:rsidRPr="00837705">
        <w:rPr>
          <w:rFonts w:eastAsia="Yu Mincho"/>
        </w:rPr>
        <w:t>Introduction</w:t>
      </w:r>
    </w:p>
    <w:p w14:paraId="7B002A13" w14:textId="2E0B40EF" w:rsidR="00C666D2" w:rsidRPr="00686E49" w:rsidRDefault="00C666D2" w:rsidP="00C666D2">
      <w:pPr>
        <w:rPr>
          <w:lang w:val="en-GB"/>
        </w:rPr>
      </w:pPr>
      <w:r>
        <w:rPr>
          <w:lang w:val="en-GB"/>
        </w:rPr>
        <w:t>Shared O-RU security requirements are consistent with O-RU security requirements in clause 5.1.6 and applicable in a Shared O-RU configuration, which introduces additional security requirements.</w:t>
      </w:r>
    </w:p>
    <w:p w14:paraId="79DCB319" w14:textId="688D0B51" w:rsidR="00D27CD2" w:rsidRDefault="00EC6ACE" w:rsidP="00B76665">
      <w:pPr>
        <w:pStyle w:val="Heading4"/>
        <w:numPr>
          <w:ilvl w:val="3"/>
          <w:numId w:val="54"/>
        </w:numPr>
        <w:spacing w:before="180"/>
        <w:ind w:left="1138" w:hanging="1138"/>
        <w:rPr>
          <w:rFonts w:eastAsia="Yu Mincho"/>
        </w:rPr>
      </w:pPr>
      <w:r w:rsidRPr="00FD14CD">
        <w:rPr>
          <w:rFonts w:eastAsia="Yu Mincho"/>
        </w:rPr>
        <w:t>Security Requirements</w:t>
      </w:r>
    </w:p>
    <w:p w14:paraId="2B583C4F" w14:textId="77777777" w:rsidR="00E71919" w:rsidRPr="00FD14CD" w:rsidRDefault="00E71919" w:rsidP="00FD14CD">
      <w:pPr>
        <w:rPr>
          <w:bCs/>
        </w:rPr>
      </w:pPr>
      <w:r w:rsidRPr="00FD14CD">
        <w:rPr>
          <w:b/>
        </w:rPr>
        <w:t>REQ-SEC-SharedORU-1</w:t>
      </w:r>
      <w:r w:rsidRPr="00FD14CD">
        <w:rPr>
          <w:bCs/>
        </w:rPr>
        <w:t>: The Shared O-RU shall mutually authenticate with an O-RU Controller.</w:t>
      </w:r>
    </w:p>
    <w:p w14:paraId="4E297F4D" w14:textId="26A144D9" w:rsidR="000F6004" w:rsidRPr="00D723F7" w:rsidRDefault="000F6004" w:rsidP="000F6004">
      <w:pPr>
        <w:spacing w:after="120"/>
        <w:jc w:val="both"/>
        <w:rPr>
          <w:rFonts w:eastAsiaTheme="minorEastAsia" w:cstheme="minorHAnsi"/>
          <w:lang w:eastAsia="zh-CN"/>
        </w:rPr>
      </w:pPr>
      <w:r w:rsidRPr="00FD14CD">
        <w:rPr>
          <w:rFonts w:eastAsiaTheme="minorEastAsia" w:cstheme="minorHAnsi"/>
          <w:b/>
          <w:bCs/>
          <w:lang w:eastAsia="zh-CN"/>
        </w:rPr>
        <w:t>REQ-SEC-SharedORU-2</w:t>
      </w:r>
      <w:r w:rsidRPr="00D723F7">
        <w:rPr>
          <w:rFonts w:eastAsiaTheme="minorEastAsia" w:cstheme="minorHAnsi"/>
          <w:lang w:eastAsia="zh-CN"/>
        </w:rPr>
        <w:t>: The Shared O-RU</w:t>
      </w:r>
      <w:r>
        <w:rPr>
          <w:rFonts w:eastAsiaTheme="minorEastAsia" w:cstheme="minorHAnsi"/>
          <w:lang w:eastAsia="zh-CN"/>
        </w:rPr>
        <w:t xml:space="preserve"> </w:t>
      </w:r>
      <w:r w:rsidR="00333EB4">
        <w:rPr>
          <w:rFonts w:eastAsiaTheme="minorEastAsia" w:cstheme="minorHAnsi"/>
          <w:lang w:eastAsia="zh-CN"/>
        </w:rPr>
        <w:t>s</w:t>
      </w:r>
      <w:r>
        <w:rPr>
          <w:rFonts w:eastAsiaTheme="minorEastAsia" w:cstheme="minorHAnsi"/>
          <w:lang w:eastAsia="zh-CN"/>
        </w:rPr>
        <w:t>hall provide least privilege access to each SRO based upon its sro-id.</w:t>
      </w:r>
    </w:p>
    <w:p w14:paraId="29058B62" w14:textId="42E01E5B" w:rsidR="000F6004" w:rsidRPr="00D723F7" w:rsidRDefault="000F6004" w:rsidP="000F6004">
      <w:pPr>
        <w:spacing w:after="120"/>
        <w:jc w:val="both"/>
        <w:rPr>
          <w:rFonts w:eastAsiaTheme="minorEastAsia" w:cstheme="minorHAnsi"/>
          <w:lang w:eastAsia="zh-CN"/>
        </w:rPr>
      </w:pPr>
      <w:r w:rsidRPr="00FD14CD">
        <w:rPr>
          <w:rFonts w:eastAsiaTheme="minorEastAsia" w:cstheme="minorHAnsi"/>
          <w:b/>
          <w:bCs/>
          <w:lang w:eastAsia="zh-CN"/>
        </w:rPr>
        <w:t>REQ-SEC-SharedORU-3</w:t>
      </w:r>
      <w:r w:rsidRPr="00D723F7">
        <w:rPr>
          <w:rFonts w:eastAsiaTheme="minorEastAsia" w:cstheme="minorHAnsi"/>
          <w:lang w:eastAsia="zh-CN"/>
        </w:rPr>
        <w:t xml:space="preserve">: The Shared O-RU shall provide separate confidentiality and integrity protection of data-at-rest for the </w:t>
      </w:r>
      <w:r w:rsidR="00524279">
        <w:rPr>
          <w:rFonts w:eastAsiaTheme="minorEastAsia" w:cstheme="minorHAnsi"/>
          <w:lang w:eastAsia="zh-CN"/>
        </w:rPr>
        <w:t>SOH</w:t>
      </w:r>
      <w:r w:rsidRPr="00D723F7">
        <w:rPr>
          <w:rFonts w:eastAsiaTheme="minorEastAsia" w:cstheme="minorHAnsi"/>
          <w:lang w:eastAsia="zh-CN"/>
        </w:rPr>
        <w:t xml:space="preserve"> and each SRO.</w:t>
      </w:r>
    </w:p>
    <w:p w14:paraId="54C10358" w14:textId="2AF96AB1" w:rsidR="000F6004" w:rsidRPr="00D723F7" w:rsidRDefault="000F6004" w:rsidP="000F6004">
      <w:pPr>
        <w:spacing w:after="120"/>
        <w:jc w:val="both"/>
        <w:rPr>
          <w:rFonts w:eastAsiaTheme="minorEastAsia" w:cstheme="minorHAnsi"/>
          <w:lang w:eastAsia="zh-CN"/>
        </w:rPr>
      </w:pPr>
      <w:r w:rsidRPr="00FD14CD">
        <w:rPr>
          <w:rFonts w:eastAsiaTheme="minorEastAsia" w:cstheme="minorHAnsi"/>
          <w:b/>
          <w:bCs/>
          <w:lang w:eastAsia="zh-CN"/>
        </w:rPr>
        <w:t>REQ-SEC-SharedORU-4</w:t>
      </w:r>
      <w:r w:rsidRPr="00D723F7">
        <w:rPr>
          <w:rFonts w:eastAsiaTheme="minorEastAsia" w:cstheme="minorHAnsi"/>
          <w:lang w:eastAsia="zh-CN"/>
        </w:rPr>
        <w:t xml:space="preserve">: The Shared O-RU shall provide separate confidentiality, integrity, and replay protection for data-in-transit for the </w:t>
      </w:r>
      <w:r w:rsidR="00524279">
        <w:rPr>
          <w:rFonts w:eastAsiaTheme="minorEastAsia" w:cstheme="minorHAnsi"/>
          <w:lang w:eastAsia="zh-CN"/>
        </w:rPr>
        <w:t>SOH</w:t>
      </w:r>
      <w:r w:rsidRPr="00D723F7">
        <w:rPr>
          <w:rFonts w:eastAsiaTheme="minorEastAsia" w:cstheme="minorHAnsi"/>
          <w:lang w:eastAsia="zh-CN"/>
        </w:rPr>
        <w:t xml:space="preserve"> and each SRO.</w:t>
      </w:r>
    </w:p>
    <w:p w14:paraId="0BAA3185" w14:textId="5389FD93" w:rsidR="000F6004" w:rsidRPr="00D723F7" w:rsidRDefault="000F6004" w:rsidP="000F6004">
      <w:pPr>
        <w:spacing w:after="120"/>
        <w:jc w:val="both"/>
        <w:rPr>
          <w:rFonts w:eastAsiaTheme="minorEastAsia" w:cstheme="minorHAnsi"/>
          <w:lang w:eastAsia="zh-CN"/>
        </w:rPr>
      </w:pPr>
      <w:r w:rsidRPr="00FD14CD">
        <w:rPr>
          <w:rFonts w:eastAsiaTheme="minorEastAsia" w:cstheme="minorHAnsi"/>
          <w:b/>
          <w:bCs/>
          <w:lang w:eastAsia="zh-CN"/>
        </w:rPr>
        <w:t>REQ-SEC-SharedORU-5</w:t>
      </w:r>
      <w:r w:rsidRPr="00D723F7">
        <w:rPr>
          <w:rFonts w:eastAsiaTheme="minorEastAsia" w:cstheme="minorHAnsi"/>
          <w:lang w:eastAsia="zh-CN"/>
        </w:rPr>
        <w:t xml:space="preserve">: </w:t>
      </w:r>
      <w:r w:rsidR="004B00E6">
        <w:rPr>
          <w:rFonts w:eastAsiaTheme="minorEastAsia" w:cstheme="minorHAnsi"/>
          <w:lang w:eastAsia="zh-CN"/>
        </w:rPr>
        <w:t>Void</w:t>
      </w:r>
      <w:r w:rsidR="00512876">
        <w:rPr>
          <w:rFonts w:eastAsiaTheme="minorEastAsia" w:cstheme="minorHAnsi"/>
          <w:lang w:eastAsia="zh-CN"/>
        </w:rPr>
        <w:t xml:space="preserve"> </w:t>
      </w:r>
    </w:p>
    <w:p w14:paraId="1B3A7A09" w14:textId="6FD1E118" w:rsidR="000F6004" w:rsidRPr="00D723F7" w:rsidRDefault="000F6004" w:rsidP="000F6004">
      <w:pPr>
        <w:spacing w:after="120"/>
        <w:jc w:val="both"/>
        <w:rPr>
          <w:rFonts w:eastAsiaTheme="minorEastAsia" w:cstheme="minorHAnsi"/>
          <w:lang w:eastAsia="zh-CN"/>
        </w:rPr>
      </w:pPr>
      <w:r w:rsidRPr="00FD14CD">
        <w:rPr>
          <w:rFonts w:eastAsiaTheme="minorEastAsia" w:cstheme="minorHAnsi"/>
          <w:b/>
          <w:bCs/>
          <w:lang w:eastAsia="zh-CN"/>
        </w:rPr>
        <w:t>REQ-SEC-SharedORU-6</w:t>
      </w:r>
      <w:r w:rsidRPr="00D723F7">
        <w:rPr>
          <w:rFonts w:eastAsiaTheme="minorEastAsia" w:cstheme="minorHAnsi"/>
          <w:lang w:eastAsia="zh-CN"/>
        </w:rPr>
        <w:t xml:space="preserve">: </w:t>
      </w:r>
      <w:r w:rsidR="004B00E6">
        <w:rPr>
          <w:rFonts w:eastAsiaTheme="minorEastAsia" w:cstheme="minorHAnsi"/>
          <w:lang w:eastAsia="zh-CN"/>
        </w:rPr>
        <w:t>Void</w:t>
      </w:r>
      <w:r w:rsidRPr="00D723F7">
        <w:rPr>
          <w:rFonts w:eastAsiaTheme="minorEastAsia" w:cstheme="minorHAnsi"/>
          <w:lang w:eastAsia="zh-CN"/>
        </w:rPr>
        <w:t xml:space="preserve"> </w:t>
      </w:r>
    </w:p>
    <w:p w14:paraId="2D686005" w14:textId="77777777" w:rsidR="000F6004" w:rsidRPr="00D723F7" w:rsidRDefault="000F6004" w:rsidP="000F6004">
      <w:pPr>
        <w:pStyle w:val="EX"/>
        <w:spacing w:after="120"/>
        <w:ind w:left="0" w:firstLine="0"/>
        <w:rPr>
          <w:rFonts w:cstheme="minorHAnsi"/>
        </w:rPr>
      </w:pPr>
      <w:r w:rsidRPr="00FD14CD">
        <w:rPr>
          <w:rFonts w:cstheme="minorHAnsi"/>
          <w:b/>
          <w:bCs/>
        </w:rPr>
        <w:t>REQ-SEC-SharedORU-7</w:t>
      </w:r>
      <w:r w:rsidRPr="00D723F7">
        <w:rPr>
          <w:rFonts w:cstheme="minorHAnsi"/>
        </w:rPr>
        <w:t>: The Shared O-RU shall be able to recover, without catastrophic failure, from a volumetric DDoS attack due to misbehavior or malicious intent.</w:t>
      </w:r>
    </w:p>
    <w:p w14:paraId="183874DD" w14:textId="77777777" w:rsidR="000F6004" w:rsidRPr="00D723F7" w:rsidRDefault="000F6004" w:rsidP="000F6004">
      <w:pPr>
        <w:spacing w:after="120"/>
        <w:jc w:val="both"/>
        <w:rPr>
          <w:rFonts w:eastAsiaTheme="minorEastAsia" w:cstheme="minorHAnsi"/>
          <w:lang w:eastAsia="zh-CN"/>
        </w:rPr>
      </w:pPr>
      <w:r w:rsidRPr="00FD14CD">
        <w:rPr>
          <w:rFonts w:eastAsiaTheme="minorEastAsia" w:cstheme="minorHAnsi"/>
          <w:b/>
          <w:bCs/>
          <w:lang w:eastAsia="zh-CN"/>
        </w:rPr>
        <w:t>REQ-SEC-SharedORU-8</w:t>
      </w:r>
      <w:r w:rsidRPr="00D723F7">
        <w:rPr>
          <w:rFonts w:eastAsiaTheme="minorEastAsia" w:cstheme="minorHAnsi"/>
          <w:lang w:eastAsia="zh-CN"/>
        </w:rPr>
        <w:t>: The Shared O-RU shall support event logging with tenant-awareness.</w:t>
      </w:r>
    </w:p>
    <w:p w14:paraId="22530666" w14:textId="3632F049" w:rsidR="00FF13F2" w:rsidRPr="00923CA8" w:rsidRDefault="00FF13F2" w:rsidP="00923CA8">
      <w:pPr>
        <w:spacing w:after="0"/>
        <w:rPr>
          <w:bCs/>
        </w:rPr>
      </w:pPr>
      <w:r w:rsidRPr="00923CA8">
        <w:rPr>
          <w:b/>
        </w:rPr>
        <w:t>REQ-SEC-SharedORU-9:</w:t>
      </w:r>
      <w:r>
        <w:rPr>
          <w:bCs/>
        </w:rPr>
        <w:t xml:space="preserve"> The Shared O-RU should support </w:t>
      </w:r>
      <w:r w:rsidRPr="0027706F">
        <w:rPr>
          <w:bCs/>
        </w:rPr>
        <w:t>confidentiality, integrity, and replay protection</w:t>
      </w:r>
      <w:r>
        <w:rPr>
          <w:bCs/>
        </w:rPr>
        <w:t xml:space="preserve"> for the CUS-Plane data on the Open Fronthaul interface.</w:t>
      </w:r>
    </w:p>
    <w:p w14:paraId="36E871E0" w14:textId="1152CD0E" w:rsidR="00EC6ACE" w:rsidRDefault="00205ADE" w:rsidP="00B76665">
      <w:pPr>
        <w:pStyle w:val="Heading4"/>
        <w:numPr>
          <w:ilvl w:val="3"/>
          <w:numId w:val="54"/>
        </w:numPr>
        <w:spacing w:before="180"/>
        <w:ind w:left="1138" w:hanging="1138"/>
        <w:rPr>
          <w:rFonts w:eastAsia="Yu Mincho"/>
        </w:rPr>
      </w:pPr>
      <w:r w:rsidRPr="00FD14CD">
        <w:rPr>
          <w:rFonts w:eastAsia="Yu Mincho"/>
        </w:rPr>
        <w:t>Security Controls</w:t>
      </w:r>
    </w:p>
    <w:p w14:paraId="22A790D2" w14:textId="61B536C0" w:rsidR="004E608F" w:rsidRPr="00FD14CD" w:rsidRDefault="004E608F" w:rsidP="00FD14CD">
      <w:pPr>
        <w:pStyle w:val="EX"/>
        <w:spacing w:after="120"/>
        <w:ind w:left="0" w:firstLine="0"/>
        <w:rPr>
          <w:rFonts w:cstheme="minorHAnsi"/>
        </w:rPr>
      </w:pPr>
      <w:r w:rsidRPr="00FD14CD">
        <w:rPr>
          <w:rFonts w:cstheme="minorHAnsi"/>
          <w:b/>
          <w:bCs/>
        </w:rPr>
        <w:t>SEC-CTL-SharedORU-1</w:t>
      </w:r>
      <w:r w:rsidRPr="00FD14CD">
        <w:rPr>
          <w:rFonts w:cstheme="minorHAnsi"/>
        </w:rPr>
        <w:t xml:space="preserve">: The Shared O-RU shall support mTLS, as specified in O-RAN Security Protocols Specifications [3], clause </w:t>
      </w:r>
      <w:r w:rsidR="009047D6">
        <w:rPr>
          <w:rFonts w:cstheme="minorHAnsi"/>
        </w:rPr>
        <w:t>4</w:t>
      </w:r>
      <w:r w:rsidRPr="00FD14CD">
        <w:rPr>
          <w:rFonts w:cstheme="minorHAnsi"/>
        </w:rPr>
        <w:t>.2</w:t>
      </w:r>
      <w:r w:rsidR="00EC7B62">
        <w:rPr>
          <w:rFonts w:cstheme="minorHAnsi"/>
        </w:rPr>
        <w:t>,</w:t>
      </w:r>
      <w:r w:rsidR="00D50A14" w:rsidRPr="00D50A14">
        <w:rPr>
          <w:rFonts w:eastAsiaTheme="minorEastAsia" w:cstheme="minorHAnsi"/>
          <w:lang w:eastAsia="zh-CN"/>
        </w:rPr>
        <w:t xml:space="preserve"> </w:t>
      </w:r>
      <w:r w:rsidR="00D50A14">
        <w:rPr>
          <w:rFonts w:eastAsiaTheme="minorEastAsia" w:cstheme="minorHAnsi"/>
          <w:lang w:eastAsia="zh-CN"/>
        </w:rPr>
        <w:t>with PKI using X.509v3 certificates</w:t>
      </w:r>
      <w:r w:rsidRPr="00FD14CD">
        <w:rPr>
          <w:rFonts w:cstheme="minorHAnsi"/>
        </w:rPr>
        <w:t xml:space="preserve"> for mutual authentication</w:t>
      </w:r>
      <w:r w:rsidR="00045D45">
        <w:rPr>
          <w:rFonts w:cstheme="minorHAnsi"/>
        </w:rPr>
        <w:t xml:space="preserve"> on the M-Plane interface</w:t>
      </w:r>
      <w:r w:rsidRPr="00FD14CD">
        <w:rPr>
          <w:rFonts w:cstheme="minorHAnsi"/>
        </w:rPr>
        <w:t xml:space="preserve"> with an O-RU Controller.</w:t>
      </w:r>
    </w:p>
    <w:p w14:paraId="116B7F24" w14:textId="00C6D5FD" w:rsidR="004E608F" w:rsidRPr="00FD14CD" w:rsidRDefault="004E608F" w:rsidP="00FD14CD">
      <w:pPr>
        <w:pStyle w:val="EX"/>
        <w:spacing w:after="120"/>
        <w:ind w:left="0" w:firstLine="0"/>
        <w:rPr>
          <w:rFonts w:cstheme="minorHAnsi"/>
        </w:rPr>
      </w:pPr>
      <w:r w:rsidRPr="00FD14CD">
        <w:rPr>
          <w:rFonts w:cstheme="minorHAnsi"/>
          <w:b/>
          <w:bCs/>
        </w:rPr>
        <w:t>SEC-CTL-SharedORU-2</w:t>
      </w:r>
      <w:r w:rsidRPr="00FD14CD">
        <w:rPr>
          <w:rFonts w:cstheme="minorHAnsi"/>
        </w:rPr>
        <w:t xml:space="preserve">: </w:t>
      </w:r>
      <w:r w:rsidR="00FE796B" w:rsidRPr="00FE796B">
        <w:rPr>
          <w:rFonts w:cstheme="minorHAnsi"/>
        </w:rPr>
        <w:t>The Shared Operator Host O-RU Controller shall be able to disable password-based authentication on the Shared O-RU.</w:t>
      </w:r>
    </w:p>
    <w:p w14:paraId="63F93A0E" w14:textId="107CA725" w:rsidR="004E608F" w:rsidRPr="004E608F" w:rsidRDefault="004E608F" w:rsidP="00FD14CD">
      <w:pPr>
        <w:pStyle w:val="EX"/>
        <w:spacing w:after="120"/>
        <w:ind w:left="0" w:firstLine="0"/>
        <w:rPr>
          <w:rFonts w:cstheme="minorHAnsi"/>
        </w:rPr>
      </w:pPr>
      <w:r w:rsidRPr="00FD14CD">
        <w:rPr>
          <w:rFonts w:cstheme="minorHAnsi"/>
          <w:b/>
          <w:bCs/>
        </w:rPr>
        <w:t>SEC-CTL-SharedORU-3</w:t>
      </w:r>
      <w:r w:rsidRPr="004E608F">
        <w:rPr>
          <w:rFonts w:cstheme="minorHAnsi"/>
        </w:rPr>
        <w:t>: The Shared O-RU shall support NACM</w:t>
      </w:r>
      <w:r w:rsidR="00832F78" w:rsidRPr="00832F78">
        <w:rPr>
          <w:rFonts w:cstheme="minorHAnsi"/>
        </w:rPr>
        <w:t xml:space="preserve"> as defined in IETF RFC 8341 [10] and refined in [14] clause 19.3.3,</w:t>
      </w:r>
      <w:r w:rsidRPr="004E608F">
        <w:rPr>
          <w:rFonts w:cstheme="minorHAnsi"/>
        </w:rPr>
        <w:t xml:space="preserve"> for permitting or denying access to a SRO.</w:t>
      </w:r>
    </w:p>
    <w:p w14:paraId="54454F90" w14:textId="5DA05EC0" w:rsidR="00501BE0" w:rsidRDefault="004E608F" w:rsidP="00501BE0">
      <w:pPr>
        <w:pStyle w:val="EX"/>
        <w:spacing w:after="120"/>
        <w:ind w:left="0" w:firstLine="0"/>
        <w:rPr>
          <w:rFonts w:cstheme="minorHAnsi"/>
        </w:rPr>
      </w:pPr>
      <w:r w:rsidRPr="00FD14CD">
        <w:rPr>
          <w:rFonts w:cstheme="minorHAnsi"/>
          <w:b/>
          <w:bCs/>
        </w:rPr>
        <w:t>SEC-CTL-SharedORU-4</w:t>
      </w:r>
      <w:r w:rsidRPr="004E608F">
        <w:rPr>
          <w:rFonts w:cstheme="minorHAnsi"/>
        </w:rPr>
        <w:t xml:space="preserve">: The Shared O-RU shall support TLS, as specified in O-RAN Security Protocols Specifications [3], clause </w:t>
      </w:r>
      <w:r w:rsidR="009047D6">
        <w:rPr>
          <w:rFonts w:cstheme="minorHAnsi"/>
        </w:rPr>
        <w:t>4</w:t>
      </w:r>
      <w:r w:rsidRPr="004E608F">
        <w:rPr>
          <w:rFonts w:cstheme="minorHAnsi"/>
        </w:rPr>
        <w:t>.2, for</w:t>
      </w:r>
      <w:r w:rsidR="00CA4AF8">
        <w:rPr>
          <w:rFonts w:cstheme="minorHAnsi"/>
        </w:rPr>
        <w:t xml:space="preserve"> confidentiality and integrity</w:t>
      </w:r>
      <w:r w:rsidRPr="004E608F">
        <w:rPr>
          <w:rFonts w:cstheme="minorHAnsi"/>
        </w:rPr>
        <w:t xml:space="preserve"> protection of data-in-transit</w:t>
      </w:r>
      <w:r w:rsidR="00501BE0">
        <w:rPr>
          <w:rFonts w:cstheme="minorHAnsi"/>
        </w:rPr>
        <w:t xml:space="preserve"> on the M-Plane interface with an O-RU Controller</w:t>
      </w:r>
      <w:r w:rsidR="00501BE0" w:rsidRPr="004E608F">
        <w:rPr>
          <w:rFonts w:cstheme="minorHAnsi"/>
        </w:rPr>
        <w:t>.</w:t>
      </w:r>
    </w:p>
    <w:p w14:paraId="667CFC6C" w14:textId="6C62D5AE" w:rsidR="00EE7973" w:rsidRPr="00923CA8" w:rsidRDefault="00EE7973" w:rsidP="00923CA8">
      <w:pPr>
        <w:spacing w:after="0"/>
        <w:rPr>
          <w:rFonts w:eastAsiaTheme="minorEastAsia"/>
          <w:lang w:eastAsia="zh-CN"/>
        </w:rPr>
      </w:pPr>
      <w:r w:rsidRPr="00923CA8">
        <w:rPr>
          <w:rFonts w:eastAsiaTheme="minorEastAsia"/>
          <w:b/>
          <w:bCs/>
          <w:lang w:eastAsia="zh-CN"/>
        </w:rPr>
        <w:lastRenderedPageBreak/>
        <w:t>SEC-CTL-SharedORU-5:</w:t>
      </w:r>
      <w:r w:rsidRPr="00BD7308">
        <w:rPr>
          <w:rFonts w:eastAsiaTheme="minorEastAsia"/>
          <w:lang w:eastAsia="zh-CN"/>
        </w:rPr>
        <w:t xml:space="preserve"> The Shared O-RU </w:t>
      </w:r>
      <w:r>
        <w:rPr>
          <w:rFonts w:eastAsiaTheme="minorEastAsia"/>
          <w:lang w:eastAsia="zh-CN"/>
        </w:rPr>
        <w:t>should</w:t>
      </w:r>
      <w:r w:rsidRPr="00BD7308">
        <w:rPr>
          <w:rFonts w:eastAsiaTheme="minorEastAsia"/>
          <w:lang w:eastAsia="zh-CN"/>
        </w:rPr>
        <w:t xml:space="preserve"> support </w:t>
      </w:r>
      <w:r>
        <w:rPr>
          <w:rFonts w:eastAsiaTheme="minorEastAsia"/>
          <w:lang w:eastAsia="zh-CN"/>
        </w:rPr>
        <w:t>MACsec</w:t>
      </w:r>
      <w:r w:rsidRPr="00BD7308">
        <w:rPr>
          <w:rFonts w:eastAsiaTheme="minorEastAsia"/>
          <w:lang w:eastAsia="zh-CN"/>
        </w:rPr>
        <w:t xml:space="preserve">, as specified </w:t>
      </w:r>
      <w:r>
        <w:rPr>
          <w:rFonts w:eastAsiaTheme="minorEastAsia"/>
          <w:lang w:eastAsia="zh-CN"/>
        </w:rPr>
        <w:t xml:space="preserve">in </w:t>
      </w:r>
      <w:r w:rsidRPr="00BD7308">
        <w:rPr>
          <w:rFonts w:eastAsiaTheme="minorEastAsia"/>
          <w:lang w:eastAsia="zh-CN"/>
        </w:rPr>
        <w:t xml:space="preserve">clause </w:t>
      </w:r>
      <w:r>
        <w:rPr>
          <w:rFonts w:eastAsiaTheme="minorEastAsia"/>
          <w:lang w:eastAsia="zh-CN"/>
        </w:rPr>
        <w:t>5.2.5.6</w:t>
      </w:r>
      <w:r w:rsidRPr="00BD7308">
        <w:rPr>
          <w:rFonts w:eastAsiaTheme="minorEastAsia"/>
          <w:lang w:eastAsia="zh-CN"/>
        </w:rPr>
        <w:t>, for confidentiality</w:t>
      </w:r>
      <w:r>
        <w:rPr>
          <w:rFonts w:eastAsiaTheme="minorEastAsia"/>
          <w:lang w:eastAsia="zh-CN"/>
        </w:rPr>
        <w:t>,</w:t>
      </w:r>
      <w:r w:rsidRPr="00BD7308">
        <w:rPr>
          <w:rFonts w:eastAsiaTheme="minorEastAsia"/>
          <w:lang w:eastAsia="zh-CN"/>
        </w:rPr>
        <w:t xml:space="preserve"> integrity</w:t>
      </w:r>
      <w:r>
        <w:rPr>
          <w:rFonts w:eastAsiaTheme="minorEastAsia"/>
          <w:lang w:eastAsia="zh-CN"/>
        </w:rPr>
        <w:t>, and replay</w:t>
      </w:r>
      <w:r w:rsidRPr="00BD7308">
        <w:rPr>
          <w:rFonts w:eastAsiaTheme="minorEastAsia"/>
          <w:lang w:eastAsia="zh-CN"/>
        </w:rPr>
        <w:t xml:space="preserve"> protection of </w:t>
      </w:r>
      <w:r>
        <w:rPr>
          <w:rFonts w:eastAsiaTheme="minorEastAsia"/>
          <w:lang w:eastAsia="zh-CN"/>
        </w:rPr>
        <w:t>CUS-Plane data on the Open FH</w:t>
      </w:r>
      <w:r w:rsidRPr="00BD7308">
        <w:rPr>
          <w:rFonts w:eastAsiaTheme="minorEastAsia"/>
          <w:lang w:eastAsia="zh-CN"/>
        </w:rPr>
        <w:t xml:space="preserve"> interface.</w:t>
      </w:r>
    </w:p>
    <w:p w14:paraId="3F9404CA" w14:textId="1DD014D9" w:rsidR="0004145C" w:rsidRDefault="0004145C" w:rsidP="00F94EAF">
      <w:pPr>
        <w:pStyle w:val="Heading2"/>
        <w:ind w:left="1138" w:hanging="1138"/>
        <w:rPr>
          <w:rFonts w:eastAsia="Yu Mincho"/>
        </w:rPr>
      </w:pPr>
      <w:bookmarkStart w:id="217" w:name="_Toc162270008"/>
      <w:bookmarkStart w:id="218" w:name="_Toc150525948"/>
      <w:bookmarkStart w:id="219" w:name="_Toc71714400"/>
      <w:bookmarkStart w:id="220" w:name="_Toc98964752"/>
      <w:bookmarkStart w:id="221" w:name="_Toc214619795"/>
      <w:bookmarkEnd w:id="212"/>
      <w:bookmarkEnd w:id="217"/>
      <w:bookmarkEnd w:id="218"/>
      <w:r>
        <w:rPr>
          <w:rFonts w:eastAsia="Yu Mincho"/>
        </w:rPr>
        <w:t>Interfaces maintained by O-RAN</w:t>
      </w:r>
      <w:bookmarkEnd w:id="219"/>
      <w:bookmarkEnd w:id="220"/>
      <w:bookmarkEnd w:id="221"/>
    </w:p>
    <w:p w14:paraId="2C889F5D" w14:textId="77777777" w:rsidR="0004145C" w:rsidRDefault="0004145C" w:rsidP="00B72BE4">
      <w:pPr>
        <w:pStyle w:val="Heading3"/>
        <w:numPr>
          <w:ilvl w:val="2"/>
          <w:numId w:val="54"/>
        </w:numPr>
        <w:spacing w:before="180"/>
        <w:ind w:left="1138" w:hanging="1138"/>
        <w:rPr>
          <w:rFonts w:eastAsia="Yu Mincho"/>
          <w:lang w:eastAsia="ja-JP"/>
        </w:rPr>
      </w:pPr>
      <w:bookmarkStart w:id="222" w:name="_Toc71714401"/>
      <w:bookmarkStart w:id="223" w:name="_Toc98964753"/>
      <w:bookmarkStart w:id="224" w:name="_Toc214619796"/>
      <w:r>
        <w:rPr>
          <w:rFonts w:eastAsia="Yu Mincho"/>
          <w:lang w:eastAsia="ja-JP"/>
        </w:rPr>
        <w:t>A1 Interface</w:t>
      </w:r>
      <w:bookmarkEnd w:id="222"/>
      <w:bookmarkEnd w:id="223"/>
      <w:bookmarkEnd w:id="224"/>
    </w:p>
    <w:p w14:paraId="235B0B1D" w14:textId="5A9A8F09" w:rsidR="00006217" w:rsidRPr="00006217" w:rsidRDefault="00006217" w:rsidP="00B72BE4">
      <w:pPr>
        <w:pStyle w:val="Heading4"/>
        <w:numPr>
          <w:ilvl w:val="3"/>
          <w:numId w:val="390"/>
        </w:numPr>
        <w:spacing w:before="180"/>
        <w:ind w:left="1138" w:hanging="1138"/>
        <w:rPr>
          <w:rFonts w:eastAsia="Yu Mincho"/>
          <w:lang w:eastAsia="ja-JP"/>
        </w:rPr>
      </w:pPr>
      <w:r w:rsidRPr="00006217">
        <w:rPr>
          <w:rFonts w:eastAsia="Yu Mincho"/>
        </w:rPr>
        <w:t>Introduction</w:t>
      </w:r>
    </w:p>
    <w:p w14:paraId="10566E6E" w14:textId="61E862B4" w:rsidR="0004145C" w:rsidRDefault="00C4417F" w:rsidP="0004145C">
      <w:pPr>
        <w:jc w:val="both"/>
        <w:rPr>
          <w:rFonts w:eastAsia="Yu Mincho"/>
        </w:rPr>
      </w:pPr>
      <w:bookmarkStart w:id="225" w:name="_Toc71714404"/>
      <w:r>
        <w:rPr>
          <w:rFonts w:eastAsia="MS PGothic"/>
        </w:rPr>
        <w:t>The A1 Interface is defined in the</w:t>
      </w:r>
      <w:r w:rsidR="0004145C">
        <w:t xml:space="preserve"> A1 specifications </w:t>
      </w:r>
      <w:r w:rsidR="0004145C">
        <w:fldChar w:fldCharType="begin"/>
      </w:r>
      <w:r w:rsidR="0004145C">
        <w:instrText xml:space="preserve"> REF _Ref70500319 \r \h  \* MERGEFORMAT </w:instrText>
      </w:r>
      <w:r w:rsidR="0004145C">
        <w:fldChar w:fldCharType="separate"/>
      </w:r>
      <w:r w:rsidR="00DC3AC4">
        <w:t>[5]</w:t>
      </w:r>
      <w:r w:rsidR="0004145C">
        <w:fldChar w:fldCharType="end"/>
      </w:r>
      <w:r w:rsidR="00006217">
        <w:t>.</w:t>
      </w:r>
    </w:p>
    <w:p w14:paraId="5ED73BEA" w14:textId="751CEAB7" w:rsidR="0004145C" w:rsidRDefault="0004145C" w:rsidP="00F1071A">
      <w:pPr>
        <w:pStyle w:val="Heading4"/>
        <w:numPr>
          <w:ilvl w:val="3"/>
          <w:numId w:val="54"/>
        </w:numPr>
        <w:spacing w:before="180"/>
        <w:ind w:left="1138" w:hanging="1138"/>
        <w:rPr>
          <w:rFonts w:eastAsia="Yu Mincho"/>
        </w:rPr>
      </w:pPr>
      <w:r>
        <w:rPr>
          <w:rFonts w:eastAsia="Yu Mincho"/>
        </w:rPr>
        <w:t>Requirements</w:t>
      </w:r>
    </w:p>
    <w:p w14:paraId="02226491" w14:textId="4AECE274" w:rsidR="0004145C" w:rsidRDefault="0004145C" w:rsidP="0004145C">
      <w:r>
        <w:rPr>
          <w:b/>
        </w:rPr>
        <w:t>REQ-SEC-A1-1:</w:t>
      </w:r>
      <w:r>
        <w:t xml:space="preserve"> A1 interface </w:t>
      </w:r>
      <w:r w:rsidRPr="00FD14CD">
        <w:rPr>
          <w:bCs/>
        </w:rPr>
        <w:t>shall</w:t>
      </w:r>
      <w:r>
        <w:rPr>
          <w:b/>
        </w:rPr>
        <w:t xml:space="preserve"> </w:t>
      </w:r>
      <w:r>
        <w:t>support confidentiality, integrity, replay protection.</w:t>
      </w:r>
    </w:p>
    <w:p w14:paraId="2BD7AE8D" w14:textId="2B1F7300" w:rsidR="00002396" w:rsidRDefault="00002396" w:rsidP="00002396">
      <w:pPr>
        <w:pStyle w:val="EX"/>
        <w:spacing w:after="120"/>
        <w:ind w:left="0" w:firstLine="0"/>
      </w:pPr>
      <w:r w:rsidRPr="00FD14CD">
        <w:rPr>
          <w:b/>
          <w:bCs/>
        </w:rPr>
        <w:t>REQ-SEC-A1-2</w:t>
      </w:r>
      <w:r w:rsidRPr="004A76A5">
        <w:t>: A1 interface shall support mutual authentication.</w:t>
      </w:r>
    </w:p>
    <w:p w14:paraId="6D53E5E1" w14:textId="04B59585" w:rsidR="00002396" w:rsidRDefault="0023570A" w:rsidP="0004145C">
      <w:pPr>
        <w:rPr>
          <w:rFonts w:eastAsia="Yu Mincho"/>
        </w:rPr>
      </w:pPr>
      <w:r w:rsidRPr="00DE41AF">
        <w:rPr>
          <w:b/>
          <w:bCs/>
        </w:rPr>
        <w:t>REQ-SEC-A1-3:</w:t>
      </w:r>
      <w:r>
        <w:t xml:space="preserve"> A1 interface </w:t>
      </w:r>
      <w:r>
        <w:rPr>
          <w:rFonts w:cstheme="minorHAnsi"/>
        </w:rPr>
        <w:t>shall support authorization with the principle of least privilege.</w:t>
      </w:r>
    </w:p>
    <w:p w14:paraId="7C78B902" w14:textId="77777777" w:rsidR="0004145C" w:rsidRDefault="0004145C" w:rsidP="00F1071A">
      <w:pPr>
        <w:pStyle w:val="Heading4"/>
        <w:numPr>
          <w:ilvl w:val="3"/>
          <w:numId w:val="54"/>
        </w:numPr>
        <w:spacing w:before="180"/>
        <w:ind w:left="1138" w:hanging="1138"/>
        <w:rPr>
          <w:rFonts w:eastAsia="Yu Mincho"/>
        </w:rPr>
      </w:pPr>
      <w:r>
        <w:rPr>
          <w:rFonts w:eastAsia="Yu Mincho"/>
        </w:rPr>
        <w:t>Security Controls</w:t>
      </w:r>
    </w:p>
    <w:p w14:paraId="3132B364" w14:textId="77777777" w:rsidR="00002396" w:rsidRDefault="00002396" w:rsidP="000D4BF0">
      <w:pPr>
        <w:keepNext/>
        <w:jc w:val="center"/>
      </w:pPr>
      <w:r>
        <w:rPr>
          <w:noProof/>
        </w:rPr>
        <w:drawing>
          <wp:inline distT="0" distB="0" distL="0" distR="0" wp14:anchorId="2D847940" wp14:editId="4E2C6783">
            <wp:extent cx="4762500" cy="17399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762500" cy="1739900"/>
                    </a:xfrm>
                    <a:prstGeom prst="rect">
                      <a:avLst/>
                    </a:prstGeom>
                    <a:noFill/>
                    <a:ln>
                      <a:noFill/>
                    </a:ln>
                  </pic:spPr>
                </pic:pic>
              </a:graphicData>
            </a:graphic>
          </wp:inline>
        </w:drawing>
      </w:r>
    </w:p>
    <w:p w14:paraId="0FDD63F6" w14:textId="4535C005" w:rsidR="000E1A02" w:rsidRDefault="000E1A02" w:rsidP="00923CA8">
      <w:pPr>
        <w:pStyle w:val="TF"/>
      </w:pPr>
      <w:bookmarkStart w:id="226" w:name="_Toc149815196"/>
      <w:bookmarkStart w:id="227" w:name="_Toc149815302"/>
      <w:bookmarkStart w:id="228" w:name="_Toc149815392"/>
      <w:bookmarkStart w:id="229" w:name="_Toc149815665"/>
      <w:bookmarkStart w:id="230" w:name="_Toc149815713"/>
      <w:bookmarkStart w:id="231" w:name="_Toc149815889"/>
      <w:bookmarkStart w:id="232" w:name="_Toc149816108"/>
      <w:bookmarkStart w:id="233" w:name="_Toc149816236"/>
      <w:bookmarkStart w:id="234" w:name="_Toc214634263"/>
      <w:r>
        <w:t xml:space="preserve">Figure </w:t>
      </w:r>
      <w:r w:rsidR="00DC3AC4">
        <w:fldChar w:fldCharType="begin"/>
      </w:r>
      <w:r w:rsidR="00DC3AC4">
        <w:instrText xml:space="preserve"> STYLEREF 4 \s </w:instrText>
      </w:r>
      <w:r w:rsidR="00DC3AC4">
        <w:fldChar w:fldCharType="separate"/>
      </w:r>
      <w:r w:rsidR="00DC3AC4">
        <w:rPr>
          <w:noProof/>
        </w:rPr>
        <w:t>5.2.1.2</w:t>
      </w:r>
      <w:r w:rsidR="00DC3AC4">
        <w:rPr>
          <w:noProof/>
        </w:rPr>
        <w:fldChar w:fldCharType="end"/>
      </w:r>
      <w:r>
        <w:noBreakHyphen/>
      </w:r>
      <w:r w:rsidR="00DC3AC4">
        <w:fldChar w:fldCharType="begin"/>
      </w:r>
      <w:r w:rsidR="00DC3AC4">
        <w:instrText xml:space="preserve"> SEQ Figure \* ARABIC \s 4 </w:instrText>
      </w:r>
      <w:r w:rsidR="00DC3AC4">
        <w:fldChar w:fldCharType="separate"/>
      </w:r>
      <w:r w:rsidR="00DC3AC4">
        <w:rPr>
          <w:noProof/>
        </w:rPr>
        <w:t>1</w:t>
      </w:r>
      <w:r w:rsidR="00DC3AC4">
        <w:rPr>
          <w:noProof/>
        </w:rPr>
        <w:fldChar w:fldCharType="end"/>
      </w:r>
      <w:r>
        <w:t xml:space="preserve">: </w:t>
      </w:r>
      <w:r w:rsidR="00DD2687" w:rsidRPr="002F6429">
        <w:t>mTLS on A1 interface</w:t>
      </w:r>
      <w:bookmarkEnd w:id="226"/>
      <w:bookmarkEnd w:id="227"/>
      <w:bookmarkEnd w:id="228"/>
      <w:bookmarkEnd w:id="229"/>
      <w:bookmarkEnd w:id="230"/>
      <w:bookmarkEnd w:id="231"/>
      <w:bookmarkEnd w:id="232"/>
      <w:bookmarkEnd w:id="233"/>
      <w:bookmarkEnd w:id="234"/>
    </w:p>
    <w:p w14:paraId="3E75723E" w14:textId="77777777" w:rsidR="00675999" w:rsidRPr="00675999" w:rsidRDefault="00675999" w:rsidP="00A35E74"/>
    <w:p w14:paraId="3E5E739F" w14:textId="1F9274CB" w:rsidR="0004145C" w:rsidRPr="00675999" w:rsidRDefault="0004145C" w:rsidP="004C3D0B">
      <w:r w:rsidRPr="00A35E74">
        <w:rPr>
          <w:b/>
          <w:bCs/>
          <w:lang w:eastAsia="zh-CN"/>
        </w:rPr>
        <w:t>SEC-CTL-A1</w:t>
      </w:r>
      <w:r w:rsidR="00675999" w:rsidRPr="00A35E74">
        <w:rPr>
          <w:b/>
          <w:bCs/>
          <w:lang w:eastAsia="zh-CN"/>
        </w:rPr>
        <w:t>-1</w:t>
      </w:r>
      <w:r w:rsidRPr="00675999">
        <w:t xml:space="preserve">: For the security protection at the transport layer on A1 interface, TLS </w:t>
      </w:r>
      <w:r>
        <w:rPr>
          <w:lang w:eastAsia="zh-CN"/>
        </w:rPr>
        <w:t>shall</w:t>
      </w:r>
      <w:r w:rsidRPr="00675999">
        <w:t xml:space="preserve"> be supported</w:t>
      </w:r>
      <w:r w:rsidR="00D75E67">
        <w:t>,</w:t>
      </w:r>
      <w:r w:rsidRPr="00675999">
        <w:t xml:space="preserve"> as specified in O-RAN Security Protocols Specifications </w:t>
      </w:r>
      <w:r w:rsidRPr="00675999">
        <w:fldChar w:fldCharType="begin"/>
      </w:r>
      <w:r w:rsidRPr="00675999">
        <w:instrText xml:space="preserve"> REF _Ref76050792 \n \h  \* MERGEFORMAT </w:instrText>
      </w:r>
      <w:r w:rsidRPr="00675999">
        <w:fldChar w:fldCharType="separate"/>
      </w:r>
      <w:r w:rsidR="00DC3AC4">
        <w:t>[3]</w:t>
      </w:r>
      <w:r w:rsidRPr="00675999">
        <w:fldChar w:fldCharType="end"/>
      </w:r>
      <w:r w:rsidRPr="00675999">
        <w:t xml:space="preserve"> </w:t>
      </w:r>
      <w:r w:rsidR="00A62D8D" w:rsidRPr="00675999">
        <w:t xml:space="preserve">clause </w:t>
      </w:r>
      <w:r w:rsidR="009776F7" w:rsidRPr="00675999">
        <w:t>4</w:t>
      </w:r>
      <w:r w:rsidRPr="00675999">
        <w:t>.2.</w:t>
      </w:r>
    </w:p>
    <w:p w14:paraId="608089E0" w14:textId="6BDDCA7F" w:rsidR="00002396" w:rsidRPr="00675999" w:rsidRDefault="00002396" w:rsidP="00675999">
      <w:pPr>
        <w:pStyle w:val="EX"/>
        <w:spacing w:after="120"/>
        <w:ind w:left="0" w:firstLine="0"/>
        <w:rPr>
          <w:rFonts w:eastAsia="Yu Mincho"/>
          <w:szCs w:val="20"/>
        </w:rPr>
      </w:pPr>
      <w:bookmarkStart w:id="235" w:name="_Toc149815197"/>
      <w:r w:rsidRPr="00675999">
        <w:rPr>
          <w:b/>
          <w:bCs/>
        </w:rPr>
        <w:t>SEC-CTL-A1-2</w:t>
      </w:r>
      <w:r w:rsidRPr="00675999">
        <w:t>: For the mutual authentication of the Non-RT RIC and one or more Near-RT RICs, the A1 interface shall support mTLS</w:t>
      </w:r>
      <w:r w:rsidR="007B3C99" w:rsidRPr="007B3C99">
        <w:rPr>
          <w:rFonts w:eastAsiaTheme="minorEastAsia" w:cstheme="minorHAnsi"/>
          <w:lang w:eastAsia="zh-CN"/>
        </w:rPr>
        <w:t xml:space="preserve"> </w:t>
      </w:r>
      <w:r w:rsidR="007B3C99">
        <w:rPr>
          <w:rFonts w:eastAsiaTheme="minorEastAsia" w:cstheme="minorHAnsi"/>
          <w:lang w:eastAsia="zh-CN"/>
        </w:rPr>
        <w:t>with PKI using X.509v3 certificates</w:t>
      </w:r>
      <w:r w:rsidR="00D82612">
        <w:t>,</w:t>
      </w:r>
      <w:r w:rsidRPr="00675999">
        <w:t xml:space="preserve"> as shown in </w:t>
      </w:r>
      <w:r w:rsidR="00AC684F" w:rsidRPr="00AC684F">
        <w:t>Figure 5.2.1.2</w:t>
      </w:r>
      <w:r w:rsidR="00AC684F">
        <w:t>-</w:t>
      </w:r>
      <w:r w:rsidR="00AC684F" w:rsidRPr="00AC684F">
        <w:t>1</w:t>
      </w:r>
      <w:r w:rsidRPr="00675999">
        <w:t xml:space="preserve"> and specified in O-RAN Security Protocols Specifications [3], </w:t>
      </w:r>
      <w:r w:rsidR="00A62D8D" w:rsidRPr="00675999">
        <w:t xml:space="preserve">clause </w:t>
      </w:r>
      <w:r w:rsidRPr="00675999">
        <w:t>4.2.</w:t>
      </w:r>
      <w:bookmarkEnd w:id="235"/>
    </w:p>
    <w:p w14:paraId="3E364B7D" w14:textId="012AF7CD" w:rsidR="00002396" w:rsidRPr="00675999" w:rsidRDefault="00002396" w:rsidP="00675999">
      <w:pPr>
        <w:pStyle w:val="EX"/>
        <w:spacing w:after="120"/>
        <w:ind w:left="0" w:firstLine="0"/>
      </w:pPr>
      <w:r w:rsidRPr="00675999">
        <w:rPr>
          <w:b/>
          <w:bCs/>
        </w:rPr>
        <w:t>SEC-CTL-A1-3</w:t>
      </w:r>
      <w:r w:rsidRPr="00675999">
        <w:t xml:space="preserve">: The A1 interface shall support authorization using OAuth 2.0, as specified in O-RAN Security Protocols Specifications [3], </w:t>
      </w:r>
      <w:r w:rsidR="00AB5D70" w:rsidRPr="00675999">
        <w:t xml:space="preserve">clause </w:t>
      </w:r>
      <w:r w:rsidRPr="00675999">
        <w:t>4.7.</w:t>
      </w:r>
    </w:p>
    <w:p w14:paraId="488668E9" w14:textId="77777777" w:rsidR="0004145C" w:rsidRDefault="0004145C" w:rsidP="0051783F">
      <w:pPr>
        <w:pStyle w:val="Heading3"/>
        <w:numPr>
          <w:ilvl w:val="2"/>
          <w:numId w:val="54"/>
        </w:numPr>
        <w:spacing w:before="180"/>
        <w:ind w:left="1138" w:hanging="1138"/>
        <w:rPr>
          <w:rFonts w:eastAsia="Yu Mincho"/>
          <w:lang w:eastAsia="ja-JP"/>
        </w:rPr>
      </w:pPr>
      <w:bookmarkStart w:id="236" w:name="_Toc98964754"/>
      <w:bookmarkStart w:id="237" w:name="_Toc214619797"/>
      <w:r>
        <w:rPr>
          <w:rFonts w:eastAsia="Yu Mincho"/>
          <w:lang w:eastAsia="ja-JP"/>
        </w:rPr>
        <w:t>O1 Interface</w:t>
      </w:r>
      <w:bookmarkEnd w:id="225"/>
      <w:bookmarkEnd w:id="236"/>
      <w:bookmarkEnd w:id="237"/>
    </w:p>
    <w:p w14:paraId="13A25A7C" w14:textId="419EA1CE" w:rsidR="00D45DA1" w:rsidRDefault="00775AF2" w:rsidP="00B76665">
      <w:pPr>
        <w:pStyle w:val="Heading4"/>
        <w:numPr>
          <w:ilvl w:val="3"/>
          <w:numId w:val="391"/>
        </w:numPr>
        <w:spacing w:before="180"/>
        <w:ind w:left="1138" w:hanging="1138"/>
        <w:rPr>
          <w:rFonts w:eastAsia="Yu Mincho"/>
        </w:rPr>
      </w:pPr>
      <w:r>
        <w:rPr>
          <w:rFonts w:eastAsia="Yu Mincho"/>
        </w:rPr>
        <w:t>Introduction</w:t>
      </w:r>
    </w:p>
    <w:p w14:paraId="67739DCA" w14:textId="08A85AF5" w:rsidR="0004145C" w:rsidRDefault="0004145C" w:rsidP="00837705">
      <w:pPr>
        <w:spacing w:after="0" w:line="280" w:lineRule="atLeast"/>
        <w:rPr>
          <w:rFonts w:eastAsia="MS PGothic"/>
        </w:rPr>
      </w:pPr>
      <w:r>
        <w:rPr>
          <w:rFonts w:eastAsia="MS PGothic"/>
        </w:rPr>
        <w:t xml:space="preserve">O1 </w:t>
      </w:r>
      <w:r w:rsidR="00AB435D">
        <w:rPr>
          <w:rFonts w:eastAsia="MS PGothic"/>
        </w:rPr>
        <w:t>i</w:t>
      </w:r>
      <w:r>
        <w:rPr>
          <w:rFonts w:eastAsia="MS PGothic"/>
        </w:rPr>
        <w:t>nterface connect</w:t>
      </w:r>
      <w:r w:rsidR="007D59ED">
        <w:rPr>
          <w:rFonts w:eastAsia="MS PGothic"/>
        </w:rPr>
        <w:t>s</w:t>
      </w:r>
      <w:r>
        <w:rPr>
          <w:rFonts w:eastAsia="MS PGothic"/>
        </w:rPr>
        <w:t xml:space="preserve"> the SMO to </w:t>
      </w:r>
      <w:r w:rsidR="007D59ED">
        <w:rPr>
          <w:rFonts w:eastAsia="MS PGothic"/>
        </w:rPr>
        <w:t>each NF.</w:t>
      </w:r>
    </w:p>
    <w:p w14:paraId="340A78FD" w14:textId="4977142A" w:rsidR="00760857" w:rsidRDefault="0004145C" w:rsidP="00B76665">
      <w:pPr>
        <w:pStyle w:val="Heading4"/>
        <w:numPr>
          <w:ilvl w:val="3"/>
          <w:numId w:val="54"/>
        </w:numPr>
        <w:spacing w:before="180"/>
        <w:ind w:left="1138" w:hanging="1138"/>
        <w:rPr>
          <w:rFonts w:eastAsia="Yu Mincho"/>
        </w:rPr>
      </w:pPr>
      <w:bookmarkStart w:id="238" w:name="_Toc71714405"/>
      <w:r>
        <w:rPr>
          <w:rFonts w:eastAsia="Yu Mincho"/>
        </w:rPr>
        <w:t>Requirements</w:t>
      </w:r>
      <w:bookmarkEnd w:id="238"/>
    </w:p>
    <w:p w14:paraId="096C0229" w14:textId="77777777" w:rsidR="00AA0BBE" w:rsidRDefault="00AA0BBE" w:rsidP="00AA0BBE">
      <w:r w:rsidRPr="00A05012">
        <w:rPr>
          <w:b/>
        </w:rPr>
        <w:t>REQ-SEC-O</w:t>
      </w:r>
      <w:r>
        <w:rPr>
          <w:b/>
        </w:rPr>
        <w:t>1</w:t>
      </w:r>
      <w:r w:rsidRPr="00A05012">
        <w:rPr>
          <w:b/>
        </w:rPr>
        <w:t>-1:</w:t>
      </w:r>
      <w:r>
        <w:t xml:space="preserve"> O1 interface </w:t>
      </w:r>
      <w:r w:rsidRPr="00A05012">
        <w:rPr>
          <w:bCs/>
        </w:rPr>
        <w:t>shall</w:t>
      </w:r>
      <w:r w:rsidRPr="00A05012">
        <w:rPr>
          <w:b/>
        </w:rPr>
        <w:t xml:space="preserve"> </w:t>
      </w:r>
      <w:r>
        <w:t>support confidentiality, integrity, and replay protection.</w:t>
      </w:r>
    </w:p>
    <w:p w14:paraId="0F9B875C" w14:textId="77777777" w:rsidR="00AA0BBE" w:rsidRDefault="00AA0BBE" w:rsidP="00AA0BBE">
      <w:r w:rsidRPr="00A05012">
        <w:rPr>
          <w:b/>
        </w:rPr>
        <w:lastRenderedPageBreak/>
        <w:t>REQ-SEC-O</w:t>
      </w:r>
      <w:r>
        <w:rPr>
          <w:b/>
        </w:rPr>
        <w:t>1</w:t>
      </w:r>
      <w:r w:rsidRPr="00A05012">
        <w:rPr>
          <w:b/>
        </w:rPr>
        <w:t>-2:</w:t>
      </w:r>
      <w:r>
        <w:t xml:space="preserve"> O1 interface </w:t>
      </w:r>
      <w:r w:rsidRPr="00A05012">
        <w:rPr>
          <w:bCs/>
        </w:rPr>
        <w:t>shall</w:t>
      </w:r>
      <w:r w:rsidRPr="00A05012">
        <w:rPr>
          <w:b/>
        </w:rPr>
        <w:t xml:space="preserve"> </w:t>
      </w:r>
      <w:r>
        <w:t>support mutual authentication.</w:t>
      </w:r>
    </w:p>
    <w:p w14:paraId="5EAB6FAA" w14:textId="71C80CA0" w:rsidR="00760857" w:rsidRPr="00AA0BBE" w:rsidRDefault="00AA0BBE" w:rsidP="004D3E96">
      <w:r w:rsidRPr="00A05012">
        <w:rPr>
          <w:b/>
        </w:rPr>
        <w:t>REQ-SEC-O</w:t>
      </w:r>
      <w:r>
        <w:rPr>
          <w:b/>
        </w:rPr>
        <w:t>1</w:t>
      </w:r>
      <w:r w:rsidRPr="00A05012">
        <w:rPr>
          <w:b/>
        </w:rPr>
        <w:t>-3:</w:t>
      </w:r>
      <w:r>
        <w:t xml:space="preserve"> O1 interface </w:t>
      </w:r>
      <w:r w:rsidRPr="00A05012">
        <w:rPr>
          <w:bCs/>
        </w:rPr>
        <w:t>shall</w:t>
      </w:r>
      <w:r w:rsidRPr="00A05012">
        <w:rPr>
          <w:b/>
        </w:rPr>
        <w:t xml:space="preserve"> </w:t>
      </w:r>
      <w:r>
        <w:t>support authorization using the principle of least privilege.</w:t>
      </w:r>
    </w:p>
    <w:p w14:paraId="592D9D73" w14:textId="7A3A8B7C" w:rsidR="00A270A9" w:rsidRPr="00AA0BBE" w:rsidRDefault="00A270A9" w:rsidP="004D3E96">
      <w:r w:rsidRPr="00502E47">
        <w:rPr>
          <w:b/>
          <w:bCs/>
        </w:rPr>
        <w:t>RE</w:t>
      </w:r>
      <w:r w:rsidR="004778E2">
        <w:rPr>
          <w:b/>
          <w:bCs/>
        </w:rPr>
        <w:t>Q</w:t>
      </w:r>
      <w:r w:rsidRPr="00502E47">
        <w:rPr>
          <w:b/>
          <w:bCs/>
        </w:rPr>
        <w:t>-SEC-</w:t>
      </w:r>
      <w:r>
        <w:rPr>
          <w:b/>
          <w:bCs/>
        </w:rPr>
        <w:t>O</w:t>
      </w:r>
      <w:r w:rsidRPr="00502E47">
        <w:rPr>
          <w:b/>
          <w:bCs/>
        </w:rPr>
        <w:t>1-</w:t>
      </w:r>
      <w:r>
        <w:rPr>
          <w:b/>
          <w:bCs/>
        </w:rPr>
        <w:t>4</w:t>
      </w:r>
      <w:r w:rsidRPr="00502E47">
        <w:rPr>
          <w:b/>
          <w:bCs/>
        </w:rPr>
        <w:t>:</w:t>
      </w:r>
      <w:r>
        <w:t xml:space="preserve"> O1 interface shall support secure file transfer.</w:t>
      </w:r>
    </w:p>
    <w:p w14:paraId="77D84CE4" w14:textId="5D622DDB" w:rsidR="00762827" w:rsidRPr="00EF06BE" w:rsidRDefault="00762827" w:rsidP="00B76665">
      <w:pPr>
        <w:pStyle w:val="Heading5"/>
        <w:numPr>
          <w:ilvl w:val="4"/>
          <w:numId w:val="54"/>
        </w:numPr>
        <w:overflowPunct/>
        <w:autoSpaceDE/>
        <w:autoSpaceDN/>
        <w:adjustRightInd/>
        <w:spacing w:before="180"/>
        <w:textAlignment w:val="auto"/>
        <w:rPr>
          <w:rFonts w:eastAsia="Yu Mincho"/>
        </w:rPr>
      </w:pPr>
      <w:r>
        <w:t xml:space="preserve"> </w:t>
      </w:r>
      <w:r w:rsidR="000E20C2" w:rsidRPr="00FD14CD">
        <w:rPr>
          <w:rFonts w:eastAsia="Yu Mincho"/>
        </w:rPr>
        <w:t xml:space="preserve">Summary </w:t>
      </w:r>
    </w:p>
    <w:p w14:paraId="4B0E7330" w14:textId="680DF2F2" w:rsidR="0004145C" w:rsidRDefault="008B6A90" w:rsidP="0004145C">
      <w:pPr>
        <w:jc w:val="both"/>
      </w:pPr>
      <w:r>
        <w:t>Void</w:t>
      </w:r>
    </w:p>
    <w:p w14:paraId="0465E41D" w14:textId="77777777" w:rsidR="0004145C" w:rsidRDefault="0004145C" w:rsidP="00B76665">
      <w:pPr>
        <w:pStyle w:val="Heading5"/>
        <w:numPr>
          <w:ilvl w:val="4"/>
          <w:numId w:val="54"/>
        </w:numPr>
        <w:overflowPunct/>
        <w:autoSpaceDE/>
        <w:autoSpaceDN/>
        <w:adjustRightInd/>
        <w:spacing w:before="180"/>
        <w:textAlignment w:val="auto"/>
        <w:rPr>
          <w:rFonts w:eastAsia="Yu Mincho"/>
        </w:rPr>
      </w:pPr>
      <w:r>
        <w:rPr>
          <w:rFonts w:eastAsia="Yu Mincho"/>
        </w:rPr>
        <w:t>Confidentiality, Integrity and Authenticity</w:t>
      </w:r>
    </w:p>
    <w:p w14:paraId="53ECE0AF" w14:textId="5BA89CC8" w:rsidR="0004145C" w:rsidRDefault="0004145C" w:rsidP="0004145C">
      <w:r w:rsidRPr="004A76A5">
        <w:rPr>
          <w:b/>
        </w:rPr>
        <w:t>REQ-TLS-FUN-1</w:t>
      </w:r>
      <w:r w:rsidRPr="004A76A5">
        <w:t xml:space="preserve">: </w:t>
      </w:r>
      <w:r w:rsidR="008B6A90">
        <w:t>Void</w:t>
      </w:r>
    </w:p>
    <w:p w14:paraId="0788F7E6" w14:textId="33BD654E" w:rsidR="00F31766" w:rsidRDefault="00F31766" w:rsidP="00F31766">
      <w:r w:rsidRPr="004A76A5">
        <w:rPr>
          <w:b/>
        </w:rPr>
        <w:t>REQ-TLS-FUN-</w:t>
      </w:r>
      <w:r>
        <w:rPr>
          <w:b/>
        </w:rPr>
        <w:t>2</w:t>
      </w:r>
      <w:r w:rsidRPr="004A76A5">
        <w:t xml:space="preserve">: </w:t>
      </w:r>
      <w:r w:rsidR="008B6A90">
        <w:t>Void</w:t>
      </w:r>
      <w:r w:rsidRPr="004A76A5">
        <w:t>.</w:t>
      </w:r>
    </w:p>
    <w:p w14:paraId="2C9AF17F" w14:textId="3B114328" w:rsidR="00F31766" w:rsidRDefault="00F31766" w:rsidP="00F31766">
      <w:pPr>
        <w:pStyle w:val="EX"/>
        <w:spacing w:after="120"/>
        <w:ind w:left="0" w:firstLine="0"/>
        <w:rPr>
          <w:rFonts w:cstheme="minorHAnsi"/>
        </w:rPr>
      </w:pPr>
      <w:r>
        <w:rPr>
          <w:rFonts w:cstheme="minorHAnsi"/>
          <w:b/>
          <w:bCs/>
        </w:rPr>
        <w:t>REQ-TLS-FUN-3</w:t>
      </w:r>
      <w:r w:rsidRPr="004E608F">
        <w:rPr>
          <w:rFonts w:cstheme="minorHAnsi"/>
        </w:rPr>
        <w:t xml:space="preserve">: </w:t>
      </w:r>
      <w:r w:rsidR="008B6A90">
        <w:rPr>
          <w:rFonts w:cstheme="minorHAnsi"/>
        </w:rPr>
        <w:t>Void</w:t>
      </w:r>
    </w:p>
    <w:p w14:paraId="4F2F5ECA" w14:textId="44C50082" w:rsidR="00F31766" w:rsidRDefault="00F31766" w:rsidP="00F31766">
      <w:pPr>
        <w:pStyle w:val="EX"/>
        <w:spacing w:after="120"/>
        <w:ind w:left="0" w:firstLine="0"/>
        <w:rPr>
          <w:rFonts w:cstheme="minorHAnsi"/>
        </w:rPr>
      </w:pPr>
      <w:r>
        <w:rPr>
          <w:rFonts w:cstheme="minorHAnsi"/>
          <w:b/>
          <w:bCs/>
        </w:rPr>
        <w:t>REQ-TLS-FUN-4</w:t>
      </w:r>
      <w:r w:rsidRPr="004E608F">
        <w:rPr>
          <w:rFonts w:cstheme="minorHAnsi"/>
        </w:rPr>
        <w:t xml:space="preserve">: </w:t>
      </w:r>
      <w:r w:rsidR="008B6A90">
        <w:rPr>
          <w:rFonts w:cstheme="minorHAnsi"/>
        </w:rPr>
        <w:t>Void</w:t>
      </w:r>
    </w:p>
    <w:p w14:paraId="41748399" w14:textId="77777777" w:rsidR="0004145C" w:rsidRDefault="0004145C" w:rsidP="00B76665">
      <w:pPr>
        <w:pStyle w:val="Heading5"/>
        <w:numPr>
          <w:ilvl w:val="4"/>
          <w:numId w:val="54"/>
        </w:numPr>
        <w:overflowPunct/>
        <w:autoSpaceDE/>
        <w:autoSpaceDN/>
        <w:adjustRightInd/>
        <w:spacing w:before="180"/>
        <w:textAlignment w:val="auto"/>
        <w:rPr>
          <w:rFonts w:eastAsia="Yu Mincho"/>
        </w:rPr>
      </w:pPr>
      <w:r>
        <w:rPr>
          <w:rFonts w:eastAsia="Yu Mincho"/>
        </w:rPr>
        <w:t>Least Privilege Access Control</w:t>
      </w:r>
    </w:p>
    <w:p w14:paraId="66F06288" w14:textId="1B6A56B9" w:rsidR="007B7EAC" w:rsidRDefault="000F56C4" w:rsidP="004D3E96">
      <w:r>
        <w:rPr>
          <w:lang w:val="en-GB" w:eastAsia="fr-FR"/>
        </w:rPr>
        <w:t>Void</w:t>
      </w:r>
    </w:p>
    <w:p w14:paraId="684A469E" w14:textId="7C38CE00" w:rsidR="00B117CE" w:rsidRPr="009831DC" w:rsidRDefault="009831DC" w:rsidP="00491AA3">
      <w:pPr>
        <w:pStyle w:val="Heading4"/>
        <w:numPr>
          <w:ilvl w:val="3"/>
          <w:numId w:val="54"/>
        </w:numPr>
        <w:spacing w:before="180"/>
        <w:ind w:left="1138" w:hanging="1138"/>
        <w:rPr>
          <w:rFonts w:eastAsia="Yu Mincho"/>
        </w:rPr>
      </w:pPr>
      <w:r w:rsidRPr="004D3E96">
        <w:rPr>
          <w:rFonts w:eastAsia="Yu Mincho"/>
        </w:rPr>
        <w:t>Security Controls</w:t>
      </w:r>
    </w:p>
    <w:p w14:paraId="05B2E95A" w14:textId="0AE2CCEF" w:rsidR="002653A7" w:rsidRDefault="002653A7" w:rsidP="004D3E96">
      <w:pPr>
        <w:rPr>
          <w:u w:val="single"/>
        </w:rPr>
      </w:pPr>
      <w:r>
        <w:rPr>
          <w:b/>
        </w:rPr>
        <w:t xml:space="preserve">SEC-CTL-O1-1: </w:t>
      </w:r>
      <w:r>
        <w:t xml:space="preserve">O1 interface shall support confidentiality and integrity protection using </w:t>
      </w:r>
      <w:r w:rsidRPr="004A76A5">
        <w:t>TLS</w:t>
      </w:r>
      <w:r>
        <w:t>,</w:t>
      </w:r>
      <w:r w:rsidRPr="004A76A5">
        <w:t xml:space="preserve"> as specified in O-RAN Security Protocols Specifications </w:t>
      </w:r>
      <w:r>
        <w:fldChar w:fldCharType="begin"/>
      </w:r>
      <w:r w:rsidRPr="004A76A5">
        <w:instrText xml:space="preserve"> REF _Ref76050792 \n \h  \* MERGEFORMAT </w:instrText>
      </w:r>
      <w:r>
        <w:fldChar w:fldCharType="separate"/>
      </w:r>
      <w:r w:rsidR="00DC3AC4">
        <w:t>[3]</w:t>
      </w:r>
      <w:r>
        <w:fldChar w:fldCharType="end"/>
      </w:r>
      <w:r w:rsidRPr="004A76A5">
        <w:t xml:space="preserve"> </w:t>
      </w:r>
      <w:r>
        <w:t>clause</w:t>
      </w:r>
      <w:r w:rsidRPr="004A76A5">
        <w:t xml:space="preserve"> 4.2</w:t>
      </w:r>
      <w:r w:rsidRPr="004A76A5">
        <w:rPr>
          <w:u w:val="single"/>
        </w:rPr>
        <w:t>.</w:t>
      </w:r>
    </w:p>
    <w:p w14:paraId="3A662AFD" w14:textId="50E6966F" w:rsidR="002653A7" w:rsidRDefault="002653A7" w:rsidP="002653A7">
      <w:pPr>
        <w:spacing w:after="0"/>
      </w:pPr>
      <w:r w:rsidRPr="00675999">
        <w:rPr>
          <w:b/>
          <w:bCs/>
        </w:rPr>
        <w:t>SEC-CTL-</w:t>
      </w:r>
      <w:r>
        <w:rPr>
          <w:b/>
          <w:bCs/>
        </w:rPr>
        <w:t>O1</w:t>
      </w:r>
      <w:r w:rsidRPr="00675999">
        <w:rPr>
          <w:b/>
          <w:bCs/>
        </w:rPr>
        <w:t>-2</w:t>
      </w:r>
      <w:r w:rsidRPr="00675999">
        <w:t xml:space="preserve">: </w:t>
      </w:r>
      <w:r>
        <w:t xml:space="preserve">O1 interface </w:t>
      </w:r>
      <w:r w:rsidRPr="00675999">
        <w:t xml:space="preserve">shall </w:t>
      </w:r>
      <w:r>
        <w:t xml:space="preserve">support mutual authentication using </w:t>
      </w:r>
      <w:r w:rsidRPr="00675999">
        <w:t>mTLS</w:t>
      </w:r>
      <w:r w:rsidR="00D14052" w:rsidRPr="00D14052">
        <w:t xml:space="preserve"> </w:t>
      </w:r>
      <w:r w:rsidR="00D14052">
        <w:t>with X.509 certificates</w:t>
      </w:r>
      <w:r>
        <w:t>,</w:t>
      </w:r>
      <w:r w:rsidRPr="00675999">
        <w:t xml:space="preserve"> as specified in O-RAN Security Protocols Specifications [3], clause 4.2.</w:t>
      </w:r>
    </w:p>
    <w:p w14:paraId="52817752" w14:textId="77777777" w:rsidR="00B117CE" w:rsidRDefault="00B117CE" w:rsidP="002653A7">
      <w:pPr>
        <w:spacing w:after="0"/>
      </w:pPr>
    </w:p>
    <w:p w14:paraId="7C8BFFC0" w14:textId="77777777" w:rsidR="002653A7" w:rsidRPr="004121AA" w:rsidRDefault="002653A7" w:rsidP="002653A7">
      <w:pPr>
        <w:pStyle w:val="EX"/>
        <w:spacing w:after="120"/>
        <w:ind w:left="0" w:firstLine="0"/>
        <w:rPr>
          <w:rFonts w:cstheme="minorHAnsi"/>
        </w:rPr>
      </w:pPr>
      <w:r w:rsidRPr="00675999">
        <w:rPr>
          <w:b/>
          <w:bCs/>
        </w:rPr>
        <w:t>SEC-CTL-</w:t>
      </w:r>
      <w:r>
        <w:rPr>
          <w:b/>
          <w:bCs/>
        </w:rPr>
        <w:t>O1</w:t>
      </w:r>
      <w:r w:rsidRPr="00675999">
        <w:rPr>
          <w:b/>
          <w:bCs/>
        </w:rPr>
        <w:t>-</w:t>
      </w:r>
      <w:r>
        <w:rPr>
          <w:b/>
          <w:bCs/>
        </w:rPr>
        <w:t>3</w:t>
      </w:r>
      <w:r w:rsidRPr="00675999">
        <w:t xml:space="preserve">: </w:t>
      </w:r>
      <w:r>
        <w:t xml:space="preserve">O1 producers and consumers that use NETCONF </w:t>
      </w:r>
      <w:r w:rsidRPr="00675999">
        <w:t>shall support authorization</w:t>
      </w:r>
      <w:r>
        <w:t xml:space="preserve"> and least privilege</w:t>
      </w:r>
      <w:r w:rsidRPr="00675999">
        <w:t xml:space="preserve"> using</w:t>
      </w:r>
      <w:r>
        <w:t xml:space="preserve"> NACM</w:t>
      </w:r>
      <w:r w:rsidRPr="00675999">
        <w:t xml:space="preserve">, as specified in clause </w:t>
      </w:r>
      <w:r>
        <w:t>5.2.2.3</w:t>
      </w:r>
      <w:r w:rsidRPr="00675999">
        <w:t>.</w:t>
      </w:r>
    </w:p>
    <w:p w14:paraId="21DF72C5" w14:textId="77777777" w:rsidR="002653A7" w:rsidRPr="00BC63C4" w:rsidRDefault="002653A7" w:rsidP="002653A7">
      <w:pPr>
        <w:pStyle w:val="EX"/>
        <w:spacing w:after="120"/>
        <w:ind w:left="0" w:firstLine="0"/>
        <w:rPr>
          <w:rFonts w:cstheme="minorHAnsi"/>
        </w:rPr>
      </w:pPr>
      <w:r w:rsidRPr="00675999">
        <w:rPr>
          <w:b/>
          <w:bCs/>
        </w:rPr>
        <w:t>SEC-CTL-</w:t>
      </w:r>
      <w:r>
        <w:rPr>
          <w:b/>
          <w:bCs/>
        </w:rPr>
        <w:t>O1</w:t>
      </w:r>
      <w:r w:rsidRPr="00675999">
        <w:rPr>
          <w:b/>
          <w:bCs/>
        </w:rPr>
        <w:t>-</w:t>
      </w:r>
      <w:r>
        <w:rPr>
          <w:b/>
          <w:bCs/>
        </w:rPr>
        <w:t>4</w:t>
      </w:r>
      <w:r w:rsidRPr="004E608F">
        <w:rPr>
          <w:rFonts w:cstheme="minorHAnsi"/>
        </w:rPr>
        <w:t xml:space="preserve">: The </w:t>
      </w:r>
      <w:r>
        <w:rPr>
          <w:rFonts w:cstheme="minorHAnsi"/>
        </w:rPr>
        <w:t xml:space="preserve">O1 interface in a </w:t>
      </w:r>
      <w:r w:rsidRPr="004E608F">
        <w:rPr>
          <w:rFonts w:cstheme="minorHAnsi"/>
        </w:rPr>
        <w:t xml:space="preserve">Shared O-RU </w:t>
      </w:r>
      <w:r>
        <w:rPr>
          <w:rFonts w:cstheme="minorHAnsi"/>
        </w:rPr>
        <w:t xml:space="preserve">configuration </w:t>
      </w:r>
      <w:r w:rsidRPr="004E608F">
        <w:rPr>
          <w:rFonts w:cstheme="minorHAnsi"/>
        </w:rPr>
        <w:t xml:space="preserve">shall support </w:t>
      </w:r>
      <w:r>
        <w:t xml:space="preserve">confidentiality and integrity protection using </w:t>
      </w:r>
      <w:r w:rsidRPr="004E608F">
        <w:rPr>
          <w:rFonts w:cstheme="minorHAnsi"/>
        </w:rPr>
        <w:t xml:space="preserve">TLS, as specified in O-RAN Security Protocols Specifications [3], clause </w:t>
      </w:r>
      <w:r>
        <w:rPr>
          <w:rFonts w:cstheme="minorHAnsi"/>
        </w:rPr>
        <w:t>4</w:t>
      </w:r>
      <w:r w:rsidRPr="004E608F">
        <w:rPr>
          <w:rFonts w:cstheme="minorHAnsi"/>
        </w:rPr>
        <w:t>.2.</w:t>
      </w:r>
    </w:p>
    <w:p w14:paraId="1442B986" w14:textId="77777777" w:rsidR="002653A7" w:rsidRDefault="002653A7" w:rsidP="002653A7">
      <w:pPr>
        <w:pStyle w:val="EX"/>
        <w:spacing w:after="120"/>
        <w:ind w:left="0" w:firstLine="0"/>
        <w:rPr>
          <w:rFonts w:cstheme="minorHAnsi"/>
        </w:rPr>
      </w:pPr>
      <w:r w:rsidRPr="00675999">
        <w:rPr>
          <w:b/>
          <w:bCs/>
        </w:rPr>
        <w:t>SEC-CTL-</w:t>
      </w:r>
      <w:r>
        <w:rPr>
          <w:b/>
          <w:bCs/>
        </w:rPr>
        <w:t>O1</w:t>
      </w:r>
      <w:r w:rsidRPr="00675999">
        <w:rPr>
          <w:b/>
          <w:bCs/>
        </w:rPr>
        <w:t>-</w:t>
      </w:r>
      <w:r>
        <w:rPr>
          <w:b/>
          <w:bCs/>
        </w:rPr>
        <w:t>5</w:t>
      </w:r>
      <w:r w:rsidRPr="004E608F">
        <w:rPr>
          <w:rFonts w:cstheme="minorHAnsi"/>
        </w:rPr>
        <w:t xml:space="preserve">: The </w:t>
      </w:r>
      <w:r>
        <w:rPr>
          <w:rFonts w:cstheme="minorHAnsi"/>
        </w:rPr>
        <w:t xml:space="preserve">O1 interface in a </w:t>
      </w:r>
      <w:r w:rsidRPr="004E608F">
        <w:rPr>
          <w:rFonts w:cstheme="minorHAnsi"/>
        </w:rPr>
        <w:t xml:space="preserve">Shared O-RU </w:t>
      </w:r>
      <w:r>
        <w:rPr>
          <w:rFonts w:cstheme="minorHAnsi"/>
        </w:rPr>
        <w:t xml:space="preserve">configuration </w:t>
      </w:r>
      <w:r w:rsidRPr="004E608F">
        <w:rPr>
          <w:rFonts w:cstheme="minorHAnsi"/>
        </w:rPr>
        <w:t xml:space="preserve">shall support </w:t>
      </w:r>
      <w:r>
        <w:t xml:space="preserve">mutual authentication using </w:t>
      </w:r>
      <w:r>
        <w:rPr>
          <w:rFonts w:cstheme="minorHAnsi"/>
        </w:rPr>
        <w:t>m</w:t>
      </w:r>
      <w:r w:rsidRPr="004E608F">
        <w:rPr>
          <w:rFonts w:cstheme="minorHAnsi"/>
        </w:rPr>
        <w:t xml:space="preserve">TLS , as specified in O-RAN Security Protocols Specifications [3], clause </w:t>
      </w:r>
      <w:r>
        <w:rPr>
          <w:rFonts w:cstheme="minorHAnsi"/>
        </w:rPr>
        <w:t>4</w:t>
      </w:r>
      <w:r w:rsidRPr="004E608F">
        <w:rPr>
          <w:rFonts w:cstheme="minorHAnsi"/>
        </w:rPr>
        <w:t>.2.</w:t>
      </w:r>
    </w:p>
    <w:p w14:paraId="4C620EA9" w14:textId="77777777" w:rsidR="0023677E" w:rsidRDefault="0023677E" w:rsidP="0023677E">
      <w:pPr>
        <w:pStyle w:val="EX"/>
        <w:spacing w:after="120"/>
        <w:ind w:left="0" w:firstLine="0"/>
        <w:rPr>
          <w:u w:val="single"/>
        </w:rPr>
      </w:pPr>
      <w:r w:rsidRPr="0016043C">
        <w:rPr>
          <w:b/>
          <w:bCs/>
        </w:rPr>
        <w:t>SEC-CTL-O1-</w:t>
      </w:r>
      <w:r>
        <w:rPr>
          <w:b/>
          <w:bCs/>
        </w:rPr>
        <w:t>6</w:t>
      </w:r>
      <w:r w:rsidRPr="0016043C">
        <w:rPr>
          <w:b/>
          <w:bCs/>
        </w:rPr>
        <w:t>:</w:t>
      </w:r>
      <w:r w:rsidRPr="63474C85">
        <w:t xml:space="preserve"> </w:t>
      </w:r>
      <w:r>
        <w:t xml:space="preserve">O1 interface may support confidentiality and integrity protection using SSH, as specified in O-RAN Security Protocols Specifications </w:t>
      </w:r>
      <w:r>
        <w:fldChar w:fldCharType="begin"/>
      </w:r>
      <w:r>
        <w:instrText xml:space="preserve"> REF _Ref76050792 \n \h  \* MERGEFORMAT </w:instrText>
      </w:r>
      <w:r>
        <w:fldChar w:fldCharType="separate"/>
      </w:r>
      <w:r>
        <w:t>[3]</w:t>
      </w:r>
      <w:r>
        <w:fldChar w:fldCharType="end"/>
      </w:r>
      <w:r>
        <w:t xml:space="preserve"> clause 4.1</w:t>
      </w:r>
      <w:r w:rsidRPr="63474C85">
        <w:rPr>
          <w:u w:val="single"/>
        </w:rPr>
        <w:t>.</w:t>
      </w:r>
    </w:p>
    <w:p w14:paraId="68D95943" w14:textId="77777777" w:rsidR="0023677E" w:rsidRDefault="0023677E" w:rsidP="0023677E">
      <w:pPr>
        <w:pStyle w:val="EX"/>
        <w:spacing w:after="120"/>
        <w:ind w:left="0" w:firstLine="0"/>
        <w:rPr>
          <w:rFonts w:cstheme="minorHAnsi"/>
        </w:rPr>
      </w:pPr>
      <w:r w:rsidRPr="0016043C">
        <w:rPr>
          <w:rFonts w:cstheme="minorHAnsi"/>
          <w:b/>
          <w:bCs/>
        </w:rPr>
        <w:t>SEC-CTL-O1-</w:t>
      </w:r>
      <w:r>
        <w:rPr>
          <w:rFonts w:cstheme="minorHAnsi"/>
          <w:b/>
          <w:bCs/>
        </w:rPr>
        <w:t>7</w:t>
      </w:r>
      <w:r w:rsidRPr="0016043C">
        <w:rPr>
          <w:rFonts w:cstheme="minorHAnsi"/>
          <w:b/>
          <w:bCs/>
        </w:rPr>
        <w:t>:</w:t>
      </w:r>
      <w:r>
        <w:rPr>
          <w:rFonts w:cstheme="minorHAnsi"/>
        </w:rPr>
        <w:t xml:space="preserve"> O1 interface shall support secure file transfer using FTPES, </w:t>
      </w:r>
      <w:r w:rsidRPr="004E608F">
        <w:rPr>
          <w:rFonts w:cstheme="minorHAnsi"/>
        </w:rPr>
        <w:t xml:space="preserve">as specified in O-RAN Security Protocols Specifications [3], clause </w:t>
      </w:r>
      <w:r>
        <w:rPr>
          <w:rFonts w:cstheme="minorHAnsi"/>
        </w:rPr>
        <w:t>6.3</w:t>
      </w:r>
      <w:r w:rsidRPr="004E608F">
        <w:rPr>
          <w:rFonts w:cstheme="minorHAnsi"/>
        </w:rPr>
        <w:t>.</w:t>
      </w:r>
    </w:p>
    <w:p w14:paraId="75424072" w14:textId="77777777" w:rsidR="0023677E" w:rsidRDefault="0023677E" w:rsidP="0023677E">
      <w:pPr>
        <w:pStyle w:val="EX"/>
        <w:spacing w:after="120"/>
        <w:ind w:left="0" w:firstLine="0"/>
      </w:pPr>
      <w:r w:rsidRPr="0016043C">
        <w:rPr>
          <w:b/>
          <w:bCs/>
        </w:rPr>
        <w:t>SEC-CTL-O1-</w:t>
      </w:r>
      <w:r>
        <w:rPr>
          <w:b/>
          <w:bCs/>
        </w:rPr>
        <w:t>8</w:t>
      </w:r>
      <w:r w:rsidRPr="0016043C">
        <w:rPr>
          <w:b/>
          <w:bCs/>
        </w:rPr>
        <w:t>:</w:t>
      </w:r>
      <w:r w:rsidRPr="63474C85">
        <w:t xml:space="preserve"> O1 interface may support secure file transfer using SFTP, as specified in O-RAN Security Protocols Specifications [3], clause 6.2.</w:t>
      </w:r>
    </w:p>
    <w:p w14:paraId="5303A16B" w14:textId="4A07402B" w:rsidR="0023677E" w:rsidRDefault="0023677E" w:rsidP="002653A7">
      <w:pPr>
        <w:pStyle w:val="EX"/>
        <w:spacing w:after="120"/>
        <w:ind w:left="0" w:firstLine="0"/>
        <w:rPr>
          <w:rFonts w:cstheme="minorHAnsi"/>
        </w:rPr>
      </w:pPr>
      <w:r w:rsidRPr="0016043C">
        <w:rPr>
          <w:rFonts w:cstheme="minorHAnsi"/>
          <w:b/>
          <w:bCs/>
        </w:rPr>
        <w:t>SEC-CTL-O1-</w:t>
      </w:r>
      <w:r>
        <w:rPr>
          <w:rFonts w:cstheme="minorHAnsi"/>
          <w:b/>
          <w:bCs/>
        </w:rPr>
        <w:t>9</w:t>
      </w:r>
      <w:r w:rsidRPr="0016043C">
        <w:rPr>
          <w:rFonts w:cstheme="minorHAnsi"/>
          <w:b/>
          <w:bCs/>
        </w:rPr>
        <w:t>:</w:t>
      </w:r>
      <w:r>
        <w:rPr>
          <w:rFonts w:cstheme="minorHAnsi"/>
        </w:rPr>
        <w:t xml:space="preserve"> O1 interface may support secure file transfer using HTTPS, </w:t>
      </w:r>
      <w:r w:rsidRPr="004E608F">
        <w:rPr>
          <w:rFonts w:cstheme="minorHAnsi"/>
        </w:rPr>
        <w:t xml:space="preserve">as specified in O-RAN Security Protocols Specifications [3], clause </w:t>
      </w:r>
      <w:r>
        <w:rPr>
          <w:rFonts w:cstheme="minorHAnsi"/>
        </w:rPr>
        <w:t>6.4</w:t>
      </w:r>
      <w:r w:rsidRPr="004E608F">
        <w:rPr>
          <w:rFonts w:cstheme="minorHAnsi"/>
        </w:rPr>
        <w:t>.</w:t>
      </w:r>
    </w:p>
    <w:p w14:paraId="76163FF8" w14:textId="02493DAB" w:rsidR="007E6B71" w:rsidRDefault="004341D6" w:rsidP="00491AA3">
      <w:pPr>
        <w:pStyle w:val="Heading4"/>
        <w:numPr>
          <w:ilvl w:val="3"/>
          <w:numId w:val="54"/>
        </w:numPr>
        <w:spacing w:before="180"/>
        <w:ind w:left="1138" w:hanging="1138"/>
      </w:pPr>
      <w:r>
        <w:t>Configuration Requirements for Least Privilege Access</w:t>
      </w:r>
    </w:p>
    <w:p w14:paraId="3EC6C2CB" w14:textId="47D6475E" w:rsidR="000A61D7" w:rsidRDefault="000A61D7" w:rsidP="002653A7">
      <w:pPr>
        <w:rPr>
          <w:rFonts w:eastAsia="Yu Mincho"/>
          <w:lang w:eastAsia="zh-CN"/>
        </w:rPr>
      </w:pPr>
      <w:r>
        <w:rPr>
          <w:b/>
          <w:lang w:eastAsia="zh-CN"/>
        </w:rPr>
        <w:t>REQ-NAC-FUN-1</w:t>
      </w:r>
      <w:r>
        <w:rPr>
          <w:lang w:eastAsia="zh-CN"/>
        </w:rPr>
        <w:t xml:space="preserve">: O1 producers and consumers that use NETCONF shall support the NETCONF Access Control Model (NACM) as specified in RFC 8341 </w:t>
      </w:r>
      <w:r>
        <w:rPr>
          <w:lang w:eastAsia="zh-CN"/>
        </w:rPr>
        <w:fldChar w:fldCharType="begin"/>
      </w:r>
      <w:r>
        <w:rPr>
          <w:lang w:eastAsia="zh-CN"/>
        </w:rPr>
        <w:instrText xml:space="preserve"> REF _Ref76118949 \r \h  \* MERGEFORMAT </w:instrText>
      </w:r>
      <w:r>
        <w:rPr>
          <w:lang w:eastAsia="zh-CN"/>
        </w:rPr>
      </w:r>
      <w:r>
        <w:rPr>
          <w:lang w:eastAsia="zh-CN"/>
        </w:rPr>
        <w:fldChar w:fldCharType="separate"/>
      </w:r>
      <w:r>
        <w:rPr>
          <w:lang w:eastAsia="zh-CN"/>
        </w:rPr>
        <w:t>[10]</w:t>
      </w:r>
      <w:r>
        <w:rPr>
          <w:lang w:eastAsia="zh-CN"/>
        </w:rPr>
        <w:fldChar w:fldCharType="end"/>
      </w:r>
      <w:r>
        <w:rPr>
          <w:lang w:eastAsia="zh-CN"/>
        </w:rPr>
        <w:t xml:space="preserve"> to restrict NETCONF protocol access for users to a preconfigured subset of available NETCONF protocol operations and content.</w:t>
      </w:r>
    </w:p>
    <w:p w14:paraId="190FD7AC" w14:textId="2C4261E7" w:rsidR="000A61D7" w:rsidRDefault="000A61D7" w:rsidP="002653A7">
      <w:pPr>
        <w:rPr>
          <w:lang w:val="en-GB" w:eastAsia="zh-CN"/>
        </w:rPr>
      </w:pPr>
      <w:r>
        <w:rPr>
          <w:b/>
          <w:lang w:eastAsia="zh-CN"/>
        </w:rPr>
        <w:t>REQ-NAC-FUN-2</w:t>
      </w:r>
      <w:r>
        <w:rPr>
          <w:lang w:eastAsia="zh-CN"/>
        </w:rPr>
        <w:t xml:space="preserve">: The NETCONF implementation for O1 shall set the default values of the NACM Global Enforcement Controls as </w:t>
      </w:r>
      <w:r>
        <w:rPr>
          <w:lang w:val="en-GB" w:eastAsia="zh-CN"/>
        </w:rPr>
        <w:t>described in Table 5.2.2.3-1</w:t>
      </w:r>
    </w:p>
    <w:p w14:paraId="4266CA82" w14:textId="7E58D12D" w:rsidR="00EB1460" w:rsidRPr="00580BC9" w:rsidRDefault="00EB1460" w:rsidP="00923CA8">
      <w:pPr>
        <w:pStyle w:val="TH"/>
      </w:pPr>
      <w:bookmarkStart w:id="239" w:name="_Toc214634278"/>
      <w:r w:rsidRPr="00E601FE">
        <w:lastRenderedPageBreak/>
        <w:t>Table 5.</w:t>
      </w:r>
      <w:r>
        <w:t>2.2</w:t>
      </w:r>
      <w:r w:rsidRPr="00E601FE">
        <w:t>.</w:t>
      </w:r>
      <w:r>
        <w:t>3</w:t>
      </w:r>
      <w:r w:rsidRPr="00E601FE">
        <w:t>-</w:t>
      </w:r>
      <w:r>
        <w:fldChar w:fldCharType="begin"/>
      </w:r>
      <w:r>
        <w:instrText xml:space="preserve"> SEQ Table \r \1 </w:instrText>
      </w:r>
      <w:r>
        <w:fldChar w:fldCharType="separate"/>
      </w:r>
      <w:r w:rsidR="00B43331">
        <w:rPr>
          <w:noProof/>
        </w:rPr>
        <w:t>1</w:t>
      </w:r>
      <w:r>
        <w:fldChar w:fldCharType="end"/>
      </w:r>
      <w:r w:rsidRPr="00E601FE">
        <w:t xml:space="preserve">: </w:t>
      </w:r>
      <w:r>
        <w:t>Default values of the NACM Global Enforcement</w:t>
      </w:r>
      <w:bookmarkEnd w:id="239"/>
      <w:r w:rsidRPr="002F6429">
        <w:t xml:space="preserve"> </w:t>
      </w:r>
    </w:p>
    <w:tbl>
      <w:tblPr>
        <w:tblStyle w:val="TableGrid"/>
        <w:tblW w:w="0" w:type="auto"/>
        <w:jc w:val="center"/>
        <w:tblLook w:val="04A0" w:firstRow="1" w:lastRow="0" w:firstColumn="1" w:lastColumn="0" w:noHBand="0" w:noVBand="1"/>
      </w:tblPr>
      <w:tblGrid>
        <w:gridCol w:w="2068"/>
        <w:gridCol w:w="687"/>
      </w:tblGrid>
      <w:tr w:rsidR="00EB1460" w14:paraId="1E614393" w14:textId="77777777">
        <w:trPr>
          <w:jc w:val="center"/>
        </w:trPr>
        <w:tc>
          <w:tcPr>
            <w:tcW w:w="0" w:type="auto"/>
          </w:tcPr>
          <w:p w14:paraId="7C73C11A" w14:textId="77777777" w:rsidR="00EB1460" w:rsidRPr="00837705" w:rsidRDefault="00EB1460">
            <w:pPr>
              <w:pStyle w:val="TAH"/>
              <w:rPr>
                <w:lang w:val="en-GB"/>
              </w:rPr>
            </w:pPr>
            <w:r w:rsidRPr="00837705">
              <w:rPr>
                <w:lang w:val="en-GB"/>
              </w:rPr>
              <w:t>Parameter</w:t>
            </w:r>
          </w:p>
        </w:tc>
        <w:tc>
          <w:tcPr>
            <w:tcW w:w="0" w:type="auto"/>
          </w:tcPr>
          <w:p w14:paraId="7FC40784" w14:textId="77777777" w:rsidR="00EB1460" w:rsidRPr="00837705" w:rsidRDefault="00EB1460">
            <w:pPr>
              <w:pStyle w:val="TAH"/>
              <w:rPr>
                <w:lang w:val="en-GB"/>
              </w:rPr>
            </w:pPr>
            <w:r w:rsidRPr="00837705">
              <w:rPr>
                <w:lang w:val="en-GB"/>
              </w:rPr>
              <w:t>Value</w:t>
            </w:r>
          </w:p>
        </w:tc>
      </w:tr>
      <w:tr w:rsidR="00EB1460" w14:paraId="21485B19" w14:textId="77777777">
        <w:trPr>
          <w:jc w:val="center"/>
        </w:trPr>
        <w:tc>
          <w:tcPr>
            <w:tcW w:w="0" w:type="auto"/>
          </w:tcPr>
          <w:p w14:paraId="146A122E" w14:textId="77777777" w:rsidR="00EB1460" w:rsidRDefault="00EB1460">
            <w:pPr>
              <w:pStyle w:val="TAL"/>
              <w:rPr>
                <w:lang w:val="en-GB" w:eastAsia="zh-CN"/>
              </w:rPr>
            </w:pPr>
            <w:r>
              <w:rPr>
                <w:lang w:val="en-GB" w:eastAsia="zh-CN"/>
              </w:rPr>
              <w:t>enable-nacm</w:t>
            </w:r>
          </w:p>
        </w:tc>
        <w:tc>
          <w:tcPr>
            <w:tcW w:w="0" w:type="auto"/>
          </w:tcPr>
          <w:p w14:paraId="444835E5" w14:textId="77777777" w:rsidR="00EB1460" w:rsidRDefault="00EB1460">
            <w:pPr>
              <w:pStyle w:val="TAL"/>
              <w:rPr>
                <w:lang w:val="en-GB" w:eastAsia="zh-CN"/>
              </w:rPr>
            </w:pPr>
            <w:r>
              <w:rPr>
                <w:lang w:val="en-GB" w:eastAsia="zh-CN"/>
              </w:rPr>
              <w:t>true</w:t>
            </w:r>
          </w:p>
        </w:tc>
      </w:tr>
      <w:tr w:rsidR="00EB1460" w14:paraId="1236CA02" w14:textId="77777777">
        <w:trPr>
          <w:jc w:val="center"/>
        </w:trPr>
        <w:tc>
          <w:tcPr>
            <w:tcW w:w="0" w:type="auto"/>
          </w:tcPr>
          <w:p w14:paraId="6FDB9DCE" w14:textId="77777777" w:rsidR="00EB1460" w:rsidRDefault="00EB1460">
            <w:pPr>
              <w:pStyle w:val="TAL"/>
              <w:rPr>
                <w:lang w:val="en-GB" w:eastAsia="zh-CN"/>
              </w:rPr>
            </w:pPr>
            <w:r>
              <w:rPr>
                <w:lang w:val="en-GB" w:eastAsia="zh-CN"/>
              </w:rPr>
              <w:t>read-default</w:t>
            </w:r>
          </w:p>
        </w:tc>
        <w:tc>
          <w:tcPr>
            <w:tcW w:w="0" w:type="auto"/>
          </w:tcPr>
          <w:p w14:paraId="5741CBDD" w14:textId="77777777" w:rsidR="00EB1460" w:rsidRDefault="00EB1460">
            <w:pPr>
              <w:pStyle w:val="TAL"/>
              <w:rPr>
                <w:lang w:val="en-GB" w:eastAsia="zh-CN"/>
              </w:rPr>
            </w:pPr>
            <w:r>
              <w:rPr>
                <w:lang w:val="en-GB" w:eastAsia="zh-CN"/>
              </w:rPr>
              <w:t>deny</w:t>
            </w:r>
          </w:p>
        </w:tc>
      </w:tr>
      <w:tr w:rsidR="00EB1460" w14:paraId="1ECEC253" w14:textId="77777777">
        <w:trPr>
          <w:jc w:val="center"/>
        </w:trPr>
        <w:tc>
          <w:tcPr>
            <w:tcW w:w="0" w:type="auto"/>
          </w:tcPr>
          <w:p w14:paraId="5AF077B5" w14:textId="77777777" w:rsidR="00EB1460" w:rsidRDefault="00EB1460">
            <w:pPr>
              <w:pStyle w:val="TAL"/>
              <w:rPr>
                <w:lang w:val="en-GB" w:eastAsia="zh-CN"/>
              </w:rPr>
            </w:pPr>
            <w:r>
              <w:rPr>
                <w:lang w:val="en-GB" w:eastAsia="zh-CN"/>
              </w:rPr>
              <w:t>write-default</w:t>
            </w:r>
          </w:p>
        </w:tc>
        <w:tc>
          <w:tcPr>
            <w:tcW w:w="0" w:type="auto"/>
          </w:tcPr>
          <w:p w14:paraId="562D3172" w14:textId="77777777" w:rsidR="00EB1460" w:rsidRDefault="00EB1460">
            <w:pPr>
              <w:pStyle w:val="TAL"/>
              <w:rPr>
                <w:lang w:val="en-GB" w:eastAsia="zh-CN"/>
              </w:rPr>
            </w:pPr>
            <w:r>
              <w:rPr>
                <w:lang w:val="en-GB" w:eastAsia="zh-CN"/>
              </w:rPr>
              <w:t>deny</w:t>
            </w:r>
          </w:p>
        </w:tc>
      </w:tr>
      <w:tr w:rsidR="00EB1460" w14:paraId="34021172" w14:textId="77777777">
        <w:trPr>
          <w:jc w:val="center"/>
        </w:trPr>
        <w:tc>
          <w:tcPr>
            <w:tcW w:w="0" w:type="auto"/>
          </w:tcPr>
          <w:p w14:paraId="7D01B0CE" w14:textId="77777777" w:rsidR="00EB1460" w:rsidRDefault="00EB1460">
            <w:pPr>
              <w:pStyle w:val="TAL"/>
              <w:rPr>
                <w:lang w:val="en-GB" w:eastAsia="zh-CN"/>
              </w:rPr>
            </w:pPr>
            <w:r>
              <w:rPr>
                <w:lang w:val="en-GB" w:eastAsia="zh-CN"/>
              </w:rPr>
              <w:t>exec-default</w:t>
            </w:r>
          </w:p>
        </w:tc>
        <w:tc>
          <w:tcPr>
            <w:tcW w:w="0" w:type="auto"/>
          </w:tcPr>
          <w:p w14:paraId="44E8DA0E" w14:textId="77777777" w:rsidR="00EB1460" w:rsidRDefault="00EB1460">
            <w:pPr>
              <w:pStyle w:val="TAL"/>
              <w:rPr>
                <w:lang w:val="en-GB" w:eastAsia="zh-CN"/>
              </w:rPr>
            </w:pPr>
            <w:r>
              <w:rPr>
                <w:lang w:val="en-GB" w:eastAsia="zh-CN"/>
              </w:rPr>
              <w:t>deny</w:t>
            </w:r>
          </w:p>
        </w:tc>
      </w:tr>
      <w:tr w:rsidR="00EB1460" w14:paraId="38E6A783" w14:textId="77777777">
        <w:trPr>
          <w:jc w:val="center"/>
        </w:trPr>
        <w:tc>
          <w:tcPr>
            <w:tcW w:w="0" w:type="auto"/>
          </w:tcPr>
          <w:p w14:paraId="4E640B65" w14:textId="77777777" w:rsidR="00EB1460" w:rsidRDefault="00EB1460">
            <w:pPr>
              <w:pStyle w:val="TAL"/>
              <w:rPr>
                <w:lang w:val="en-GB" w:eastAsia="zh-CN"/>
              </w:rPr>
            </w:pPr>
            <w:r>
              <w:rPr>
                <w:lang w:val="en-GB" w:eastAsia="zh-CN"/>
              </w:rPr>
              <w:t>enable-external-groups</w:t>
            </w:r>
          </w:p>
        </w:tc>
        <w:tc>
          <w:tcPr>
            <w:tcW w:w="0" w:type="auto"/>
          </w:tcPr>
          <w:p w14:paraId="6F15F862" w14:textId="77777777" w:rsidR="00EB1460" w:rsidRDefault="00EB1460">
            <w:pPr>
              <w:pStyle w:val="TAL"/>
              <w:rPr>
                <w:lang w:val="en-GB" w:eastAsia="zh-CN"/>
              </w:rPr>
            </w:pPr>
            <w:r>
              <w:rPr>
                <w:lang w:val="en-GB" w:eastAsia="zh-CN"/>
              </w:rPr>
              <w:t>true</w:t>
            </w:r>
          </w:p>
        </w:tc>
      </w:tr>
    </w:tbl>
    <w:p w14:paraId="29C46963" w14:textId="77777777" w:rsidR="002653A7" w:rsidRDefault="002653A7" w:rsidP="002653A7">
      <w:pPr>
        <w:rPr>
          <w:lang w:eastAsia="zh-CN"/>
        </w:rPr>
      </w:pPr>
    </w:p>
    <w:p w14:paraId="6703B2D6" w14:textId="7ADBE206" w:rsidR="0014477D" w:rsidRPr="004A76A5" w:rsidRDefault="0014477D" w:rsidP="0014477D">
      <w:pPr>
        <w:rPr>
          <w:lang w:eastAsia="zh-CN"/>
        </w:rPr>
      </w:pPr>
      <w:r w:rsidRPr="00D33489">
        <w:rPr>
          <w:b/>
          <w:lang w:eastAsia="zh-CN"/>
        </w:rPr>
        <w:t>REQ-NAC-FUN-3</w:t>
      </w:r>
      <w:r w:rsidRPr="004A76A5">
        <w:rPr>
          <w:lang w:eastAsia="zh-CN"/>
        </w:rPr>
        <w:t>: Management Service providers that support NETCONF</w:t>
      </w:r>
      <w:r w:rsidR="00BF10CA">
        <w:rPr>
          <w:lang w:eastAsia="zh-CN"/>
        </w:rPr>
        <w:t xml:space="preserve"> on the O1 interface</w:t>
      </w:r>
      <w:r w:rsidRPr="004A76A5">
        <w:rPr>
          <w:lang w:eastAsia="zh-CN"/>
        </w:rPr>
        <w:t xml:space="preserve"> </w:t>
      </w:r>
      <w:r>
        <w:rPr>
          <w:lang w:eastAsia="zh-CN"/>
        </w:rPr>
        <w:t>shall</w:t>
      </w:r>
      <w:r w:rsidRPr="004A76A5">
        <w:rPr>
          <w:lang w:eastAsia="zh-CN"/>
        </w:rPr>
        <w:t xml:space="preserve"> support the following pre-defined groups in NACM to restrict NETCONF protocol access for users.</w:t>
      </w:r>
    </w:p>
    <w:p w14:paraId="13F0B08F" w14:textId="77777777" w:rsidR="0014477D" w:rsidRPr="004A76A5" w:rsidRDefault="0014477D" w:rsidP="0014477D">
      <w:pPr>
        <w:pStyle w:val="ListParagraph"/>
        <w:numPr>
          <w:ilvl w:val="0"/>
          <w:numId w:val="63"/>
        </w:numPr>
        <w:spacing w:after="0" w:line="256" w:lineRule="auto"/>
        <w:contextualSpacing w:val="0"/>
        <w:rPr>
          <w:lang w:eastAsia="zh-CN"/>
        </w:rPr>
      </w:pPr>
      <w:r w:rsidRPr="004A76A5">
        <w:rPr>
          <w:lang w:eastAsia="zh-CN"/>
        </w:rPr>
        <w:t>O1_nacm_management: Allows changes to the /nacm objects which includes the NACM Global Enforcement Controls.</w:t>
      </w:r>
      <w:r w:rsidRPr="00054A09">
        <w:t xml:space="preserve"> </w:t>
      </w:r>
      <w:r w:rsidRPr="00054A09">
        <w:rPr>
          <w:lang w:eastAsia="zh-CN"/>
        </w:rPr>
        <w:t>Allowing changes to the NACM Global Enforcement Controls configuration is optional.</w:t>
      </w:r>
    </w:p>
    <w:p w14:paraId="13B2183F" w14:textId="77777777" w:rsidR="0014477D" w:rsidRPr="004A76A5" w:rsidRDefault="0014477D" w:rsidP="0014477D">
      <w:pPr>
        <w:pStyle w:val="ListParagraph"/>
        <w:numPr>
          <w:ilvl w:val="0"/>
          <w:numId w:val="63"/>
        </w:numPr>
        <w:spacing w:after="0" w:line="256" w:lineRule="auto"/>
        <w:contextualSpacing w:val="0"/>
        <w:rPr>
          <w:lang w:eastAsia="zh-CN"/>
        </w:rPr>
      </w:pPr>
      <w:r w:rsidRPr="004A76A5">
        <w:rPr>
          <w:lang w:eastAsia="zh-CN"/>
        </w:rPr>
        <w:t>O1_user_management: Allows assignment and deletion of users and assignment of users to roles on the O1 node.</w:t>
      </w:r>
    </w:p>
    <w:p w14:paraId="3258E881" w14:textId="77777777" w:rsidR="0014477D" w:rsidRPr="004A76A5" w:rsidRDefault="0014477D" w:rsidP="0014477D">
      <w:pPr>
        <w:pStyle w:val="ListParagraph"/>
        <w:numPr>
          <w:ilvl w:val="1"/>
          <w:numId w:val="63"/>
        </w:numPr>
        <w:spacing w:after="0" w:line="256" w:lineRule="auto"/>
        <w:contextualSpacing w:val="0"/>
        <w:rPr>
          <w:lang w:eastAsia="zh-CN"/>
        </w:rPr>
      </w:pPr>
      <w:r w:rsidRPr="004A76A5">
        <w:rPr>
          <w:b/>
          <w:bCs/>
          <w:lang w:eastAsia="zh-CN"/>
        </w:rPr>
        <w:t>Mandatory</w:t>
      </w:r>
      <w:r w:rsidRPr="004A76A5">
        <w:rPr>
          <w:lang w:eastAsia="zh-CN"/>
        </w:rPr>
        <w:t xml:space="preserve"> if the network device supports a local user store.</w:t>
      </w:r>
    </w:p>
    <w:p w14:paraId="17DC5882" w14:textId="77777777" w:rsidR="0014477D" w:rsidRDefault="0014477D" w:rsidP="0014477D">
      <w:pPr>
        <w:pStyle w:val="ListParagraph"/>
        <w:numPr>
          <w:ilvl w:val="1"/>
          <w:numId w:val="63"/>
        </w:numPr>
        <w:spacing w:after="0" w:line="256" w:lineRule="auto"/>
        <w:contextualSpacing w:val="0"/>
        <w:rPr>
          <w:lang w:eastAsia="zh-CN"/>
        </w:rPr>
      </w:pPr>
      <w:r w:rsidRPr="004A76A5">
        <w:rPr>
          <w:b/>
          <w:bCs/>
          <w:lang w:eastAsia="zh-CN"/>
        </w:rPr>
        <w:t>Not provided</w:t>
      </w:r>
      <w:r w:rsidRPr="004A76A5">
        <w:rPr>
          <w:lang w:eastAsia="zh-CN"/>
        </w:rPr>
        <w:t xml:space="preserve"> if the network device does not support a local user store and requires all user/role information to be provided by an external authentication/authorization service.</w:t>
      </w:r>
    </w:p>
    <w:p w14:paraId="7B3C3D2D" w14:textId="77777777" w:rsidR="0014477D" w:rsidRDefault="0014477D" w:rsidP="00923CA8">
      <w:pPr>
        <w:pStyle w:val="NO"/>
      </w:pPr>
      <w:r w:rsidRPr="00923CA8">
        <w:rPr>
          <w:lang w:eastAsia="zh-CN"/>
        </w:rPr>
        <w:t>NOTE:</w:t>
      </w:r>
      <w:r w:rsidRPr="72953583">
        <w:rPr>
          <w:b/>
          <w:bCs/>
          <w:lang w:eastAsia="zh-CN"/>
        </w:rPr>
        <w:t xml:space="preserve"> </w:t>
      </w:r>
      <w:r w:rsidRPr="00837705">
        <w:rPr>
          <w:lang w:eastAsia="zh-CN"/>
        </w:rPr>
        <w:t>Handling of password policies and LDAP attributes are not part of this role.</w:t>
      </w:r>
    </w:p>
    <w:p w14:paraId="5103F244" w14:textId="77777777" w:rsidR="0014477D" w:rsidRDefault="0014477D" w:rsidP="0014477D">
      <w:pPr>
        <w:pStyle w:val="ListParagraph"/>
        <w:numPr>
          <w:ilvl w:val="0"/>
          <w:numId w:val="63"/>
        </w:numPr>
        <w:spacing w:after="0" w:line="256" w:lineRule="auto"/>
        <w:contextualSpacing w:val="0"/>
        <w:rPr>
          <w:lang w:eastAsia="zh-CN"/>
        </w:rPr>
      </w:pPr>
      <w:r w:rsidRPr="004A76A5">
        <w:rPr>
          <w:lang w:eastAsia="zh-CN"/>
        </w:rPr>
        <w:t>O1_network_management: Allows read, write</w:t>
      </w:r>
      <w:r>
        <w:rPr>
          <w:lang w:eastAsia="zh-CN"/>
        </w:rPr>
        <w:t>,</w:t>
      </w:r>
      <w:r w:rsidRPr="004A76A5">
        <w:rPr>
          <w:lang w:eastAsia="zh-CN"/>
        </w:rPr>
        <w:t xml:space="preserve"> and execute operations on the </w:t>
      </w:r>
      <w:r>
        <w:rPr>
          <w:lang w:eastAsia="zh-CN"/>
        </w:rPr>
        <w:t>datastores</w:t>
      </w:r>
      <w:r w:rsidRPr="004A76A5">
        <w:rPr>
          <w:lang w:eastAsia="zh-CN"/>
        </w:rPr>
        <w:t xml:space="preserve">. </w:t>
      </w:r>
      <w:r>
        <w:rPr>
          <w:lang w:eastAsia="zh-CN"/>
        </w:rPr>
        <w:t>All operations on the /nacm objects are prohibited.</w:t>
      </w:r>
    </w:p>
    <w:p w14:paraId="1F71EB8E" w14:textId="77777777" w:rsidR="0014477D" w:rsidRPr="004A76A5" w:rsidRDefault="0014477D" w:rsidP="0014477D">
      <w:pPr>
        <w:pStyle w:val="ListParagraph"/>
        <w:numPr>
          <w:ilvl w:val="0"/>
          <w:numId w:val="63"/>
        </w:numPr>
        <w:spacing w:after="0" w:line="256" w:lineRule="auto"/>
        <w:contextualSpacing w:val="0"/>
        <w:rPr>
          <w:lang w:eastAsia="zh-CN"/>
        </w:rPr>
      </w:pPr>
      <w:r w:rsidRPr="004A76A5">
        <w:rPr>
          <w:lang w:eastAsia="zh-CN"/>
        </w:rPr>
        <w:t>O1_ network_monitoring: Allows read operations on configuration data in the datastore, except for the /nacm objects.</w:t>
      </w:r>
    </w:p>
    <w:p w14:paraId="706659AF" w14:textId="77777777" w:rsidR="0014477D" w:rsidRPr="004A76A5" w:rsidRDefault="0014477D" w:rsidP="0014477D">
      <w:pPr>
        <w:pStyle w:val="ListParagraph"/>
        <w:numPr>
          <w:ilvl w:val="0"/>
          <w:numId w:val="63"/>
        </w:numPr>
        <w:spacing w:after="0" w:line="256" w:lineRule="auto"/>
        <w:contextualSpacing w:val="0"/>
        <w:rPr>
          <w:lang w:eastAsia="zh-CN"/>
        </w:rPr>
      </w:pPr>
      <w:r w:rsidRPr="004A76A5">
        <w:rPr>
          <w:lang w:eastAsia="zh-CN"/>
        </w:rPr>
        <w:t>O1_software_management: Allows installation of new software including new software versions</w:t>
      </w:r>
      <w:r>
        <w:rPr>
          <w:lang w:eastAsia="zh-CN"/>
        </w:rPr>
        <w:t xml:space="preserve"> for a PNF.</w:t>
      </w:r>
    </w:p>
    <w:p w14:paraId="218B8A22" w14:textId="77777777" w:rsidR="0014477D" w:rsidRPr="004A76A5" w:rsidRDefault="0014477D" w:rsidP="0014477D">
      <w:pPr>
        <w:rPr>
          <w:lang w:eastAsia="zh-CN"/>
        </w:rPr>
      </w:pPr>
      <w:r w:rsidRPr="004A76A5">
        <w:rPr>
          <w:b/>
          <w:lang w:eastAsia="zh-CN"/>
        </w:rPr>
        <w:t>REQ-NAC-FUN-4</w:t>
      </w:r>
      <w:r w:rsidRPr="004A76A5">
        <w:rPr>
          <w:lang w:eastAsia="zh-CN"/>
        </w:rPr>
        <w:t xml:space="preserve">: Users assigned to the O1_nacm_management group </w:t>
      </w:r>
      <w:r>
        <w:rPr>
          <w:lang w:eastAsia="zh-CN"/>
        </w:rPr>
        <w:t>shall</w:t>
      </w:r>
      <w:r w:rsidRPr="004A76A5">
        <w:rPr>
          <w:lang w:eastAsia="zh-CN"/>
        </w:rPr>
        <w:t xml:space="preserve"> have read and write permission for the /nacm objects and attributes.</w:t>
      </w:r>
      <w:r w:rsidRPr="00F55DE1">
        <w:t xml:space="preserve"> </w:t>
      </w:r>
      <w:r w:rsidRPr="00F55DE1">
        <w:rPr>
          <w:lang w:eastAsia="zh-CN"/>
        </w:rPr>
        <w:t>Allowing changes to the NACM Global Enforcement Controls configuration is optional.</w:t>
      </w:r>
    </w:p>
    <w:p w14:paraId="013F0210" w14:textId="77777777" w:rsidR="0014477D" w:rsidRPr="004A76A5" w:rsidRDefault="0014477D" w:rsidP="0014477D">
      <w:pPr>
        <w:rPr>
          <w:lang w:eastAsia="zh-CN"/>
        </w:rPr>
      </w:pPr>
      <w:r w:rsidRPr="004A76A5">
        <w:rPr>
          <w:b/>
          <w:lang w:eastAsia="zh-CN"/>
        </w:rPr>
        <w:t>REQ-NAC-FUN-5</w:t>
      </w:r>
      <w:r w:rsidRPr="004A76A5">
        <w:rPr>
          <w:lang w:eastAsia="zh-CN"/>
        </w:rPr>
        <w:t xml:space="preserve">: Users assigned to the O1_user_management group </w:t>
      </w:r>
      <w:r>
        <w:rPr>
          <w:lang w:eastAsia="zh-CN"/>
        </w:rPr>
        <w:t>shall</w:t>
      </w:r>
      <w:r w:rsidRPr="004A76A5">
        <w:rPr>
          <w:lang w:eastAsia="zh-CN"/>
        </w:rPr>
        <w:t xml:space="preserve"> have read and write permissions for the locally defined user store objects and attributes.</w:t>
      </w:r>
    </w:p>
    <w:p w14:paraId="693ECCC4" w14:textId="77777777" w:rsidR="0014477D" w:rsidRPr="004A76A5" w:rsidRDefault="0014477D" w:rsidP="0014477D">
      <w:pPr>
        <w:rPr>
          <w:lang w:eastAsia="zh-CN"/>
        </w:rPr>
      </w:pPr>
      <w:r w:rsidRPr="004A76A5">
        <w:rPr>
          <w:b/>
          <w:lang w:eastAsia="zh-CN"/>
        </w:rPr>
        <w:t>REQ-NAC-FUN-6:</w:t>
      </w:r>
      <w:r w:rsidRPr="004A76A5">
        <w:rPr>
          <w:lang w:eastAsia="zh-CN"/>
        </w:rPr>
        <w:t xml:space="preserve"> Users assigned to the O1_network_management group </w:t>
      </w:r>
      <w:r>
        <w:rPr>
          <w:lang w:eastAsia="zh-CN"/>
        </w:rPr>
        <w:t>shall</w:t>
      </w:r>
      <w:r w:rsidRPr="004A76A5">
        <w:rPr>
          <w:lang w:eastAsia="zh-CN"/>
        </w:rPr>
        <w:t xml:space="preserve"> have read, write</w:t>
      </w:r>
      <w:r>
        <w:rPr>
          <w:lang w:eastAsia="zh-CN"/>
        </w:rPr>
        <w:t>,</w:t>
      </w:r>
      <w:r w:rsidRPr="004A76A5">
        <w:rPr>
          <w:lang w:eastAsia="zh-CN"/>
        </w:rPr>
        <w:t xml:space="preserve"> and execute permissions for the</w:t>
      </w:r>
      <w:r>
        <w:rPr>
          <w:lang w:eastAsia="zh-CN"/>
        </w:rPr>
        <w:t xml:space="preserve"> datastores</w:t>
      </w:r>
      <w:r w:rsidRPr="004A76A5">
        <w:rPr>
          <w:lang w:eastAsia="zh-CN"/>
        </w:rPr>
        <w:t xml:space="preserve">. Users assigned to the O1_network_management group </w:t>
      </w:r>
      <w:r>
        <w:rPr>
          <w:lang w:eastAsia="zh-CN"/>
        </w:rPr>
        <w:t>shall not</w:t>
      </w:r>
      <w:r w:rsidRPr="004A76A5">
        <w:rPr>
          <w:lang w:eastAsia="zh-CN"/>
        </w:rPr>
        <w:t xml:space="preserve"> have any permissions for the /nacm objects.</w:t>
      </w:r>
    </w:p>
    <w:p w14:paraId="29427ACF" w14:textId="77777777" w:rsidR="0014477D" w:rsidRPr="004A76A5" w:rsidRDefault="0014477D" w:rsidP="0014477D">
      <w:pPr>
        <w:rPr>
          <w:lang w:eastAsia="zh-CN"/>
        </w:rPr>
      </w:pPr>
      <w:r w:rsidRPr="004A76A5">
        <w:rPr>
          <w:b/>
          <w:lang w:eastAsia="zh-CN"/>
        </w:rPr>
        <w:t>REQ-NAC-FUN-7</w:t>
      </w:r>
      <w:r w:rsidRPr="004A76A5">
        <w:rPr>
          <w:lang w:eastAsia="zh-CN"/>
        </w:rPr>
        <w:t xml:space="preserve">: Users assigned to the O1_network_monitoring group </w:t>
      </w:r>
      <w:r>
        <w:rPr>
          <w:lang w:eastAsia="zh-CN"/>
        </w:rPr>
        <w:t>shall</w:t>
      </w:r>
      <w:r w:rsidRPr="004A76A5">
        <w:rPr>
          <w:lang w:eastAsia="zh-CN"/>
        </w:rPr>
        <w:t xml:space="preserve"> have read permissions for the datastore</w:t>
      </w:r>
      <w:r>
        <w:rPr>
          <w:lang w:eastAsia="zh-CN"/>
        </w:rPr>
        <w:t>s</w:t>
      </w:r>
      <w:r w:rsidRPr="004A76A5">
        <w:rPr>
          <w:lang w:eastAsia="zh-CN"/>
        </w:rPr>
        <w:t xml:space="preserve">. Users assigned to the O1_network_monitoring group </w:t>
      </w:r>
      <w:r>
        <w:rPr>
          <w:lang w:eastAsia="zh-CN"/>
        </w:rPr>
        <w:t>shall not</w:t>
      </w:r>
      <w:r w:rsidRPr="004A76A5">
        <w:rPr>
          <w:lang w:eastAsia="zh-CN"/>
        </w:rPr>
        <w:t xml:space="preserve"> have read permissions for the /nacm objects.</w:t>
      </w:r>
    </w:p>
    <w:p w14:paraId="766E22F3" w14:textId="77777777" w:rsidR="0014477D" w:rsidRPr="004A76A5" w:rsidRDefault="0014477D" w:rsidP="0014477D">
      <w:pPr>
        <w:rPr>
          <w:lang w:eastAsia="zh-CN"/>
        </w:rPr>
      </w:pPr>
      <w:r w:rsidRPr="004A76A5">
        <w:rPr>
          <w:b/>
          <w:lang w:eastAsia="zh-CN"/>
        </w:rPr>
        <w:t>REQ-NAC-FUN-8</w:t>
      </w:r>
      <w:r w:rsidRPr="004A76A5">
        <w:rPr>
          <w:lang w:eastAsia="zh-CN"/>
        </w:rPr>
        <w:t xml:space="preserve">: Users assigned to the O1_software_management group </w:t>
      </w:r>
      <w:r>
        <w:rPr>
          <w:lang w:eastAsia="zh-CN"/>
        </w:rPr>
        <w:t>shall</w:t>
      </w:r>
      <w:r w:rsidRPr="004A76A5">
        <w:rPr>
          <w:lang w:eastAsia="zh-CN"/>
        </w:rPr>
        <w:t xml:space="preserve"> have permissions to install new software</w:t>
      </w:r>
      <w:r>
        <w:rPr>
          <w:lang w:eastAsia="zh-CN"/>
        </w:rPr>
        <w:t xml:space="preserve"> on the PNF</w:t>
      </w:r>
      <w:r w:rsidRPr="004A76A5">
        <w:rPr>
          <w:lang w:eastAsia="zh-CN"/>
        </w:rPr>
        <w:t>.</w:t>
      </w:r>
    </w:p>
    <w:p w14:paraId="7A3FB69D" w14:textId="7D9F9F61" w:rsidR="0014477D" w:rsidRPr="004A76A5" w:rsidRDefault="0014477D" w:rsidP="0014477D">
      <w:pPr>
        <w:rPr>
          <w:lang w:eastAsia="zh-CN"/>
        </w:rPr>
      </w:pPr>
      <w:r w:rsidRPr="004A76A5">
        <w:rPr>
          <w:b/>
          <w:lang w:eastAsia="zh-CN"/>
        </w:rPr>
        <w:t>REQ-NAC-FUN-9</w:t>
      </w:r>
      <w:r w:rsidRPr="004A76A5">
        <w:rPr>
          <w:lang w:eastAsia="zh-CN"/>
        </w:rPr>
        <w:t xml:space="preserve">: </w:t>
      </w:r>
      <w:r w:rsidR="00F4208F">
        <w:rPr>
          <w:lang w:eastAsia="zh-CN"/>
        </w:rPr>
        <w:t xml:space="preserve">O1 </w:t>
      </w:r>
      <w:r w:rsidRPr="004A76A5">
        <w:rPr>
          <w:lang w:eastAsia="zh-CN"/>
        </w:rPr>
        <w:t xml:space="preserve">NETCONF endpoints </w:t>
      </w:r>
      <w:r>
        <w:rPr>
          <w:lang w:eastAsia="zh-CN"/>
        </w:rPr>
        <w:t>shall</w:t>
      </w:r>
      <w:r w:rsidRPr="004A76A5">
        <w:rPr>
          <w:lang w:eastAsia="zh-CN"/>
        </w:rPr>
        <w:t xml:space="preserve"> support external user</w:t>
      </w:r>
      <w:r>
        <w:rPr>
          <w:lang w:eastAsia="zh-CN"/>
        </w:rPr>
        <w:t>-</w:t>
      </w:r>
      <w:r w:rsidRPr="004A76A5">
        <w:rPr>
          <w:lang w:eastAsia="zh-CN"/>
        </w:rPr>
        <w:t>to</w:t>
      </w:r>
      <w:r>
        <w:rPr>
          <w:lang w:eastAsia="zh-CN"/>
        </w:rPr>
        <w:t>-</w:t>
      </w:r>
      <w:r w:rsidRPr="004A76A5">
        <w:rPr>
          <w:lang w:eastAsia="zh-CN"/>
        </w:rPr>
        <w:t xml:space="preserve">group mapping via </w:t>
      </w:r>
      <w:r>
        <w:rPr>
          <w:lang w:eastAsia="zh-CN"/>
        </w:rPr>
        <w:t>LDAP with StartTLS.</w:t>
      </w:r>
    </w:p>
    <w:p w14:paraId="794DAC6D" w14:textId="05C1BACD" w:rsidR="0014477D" w:rsidRDefault="0014477D" w:rsidP="0014477D">
      <w:pPr>
        <w:rPr>
          <w:lang w:eastAsia="zh-CN"/>
        </w:rPr>
      </w:pPr>
      <w:r w:rsidRPr="004A76A5">
        <w:rPr>
          <w:b/>
          <w:lang w:eastAsia="zh-CN"/>
        </w:rPr>
        <w:t>REQ-NAC-FUN-10</w:t>
      </w:r>
      <w:r w:rsidRPr="004A76A5">
        <w:rPr>
          <w:lang w:eastAsia="zh-CN"/>
        </w:rPr>
        <w:t xml:space="preserve">: </w:t>
      </w:r>
      <w:r w:rsidR="005D12F2">
        <w:rPr>
          <w:lang w:eastAsia="zh-CN"/>
        </w:rPr>
        <w:t xml:space="preserve">O1 </w:t>
      </w:r>
      <w:r w:rsidRPr="004A76A5">
        <w:rPr>
          <w:lang w:eastAsia="zh-CN"/>
        </w:rPr>
        <w:t xml:space="preserve">Management Service providers </w:t>
      </w:r>
      <w:r>
        <w:rPr>
          <w:lang w:eastAsia="zh-CN"/>
        </w:rPr>
        <w:t>may</w:t>
      </w:r>
      <w:r w:rsidRPr="004A76A5">
        <w:rPr>
          <w:lang w:eastAsia="zh-CN"/>
        </w:rPr>
        <w:t xml:space="preserve"> allow the definition of users in the &lt;groups&gt; NACM object.</w:t>
      </w:r>
    </w:p>
    <w:p w14:paraId="6ACCFD89" w14:textId="72120714" w:rsidR="000F0D22" w:rsidRDefault="000F0D22" w:rsidP="0014477D">
      <w:pPr>
        <w:rPr>
          <w:lang w:eastAsia="zh-CN"/>
        </w:rPr>
      </w:pPr>
      <w:r w:rsidRPr="00837705">
        <w:rPr>
          <w:b/>
          <w:bCs/>
          <w:lang w:eastAsia="zh-CN"/>
        </w:rPr>
        <w:t>REQ-NAC-FUN-11</w:t>
      </w:r>
      <w:r w:rsidRPr="003B1016">
        <w:rPr>
          <w:lang w:eastAsia="zh-CN"/>
        </w:rPr>
        <w:t xml:space="preserve">: </w:t>
      </w:r>
      <w:r>
        <w:rPr>
          <w:lang w:eastAsia="zh-CN"/>
        </w:rPr>
        <w:t xml:space="preserve">O1 </w:t>
      </w:r>
      <w:r w:rsidRPr="003B1016">
        <w:rPr>
          <w:lang w:eastAsia="zh-CN"/>
        </w:rPr>
        <w:t>NETCONF endpoints may support external user to group mapping via OAuth 2.0, RADIUS with EAP, and TACACS+.</w:t>
      </w:r>
    </w:p>
    <w:p w14:paraId="6A52DEB5" w14:textId="77777777" w:rsidR="0004145C" w:rsidRDefault="0004145C" w:rsidP="00E9399D">
      <w:pPr>
        <w:pStyle w:val="Heading3"/>
        <w:numPr>
          <w:ilvl w:val="2"/>
          <w:numId w:val="54"/>
        </w:numPr>
        <w:spacing w:before="180"/>
        <w:ind w:left="1138" w:hanging="1138"/>
        <w:rPr>
          <w:rFonts w:eastAsia="Yu Mincho"/>
          <w:lang w:eastAsia="ja-JP"/>
        </w:rPr>
      </w:pPr>
      <w:bookmarkStart w:id="240" w:name="_Toc71714407"/>
      <w:bookmarkStart w:id="241" w:name="_Toc98964755"/>
      <w:bookmarkStart w:id="242" w:name="_Toc214619798"/>
      <w:r>
        <w:rPr>
          <w:rFonts w:eastAsia="Yu Mincho"/>
          <w:lang w:eastAsia="ja-JP"/>
        </w:rPr>
        <w:t>O2 Interface</w:t>
      </w:r>
      <w:bookmarkEnd w:id="240"/>
      <w:bookmarkEnd w:id="241"/>
      <w:bookmarkEnd w:id="242"/>
    </w:p>
    <w:p w14:paraId="2764AFB7" w14:textId="61784E1C" w:rsidR="00DD2A9E" w:rsidRPr="0004145C" w:rsidRDefault="00DD2A9E" w:rsidP="00E9399D">
      <w:pPr>
        <w:pStyle w:val="Heading4"/>
        <w:numPr>
          <w:ilvl w:val="3"/>
          <w:numId w:val="392"/>
        </w:numPr>
        <w:spacing w:before="180"/>
        <w:ind w:left="1138" w:hanging="1138"/>
        <w:rPr>
          <w:rFonts w:eastAsia="Yu Mincho"/>
        </w:rPr>
      </w:pPr>
      <w:r>
        <w:rPr>
          <w:rFonts w:eastAsia="Yu Mincho"/>
        </w:rPr>
        <w:t>Introduction</w:t>
      </w:r>
    </w:p>
    <w:p w14:paraId="0836B4CD" w14:textId="5ECB76F9" w:rsidR="0004145C" w:rsidRDefault="0004145C" w:rsidP="0004145C">
      <w:pPr>
        <w:spacing w:after="0" w:line="280" w:lineRule="atLeast"/>
        <w:rPr>
          <w:rFonts w:eastAsia="MS PGothic"/>
        </w:rPr>
      </w:pPr>
      <w:bookmarkStart w:id="243" w:name="_Toc71714410"/>
      <w:r>
        <w:t xml:space="preserve">General Aspects and Principles of </w:t>
      </w:r>
      <w:r>
        <w:rPr>
          <w:rFonts w:eastAsia="MS PGothic"/>
        </w:rPr>
        <w:t xml:space="preserve">O2 Interface between the SMO and the O-Cloud are defined in </w:t>
      </w:r>
      <w:r>
        <w:fldChar w:fldCharType="begin"/>
      </w:r>
      <w:r>
        <w:rPr>
          <w:rFonts w:eastAsia="MS PGothic"/>
        </w:rPr>
        <w:instrText xml:space="preserve"> REF _Ref76050861 \n \h  \* MERGEFORMAT </w:instrText>
      </w:r>
      <w:r>
        <w:fldChar w:fldCharType="separate"/>
      </w:r>
      <w:r w:rsidR="00DC3AC4">
        <w:rPr>
          <w:rFonts w:eastAsia="MS PGothic"/>
        </w:rPr>
        <w:t>[6]</w:t>
      </w:r>
      <w:r>
        <w:fldChar w:fldCharType="end"/>
      </w:r>
      <w:r>
        <w:rPr>
          <w:rFonts w:eastAsia="MS PGothic"/>
        </w:rPr>
        <w:t>.</w:t>
      </w:r>
    </w:p>
    <w:p w14:paraId="35C2D74B" w14:textId="1578C74F" w:rsidR="0004145C" w:rsidRPr="0004145C" w:rsidRDefault="0004145C" w:rsidP="00DB5CC7">
      <w:pPr>
        <w:pStyle w:val="Heading4"/>
        <w:numPr>
          <w:ilvl w:val="3"/>
          <w:numId w:val="392"/>
        </w:numPr>
        <w:spacing w:before="180"/>
        <w:ind w:left="1138" w:hanging="1138"/>
        <w:rPr>
          <w:rFonts w:eastAsia="Yu Mincho"/>
        </w:rPr>
      </w:pPr>
      <w:bookmarkStart w:id="244" w:name="_Toc71714408"/>
      <w:r>
        <w:rPr>
          <w:rFonts w:eastAsia="Yu Mincho"/>
        </w:rPr>
        <w:t>Requirements</w:t>
      </w:r>
      <w:bookmarkEnd w:id="244"/>
    </w:p>
    <w:p w14:paraId="0ECA2247" w14:textId="7E37F63C" w:rsidR="0004145C" w:rsidRDefault="0004145C" w:rsidP="0004145C">
      <w:r>
        <w:rPr>
          <w:b/>
        </w:rPr>
        <w:t>REQ-SEC-O2-1:</w:t>
      </w:r>
      <w:r>
        <w:t xml:space="preserve"> O2 interface </w:t>
      </w:r>
      <w:r w:rsidRPr="00FD14CD">
        <w:rPr>
          <w:bCs/>
        </w:rPr>
        <w:t>shall</w:t>
      </w:r>
      <w:r>
        <w:rPr>
          <w:b/>
        </w:rPr>
        <w:t xml:space="preserve"> </w:t>
      </w:r>
      <w:r>
        <w:t xml:space="preserve">support confidentiality, integrity, </w:t>
      </w:r>
      <w:r w:rsidR="00676C13">
        <w:t xml:space="preserve">and </w:t>
      </w:r>
      <w:r>
        <w:t>replay protection</w:t>
      </w:r>
      <w:r w:rsidR="00676C13">
        <w:t>.</w:t>
      </w:r>
      <w:r>
        <w:t xml:space="preserve"> </w:t>
      </w:r>
    </w:p>
    <w:p w14:paraId="4ED4984E" w14:textId="77777777" w:rsidR="00E84185" w:rsidRDefault="00E84185" w:rsidP="00E84185">
      <w:r>
        <w:rPr>
          <w:b/>
        </w:rPr>
        <w:lastRenderedPageBreak/>
        <w:t>REQ-SEC-O2-2:</w:t>
      </w:r>
      <w:r>
        <w:t xml:space="preserve"> O2 interface </w:t>
      </w:r>
      <w:r w:rsidRPr="00FD14CD">
        <w:rPr>
          <w:bCs/>
        </w:rPr>
        <w:t>shall</w:t>
      </w:r>
      <w:r>
        <w:rPr>
          <w:b/>
        </w:rPr>
        <w:t xml:space="preserve"> </w:t>
      </w:r>
      <w:r>
        <w:t>support mutual authentication.</w:t>
      </w:r>
    </w:p>
    <w:p w14:paraId="4CE3D9BD" w14:textId="77777777" w:rsidR="00E84185" w:rsidRDefault="00E84185" w:rsidP="00E84185">
      <w:r>
        <w:rPr>
          <w:b/>
        </w:rPr>
        <w:t>REQ-SEC-O2-3:</w:t>
      </w:r>
      <w:r>
        <w:t xml:space="preserve"> O2 interface </w:t>
      </w:r>
      <w:r w:rsidRPr="00FD14CD">
        <w:rPr>
          <w:bCs/>
        </w:rPr>
        <w:t>shall</w:t>
      </w:r>
      <w:r>
        <w:rPr>
          <w:b/>
        </w:rPr>
        <w:t xml:space="preserve"> </w:t>
      </w:r>
      <w:r>
        <w:t>support authorization using the principle of least privilege.</w:t>
      </w:r>
    </w:p>
    <w:p w14:paraId="7B91C2F3" w14:textId="77777777" w:rsidR="0004145C" w:rsidRPr="0004145C" w:rsidRDefault="0004145C" w:rsidP="00DB5CC7">
      <w:pPr>
        <w:pStyle w:val="Heading4"/>
        <w:numPr>
          <w:ilvl w:val="3"/>
          <w:numId w:val="392"/>
        </w:numPr>
        <w:spacing w:before="180"/>
        <w:ind w:left="1138" w:hanging="1138"/>
        <w:rPr>
          <w:rFonts w:eastAsia="Yu Mincho"/>
        </w:rPr>
      </w:pPr>
      <w:bookmarkStart w:id="245" w:name="_Toc71714409"/>
      <w:r>
        <w:rPr>
          <w:rFonts w:eastAsia="Yu Mincho"/>
        </w:rPr>
        <w:t>Security Controls</w:t>
      </w:r>
      <w:bookmarkEnd w:id="245"/>
    </w:p>
    <w:p w14:paraId="21F0D738" w14:textId="43EE4C7D" w:rsidR="0004145C" w:rsidRDefault="0004145C" w:rsidP="0004145C">
      <w:pPr>
        <w:spacing w:after="0"/>
      </w:pPr>
      <w:r>
        <w:rPr>
          <w:b/>
        </w:rPr>
        <w:t>SEC-CTL-O2</w:t>
      </w:r>
      <w:r w:rsidR="0055071D">
        <w:rPr>
          <w:b/>
        </w:rPr>
        <w:t>-1</w:t>
      </w:r>
      <w:r>
        <w:rPr>
          <w:b/>
        </w:rPr>
        <w:t xml:space="preserve">: </w:t>
      </w:r>
      <w:r w:rsidR="006A6FEC">
        <w:t xml:space="preserve">O2 interface </w:t>
      </w:r>
      <w:r>
        <w:t xml:space="preserve">shall support </w:t>
      </w:r>
      <w:r w:rsidR="00EC730B">
        <w:t xml:space="preserve">confidentiality and integrity protection using </w:t>
      </w:r>
      <w:r w:rsidRPr="004A76A5">
        <w:t>TLS</w:t>
      </w:r>
      <w:r w:rsidR="00FB792D">
        <w:t>,</w:t>
      </w:r>
      <w:r w:rsidRPr="004A76A5">
        <w:t xml:space="preserve"> as specified in O-RAN Security Protocols Specifications </w:t>
      </w:r>
      <w:r>
        <w:fldChar w:fldCharType="begin"/>
      </w:r>
      <w:r w:rsidRPr="004A76A5">
        <w:instrText xml:space="preserve"> REF _Ref76050792 \n \h  \* MERGEFORMAT </w:instrText>
      </w:r>
      <w:r>
        <w:fldChar w:fldCharType="separate"/>
      </w:r>
      <w:r w:rsidR="00DC3AC4">
        <w:t>[3]</w:t>
      </w:r>
      <w:r>
        <w:fldChar w:fldCharType="end"/>
      </w:r>
      <w:r w:rsidRPr="004A76A5">
        <w:t xml:space="preserve"> </w:t>
      </w:r>
      <w:r w:rsidR="00902EC0">
        <w:t>clause</w:t>
      </w:r>
      <w:r w:rsidR="00902EC0" w:rsidRPr="004A76A5">
        <w:t xml:space="preserve"> </w:t>
      </w:r>
      <w:r w:rsidR="009776F7" w:rsidRPr="004A76A5">
        <w:t>4</w:t>
      </w:r>
      <w:r w:rsidRPr="004A76A5">
        <w:t>.2</w:t>
      </w:r>
      <w:r w:rsidRPr="004D3E96">
        <w:t>.</w:t>
      </w:r>
    </w:p>
    <w:p w14:paraId="6A2ABF1A" w14:textId="77777777" w:rsidR="00302205" w:rsidRDefault="00302205" w:rsidP="0004145C">
      <w:pPr>
        <w:spacing w:after="0"/>
      </w:pPr>
    </w:p>
    <w:p w14:paraId="16D29DF5" w14:textId="77777777" w:rsidR="00302205" w:rsidRDefault="00302205" w:rsidP="00302205">
      <w:pPr>
        <w:spacing w:after="0"/>
      </w:pPr>
      <w:r w:rsidRPr="00675999">
        <w:rPr>
          <w:b/>
          <w:bCs/>
        </w:rPr>
        <w:t>SEC-CTL-</w:t>
      </w:r>
      <w:r>
        <w:rPr>
          <w:b/>
          <w:bCs/>
        </w:rPr>
        <w:t>O2</w:t>
      </w:r>
      <w:r w:rsidRPr="00675999">
        <w:rPr>
          <w:b/>
          <w:bCs/>
        </w:rPr>
        <w:t>-2</w:t>
      </w:r>
      <w:r w:rsidRPr="00675999">
        <w:t xml:space="preserve">: </w:t>
      </w:r>
      <w:r>
        <w:t xml:space="preserve">O2 interface, as shown in Figure 5.2.3.2-1, </w:t>
      </w:r>
      <w:r w:rsidRPr="00675999">
        <w:t xml:space="preserve">shall </w:t>
      </w:r>
      <w:r>
        <w:t xml:space="preserve">support mutual authentication using </w:t>
      </w:r>
      <w:r w:rsidRPr="00675999">
        <w:t>mTLS</w:t>
      </w:r>
      <w:r>
        <w:t>,</w:t>
      </w:r>
      <w:r w:rsidRPr="00675999">
        <w:t xml:space="preserve"> as specified in O-RAN Security Protocols Specifications [3], clause 4.2.</w:t>
      </w:r>
    </w:p>
    <w:p w14:paraId="29028756" w14:textId="77777777" w:rsidR="00302205" w:rsidRDefault="00302205" w:rsidP="00302205">
      <w:pPr>
        <w:spacing w:after="0"/>
      </w:pPr>
    </w:p>
    <w:p w14:paraId="610EC515" w14:textId="77777777" w:rsidR="00302205" w:rsidRPr="007F7198" w:rsidRDefault="00302205" w:rsidP="00302205">
      <w:pPr>
        <w:spacing w:after="0"/>
      </w:pPr>
      <w:r w:rsidRPr="00675999">
        <w:rPr>
          <w:b/>
          <w:bCs/>
        </w:rPr>
        <w:t>SEC-CTL-</w:t>
      </w:r>
      <w:r>
        <w:rPr>
          <w:b/>
          <w:bCs/>
        </w:rPr>
        <w:t>O2</w:t>
      </w:r>
      <w:r w:rsidRPr="00675999">
        <w:rPr>
          <w:b/>
          <w:bCs/>
        </w:rPr>
        <w:t>-3</w:t>
      </w:r>
      <w:r w:rsidRPr="00675999">
        <w:t xml:space="preserve">: </w:t>
      </w:r>
      <w:r>
        <w:t xml:space="preserve">O2 interface, as shown in Figure 5.2.3.2-1, </w:t>
      </w:r>
      <w:r w:rsidRPr="00675999">
        <w:t>shall support authorization using OAuth 2.0, as specified in O-RAN Security Protocols Specifications [3], clause 4.7.</w:t>
      </w:r>
    </w:p>
    <w:p w14:paraId="0EABA47A" w14:textId="77777777" w:rsidR="00302205" w:rsidRDefault="00302205" w:rsidP="00302205">
      <w:pPr>
        <w:spacing w:after="0"/>
        <w:rPr>
          <w:strike/>
        </w:rPr>
      </w:pPr>
    </w:p>
    <w:p w14:paraId="69D19ABC" w14:textId="77777777" w:rsidR="00302205" w:rsidRDefault="00302205" w:rsidP="00302205">
      <w:pPr>
        <w:spacing w:after="0"/>
        <w:rPr>
          <w:strike/>
        </w:rPr>
      </w:pPr>
    </w:p>
    <w:p w14:paraId="292A03E7" w14:textId="77777777" w:rsidR="00302205" w:rsidRDefault="00302205" w:rsidP="00302205">
      <w:pPr>
        <w:spacing w:after="0"/>
        <w:jc w:val="center"/>
        <w:rPr>
          <w:rFonts w:eastAsiaTheme="minorEastAsia"/>
          <w:highlight w:val="green"/>
          <w:lang w:eastAsia="zh-CN"/>
        </w:rPr>
      </w:pPr>
      <w:r>
        <w:rPr>
          <w:noProof/>
        </w:rPr>
        <w:drawing>
          <wp:inline distT="0" distB="0" distL="0" distR="0" wp14:anchorId="16462831" wp14:editId="6385C048">
            <wp:extent cx="4699000" cy="2222500"/>
            <wp:effectExtent l="0" t="0" r="6350" b="6350"/>
            <wp:docPr id="1473186298" name="Picture 1473186298" descr="A black background with green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86298" name="Picture 1473186298" descr="A black background with green arrows&#10;&#10;Description automatically generated"/>
                    <pic:cNvPicPr>
                      <a:picLocks noChangeAspect="1" noChangeArrowheads="1"/>
                    </pic:cNvPicPr>
                  </pic:nvPicPr>
                  <pic:blipFill>
                    <a:blip r:embed="rId49" r:link="rId50">
                      <a:extLst>
                        <a:ext uri="{28A0092B-C50C-407E-A947-70E740481C1C}">
                          <a14:useLocalDpi xmlns:a14="http://schemas.microsoft.com/office/drawing/2010/main" val="0"/>
                        </a:ext>
                      </a:extLst>
                    </a:blip>
                    <a:srcRect/>
                    <a:stretch>
                      <a:fillRect/>
                    </a:stretch>
                  </pic:blipFill>
                  <pic:spPr bwMode="auto">
                    <a:xfrm>
                      <a:off x="0" y="0"/>
                      <a:ext cx="4706244" cy="2225926"/>
                    </a:xfrm>
                    <a:prstGeom prst="rect">
                      <a:avLst/>
                    </a:prstGeom>
                    <a:noFill/>
                    <a:ln>
                      <a:noFill/>
                    </a:ln>
                  </pic:spPr>
                </pic:pic>
              </a:graphicData>
            </a:graphic>
          </wp:inline>
        </w:drawing>
      </w:r>
    </w:p>
    <w:p w14:paraId="4BE47415" w14:textId="61CAAD25" w:rsidR="00302205" w:rsidRPr="008F0DC4" w:rsidRDefault="00302205" w:rsidP="00302205">
      <w:pPr>
        <w:spacing w:after="0"/>
        <w:jc w:val="center"/>
        <w:rPr>
          <w:rFonts w:eastAsiaTheme="minorEastAsia"/>
          <w:lang w:eastAsia="zh-CN"/>
        </w:rPr>
      </w:pPr>
      <w:r w:rsidRPr="008F0DC4">
        <w:rPr>
          <w:rFonts w:eastAsiaTheme="minorEastAsia"/>
          <w:lang w:eastAsia="zh-CN"/>
        </w:rPr>
        <w:t>Figure 5.2.3.2-1</w:t>
      </w:r>
      <w:r w:rsidR="00580BC9">
        <w:rPr>
          <w:rFonts w:eastAsiaTheme="minorEastAsia"/>
          <w:lang w:eastAsia="zh-CN"/>
        </w:rPr>
        <w:t>:</w:t>
      </w:r>
      <w:r w:rsidRPr="008F0DC4">
        <w:rPr>
          <w:rFonts w:eastAsiaTheme="minorEastAsia"/>
          <w:lang w:eastAsia="zh-CN"/>
        </w:rPr>
        <w:t xml:space="preserve"> O2 interface security</w:t>
      </w:r>
    </w:p>
    <w:p w14:paraId="07C0D92F" w14:textId="77777777" w:rsidR="00302205" w:rsidRDefault="00302205" w:rsidP="0004145C">
      <w:pPr>
        <w:spacing w:after="0"/>
        <w:rPr>
          <w:rFonts w:eastAsia="Yu Mincho"/>
          <w:strike/>
        </w:rPr>
      </w:pPr>
    </w:p>
    <w:p w14:paraId="2F7D4B66" w14:textId="77777777" w:rsidR="0004145C" w:rsidRDefault="0004145C" w:rsidP="00475B16">
      <w:pPr>
        <w:pStyle w:val="Heading3"/>
        <w:numPr>
          <w:ilvl w:val="2"/>
          <w:numId w:val="54"/>
        </w:numPr>
        <w:spacing w:before="180"/>
        <w:ind w:left="1138" w:hanging="1138"/>
        <w:rPr>
          <w:rFonts w:eastAsia="Yu Mincho"/>
          <w:lang w:eastAsia="ja-JP"/>
        </w:rPr>
      </w:pPr>
      <w:bookmarkStart w:id="246" w:name="_Toc98964756"/>
      <w:bookmarkStart w:id="247" w:name="_Toc214619799"/>
      <w:r>
        <w:rPr>
          <w:rFonts w:eastAsia="Yu Mincho"/>
          <w:lang w:eastAsia="ja-JP"/>
        </w:rPr>
        <w:t>E2 Interface</w:t>
      </w:r>
      <w:bookmarkEnd w:id="243"/>
      <w:bookmarkEnd w:id="246"/>
      <w:bookmarkEnd w:id="247"/>
    </w:p>
    <w:p w14:paraId="790A62D1" w14:textId="38C438A8" w:rsidR="005D77E0" w:rsidRDefault="005D77E0" w:rsidP="00B76665">
      <w:pPr>
        <w:pStyle w:val="Heading4"/>
        <w:numPr>
          <w:ilvl w:val="3"/>
          <w:numId w:val="393"/>
        </w:numPr>
        <w:spacing w:before="180"/>
        <w:ind w:left="1138" w:hanging="1138"/>
        <w:rPr>
          <w:rFonts w:eastAsia="Yu Mincho"/>
        </w:rPr>
      </w:pPr>
      <w:r>
        <w:rPr>
          <w:rFonts w:eastAsia="Yu Mincho"/>
        </w:rPr>
        <w:t>Introduction</w:t>
      </w:r>
    </w:p>
    <w:p w14:paraId="74C2498A" w14:textId="690A0791" w:rsidR="0004145C" w:rsidRDefault="0004145C" w:rsidP="0004145C">
      <w:pPr>
        <w:spacing w:after="0" w:line="280" w:lineRule="atLeast"/>
        <w:rPr>
          <w:rFonts w:eastAsia="MS PGothic"/>
        </w:rPr>
      </w:pPr>
      <w:r>
        <w:t xml:space="preserve">General Aspects and Principles of </w:t>
      </w:r>
      <w:r>
        <w:rPr>
          <w:rFonts w:eastAsia="MS PGothic"/>
        </w:rPr>
        <w:t xml:space="preserve">E2 Interface connecting the Near-RT RIC and one or more O-CU-CPs, one or more O-CU-UPs, one or more O-DUs, and one or more O-eNBs are defined in </w:t>
      </w:r>
      <w:r>
        <w:rPr>
          <w:rFonts w:eastAsia="MS PGothic"/>
        </w:rPr>
        <w:fldChar w:fldCharType="begin"/>
      </w:r>
      <w:r>
        <w:rPr>
          <w:rFonts w:eastAsia="MS PGothic"/>
        </w:rPr>
        <w:instrText xml:space="preserve"> REF _Ref76050962 \n \h  \* MERGEFORMAT </w:instrText>
      </w:r>
      <w:r>
        <w:rPr>
          <w:rFonts w:eastAsia="MS PGothic"/>
        </w:rPr>
      </w:r>
      <w:r>
        <w:rPr>
          <w:rFonts w:eastAsia="MS PGothic"/>
        </w:rPr>
        <w:fldChar w:fldCharType="separate"/>
      </w:r>
      <w:r w:rsidR="00DC3AC4">
        <w:rPr>
          <w:rFonts w:eastAsia="MS PGothic"/>
        </w:rPr>
        <w:t>[7]</w:t>
      </w:r>
      <w:r>
        <w:rPr>
          <w:rFonts w:eastAsia="MS PGothic"/>
        </w:rPr>
        <w:fldChar w:fldCharType="end"/>
      </w:r>
      <w:r>
        <w:rPr>
          <w:rFonts w:eastAsia="MS PGothic"/>
        </w:rPr>
        <w:t>.</w:t>
      </w:r>
    </w:p>
    <w:p w14:paraId="5C8C29E5" w14:textId="05719270" w:rsidR="0004145C" w:rsidRDefault="0004145C" w:rsidP="00B76665">
      <w:pPr>
        <w:pStyle w:val="Heading4"/>
        <w:numPr>
          <w:ilvl w:val="3"/>
          <w:numId w:val="54"/>
        </w:numPr>
        <w:spacing w:before="180"/>
        <w:ind w:left="1138" w:hanging="1138"/>
        <w:rPr>
          <w:rFonts w:eastAsia="Yu Mincho"/>
        </w:rPr>
      </w:pPr>
      <w:r>
        <w:rPr>
          <w:rFonts w:eastAsia="Yu Mincho"/>
        </w:rPr>
        <w:t>Requirements</w:t>
      </w:r>
    </w:p>
    <w:p w14:paraId="08300C4A" w14:textId="77777777" w:rsidR="0004145C" w:rsidRDefault="0004145C" w:rsidP="0004145C">
      <w:pPr>
        <w:rPr>
          <w:rFonts w:eastAsia="Yu Mincho"/>
        </w:rPr>
      </w:pPr>
      <w:r>
        <w:rPr>
          <w:b/>
        </w:rPr>
        <w:t xml:space="preserve">REQ-SEC-E2-1: </w:t>
      </w:r>
      <w:r>
        <w:t xml:space="preserve">E2 interface </w:t>
      </w:r>
      <w:r w:rsidRPr="00FD14CD">
        <w:rPr>
          <w:bCs/>
        </w:rPr>
        <w:t>shall</w:t>
      </w:r>
      <w:r>
        <w:rPr>
          <w:b/>
        </w:rPr>
        <w:t xml:space="preserve"> </w:t>
      </w:r>
      <w:r>
        <w:t>support confidentiality, integrity, replay protection and data origin authentication.</w:t>
      </w:r>
    </w:p>
    <w:p w14:paraId="36541B0C" w14:textId="77777777" w:rsidR="0004145C" w:rsidRDefault="0004145C" w:rsidP="00B76665">
      <w:pPr>
        <w:pStyle w:val="Heading4"/>
        <w:numPr>
          <w:ilvl w:val="3"/>
          <w:numId w:val="54"/>
        </w:numPr>
        <w:overflowPunct/>
        <w:autoSpaceDE/>
        <w:autoSpaceDN/>
        <w:adjustRightInd/>
        <w:spacing w:before="180"/>
        <w:ind w:left="1138" w:hanging="1138"/>
        <w:textAlignment w:val="auto"/>
        <w:rPr>
          <w:rFonts w:eastAsia="Yu Mincho"/>
          <w:lang w:eastAsia="ja-JP"/>
        </w:rPr>
      </w:pPr>
      <w:bookmarkStart w:id="248" w:name="_Toc71714412"/>
      <w:r>
        <w:rPr>
          <w:rFonts w:eastAsia="Yu Mincho"/>
          <w:lang w:eastAsia="ja-JP"/>
        </w:rPr>
        <w:t>Security Controls</w:t>
      </w:r>
      <w:bookmarkEnd w:id="248"/>
    </w:p>
    <w:p w14:paraId="539E5C9F" w14:textId="027CC615" w:rsidR="0004145C" w:rsidRPr="004A76A5" w:rsidRDefault="0004145C" w:rsidP="0004145C">
      <w:pPr>
        <w:spacing w:before="100" w:beforeAutospacing="1" w:after="100" w:afterAutospacing="1"/>
        <w:rPr>
          <w:rFonts w:eastAsia="Times New Roman"/>
          <w:sz w:val="24"/>
          <w:szCs w:val="24"/>
          <w:lang w:eastAsia="fr-FR"/>
        </w:rPr>
      </w:pPr>
      <w:bookmarkStart w:id="249" w:name="_Hlk98962831"/>
      <w:r>
        <w:rPr>
          <w:b/>
        </w:rPr>
        <w:t>SEC-CTL-E2</w:t>
      </w:r>
      <w:bookmarkEnd w:id="249"/>
      <w:r w:rsidR="0055071D">
        <w:rPr>
          <w:b/>
        </w:rPr>
        <w:t>-1</w:t>
      </w:r>
      <w:r>
        <w:rPr>
          <w:b/>
        </w:rPr>
        <w:t>:</w:t>
      </w:r>
      <w:r>
        <w:rPr>
          <w:rFonts w:eastAsia="Times New Roman"/>
          <w:sz w:val="24"/>
          <w:szCs w:val="24"/>
          <w:lang w:eastAsia="fr-FR"/>
        </w:rPr>
        <w:t xml:space="preserve"> </w:t>
      </w:r>
      <w:r w:rsidRPr="004A76A5">
        <w:t xml:space="preserve">For the security protection at the IP layer on E2 interface, IPsec </w:t>
      </w:r>
      <w:r w:rsidRPr="00FD14CD">
        <w:rPr>
          <w:bCs/>
        </w:rPr>
        <w:t>shall</w:t>
      </w:r>
      <w:r>
        <w:rPr>
          <w:b/>
        </w:rPr>
        <w:t xml:space="preserve"> </w:t>
      </w:r>
      <w:r w:rsidRPr="004A76A5">
        <w:t xml:space="preserve">be supported as specified in O-RAN Security Protocols Specifications </w:t>
      </w:r>
      <w:r>
        <w:fldChar w:fldCharType="begin"/>
      </w:r>
      <w:r w:rsidRPr="004A76A5">
        <w:instrText xml:space="preserve"> REF _Ref76050792 \n \h  \* MERGEFORMAT </w:instrText>
      </w:r>
      <w:r>
        <w:fldChar w:fldCharType="separate"/>
      </w:r>
      <w:r w:rsidR="00DC3AC4">
        <w:t>[3]</w:t>
      </w:r>
      <w:r>
        <w:fldChar w:fldCharType="end"/>
      </w:r>
      <w:r w:rsidR="00E96C38">
        <w:t>,</w:t>
      </w:r>
      <w:r w:rsidRPr="004A76A5">
        <w:t xml:space="preserve"> </w:t>
      </w:r>
      <w:r w:rsidR="00902EC0">
        <w:t>clause</w:t>
      </w:r>
      <w:r w:rsidR="00902EC0" w:rsidRPr="004A76A5">
        <w:t xml:space="preserve"> </w:t>
      </w:r>
      <w:r w:rsidR="009776F7" w:rsidRPr="004A76A5">
        <w:t>4</w:t>
      </w:r>
      <w:r w:rsidRPr="004A76A5">
        <w:t>.</w:t>
      </w:r>
      <w:r w:rsidR="00EB69C0">
        <w:t>5</w:t>
      </w:r>
      <w:r w:rsidRPr="004A76A5">
        <w:t>.</w:t>
      </w:r>
    </w:p>
    <w:p w14:paraId="7D54219D" w14:textId="77777777" w:rsidR="0004145C" w:rsidRDefault="0004145C" w:rsidP="00E5644B">
      <w:pPr>
        <w:pStyle w:val="Heading3"/>
        <w:numPr>
          <w:ilvl w:val="2"/>
          <w:numId w:val="54"/>
        </w:numPr>
        <w:spacing w:before="180"/>
        <w:ind w:left="1138" w:hanging="1138"/>
        <w:rPr>
          <w:rFonts w:eastAsia="Yu Mincho"/>
          <w:lang w:eastAsia="ja-JP"/>
        </w:rPr>
      </w:pPr>
      <w:bookmarkStart w:id="250" w:name="_Toc71714413"/>
      <w:bookmarkStart w:id="251" w:name="_Toc98964757"/>
      <w:bookmarkStart w:id="252" w:name="_Toc214619800"/>
      <w:r>
        <w:rPr>
          <w:rFonts w:eastAsia="Yu Mincho"/>
          <w:lang w:eastAsia="ja-JP"/>
        </w:rPr>
        <w:lastRenderedPageBreak/>
        <w:t>Open Fronthaul Interface</w:t>
      </w:r>
      <w:bookmarkEnd w:id="250"/>
      <w:bookmarkEnd w:id="251"/>
      <w:bookmarkEnd w:id="252"/>
    </w:p>
    <w:p w14:paraId="1F9A8CC8" w14:textId="77777777" w:rsidR="0004145C" w:rsidRDefault="0004145C" w:rsidP="00B76665">
      <w:pPr>
        <w:pStyle w:val="Heading4"/>
        <w:numPr>
          <w:ilvl w:val="3"/>
          <w:numId w:val="54"/>
        </w:numPr>
        <w:spacing w:before="180"/>
        <w:ind w:left="1138" w:hanging="1138"/>
        <w:rPr>
          <w:rFonts w:eastAsia="Yu Mincho"/>
          <w:lang w:val="en-US" w:eastAsia="en-US"/>
        </w:rPr>
      </w:pPr>
      <w:r>
        <w:rPr>
          <w:rFonts w:eastAsia="Yu Mincho"/>
        </w:rPr>
        <w:t>C-plane</w:t>
      </w:r>
    </w:p>
    <w:p w14:paraId="07179B2B" w14:textId="77777777" w:rsidR="0004145C" w:rsidRDefault="0004145C" w:rsidP="00B76665">
      <w:pPr>
        <w:pStyle w:val="Heading5"/>
        <w:numPr>
          <w:ilvl w:val="4"/>
          <w:numId w:val="54"/>
        </w:numPr>
        <w:overflowPunct/>
        <w:autoSpaceDE/>
        <w:autoSpaceDN/>
        <w:adjustRightInd/>
        <w:spacing w:before="180"/>
        <w:textAlignment w:val="auto"/>
        <w:rPr>
          <w:rFonts w:eastAsia="Yu Mincho"/>
        </w:rPr>
      </w:pPr>
      <w:r>
        <w:rPr>
          <w:rFonts w:eastAsia="Yu Mincho"/>
        </w:rPr>
        <w:t>Introduction</w:t>
      </w:r>
    </w:p>
    <w:p w14:paraId="2FA8712D" w14:textId="2A4FF05A" w:rsidR="0004145C" w:rsidRPr="004A76A5" w:rsidRDefault="0004145C" w:rsidP="0004145C">
      <w:pPr>
        <w:rPr>
          <w:rFonts w:eastAsia="Yu Mincho"/>
        </w:rPr>
      </w:pPr>
      <w:r w:rsidRPr="004A76A5">
        <w:t xml:space="preserve">The O-DU sends UL C-plane messages and DL C-plane messages to O-RU to trigger transmission and reception of RF signals. The DL C-plane message describing multiple symbols must arrive at O-RU within a certain time window for the O-RU to successfully receive DL I/Q data in U-plane messages from O-DU. Likewise, the UL C-plane message describing multiple symbols must arrive within a certain time window for the O-RU to successfully receive RF signal and send UL I/Q data in U-plane messages to O-DU. Any delay of these messages would cause the O-RU to drop/discard U-plane traffic from O-DU and the UE </w:t>
      </w:r>
      <w:r>
        <w:fldChar w:fldCharType="begin"/>
      </w:r>
      <w:r w:rsidRPr="004A76A5">
        <w:instrText xml:space="preserve"> REF _Ref98958162 \r \h </w:instrText>
      </w:r>
      <w:r>
        <w:fldChar w:fldCharType="separate"/>
      </w:r>
      <w:r w:rsidR="00DC3AC4">
        <w:t>[31]</w:t>
      </w:r>
      <w:r>
        <w:fldChar w:fldCharType="end"/>
      </w:r>
      <w:r w:rsidRPr="004A76A5">
        <w:t>.</w:t>
      </w:r>
    </w:p>
    <w:p w14:paraId="5DDCD2F0" w14:textId="061195C3" w:rsidR="00140792" w:rsidRDefault="0004145C" w:rsidP="00140792">
      <w:r w:rsidRPr="004A76A5">
        <w:t xml:space="preserve">An adversary can inject its own DL C-plane or UL C-plane messages by spoofing the associated O-DU. As a result, it would block the O-RU from processing the corresponding U-Plane packets received from the O-DU and O-RU respectively, leading to temporary DoS and, limited cell performance on cells served by the O-RU </w:t>
      </w:r>
      <w:r>
        <w:fldChar w:fldCharType="begin"/>
      </w:r>
      <w:r w:rsidRPr="004A76A5">
        <w:instrText xml:space="preserve"> REF _Ref69317594 \r \h </w:instrText>
      </w:r>
      <w:r>
        <w:fldChar w:fldCharType="separate"/>
      </w:r>
      <w:r w:rsidR="00DC3AC4">
        <w:t>[</w:t>
      </w:r>
      <w:r w:rsidR="00883BC3">
        <w:t>i.1</w:t>
      </w:r>
      <w:r w:rsidR="00DC3AC4">
        <w:t>4</w:t>
      </w:r>
      <w:r w:rsidR="00002396" w:rsidRPr="004A76A5" w:rsidDel="004909B2">
        <w:t>]</w:t>
      </w:r>
      <w:r>
        <w:fldChar w:fldCharType="end"/>
      </w:r>
      <w:r w:rsidR="00140792">
        <w:t>.</w:t>
      </w:r>
      <w:r w:rsidR="00140792" w:rsidRPr="00140792">
        <w:t xml:space="preserve"> </w:t>
      </w:r>
      <w:r w:rsidR="00140792">
        <w:t>Additionally, it</w:t>
      </w:r>
      <w:r w:rsidR="00140792" w:rsidRPr="00342F35">
        <w:t xml:space="preserve"> may tamper with Downlink (DL) C-Plane messages to exploit possible vulnerabilities in the C-Plane protocol or C-Plane endpoint implementation. This can cause an active cell to become a sleeping cell, leading to cell unavailability and a temporary Denial-of-Service (DoS).</w:t>
      </w:r>
    </w:p>
    <w:p w14:paraId="7B9533AD" w14:textId="77777777" w:rsidR="00140792" w:rsidRDefault="00140792" w:rsidP="00140792">
      <w:r>
        <w:t xml:space="preserve">Attackers may </w:t>
      </w:r>
      <w:r w:rsidRPr="00A92D9D">
        <w:t>overwhelm a target system's network bandwidth or computing resources by flooding it with a massive volume of traffic</w:t>
      </w:r>
      <w:r>
        <w:t xml:space="preserve"> known as volumetric Denial-of-Service (DoS) attack causing </w:t>
      </w:r>
      <w:r w:rsidRPr="00342F35">
        <w:t>Bandwidth Exhaustion</w:t>
      </w:r>
      <w:r>
        <w:t xml:space="preserve">, Network Consumption, and </w:t>
      </w:r>
      <w:r w:rsidRPr="00342F35">
        <w:t>Resource Consumption</w:t>
      </w:r>
      <w:r>
        <w:t>.</w:t>
      </w:r>
    </w:p>
    <w:p w14:paraId="25EC62AB" w14:textId="4934E653" w:rsidR="00140792" w:rsidRDefault="00140792" w:rsidP="00140792">
      <w:pPr>
        <w:rPr>
          <w:rFonts w:eastAsia="SimSun"/>
          <w:lang w:eastAsia="zh-CN"/>
        </w:rPr>
      </w:pPr>
      <w:r>
        <w:t xml:space="preserve">An adversary </w:t>
      </w:r>
      <w:r>
        <w:rPr>
          <w:rFonts w:eastAsia="SimSun"/>
          <w:lang w:eastAsia="zh-CN"/>
        </w:rPr>
        <w:t xml:space="preserve">can engage in passive monitoring to monitor the beamforming information for </w:t>
      </w:r>
      <w:r w:rsidRPr="00753E91">
        <w:rPr>
          <w:rFonts w:eastAsia="SimSun"/>
          <w:lang w:eastAsia="zh-CN"/>
        </w:rPr>
        <w:t>reconnaissance purposes</w:t>
      </w:r>
      <w:r>
        <w:rPr>
          <w:rFonts w:eastAsia="SimSun"/>
          <w:lang w:eastAsia="zh-CN"/>
        </w:rPr>
        <w:t>.</w:t>
      </w:r>
      <w:r w:rsidR="0019565E">
        <w:rPr>
          <w:rFonts w:eastAsia="SimSun"/>
          <w:lang w:eastAsia="zh-CN"/>
        </w:rPr>
        <w:t xml:space="preserve"> </w:t>
      </w:r>
      <w:r w:rsidRPr="00CF6C64">
        <w:rPr>
          <w:rFonts w:eastAsia="SimSun"/>
          <w:lang w:eastAsia="zh-CN"/>
        </w:rPr>
        <w:t xml:space="preserve">The flow indicator (eAxCID) in clear text allows an attacker to target a user at a specific location, potentially planning attacks based on the user's known </w:t>
      </w:r>
      <w:r>
        <w:rPr>
          <w:rFonts w:eastAsia="SimSun"/>
          <w:lang w:eastAsia="zh-CN"/>
        </w:rPr>
        <w:t>location</w:t>
      </w:r>
      <w:r w:rsidRPr="00CF6C64">
        <w:rPr>
          <w:rFonts w:eastAsia="SimSun"/>
          <w:lang w:eastAsia="zh-CN"/>
        </w:rPr>
        <w:t>.</w:t>
      </w:r>
    </w:p>
    <w:p w14:paraId="6C0A99CC" w14:textId="78920678" w:rsidR="0004145C" w:rsidRPr="004A76A5" w:rsidRDefault="00140792" w:rsidP="00140792">
      <w:pPr>
        <w:jc w:val="both"/>
      </w:pPr>
      <w:r w:rsidRPr="002564D0">
        <w:rPr>
          <w:rFonts w:eastAsia="SimSun"/>
          <w:lang w:val="en-GB" w:eastAsia="zh-CN"/>
        </w:rPr>
        <w:t xml:space="preserve">The clear text nature of the C-Plane messages over the ethernet exposes the open-fronthaul to the threats </w:t>
      </w:r>
      <w:r>
        <w:rPr>
          <w:rFonts w:eastAsia="SimSun"/>
          <w:lang w:val="en-GB" w:eastAsia="zh-CN"/>
        </w:rPr>
        <w:t>described above.</w:t>
      </w:r>
    </w:p>
    <w:p w14:paraId="6DBB07C4" w14:textId="1F9AF086" w:rsidR="0004145C" w:rsidRDefault="0004145C" w:rsidP="00B76665">
      <w:pPr>
        <w:pStyle w:val="Heading5"/>
        <w:numPr>
          <w:ilvl w:val="4"/>
          <w:numId w:val="54"/>
        </w:numPr>
        <w:overflowPunct/>
        <w:autoSpaceDE/>
        <w:autoSpaceDN/>
        <w:adjustRightInd/>
        <w:spacing w:before="180"/>
        <w:textAlignment w:val="auto"/>
        <w:rPr>
          <w:rFonts w:eastAsia="Yu Mincho"/>
        </w:rPr>
      </w:pPr>
      <w:r>
        <w:rPr>
          <w:rFonts w:eastAsia="Yu Mincho"/>
        </w:rPr>
        <w:t>Requirements</w:t>
      </w:r>
    </w:p>
    <w:p w14:paraId="3B25D055" w14:textId="5D43D335" w:rsidR="0004145C" w:rsidRDefault="0004145C" w:rsidP="0004145C">
      <w:r>
        <w:rPr>
          <w:b/>
        </w:rPr>
        <w:t>REQ-SEC-OFCP-1</w:t>
      </w:r>
      <w:r w:rsidR="00C87E11">
        <w:rPr>
          <w:b/>
        </w:rPr>
        <w:t>:</w:t>
      </w:r>
      <w:r w:rsidRPr="004A76A5">
        <w:t xml:space="preserve"> The </w:t>
      </w:r>
      <w:r w:rsidR="003813D9" w:rsidRPr="00067662">
        <w:rPr>
          <w:bCs/>
        </w:rPr>
        <w:t>O</w:t>
      </w:r>
      <w:r w:rsidR="003813D9">
        <w:rPr>
          <w:bCs/>
        </w:rPr>
        <w:t xml:space="preserve">pen </w:t>
      </w:r>
      <w:r w:rsidR="003813D9" w:rsidRPr="00067662">
        <w:rPr>
          <w:bCs/>
        </w:rPr>
        <w:t xml:space="preserve">FH interface </w:t>
      </w:r>
      <w:r w:rsidRPr="004A76A5">
        <w:t xml:space="preserve">shall support authentication and authorization </w:t>
      </w:r>
      <w:r w:rsidR="00592B37" w:rsidRPr="00067662">
        <w:rPr>
          <w:bCs/>
        </w:rPr>
        <w:t xml:space="preserve">to ensure that </w:t>
      </w:r>
      <w:r w:rsidR="00592B37" w:rsidRPr="003D1F15">
        <w:rPr>
          <w:bCs/>
        </w:rPr>
        <w:t xml:space="preserve">only </w:t>
      </w:r>
      <w:r w:rsidR="00592B37">
        <w:rPr>
          <w:bCs/>
        </w:rPr>
        <w:t>authenticated</w:t>
      </w:r>
      <w:r w:rsidR="00592B37" w:rsidRPr="003D1F15">
        <w:rPr>
          <w:bCs/>
        </w:rPr>
        <w:t xml:space="preserve"> O</w:t>
      </w:r>
      <w:r w:rsidR="00592B37">
        <w:rPr>
          <w:bCs/>
        </w:rPr>
        <w:t xml:space="preserve">pen </w:t>
      </w:r>
      <w:r w:rsidR="00592B37" w:rsidRPr="003D1F15">
        <w:rPr>
          <w:bCs/>
        </w:rPr>
        <w:t xml:space="preserve">FH network elements can exchange </w:t>
      </w:r>
      <w:r w:rsidR="00592B37">
        <w:rPr>
          <w:bCs/>
        </w:rPr>
        <w:t>C</w:t>
      </w:r>
      <w:r w:rsidR="00592B37" w:rsidRPr="003D1F15">
        <w:rPr>
          <w:bCs/>
        </w:rPr>
        <w:t>-Plane data</w:t>
      </w:r>
      <w:r w:rsidRPr="004A76A5">
        <w:t>.</w:t>
      </w:r>
    </w:p>
    <w:p w14:paraId="27A61654" w14:textId="5031BBC4" w:rsidR="00C87E11" w:rsidRDefault="00C87E11" w:rsidP="00C87E11">
      <w:r>
        <w:rPr>
          <w:b/>
          <w:bCs/>
        </w:rPr>
        <w:t xml:space="preserve">REQ-SEC-OFCP-2: </w:t>
      </w:r>
      <w:r>
        <w:t xml:space="preserve">The </w:t>
      </w:r>
      <w:r w:rsidR="00377484" w:rsidRPr="000E557F">
        <w:rPr>
          <w:bCs/>
        </w:rPr>
        <w:t>O</w:t>
      </w:r>
      <w:r w:rsidR="00377484">
        <w:rPr>
          <w:bCs/>
        </w:rPr>
        <w:t xml:space="preserve">pen </w:t>
      </w:r>
      <w:r w:rsidR="00377484" w:rsidRPr="000E557F">
        <w:rPr>
          <w:bCs/>
        </w:rPr>
        <w:t xml:space="preserve">FH interface </w:t>
      </w:r>
      <w:r>
        <w:t>shall be able to detect and defend against application level attacks across the C-Plane.</w:t>
      </w:r>
    </w:p>
    <w:p w14:paraId="34973CEC" w14:textId="540CD1E3" w:rsidR="00941AAD" w:rsidRPr="000F7ACC" w:rsidRDefault="00941AAD" w:rsidP="00941AAD">
      <w:pPr>
        <w:rPr>
          <w:strike/>
        </w:rPr>
      </w:pPr>
      <w:r w:rsidRPr="00837705">
        <w:rPr>
          <w:b/>
          <w:bCs/>
        </w:rPr>
        <w:t>REQ-SEC-OFCP-3:</w:t>
      </w:r>
      <w:r>
        <w:rPr>
          <w:b/>
          <w:bCs/>
        </w:rPr>
        <w:t xml:space="preserve"> </w:t>
      </w:r>
      <w:r w:rsidR="001019F3" w:rsidRPr="000E557F">
        <w:rPr>
          <w:bCs/>
        </w:rPr>
        <w:t>The O</w:t>
      </w:r>
      <w:r w:rsidR="001019F3">
        <w:rPr>
          <w:bCs/>
        </w:rPr>
        <w:t xml:space="preserve">pen </w:t>
      </w:r>
      <w:r w:rsidR="001019F3" w:rsidRPr="000E557F">
        <w:rPr>
          <w:bCs/>
        </w:rPr>
        <w:t xml:space="preserve">FH interface should support </w:t>
      </w:r>
      <w:r w:rsidR="001019F3">
        <w:t xml:space="preserve">integrity and anti-replay protection to ensure that C-Plane data </w:t>
      </w:r>
      <w:r w:rsidR="001019F3" w:rsidRPr="004C2DCA">
        <w:rPr>
          <w:bCs/>
        </w:rPr>
        <w:t>remains unaltered during transmission</w:t>
      </w:r>
      <w:r>
        <w:t xml:space="preserve">. </w:t>
      </w:r>
    </w:p>
    <w:p w14:paraId="2E8AD2E7" w14:textId="293C4B84" w:rsidR="00941AAD" w:rsidRDefault="00941AAD" w:rsidP="00B76665">
      <w:pPr>
        <w:spacing w:after="120"/>
        <w:jc w:val="both"/>
        <w:rPr>
          <w:rFonts w:eastAsia="Yu Mincho" w:cs="Times New Roman"/>
          <w:b/>
          <w:bCs/>
          <w:kern w:val="0"/>
          <w:szCs w:val="20"/>
        </w:rPr>
      </w:pPr>
      <w:r w:rsidRPr="00837705">
        <w:rPr>
          <w:b/>
          <w:bCs/>
        </w:rPr>
        <w:t>REQ-SEC-OFCP-4:</w:t>
      </w:r>
      <w:r>
        <w:rPr>
          <w:rFonts w:eastAsia="SimSun"/>
          <w:lang w:eastAsia="zh-CN"/>
        </w:rPr>
        <w:t xml:space="preserve"> </w:t>
      </w:r>
      <w:r w:rsidRPr="000E557F">
        <w:t xml:space="preserve">The </w:t>
      </w:r>
      <w:r w:rsidR="00AB41ED" w:rsidRPr="000E557F">
        <w:rPr>
          <w:bCs/>
        </w:rPr>
        <w:t>O</w:t>
      </w:r>
      <w:r w:rsidR="00AB41ED">
        <w:rPr>
          <w:bCs/>
        </w:rPr>
        <w:t xml:space="preserve">pen </w:t>
      </w:r>
      <w:r w:rsidR="00AB41ED" w:rsidRPr="000E557F">
        <w:rPr>
          <w:bCs/>
        </w:rPr>
        <w:t>FH interface should support</w:t>
      </w:r>
      <w:r>
        <w:rPr>
          <w:rFonts w:eastAsia="SimSun"/>
          <w:lang w:eastAsia="zh-CN"/>
        </w:rPr>
        <w:t xml:space="preserve"> confidentiality protect</w:t>
      </w:r>
      <w:r w:rsidR="00413825">
        <w:rPr>
          <w:rFonts w:eastAsia="SimSun"/>
          <w:lang w:eastAsia="zh-CN"/>
        </w:rPr>
        <w:t>ion for the C-Plane</w:t>
      </w:r>
      <w:r>
        <w:rPr>
          <w:rFonts w:eastAsia="SimSun"/>
          <w:lang w:eastAsia="zh-CN"/>
        </w:rPr>
        <w:t>.</w:t>
      </w:r>
    </w:p>
    <w:p w14:paraId="34B61689" w14:textId="77777777" w:rsidR="0004145C" w:rsidRDefault="0004145C" w:rsidP="00B76665">
      <w:pPr>
        <w:pStyle w:val="Heading5"/>
        <w:numPr>
          <w:ilvl w:val="4"/>
          <w:numId w:val="54"/>
        </w:numPr>
        <w:overflowPunct/>
        <w:autoSpaceDE/>
        <w:autoSpaceDN/>
        <w:adjustRightInd/>
        <w:spacing w:before="180"/>
        <w:textAlignment w:val="auto"/>
        <w:rPr>
          <w:rFonts w:eastAsia="Yu Mincho"/>
        </w:rPr>
      </w:pPr>
      <w:r>
        <w:rPr>
          <w:rFonts w:eastAsia="Yu Mincho"/>
        </w:rPr>
        <w:t>Security Controls</w:t>
      </w:r>
    </w:p>
    <w:p w14:paraId="488B4E73" w14:textId="77777777" w:rsidR="0004145C" w:rsidRDefault="0004145C" w:rsidP="00B76665">
      <w:pPr>
        <w:pStyle w:val="Heading6"/>
        <w:numPr>
          <w:ilvl w:val="5"/>
          <w:numId w:val="54"/>
        </w:numPr>
        <w:overflowPunct/>
        <w:autoSpaceDE/>
        <w:autoSpaceDN/>
        <w:adjustRightInd/>
        <w:spacing w:before="180"/>
        <w:ind w:left="1138" w:hanging="1138"/>
        <w:textAlignment w:val="auto"/>
        <w:rPr>
          <w:rFonts w:eastAsia="Yu Mincho"/>
        </w:rPr>
      </w:pPr>
      <w:r>
        <w:rPr>
          <w:rFonts w:eastAsia="Yu Mincho"/>
        </w:rPr>
        <w:t xml:space="preserve">Authentication and Authorization of network elements supporting the C-Plane </w:t>
      </w:r>
    </w:p>
    <w:p w14:paraId="6D401165" w14:textId="73785B28" w:rsidR="0004145C" w:rsidRDefault="00CA235A" w:rsidP="0004145C">
      <w:pPr>
        <w:jc w:val="both"/>
      </w:pPr>
      <w:r>
        <w:t>See</w:t>
      </w:r>
      <w:r w:rsidRPr="004A76A5">
        <w:t xml:space="preserve"> </w:t>
      </w:r>
      <w:r w:rsidR="00A14480">
        <w:t>c</w:t>
      </w:r>
      <w:r w:rsidR="0004145C" w:rsidRPr="004A76A5">
        <w:t xml:space="preserve">lause </w:t>
      </w:r>
      <w:r w:rsidR="0004145C">
        <w:fldChar w:fldCharType="begin"/>
      </w:r>
      <w:r w:rsidR="0004145C" w:rsidRPr="004A76A5">
        <w:instrText xml:space="preserve"> REF _Ref98955865 \r \h </w:instrText>
      </w:r>
      <w:r w:rsidR="0004145C">
        <w:fldChar w:fldCharType="separate"/>
      </w:r>
      <w:r w:rsidR="00DC3AC4">
        <w:t>5.2.5.5</w:t>
      </w:r>
      <w:r w:rsidR="0004145C">
        <w:fldChar w:fldCharType="end"/>
      </w:r>
      <w:r w:rsidR="001A4ACF">
        <w:t xml:space="preserve"> </w:t>
      </w:r>
      <w:r w:rsidR="00D43330">
        <w:t xml:space="preserve">for </w:t>
      </w:r>
      <w:r w:rsidR="0004145C" w:rsidRPr="004A76A5">
        <w:t>security controls for the authentication and authorization of an O-DU and other network elements supporting the C-Plane within Open Fronthaul point-to-point LAN segments.</w:t>
      </w:r>
    </w:p>
    <w:p w14:paraId="487E8C96" w14:textId="39AD414E" w:rsidR="00F517B0" w:rsidRPr="00837705" w:rsidRDefault="00F517B0" w:rsidP="00B76665">
      <w:pPr>
        <w:pStyle w:val="Heading6"/>
        <w:numPr>
          <w:ilvl w:val="5"/>
          <w:numId w:val="54"/>
        </w:numPr>
        <w:overflowPunct/>
        <w:autoSpaceDE/>
        <w:autoSpaceDN/>
        <w:adjustRightInd/>
        <w:spacing w:before="180"/>
        <w:ind w:left="1138" w:hanging="1138"/>
        <w:textAlignment w:val="auto"/>
        <w:rPr>
          <w:rFonts w:eastAsia="Yu Mincho"/>
        </w:rPr>
      </w:pPr>
      <w:r w:rsidRPr="00837705">
        <w:rPr>
          <w:rFonts w:eastAsia="Yu Mincho"/>
        </w:rPr>
        <w:t>Securing the C-Plane data using MACsec</w:t>
      </w:r>
    </w:p>
    <w:p w14:paraId="034CD0FA" w14:textId="54161DC1" w:rsidR="00F517B0" w:rsidRDefault="00F517B0" w:rsidP="00F517B0">
      <w:r w:rsidRPr="00837705" w:rsidDel="00CF2CEE">
        <w:rPr>
          <w:b/>
          <w:bCs/>
        </w:rPr>
        <w:t>SEC-CTL-OFCP-1</w:t>
      </w:r>
      <w:r w:rsidRPr="00837705" w:rsidDel="000F3C05">
        <w:rPr>
          <w:b/>
          <w:bCs/>
        </w:rPr>
        <w:t>:</w:t>
      </w:r>
      <w:r w:rsidR="0004779B" w:rsidDel="00CF2CEE">
        <w:rPr>
          <w:b/>
          <w:bCs/>
        </w:rPr>
        <w:t xml:space="preserve"> </w:t>
      </w:r>
      <w:r w:rsidR="00FD2CE9">
        <w:rPr>
          <w:rFonts w:eastAsiaTheme="minorEastAsia"/>
          <w:lang w:eastAsia="zh-CN"/>
        </w:rPr>
        <w:t>Void</w:t>
      </w:r>
    </w:p>
    <w:p w14:paraId="30FDC802" w14:textId="28E3FEE3" w:rsidR="00F517B0" w:rsidRPr="004A76A5" w:rsidRDefault="00F517B0" w:rsidP="00837705">
      <w:r>
        <w:t xml:space="preserve"> Clause 5.2.5.6 of this document provides the solutions for protection of </w:t>
      </w:r>
      <w:r w:rsidR="00686DCD">
        <w:t>O</w:t>
      </w:r>
      <w:r>
        <w:t xml:space="preserve">pen </w:t>
      </w:r>
      <w:r w:rsidR="00686DCD">
        <w:t>F</w:t>
      </w:r>
      <w:r>
        <w:t>ronthaul messages and defines the</w:t>
      </w:r>
      <w:r w:rsidR="0019565E">
        <w:t xml:space="preserve"> </w:t>
      </w:r>
      <w:r>
        <w:t xml:space="preserve">security controls for encryption of the C-Plane data on the </w:t>
      </w:r>
      <w:r w:rsidR="00686DCD">
        <w:t>O</w:t>
      </w:r>
      <w:r>
        <w:t xml:space="preserve">pen </w:t>
      </w:r>
      <w:r w:rsidR="00686DCD">
        <w:t>F</w:t>
      </w:r>
      <w:r>
        <w:t>ronthaul network segment</w:t>
      </w:r>
      <w:r w:rsidR="00A1259B" w:rsidRPr="00A1259B">
        <w:rPr>
          <w:rFonts w:eastAsiaTheme="minorEastAsia"/>
          <w:lang w:eastAsia="zh-CN"/>
        </w:rPr>
        <w:t xml:space="preserve"> </w:t>
      </w:r>
      <w:r w:rsidR="00A1259B" w:rsidRPr="00AB3B78">
        <w:rPr>
          <w:rFonts w:eastAsiaTheme="minorEastAsia"/>
          <w:lang w:eastAsia="zh-CN"/>
        </w:rPr>
        <w:t>using MACsec [79].</w:t>
      </w:r>
      <w:r w:rsidR="00A1259B">
        <w:rPr>
          <w:rFonts w:eastAsiaTheme="minorEastAsia"/>
          <w:lang w:eastAsia="zh-CN"/>
        </w:rPr>
        <w:t xml:space="preserve"> </w:t>
      </w:r>
      <w:r w:rsidR="00A1259B" w:rsidRPr="00763519">
        <w:rPr>
          <w:bCs/>
        </w:rPr>
        <w:t>The security controls in clause 5.2.5.6 fulfil the requirements REQ-SEC-OF</w:t>
      </w:r>
      <w:r w:rsidR="00A1259B">
        <w:rPr>
          <w:bCs/>
        </w:rPr>
        <w:t>C</w:t>
      </w:r>
      <w:r w:rsidR="00A1259B" w:rsidRPr="00763519">
        <w:rPr>
          <w:bCs/>
        </w:rPr>
        <w:t>P-</w:t>
      </w:r>
      <w:r w:rsidR="00A1259B">
        <w:rPr>
          <w:bCs/>
        </w:rPr>
        <w:t>3</w:t>
      </w:r>
      <w:r w:rsidR="00A1259B" w:rsidRPr="00763519">
        <w:rPr>
          <w:bCs/>
        </w:rPr>
        <w:t xml:space="preserve"> and REQ-SEC-OF</w:t>
      </w:r>
      <w:r w:rsidR="00A1259B">
        <w:rPr>
          <w:bCs/>
        </w:rPr>
        <w:t>C</w:t>
      </w:r>
      <w:r w:rsidR="00A1259B" w:rsidRPr="00763519">
        <w:rPr>
          <w:bCs/>
        </w:rPr>
        <w:t>P-4</w:t>
      </w:r>
      <w:r>
        <w:t>.</w:t>
      </w:r>
    </w:p>
    <w:p w14:paraId="4DE83B37" w14:textId="77777777" w:rsidR="0004145C" w:rsidRDefault="0004145C" w:rsidP="001E3349">
      <w:pPr>
        <w:pStyle w:val="Heading4"/>
        <w:numPr>
          <w:ilvl w:val="3"/>
          <w:numId w:val="54"/>
        </w:numPr>
        <w:spacing w:before="180"/>
        <w:ind w:left="1138" w:hanging="1138"/>
        <w:rPr>
          <w:rFonts w:eastAsia="Yu Mincho"/>
        </w:rPr>
      </w:pPr>
      <w:r>
        <w:rPr>
          <w:rFonts w:eastAsia="Yu Mincho"/>
        </w:rPr>
        <w:lastRenderedPageBreak/>
        <w:t>U-plane</w:t>
      </w:r>
    </w:p>
    <w:p w14:paraId="68FB3D19" w14:textId="06080FB8" w:rsidR="00DC0A1A" w:rsidRDefault="00DC0A1A" w:rsidP="00B76665">
      <w:pPr>
        <w:pStyle w:val="Heading5"/>
        <w:numPr>
          <w:ilvl w:val="4"/>
          <w:numId w:val="486"/>
        </w:numPr>
        <w:overflowPunct/>
        <w:autoSpaceDE/>
        <w:autoSpaceDN/>
        <w:adjustRightInd/>
        <w:spacing w:before="180"/>
        <w:textAlignment w:val="auto"/>
        <w:rPr>
          <w:rFonts w:eastAsia="Yu Mincho"/>
        </w:rPr>
      </w:pPr>
      <w:r>
        <w:rPr>
          <w:rFonts w:eastAsia="Yu Mincho"/>
        </w:rPr>
        <w:t>Introduction</w:t>
      </w:r>
    </w:p>
    <w:p w14:paraId="7F93F55B" w14:textId="43A9300F" w:rsidR="006D77D7" w:rsidRDefault="006D77D7" w:rsidP="006D77D7">
      <w:pPr>
        <w:rPr>
          <w:rFonts w:eastAsiaTheme="majorEastAsia" w:cstheme="minorHAnsi"/>
          <w:kern w:val="0"/>
          <w:szCs w:val="20"/>
          <w14:ligatures w14:val="none"/>
        </w:rPr>
      </w:pPr>
      <w:bookmarkStart w:id="253" w:name="_Hlk193119653"/>
      <w:r>
        <w:t xml:space="preserve">Open Fronthaul U-plane transports </w:t>
      </w:r>
      <w:r>
        <w:rPr>
          <w:rFonts w:eastAsiaTheme="majorEastAsia" w:cstheme="minorHAnsi"/>
        </w:rPr>
        <w:t xml:space="preserve">3GPP Access Stratum (AS) </w:t>
      </w:r>
      <w:r>
        <w:t>Control Plane and User Plane messages between O-CU-CP and UE, and O-CU-UP and UE.</w:t>
      </w:r>
      <w:r w:rsidR="0019565E">
        <w:t xml:space="preserve"> </w:t>
      </w:r>
      <w:r>
        <w:rPr>
          <w:rFonts w:eastAsiaTheme="majorEastAsia" w:cstheme="minorHAnsi"/>
        </w:rPr>
        <w:t>3GPP AS Control Plane and User Plane messages that are transported via the Open Fronthaul U-Plane (LLS-UP) are confidentiality and integrity protected by Packet Data Convergence Protocol (PDCP) [32][55]. The PDCP [32] security controls remain in place when the message traverses the Open Fronthaul U-Plane.</w:t>
      </w:r>
    </w:p>
    <w:p w14:paraId="6A38A083" w14:textId="05573025" w:rsidR="006D77D7" w:rsidRDefault="006D77D7" w:rsidP="006D77D7">
      <w:pPr>
        <w:spacing w:before="100" w:beforeAutospacing="1" w:after="100" w:afterAutospacing="1"/>
        <w:rPr>
          <w:rFonts w:eastAsia="Yu Mincho" w:cs="Times New Roman"/>
        </w:rPr>
      </w:pPr>
      <w:r>
        <w:rPr>
          <w:rFonts w:eastAsiaTheme="majorEastAsia" w:cstheme="minorHAnsi"/>
        </w:rPr>
        <w:t>However, t</w:t>
      </w:r>
      <w:r>
        <w:t>here are certain U-Plane messages containing IQ samples,</w:t>
      </w:r>
      <w:r w:rsidR="009B3999">
        <w:t xml:space="preserve"> including</w:t>
      </w:r>
      <w:r>
        <w:t xml:space="preserve"> PRACH</w:t>
      </w:r>
      <w:r>
        <w:rPr>
          <w:rFonts w:eastAsia="SimSun"/>
          <w:lang w:val="en-GB" w:eastAsia="zh-CN"/>
        </w:rPr>
        <w:t xml:space="preserve">, PUCCH, SSB, </w:t>
      </w:r>
      <w:r w:rsidR="009B3999">
        <w:rPr>
          <w:rFonts w:eastAsia="SimSun"/>
          <w:lang w:val="en-GB" w:eastAsia="zh-CN"/>
        </w:rPr>
        <w:t xml:space="preserve">as well as </w:t>
      </w:r>
      <w:r>
        <w:rPr>
          <w:rFonts w:eastAsia="SimSun"/>
          <w:lang w:val="en-GB" w:eastAsia="zh-CN"/>
        </w:rPr>
        <w:t>O-RAN Application and eCPRI headers</w:t>
      </w:r>
      <w:r w:rsidR="000918EB">
        <w:rPr>
          <w:rFonts w:eastAsia="SimSun"/>
          <w:lang w:val="en-GB" w:eastAsia="zh-CN"/>
        </w:rPr>
        <w:t>,</w:t>
      </w:r>
      <w:r>
        <w:t xml:space="preserve"> that are transported over Open Fronthaul as encapsulated Ethernet packets without integrity</w:t>
      </w:r>
      <w:r w:rsidR="003B2CAE">
        <w:t xml:space="preserve"> and confidentiality</w:t>
      </w:r>
      <w:r>
        <w:t xml:space="preserve"> protection. </w:t>
      </w:r>
    </w:p>
    <w:bookmarkEnd w:id="253"/>
    <w:p w14:paraId="613479A1" w14:textId="25EB998A" w:rsidR="0004145C" w:rsidRDefault="0004145C" w:rsidP="00B76665">
      <w:pPr>
        <w:pStyle w:val="Heading5"/>
        <w:numPr>
          <w:ilvl w:val="4"/>
          <w:numId w:val="54"/>
        </w:numPr>
        <w:overflowPunct/>
        <w:autoSpaceDE/>
        <w:autoSpaceDN/>
        <w:adjustRightInd/>
        <w:spacing w:before="180"/>
        <w:textAlignment w:val="auto"/>
        <w:rPr>
          <w:rFonts w:eastAsia="Yu Mincho"/>
        </w:rPr>
      </w:pPr>
      <w:r>
        <w:rPr>
          <w:rFonts w:eastAsia="Yu Mincho"/>
        </w:rPr>
        <w:t>Requirements</w:t>
      </w:r>
    </w:p>
    <w:p w14:paraId="74B75338" w14:textId="35E1981F" w:rsidR="00DD4197" w:rsidRDefault="00DD4197" w:rsidP="00674528">
      <w:pPr>
        <w:jc w:val="both"/>
      </w:pPr>
      <w:r w:rsidRPr="00837705">
        <w:rPr>
          <w:b/>
          <w:bCs/>
        </w:rPr>
        <w:t>REQ-SEC-OFUP-1:</w:t>
      </w:r>
      <w:r>
        <w:t xml:space="preserve"> </w:t>
      </w:r>
      <w:r w:rsidR="000E557F" w:rsidRPr="000E557F">
        <w:rPr>
          <w:bCs/>
        </w:rPr>
        <w:t>The O</w:t>
      </w:r>
      <w:r w:rsidR="00F44EAA">
        <w:rPr>
          <w:bCs/>
        </w:rPr>
        <w:t xml:space="preserve">pen </w:t>
      </w:r>
      <w:r w:rsidR="000E557F" w:rsidRPr="000E557F">
        <w:rPr>
          <w:bCs/>
        </w:rPr>
        <w:t xml:space="preserve">FH interface should support </w:t>
      </w:r>
      <w:r>
        <w:t xml:space="preserve">integrity and anti-replay protection </w:t>
      </w:r>
      <w:r w:rsidR="005E2009">
        <w:t>to ensure</w:t>
      </w:r>
      <w:r w:rsidR="00CB3E5B">
        <w:t xml:space="preserve"> that</w:t>
      </w:r>
      <w:r>
        <w:t xml:space="preserve"> U-Plane data </w:t>
      </w:r>
      <w:r w:rsidR="004C2DCA" w:rsidRPr="004C2DCA">
        <w:rPr>
          <w:bCs/>
        </w:rPr>
        <w:t>remains unaltered during transmission</w:t>
      </w:r>
      <w:r>
        <w:t>.</w:t>
      </w:r>
    </w:p>
    <w:p w14:paraId="03A96475" w14:textId="0E18DA7F" w:rsidR="00067662" w:rsidRPr="00067662" w:rsidRDefault="00067662" w:rsidP="00067662">
      <w:pPr>
        <w:jc w:val="both"/>
        <w:rPr>
          <w:bCs/>
        </w:rPr>
      </w:pPr>
      <w:r w:rsidRPr="004D3E96">
        <w:rPr>
          <w:b/>
        </w:rPr>
        <w:t>REQ-SEC-OFUP-2:</w:t>
      </w:r>
      <w:r w:rsidRPr="00067662">
        <w:rPr>
          <w:bCs/>
        </w:rPr>
        <w:t xml:space="preserve"> The O</w:t>
      </w:r>
      <w:r w:rsidR="00012426">
        <w:rPr>
          <w:bCs/>
        </w:rPr>
        <w:t xml:space="preserve">pen </w:t>
      </w:r>
      <w:r w:rsidRPr="00067662">
        <w:rPr>
          <w:bCs/>
        </w:rPr>
        <w:t xml:space="preserve">FH interface </w:t>
      </w:r>
      <w:r w:rsidR="00AE25C8">
        <w:rPr>
          <w:bCs/>
        </w:rPr>
        <w:t>shall</w:t>
      </w:r>
      <w:r w:rsidR="00365CF1">
        <w:rPr>
          <w:bCs/>
        </w:rPr>
        <w:t xml:space="preserve"> </w:t>
      </w:r>
      <w:r w:rsidRPr="00067662">
        <w:rPr>
          <w:bCs/>
        </w:rPr>
        <w:t xml:space="preserve">support authentication to ensure that </w:t>
      </w:r>
      <w:r w:rsidR="00E86BA8" w:rsidRPr="003D1F15">
        <w:rPr>
          <w:bCs/>
        </w:rPr>
        <w:t xml:space="preserve">only </w:t>
      </w:r>
      <w:r w:rsidR="00E86BA8">
        <w:rPr>
          <w:bCs/>
        </w:rPr>
        <w:t>authenticated</w:t>
      </w:r>
      <w:r w:rsidR="00E86BA8" w:rsidRPr="003D1F15">
        <w:rPr>
          <w:bCs/>
        </w:rPr>
        <w:t xml:space="preserve"> O</w:t>
      </w:r>
      <w:r w:rsidR="00E86BA8">
        <w:rPr>
          <w:bCs/>
        </w:rPr>
        <w:t>pen</w:t>
      </w:r>
      <w:r w:rsidR="001B65C9">
        <w:rPr>
          <w:bCs/>
        </w:rPr>
        <w:t xml:space="preserve"> </w:t>
      </w:r>
      <w:r w:rsidR="00E86BA8" w:rsidRPr="003D1F15">
        <w:rPr>
          <w:bCs/>
        </w:rPr>
        <w:t>FH network elements can exchange U-Plane data</w:t>
      </w:r>
      <w:r w:rsidR="001B65C9">
        <w:rPr>
          <w:bCs/>
        </w:rPr>
        <w:t>.</w:t>
      </w:r>
    </w:p>
    <w:p w14:paraId="147F9BD2" w14:textId="6A82FB06" w:rsidR="00067662" w:rsidRPr="00067662" w:rsidRDefault="00067662" w:rsidP="00067662">
      <w:pPr>
        <w:jc w:val="both"/>
        <w:rPr>
          <w:bCs/>
        </w:rPr>
      </w:pPr>
      <w:r w:rsidRPr="004D3E96">
        <w:rPr>
          <w:b/>
        </w:rPr>
        <w:t>REQ-SEC-OFUP-3:</w:t>
      </w:r>
      <w:r w:rsidRPr="00067662">
        <w:rPr>
          <w:bCs/>
        </w:rPr>
        <w:t xml:space="preserve"> The O</w:t>
      </w:r>
      <w:r w:rsidR="009022C0">
        <w:rPr>
          <w:bCs/>
        </w:rPr>
        <w:t xml:space="preserve">pen </w:t>
      </w:r>
      <w:r w:rsidRPr="00067662">
        <w:rPr>
          <w:bCs/>
        </w:rPr>
        <w:t xml:space="preserve">FH interface </w:t>
      </w:r>
      <w:r w:rsidR="00640195">
        <w:rPr>
          <w:bCs/>
        </w:rPr>
        <w:t xml:space="preserve">shall </w:t>
      </w:r>
      <w:r w:rsidRPr="00067662">
        <w:rPr>
          <w:bCs/>
        </w:rPr>
        <w:t>support authorization to ensure that only authorized O</w:t>
      </w:r>
      <w:r w:rsidR="007D3898">
        <w:rPr>
          <w:bCs/>
        </w:rPr>
        <w:t xml:space="preserve">pen </w:t>
      </w:r>
      <w:r w:rsidRPr="00067662">
        <w:rPr>
          <w:bCs/>
        </w:rPr>
        <w:t>FH network elements can exchange U-Plane data.</w:t>
      </w:r>
    </w:p>
    <w:p w14:paraId="73332136" w14:textId="53500B29" w:rsidR="00A94F13" w:rsidRDefault="00067662" w:rsidP="00674528">
      <w:pPr>
        <w:jc w:val="both"/>
        <w:rPr>
          <w:rFonts w:eastAsia="Yu Mincho"/>
        </w:rPr>
      </w:pPr>
      <w:r w:rsidRPr="004D3E96">
        <w:rPr>
          <w:b/>
          <w:bCs/>
        </w:rPr>
        <w:t>REQ-SEC-OFUP-4:</w:t>
      </w:r>
      <w:r w:rsidRPr="00067662">
        <w:t xml:space="preserve"> The O</w:t>
      </w:r>
      <w:r w:rsidR="009022C0">
        <w:rPr>
          <w:bCs/>
        </w:rPr>
        <w:t xml:space="preserve">pen </w:t>
      </w:r>
      <w:r w:rsidRPr="00067662">
        <w:t>FH interface may support confidentiality to protect U-Plane data from unauthorized access during transmission.</w:t>
      </w:r>
    </w:p>
    <w:p w14:paraId="4FE0A500" w14:textId="77777777" w:rsidR="0004145C" w:rsidRDefault="0004145C" w:rsidP="00BA565C">
      <w:pPr>
        <w:pStyle w:val="Heading5"/>
        <w:numPr>
          <w:ilvl w:val="4"/>
          <w:numId w:val="54"/>
        </w:numPr>
        <w:overflowPunct/>
        <w:autoSpaceDE/>
        <w:autoSpaceDN/>
        <w:adjustRightInd/>
        <w:spacing w:before="180"/>
        <w:textAlignment w:val="auto"/>
        <w:rPr>
          <w:rFonts w:eastAsia="Yu Mincho"/>
        </w:rPr>
      </w:pPr>
      <w:r>
        <w:rPr>
          <w:rFonts w:eastAsia="Yu Mincho"/>
        </w:rPr>
        <w:t>Security Controls</w:t>
      </w:r>
    </w:p>
    <w:p w14:paraId="679CE191" w14:textId="555C8D62" w:rsidR="00D763F3" w:rsidRPr="00837705" w:rsidRDefault="007C75DB" w:rsidP="00B76665">
      <w:pPr>
        <w:pStyle w:val="Heading6"/>
        <w:numPr>
          <w:ilvl w:val="5"/>
          <w:numId w:val="54"/>
        </w:numPr>
        <w:overflowPunct/>
        <w:autoSpaceDE/>
        <w:autoSpaceDN/>
        <w:adjustRightInd/>
        <w:spacing w:before="180"/>
        <w:ind w:left="1138" w:hanging="1138"/>
        <w:textAlignment w:val="auto"/>
        <w:rPr>
          <w:rFonts w:eastAsia="Yu Mincho"/>
        </w:rPr>
      </w:pPr>
      <w:r w:rsidRPr="004D3E96">
        <w:rPr>
          <w:rFonts w:eastAsia="Yu Mincho"/>
          <w:bCs/>
          <w:lang w:val="en-US"/>
        </w:rPr>
        <w:t>Confidentiality protection for</w:t>
      </w:r>
      <w:r>
        <w:rPr>
          <w:rFonts w:eastAsia="Yu Mincho"/>
          <w:b/>
          <w:lang w:val="en-US"/>
        </w:rPr>
        <w:t xml:space="preserve"> </w:t>
      </w:r>
      <w:r w:rsidR="006B2512" w:rsidRPr="00837705">
        <w:rPr>
          <w:rFonts w:eastAsia="Yu Mincho"/>
        </w:rPr>
        <w:t>U-Plane data using MACsec</w:t>
      </w:r>
    </w:p>
    <w:p w14:paraId="06FCCF8A" w14:textId="3BF9026A" w:rsidR="00B503A5" w:rsidRDefault="009359C7" w:rsidP="00837705">
      <w:pPr>
        <w:rPr>
          <w:bCs/>
        </w:rPr>
      </w:pPr>
      <w:r>
        <w:t>Clause 5.2.5.6 of this document provides the solutions for protecti</w:t>
      </w:r>
      <w:r w:rsidR="0072187C">
        <w:t>ng</w:t>
      </w:r>
      <w:r>
        <w:t xml:space="preserve"> </w:t>
      </w:r>
      <w:r w:rsidR="00B67205">
        <w:t>O</w:t>
      </w:r>
      <w:r>
        <w:t xml:space="preserve">pen </w:t>
      </w:r>
      <w:r w:rsidR="00B67205">
        <w:t>F</w:t>
      </w:r>
      <w:r>
        <w:t>ronthaul messages and defines the security controls for encrypti</w:t>
      </w:r>
      <w:r w:rsidR="00232FB6">
        <w:t>ng</w:t>
      </w:r>
      <w:r>
        <w:t xml:space="preserve"> U-Plane data on the </w:t>
      </w:r>
      <w:r w:rsidR="00B67205">
        <w:t>O</w:t>
      </w:r>
      <w:r>
        <w:t xml:space="preserve">pen </w:t>
      </w:r>
      <w:r w:rsidR="00B67205">
        <w:t>F</w:t>
      </w:r>
      <w:r>
        <w:t>ronthaul network segment</w:t>
      </w:r>
      <w:r w:rsidR="00FD389A">
        <w:t xml:space="preserve"> </w:t>
      </w:r>
      <w:r w:rsidR="00FD389A" w:rsidRPr="00FD389A">
        <w:rPr>
          <w:bCs/>
        </w:rPr>
        <w:t>using MACsec [79]</w:t>
      </w:r>
      <w:r>
        <w:t>.</w:t>
      </w:r>
      <w:r w:rsidR="00021B8D" w:rsidRPr="00021B8D">
        <w:rPr>
          <w:bCs/>
        </w:rPr>
        <w:t xml:space="preserve"> </w:t>
      </w:r>
      <w:r w:rsidR="00763519" w:rsidRPr="00763519">
        <w:rPr>
          <w:bCs/>
        </w:rPr>
        <w:t>The security controls in clause 5.2.5.6 fulfil the requirements REQ-SEC-OFUP-1 and REQ-SEC-OFUP-4.</w:t>
      </w:r>
    </w:p>
    <w:p w14:paraId="5013CC9D" w14:textId="28CF5B78" w:rsidR="00866781" w:rsidRDefault="00866781" w:rsidP="00837705">
      <w:pPr>
        <w:rPr>
          <w:bCs/>
        </w:rPr>
      </w:pPr>
      <w:r w:rsidRPr="00837705">
        <w:rPr>
          <w:b/>
          <w:bCs/>
        </w:rPr>
        <w:t>SEC-CTL-OFUP-1:</w:t>
      </w:r>
      <w:r>
        <w:rPr>
          <w:b/>
          <w:bCs/>
        </w:rPr>
        <w:t xml:space="preserve"> </w:t>
      </w:r>
      <w:r w:rsidRPr="00862C5F">
        <w:t>Void</w:t>
      </w:r>
      <w:r>
        <w:t xml:space="preserve"> </w:t>
      </w:r>
    </w:p>
    <w:p w14:paraId="30CA320D" w14:textId="450AF6EA" w:rsidR="00631B31" w:rsidRDefault="00DC40EB" w:rsidP="00B76665">
      <w:pPr>
        <w:pStyle w:val="Heading6"/>
        <w:numPr>
          <w:ilvl w:val="5"/>
          <w:numId w:val="54"/>
        </w:numPr>
        <w:overflowPunct/>
        <w:autoSpaceDE/>
        <w:autoSpaceDN/>
        <w:adjustRightInd/>
        <w:spacing w:before="180"/>
        <w:ind w:left="1138" w:hanging="1138"/>
        <w:textAlignment w:val="auto"/>
        <w:rPr>
          <w:rFonts w:eastAsia="Yu Mincho"/>
        </w:rPr>
      </w:pPr>
      <w:r w:rsidRPr="004D3E96">
        <w:rPr>
          <w:rFonts w:eastAsia="Yu Mincho"/>
        </w:rPr>
        <w:t>Authentication and Authorization of network elements supporting the U-Plane</w:t>
      </w:r>
    </w:p>
    <w:p w14:paraId="1E599AE0" w14:textId="51AD2EF3" w:rsidR="00763519" w:rsidRPr="004D3E96" w:rsidRDefault="004A6D41" w:rsidP="00837705">
      <w:r w:rsidRPr="004A6D41">
        <w:rPr>
          <w:lang w:val="en-GB" w:eastAsia="fr-FR"/>
        </w:rPr>
        <w:t>Clause 5.2.5.5 outlines the requirements and security controls for the authentication and authorization of Open Fronthaul (OFH) network elements that support the U-Plane within point-to-point LAN segments using IEEE 802.1X-2020 Port-based Network Access Control [12]. The security requirements and controls in clause 5.2.5.5 fulfil the requirements REQ-SEC-OFUP-2 and REQ-SEC-OFUP-3.</w:t>
      </w:r>
    </w:p>
    <w:p w14:paraId="7826CA03" w14:textId="77777777" w:rsidR="0004145C" w:rsidRDefault="0004145C" w:rsidP="002D54DC">
      <w:pPr>
        <w:pStyle w:val="Heading4"/>
        <w:numPr>
          <w:ilvl w:val="3"/>
          <w:numId w:val="54"/>
        </w:numPr>
        <w:spacing w:before="180"/>
        <w:ind w:left="1138" w:hanging="1138"/>
        <w:rPr>
          <w:rFonts w:eastAsia="Yu Mincho"/>
        </w:rPr>
      </w:pPr>
      <w:r>
        <w:rPr>
          <w:rFonts w:eastAsia="Yu Mincho"/>
        </w:rPr>
        <w:t>S-plane</w:t>
      </w:r>
    </w:p>
    <w:p w14:paraId="0320CD34" w14:textId="77777777" w:rsidR="0004145C" w:rsidRDefault="0004145C" w:rsidP="00B76665">
      <w:pPr>
        <w:pStyle w:val="Heading5"/>
        <w:numPr>
          <w:ilvl w:val="4"/>
          <w:numId w:val="54"/>
        </w:numPr>
        <w:overflowPunct/>
        <w:autoSpaceDE/>
        <w:autoSpaceDN/>
        <w:adjustRightInd/>
        <w:spacing w:before="180"/>
        <w:textAlignment w:val="auto"/>
        <w:rPr>
          <w:rFonts w:eastAsia="Yu Mincho"/>
        </w:rPr>
      </w:pPr>
      <w:r>
        <w:rPr>
          <w:rFonts w:eastAsia="Yu Mincho"/>
        </w:rPr>
        <w:t>Introduction</w:t>
      </w:r>
    </w:p>
    <w:p w14:paraId="1C6CFDF6" w14:textId="26A80BAA" w:rsidR="0004145C" w:rsidRPr="00D16BF4" w:rsidRDefault="0004145C" w:rsidP="0004145C">
      <w:pPr>
        <w:jc w:val="both"/>
        <w:rPr>
          <w:rFonts w:eastAsia="Yu Mincho"/>
          <w:szCs w:val="20"/>
        </w:rPr>
      </w:pPr>
      <w:r w:rsidRPr="00D16BF4">
        <w:rPr>
          <w:szCs w:val="20"/>
        </w:rPr>
        <w:t xml:space="preserve">The Precision Time Protocol (PTP) is a protocol used to synchronize clocks within a PTP network. Within a PTP domain </w:t>
      </w:r>
      <w:r w:rsidRPr="00D16BF4">
        <w:rPr>
          <w:szCs w:val="20"/>
        </w:rPr>
        <w:fldChar w:fldCharType="begin"/>
      </w:r>
      <w:r w:rsidRPr="00D16BF4">
        <w:rPr>
          <w:szCs w:val="20"/>
        </w:rPr>
        <w:instrText xml:space="preserve"> REF _Ref98954330 \r \h </w:instrText>
      </w:r>
      <w:r w:rsidR="00D16BF4">
        <w:rPr>
          <w:szCs w:val="20"/>
        </w:rPr>
        <w:instrText xml:space="preserve"> \* MERGEFORMAT </w:instrText>
      </w:r>
      <w:r w:rsidRPr="00D16BF4">
        <w:rPr>
          <w:szCs w:val="20"/>
        </w:rPr>
      </w:r>
      <w:r w:rsidRPr="00D16BF4">
        <w:rPr>
          <w:szCs w:val="20"/>
        </w:rPr>
        <w:fldChar w:fldCharType="separate"/>
      </w:r>
      <w:r w:rsidR="00DC3AC4">
        <w:rPr>
          <w:szCs w:val="20"/>
        </w:rPr>
        <w:t>[27]</w:t>
      </w:r>
      <w:r w:rsidRPr="00D16BF4">
        <w:rPr>
          <w:szCs w:val="20"/>
        </w:rPr>
        <w:fldChar w:fldCharType="end"/>
      </w:r>
      <w:r w:rsidRPr="00D16BF4">
        <w:rPr>
          <w:szCs w:val="20"/>
        </w:rPr>
        <w:t xml:space="preserve">, the grandmaster clock is the source of time to which all other PTP clocks in the domain are synchronized. </w:t>
      </w:r>
    </w:p>
    <w:p w14:paraId="1C579772" w14:textId="33696DB9" w:rsidR="0004145C" w:rsidRPr="00D16BF4" w:rsidRDefault="0004145C" w:rsidP="0004145C">
      <w:pPr>
        <w:jc w:val="both"/>
        <w:rPr>
          <w:szCs w:val="20"/>
        </w:rPr>
      </w:pPr>
      <w:r w:rsidRPr="00D16BF4">
        <w:rPr>
          <w:szCs w:val="20"/>
        </w:rPr>
        <w:t>The IEEE 1588 standard</w:t>
      </w:r>
      <w:r w:rsidR="00632B85" w:rsidRPr="00D16BF4">
        <w:rPr>
          <w:szCs w:val="20"/>
        </w:rPr>
        <w:t xml:space="preserve"> [27]</w:t>
      </w:r>
      <w:r w:rsidRPr="00D16BF4">
        <w:rPr>
          <w:szCs w:val="20"/>
        </w:rPr>
        <w:t xml:space="preserve"> specifies the Best Master Clock Algorithm (BMCA) for electing the best clock from PTP Network and Local PTP Clock. The BMCA runs on PTP instances in the network continuously and is adjusting to changes in that network. PTP ANNOUNCE messages are used to build a timing distribution hierarchy with grandmaster at the top. There can be many grandmasters in PTP Network, but PTP Domain can have only one. The chosen grandmaster clock is responsible for providing timing to the PTP slave nodes.</w:t>
      </w:r>
    </w:p>
    <w:p w14:paraId="6759A90F" w14:textId="77777777" w:rsidR="0004145C" w:rsidRPr="00D16BF4" w:rsidRDefault="0004145C" w:rsidP="0004145C">
      <w:pPr>
        <w:jc w:val="both"/>
        <w:rPr>
          <w:szCs w:val="20"/>
        </w:rPr>
      </w:pPr>
      <w:r w:rsidRPr="00D16BF4">
        <w:rPr>
          <w:szCs w:val="20"/>
        </w:rPr>
        <w:lastRenderedPageBreak/>
        <w:t>Following the selection of the new grandmaster, the grandmaster begins transmitting the current time within the SYNC message and FOLLOW_UP messages if applicable. This allows the other clocks to synchronize their time to the grandmaster.</w:t>
      </w:r>
    </w:p>
    <w:p w14:paraId="47A4B18E" w14:textId="77777777" w:rsidR="00436F76" w:rsidRPr="00837705" w:rsidRDefault="0004145C" w:rsidP="0004145C">
      <w:pPr>
        <w:jc w:val="both"/>
        <w:rPr>
          <w:szCs w:val="20"/>
          <w:lang w:val="en-GB"/>
        </w:rPr>
      </w:pPr>
      <w:r w:rsidRPr="00D16BF4">
        <w:rPr>
          <w:szCs w:val="20"/>
        </w:rPr>
        <w:t>S-Plane attacks include an attacker masquerading as a grandmaster or manipulating PTP to degrade synchronization.</w:t>
      </w:r>
      <w:r w:rsidR="00436F76" w:rsidRPr="00837705">
        <w:rPr>
          <w:szCs w:val="20"/>
          <w:lang w:val="en-GB"/>
        </w:rPr>
        <w:t xml:space="preserve"> An attacker within the PTP network could impersonate the master clock’s grandmaster’s Identity value and propose himself as a grandmaster candidate by sending fake ANNOUNCE messages declaring him to be the best clock in the network. The malicious GM would provide intentionally inaccurate timing information</w:t>
      </w:r>
      <w:r w:rsidR="00436F76" w:rsidRPr="00D16BF4">
        <w:rPr>
          <w:szCs w:val="20"/>
        </w:rPr>
        <w:t xml:space="preserve"> that results in </w:t>
      </w:r>
      <w:r w:rsidR="00436F76" w:rsidRPr="00837705">
        <w:rPr>
          <w:szCs w:val="20"/>
          <w:lang w:val="en-GB"/>
        </w:rPr>
        <w:t>degradation in the accuracy of time synchronisation and may cause DoS to applications on all the RUs that rely on accurate time synchronisation, potentially bringing down the cell.</w:t>
      </w:r>
    </w:p>
    <w:p w14:paraId="75B78A93" w14:textId="7664AD3A" w:rsidR="0004145C" w:rsidRPr="00D16BF4" w:rsidRDefault="0004145C" w:rsidP="0004145C">
      <w:pPr>
        <w:jc w:val="both"/>
        <w:rPr>
          <w:szCs w:val="20"/>
        </w:rPr>
      </w:pPr>
      <w:r w:rsidRPr="00D16BF4">
        <w:rPr>
          <w:szCs w:val="20"/>
        </w:rPr>
        <w:t xml:space="preserve"> Details are covered in </w:t>
      </w:r>
      <w:r w:rsidR="00D9724C" w:rsidRPr="00D16BF4">
        <w:rPr>
          <w:szCs w:val="20"/>
        </w:rPr>
        <w:t>[</w:t>
      </w:r>
      <w:r w:rsidR="002F236E">
        <w:rPr>
          <w:szCs w:val="20"/>
        </w:rPr>
        <w:t>i.1</w:t>
      </w:r>
      <w:r w:rsidR="00D9724C" w:rsidRPr="00D16BF4">
        <w:rPr>
          <w:szCs w:val="20"/>
        </w:rPr>
        <w:t xml:space="preserve">4], </w:t>
      </w:r>
      <w:r w:rsidR="001369C1" w:rsidRPr="00D16BF4">
        <w:rPr>
          <w:szCs w:val="20"/>
        </w:rPr>
        <w:t xml:space="preserve">clause </w:t>
      </w:r>
      <w:r w:rsidR="00285382" w:rsidRPr="00D16BF4">
        <w:rPr>
          <w:szCs w:val="20"/>
        </w:rPr>
        <w:t>7</w:t>
      </w:r>
      <w:r w:rsidR="001369C1" w:rsidRPr="00D16BF4">
        <w:rPr>
          <w:szCs w:val="20"/>
        </w:rPr>
        <w:t>.4.1.2</w:t>
      </w:r>
      <w:r w:rsidRPr="00D16BF4">
        <w:rPr>
          <w:szCs w:val="20"/>
        </w:rPr>
        <w:t>.</w:t>
      </w:r>
    </w:p>
    <w:p w14:paraId="1D4C1959" w14:textId="77777777" w:rsidR="0004145C" w:rsidRPr="00D16BF4" w:rsidRDefault="0004145C" w:rsidP="0004145C">
      <w:pPr>
        <w:jc w:val="both"/>
        <w:rPr>
          <w:szCs w:val="20"/>
        </w:rPr>
      </w:pPr>
      <w:r w:rsidRPr="00D16BF4">
        <w:rPr>
          <w:szCs w:val="20"/>
        </w:rPr>
        <w:t>The two most common deployment models for O-DU in O-RAN are:</w:t>
      </w:r>
    </w:p>
    <w:p w14:paraId="0B752D33" w14:textId="77777777" w:rsidR="0004145C" w:rsidRPr="00D16BF4" w:rsidRDefault="0004145C" w:rsidP="0004145C">
      <w:pPr>
        <w:numPr>
          <w:ilvl w:val="0"/>
          <w:numId w:val="58"/>
        </w:numPr>
        <w:spacing w:after="0" w:line="280" w:lineRule="atLeast"/>
        <w:jc w:val="both"/>
        <w:rPr>
          <w:rFonts w:eastAsia="MS PGothic"/>
          <w:szCs w:val="20"/>
        </w:rPr>
      </w:pPr>
      <w:r w:rsidRPr="00D16BF4">
        <w:rPr>
          <w:rFonts w:eastAsia="MS PGothic"/>
          <w:szCs w:val="20"/>
        </w:rPr>
        <w:t xml:space="preserve">O-DU at the cell site deployment model: the O-DU is collocated with the O-RU with a direct connection between the two (LLS-C1) through a cell site gateway router. </w:t>
      </w:r>
    </w:p>
    <w:p w14:paraId="2953A40B" w14:textId="77777777" w:rsidR="0004145C" w:rsidRPr="00D16BF4" w:rsidRDefault="0004145C" w:rsidP="0004145C">
      <w:pPr>
        <w:numPr>
          <w:ilvl w:val="0"/>
          <w:numId w:val="58"/>
        </w:numPr>
        <w:spacing w:after="0" w:line="280" w:lineRule="atLeast"/>
        <w:jc w:val="both"/>
        <w:rPr>
          <w:rFonts w:eastAsia="MS PGothic"/>
          <w:szCs w:val="20"/>
        </w:rPr>
      </w:pPr>
      <w:r w:rsidRPr="00D16BF4">
        <w:rPr>
          <w:rFonts w:eastAsia="MS PGothic"/>
          <w:szCs w:val="20"/>
        </w:rPr>
        <w:t>O-DU at the Data Centre deployment model: the O-DU is at a Data Centre. The O-RU’s at the cell site connect to the O-DU via a direct connection between O-RU and O-DU (LLS-C1) or intermediary Ethernet switches (LLS-C2 or LLS-C3).</w:t>
      </w:r>
    </w:p>
    <w:p w14:paraId="08C8FB6A" w14:textId="69B62BBD" w:rsidR="0004145C" w:rsidRDefault="0004145C" w:rsidP="00EB4FEF">
      <w:pPr>
        <w:pStyle w:val="Heading5"/>
        <w:numPr>
          <w:ilvl w:val="4"/>
          <w:numId w:val="54"/>
        </w:numPr>
        <w:overflowPunct/>
        <w:autoSpaceDE/>
        <w:autoSpaceDN/>
        <w:adjustRightInd/>
        <w:spacing w:before="180"/>
        <w:textAlignment w:val="auto"/>
        <w:rPr>
          <w:rFonts w:eastAsia="Yu Mincho"/>
          <w:lang w:val="en-US" w:eastAsia="en-US"/>
        </w:rPr>
      </w:pPr>
      <w:r>
        <w:rPr>
          <w:rFonts w:eastAsia="Yu Mincho"/>
        </w:rPr>
        <w:t>Requirements</w:t>
      </w:r>
    </w:p>
    <w:p w14:paraId="2161B494" w14:textId="54BCA209" w:rsidR="0004145C" w:rsidRDefault="0004145C" w:rsidP="0004145C">
      <w:pPr>
        <w:rPr>
          <w:rFonts w:eastAsia="Yu Mincho"/>
        </w:rPr>
      </w:pPr>
      <w:r>
        <w:rPr>
          <w:b/>
        </w:rPr>
        <w:t>REQ-SEC-OFSP-1</w:t>
      </w:r>
      <w:r w:rsidR="00826D77">
        <w:rPr>
          <w:b/>
        </w:rPr>
        <w:t>:</w:t>
      </w:r>
      <w:r>
        <w:t xml:space="preserve"> The S-Plane shall support authentication and authorization of PTP nodes that communicate with other PTP nodes within Configuration LLS-C1, Configuration LLS-C2, or Configuration LLS-C3.</w:t>
      </w:r>
    </w:p>
    <w:p w14:paraId="7345FFBB" w14:textId="6BDEECBD" w:rsidR="00A50618" w:rsidRDefault="0004145C" w:rsidP="00923CA8">
      <w:pPr>
        <w:pStyle w:val="NO"/>
      </w:pPr>
      <w:r>
        <w:t>NOTE</w:t>
      </w:r>
      <w:r w:rsidR="00DB5546">
        <w:t xml:space="preserve"> 1</w:t>
      </w:r>
      <w:r>
        <w:t>:</w:t>
      </w:r>
      <w:r w:rsidR="00DB5546">
        <w:tab/>
      </w:r>
      <w:r>
        <w:t xml:space="preserve">This ensures least privilege access to the S-Plane where authenticated and authorized PTP nodes communicate over the Open Fronthaul network. </w:t>
      </w:r>
    </w:p>
    <w:p w14:paraId="47CDACAE" w14:textId="73B47C12" w:rsidR="0004145C" w:rsidRDefault="0004145C" w:rsidP="00923CA8">
      <w:pPr>
        <w:pStyle w:val="NO"/>
      </w:pPr>
      <w:r>
        <w:t>NOTE</w:t>
      </w:r>
      <w:r w:rsidR="00DB5546">
        <w:t xml:space="preserve"> 2</w:t>
      </w:r>
      <w:r>
        <w:t>:</w:t>
      </w:r>
      <w:r w:rsidR="00DB5546">
        <w:tab/>
      </w:r>
      <w:r>
        <w:t>There is no specific requirement for authentication and authorization mechanism of S-plane PTP messages.</w:t>
      </w:r>
    </w:p>
    <w:p w14:paraId="3866581E" w14:textId="3480BCD8" w:rsidR="0004145C" w:rsidRDefault="0004145C" w:rsidP="0004145C">
      <w:r>
        <w:rPr>
          <w:b/>
        </w:rPr>
        <w:t>REQ-SEC-OFSP-2</w:t>
      </w:r>
      <w:r w:rsidR="00826D77">
        <w:rPr>
          <w:b/>
        </w:rPr>
        <w:t>:</w:t>
      </w:r>
      <w:r>
        <w:t xml:space="preserve"> The S-Plane should provide a means to prevent spoofing of master clocks.</w:t>
      </w:r>
    </w:p>
    <w:p w14:paraId="494F469F" w14:textId="427542AD" w:rsidR="0004145C" w:rsidRDefault="0004145C" w:rsidP="0004145C">
      <w:r>
        <w:rPr>
          <w:b/>
        </w:rPr>
        <w:t>REQ-SEC-OFSP-3</w:t>
      </w:r>
      <w:r w:rsidR="00826D77">
        <w:rPr>
          <w:b/>
        </w:rPr>
        <w:t>:</w:t>
      </w:r>
      <w:r>
        <w:t xml:space="preserve"> For the O-DU at the Data Centre deployment model the S-Plane should protect against MITM attacks that degrade the clock accuracy due to packet delay attacks or selective interception and removal attacks </w:t>
      </w:r>
      <w:r>
        <w:fldChar w:fldCharType="begin"/>
      </w:r>
      <w:r>
        <w:instrText xml:space="preserve"> REF _Ref98954826 \r \h </w:instrText>
      </w:r>
      <w:r>
        <w:fldChar w:fldCharType="separate"/>
      </w:r>
      <w:r w:rsidR="00DC3AC4">
        <w:t>[28]</w:t>
      </w:r>
      <w:r>
        <w:fldChar w:fldCharType="end"/>
      </w:r>
      <w:r>
        <w:t>.</w:t>
      </w:r>
    </w:p>
    <w:p w14:paraId="4A17D822" w14:textId="666B21DB" w:rsidR="00826D77" w:rsidRDefault="00826D77" w:rsidP="00826D77">
      <w:pPr>
        <w:rPr>
          <w:rFonts w:eastAsia="Yu Mincho" w:cs="Times New Roman"/>
          <w:b/>
          <w:bCs/>
          <w:kern w:val="0"/>
          <w:szCs w:val="20"/>
        </w:rPr>
      </w:pPr>
      <w:r>
        <w:rPr>
          <w:b/>
          <w:bCs/>
        </w:rPr>
        <w:t xml:space="preserve">REQ-SEC-OFSP-4: </w:t>
      </w:r>
      <w:r>
        <w:t>The O-DU shall be able to detect and defend against application level attacks across the S-Plane interface, due to misbehavio</w:t>
      </w:r>
      <w:r w:rsidR="00525698">
        <w:t>u</w:t>
      </w:r>
      <w:r>
        <w:t>r or malicious intent.</w:t>
      </w:r>
    </w:p>
    <w:p w14:paraId="201421D8" w14:textId="77777777" w:rsidR="00986042" w:rsidRDefault="00986042" w:rsidP="00986042">
      <w:r w:rsidRPr="00837705">
        <w:rPr>
          <w:b/>
          <w:bCs/>
        </w:rPr>
        <w:t>REQ-SEC-OFSP-5:</w:t>
      </w:r>
      <w:r>
        <w:t xml:space="preserve"> </w:t>
      </w:r>
      <w:r w:rsidRPr="000F7ACC">
        <w:t xml:space="preserve">The S-Plane </w:t>
      </w:r>
      <w:r>
        <w:t>should</w:t>
      </w:r>
      <w:r w:rsidRPr="000F7ACC">
        <w:t xml:space="preserve"> support a security mechanism to authenticate</w:t>
      </w:r>
      <w:r w:rsidRPr="0090144B">
        <w:t xml:space="preserve"> the sender of the PTP ANNOUNCE messages.</w:t>
      </w:r>
    </w:p>
    <w:p w14:paraId="3F631790" w14:textId="35F4D945" w:rsidR="00986042" w:rsidRDefault="00986042" w:rsidP="00986042">
      <w:r w:rsidRPr="00837705">
        <w:rPr>
          <w:b/>
          <w:bCs/>
        </w:rPr>
        <w:t>REQ-SEC-OFSP-6:</w:t>
      </w:r>
      <w:r>
        <w:t xml:space="preserve"> The S-Plane should support a security mechanism for integrity protection of the PTP</w:t>
      </w:r>
      <w:r w:rsidR="0019565E">
        <w:t xml:space="preserve"> </w:t>
      </w:r>
      <w:r>
        <w:t xml:space="preserve">ANNOUNCE messages. </w:t>
      </w:r>
    </w:p>
    <w:p w14:paraId="7CCC5355" w14:textId="53B5A2AF" w:rsidR="00826D77" w:rsidRDefault="00986042" w:rsidP="0004145C">
      <w:r w:rsidRPr="00837705">
        <w:rPr>
          <w:b/>
          <w:bCs/>
        </w:rPr>
        <w:t>REQ-SEC-OFSP-7:</w:t>
      </w:r>
      <w:r>
        <w:t xml:space="preserve"> The S-Plane should support a security mechanism for replay protection of the PTP ANNOUNCE messages.</w:t>
      </w:r>
    </w:p>
    <w:p w14:paraId="3673F50F" w14:textId="59D27D6F" w:rsidR="0048201B" w:rsidRDefault="0048201B" w:rsidP="0004145C">
      <w:r w:rsidRPr="00837705">
        <w:rPr>
          <w:b/>
          <w:bCs/>
        </w:rPr>
        <w:t>REQ-SEC-OFSP-</w:t>
      </w:r>
      <w:r>
        <w:rPr>
          <w:b/>
          <w:bCs/>
        </w:rPr>
        <w:t>8</w:t>
      </w:r>
      <w:r w:rsidRPr="00837705">
        <w:rPr>
          <w:b/>
          <w:bCs/>
        </w:rPr>
        <w:t>:</w:t>
      </w:r>
      <w:r>
        <w:rPr>
          <w:b/>
          <w:bCs/>
        </w:rPr>
        <w:t xml:space="preserve"> </w:t>
      </w:r>
      <w:r>
        <w:t>The S-Plane should support a security mechanism for confidentiality protection of the PTP messages.</w:t>
      </w:r>
    </w:p>
    <w:p w14:paraId="015525CC" w14:textId="77777777" w:rsidR="0004145C" w:rsidRDefault="0004145C" w:rsidP="00B938FA">
      <w:pPr>
        <w:pStyle w:val="Heading5"/>
        <w:numPr>
          <w:ilvl w:val="4"/>
          <w:numId w:val="54"/>
        </w:numPr>
        <w:overflowPunct/>
        <w:autoSpaceDE/>
        <w:autoSpaceDN/>
        <w:adjustRightInd/>
        <w:spacing w:before="180"/>
        <w:textAlignment w:val="auto"/>
        <w:rPr>
          <w:rFonts w:eastAsia="Yu Mincho"/>
        </w:rPr>
      </w:pPr>
      <w:r>
        <w:rPr>
          <w:rFonts w:eastAsia="Yu Mincho"/>
        </w:rPr>
        <w:t>Security Controls</w:t>
      </w:r>
    </w:p>
    <w:p w14:paraId="3A97A308" w14:textId="77777777" w:rsidR="0004145C" w:rsidRDefault="0004145C" w:rsidP="00B938FA">
      <w:pPr>
        <w:pStyle w:val="Heading6"/>
        <w:numPr>
          <w:ilvl w:val="5"/>
          <w:numId w:val="54"/>
        </w:numPr>
        <w:overflowPunct/>
        <w:autoSpaceDE/>
        <w:autoSpaceDN/>
        <w:adjustRightInd/>
        <w:spacing w:before="180"/>
        <w:ind w:left="1138" w:hanging="1138"/>
        <w:textAlignment w:val="auto"/>
        <w:rPr>
          <w:rFonts w:eastAsia="Yu Mincho"/>
          <w:lang w:val="en-US"/>
        </w:rPr>
      </w:pPr>
      <w:r>
        <w:rPr>
          <w:rFonts w:eastAsia="Yu Mincho"/>
        </w:rPr>
        <w:t>Synchronization Architecture Redundancy</w:t>
      </w:r>
    </w:p>
    <w:p w14:paraId="66562BEB" w14:textId="77777777" w:rsidR="0004145C" w:rsidRDefault="0004145C" w:rsidP="0004145C">
      <w:pPr>
        <w:rPr>
          <w:rFonts w:eastAsia="Yu Mincho"/>
        </w:rPr>
      </w:pPr>
      <w:r>
        <w:t xml:space="preserve">This clause addresses requirement REQ-SEC-OFSP-3 by providing an architectural recommendation to S-plane security based on redundancy in the Open Fronthaul Synchronization architecture. </w:t>
      </w:r>
    </w:p>
    <w:p w14:paraId="12DFBCA7" w14:textId="77777777" w:rsidR="0004145C" w:rsidRDefault="0004145C" w:rsidP="0004145C">
      <w:r>
        <w:t>The following architectural recommendations for security controls build S-Plane redundancy into to the Open Fronthaul for increased robustness against security breaches.</w:t>
      </w:r>
    </w:p>
    <w:p w14:paraId="2C5503D3" w14:textId="77777777" w:rsidR="0004145C" w:rsidRDefault="0004145C" w:rsidP="0004145C">
      <w:r>
        <w:rPr>
          <w:b/>
        </w:rPr>
        <w:lastRenderedPageBreak/>
        <w:t>SEC-CTL-OFSP-1</w:t>
      </w:r>
      <w:r>
        <w:t xml:space="preserve">: The Open Fronthaul Synchronization architecture should support simultaneous Grandmasters. </w:t>
      </w:r>
    </w:p>
    <w:p w14:paraId="54806F1F" w14:textId="6F804D4D" w:rsidR="0004145C" w:rsidRDefault="0004145C" w:rsidP="0004145C">
      <w:r>
        <w:rPr>
          <w:b/>
        </w:rPr>
        <w:t>SEC-CTL-OFSP-2</w:t>
      </w:r>
      <w:r>
        <w:t>: The Open Fronthaul Synchronization architecture should support the assignment of GMs to physically separated PTP ports.</w:t>
      </w:r>
    </w:p>
    <w:p w14:paraId="717E4CEF" w14:textId="05D483D1" w:rsidR="003500A5" w:rsidRDefault="003500A5" w:rsidP="00CF19A8">
      <w:pPr>
        <w:pStyle w:val="NO"/>
      </w:pPr>
      <w:r w:rsidRPr="003500A5">
        <w:t>NOTE: Multiple timeTransmitters may be connected to offer topology resilience.</w:t>
      </w:r>
    </w:p>
    <w:p w14:paraId="5E33DE50" w14:textId="0E190916" w:rsidR="0004145C" w:rsidRDefault="0004145C" w:rsidP="0004145C">
      <w:r>
        <w:t xml:space="preserve">O-RAN Synchronization Architecture and Solution Specification </w:t>
      </w:r>
      <w:r>
        <w:fldChar w:fldCharType="begin"/>
      </w:r>
      <w:r>
        <w:instrText xml:space="preserve"> REF _Ref98957596 \r \h </w:instrText>
      </w:r>
      <w:r>
        <w:fldChar w:fldCharType="separate"/>
      </w:r>
      <w:r w:rsidR="00DC3AC4">
        <w:t>[30]</w:t>
      </w:r>
      <w:r>
        <w:fldChar w:fldCharType="end"/>
      </w:r>
      <w:r w:rsidR="004E0A2C">
        <w:t>,</w:t>
      </w:r>
      <w:r>
        <w:t xml:space="preserve"> </w:t>
      </w:r>
      <w:r w:rsidR="004E0A2C">
        <w:t>c</w:t>
      </w:r>
      <w:r>
        <w:t>lause 8.2.3 Timing/Synchronization Redundancy &amp; Resiliency provides additional details on redundancy for the Open Fronthaul Synchronization architecture.</w:t>
      </w:r>
    </w:p>
    <w:p w14:paraId="06E48C0A" w14:textId="77777777" w:rsidR="0004145C" w:rsidRPr="006B3FDA" w:rsidRDefault="0004145C" w:rsidP="00974950">
      <w:pPr>
        <w:pStyle w:val="Heading6"/>
        <w:numPr>
          <w:ilvl w:val="5"/>
          <w:numId w:val="54"/>
        </w:numPr>
        <w:overflowPunct/>
        <w:autoSpaceDE/>
        <w:autoSpaceDN/>
        <w:adjustRightInd/>
        <w:spacing w:before="180"/>
        <w:ind w:left="1138" w:hanging="1138"/>
        <w:textAlignment w:val="auto"/>
        <w:rPr>
          <w:rFonts w:eastAsia="Yu Mincho"/>
        </w:rPr>
      </w:pPr>
      <w:r>
        <w:rPr>
          <w:rFonts w:eastAsia="Yu Mincho"/>
        </w:rPr>
        <w:t>Authentication and Authorization of PTP nodes</w:t>
      </w:r>
    </w:p>
    <w:p w14:paraId="08DD2178" w14:textId="4536BE31" w:rsidR="0004145C" w:rsidRDefault="0004145C" w:rsidP="0004145C">
      <w:pPr>
        <w:rPr>
          <w:rFonts w:eastAsia="Yu Mincho"/>
        </w:rPr>
      </w:pPr>
      <w:r>
        <w:t xml:space="preserve">This clause addresses requirements REQ-SEC-OFSP-1 and REQ-SEC-OFSP-2 based on the use of IEEE 802.1X-2020 Port-based Network Access Control </w:t>
      </w:r>
      <w:r>
        <w:fldChar w:fldCharType="begin"/>
      </w:r>
      <w:r>
        <w:instrText xml:space="preserve"> REF _Ref76121145 \r \h </w:instrText>
      </w:r>
      <w:r>
        <w:fldChar w:fldCharType="separate"/>
      </w:r>
      <w:r w:rsidR="00DC3AC4">
        <w:t>[12]</w:t>
      </w:r>
      <w:r>
        <w:fldChar w:fldCharType="end"/>
      </w:r>
      <w:r>
        <w:t xml:space="preserve"> for authentication and subsequent authorization of PTP nodes.</w:t>
      </w:r>
    </w:p>
    <w:p w14:paraId="2659B729" w14:textId="722E00D6" w:rsidR="0004145C" w:rsidRDefault="0004145C" w:rsidP="0004145C">
      <w:r>
        <w:t xml:space="preserve">Clause </w:t>
      </w:r>
      <w:r>
        <w:fldChar w:fldCharType="begin"/>
      </w:r>
      <w:r>
        <w:instrText xml:space="preserve"> REF _Ref98955865 \r \h </w:instrText>
      </w:r>
      <w:r>
        <w:fldChar w:fldCharType="separate"/>
      </w:r>
      <w:r w:rsidR="00DC3AC4">
        <w:t>5.2.5.5</w:t>
      </w:r>
      <w:r>
        <w:fldChar w:fldCharType="end"/>
      </w:r>
      <w:r>
        <w:t xml:space="preserve"> provides requirements and security controls for the authentication and authorization of S-Plane PTP nodes within Open Fronthaul point-to-point LAN segments.</w:t>
      </w:r>
    </w:p>
    <w:p w14:paraId="19BAAE3A" w14:textId="3DE4FA8F" w:rsidR="00A75FDE" w:rsidRDefault="00A75FDE" w:rsidP="00526938">
      <w:pPr>
        <w:pStyle w:val="Heading6"/>
        <w:numPr>
          <w:ilvl w:val="5"/>
          <w:numId w:val="54"/>
        </w:numPr>
        <w:overflowPunct/>
        <w:autoSpaceDE/>
        <w:autoSpaceDN/>
        <w:adjustRightInd/>
        <w:spacing w:before="180"/>
        <w:ind w:left="1138" w:hanging="1138"/>
        <w:textAlignment w:val="auto"/>
        <w:rPr>
          <w:rFonts w:eastAsia="Yu Mincho"/>
        </w:rPr>
      </w:pPr>
      <w:r w:rsidRPr="00837705">
        <w:rPr>
          <w:rFonts w:eastAsia="Yu Mincho"/>
        </w:rPr>
        <w:t>Securing PTP ANNOUNCE Messages using IEEE 1588 Authentication TLV</w:t>
      </w:r>
    </w:p>
    <w:p w14:paraId="0A33544C" w14:textId="02B4F7A3" w:rsidR="005D4B10" w:rsidRDefault="003B3120" w:rsidP="00CF19A8">
      <w:pPr>
        <w:pStyle w:val="Heading7"/>
        <w:numPr>
          <w:ilvl w:val="6"/>
          <w:numId w:val="54"/>
        </w:numPr>
        <w:tabs>
          <w:tab w:val="num" w:pos="0"/>
        </w:tabs>
        <w:spacing w:before="180"/>
        <w:ind w:left="1138" w:hanging="1138"/>
      </w:pPr>
      <w:r>
        <w:rPr>
          <w:rFonts w:eastAsiaTheme="minorHAnsi"/>
        </w:rPr>
        <w:t>General</w:t>
      </w:r>
    </w:p>
    <w:p w14:paraId="6AD72A5E" w14:textId="19D136E3" w:rsidR="00670758" w:rsidRDefault="00670758" w:rsidP="00670758">
      <w:r>
        <w:t xml:space="preserve">This clause </w:t>
      </w:r>
      <w:r w:rsidRPr="00032E74">
        <w:t>provides security controls for</w:t>
      </w:r>
      <w:r>
        <w:t xml:space="preserve"> REQ-SEC-OFSP-5 , REQ-SEC-OFSP-6, and REQ-SEC-OFSP-7 using</w:t>
      </w:r>
      <w:r w:rsidRPr="00892A9C">
        <w:t xml:space="preserve"> IEEE 1588-2019 </w:t>
      </w:r>
      <w:r w:rsidR="00BB5859">
        <w:t>(</w:t>
      </w:r>
      <w:r w:rsidRPr="00892A9C">
        <w:t>[</w:t>
      </w:r>
      <w:r>
        <w:t>27</w:t>
      </w:r>
      <w:r w:rsidRPr="00892A9C">
        <w:t>]</w:t>
      </w:r>
      <w:r w:rsidR="00BB5859">
        <w:t>)</w:t>
      </w:r>
      <w:r w:rsidRPr="00892A9C">
        <w:t xml:space="preserve"> AUTHENTICATION TLV (clause 16.14</w:t>
      </w:r>
      <w:r>
        <w:t>)</w:t>
      </w:r>
      <w:r w:rsidRPr="00A27EB3">
        <w:t xml:space="preserve"> to provide source authentication, message integrity, and replay attack protection for PTP</w:t>
      </w:r>
      <w:r>
        <w:t xml:space="preserve"> ANNOUNCE </w:t>
      </w:r>
      <w:r w:rsidRPr="00A27EB3">
        <w:t>messages within a PTP domain.</w:t>
      </w:r>
    </w:p>
    <w:p w14:paraId="01651A2D" w14:textId="4CAD4719" w:rsidR="00A75FDE" w:rsidRDefault="00670758" w:rsidP="00A75FDE">
      <w:r w:rsidRPr="00837705">
        <w:rPr>
          <w:b/>
          <w:bCs/>
        </w:rPr>
        <w:t>SEC-CTL-OFSP-3:</w:t>
      </w:r>
      <w:r>
        <w:t xml:space="preserve"> The Open Fronthaul Synchronization architecture may </w:t>
      </w:r>
      <w:r w:rsidR="00DD257D">
        <w:t>s</w:t>
      </w:r>
      <w:r>
        <w:t xml:space="preserve">upport IEEE </w:t>
      </w:r>
      <w:r w:rsidRPr="00A27EB3">
        <w:t>1588-2019 [</w:t>
      </w:r>
      <w:r>
        <w:t>27</w:t>
      </w:r>
      <w:r w:rsidRPr="00A27EB3">
        <w:t>]</w:t>
      </w:r>
      <w:r>
        <w:t xml:space="preserve"> </w:t>
      </w:r>
      <w:r w:rsidR="00DD257D">
        <w:t>A</w:t>
      </w:r>
      <w:r>
        <w:t>uthentication TLV for securing PTP ANNOUNCE messages.</w:t>
      </w:r>
    </w:p>
    <w:p w14:paraId="08700331" w14:textId="5962C38E" w:rsidR="0012789D" w:rsidRPr="00720D78" w:rsidRDefault="008B33E8" w:rsidP="0012789D">
      <w:pPr>
        <w:pStyle w:val="Heading7"/>
        <w:numPr>
          <w:ilvl w:val="6"/>
          <w:numId w:val="54"/>
        </w:numPr>
        <w:tabs>
          <w:tab w:val="num" w:pos="0"/>
        </w:tabs>
        <w:spacing w:before="180"/>
        <w:ind w:left="1138" w:hanging="1138"/>
      </w:pPr>
      <w:r>
        <w:rPr>
          <w:rFonts w:eastAsiaTheme="minorHAnsi"/>
        </w:rPr>
        <w:t xml:space="preserve">Key </w:t>
      </w:r>
      <w:r w:rsidR="00BE44E4" w:rsidRPr="00A26721">
        <w:rPr>
          <w:rFonts w:eastAsia="MS PGothic"/>
          <w:lang w:eastAsia="en-US"/>
        </w:rPr>
        <w:t>Management for the PTP integrated security mechanism</w:t>
      </w:r>
    </w:p>
    <w:p w14:paraId="7E75FE05" w14:textId="64D774D7" w:rsidR="0012789D" w:rsidRDefault="008B33E8" w:rsidP="008B33E8">
      <w:r w:rsidRPr="00A26721">
        <w:rPr>
          <w:b/>
          <w:bCs/>
        </w:rPr>
        <w:t>SEC-CTL-OFSP-KM-1</w:t>
      </w:r>
      <w:r w:rsidRPr="00A26721">
        <w:t xml:space="preserve">: </w:t>
      </w:r>
      <w:r>
        <w:t>An</w:t>
      </w:r>
      <w:r w:rsidRPr="00A26721">
        <w:t xml:space="preserve"> Open Fronthaul network element</w:t>
      </w:r>
      <w:r>
        <w:t xml:space="preserve"> with</w:t>
      </w:r>
      <w:r w:rsidR="002C63BE">
        <w:t xml:space="preserve"> </w:t>
      </w:r>
      <w:r w:rsidRPr="00DE0589">
        <w:t>IEEE 1588-2019 [27] Authentication TLV</w:t>
      </w:r>
      <w:r>
        <w:t xml:space="preserve"> capabilities</w:t>
      </w:r>
      <w:r w:rsidRPr="00A26721">
        <w:t xml:space="preserve"> </w:t>
      </w:r>
      <w:r>
        <w:t xml:space="preserve">may support the </w:t>
      </w:r>
      <w:r w:rsidRPr="00EE023B">
        <w:t xml:space="preserve">manual </w:t>
      </w:r>
      <w:r>
        <w:t>configuration</w:t>
      </w:r>
      <w:r w:rsidRPr="00EE023B">
        <w:t xml:space="preserve"> of security key</w:t>
      </w:r>
      <w:r>
        <w:t>.</w:t>
      </w:r>
    </w:p>
    <w:p w14:paraId="7CFB6927" w14:textId="082ACE57" w:rsidR="00CC08E9" w:rsidRDefault="005C1E55" w:rsidP="00E660FD">
      <w:pPr>
        <w:pStyle w:val="Heading6"/>
        <w:numPr>
          <w:ilvl w:val="5"/>
          <w:numId w:val="54"/>
        </w:numPr>
        <w:overflowPunct/>
        <w:autoSpaceDE/>
        <w:autoSpaceDN/>
        <w:adjustRightInd/>
        <w:spacing w:before="180"/>
        <w:ind w:left="1138" w:hanging="1138"/>
        <w:textAlignment w:val="auto"/>
        <w:rPr>
          <w:rFonts w:eastAsia="Yu Mincho"/>
        </w:rPr>
      </w:pPr>
      <w:r>
        <w:rPr>
          <w:rFonts w:eastAsia="Yu Mincho"/>
        </w:rPr>
        <w:t>MACsec for S-Plane</w:t>
      </w:r>
    </w:p>
    <w:p w14:paraId="6C6D4F83" w14:textId="77777777" w:rsidR="00792774" w:rsidRPr="00792774" w:rsidRDefault="00792774" w:rsidP="00792774">
      <w:pPr>
        <w:rPr>
          <w:lang w:val="en-GB" w:eastAsia="fr-FR"/>
        </w:rPr>
      </w:pPr>
      <w:r w:rsidRPr="00792774">
        <w:rPr>
          <w:lang w:val="en-GB" w:eastAsia="fr-FR"/>
        </w:rPr>
        <w:t>This clause introduces MACsec as a mechanism to provide source authentication, message integrity, and replay attack protection for S-plane.</w:t>
      </w:r>
    </w:p>
    <w:p w14:paraId="50A45C95" w14:textId="3D9DD7D0" w:rsidR="00CC08E9" w:rsidRPr="00837705" w:rsidRDefault="00792774" w:rsidP="00A75FDE">
      <w:pPr>
        <w:rPr>
          <w:lang w:eastAsia="fr-FR"/>
        </w:rPr>
      </w:pPr>
      <w:r w:rsidRPr="004D3E96">
        <w:rPr>
          <w:b/>
          <w:bCs/>
          <w:lang w:val="en-GB" w:eastAsia="fr-FR"/>
        </w:rPr>
        <w:t>SEC-CTL-OFSP-4:</w:t>
      </w:r>
      <w:r w:rsidRPr="00792774">
        <w:rPr>
          <w:lang w:val="en-GB" w:eastAsia="fr-FR"/>
        </w:rPr>
        <w:t xml:space="preserve"> The Open Fronthaul Synchronization architecture may support MACsec for securing PTP messages</w:t>
      </w:r>
      <w:r>
        <w:rPr>
          <w:lang w:val="en-GB" w:eastAsia="fr-FR"/>
        </w:rPr>
        <w:t>.</w:t>
      </w:r>
    </w:p>
    <w:p w14:paraId="5AD46D12" w14:textId="77777777" w:rsidR="0004145C" w:rsidRDefault="0004145C" w:rsidP="00E660FD">
      <w:pPr>
        <w:pStyle w:val="Heading4"/>
        <w:numPr>
          <w:ilvl w:val="3"/>
          <w:numId w:val="54"/>
        </w:numPr>
        <w:spacing w:before="180"/>
        <w:ind w:left="1138" w:hanging="1138"/>
        <w:rPr>
          <w:rFonts w:eastAsiaTheme="minorHAnsi" w:cstheme="minorBidi"/>
          <w:szCs w:val="22"/>
        </w:rPr>
      </w:pPr>
      <w:r>
        <w:rPr>
          <w:rFonts w:eastAsiaTheme="minorHAnsi" w:cstheme="minorBidi"/>
          <w:szCs w:val="22"/>
        </w:rPr>
        <w:t>M-</w:t>
      </w:r>
      <w:r w:rsidRPr="0004145C">
        <w:rPr>
          <w:rFonts w:eastAsia="Yu Mincho"/>
        </w:rPr>
        <w:t>plane</w:t>
      </w:r>
    </w:p>
    <w:p w14:paraId="4E5C4C52" w14:textId="77777777" w:rsidR="00D52024" w:rsidRDefault="00D52024" w:rsidP="00B76665">
      <w:pPr>
        <w:pStyle w:val="Heading5"/>
        <w:numPr>
          <w:ilvl w:val="4"/>
          <w:numId w:val="613"/>
        </w:numPr>
        <w:tabs>
          <w:tab w:val="num" w:pos="3600"/>
        </w:tabs>
        <w:spacing w:before="180"/>
        <w:ind w:left="1138" w:hanging="1138"/>
        <w:rPr>
          <w:rFonts w:eastAsiaTheme="minorHAnsi" w:cstheme="minorBidi"/>
          <w:szCs w:val="22"/>
        </w:rPr>
      </w:pPr>
      <w:r>
        <w:rPr>
          <w:rFonts w:eastAsiaTheme="minorHAnsi" w:cstheme="minorBidi"/>
          <w:szCs w:val="22"/>
        </w:rPr>
        <w:t>Introduction</w:t>
      </w:r>
    </w:p>
    <w:p w14:paraId="30CAE88B" w14:textId="00A1493D" w:rsidR="00F80244" w:rsidRPr="00232F2F" w:rsidRDefault="00D52024" w:rsidP="00B76665">
      <w:r w:rsidRPr="00232F2F">
        <w:t>The M-Plane interface is defined in the M-Plane specification [14].</w:t>
      </w:r>
    </w:p>
    <w:p w14:paraId="226928D4" w14:textId="435F1FE7" w:rsidR="0004145C" w:rsidRDefault="0004145C" w:rsidP="002E6D48">
      <w:pPr>
        <w:pStyle w:val="Heading5"/>
        <w:numPr>
          <w:ilvl w:val="4"/>
          <w:numId w:val="54"/>
        </w:numPr>
        <w:overflowPunct/>
        <w:autoSpaceDE/>
        <w:autoSpaceDN/>
        <w:adjustRightInd/>
        <w:spacing w:before="180"/>
        <w:textAlignment w:val="auto"/>
        <w:rPr>
          <w:rFonts w:eastAsiaTheme="minorHAnsi" w:cstheme="minorBidi"/>
          <w:szCs w:val="22"/>
        </w:rPr>
      </w:pPr>
      <w:r w:rsidRPr="0004145C">
        <w:rPr>
          <w:rFonts w:eastAsia="Yu Mincho"/>
        </w:rPr>
        <w:t>Requirements</w:t>
      </w:r>
    </w:p>
    <w:p w14:paraId="0C8418C0" w14:textId="7EA9451B" w:rsidR="006D62EF" w:rsidRPr="00B76665" w:rsidRDefault="004A001C" w:rsidP="006D62EF">
      <w:pPr>
        <w:rPr>
          <w:rFonts w:eastAsia="Yu Mincho"/>
          <w:b/>
          <w:szCs w:val="20"/>
        </w:rPr>
      </w:pPr>
      <w:r w:rsidRPr="004A001C">
        <w:rPr>
          <w:rFonts w:eastAsia="Yu Mincho"/>
          <w:b/>
          <w:szCs w:val="20"/>
        </w:rPr>
        <w:t>REQ-SEC-OFHM-1:</w:t>
      </w:r>
      <w:r w:rsidRPr="00B76665">
        <w:rPr>
          <w:rFonts w:eastAsia="Yu Mincho"/>
          <w:b/>
          <w:szCs w:val="20"/>
        </w:rPr>
        <w:t xml:space="preserve"> </w:t>
      </w:r>
      <w:r w:rsidRPr="006D62EF">
        <w:rPr>
          <w:rFonts w:eastAsia="Yu Mincho"/>
          <w:bCs/>
          <w:szCs w:val="20"/>
        </w:rPr>
        <w:t>Open Fronthaul M-Plane interface shall</w:t>
      </w:r>
      <w:r w:rsidRPr="00B76665">
        <w:rPr>
          <w:rFonts w:eastAsia="Yu Mincho"/>
          <w:bCs/>
          <w:szCs w:val="20"/>
        </w:rPr>
        <w:t xml:space="preserve"> </w:t>
      </w:r>
      <w:r w:rsidRPr="006D62EF">
        <w:rPr>
          <w:rFonts w:eastAsia="Yu Mincho"/>
          <w:bCs/>
          <w:szCs w:val="20"/>
        </w:rPr>
        <w:t>support confidentiality, integrity, and replay protection.</w:t>
      </w:r>
    </w:p>
    <w:p w14:paraId="681B5F68" w14:textId="77777777" w:rsidR="004A001C" w:rsidRPr="00B76665" w:rsidRDefault="004A001C" w:rsidP="004A001C">
      <w:pPr>
        <w:rPr>
          <w:rFonts w:eastAsia="Yu Mincho"/>
          <w:b/>
          <w:szCs w:val="20"/>
        </w:rPr>
      </w:pPr>
      <w:r w:rsidRPr="004A001C">
        <w:rPr>
          <w:rFonts w:eastAsia="Yu Mincho"/>
          <w:b/>
          <w:szCs w:val="20"/>
        </w:rPr>
        <w:t>REQ-SEC-OFHM-2:</w:t>
      </w:r>
      <w:r w:rsidRPr="00B76665">
        <w:rPr>
          <w:rFonts w:eastAsia="Yu Mincho"/>
          <w:b/>
          <w:szCs w:val="20"/>
        </w:rPr>
        <w:t xml:space="preserve"> </w:t>
      </w:r>
      <w:r w:rsidRPr="006D62EF">
        <w:rPr>
          <w:rFonts w:eastAsia="Yu Mincho"/>
          <w:bCs/>
          <w:szCs w:val="20"/>
        </w:rPr>
        <w:t>Open Fronthaul M-Plane interface shall</w:t>
      </w:r>
      <w:r w:rsidRPr="00B76665">
        <w:rPr>
          <w:rFonts w:eastAsia="Yu Mincho"/>
          <w:bCs/>
          <w:szCs w:val="20"/>
        </w:rPr>
        <w:t xml:space="preserve"> </w:t>
      </w:r>
      <w:r w:rsidRPr="006D62EF">
        <w:rPr>
          <w:rFonts w:eastAsia="Yu Mincho"/>
          <w:bCs/>
          <w:szCs w:val="20"/>
        </w:rPr>
        <w:t>support mutual authentication.</w:t>
      </w:r>
    </w:p>
    <w:p w14:paraId="7D280426" w14:textId="77777777" w:rsidR="004A001C" w:rsidRPr="004A001C" w:rsidRDefault="004A001C" w:rsidP="004A001C">
      <w:pPr>
        <w:rPr>
          <w:rFonts w:eastAsia="Yu Mincho"/>
          <w:szCs w:val="20"/>
        </w:rPr>
      </w:pPr>
      <w:r w:rsidRPr="004A001C">
        <w:rPr>
          <w:rFonts w:eastAsia="Yu Mincho"/>
          <w:b/>
          <w:szCs w:val="20"/>
        </w:rPr>
        <w:t>REQ-SEC-OFHM-3:</w:t>
      </w:r>
      <w:r w:rsidRPr="004A001C">
        <w:rPr>
          <w:rFonts w:eastAsia="Yu Mincho"/>
          <w:szCs w:val="20"/>
        </w:rPr>
        <w:t xml:space="preserve"> Open Fronthaul M-Plane interface </w:t>
      </w:r>
      <w:r w:rsidRPr="004A001C">
        <w:rPr>
          <w:rFonts w:eastAsia="Yu Mincho"/>
          <w:bCs/>
          <w:szCs w:val="20"/>
        </w:rPr>
        <w:t>shall</w:t>
      </w:r>
      <w:r w:rsidRPr="004A001C">
        <w:rPr>
          <w:rFonts w:eastAsia="Yu Mincho"/>
          <w:b/>
          <w:szCs w:val="20"/>
        </w:rPr>
        <w:t xml:space="preserve"> </w:t>
      </w:r>
      <w:r w:rsidRPr="004A001C">
        <w:rPr>
          <w:rFonts w:eastAsia="Yu Mincho"/>
          <w:szCs w:val="20"/>
        </w:rPr>
        <w:t>support authorization using the principle of least privilege.</w:t>
      </w:r>
    </w:p>
    <w:p w14:paraId="375005F6" w14:textId="58331C39" w:rsidR="0004145C" w:rsidRDefault="004A001C" w:rsidP="0004145C">
      <w:pPr>
        <w:rPr>
          <w:rFonts w:eastAsia="Yu Mincho"/>
          <w:szCs w:val="20"/>
        </w:rPr>
      </w:pPr>
      <w:r w:rsidRPr="004A001C">
        <w:rPr>
          <w:rFonts w:eastAsia="Yu Mincho"/>
          <w:b/>
          <w:bCs/>
          <w:szCs w:val="20"/>
        </w:rPr>
        <w:lastRenderedPageBreak/>
        <w:t>REC-SEC-OFHM-4:</w:t>
      </w:r>
      <w:r w:rsidRPr="004A001C">
        <w:rPr>
          <w:rFonts w:eastAsia="Yu Mincho"/>
          <w:szCs w:val="20"/>
        </w:rPr>
        <w:t xml:space="preserve"> Open Fronthaul M-Plane interface shall support secure file transfer. </w:t>
      </w:r>
    </w:p>
    <w:p w14:paraId="14018A02" w14:textId="77777777" w:rsidR="0004145C" w:rsidRDefault="0004145C" w:rsidP="002E6D48">
      <w:pPr>
        <w:pStyle w:val="Heading5"/>
        <w:numPr>
          <w:ilvl w:val="4"/>
          <w:numId w:val="54"/>
        </w:numPr>
        <w:overflowPunct/>
        <w:autoSpaceDE/>
        <w:autoSpaceDN/>
        <w:adjustRightInd/>
        <w:spacing w:before="180"/>
        <w:textAlignment w:val="auto"/>
        <w:rPr>
          <w:rFonts w:eastAsiaTheme="minorHAnsi" w:cstheme="minorBidi"/>
          <w:szCs w:val="22"/>
        </w:rPr>
      </w:pPr>
      <w:r>
        <w:rPr>
          <w:rFonts w:eastAsiaTheme="minorHAnsi" w:cstheme="minorBidi"/>
          <w:szCs w:val="22"/>
        </w:rPr>
        <w:t>Security Controls</w:t>
      </w:r>
    </w:p>
    <w:p w14:paraId="57B40635" w14:textId="041FBFA1" w:rsidR="00A11D6D" w:rsidRPr="00A11D6D" w:rsidRDefault="00A11D6D" w:rsidP="00A11D6D">
      <w:pPr>
        <w:spacing w:after="0"/>
        <w:rPr>
          <w:rFonts w:eastAsia="Times New Roman" w:cs="Times New Roman"/>
          <w:kern w:val="0"/>
          <w:u w:val="single"/>
        </w:rPr>
      </w:pPr>
      <w:r w:rsidRPr="00A11D6D">
        <w:rPr>
          <w:rFonts w:eastAsia="Times New Roman" w:cs="Times New Roman"/>
          <w:b/>
          <w:kern w:val="0"/>
        </w:rPr>
        <w:t xml:space="preserve">SEC-CTL-OFHM-1: </w:t>
      </w:r>
      <w:r w:rsidRPr="00A11D6D">
        <w:rPr>
          <w:rFonts w:eastAsia="Times New Roman" w:cs="Times New Roman"/>
          <w:kern w:val="0"/>
        </w:rPr>
        <w:t xml:space="preserve">Open Fronthaul M-Plane interface shall support confidentiality and integrity protection using TLS, as specified in O-RAN Security Protocols Specifications </w:t>
      </w:r>
      <w:r w:rsidRPr="00A11D6D">
        <w:rPr>
          <w:rFonts w:eastAsia="Times New Roman" w:cs="Times New Roman"/>
          <w:kern w:val="0"/>
        </w:rPr>
        <w:fldChar w:fldCharType="begin"/>
      </w:r>
      <w:r w:rsidRPr="00A11D6D">
        <w:rPr>
          <w:rFonts w:eastAsia="Times New Roman" w:cs="Times New Roman"/>
          <w:kern w:val="0"/>
        </w:rPr>
        <w:instrText xml:space="preserve"> REF _Ref76050792 \n \h  \* MERGEFORMAT </w:instrText>
      </w:r>
      <w:r w:rsidRPr="00A11D6D">
        <w:rPr>
          <w:rFonts w:eastAsia="Times New Roman" w:cs="Times New Roman"/>
          <w:kern w:val="0"/>
        </w:rPr>
      </w:r>
      <w:r w:rsidRPr="00A11D6D">
        <w:rPr>
          <w:rFonts w:eastAsia="Times New Roman" w:cs="Times New Roman"/>
          <w:kern w:val="0"/>
        </w:rPr>
        <w:fldChar w:fldCharType="separate"/>
      </w:r>
      <w:r w:rsidRPr="00A11D6D">
        <w:rPr>
          <w:rFonts w:eastAsia="Times New Roman" w:cs="Times New Roman"/>
          <w:kern w:val="0"/>
        </w:rPr>
        <w:t>[3]</w:t>
      </w:r>
      <w:r w:rsidRPr="00A11D6D">
        <w:rPr>
          <w:rFonts w:eastAsia="Times New Roman" w:cs="Times New Roman"/>
          <w:kern w:val="0"/>
        </w:rPr>
        <w:fldChar w:fldCharType="end"/>
      </w:r>
      <w:r w:rsidRPr="00A11D6D">
        <w:rPr>
          <w:rFonts w:eastAsia="Times New Roman" w:cs="Times New Roman"/>
          <w:kern w:val="0"/>
        </w:rPr>
        <w:t xml:space="preserve"> clause 4.2</w:t>
      </w:r>
      <w:r w:rsidR="002E6D48">
        <w:rPr>
          <w:rFonts w:eastAsia="Times New Roman" w:cs="Times New Roman"/>
          <w:kern w:val="0"/>
          <w:u w:val="single"/>
        </w:rPr>
        <w:t>.</w:t>
      </w:r>
    </w:p>
    <w:p w14:paraId="305F0FDF" w14:textId="77777777" w:rsidR="00A11D6D" w:rsidRPr="00A11D6D" w:rsidRDefault="00A11D6D" w:rsidP="00A11D6D">
      <w:pPr>
        <w:spacing w:after="0"/>
        <w:rPr>
          <w:rFonts w:eastAsia="Times New Roman" w:cs="Times New Roman"/>
          <w:kern w:val="0"/>
          <w:u w:val="single"/>
        </w:rPr>
      </w:pPr>
    </w:p>
    <w:p w14:paraId="49F0B813" w14:textId="77777777" w:rsidR="00A11D6D" w:rsidRPr="00A11D6D" w:rsidRDefault="00A11D6D" w:rsidP="00A11D6D">
      <w:pPr>
        <w:spacing w:after="0"/>
        <w:rPr>
          <w:rFonts w:eastAsia="Times New Roman" w:cs="Times New Roman"/>
          <w:kern w:val="0"/>
        </w:rPr>
      </w:pPr>
      <w:r w:rsidRPr="00A11D6D">
        <w:rPr>
          <w:rFonts w:eastAsia="Times New Roman" w:cs="Times New Roman"/>
          <w:b/>
          <w:bCs/>
          <w:kern w:val="0"/>
        </w:rPr>
        <w:t>SEC-CTL-OFHM-2</w:t>
      </w:r>
      <w:r w:rsidRPr="00A11D6D">
        <w:rPr>
          <w:rFonts w:eastAsia="Times New Roman" w:cs="Times New Roman"/>
          <w:kern w:val="0"/>
        </w:rPr>
        <w:t>: Open Fronthaul M-Plane interface shall support mutual authentication using mTLS 1.2 with X.509 certificates, as specified in O-RAN Security Protocols Specifications [3], clause 4.2.</w:t>
      </w:r>
    </w:p>
    <w:p w14:paraId="32D2977B" w14:textId="77777777" w:rsidR="00A11D6D" w:rsidRPr="00A11D6D" w:rsidRDefault="00A11D6D" w:rsidP="00A11D6D">
      <w:pPr>
        <w:spacing w:after="0"/>
        <w:rPr>
          <w:rFonts w:eastAsia="Times New Roman" w:cs="Times New Roman"/>
          <w:kern w:val="0"/>
        </w:rPr>
      </w:pPr>
    </w:p>
    <w:p w14:paraId="540A16B5" w14:textId="28227B29" w:rsidR="00A11D6D" w:rsidRPr="00A11D6D" w:rsidRDefault="00A11D6D" w:rsidP="00A11D6D">
      <w:pPr>
        <w:spacing w:after="0"/>
        <w:rPr>
          <w:rFonts w:eastAsia="Times New Roman" w:cs="Times New Roman"/>
          <w:kern w:val="0"/>
        </w:rPr>
      </w:pPr>
      <w:r w:rsidRPr="00A11D6D">
        <w:rPr>
          <w:rFonts w:eastAsia="Times New Roman" w:cs="Times New Roman"/>
          <w:b/>
          <w:bCs/>
          <w:kern w:val="0"/>
        </w:rPr>
        <w:t>SEC-CTL-OFHM-3</w:t>
      </w:r>
      <w:r w:rsidRPr="00A11D6D">
        <w:rPr>
          <w:rFonts w:eastAsia="Times New Roman" w:cs="Times New Roman"/>
          <w:kern w:val="0"/>
        </w:rPr>
        <w:t xml:space="preserve">: Open Fronthaul M-Plane interface </w:t>
      </w:r>
      <w:r w:rsidR="002B56CE">
        <w:rPr>
          <w:rFonts w:eastAsia="Times New Roman" w:cs="Times New Roman"/>
          <w:kern w:val="0"/>
        </w:rPr>
        <w:t>shall</w:t>
      </w:r>
      <w:r w:rsidRPr="00A11D6D">
        <w:rPr>
          <w:rFonts w:eastAsia="Times New Roman" w:cs="Times New Roman"/>
          <w:kern w:val="0"/>
        </w:rPr>
        <w:t xml:space="preserve"> support mutual authentication using mTLS 1.3 with X.509 certificates, as specified in O-RAN Security Protocols Specifications [3], clause 4.2.</w:t>
      </w:r>
    </w:p>
    <w:p w14:paraId="22161378" w14:textId="77777777" w:rsidR="00A11D6D" w:rsidRPr="00A11D6D" w:rsidRDefault="00A11D6D" w:rsidP="00A11D6D">
      <w:pPr>
        <w:spacing w:after="0"/>
        <w:rPr>
          <w:rFonts w:eastAsia="Times New Roman" w:cs="Times New Roman"/>
          <w:kern w:val="0"/>
        </w:rPr>
      </w:pPr>
    </w:p>
    <w:p w14:paraId="43F5A3C8" w14:textId="77777777" w:rsidR="00A11D6D" w:rsidRPr="00A11D6D" w:rsidRDefault="00A11D6D" w:rsidP="00A11D6D">
      <w:pPr>
        <w:spacing w:after="0"/>
        <w:rPr>
          <w:rFonts w:eastAsia="Times New Roman" w:cs="Times New Roman"/>
          <w:kern w:val="0"/>
        </w:rPr>
      </w:pPr>
      <w:r w:rsidRPr="00A11D6D">
        <w:rPr>
          <w:rFonts w:eastAsia="Times New Roman" w:cs="Times New Roman"/>
          <w:b/>
          <w:bCs/>
          <w:kern w:val="0"/>
        </w:rPr>
        <w:t>SEC-CTL-OFHM-4</w:t>
      </w:r>
      <w:r w:rsidRPr="00A11D6D">
        <w:rPr>
          <w:rFonts w:eastAsia="Times New Roman" w:cs="Times New Roman"/>
          <w:kern w:val="0"/>
        </w:rPr>
        <w:t>: Open Fronthaul M-Plane interface shall support authorization and least privilege using NACM, as specified in clause 5.2.5.4.3.</w:t>
      </w:r>
    </w:p>
    <w:p w14:paraId="41990A8B" w14:textId="77777777" w:rsidR="00A11D6D" w:rsidRPr="00A11D6D" w:rsidRDefault="00A11D6D" w:rsidP="00A11D6D">
      <w:pPr>
        <w:spacing w:after="0"/>
        <w:rPr>
          <w:rFonts w:eastAsia="Times New Roman" w:cs="Times New Roman"/>
          <w:kern w:val="0"/>
        </w:rPr>
      </w:pPr>
    </w:p>
    <w:p w14:paraId="27365D00" w14:textId="77777777" w:rsidR="00A11D6D" w:rsidRPr="00A11D6D" w:rsidRDefault="00A11D6D" w:rsidP="00A11D6D">
      <w:pPr>
        <w:spacing w:after="0"/>
        <w:rPr>
          <w:rFonts w:eastAsia="Times New Roman" w:cs="Times New Roman"/>
          <w:kern w:val="0"/>
        </w:rPr>
      </w:pPr>
      <w:r w:rsidRPr="00A11D6D">
        <w:rPr>
          <w:rFonts w:eastAsia="Times New Roman" w:cs="Times New Roman"/>
          <w:b/>
          <w:bCs/>
          <w:kern w:val="0"/>
        </w:rPr>
        <w:t>SEC-CTL-OFHM-5:</w:t>
      </w:r>
      <w:r w:rsidRPr="00A11D6D">
        <w:rPr>
          <w:rFonts w:eastAsia="Times New Roman" w:cs="Times New Roman"/>
          <w:kern w:val="0"/>
        </w:rPr>
        <w:t xml:space="preserve"> Open Fronthaul M-Plane interface shall support secure file transfer using FTPES, as specified in O-RAN Security Protocols Specifications [3], clause 6.3.</w:t>
      </w:r>
    </w:p>
    <w:p w14:paraId="6B9A8F0E" w14:textId="77777777" w:rsidR="00A11D6D" w:rsidRPr="00A11D6D" w:rsidRDefault="00A11D6D" w:rsidP="00A11D6D">
      <w:pPr>
        <w:spacing w:after="0"/>
        <w:rPr>
          <w:rFonts w:eastAsia="Times New Roman" w:cs="Times New Roman"/>
          <w:kern w:val="0"/>
        </w:rPr>
      </w:pPr>
    </w:p>
    <w:p w14:paraId="236F05EC" w14:textId="77777777" w:rsidR="00A11D6D" w:rsidRPr="00A11D6D" w:rsidRDefault="00A11D6D" w:rsidP="00A11D6D">
      <w:pPr>
        <w:spacing w:after="0"/>
        <w:rPr>
          <w:rFonts w:eastAsia="Times New Roman" w:cs="Times New Roman"/>
          <w:kern w:val="0"/>
          <w:u w:val="single"/>
        </w:rPr>
      </w:pPr>
      <w:r w:rsidRPr="00A11D6D">
        <w:rPr>
          <w:rFonts w:eastAsia="Times New Roman" w:cs="Times New Roman"/>
          <w:b/>
          <w:bCs/>
          <w:kern w:val="0"/>
        </w:rPr>
        <w:t>SEC-CTL-OFHM-6:</w:t>
      </w:r>
      <w:r w:rsidRPr="00A11D6D">
        <w:rPr>
          <w:rFonts w:eastAsia="Times New Roman" w:cs="Times New Roman"/>
          <w:kern w:val="0"/>
        </w:rPr>
        <w:t xml:space="preserve"> Open Fronthaul M-Plane interface shall support confidentiality and integrity protection using SSH with password-based authentication, as specified in O-RAN Security Protocols Specifications </w:t>
      </w:r>
      <w:r w:rsidRPr="00A11D6D">
        <w:rPr>
          <w:rFonts w:eastAsia="Times New Roman" w:cs="Times New Roman"/>
          <w:kern w:val="0"/>
        </w:rPr>
        <w:fldChar w:fldCharType="begin"/>
      </w:r>
      <w:r w:rsidRPr="00A11D6D">
        <w:rPr>
          <w:rFonts w:eastAsia="Times New Roman" w:cs="Times New Roman"/>
          <w:kern w:val="0"/>
        </w:rPr>
        <w:instrText xml:space="preserve"> REF _Ref76050792 \n \h  \* MERGEFORMAT </w:instrText>
      </w:r>
      <w:r w:rsidRPr="00A11D6D">
        <w:rPr>
          <w:rFonts w:eastAsia="Times New Roman" w:cs="Times New Roman"/>
          <w:kern w:val="0"/>
        </w:rPr>
      </w:r>
      <w:r w:rsidRPr="00A11D6D">
        <w:rPr>
          <w:rFonts w:eastAsia="Times New Roman" w:cs="Times New Roman"/>
          <w:kern w:val="0"/>
        </w:rPr>
        <w:fldChar w:fldCharType="separate"/>
      </w:r>
      <w:r w:rsidRPr="00A11D6D">
        <w:rPr>
          <w:rFonts w:eastAsia="Times New Roman" w:cs="Times New Roman"/>
          <w:kern w:val="0"/>
        </w:rPr>
        <w:t>[3]</w:t>
      </w:r>
      <w:r w:rsidRPr="00A11D6D">
        <w:rPr>
          <w:rFonts w:eastAsia="Times New Roman" w:cs="Times New Roman"/>
          <w:kern w:val="0"/>
        </w:rPr>
        <w:fldChar w:fldCharType="end"/>
      </w:r>
      <w:r w:rsidRPr="00A11D6D">
        <w:rPr>
          <w:rFonts w:eastAsia="Times New Roman" w:cs="Times New Roman"/>
          <w:kern w:val="0"/>
        </w:rPr>
        <w:t xml:space="preserve"> clause 4.1</w:t>
      </w:r>
      <w:r w:rsidRPr="00A11D6D">
        <w:rPr>
          <w:rFonts w:eastAsia="Times New Roman" w:cs="Times New Roman"/>
          <w:kern w:val="0"/>
          <w:u w:val="single"/>
        </w:rPr>
        <w:t>.</w:t>
      </w:r>
    </w:p>
    <w:p w14:paraId="7542EFB2" w14:textId="77777777" w:rsidR="00A11D6D" w:rsidRPr="00A11D6D" w:rsidRDefault="00A11D6D" w:rsidP="00A11D6D">
      <w:pPr>
        <w:spacing w:after="0"/>
        <w:rPr>
          <w:rFonts w:eastAsia="Times New Roman" w:cs="Times New Roman"/>
          <w:kern w:val="0"/>
          <w:u w:val="single"/>
        </w:rPr>
      </w:pPr>
    </w:p>
    <w:p w14:paraId="23F26C03" w14:textId="77777777" w:rsidR="00A11D6D" w:rsidRPr="00A11D6D" w:rsidRDefault="00A11D6D" w:rsidP="00A11D6D">
      <w:pPr>
        <w:spacing w:after="0"/>
        <w:rPr>
          <w:rFonts w:eastAsia="Times New Roman" w:cs="Times New Roman"/>
          <w:kern w:val="0"/>
          <w:u w:val="single"/>
        </w:rPr>
      </w:pPr>
      <w:r w:rsidRPr="00A11D6D">
        <w:rPr>
          <w:rFonts w:eastAsia="Times New Roman" w:cs="Times New Roman"/>
          <w:b/>
          <w:bCs/>
          <w:kern w:val="0"/>
        </w:rPr>
        <w:t>SEC-CTL-OFHM-7:</w:t>
      </w:r>
      <w:r w:rsidRPr="00A11D6D">
        <w:rPr>
          <w:rFonts w:eastAsia="Times New Roman" w:cs="Times New Roman"/>
          <w:kern w:val="0"/>
        </w:rPr>
        <w:t xml:space="preserve"> Open Fronthaul M-Plane interface shall support confidentiality and integrity protection using SSH with simple public key server authentication by the SSH client, as specified in O-RAN Security Protocols Specifications </w:t>
      </w:r>
      <w:r w:rsidRPr="00A11D6D">
        <w:rPr>
          <w:rFonts w:eastAsia="Times New Roman" w:cs="Times New Roman"/>
          <w:kern w:val="0"/>
        </w:rPr>
        <w:fldChar w:fldCharType="begin"/>
      </w:r>
      <w:r w:rsidRPr="00A11D6D">
        <w:rPr>
          <w:rFonts w:eastAsia="Times New Roman" w:cs="Times New Roman"/>
          <w:kern w:val="0"/>
        </w:rPr>
        <w:instrText xml:space="preserve"> REF _Ref76050792 \n \h  \* MERGEFORMAT </w:instrText>
      </w:r>
      <w:r w:rsidRPr="00A11D6D">
        <w:rPr>
          <w:rFonts w:eastAsia="Times New Roman" w:cs="Times New Roman"/>
          <w:kern w:val="0"/>
        </w:rPr>
      </w:r>
      <w:r w:rsidRPr="00A11D6D">
        <w:rPr>
          <w:rFonts w:eastAsia="Times New Roman" w:cs="Times New Roman"/>
          <w:kern w:val="0"/>
        </w:rPr>
        <w:fldChar w:fldCharType="separate"/>
      </w:r>
      <w:r w:rsidRPr="00A11D6D">
        <w:rPr>
          <w:rFonts w:eastAsia="Times New Roman" w:cs="Times New Roman"/>
          <w:kern w:val="0"/>
        </w:rPr>
        <w:t>[3]</w:t>
      </w:r>
      <w:r w:rsidRPr="00A11D6D">
        <w:rPr>
          <w:rFonts w:eastAsia="Times New Roman" w:cs="Times New Roman"/>
          <w:kern w:val="0"/>
        </w:rPr>
        <w:fldChar w:fldCharType="end"/>
      </w:r>
      <w:r w:rsidRPr="00A11D6D">
        <w:rPr>
          <w:rFonts w:eastAsia="Times New Roman" w:cs="Times New Roman"/>
          <w:kern w:val="0"/>
        </w:rPr>
        <w:t xml:space="preserve"> clause 4.1</w:t>
      </w:r>
      <w:r w:rsidRPr="00A11D6D">
        <w:rPr>
          <w:rFonts w:eastAsia="Times New Roman" w:cs="Times New Roman"/>
          <w:kern w:val="0"/>
          <w:u w:val="single"/>
        </w:rPr>
        <w:t>.</w:t>
      </w:r>
    </w:p>
    <w:p w14:paraId="26267BBE" w14:textId="77777777" w:rsidR="00A11D6D" w:rsidRPr="00A11D6D" w:rsidRDefault="00A11D6D" w:rsidP="00A11D6D">
      <w:pPr>
        <w:spacing w:after="0"/>
        <w:rPr>
          <w:rFonts w:eastAsia="Times New Roman" w:cs="Times New Roman"/>
          <w:kern w:val="0"/>
          <w:u w:val="single"/>
        </w:rPr>
      </w:pPr>
    </w:p>
    <w:p w14:paraId="2D65FAE5" w14:textId="2FD0DB70" w:rsidR="00A11D6D" w:rsidRPr="00A11D6D" w:rsidRDefault="00A11D6D" w:rsidP="00A11D6D">
      <w:pPr>
        <w:spacing w:after="0"/>
        <w:rPr>
          <w:rFonts w:eastAsia="Times New Roman" w:cs="Times New Roman"/>
          <w:kern w:val="0"/>
          <w:u w:val="single"/>
        </w:rPr>
      </w:pPr>
      <w:r w:rsidRPr="00A11D6D">
        <w:rPr>
          <w:rFonts w:eastAsia="Times New Roman" w:cs="Times New Roman"/>
          <w:b/>
          <w:bCs/>
          <w:kern w:val="0"/>
        </w:rPr>
        <w:t>SEC-CTL-OFHM</w:t>
      </w:r>
      <w:r w:rsidR="004B652A">
        <w:rPr>
          <w:rFonts w:eastAsia="Times New Roman" w:cs="Times New Roman"/>
          <w:b/>
          <w:bCs/>
          <w:kern w:val="0"/>
        </w:rPr>
        <w:t>-</w:t>
      </w:r>
      <w:r w:rsidRPr="00A11D6D">
        <w:rPr>
          <w:rFonts w:eastAsia="Times New Roman" w:cs="Times New Roman"/>
          <w:b/>
          <w:bCs/>
          <w:kern w:val="0"/>
        </w:rPr>
        <w:t>8</w:t>
      </w:r>
      <w:r w:rsidR="004B652A">
        <w:rPr>
          <w:rFonts w:eastAsia="Times New Roman" w:cs="Times New Roman"/>
          <w:b/>
          <w:bCs/>
          <w:kern w:val="0"/>
        </w:rPr>
        <w:t>:</w:t>
      </w:r>
      <w:r w:rsidRPr="00A11D6D">
        <w:rPr>
          <w:rFonts w:eastAsia="Times New Roman" w:cs="Times New Roman"/>
          <w:kern w:val="0"/>
        </w:rPr>
        <w:t xml:space="preserve"> Open Fronthaul M-Plane interface shall support confidentiality and integrity protection using SSH with simple public key client authentication by the SSH server, as specified in O-RAN Security Protocols Specifications </w:t>
      </w:r>
      <w:r w:rsidRPr="00A11D6D">
        <w:rPr>
          <w:rFonts w:eastAsia="Times New Roman" w:cs="Times New Roman"/>
          <w:kern w:val="0"/>
        </w:rPr>
        <w:fldChar w:fldCharType="begin"/>
      </w:r>
      <w:r w:rsidRPr="00A11D6D">
        <w:rPr>
          <w:rFonts w:eastAsia="Times New Roman" w:cs="Times New Roman"/>
          <w:kern w:val="0"/>
        </w:rPr>
        <w:instrText xml:space="preserve"> REF _Ref76050792 \n \h  \* MERGEFORMAT </w:instrText>
      </w:r>
      <w:r w:rsidRPr="00A11D6D">
        <w:rPr>
          <w:rFonts w:eastAsia="Times New Roman" w:cs="Times New Roman"/>
          <w:kern w:val="0"/>
        </w:rPr>
      </w:r>
      <w:r w:rsidRPr="00A11D6D">
        <w:rPr>
          <w:rFonts w:eastAsia="Times New Roman" w:cs="Times New Roman"/>
          <w:kern w:val="0"/>
        </w:rPr>
        <w:fldChar w:fldCharType="separate"/>
      </w:r>
      <w:r w:rsidRPr="00A11D6D">
        <w:rPr>
          <w:rFonts w:eastAsia="Times New Roman" w:cs="Times New Roman"/>
          <w:kern w:val="0"/>
        </w:rPr>
        <w:t>[3]</w:t>
      </w:r>
      <w:r w:rsidRPr="00A11D6D">
        <w:rPr>
          <w:rFonts w:eastAsia="Times New Roman" w:cs="Times New Roman"/>
          <w:kern w:val="0"/>
        </w:rPr>
        <w:fldChar w:fldCharType="end"/>
      </w:r>
      <w:r w:rsidRPr="00A11D6D">
        <w:rPr>
          <w:rFonts w:eastAsia="Times New Roman" w:cs="Times New Roman"/>
          <w:kern w:val="0"/>
        </w:rPr>
        <w:t xml:space="preserve"> clause 4.1</w:t>
      </w:r>
      <w:r w:rsidR="00AD3417">
        <w:rPr>
          <w:rFonts w:eastAsia="Times New Roman" w:cs="Times New Roman"/>
          <w:kern w:val="0"/>
          <w:u w:val="single"/>
        </w:rPr>
        <w:t>.</w:t>
      </w:r>
    </w:p>
    <w:p w14:paraId="3C56F8FC" w14:textId="77777777" w:rsidR="00A11D6D" w:rsidRPr="00A11D6D" w:rsidRDefault="00A11D6D" w:rsidP="00A11D6D">
      <w:pPr>
        <w:spacing w:after="0"/>
        <w:rPr>
          <w:rFonts w:eastAsia="Times New Roman" w:cs="Times New Roman"/>
          <w:kern w:val="0"/>
          <w:u w:val="single"/>
        </w:rPr>
      </w:pPr>
    </w:p>
    <w:p w14:paraId="11EE0455" w14:textId="5234BDC5" w:rsidR="00270DCB" w:rsidRDefault="00A11D6D">
      <w:pPr>
        <w:spacing w:after="0"/>
        <w:rPr>
          <w:rFonts w:eastAsia="Times New Roman" w:cs="Times New Roman"/>
          <w:kern w:val="0"/>
        </w:rPr>
      </w:pPr>
      <w:r w:rsidRPr="00A11D6D">
        <w:rPr>
          <w:rFonts w:eastAsia="Times New Roman" w:cs="Times New Roman"/>
          <w:b/>
          <w:bCs/>
          <w:kern w:val="0"/>
        </w:rPr>
        <w:t>SEC-CTL-OFHM-9:</w:t>
      </w:r>
      <w:r w:rsidRPr="00A11D6D">
        <w:rPr>
          <w:rFonts w:eastAsia="Times New Roman" w:cs="Times New Roman"/>
          <w:kern w:val="0"/>
        </w:rPr>
        <w:t xml:space="preserve"> Open Fronthaul M-Plane interface shall support secure file transfer using SFTP, as specified in O-RAN Security Protocols Specifications [3], clause 6.2.</w:t>
      </w:r>
    </w:p>
    <w:p w14:paraId="1B8D3D38" w14:textId="77777777" w:rsidR="00FE1077" w:rsidRDefault="00FE1077">
      <w:pPr>
        <w:spacing w:after="0"/>
        <w:rPr>
          <w:rFonts w:eastAsia="Times New Roman" w:cs="Times New Roman"/>
          <w:kern w:val="0"/>
        </w:rPr>
      </w:pPr>
    </w:p>
    <w:p w14:paraId="155A21A5" w14:textId="77777777" w:rsidR="00FE1077" w:rsidRPr="00B76665" w:rsidRDefault="00FE1077" w:rsidP="00B76665">
      <w:pPr>
        <w:pStyle w:val="Heading5"/>
        <w:numPr>
          <w:ilvl w:val="4"/>
          <w:numId w:val="54"/>
        </w:numPr>
        <w:overflowPunct/>
        <w:autoSpaceDE/>
        <w:autoSpaceDN/>
        <w:adjustRightInd/>
        <w:spacing w:before="180"/>
        <w:textAlignment w:val="auto"/>
        <w:rPr>
          <w:rFonts w:eastAsiaTheme="minorHAnsi" w:cstheme="minorBidi"/>
          <w:szCs w:val="22"/>
        </w:rPr>
      </w:pPr>
      <w:r w:rsidRPr="00B76665">
        <w:rPr>
          <w:rFonts w:eastAsiaTheme="minorHAnsi" w:cstheme="minorBidi"/>
          <w:szCs w:val="22"/>
        </w:rPr>
        <w:t>Configuration Requirements for Least Privilege Access</w:t>
      </w:r>
    </w:p>
    <w:p w14:paraId="3DC967F2" w14:textId="77777777" w:rsidR="00FE1077" w:rsidRPr="00593E9C" w:rsidRDefault="00FE1077" w:rsidP="00FE1077">
      <w:pPr>
        <w:rPr>
          <w:lang w:eastAsia="zh-CN"/>
        </w:rPr>
      </w:pPr>
      <w:r w:rsidRPr="00593E9C">
        <w:rPr>
          <w:b/>
          <w:lang w:eastAsia="zh-CN"/>
        </w:rPr>
        <w:t>REQ-NAC-MPLANE-FUN-1</w:t>
      </w:r>
      <w:r w:rsidRPr="00593E9C">
        <w:rPr>
          <w:lang w:eastAsia="zh-CN"/>
        </w:rPr>
        <w:t xml:space="preserve">: Open FH M-Plane endpoints that use NETCONF shall support the NETCONF Access Control Model (NACM) as specified in RFC 8341 </w:t>
      </w:r>
      <w:r w:rsidRPr="00593E9C">
        <w:rPr>
          <w:lang w:eastAsia="zh-CN"/>
        </w:rPr>
        <w:fldChar w:fldCharType="begin"/>
      </w:r>
      <w:r w:rsidRPr="00593E9C">
        <w:rPr>
          <w:lang w:eastAsia="zh-CN"/>
        </w:rPr>
        <w:instrText xml:space="preserve"> REF _Ref76118949 \r \h  \* MERGEFORMAT </w:instrText>
      </w:r>
      <w:r w:rsidRPr="00593E9C">
        <w:rPr>
          <w:lang w:eastAsia="zh-CN"/>
        </w:rPr>
      </w:r>
      <w:r w:rsidRPr="00593E9C">
        <w:rPr>
          <w:lang w:eastAsia="zh-CN"/>
        </w:rPr>
        <w:fldChar w:fldCharType="separate"/>
      </w:r>
      <w:r w:rsidRPr="00593E9C">
        <w:rPr>
          <w:lang w:eastAsia="zh-CN"/>
        </w:rPr>
        <w:t>[10]</w:t>
      </w:r>
      <w:r w:rsidRPr="00593E9C">
        <w:rPr>
          <w:lang w:eastAsia="zh-CN"/>
        </w:rPr>
        <w:fldChar w:fldCharType="end"/>
      </w:r>
      <w:r w:rsidRPr="00593E9C">
        <w:rPr>
          <w:lang w:eastAsia="zh-CN"/>
        </w:rPr>
        <w:t xml:space="preserve"> to restrict NETCONF protocol access for users to a preconfigured subset of available NETCONF protocol operations and content.</w:t>
      </w:r>
    </w:p>
    <w:p w14:paraId="72A580CF" w14:textId="77777777" w:rsidR="00FE1077" w:rsidRDefault="00FE1077" w:rsidP="00FE1077">
      <w:pPr>
        <w:rPr>
          <w:lang w:val="en-GB" w:eastAsia="zh-CN"/>
        </w:rPr>
      </w:pPr>
      <w:r w:rsidRPr="00593E9C">
        <w:rPr>
          <w:b/>
          <w:lang w:eastAsia="zh-CN"/>
        </w:rPr>
        <w:t>REQ-NAC-MPLANE-FUN-2</w:t>
      </w:r>
      <w:r w:rsidRPr="00593E9C">
        <w:rPr>
          <w:lang w:eastAsia="zh-CN"/>
        </w:rPr>
        <w:t xml:space="preserve">: The NETCONF implementation for Open FH M-Plane shall set the default values of the NACM Global Enforcement Controls as </w:t>
      </w:r>
      <w:r w:rsidRPr="00593E9C">
        <w:rPr>
          <w:lang w:val="en-GB" w:eastAsia="zh-CN"/>
        </w:rPr>
        <w:t>described in Table 5.2.5.4.3-1</w:t>
      </w:r>
      <w:r>
        <w:rPr>
          <w:lang w:val="en-GB" w:eastAsia="zh-CN"/>
        </w:rPr>
        <w:t>.</w:t>
      </w:r>
    </w:p>
    <w:p w14:paraId="524B737E" w14:textId="77777777" w:rsidR="00FE1077" w:rsidRDefault="00FE1077" w:rsidP="00FE1077">
      <w:pPr>
        <w:pStyle w:val="TH"/>
        <w:rPr>
          <w:rFonts w:eastAsia="Yu Mincho" w:cs="Times New Roman"/>
          <w:kern w:val="0"/>
          <w:szCs w:val="20"/>
          <w:lang w:eastAsia="zh-CN"/>
          <w14:ligatures w14:val="none"/>
        </w:rPr>
      </w:pPr>
      <w:bookmarkStart w:id="254" w:name="_Toc214634279"/>
      <w:r>
        <w:rPr>
          <w:lang w:eastAsia="zh-CN"/>
        </w:rPr>
        <w:t>Table 5.2.5.4.3-</w:t>
      </w:r>
      <w:r>
        <w:rPr>
          <w:lang w:eastAsia="zh-CN"/>
        </w:rPr>
        <w:fldChar w:fldCharType="begin"/>
      </w:r>
      <w:r>
        <w:rPr>
          <w:lang w:eastAsia="zh-CN"/>
        </w:rPr>
        <w:instrText xml:space="preserve"> SEQ Table \r \1 </w:instrText>
      </w:r>
      <w:r>
        <w:rPr>
          <w:lang w:eastAsia="zh-CN"/>
        </w:rPr>
        <w:fldChar w:fldCharType="separate"/>
      </w:r>
      <w:r>
        <w:rPr>
          <w:lang w:eastAsia="zh-CN"/>
        </w:rPr>
        <w:t>1</w:t>
      </w:r>
      <w:r>
        <w:rPr>
          <w:lang w:eastAsia="zh-CN"/>
        </w:rPr>
        <w:fldChar w:fldCharType="end"/>
      </w:r>
      <w:r>
        <w:rPr>
          <w:lang w:eastAsia="zh-CN"/>
        </w:rPr>
        <w:t>: Default values of the NACM Global Enforcement</w:t>
      </w:r>
      <w:bookmarkEnd w:id="254"/>
    </w:p>
    <w:tbl>
      <w:tblPr>
        <w:tblStyle w:val="TableGrid"/>
        <w:tblW w:w="0" w:type="auto"/>
        <w:jc w:val="center"/>
        <w:tblLook w:val="04A0" w:firstRow="1" w:lastRow="0" w:firstColumn="1" w:lastColumn="0" w:noHBand="0" w:noVBand="1"/>
      </w:tblPr>
      <w:tblGrid>
        <w:gridCol w:w="2060"/>
        <w:gridCol w:w="698"/>
      </w:tblGrid>
      <w:tr w:rsidR="00FE1077" w14:paraId="25856E27" w14:textId="77777777">
        <w:trPr>
          <w:tblHeader/>
          <w:jc w:val="center"/>
        </w:trPr>
        <w:tc>
          <w:tcPr>
            <w:tcW w:w="0" w:type="auto"/>
            <w:tcBorders>
              <w:top w:val="single" w:sz="4" w:space="0" w:color="auto"/>
              <w:left w:val="single" w:sz="4" w:space="0" w:color="auto"/>
              <w:bottom w:val="single" w:sz="4" w:space="0" w:color="auto"/>
              <w:right w:val="single" w:sz="4" w:space="0" w:color="auto"/>
            </w:tcBorders>
            <w:hideMark/>
          </w:tcPr>
          <w:p w14:paraId="339A9100" w14:textId="77777777" w:rsidR="00FE1077" w:rsidRDefault="00FE1077">
            <w:pPr>
              <w:spacing w:after="0"/>
              <w:rPr>
                <w:b/>
                <w:lang w:val="en-GB" w:eastAsia="zh-CN"/>
              </w:rPr>
            </w:pPr>
            <w:r>
              <w:rPr>
                <w:b/>
                <w:lang w:val="en-GB" w:eastAsia="zh-CN"/>
              </w:rPr>
              <w:t>Parameter</w:t>
            </w:r>
          </w:p>
        </w:tc>
        <w:tc>
          <w:tcPr>
            <w:tcW w:w="0" w:type="auto"/>
            <w:tcBorders>
              <w:top w:val="single" w:sz="4" w:space="0" w:color="auto"/>
              <w:left w:val="single" w:sz="4" w:space="0" w:color="auto"/>
              <w:bottom w:val="single" w:sz="4" w:space="0" w:color="auto"/>
              <w:right w:val="single" w:sz="4" w:space="0" w:color="auto"/>
            </w:tcBorders>
            <w:hideMark/>
          </w:tcPr>
          <w:p w14:paraId="4BB979E0" w14:textId="77777777" w:rsidR="00FE1077" w:rsidRDefault="00FE1077">
            <w:pPr>
              <w:spacing w:after="0"/>
              <w:rPr>
                <w:b/>
                <w:lang w:val="en-GB" w:eastAsia="zh-CN"/>
              </w:rPr>
            </w:pPr>
            <w:r>
              <w:rPr>
                <w:b/>
                <w:lang w:val="en-GB" w:eastAsia="zh-CN"/>
              </w:rPr>
              <w:t>Value</w:t>
            </w:r>
          </w:p>
        </w:tc>
      </w:tr>
      <w:tr w:rsidR="00FE1077" w14:paraId="0BBA5A64"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0ADF979A" w14:textId="77777777" w:rsidR="00FE1077" w:rsidRDefault="00FE1077">
            <w:pPr>
              <w:spacing w:after="0"/>
              <w:rPr>
                <w:lang w:val="en-GB" w:eastAsia="zh-CN"/>
              </w:rPr>
            </w:pPr>
            <w:r>
              <w:rPr>
                <w:lang w:val="en-GB" w:eastAsia="zh-CN"/>
              </w:rPr>
              <w:t>enable-nacm</w:t>
            </w:r>
          </w:p>
        </w:tc>
        <w:tc>
          <w:tcPr>
            <w:tcW w:w="0" w:type="auto"/>
            <w:tcBorders>
              <w:top w:val="single" w:sz="4" w:space="0" w:color="auto"/>
              <w:left w:val="single" w:sz="4" w:space="0" w:color="auto"/>
              <w:bottom w:val="single" w:sz="4" w:space="0" w:color="auto"/>
              <w:right w:val="single" w:sz="4" w:space="0" w:color="auto"/>
            </w:tcBorders>
            <w:hideMark/>
          </w:tcPr>
          <w:p w14:paraId="3EC7A2B9" w14:textId="77777777" w:rsidR="00FE1077" w:rsidRDefault="00FE1077">
            <w:pPr>
              <w:spacing w:after="0"/>
              <w:rPr>
                <w:lang w:val="en-GB" w:eastAsia="zh-CN"/>
              </w:rPr>
            </w:pPr>
            <w:r>
              <w:rPr>
                <w:lang w:val="en-GB" w:eastAsia="zh-CN"/>
              </w:rPr>
              <w:t>true</w:t>
            </w:r>
          </w:p>
        </w:tc>
      </w:tr>
      <w:tr w:rsidR="00FE1077" w14:paraId="71ACBA58"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072A773D" w14:textId="77777777" w:rsidR="00FE1077" w:rsidRDefault="00FE1077">
            <w:pPr>
              <w:spacing w:after="0"/>
              <w:rPr>
                <w:lang w:val="en-GB" w:eastAsia="zh-CN"/>
              </w:rPr>
            </w:pPr>
            <w:r>
              <w:rPr>
                <w:lang w:val="en-GB" w:eastAsia="zh-CN"/>
              </w:rPr>
              <w:t>read-default</w:t>
            </w:r>
          </w:p>
        </w:tc>
        <w:tc>
          <w:tcPr>
            <w:tcW w:w="0" w:type="auto"/>
            <w:tcBorders>
              <w:top w:val="single" w:sz="4" w:space="0" w:color="auto"/>
              <w:left w:val="single" w:sz="4" w:space="0" w:color="auto"/>
              <w:bottom w:val="single" w:sz="4" w:space="0" w:color="auto"/>
              <w:right w:val="single" w:sz="4" w:space="0" w:color="auto"/>
            </w:tcBorders>
            <w:hideMark/>
          </w:tcPr>
          <w:p w14:paraId="032D0886" w14:textId="77777777" w:rsidR="00FE1077" w:rsidRDefault="00FE1077">
            <w:pPr>
              <w:spacing w:after="0"/>
              <w:rPr>
                <w:lang w:val="en-GB" w:eastAsia="zh-CN"/>
              </w:rPr>
            </w:pPr>
            <w:r>
              <w:rPr>
                <w:lang w:val="en-GB" w:eastAsia="zh-CN"/>
              </w:rPr>
              <w:t>deny</w:t>
            </w:r>
          </w:p>
        </w:tc>
      </w:tr>
      <w:tr w:rsidR="00FE1077" w14:paraId="4D23E020"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0A75AE9F" w14:textId="77777777" w:rsidR="00FE1077" w:rsidRDefault="00FE1077">
            <w:pPr>
              <w:spacing w:after="0"/>
              <w:rPr>
                <w:lang w:val="en-GB" w:eastAsia="zh-CN"/>
              </w:rPr>
            </w:pPr>
            <w:r>
              <w:rPr>
                <w:lang w:val="en-GB" w:eastAsia="zh-CN"/>
              </w:rPr>
              <w:t>write-default</w:t>
            </w:r>
          </w:p>
        </w:tc>
        <w:tc>
          <w:tcPr>
            <w:tcW w:w="0" w:type="auto"/>
            <w:tcBorders>
              <w:top w:val="single" w:sz="4" w:space="0" w:color="auto"/>
              <w:left w:val="single" w:sz="4" w:space="0" w:color="auto"/>
              <w:bottom w:val="single" w:sz="4" w:space="0" w:color="auto"/>
              <w:right w:val="single" w:sz="4" w:space="0" w:color="auto"/>
            </w:tcBorders>
            <w:hideMark/>
          </w:tcPr>
          <w:p w14:paraId="5FB8BC7D" w14:textId="77777777" w:rsidR="00FE1077" w:rsidRDefault="00FE1077">
            <w:pPr>
              <w:spacing w:after="0"/>
              <w:rPr>
                <w:lang w:val="en-GB" w:eastAsia="zh-CN"/>
              </w:rPr>
            </w:pPr>
            <w:r>
              <w:rPr>
                <w:lang w:val="en-GB" w:eastAsia="zh-CN"/>
              </w:rPr>
              <w:t>deny</w:t>
            </w:r>
          </w:p>
        </w:tc>
      </w:tr>
      <w:tr w:rsidR="00FE1077" w14:paraId="5621EEF5"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745A07DC" w14:textId="77777777" w:rsidR="00FE1077" w:rsidRDefault="00FE1077">
            <w:pPr>
              <w:spacing w:after="0"/>
              <w:rPr>
                <w:lang w:val="en-GB" w:eastAsia="zh-CN"/>
              </w:rPr>
            </w:pPr>
            <w:r>
              <w:rPr>
                <w:lang w:val="en-GB" w:eastAsia="zh-CN"/>
              </w:rPr>
              <w:t>exec-default</w:t>
            </w:r>
          </w:p>
        </w:tc>
        <w:tc>
          <w:tcPr>
            <w:tcW w:w="0" w:type="auto"/>
            <w:tcBorders>
              <w:top w:val="single" w:sz="4" w:space="0" w:color="auto"/>
              <w:left w:val="single" w:sz="4" w:space="0" w:color="auto"/>
              <w:bottom w:val="single" w:sz="4" w:space="0" w:color="auto"/>
              <w:right w:val="single" w:sz="4" w:space="0" w:color="auto"/>
            </w:tcBorders>
            <w:hideMark/>
          </w:tcPr>
          <w:p w14:paraId="3CEC73C4" w14:textId="77777777" w:rsidR="00FE1077" w:rsidRDefault="00FE1077">
            <w:pPr>
              <w:spacing w:after="0"/>
              <w:rPr>
                <w:lang w:val="en-GB" w:eastAsia="zh-CN"/>
              </w:rPr>
            </w:pPr>
            <w:r>
              <w:rPr>
                <w:lang w:val="en-GB" w:eastAsia="zh-CN"/>
              </w:rPr>
              <w:t>deny</w:t>
            </w:r>
          </w:p>
        </w:tc>
      </w:tr>
      <w:tr w:rsidR="00FE1077" w14:paraId="31F965A9" w14:textId="77777777">
        <w:trPr>
          <w:jc w:val="center"/>
        </w:trPr>
        <w:tc>
          <w:tcPr>
            <w:tcW w:w="0" w:type="auto"/>
            <w:tcBorders>
              <w:top w:val="single" w:sz="4" w:space="0" w:color="auto"/>
              <w:left w:val="single" w:sz="4" w:space="0" w:color="auto"/>
              <w:bottom w:val="single" w:sz="4" w:space="0" w:color="auto"/>
              <w:right w:val="single" w:sz="4" w:space="0" w:color="auto"/>
            </w:tcBorders>
            <w:hideMark/>
          </w:tcPr>
          <w:p w14:paraId="6ED91527" w14:textId="77777777" w:rsidR="00FE1077" w:rsidRDefault="00FE1077">
            <w:pPr>
              <w:spacing w:after="0"/>
              <w:rPr>
                <w:lang w:val="en-GB" w:eastAsia="zh-CN"/>
              </w:rPr>
            </w:pPr>
            <w:r>
              <w:rPr>
                <w:lang w:val="en-GB" w:eastAsia="zh-CN"/>
              </w:rPr>
              <w:t>enable-external-groups</w:t>
            </w:r>
          </w:p>
        </w:tc>
        <w:tc>
          <w:tcPr>
            <w:tcW w:w="0" w:type="auto"/>
            <w:tcBorders>
              <w:top w:val="single" w:sz="4" w:space="0" w:color="auto"/>
              <w:left w:val="single" w:sz="4" w:space="0" w:color="auto"/>
              <w:bottom w:val="single" w:sz="4" w:space="0" w:color="auto"/>
              <w:right w:val="single" w:sz="4" w:space="0" w:color="auto"/>
            </w:tcBorders>
            <w:hideMark/>
          </w:tcPr>
          <w:p w14:paraId="190D6571" w14:textId="77777777" w:rsidR="00FE1077" w:rsidRDefault="00FE1077">
            <w:pPr>
              <w:spacing w:after="0"/>
              <w:rPr>
                <w:lang w:val="en-GB" w:eastAsia="zh-CN"/>
              </w:rPr>
            </w:pPr>
            <w:r>
              <w:rPr>
                <w:lang w:val="en-GB" w:eastAsia="zh-CN"/>
              </w:rPr>
              <w:t>true</w:t>
            </w:r>
          </w:p>
        </w:tc>
      </w:tr>
    </w:tbl>
    <w:p w14:paraId="47BDD46B" w14:textId="77777777" w:rsidR="00FE1077" w:rsidRDefault="00FE1077" w:rsidP="00FE1077">
      <w:pPr>
        <w:rPr>
          <w:b/>
          <w:lang w:eastAsia="zh-CN"/>
        </w:rPr>
      </w:pPr>
    </w:p>
    <w:p w14:paraId="588AE669" w14:textId="77777777" w:rsidR="00FE1077" w:rsidRPr="00E36188" w:rsidRDefault="00FE1077" w:rsidP="00FE1077">
      <w:pPr>
        <w:rPr>
          <w:lang w:eastAsia="zh-CN"/>
        </w:rPr>
      </w:pPr>
      <w:r w:rsidRPr="00E36188">
        <w:rPr>
          <w:b/>
          <w:lang w:eastAsia="zh-CN"/>
        </w:rPr>
        <w:t>REQ-NAC-MPLANE-FUN-3</w:t>
      </w:r>
      <w:r w:rsidRPr="00E36188">
        <w:rPr>
          <w:lang w:eastAsia="zh-CN"/>
        </w:rPr>
        <w:t>: Open FH M-Plane endpoints shall support the group “sudo” and may support the groups "smo", "hybrid-odu", "carrier", "nms", "fm-pm", and "swm" in their NACM implementation to restrict NETCONF protocol access as defined in [14] clause 6.5.</w:t>
      </w:r>
    </w:p>
    <w:p w14:paraId="63B6264E" w14:textId="77777777" w:rsidR="00FE1077" w:rsidRPr="00E36188" w:rsidRDefault="00FE1077" w:rsidP="00FE1077">
      <w:pPr>
        <w:rPr>
          <w:lang w:eastAsia="zh-CN"/>
        </w:rPr>
      </w:pPr>
      <w:r w:rsidRPr="00E36188">
        <w:rPr>
          <w:b/>
          <w:lang w:eastAsia="zh-CN"/>
        </w:rPr>
        <w:lastRenderedPageBreak/>
        <w:t>REQ-NAC-MPLANE-FUN-4</w:t>
      </w:r>
      <w:r w:rsidRPr="00E36188">
        <w:rPr>
          <w:lang w:eastAsia="zh-CN"/>
        </w:rPr>
        <w:t>: Open FH M-Plane NETCONF endpoints may support external user-to-group mapping via LDAP with StartTLS.</w:t>
      </w:r>
    </w:p>
    <w:p w14:paraId="5DE86835" w14:textId="77777777" w:rsidR="00FE1077" w:rsidRPr="00E36188" w:rsidRDefault="00FE1077" w:rsidP="00FE1077">
      <w:pPr>
        <w:rPr>
          <w:lang w:eastAsia="zh-CN"/>
        </w:rPr>
      </w:pPr>
      <w:r w:rsidRPr="00E36188">
        <w:rPr>
          <w:b/>
          <w:lang w:eastAsia="zh-CN"/>
        </w:rPr>
        <w:t>REQ-NAC-MPLANE-FUN-5</w:t>
      </w:r>
      <w:r w:rsidRPr="00E36188">
        <w:rPr>
          <w:lang w:eastAsia="zh-CN"/>
        </w:rPr>
        <w:t>: Open FH M-Plane Management Service providers may allow the definition of users in the &lt;groups&gt; NACM object.</w:t>
      </w:r>
    </w:p>
    <w:p w14:paraId="37F2AC58" w14:textId="77777777" w:rsidR="00FE1077" w:rsidRPr="00E6407F" w:rsidRDefault="00FE1077" w:rsidP="00FE1077">
      <w:pPr>
        <w:rPr>
          <w:lang w:val="en-GB" w:eastAsia="zh-CN"/>
        </w:rPr>
      </w:pPr>
      <w:r w:rsidRPr="00E36188">
        <w:rPr>
          <w:b/>
          <w:bCs/>
          <w:lang w:eastAsia="zh-CN"/>
        </w:rPr>
        <w:t>REQ-NAC-MPLANE-FUN-6</w:t>
      </w:r>
      <w:r w:rsidRPr="00E36188">
        <w:rPr>
          <w:lang w:eastAsia="zh-CN"/>
        </w:rPr>
        <w:t>: Open FH M-Plane NETCONF endpoints may support external user-to-group mapping via OAuth 2.0, RADIUS with EAP, and TACACS+.</w:t>
      </w:r>
    </w:p>
    <w:p w14:paraId="39FB425F" w14:textId="77777777" w:rsidR="00FE1077" w:rsidRPr="00B76665" w:rsidRDefault="00FE1077" w:rsidP="00B76665">
      <w:pPr>
        <w:spacing w:after="0"/>
        <w:rPr>
          <w:lang w:val="en-GB"/>
        </w:rPr>
      </w:pPr>
    </w:p>
    <w:p w14:paraId="1A1827D3" w14:textId="77777777" w:rsidR="0004145C" w:rsidRPr="00F84AA7" w:rsidRDefault="0004145C" w:rsidP="00E660FD">
      <w:pPr>
        <w:pStyle w:val="Heading4"/>
        <w:numPr>
          <w:ilvl w:val="3"/>
          <w:numId w:val="54"/>
        </w:numPr>
        <w:spacing w:before="180"/>
        <w:ind w:left="1138" w:hanging="1138"/>
      </w:pPr>
      <w:bookmarkStart w:id="255" w:name="_Ref98955865"/>
      <w:r w:rsidRPr="00837705">
        <w:rPr>
          <w:rFonts w:eastAsiaTheme="minorHAnsi" w:cstheme="minorBidi"/>
          <w:szCs w:val="22"/>
        </w:rPr>
        <w:t>Open Fronthaul Point-to-Point LAN Segment</w:t>
      </w:r>
      <w:bookmarkEnd w:id="255"/>
    </w:p>
    <w:p w14:paraId="3C5F463A" w14:textId="2B30E022" w:rsidR="00B7194A" w:rsidRDefault="00B7194A" w:rsidP="000F501B">
      <w:pPr>
        <w:pStyle w:val="Heading5"/>
        <w:numPr>
          <w:ilvl w:val="4"/>
          <w:numId w:val="394"/>
        </w:numPr>
        <w:overflowPunct/>
        <w:autoSpaceDE/>
        <w:autoSpaceDN/>
        <w:adjustRightInd/>
        <w:spacing w:before="180"/>
        <w:textAlignment w:val="auto"/>
        <w:rPr>
          <w:rFonts w:eastAsiaTheme="minorHAnsi" w:cstheme="minorBidi"/>
          <w:szCs w:val="22"/>
          <w:lang w:eastAsia="en-US"/>
        </w:rPr>
      </w:pPr>
      <w:r>
        <w:rPr>
          <w:rFonts w:eastAsia="Yu Mincho"/>
        </w:rPr>
        <w:t>Introduction</w:t>
      </w:r>
    </w:p>
    <w:p w14:paraId="2BBC8CDD" w14:textId="4CD9F89B" w:rsidR="0004145C" w:rsidRDefault="0004145C" w:rsidP="0004145C">
      <w:pPr>
        <w:jc w:val="both"/>
        <w:rPr>
          <w:lang w:eastAsia="zh-CN"/>
        </w:rPr>
      </w:pPr>
      <w:r w:rsidRPr="004A76A5">
        <w:rPr>
          <w:lang w:eastAsia="zh-CN"/>
        </w:rPr>
        <w:t xml:space="preserve">The Open Fronthaul Ethernet L1 physical interface comprises one or more coaxial cables, twisted pairs, or optical fibers. These are also known as point-to-point LAN segments </w:t>
      </w:r>
      <w:r>
        <w:rPr>
          <w:lang w:eastAsia="zh-CN"/>
        </w:rPr>
        <w:fldChar w:fldCharType="begin"/>
      </w:r>
      <w:r w:rsidRPr="004A76A5">
        <w:rPr>
          <w:lang w:eastAsia="zh-CN"/>
        </w:rPr>
        <w:instrText xml:space="preserve"> REF _Ref76121145 \r \h  \* MERGEFORMAT </w:instrText>
      </w:r>
      <w:r>
        <w:rPr>
          <w:lang w:eastAsia="zh-CN"/>
        </w:rPr>
      </w:r>
      <w:r>
        <w:rPr>
          <w:lang w:eastAsia="zh-CN"/>
        </w:rPr>
        <w:fldChar w:fldCharType="separate"/>
      </w:r>
      <w:r w:rsidR="00DC3AC4">
        <w:rPr>
          <w:lang w:eastAsia="zh-CN"/>
        </w:rPr>
        <w:t>[12]</w:t>
      </w:r>
      <w:r>
        <w:rPr>
          <w:lang w:eastAsia="zh-CN"/>
        </w:rPr>
        <w:fldChar w:fldCharType="end"/>
      </w:r>
      <w:r w:rsidRPr="004A76A5">
        <w:rPr>
          <w:lang w:eastAsia="zh-CN"/>
        </w:rPr>
        <w:t xml:space="preserve">. Each end of the Open Fronthaul point-to-point LAN segment comprises a physical connection (colloquially known as an Ethernet Port) to physical O-RAN network elements, as described in </w:t>
      </w:r>
      <w:r>
        <w:rPr>
          <w:lang w:eastAsia="zh-CN"/>
        </w:rPr>
        <w:fldChar w:fldCharType="begin"/>
      </w:r>
      <w:r w:rsidRPr="004A76A5">
        <w:rPr>
          <w:lang w:eastAsia="zh-CN"/>
        </w:rPr>
        <w:instrText xml:space="preserve"> REF _Ref76121159 \r \h  \* MERGEFORMAT </w:instrText>
      </w:r>
      <w:r>
        <w:rPr>
          <w:lang w:eastAsia="zh-CN"/>
        </w:rPr>
      </w:r>
      <w:r>
        <w:rPr>
          <w:lang w:eastAsia="zh-CN"/>
        </w:rPr>
        <w:fldChar w:fldCharType="separate"/>
      </w:r>
      <w:r w:rsidR="00DC3AC4">
        <w:rPr>
          <w:lang w:eastAsia="zh-CN"/>
        </w:rPr>
        <w:t>[13]</w:t>
      </w:r>
      <w:r>
        <w:rPr>
          <w:lang w:eastAsia="zh-CN"/>
        </w:rPr>
        <w:fldChar w:fldCharType="end"/>
      </w:r>
      <w:r w:rsidRPr="004A76A5">
        <w:rPr>
          <w:lang w:eastAsia="zh-CN"/>
        </w:rPr>
        <w:t xml:space="preserve"> and </w:t>
      </w:r>
      <w:r>
        <w:rPr>
          <w:lang w:eastAsia="zh-CN"/>
        </w:rPr>
        <w:fldChar w:fldCharType="begin"/>
      </w:r>
      <w:r w:rsidRPr="004A76A5">
        <w:rPr>
          <w:lang w:eastAsia="zh-CN"/>
        </w:rPr>
        <w:instrText xml:space="preserve"> REF _Ref76121172 \r \h  \* MERGEFORMAT </w:instrText>
      </w:r>
      <w:r>
        <w:rPr>
          <w:lang w:eastAsia="zh-CN"/>
        </w:rPr>
      </w:r>
      <w:r>
        <w:rPr>
          <w:lang w:eastAsia="zh-CN"/>
        </w:rPr>
        <w:fldChar w:fldCharType="separate"/>
      </w:r>
      <w:r w:rsidR="00DC3AC4">
        <w:rPr>
          <w:lang w:eastAsia="zh-CN"/>
        </w:rPr>
        <w:t>[14]</w:t>
      </w:r>
      <w:r>
        <w:rPr>
          <w:lang w:eastAsia="zh-CN"/>
        </w:rPr>
        <w:fldChar w:fldCharType="end"/>
      </w:r>
      <w:r w:rsidRPr="004A76A5">
        <w:rPr>
          <w:lang w:eastAsia="zh-CN"/>
        </w:rPr>
        <w:t>.</w:t>
      </w:r>
    </w:p>
    <w:p w14:paraId="4911ED36" w14:textId="357353BC" w:rsidR="00834C32" w:rsidRPr="004A76A5" w:rsidRDefault="00B7194A" w:rsidP="00834C32">
      <w:pPr>
        <w:jc w:val="both"/>
        <w:rPr>
          <w:rFonts w:eastAsia="Yu Mincho"/>
          <w:szCs w:val="20"/>
          <w:lang w:eastAsia="zh-CN"/>
        </w:rPr>
      </w:pPr>
      <w:r>
        <w:rPr>
          <w:lang w:eastAsia="zh-CN"/>
        </w:rPr>
        <w:tab/>
      </w:r>
      <w:r w:rsidR="00834C32">
        <w:rPr>
          <w:lang w:eastAsia="zh-CN"/>
        </w:rPr>
        <w:t>EXAMPLE:</w:t>
      </w:r>
      <w:r>
        <w:rPr>
          <w:lang w:eastAsia="zh-CN"/>
        </w:rPr>
        <w:tab/>
      </w:r>
      <w:r w:rsidR="00834C32">
        <w:rPr>
          <w:lang w:eastAsia="zh-CN"/>
        </w:rPr>
        <w:t>P</w:t>
      </w:r>
      <w:r w:rsidR="00834C32" w:rsidRPr="004A76A5">
        <w:rPr>
          <w:lang w:eastAsia="zh-CN"/>
        </w:rPr>
        <w:t>hysical O-RAN network element</w:t>
      </w:r>
      <w:r w:rsidR="00834C32">
        <w:rPr>
          <w:lang w:eastAsia="zh-CN"/>
        </w:rPr>
        <w:t>s includes</w:t>
      </w:r>
      <w:r w:rsidR="00834C32" w:rsidRPr="004A76A5">
        <w:rPr>
          <w:lang w:eastAsia="zh-CN"/>
        </w:rPr>
        <w:t xml:space="preserve"> O-DU, O-RU</w:t>
      </w:r>
      <w:r w:rsidR="00FA717B">
        <w:rPr>
          <w:lang w:eastAsia="zh-CN"/>
        </w:rPr>
        <w:t>.</w:t>
      </w:r>
    </w:p>
    <w:p w14:paraId="7B74D180" w14:textId="0BF00725" w:rsidR="0004145C" w:rsidRPr="004A76A5" w:rsidRDefault="0004145C" w:rsidP="0004145C">
      <w:pPr>
        <w:spacing w:after="120"/>
        <w:jc w:val="both"/>
        <w:rPr>
          <w:lang w:eastAsia="zh-CN"/>
        </w:rPr>
      </w:pPr>
      <w:r w:rsidRPr="004A76A5">
        <w:t>An Open Fronthaul network element is an entity in a point-to-point LAN segment. Xhaul Transport Network Elements that share a point-to-point LAN segment with Open Fronthaul network elements are also Open Fronthaul network elements. Examples of O-RAN Alliance defined Open Fronthaul network elements include, but are not limited to, O-DU, O-RU, switches, FHM, FHGW, TNE and PRTC-T/GM</w:t>
      </w:r>
      <w:r w:rsidR="00284FBD">
        <w:t>,</w:t>
      </w:r>
      <w:r w:rsidR="001651E9">
        <w:t xml:space="preserve"> see</w:t>
      </w:r>
      <w:r w:rsidRPr="004A76A5">
        <w:t xml:space="preserve"> </w:t>
      </w:r>
      <w:r>
        <w:fldChar w:fldCharType="begin"/>
      </w:r>
      <w:r w:rsidRPr="004A76A5">
        <w:instrText xml:space="preserve"> REF _Ref76121159 \r \h  \* MERGEFORMAT </w:instrText>
      </w:r>
      <w:r>
        <w:fldChar w:fldCharType="separate"/>
      </w:r>
      <w:r w:rsidR="00DC3AC4">
        <w:t>[13]</w:t>
      </w:r>
      <w:r>
        <w:fldChar w:fldCharType="end"/>
      </w:r>
      <w:r w:rsidR="00B7194A">
        <w:t>,</w:t>
      </w:r>
      <w:r>
        <w:fldChar w:fldCharType="begin"/>
      </w:r>
      <w:r w:rsidRPr="004A76A5">
        <w:instrText xml:space="preserve"> REF _Ref76121172 \r \h  \* MERGEFORMAT </w:instrText>
      </w:r>
      <w:r>
        <w:fldChar w:fldCharType="separate"/>
      </w:r>
      <w:r w:rsidR="00DC3AC4">
        <w:t>[14]</w:t>
      </w:r>
      <w:r>
        <w:fldChar w:fldCharType="end"/>
      </w:r>
      <w:r w:rsidR="00B7194A">
        <w:t>,</w:t>
      </w:r>
      <w:r>
        <w:fldChar w:fldCharType="begin"/>
      </w:r>
      <w:r w:rsidRPr="004A76A5">
        <w:instrText xml:space="preserve"> REF _Ref76121221 \r \h  \* MERGEFORMAT </w:instrText>
      </w:r>
      <w:r>
        <w:fldChar w:fldCharType="separate"/>
      </w:r>
      <w:r w:rsidR="00DC3AC4">
        <w:t>[15]</w:t>
      </w:r>
      <w:r>
        <w:fldChar w:fldCharType="end"/>
      </w:r>
      <w:r w:rsidR="00B7194A">
        <w:t xml:space="preserve"> and</w:t>
      </w:r>
      <w:r w:rsidR="003B2CF0">
        <w:t xml:space="preserve"> </w:t>
      </w:r>
      <w:r>
        <w:fldChar w:fldCharType="begin"/>
      </w:r>
      <w:r w:rsidRPr="004A76A5">
        <w:instrText xml:space="preserve"> REF _Ref87361257 \n \h </w:instrText>
      </w:r>
      <w:r>
        <w:fldChar w:fldCharType="separate"/>
      </w:r>
      <w:r w:rsidR="00DC3AC4">
        <w:t>[26]</w:t>
      </w:r>
      <w:r>
        <w:fldChar w:fldCharType="end"/>
      </w:r>
      <w:r w:rsidRPr="004A76A5">
        <w:t>.</w:t>
      </w:r>
    </w:p>
    <w:p w14:paraId="4B9605D3" w14:textId="6F4E08AA" w:rsidR="0004145C" w:rsidRDefault="0004145C" w:rsidP="00526938">
      <w:pPr>
        <w:pStyle w:val="Heading5"/>
        <w:numPr>
          <w:ilvl w:val="4"/>
          <w:numId w:val="54"/>
        </w:numPr>
        <w:overflowPunct/>
        <w:autoSpaceDE/>
        <w:autoSpaceDN/>
        <w:adjustRightInd/>
        <w:spacing w:before="180"/>
        <w:textAlignment w:val="auto"/>
        <w:rPr>
          <w:rFonts w:eastAsiaTheme="minorHAnsi" w:cstheme="minorBidi"/>
          <w:szCs w:val="22"/>
          <w:lang w:eastAsia="en-US"/>
        </w:rPr>
      </w:pPr>
      <w:r w:rsidRPr="0004145C">
        <w:rPr>
          <w:rFonts w:eastAsia="Yu Mincho"/>
        </w:rPr>
        <w:t>Requirements</w:t>
      </w:r>
    </w:p>
    <w:p w14:paraId="556A3FE6" w14:textId="77777777" w:rsidR="0004145C" w:rsidRPr="004A76A5" w:rsidRDefault="0004145C" w:rsidP="0004145C">
      <w:pPr>
        <w:spacing w:after="120"/>
        <w:rPr>
          <w:rFonts w:eastAsia="SimSun"/>
          <w:szCs w:val="20"/>
          <w:lang w:eastAsia="zh-CN"/>
        </w:rPr>
      </w:pPr>
      <w:r>
        <w:rPr>
          <w:b/>
        </w:rPr>
        <w:t>REQ-SEC-</w:t>
      </w:r>
      <w:bookmarkStart w:id="256" w:name="_Hlk74129301"/>
      <w:r>
        <w:rPr>
          <w:b/>
        </w:rPr>
        <w:t>OFHPLS</w:t>
      </w:r>
      <w:bookmarkEnd w:id="256"/>
      <w:r>
        <w:rPr>
          <w:b/>
        </w:rPr>
        <w:t xml:space="preserve">-1: </w:t>
      </w:r>
      <w:r w:rsidRPr="004A76A5">
        <w:rPr>
          <w:rFonts w:eastAsia="SimSun"/>
          <w:lang w:eastAsia="zh-CN"/>
        </w:rPr>
        <w:t>The Open Fronthaul shall provide a means to authenticate and authorize point-to-point LAN segments between Open Fronthaul network elements.</w:t>
      </w:r>
    </w:p>
    <w:p w14:paraId="682248FF" w14:textId="77777777" w:rsidR="0004145C" w:rsidRPr="004A76A5" w:rsidRDefault="0004145C" w:rsidP="0004145C">
      <w:pPr>
        <w:spacing w:after="120"/>
        <w:rPr>
          <w:rFonts w:eastAsia="SimSun"/>
          <w:lang w:eastAsia="zh-CN"/>
        </w:rPr>
      </w:pPr>
      <w:r>
        <w:rPr>
          <w:b/>
        </w:rPr>
        <w:t xml:space="preserve">REQ-SEC-OFHPLS-2: </w:t>
      </w:r>
      <w:r w:rsidRPr="004A76A5">
        <w:rPr>
          <w:rFonts w:eastAsia="SimSun"/>
          <w:lang w:eastAsia="zh-CN"/>
        </w:rPr>
        <w:t>The Open Fronthaul shall provide a means to detect and report when an authorized point-to-point LAN segment is made or broken.</w:t>
      </w:r>
    </w:p>
    <w:p w14:paraId="065754CD" w14:textId="77777777" w:rsidR="0004145C" w:rsidRPr="004A76A5" w:rsidRDefault="0004145C" w:rsidP="0004145C">
      <w:pPr>
        <w:spacing w:after="120"/>
        <w:rPr>
          <w:rFonts w:eastAsia="SimSun"/>
          <w:lang w:eastAsia="zh-CN"/>
        </w:rPr>
      </w:pPr>
      <w:r>
        <w:rPr>
          <w:b/>
        </w:rPr>
        <w:t>REQ-SEC-OFHPLS-3</w:t>
      </w:r>
      <w:r w:rsidRPr="004A76A5">
        <w:rPr>
          <w:rFonts w:eastAsia="SimSun"/>
          <w:lang w:eastAsia="zh-CN"/>
        </w:rPr>
        <w:t>: The Open Fronthaul shall provide a means to block access to unused Ethernet ports in an Open Fronthaul network element.</w:t>
      </w:r>
    </w:p>
    <w:p w14:paraId="075A7588" w14:textId="60C00FFA" w:rsidR="00FF4020" w:rsidRPr="00FD14CD" w:rsidRDefault="00FF4020" w:rsidP="00526938">
      <w:pPr>
        <w:pStyle w:val="Heading5"/>
        <w:numPr>
          <w:ilvl w:val="4"/>
          <w:numId w:val="54"/>
        </w:numPr>
        <w:overflowPunct/>
        <w:autoSpaceDE/>
        <w:autoSpaceDN/>
        <w:adjustRightInd/>
        <w:spacing w:before="180"/>
        <w:textAlignment w:val="auto"/>
        <w:rPr>
          <w:rFonts w:eastAsiaTheme="minorHAnsi" w:cstheme="minorBidi"/>
          <w:szCs w:val="22"/>
        </w:rPr>
      </w:pPr>
      <w:bookmarkStart w:id="257" w:name="_Ref98961885"/>
      <w:r>
        <w:rPr>
          <w:rFonts w:eastAsiaTheme="minorHAnsi" w:cstheme="minorBidi"/>
          <w:szCs w:val="22"/>
        </w:rPr>
        <w:t>Security Control</w:t>
      </w:r>
      <w:r w:rsidR="0019045D">
        <w:rPr>
          <w:rFonts w:eastAsiaTheme="minorHAnsi" w:cstheme="minorBidi"/>
          <w:szCs w:val="22"/>
        </w:rPr>
        <w:t>s</w:t>
      </w:r>
    </w:p>
    <w:p w14:paraId="0E005156" w14:textId="24602652" w:rsidR="0004145C" w:rsidRPr="00FD14CD" w:rsidRDefault="0004145C" w:rsidP="00526938">
      <w:pPr>
        <w:pStyle w:val="Heading6"/>
        <w:numPr>
          <w:ilvl w:val="5"/>
          <w:numId w:val="54"/>
        </w:numPr>
        <w:overflowPunct/>
        <w:autoSpaceDE/>
        <w:autoSpaceDN/>
        <w:adjustRightInd/>
        <w:spacing w:before="180"/>
        <w:ind w:left="1138" w:hanging="1138"/>
        <w:textAlignment w:val="auto"/>
        <w:rPr>
          <w:rFonts w:eastAsia="Yu Mincho"/>
        </w:rPr>
      </w:pPr>
      <w:r w:rsidRPr="007A0A1B">
        <w:rPr>
          <w:rFonts w:eastAsia="Yu Mincho"/>
        </w:rPr>
        <w:t>Solution</w:t>
      </w:r>
      <w:r w:rsidRPr="00FD14CD">
        <w:rPr>
          <w:rFonts w:eastAsia="Yu Mincho"/>
        </w:rPr>
        <w:t xml:space="preserve"> #1: Authentication and Authorization based on 802.1</w:t>
      </w:r>
      <w:r w:rsidR="00CA600D">
        <w:rPr>
          <w:rFonts w:eastAsia="Yu Mincho"/>
        </w:rPr>
        <w:t>X</w:t>
      </w:r>
      <w:r w:rsidRPr="00FD14CD">
        <w:rPr>
          <w:rFonts w:eastAsia="Yu Mincho"/>
        </w:rPr>
        <w:t xml:space="preserve"> Port based Network Access Control</w:t>
      </w:r>
      <w:bookmarkEnd w:id="257"/>
    </w:p>
    <w:p w14:paraId="6CB10831" w14:textId="27E585F8" w:rsidR="00D8536E" w:rsidRDefault="0004145C" w:rsidP="0004145C">
      <w:pPr>
        <w:spacing w:after="120"/>
        <w:jc w:val="both"/>
        <w:rPr>
          <w:rFonts w:ascii="Calibri" w:eastAsia="Calibri" w:hAnsi="Calibri"/>
        </w:rPr>
      </w:pPr>
      <w:r w:rsidRPr="004A76A5">
        <w:t>IEEE 802.1X-2020</w:t>
      </w:r>
      <w:r w:rsidR="00CA586B">
        <w:t xml:space="preserve"> [12]</w:t>
      </w:r>
      <w:r w:rsidRPr="004A76A5">
        <w:t xml:space="preserve"> Port-based Network Access Control</w:t>
      </w:r>
      <w:r w:rsidR="0019565E">
        <w:t xml:space="preserve"> </w:t>
      </w:r>
      <w:r w:rsidRPr="004A76A5">
        <w:t>provides the means to control network access in point-to-point LAN segments within the Open Fronthaul network.</w:t>
      </w:r>
      <w:r w:rsidR="00CD1204" w:rsidRPr="00CD1204">
        <w:rPr>
          <w:rFonts w:ascii="Calibri" w:eastAsia="Calibri" w:hAnsi="Calibri"/>
        </w:rPr>
        <w:t xml:space="preserve"> </w:t>
      </w:r>
      <w:r w:rsidRPr="004A76A5">
        <w:t xml:space="preserve">Port-based network access control in the O-RAN Alliance Open Fronthaul comprises supplicant, authenticator, and authentication server entities described in IEEE 802.1X-2020 </w:t>
      </w:r>
      <w:r>
        <w:fldChar w:fldCharType="begin"/>
      </w:r>
      <w:r w:rsidRPr="004A76A5">
        <w:instrText xml:space="preserve"> REF _Ref76121145 \r \h  \* MERGEFORMAT </w:instrText>
      </w:r>
      <w:r>
        <w:fldChar w:fldCharType="separate"/>
      </w:r>
      <w:r w:rsidR="00DC3AC4">
        <w:t>[12]</w:t>
      </w:r>
      <w:r>
        <w:fldChar w:fldCharType="end"/>
      </w:r>
      <w:r w:rsidR="0019565E">
        <w:t xml:space="preserve"> </w:t>
      </w:r>
      <w:r w:rsidRPr="004A76A5">
        <w:t xml:space="preserve">and as further described in this </w:t>
      </w:r>
      <w:r w:rsidR="0006180C">
        <w:t>clause</w:t>
      </w:r>
      <w:r w:rsidRPr="004A76A5">
        <w:t xml:space="preserve">. All other entities and functionality described in IEEE 802.1X </w:t>
      </w:r>
      <w:r w:rsidR="00644285">
        <w:t xml:space="preserve">[12] </w:t>
      </w:r>
      <w:r w:rsidRPr="004A76A5">
        <w:t>are out of scope of this O-RAN Alliance specification and are determined by vendor implementation in agreement with operator-specific requirements.</w:t>
      </w:r>
    </w:p>
    <w:p w14:paraId="65AACA58" w14:textId="683B87B8" w:rsidR="0004145C" w:rsidRPr="004A76A5" w:rsidRDefault="0004145C" w:rsidP="0004145C">
      <w:pPr>
        <w:spacing w:after="120"/>
        <w:jc w:val="both"/>
      </w:pPr>
      <w:r>
        <w:rPr>
          <w:b/>
        </w:rPr>
        <w:t xml:space="preserve">SEC-CTL-OFHPLS-1: </w:t>
      </w:r>
      <w:r w:rsidR="003D2077" w:rsidRPr="00840995">
        <w:t>Void.</w:t>
      </w:r>
    </w:p>
    <w:p w14:paraId="758D03B1" w14:textId="77777777" w:rsidR="0004145C" w:rsidRPr="004A76A5" w:rsidRDefault="0004145C" w:rsidP="0004145C">
      <w:pPr>
        <w:keepNext/>
        <w:keepLines/>
        <w:rPr>
          <w:u w:val="single"/>
        </w:rPr>
      </w:pPr>
      <w:r w:rsidRPr="004A76A5">
        <w:rPr>
          <w:u w:val="single"/>
        </w:rPr>
        <w:t>Supplicants in the Open Fronthaul Network</w:t>
      </w:r>
    </w:p>
    <w:p w14:paraId="3DD382FB" w14:textId="2B51565C" w:rsidR="0004145C" w:rsidRPr="004A76A5" w:rsidRDefault="0004145C" w:rsidP="0004145C">
      <w:pPr>
        <w:spacing w:after="120"/>
        <w:jc w:val="both"/>
      </w:pPr>
      <w:r>
        <w:rPr>
          <w:b/>
        </w:rPr>
        <w:t xml:space="preserve">SEC-CTL-OFHPLS-2: </w:t>
      </w:r>
      <w:r w:rsidRPr="004A76A5">
        <w:t>Open Fronthaul network elements shall support IEEE 802.1X-2020</w:t>
      </w:r>
      <w:r w:rsidR="00E561D4">
        <w:t xml:space="preserve"> [12]</w:t>
      </w:r>
      <w:r w:rsidRPr="004A76A5">
        <w:t xml:space="preserve"> supplicant functionality for each port connection in the Open Fronthaul network element.</w:t>
      </w:r>
      <w:r w:rsidR="0019565E">
        <w:t xml:space="preserve"> </w:t>
      </w:r>
    </w:p>
    <w:p w14:paraId="2726E6BD" w14:textId="77777777" w:rsidR="0004145C" w:rsidRPr="004A76A5" w:rsidRDefault="0004145C" w:rsidP="0004145C">
      <w:pPr>
        <w:keepNext/>
        <w:keepLines/>
        <w:rPr>
          <w:u w:val="single"/>
        </w:rPr>
      </w:pPr>
      <w:r w:rsidRPr="004A76A5">
        <w:rPr>
          <w:u w:val="single"/>
        </w:rPr>
        <w:t>Authenticators in the Open Fronthaul Network</w:t>
      </w:r>
    </w:p>
    <w:p w14:paraId="1A6E993C" w14:textId="0C3DCDF5" w:rsidR="0004145C" w:rsidRPr="004A76A5" w:rsidRDefault="0004145C" w:rsidP="0004145C">
      <w:pPr>
        <w:spacing w:after="120"/>
        <w:jc w:val="both"/>
      </w:pPr>
      <w:r w:rsidRPr="004A76A5">
        <w:t>In IEEE 802.1X-2020</w:t>
      </w:r>
      <w:r w:rsidR="00DA64CC">
        <w:t xml:space="preserve"> [12]</w:t>
      </w:r>
      <w:r w:rsidRPr="004A76A5">
        <w:t xml:space="preserve"> a supplicant mutually authenticates with an authenticator. </w:t>
      </w:r>
    </w:p>
    <w:p w14:paraId="1FF94B98" w14:textId="77777777" w:rsidR="0004145C" w:rsidRPr="004A76A5" w:rsidRDefault="0004145C" w:rsidP="0004145C">
      <w:pPr>
        <w:spacing w:after="120"/>
        <w:jc w:val="both"/>
      </w:pPr>
      <w:r>
        <w:rPr>
          <w:b/>
        </w:rPr>
        <w:t xml:space="preserve">SEC-CTL-OFHPLS-3: </w:t>
      </w:r>
      <w:r w:rsidRPr="004A76A5">
        <w:t>Any Open Fronthaul network element may be an authenticator in the Open Fronthaul network.</w:t>
      </w:r>
    </w:p>
    <w:p w14:paraId="39D5D3EC" w14:textId="4ED27BE1" w:rsidR="0004145C" w:rsidRPr="004A76A5" w:rsidRDefault="0004145C" w:rsidP="0004145C">
      <w:pPr>
        <w:spacing w:after="120"/>
        <w:jc w:val="both"/>
      </w:pPr>
      <w:r>
        <w:rPr>
          <w:b/>
        </w:rPr>
        <w:lastRenderedPageBreak/>
        <w:t xml:space="preserve">SEC-CTL-OFHPLS-4: </w:t>
      </w:r>
      <w:r w:rsidRPr="004A76A5">
        <w:t xml:space="preserve">An authenticator in an Open Fronthaul network shall </w:t>
      </w:r>
      <w:r w:rsidR="00E947CF" w:rsidRPr="00840995">
        <w:t xml:space="preserve">support </w:t>
      </w:r>
      <w:r w:rsidRPr="004A76A5">
        <w:t xml:space="preserve">port-based network access control on each point-to-point LAN segment as defined in IEEE 802.1X-2020 </w:t>
      </w:r>
      <w:r>
        <w:fldChar w:fldCharType="begin"/>
      </w:r>
      <w:r w:rsidRPr="004A76A5">
        <w:instrText xml:space="preserve"> REF _Ref76121145 \r \h  \* MERGEFORMAT </w:instrText>
      </w:r>
      <w:r>
        <w:fldChar w:fldCharType="separate"/>
      </w:r>
      <w:r w:rsidR="00DC3AC4">
        <w:t>[12]</w:t>
      </w:r>
      <w:r>
        <w:fldChar w:fldCharType="end"/>
      </w:r>
      <w:r w:rsidRPr="004A76A5">
        <w:t>.</w:t>
      </w:r>
    </w:p>
    <w:p w14:paraId="5B2FC612" w14:textId="4C987248" w:rsidR="0004145C" w:rsidRDefault="0004145C" w:rsidP="0004145C">
      <w:pPr>
        <w:spacing w:after="120"/>
        <w:jc w:val="both"/>
      </w:pPr>
      <w:r>
        <w:rPr>
          <w:b/>
        </w:rPr>
        <w:t xml:space="preserve">SEC-CTL-OFHPLS-5: </w:t>
      </w:r>
      <w:r w:rsidRPr="004A76A5">
        <w:t>Port-based network access control between a supplicant and authenticator in an Open Fronthaul network shall use EAP</w:t>
      </w:r>
      <w:r w:rsidR="007D55D1">
        <w:t>-</w:t>
      </w:r>
      <w:r w:rsidRPr="004A76A5">
        <w:t xml:space="preserve">TLS authentication as defined in IEEE 802.1X-2020 </w:t>
      </w:r>
      <w:r>
        <w:fldChar w:fldCharType="begin"/>
      </w:r>
      <w:r w:rsidRPr="004A76A5">
        <w:instrText xml:space="preserve"> REF _Ref76121145 \r \h  \* MERGEFORMAT </w:instrText>
      </w:r>
      <w:r>
        <w:fldChar w:fldCharType="separate"/>
      </w:r>
      <w:r w:rsidR="00DC3AC4">
        <w:t>[12]</w:t>
      </w:r>
      <w:r>
        <w:fldChar w:fldCharType="end"/>
      </w:r>
      <w:r w:rsidRPr="004A76A5">
        <w:t>.</w:t>
      </w:r>
    </w:p>
    <w:p w14:paraId="76B7A2FD" w14:textId="77777777" w:rsidR="00BE20AA" w:rsidRPr="002F6429" w:rsidRDefault="00BE20AA" w:rsidP="00BE20AA">
      <w:pPr>
        <w:keepNext/>
        <w:keepLines/>
        <w:rPr>
          <w:u w:val="single"/>
        </w:rPr>
      </w:pPr>
      <w:r w:rsidRPr="002F6429">
        <w:rPr>
          <w:u w:val="single"/>
        </w:rPr>
        <w:t>O-DU as an Authenticator</w:t>
      </w:r>
    </w:p>
    <w:p w14:paraId="7DF4C2E9" w14:textId="74C8772E" w:rsidR="00BE20AA" w:rsidRPr="004A76A5" w:rsidRDefault="00BE20AA" w:rsidP="00BE20AA">
      <w:pPr>
        <w:spacing w:after="120"/>
        <w:jc w:val="both"/>
      </w:pPr>
      <w:r w:rsidRPr="004A76A5">
        <w:t xml:space="preserve">Configuration LLS-C1 </w:t>
      </w:r>
      <w:r>
        <w:fldChar w:fldCharType="begin"/>
      </w:r>
      <w:r w:rsidRPr="004A76A5">
        <w:instrText xml:space="preserve"> REF _Ref76121159 \r \h  \* MERGEFORMAT </w:instrText>
      </w:r>
      <w:r>
        <w:fldChar w:fldCharType="separate"/>
      </w:r>
      <w:r w:rsidR="00DC3AC4">
        <w:t>[13]</w:t>
      </w:r>
      <w:r>
        <w:fldChar w:fldCharType="end"/>
      </w:r>
      <w:r w:rsidRPr="004A76A5">
        <w:t xml:space="preserve"> and Cascade Mode in the Shared Cell Concept </w:t>
      </w:r>
      <w:r>
        <w:fldChar w:fldCharType="begin"/>
      </w:r>
      <w:r w:rsidRPr="004A76A5">
        <w:instrText xml:space="preserve"> REF _Ref76121145 \r \h  \* MERGEFORMAT </w:instrText>
      </w:r>
      <w:r>
        <w:fldChar w:fldCharType="separate"/>
      </w:r>
      <w:r w:rsidR="00DC3AC4">
        <w:t>[12]</w:t>
      </w:r>
      <w:r>
        <w:fldChar w:fldCharType="end"/>
      </w:r>
      <w:r w:rsidRPr="004A76A5">
        <w:t xml:space="preserve"> are cases where an O-DU and O-RU are Open Fronthaul network elements in a point-to-point LAN segment. </w:t>
      </w:r>
    </w:p>
    <w:p w14:paraId="52CE895D" w14:textId="60D5567E" w:rsidR="0004145C" w:rsidRPr="004A76A5" w:rsidRDefault="00BE20AA" w:rsidP="0004145C">
      <w:pPr>
        <w:spacing w:after="120"/>
        <w:jc w:val="both"/>
      </w:pPr>
      <w:r>
        <w:rPr>
          <w:b/>
        </w:rPr>
        <w:t xml:space="preserve">SEC-CTL-OFHPLS-6: </w:t>
      </w:r>
      <w:r w:rsidRPr="004A76A5">
        <w:t xml:space="preserve">In the case of Configuration LLS-C1, the O-DU </w:t>
      </w:r>
      <w:r w:rsidR="008B7EB3">
        <w:t>shall</w:t>
      </w:r>
      <w:r w:rsidR="008B7EB3" w:rsidRPr="004A76A5">
        <w:t xml:space="preserve"> </w:t>
      </w:r>
      <w:r w:rsidRPr="004A76A5">
        <w:t xml:space="preserve">support the authenticator functionality as defined in IEEE 802.1X-2020 </w:t>
      </w:r>
      <w:r>
        <w:fldChar w:fldCharType="begin"/>
      </w:r>
      <w:r w:rsidRPr="004A76A5">
        <w:instrText xml:space="preserve"> REF _Ref76121145 \r \h  \* MERGEFORMAT </w:instrText>
      </w:r>
      <w:r>
        <w:fldChar w:fldCharType="separate"/>
      </w:r>
      <w:r w:rsidR="00DC3AC4">
        <w:t>[12]</w:t>
      </w:r>
      <w:r>
        <w:fldChar w:fldCharType="end"/>
      </w:r>
      <w:r w:rsidRPr="004A76A5">
        <w:t>.</w:t>
      </w:r>
    </w:p>
    <w:p w14:paraId="5878930B" w14:textId="77777777" w:rsidR="0004145C" w:rsidRPr="004A76A5" w:rsidRDefault="0004145C" w:rsidP="0004145C">
      <w:pPr>
        <w:keepNext/>
        <w:keepLines/>
        <w:rPr>
          <w:u w:val="single"/>
        </w:rPr>
      </w:pPr>
      <w:r w:rsidRPr="004A76A5">
        <w:rPr>
          <w:u w:val="single"/>
        </w:rPr>
        <w:t>Authenticator interface to an Authentication Server in the Open Fronthaul Network</w:t>
      </w:r>
    </w:p>
    <w:p w14:paraId="24ADFA2B" w14:textId="60430CFC" w:rsidR="0004145C" w:rsidRPr="004A76A5" w:rsidRDefault="0004145C" w:rsidP="0004145C">
      <w:pPr>
        <w:spacing w:after="120"/>
        <w:jc w:val="both"/>
      </w:pPr>
      <w:r w:rsidRPr="004A76A5">
        <w:t>IEEE 802.1</w:t>
      </w:r>
      <w:r w:rsidR="009A410E">
        <w:t>X</w:t>
      </w:r>
      <w:r w:rsidRPr="004A76A5">
        <w:t xml:space="preserve"> describes an EAP-TLS exchange which includes an interface between an authenticator and authentication server </w:t>
      </w:r>
      <w:r>
        <w:fldChar w:fldCharType="begin"/>
      </w:r>
      <w:r w:rsidRPr="004A76A5">
        <w:instrText xml:space="preserve"> REF _Ref76121145 \r \h </w:instrText>
      </w:r>
      <w:r>
        <w:fldChar w:fldCharType="separate"/>
      </w:r>
      <w:r w:rsidR="00DC3AC4">
        <w:t>[12]</w:t>
      </w:r>
      <w:r>
        <w:fldChar w:fldCharType="end"/>
      </w:r>
      <w:r w:rsidR="00A24613">
        <w:t>.</w:t>
      </w:r>
    </w:p>
    <w:p w14:paraId="4163100C" w14:textId="4DDB94DB" w:rsidR="0004145C" w:rsidRPr="004A76A5" w:rsidRDefault="0004145C" w:rsidP="0004145C">
      <w:pPr>
        <w:spacing w:after="120"/>
        <w:jc w:val="both"/>
      </w:pPr>
      <w:r>
        <w:rPr>
          <w:b/>
        </w:rPr>
        <w:t>SEC-CTL-OFHPLS-7</w:t>
      </w:r>
      <w:r w:rsidRPr="004A76A5">
        <w:t>: The interface between an authenticator and authentication server shall support IETF RADIUS standards, IETF RFC 2865</w:t>
      </w:r>
      <w:r w:rsidR="00281247">
        <w:t xml:space="preserve"> </w:t>
      </w:r>
      <w:r>
        <w:fldChar w:fldCharType="begin"/>
      </w:r>
      <w:r w:rsidRPr="004A76A5">
        <w:instrText xml:space="preserve"> REF _Ref87360311 \r \h </w:instrText>
      </w:r>
      <w:r>
        <w:fldChar w:fldCharType="separate"/>
      </w:r>
      <w:r w:rsidR="00DC3AC4">
        <w:t>[22]</w:t>
      </w:r>
      <w:r>
        <w:fldChar w:fldCharType="end"/>
      </w:r>
      <w:r w:rsidRPr="004A76A5">
        <w:t>, IETF RFC 2866</w:t>
      </w:r>
      <w:r w:rsidR="00281247">
        <w:t xml:space="preserve"> </w:t>
      </w:r>
      <w:r>
        <w:fldChar w:fldCharType="begin"/>
      </w:r>
      <w:r w:rsidRPr="004A76A5">
        <w:instrText xml:space="preserve"> REF _Ref87360327 \r \h </w:instrText>
      </w:r>
      <w:r>
        <w:fldChar w:fldCharType="separate"/>
      </w:r>
      <w:r w:rsidR="00DC3AC4">
        <w:t>[23]</w:t>
      </w:r>
      <w:r>
        <w:fldChar w:fldCharType="end"/>
      </w:r>
      <w:r w:rsidRPr="004A76A5">
        <w:t xml:space="preserve">, </w:t>
      </w:r>
      <w:r w:rsidR="005D0FF4">
        <w:t>IETF RFC 2869 [24],</w:t>
      </w:r>
      <w:r w:rsidR="004B0D63">
        <w:t xml:space="preserve"> </w:t>
      </w:r>
      <w:r w:rsidRPr="004A76A5">
        <w:t>IETF RFC 3579</w:t>
      </w:r>
      <w:r w:rsidR="00281247">
        <w:t xml:space="preserve"> </w:t>
      </w:r>
      <w:r>
        <w:fldChar w:fldCharType="begin"/>
      </w:r>
      <w:r w:rsidRPr="004A76A5">
        <w:instrText xml:space="preserve"> REF _Ref87360339 \r \h </w:instrText>
      </w:r>
      <w:r>
        <w:fldChar w:fldCharType="separate"/>
      </w:r>
      <w:r w:rsidR="00DC3AC4">
        <w:t>[</w:t>
      </w:r>
      <w:r w:rsidR="005D0FF4">
        <w:t>90</w:t>
      </w:r>
      <w:r w:rsidR="00DC3AC4">
        <w:t>]</w:t>
      </w:r>
      <w:r>
        <w:fldChar w:fldCharType="end"/>
      </w:r>
      <w:r w:rsidRPr="004A76A5">
        <w:t>.</w:t>
      </w:r>
    </w:p>
    <w:p w14:paraId="106B80B1" w14:textId="5FB8D572" w:rsidR="0004145C" w:rsidRPr="004A76A5" w:rsidRDefault="0004145C" w:rsidP="0004145C">
      <w:pPr>
        <w:spacing w:after="120"/>
        <w:jc w:val="both"/>
      </w:pPr>
      <w:r>
        <w:rPr>
          <w:b/>
        </w:rPr>
        <w:t>SEC-CTL-OFHPLS-8</w:t>
      </w:r>
      <w:r w:rsidRPr="004A76A5">
        <w:t xml:space="preserve">: The interface between an authenticator and authentication server should support IETF Diameter standards, IETF RFC 4072 </w:t>
      </w:r>
      <w:r>
        <w:fldChar w:fldCharType="begin"/>
      </w:r>
      <w:r w:rsidRPr="004A76A5">
        <w:instrText xml:space="preserve"> REF _Ref87360371 \r \h </w:instrText>
      </w:r>
      <w:r>
        <w:fldChar w:fldCharType="separate"/>
      </w:r>
      <w:r w:rsidR="00DC3AC4">
        <w:t>[25]</w:t>
      </w:r>
      <w:r>
        <w:fldChar w:fldCharType="end"/>
      </w:r>
      <w:r w:rsidRPr="004A76A5">
        <w:t>.</w:t>
      </w:r>
    </w:p>
    <w:p w14:paraId="0734C219" w14:textId="50E16A2D" w:rsidR="0004145C" w:rsidRPr="00995290" w:rsidRDefault="0004145C" w:rsidP="00923CA8">
      <w:pPr>
        <w:pStyle w:val="NO"/>
      </w:pPr>
      <w:r w:rsidRPr="00995290">
        <w:t>NOTE</w:t>
      </w:r>
      <w:r w:rsidR="00281247" w:rsidRPr="00995290">
        <w:t xml:space="preserve"> </w:t>
      </w:r>
      <w:r w:rsidRPr="00995290">
        <w:t>:</w:t>
      </w:r>
      <w:r w:rsidR="00281247" w:rsidRPr="00995290">
        <w:tab/>
      </w:r>
      <w:r w:rsidRPr="00995290">
        <w:t>Mechanisms to secure the interface between the authenticator and authentication server are out of scope of the O-RAN Alliance.</w:t>
      </w:r>
    </w:p>
    <w:p w14:paraId="723318D9" w14:textId="5380A38C" w:rsidR="0004145C" w:rsidRPr="00FF4020" w:rsidRDefault="0004145C" w:rsidP="00526938">
      <w:pPr>
        <w:pStyle w:val="Heading6"/>
        <w:numPr>
          <w:ilvl w:val="5"/>
          <w:numId w:val="54"/>
        </w:numPr>
        <w:overflowPunct/>
        <w:autoSpaceDE/>
        <w:autoSpaceDN/>
        <w:adjustRightInd/>
        <w:spacing w:before="180"/>
        <w:ind w:left="1138" w:hanging="1138"/>
        <w:textAlignment w:val="auto"/>
        <w:rPr>
          <w:rFonts w:eastAsia="Yu Mincho"/>
        </w:rPr>
      </w:pPr>
      <w:bookmarkStart w:id="258" w:name="_Ref98961891"/>
      <w:r w:rsidRPr="00FF4020">
        <w:rPr>
          <w:rFonts w:eastAsia="Yu Mincho"/>
        </w:rPr>
        <w:t>Authentication and authorization procedure for 802.1</w:t>
      </w:r>
      <w:r w:rsidR="00CA600D">
        <w:rPr>
          <w:rFonts w:eastAsia="Yu Mincho"/>
        </w:rPr>
        <w:t>X</w:t>
      </w:r>
      <w:r w:rsidRPr="00FF4020">
        <w:rPr>
          <w:rFonts w:eastAsia="Yu Mincho"/>
        </w:rPr>
        <w:t xml:space="preserve"> Port based Network Access Control</w:t>
      </w:r>
      <w:bookmarkEnd w:id="258"/>
    </w:p>
    <w:p w14:paraId="326A2623" w14:textId="77777777" w:rsidR="0004145C" w:rsidRPr="004A76A5" w:rsidRDefault="0004145C" w:rsidP="0004145C">
      <w:pPr>
        <w:keepNext/>
        <w:keepLines/>
        <w:rPr>
          <w:u w:val="single"/>
        </w:rPr>
      </w:pPr>
      <w:r w:rsidRPr="004A76A5">
        <w:rPr>
          <w:u w:val="single"/>
        </w:rPr>
        <w:t>General requirements</w:t>
      </w:r>
    </w:p>
    <w:p w14:paraId="2D45DB9E" w14:textId="38D6EB4C" w:rsidR="0004145C" w:rsidRPr="004A76A5" w:rsidRDefault="0004145C" w:rsidP="0004145C">
      <w:pPr>
        <w:keepLines/>
        <w:jc w:val="both"/>
      </w:pPr>
      <w:r w:rsidRPr="004A76A5">
        <w:t xml:space="preserve">Only those Open Fronthaul network elements acting as a supplicant that have mutually authenticated with an authenticator are authorized to participate in the Open Fronthaul network. If an authenticator port is to be activated in the Open Fronthaul, then the authenticator places the port into an unauthorized state that allows EAP over LAN (EAPOL) packets for EAP authentication and blocks all other traffic. If the mutual authentication has been successful and the operator authorizes operation for the network element port, then the port is switched to the authorized state whereby non-EAPOL packets can be sent and received. </w:t>
      </w:r>
    </w:p>
    <w:p w14:paraId="6C06FA23" w14:textId="77777777" w:rsidR="0004145C" w:rsidRPr="004A76A5" w:rsidRDefault="0004145C" w:rsidP="0004145C">
      <w:pPr>
        <w:jc w:val="both"/>
      </w:pPr>
      <w:r>
        <w:rPr>
          <w:b/>
        </w:rPr>
        <w:t>SEC-CTL-OFHPLS-9</w:t>
      </w:r>
      <w:r w:rsidRPr="004A76A5">
        <w:t>: Open Fronthaul network elements acting as an authenticator shall place each of its unauthorized ports into a state that allows EAPOL traffic and block all other Ethernet traffic.</w:t>
      </w:r>
    </w:p>
    <w:p w14:paraId="4531653E" w14:textId="77777777" w:rsidR="00ED4CD3" w:rsidRDefault="0004145C" w:rsidP="0004145C">
      <w:pPr>
        <w:jc w:val="both"/>
      </w:pPr>
      <w:r>
        <w:rPr>
          <w:b/>
        </w:rPr>
        <w:t>SEC-CTL-OFHPLS-10</w:t>
      </w:r>
      <w:r w:rsidRPr="004A76A5">
        <w:t>: Open Fronthaul network elements acting as an authenticator should be able to implement authorization policies that apply to its authorized ports.</w:t>
      </w:r>
    </w:p>
    <w:p w14:paraId="62B70454" w14:textId="176E2014" w:rsidR="0004145C" w:rsidRPr="00923CA8" w:rsidRDefault="00ED4CD3" w:rsidP="00923CA8">
      <w:pPr>
        <w:pStyle w:val="NO"/>
      </w:pPr>
      <w:r w:rsidRPr="00923CA8">
        <w:t>NOTE:</w:t>
      </w:r>
      <w:r w:rsidRPr="00923CA8">
        <w:tab/>
      </w:r>
      <w:r w:rsidR="0004145C" w:rsidRPr="00923CA8">
        <w:t xml:space="preserve">Authorization policies may include tagging authorized traffic with a particular VLAN-ID as it egresses the Open Fronthaul network element and/or enforcing access control policies that restrict the type of traffic able to be forwarded by the Open Fronthaul network element. </w:t>
      </w:r>
    </w:p>
    <w:p w14:paraId="5730B6A0" w14:textId="77777777" w:rsidR="0004145C" w:rsidRPr="002F6429" w:rsidRDefault="0004145C" w:rsidP="0004145C">
      <w:pPr>
        <w:keepNext/>
        <w:keepLines/>
        <w:rPr>
          <w:u w:val="single"/>
        </w:rPr>
      </w:pPr>
      <w:r w:rsidRPr="002F6429">
        <w:rPr>
          <w:u w:val="single"/>
        </w:rPr>
        <w:t>Manufacturer Install Certificates</w:t>
      </w:r>
    </w:p>
    <w:p w14:paraId="02DAF005" w14:textId="07806081" w:rsidR="0004145C" w:rsidRPr="004A76A5" w:rsidRDefault="006D5BFB" w:rsidP="0004145C">
      <w:pPr>
        <w:jc w:val="both"/>
      </w:pPr>
      <w:r>
        <w:t xml:space="preserve">This clause applies to the Extensible Authentication Protocol as defined in </w:t>
      </w:r>
      <w:r w:rsidR="0004145C" w:rsidRPr="004A76A5">
        <w:t xml:space="preserve">IEEE 802.1X </w:t>
      </w:r>
      <w:r w:rsidR="0004145C">
        <w:fldChar w:fldCharType="begin"/>
      </w:r>
      <w:r w:rsidR="0004145C" w:rsidRPr="004A76A5">
        <w:instrText xml:space="preserve"> REF _Ref76121145 \n \h </w:instrText>
      </w:r>
      <w:r w:rsidR="0004145C">
        <w:fldChar w:fldCharType="separate"/>
      </w:r>
      <w:r w:rsidR="00DC3AC4">
        <w:t>[12]</w:t>
      </w:r>
      <w:r w:rsidR="0004145C">
        <w:fldChar w:fldCharType="end"/>
      </w:r>
      <w:r w:rsidR="0004145C" w:rsidRPr="004A76A5">
        <w:t xml:space="preserve"> </w:t>
      </w:r>
      <w:r w:rsidR="007205A5">
        <w:t xml:space="preserve">where </w:t>
      </w:r>
      <w:r w:rsidR="0004145C" w:rsidRPr="004A76A5">
        <w:t>such an approach</w:t>
      </w:r>
      <w:r w:rsidR="003A66CA">
        <w:t xml:space="preserve"> </w:t>
      </w:r>
      <w:r w:rsidR="007205A5">
        <w:t>is used.</w:t>
      </w:r>
      <w:r w:rsidR="0004145C" w:rsidRPr="004A76A5">
        <w:t xml:space="preserve"> </w:t>
      </w:r>
      <w:r w:rsidR="007205A5">
        <w:t>A</w:t>
      </w:r>
      <w:r w:rsidR="0004145C" w:rsidRPr="004A76A5">
        <w:t xml:space="preserve"> supplicant implements an EAP method according to its supported credentials. Prior to a supplicant enrolling in an operator’s PKI, a manufacturer installed certificate shall be used together with an EAP-TLS dialogue to enable certificate-based mutual authentication to be performed between an authenticator and a supplicant.</w:t>
      </w:r>
    </w:p>
    <w:p w14:paraId="2436A5C4" w14:textId="77777777" w:rsidR="0004145C" w:rsidRPr="004A76A5" w:rsidRDefault="0004145C" w:rsidP="0004145C">
      <w:r>
        <w:rPr>
          <w:b/>
        </w:rPr>
        <w:t>SEC-CTL-OFHPLS-11</w:t>
      </w:r>
      <w:r w:rsidRPr="004A76A5">
        <w:t>: The O-RU shall have installed a Manufacturer Installed X.509 Certificate.</w:t>
      </w:r>
    </w:p>
    <w:p w14:paraId="1E51DF28" w14:textId="77777777" w:rsidR="0004145C" w:rsidRPr="004A76A5" w:rsidRDefault="0004145C" w:rsidP="0004145C">
      <w:pPr>
        <w:keepNext/>
        <w:keepLines/>
        <w:rPr>
          <w:u w:val="single"/>
        </w:rPr>
      </w:pPr>
      <w:r w:rsidRPr="004A76A5">
        <w:rPr>
          <w:u w:val="single"/>
        </w:rPr>
        <w:t>Security Procedure</w:t>
      </w:r>
    </w:p>
    <w:p w14:paraId="45EAD30E" w14:textId="2C1CF937" w:rsidR="0004145C" w:rsidRPr="004A76A5" w:rsidRDefault="0004145C" w:rsidP="0004145C">
      <w:pPr>
        <w:jc w:val="both"/>
      </w:pPr>
      <w:r w:rsidRPr="004A76A5">
        <w:t>The following procedure describes the authentication and authorization, based on IEEE 802.1</w:t>
      </w:r>
      <w:r w:rsidR="00EB5C59">
        <w:t>X</w:t>
      </w:r>
      <w:r w:rsidRPr="004A76A5">
        <w:t xml:space="preserve"> Port based Network Access Control, of point-to-point LAN segments between a supplicant and another Open Fronthaul network element acting as an authenticator.</w:t>
      </w:r>
    </w:p>
    <w:p w14:paraId="55890399" w14:textId="3A8F4B70" w:rsidR="0004145C" w:rsidRPr="004A76A5" w:rsidRDefault="0004145C" w:rsidP="0004145C">
      <w:r>
        <w:rPr>
          <w:b/>
        </w:rPr>
        <w:lastRenderedPageBreak/>
        <w:t>SEC-CTL-OFHPLS-12</w:t>
      </w:r>
      <w:r w:rsidRPr="004A76A5">
        <w:t>: The normal operation procedure</w:t>
      </w:r>
      <w:r w:rsidR="00EF5993">
        <w:t xml:space="preserve"> defined in</w:t>
      </w:r>
      <w:r w:rsidR="00F24766">
        <w:t xml:space="preserve"> IEEE 802.1</w:t>
      </w:r>
      <w:r w:rsidR="00EB5C59">
        <w:t>X</w:t>
      </w:r>
      <w:r w:rsidR="00F24766">
        <w:t xml:space="preserve"> [12]</w:t>
      </w:r>
      <w:r w:rsidR="00EF5993">
        <w:t xml:space="preserve"> </w:t>
      </w:r>
      <w:r w:rsidRPr="004A76A5">
        <w:t xml:space="preserve">shown in </w:t>
      </w:r>
      <w:r w:rsidR="00C620BF">
        <w:fldChar w:fldCharType="begin"/>
      </w:r>
      <w:r w:rsidR="00C620BF" w:rsidRPr="004A76A5">
        <w:instrText xml:space="preserve"> REF _Ref109310456 \h </w:instrText>
      </w:r>
      <w:r w:rsidR="00C620BF">
        <w:fldChar w:fldCharType="separate"/>
      </w:r>
      <w:r w:rsidR="00DC3AC4" w:rsidRPr="004A76A5">
        <w:rPr>
          <w:color w:val="000000" w:themeColor="text1"/>
        </w:rPr>
        <w:t xml:space="preserve">Figure </w:t>
      </w:r>
      <w:r w:rsidR="008E6671">
        <w:rPr>
          <w:color w:val="000000" w:themeColor="text1"/>
        </w:rPr>
        <w:fldChar w:fldCharType="begin"/>
      </w:r>
      <w:r w:rsidR="008E6671">
        <w:rPr>
          <w:color w:val="000000" w:themeColor="text1"/>
        </w:rPr>
        <w:instrText xml:space="preserve"> STYLEREF 6 \s </w:instrText>
      </w:r>
      <w:r w:rsidR="008E6671">
        <w:rPr>
          <w:color w:val="000000" w:themeColor="text1"/>
        </w:rPr>
        <w:fldChar w:fldCharType="separate"/>
      </w:r>
      <w:r w:rsidR="008E6671">
        <w:rPr>
          <w:noProof/>
          <w:color w:val="000000" w:themeColor="text1"/>
        </w:rPr>
        <w:t>5.2.5.5.3.2</w:t>
      </w:r>
      <w:r w:rsidR="008E6671">
        <w:rPr>
          <w:color w:val="000000" w:themeColor="text1"/>
        </w:rPr>
        <w:fldChar w:fldCharType="end"/>
      </w:r>
      <w:r w:rsidR="008E6671">
        <w:rPr>
          <w:color w:val="000000" w:themeColor="text1"/>
        </w:rPr>
        <w:noBreakHyphen/>
        <w:t>1</w:t>
      </w:r>
      <w:r w:rsidR="00C620BF">
        <w:fldChar w:fldCharType="end"/>
      </w:r>
      <w:r w:rsidR="003548F9">
        <w:t xml:space="preserve"> </w:t>
      </w:r>
      <w:r w:rsidR="00B97776">
        <w:t xml:space="preserve">and Figure </w:t>
      </w:r>
      <w:r w:rsidR="00B97776">
        <w:rPr>
          <w:color w:val="000000" w:themeColor="text1"/>
        </w:rPr>
        <w:fldChar w:fldCharType="begin"/>
      </w:r>
      <w:r w:rsidR="00B97776">
        <w:rPr>
          <w:color w:val="000000" w:themeColor="text1"/>
        </w:rPr>
        <w:instrText xml:space="preserve"> STYLEREF 6 \s </w:instrText>
      </w:r>
      <w:r w:rsidR="00B97776">
        <w:rPr>
          <w:color w:val="000000" w:themeColor="text1"/>
        </w:rPr>
        <w:fldChar w:fldCharType="separate"/>
      </w:r>
      <w:r w:rsidR="00B97776">
        <w:rPr>
          <w:noProof/>
          <w:color w:val="000000" w:themeColor="text1"/>
        </w:rPr>
        <w:t>5.2.5.5.3.2</w:t>
      </w:r>
      <w:r w:rsidR="00B97776">
        <w:rPr>
          <w:color w:val="000000" w:themeColor="text1"/>
        </w:rPr>
        <w:fldChar w:fldCharType="end"/>
      </w:r>
      <w:r w:rsidR="00B97776">
        <w:rPr>
          <w:color w:val="000000" w:themeColor="text1"/>
        </w:rPr>
        <w:noBreakHyphen/>
        <w:t>2</w:t>
      </w:r>
      <w:r w:rsidR="00F96C61">
        <w:rPr>
          <w:color w:val="000000" w:themeColor="text1"/>
        </w:rPr>
        <w:t xml:space="preserve"> </w:t>
      </w:r>
      <w:r w:rsidRPr="004A76A5">
        <w:t xml:space="preserve">shall be performed to authenticate and authorize an O-RU within an Open Fronthaul network. </w:t>
      </w:r>
    </w:p>
    <w:p w14:paraId="205B5361"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bookmarkStart w:id="259" w:name="_Hlk84478909"/>
      <w:r w:rsidRPr="004A76A5">
        <w:rPr>
          <w:rFonts w:ascii="Courier New" w:eastAsia="DengXian" w:hAnsi="Courier New" w:cs="Courier New"/>
          <w:noProof/>
          <w:color w:val="008000"/>
          <w:sz w:val="18"/>
        </w:rPr>
        <w:t>@startuml</w:t>
      </w:r>
    </w:p>
    <w:p w14:paraId="6A9A82BB"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!pragma teoz true</w:t>
      </w:r>
    </w:p>
    <w:p w14:paraId="44963F9D"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skinparam defaultTextAlignment center</w:t>
      </w:r>
    </w:p>
    <w:p w14:paraId="5313314B"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p>
    <w:p w14:paraId="2256DA1F"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participant "Authentication\nServer" as AAA</w:t>
      </w:r>
    </w:p>
    <w:p w14:paraId="78FAA2DC"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participant "IEEE 802.1x\nAuthenticator" as AUT</w:t>
      </w:r>
    </w:p>
    <w:p w14:paraId="4246DCB0"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participant "IEEE 802.1x \nSupplicant" as SUP</w:t>
      </w:r>
    </w:p>
    <w:p w14:paraId="338D3510"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p>
    <w:p w14:paraId="4B397A95"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p>
    <w:p w14:paraId="772082D0"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note over AAA</w:t>
      </w:r>
    </w:p>
    <w:p w14:paraId="354759DA"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Manufacturer Trust</w:t>
      </w:r>
    </w:p>
    <w:p w14:paraId="0D4ED671"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Root Installed</w:t>
      </w:r>
    </w:p>
    <w:p w14:paraId="24856327"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end note</w:t>
      </w:r>
    </w:p>
    <w:p w14:paraId="2C398831"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p>
    <w:p w14:paraId="362A7C0B"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&amp;note over SUP</w:t>
      </w:r>
    </w:p>
    <w:p w14:paraId="16E58D56"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Manufacturer Installed</w:t>
      </w:r>
    </w:p>
    <w:p w14:paraId="7F6BDFD3"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X.509 Certificate</w:t>
      </w:r>
    </w:p>
    <w:p w14:paraId="68769BB5"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end note</w:t>
      </w:r>
    </w:p>
    <w:p w14:paraId="29406AE9"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p>
    <w:p w14:paraId="275245A9"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p>
    <w:p w14:paraId="1A473625"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&amp;note over AUT</w:t>
      </w:r>
    </w:p>
    <w:p w14:paraId="38F4E370"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Port in unauthorized </w:t>
      </w:r>
    </w:p>
    <w:p w14:paraId="25C609CB"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state - blocks all </w:t>
      </w:r>
    </w:p>
    <w:p w14:paraId="39727CE0"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traffic other than</w:t>
      </w:r>
    </w:p>
    <w:p w14:paraId="782D65D4"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EAPOL traffic</w:t>
      </w:r>
    </w:p>
    <w:p w14:paraId="00A868A9"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end note</w:t>
      </w:r>
    </w:p>
    <w:p w14:paraId="57C3CB93"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p>
    <w:p w14:paraId="0D659861"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group Initial limited-access when authenticated using manufacturer certificate</w:t>
      </w:r>
    </w:p>
    <w:p w14:paraId="0D93753E"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SUP-&gt;AUT: EAPoL Start</w:t>
      </w:r>
    </w:p>
    <w:p w14:paraId="6D05813F"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AUT-&gt;SUP: EAP-Request/Identity</w:t>
      </w:r>
    </w:p>
    <w:p w14:paraId="073C30CC"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SUP-&gt;AUT: EAP-Response/Identity (from Manufacturer Installed X.509 Certificate Subject DN)</w:t>
      </w:r>
    </w:p>
    <w:p w14:paraId="2B28AC98"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w:t>
      </w:r>
    </w:p>
    <w:p w14:paraId="52721CAF"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AUT-&gt;AAA: RADIUS-Access-Request or Diameter-EAP-Request (EAP-Response) </w:t>
      </w:r>
    </w:p>
    <w:p w14:paraId="7EC33AC4"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AAA-&gt;AUT: RADIUS-Access-Challenge or Diameter-EAP-Answer (EAP-Request)</w:t>
      </w:r>
    </w:p>
    <w:p w14:paraId="22B25F33"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AUT-&gt;SUP: EAPoL (EAP-Request)</w:t>
      </w:r>
    </w:p>
    <w:p w14:paraId="2FFAF3E1"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note over AAA, SUP</w:t>
      </w:r>
    </w:p>
    <w:p w14:paraId="496ADC19"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EAP Dialogue Continues using Manufacturer Installed X.509 Certificate</w:t>
      </w:r>
    </w:p>
    <w:p w14:paraId="238A915C"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end note</w:t>
      </w:r>
    </w:p>
    <w:p w14:paraId="15F74DF1"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AAA-&gt;AAA: Select Security Policy \nfor Manufacturer Installed X.509 Certificate</w:t>
      </w:r>
    </w:p>
    <w:p w14:paraId="4B75D005"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AAA-&gt;AUT: RADIUS-Access-Accept or Diameter-EAP-Answer (EAP-Success) \nIncluding security policy, e.g., Provisioning/Enrollment VLAN</w:t>
      </w:r>
    </w:p>
    <w:p w14:paraId="01BA35DF"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AUT-&gt;SUP: EAP-Success</w:t>
      </w:r>
    </w:p>
    <w:p w14:paraId="5FB16E9F"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w:t>
      </w:r>
    </w:p>
    <w:p w14:paraId="34EDB5F6"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AUT-&gt;AUT: Set port to authorized state.\nAssign port to provided security policy, \ne.g., Provisioning/Enrollment VLAN</w:t>
      </w:r>
    </w:p>
    <w:p w14:paraId="1E6A73F0"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end</w:t>
      </w:r>
    </w:p>
    <w:p w14:paraId="74EE824B"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p>
    <w:p w14:paraId="7D097BB7"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group Enrollment into operator PKI</w:t>
      </w:r>
    </w:p>
    <w:p w14:paraId="6FDC2113"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note over AUT, SUP</w:t>
      </w:r>
    </w:p>
    <w:p w14:paraId="6AEDD102"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Certificate Enrollment Completes &amp; Provision of Operator X.509 Certificate</w:t>
      </w:r>
    </w:p>
    <w:p w14:paraId="4078245A"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end note</w:t>
      </w:r>
    </w:p>
    <w:p w14:paraId="5C175674"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w:t>
      </w:r>
    </w:p>
    <w:p w14:paraId="065C7E1B"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SUP-&gt;SUP: Install\nOperator X.509\nCertificate</w:t>
      </w:r>
    </w:p>
    <w:p w14:paraId="255E7CBF"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end</w:t>
      </w:r>
    </w:p>
    <w:p w14:paraId="34E461EF"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p>
    <w:p w14:paraId="388DF0A8"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p>
    <w:p w14:paraId="385626E9"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group Subsequent full operational access when authenticated using operator installed certificate</w:t>
      </w:r>
    </w:p>
    <w:p w14:paraId="5C1F963B"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p>
    <w:p w14:paraId="42D32A41"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p>
    <w:p w14:paraId="3A08CAC4"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note over SUP</w:t>
      </w:r>
    </w:p>
    <w:p w14:paraId="7E57A228"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re-start of Supplicant</w:t>
      </w:r>
    </w:p>
    <w:p w14:paraId="02F4DA63"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triggers interface</w:t>
      </w:r>
    </w:p>
    <w:p w14:paraId="066AB334"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re-initialization</w:t>
      </w:r>
    </w:p>
    <w:p w14:paraId="46697DF3"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end note</w:t>
      </w:r>
    </w:p>
    <w:p w14:paraId="5811BC9E"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w:t>
      </w:r>
    </w:p>
    <w:p w14:paraId="3B7DD2CA"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note over AUT</w:t>
      </w:r>
    </w:p>
    <w:p w14:paraId="650C5D9B"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Interface re-initialization:</w:t>
      </w:r>
    </w:p>
    <w:p w14:paraId="266FF56D"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resets port to unauthorized</w:t>
      </w:r>
    </w:p>
    <w:p w14:paraId="30272294"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state - blocks all traffic </w:t>
      </w:r>
    </w:p>
    <w:p w14:paraId="68664248"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other than EAPOL traffic</w:t>
      </w:r>
    </w:p>
    <w:p w14:paraId="3609BF0A"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end note</w:t>
      </w:r>
    </w:p>
    <w:p w14:paraId="2EF2B847"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w:t>
      </w:r>
    </w:p>
    <w:p w14:paraId="309446DF"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SUP-&gt;AUT: EAPoL Start</w:t>
      </w:r>
    </w:p>
    <w:p w14:paraId="436FB300"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AUT-&gt;SUP: EAP-Request/Identity</w:t>
      </w:r>
    </w:p>
    <w:p w14:paraId="2F32E69C"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SUP-&gt;AUT: EAP-Response/Identity (from Operator X.509 Certificate Subject DN)</w:t>
      </w:r>
    </w:p>
    <w:p w14:paraId="4EC5BFD2"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w:t>
      </w:r>
    </w:p>
    <w:p w14:paraId="135CAA44"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AUT-&gt;AAA: RADIUS-Access-Request or Diameter-EAP-Request (EAP-Response) </w:t>
      </w:r>
    </w:p>
    <w:p w14:paraId="64FCB769"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AAA-&gt;AUT: RADIUS-Access-Challenge or Diameter-EAP-Answer (EAP-Request)</w:t>
      </w:r>
    </w:p>
    <w:p w14:paraId="4E1526A3"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AUT-&gt;SUP: EAPoL (EAP-Request)</w:t>
      </w:r>
    </w:p>
    <w:p w14:paraId="1C781FD9"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note over AAA, SUP</w:t>
      </w:r>
    </w:p>
    <w:p w14:paraId="476A7922"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EAP Dialogue Continues using Operator Installed X.509 Certificate</w:t>
      </w:r>
    </w:p>
    <w:p w14:paraId="5AB5FB1F"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end note</w:t>
      </w:r>
    </w:p>
    <w:p w14:paraId="126FB213"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AAA-&gt;AAA: Select Security Policy\nfor Operator Installed X.509 Cert</w:t>
      </w:r>
    </w:p>
    <w:p w14:paraId="620F4643"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AAA-&gt;AUT: RADIUS-Access-Accept or Diameter-EAP-Answer (EAP-Success) \nIncluding security policy, e.g., Operational VLAN</w:t>
      </w:r>
    </w:p>
    <w:p w14:paraId="7F075D7D"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AUT-&gt;SUP: EAP-Success</w:t>
      </w:r>
    </w:p>
    <w:p w14:paraId="589A8CDA"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w:t>
      </w:r>
    </w:p>
    <w:p w14:paraId="3C1A7E8F"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AUT-&gt;AUT: Set port to authorized state.\nAssign port to provided security policy, \ne.g., Operational VLAN    </w:t>
      </w:r>
    </w:p>
    <w:p w14:paraId="5F75F4FC"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w:t>
      </w:r>
    </w:p>
    <w:p w14:paraId="4B445ADC"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w:t>
      </w:r>
    </w:p>
    <w:p w14:paraId="185E98AB"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note over SUP</w:t>
      </w:r>
    </w:p>
    <w:p w14:paraId="00139D6F"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Normal Supplicant</w:t>
      </w:r>
    </w:p>
    <w:p w14:paraId="0B8B5F7A" w14:textId="77777777" w:rsidR="0004145C" w:rsidRPr="004A76A5"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start up continues</w:t>
      </w:r>
    </w:p>
    <w:p w14:paraId="7CDA8EFB" w14:textId="77777777" w:rsidR="0004145C"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sidRPr="004A76A5">
        <w:rPr>
          <w:rFonts w:ascii="Courier New" w:eastAsia="DengXian" w:hAnsi="Courier New" w:cs="Courier New"/>
          <w:noProof/>
          <w:color w:val="008000"/>
          <w:sz w:val="18"/>
        </w:rPr>
        <w:t xml:space="preserve">    </w:t>
      </w:r>
      <w:r>
        <w:rPr>
          <w:rFonts w:ascii="Courier New" w:eastAsia="DengXian" w:hAnsi="Courier New" w:cs="Courier New"/>
          <w:noProof/>
          <w:color w:val="008000"/>
          <w:sz w:val="18"/>
        </w:rPr>
        <w:t>end note</w:t>
      </w:r>
    </w:p>
    <w:p w14:paraId="67AC1B80" w14:textId="77777777" w:rsidR="0004145C"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p>
    <w:p w14:paraId="50A7EFEA" w14:textId="77777777" w:rsidR="0004145C"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Pr>
          <w:rFonts w:ascii="Courier New" w:eastAsia="DengXian" w:hAnsi="Courier New" w:cs="Courier New"/>
          <w:noProof/>
          <w:color w:val="008000"/>
          <w:sz w:val="18"/>
        </w:rPr>
        <w:t>end</w:t>
      </w:r>
    </w:p>
    <w:p w14:paraId="5D225A96" w14:textId="1FC92F7D" w:rsidR="00E73983" w:rsidRDefault="00E73983"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r>
        <w:rPr>
          <w:rFonts w:ascii="Courier New" w:eastAsia="DengXian" w:hAnsi="Courier New" w:cs="Courier New"/>
          <w:noProof/>
          <w:color w:val="008000"/>
          <w:sz w:val="18"/>
        </w:rPr>
        <w:t>@enduml</w:t>
      </w:r>
    </w:p>
    <w:p w14:paraId="55ABCBDC" w14:textId="77777777" w:rsidR="0004145C" w:rsidRDefault="0004145C" w:rsidP="006F515D">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textAlignment w:val="baseline"/>
        <w:rPr>
          <w:rFonts w:ascii="Courier New" w:eastAsia="DengXian" w:hAnsi="Courier New" w:cs="Courier New"/>
          <w:noProof/>
          <w:color w:val="008000"/>
          <w:sz w:val="18"/>
        </w:rPr>
      </w:pPr>
    </w:p>
    <w:p w14:paraId="4DD9829A" w14:textId="77777777" w:rsidR="00DF69E7" w:rsidRDefault="00DF69E7" w:rsidP="00377D46">
      <w:pPr>
        <w:pStyle w:val="TF"/>
      </w:pPr>
    </w:p>
    <w:p w14:paraId="1D29D99A" w14:textId="4F21769F" w:rsidR="00164F31" w:rsidRDefault="00164F31" w:rsidP="00164F31">
      <w:pPr>
        <w:pStyle w:val="TF"/>
      </w:pPr>
      <w:bookmarkStart w:id="260" w:name="_Toc214634264"/>
      <w:r>
        <w:t xml:space="preserve">Figure </w:t>
      </w:r>
      <w:r>
        <w:fldChar w:fldCharType="begin"/>
      </w:r>
      <w:r>
        <w:instrText xml:space="preserve"> STYLEREF 6 \s </w:instrText>
      </w:r>
      <w:r>
        <w:fldChar w:fldCharType="separate"/>
      </w:r>
      <w:r>
        <w:rPr>
          <w:noProof/>
        </w:rPr>
        <w:t>5.2.5.5.3.2</w:t>
      </w:r>
      <w:r>
        <w:fldChar w:fldCharType="end"/>
      </w:r>
      <w:r>
        <w:noBreakHyphen/>
      </w:r>
      <w:r>
        <w:fldChar w:fldCharType="begin"/>
      </w:r>
      <w:r>
        <w:instrText xml:space="preserve"> SEQ Figure \* ARABIC \s 5 </w:instrText>
      </w:r>
      <w:r>
        <w:fldChar w:fldCharType="separate"/>
      </w:r>
      <w:r>
        <w:rPr>
          <w:noProof/>
        </w:rPr>
        <w:t>1</w:t>
      </w:r>
      <w:r>
        <w:fldChar w:fldCharType="end"/>
      </w:r>
      <w:r w:rsidRPr="004A76A5">
        <w:t xml:space="preserve">: </w:t>
      </w:r>
      <w:r>
        <w:t>UML code</w:t>
      </w:r>
      <w:r w:rsidRPr="00377D46">
        <w:t xml:space="preserve"> </w:t>
      </w:r>
      <w:r w:rsidR="0004672B">
        <w:t>of</w:t>
      </w:r>
      <w:r w:rsidR="00730F23" w:rsidRPr="00377D46">
        <w:t xml:space="preserve"> </w:t>
      </w:r>
      <w:r w:rsidRPr="00377D46">
        <w:t>802.1X Port Based Authentication in the O-RAN Fronthaul architecture</w:t>
      </w:r>
      <w:bookmarkEnd w:id="260"/>
    </w:p>
    <w:bookmarkEnd w:id="259"/>
    <w:p w14:paraId="542C2ACE" w14:textId="4E141A0B" w:rsidR="0004145C" w:rsidRDefault="0004145C" w:rsidP="0004145C">
      <w:pPr>
        <w:keepNext/>
        <w:spacing w:after="120"/>
        <w:jc w:val="both"/>
        <w:rPr>
          <w:rFonts w:eastAsia="Yu Mincho"/>
        </w:rPr>
      </w:pPr>
      <w:r>
        <w:rPr>
          <w:noProof/>
        </w:rPr>
        <w:lastRenderedPageBreak/>
        <w:drawing>
          <wp:inline distT="0" distB="0" distL="0" distR="0" wp14:anchorId="0ED5BF18" wp14:editId="3AA7AFE8">
            <wp:extent cx="6083300" cy="7493000"/>
            <wp:effectExtent l="0" t="0" r="0" b="0"/>
            <wp:docPr id="2" name="Grafik 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enthält.&#10;&#10;Automatisch generierte Beschreibu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83300" cy="7493000"/>
                    </a:xfrm>
                    <a:prstGeom prst="rect">
                      <a:avLst/>
                    </a:prstGeom>
                    <a:noFill/>
                    <a:ln>
                      <a:noFill/>
                    </a:ln>
                  </pic:spPr>
                </pic:pic>
              </a:graphicData>
            </a:graphic>
          </wp:inline>
        </w:drawing>
      </w:r>
    </w:p>
    <w:p w14:paraId="08C25F41" w14:textId="5CE4C3F6" w:rsidR="00E74CA2" w:rsidRDefault="00E74CA2" w:rsidP="003700D4">
      <w:pPr>
        <w:pStyle w:val="TF"/>
      </w:pPr>
      <w:bookmarkStart w:id="261" w:name="_Toc214634265"/>
      <w:r>
        <w:t>Figure</w:t>
      </w:r>
      <w:r w:rsidR="005B5879">
        <w:t xml:space="preserve"> </w:t>
      </w:r>
      <w:r w:rsidR="005B5879">
        <w:fldChar w:fldCharType="begin"/>
      </w:r>
      <w:r w:rsidR="005B5879">
        <w:instrText xml:space="preserve"> STYLEREF 6 \s </w:instrText>
      </w:r>
      <w:r w:rsidR="005B5879">
        <w:fldChar w:fldCharType="separate"/>
      </w:r>
      <w:r w:rsidR="00164F31">
        <w:rPr>
          <w:noProof/>
        </w:rPr>
        <w:t>5.2.5.5.3.2</w:t>
      </w:r>
      <w:r w:rsidR="005B5879">
        <w:fldChar w:fldCharType="end"/>
      </w:r>
      <w:r w:rsidR="005B5879">
        <w:noBreakHyphen/>
      </w:r>
      <w:r w:rsidR="005B5879">
        <w:fldChar w:fldCharType="begin"/>
      </w:r>
      <w:r w:rsidR="005B5879">
        <w:instrText xml:space="preserve"> SEQ Figure \* ARABIC \s </w:instrText>
      </w:r>
      <w:r w:rsidR="00164F31">
        <w:instrText>5</w:instrText>
      </w:r>
      <w:r w:rsidR="005B5879">
        <w:instrText xml:space="preserve"> </w:instrText>
      </w:r>
      <w:r w:rsidR="005B5879">
        <w:fldChar w:fldCharType="separate"/>
      </w:r>
      <w:r w:rsidR="00164F31">
        <w:rPr>
          <w:noProof/>
        </w:rPr>
        <w:t>2</w:t>
      </w:r>
      <w:r w:rsidR="005B5879">
        <w:fldChar w:fldCharType="end"/>
      </w:r>
      <w:r w:rsidR="005B5879" w:rsidRPr="004A76A5">
        <w:t xml:space="preserve">: </w:t>
      </w:r>
      <w:r w:rsidR="005B5879" w:rsidRPr="00377D46">
        <w:t>Operation of 802.1X Port Based Authentication in the O-RAN Fronthaul architecture</w:t>
      </w:r>
      <w:bookmarkEnd w:id="261"/>
    </w:p>
    <w:p w14:paraId="4B2DA98E" w14:textId="77777777" w:rsidR="00E252EE" w:rsidRDefault="00E252EE" w:rsidP="00DF69E7">
      <w:pPr>
        <w:pStyle w:val="TF"/>
      </w:pPr>
    </w:p>
    <w:p w14:paraId="61CCF1AF" w14:textId="77777777" w:rsidR="003700D4" w:rsidRDefault="003700D4" w:rsidP="00DF69E7">
      <w:pPr>
        <w:pStyle w:val="TF"/>
      </w:pPr>
    </w:p>
    <w:p w14:paraId="3607B51F" w14:textId="77777777" w:rsidR="00DF69E7" w:rsidRPr="00377D46" w:rsidRDefault="00DF69E7" w:rsidP="00377D46">
      <w:pPr>
        <w:pStyle w:val="TF"/>
      </w:pPr>
    </w:p>
    <w:p w14:paraId="3D5276A0" w14:textId="77777777" w:rsidR="00135DB8" w:rsidRPr="00135DB8" w:rsidRDefault="00135DB8" w:rsidP="00DF69E7">
      <w:pPr>
        <w:pStyle w:val="TF"/>
      </w:pPr>
    </w:p>
    <w:p w14:paraId="3BF5A072" w14:textId="40E2394E" w:rsidR="00CD02C2" w:rsidRDefault="00A4147A" w:rsidP="00A4147A">
      <w:r w:rsidRPr="00A4147A">
        <w:t>The authentication and authorization procedure may fail at any moment, for example because of no response from the supplicant after a network request. In that case, the operation procedure as specified in Figure 5.2.5.5.</w:t>
      </w:r>
      <w:r w:rsidR="00FC2CF1">
        <w:t>3.</w:t>
      </w:r>
      <w:r w:rsidRPr="00A4147A">
        <w:t>2</w:t>
      </w:r>
      <w:r>
        <w:t>-</w:t>
      </w:r>
      <w:r w:rsidR="00FC2CF1">
        <w:t>2</w:t>
      </w:r>
      <w:r w:rsidRPr="00A4147A">
        <w:t xml:space="preserve"> will be terminated as specified in IEEE 802.1X-2020 [12]</w:t>
      </w:r>
      <w:r>
        <w:t>.</w:t>
      </w:r>
    </w:p>
    <w:p w14:paraId="07482173" w14:textId="4B40A60D" w:rsidR="00972A38" w:rsidRPr="00F84AA7" w:rsidRDefault="008E2F8A" w:rsidP="00526938">
      <w:pPr>
        <w:pStyle w:val="Heading4"/>
        <w:numPr>
          <w:ilvl w:val="3"/>
          <w:numId w:val="54"/>
        </w:numPr>
        <w:spacing w:before="180"/>
        <w:ind w:left="1138" w:hanging="1138"/>
      </w:pPr>
      <w:r w:rsidRPr="00837705">
        <w:rPr>
          <w:rFonts w:eastAsiaTheme="minorHAnsi" w:cstheme="minorBidi"/>
          <w:szCs w:val="22"/>
        </w:rPr>
        <w:t xml:space="preserve">Protecting </w:t>
      </w:r>
      <w:r w:rsidR="00BE437E">
        <w:rPr>
          <w:rFonts w:eastAsiaTheme="minorHAnsi" w:cstheme="minorBidi"/>
          <w:szCs w:val="22"/>
        </w:rPr>
        <w:t>O</w:t>
      </w:r>
      <w:r w:rsidRPr="00837705">
        <w:rPr>
          <w:rFonts w:eastAsiaTheme="minorHAnsi" w:cstheme="minorBidi"/>
          <w:szCs w:val="22"/>
        </w:rPr>
        <w:t xml:space="preserve">pen </w:t>
      </w:r>
      <w:r w:rsidR="00BE437E">
        <w:rPr>
          <w:rFonts w:eastAsiaTheme="minorHAnsi" w:cstheme="minorBidi"/>
          <w:szCs w:val="22"/>
        </w:rPr>
        <w:t>F</w:t>
      </w:r>
      <w:r w:rsidRPr="00837705">
        <w:rPr>
          <w:rFonts w:eastAsiaTheme="minorHAnsi" w:cstheme="minorBidi"/>
          <w:szCs w:val="22"/>
        </w:rPr>
        <w:t>ronthaul messages using MACsec</w:t>
      </w:r>
    </w:p>
    <w:p w14:paraId="689BC0D5" w14:textId="24BB0CDC" w:rsidR="00972A38" w:rsidRPr="0005630F" w:rsidRDefault="00E8327E" w:rsidP="002C2325">
      <w:pPr>
        <w:pStyle w:val="Heading5"/>
        <w:numPr>
          <w:ilvl w:val="4"/>
          <w:numId w:val="477"/>
        </w:numPr>
        <w:spacing w:before="180"/>
        <w:rPr>
          <w:rFonts w:eastAsiaTheme="minorHAnsi" w:cstheme="minorBidi"/>
          <w:szCs w:val="22"/>
          <w:lang w:eastAsia="en-US"/>
        </w:rPr>
      </w:pPr>
      <w:r w:rsidRPr="0005630F">
        <w:rPr>
          <w:rFonts w:eastAsia="Yu Mincho"/>
        </w:rPr>
        <w:t>Introduction</w:t>
      </w:r>
    </w:p>
    <w:p w14:paraId="415954B8" w14:textId="532EB1B1" w:rsidR="00471CFD" w:rsidRDefault="00471CFD" w:rsidP="00471CFD">
      <w:pPr>
        <w:rPr>
          <w:rFonts w:eastAsia="SimSun"/>
          <w:lang w:val="en-GB" w:eastAsia="zh-CN"/>
        </w:rPr>
      </w:pPr>
      <w:r w:rsidRPr="002564D0">
        <w:rPr>
          <w:rFonts w:eastAsia="SimSun"/>
          <w:lang w:val="en-GB" w:eastAsia="zh-CN"/>
        </w:rPr>
        <w:t xml:space="preserve">MACsec </w:t>
      </w:r>
      <w:r w:rsidRPr="000B2C04">
        <w:t xml:space="preserve">defined in the standard IEEE 802.1AE </w:t>
      </w:r>
      <w:r>
        <w:t xml:space="preserve">-2018[79] </w:t>
      </w:r>
      <w:r w:rsidRPr="002564D0">
        <w:rPr>
          <w:rFonts w:eastAsia="SimSun"/>
          <w:lang w:val="en-GB" w:eastAsia="zh-CN"/>
        </w:rPr>
        <w:t>is a Layer 2 protocol</w:t>
      </w:r>
      <w:r>
        <w:rPr>
          <w:rFonts w:eastAsia="SimSun"/>
          <w:lang w:val="en-GB" w:eastAsia="zh-CN"/>
        </w:rPr>
        <w:t xml:space="preserve"> that</w:t>
      </w:r>
      <w:r w:rsidRPr="002564D0">
        <w:rPr>
          <w:rFonts w:eastAsia="SimSun"/>
          <w:lang w:val="en-GB" w:eastAsia="zh-CN"/>
        </w:rPr>
        <w:t xml:space="preserve"> </w:t>
      </w:r>
      <w:r w:rsidRPr="00BE1F3F">
        <w:rPr>
          <w:rFonts w:eastAsia="SimSun"/>
          <w:lang w:val="en-GB" w:eastAsia="zh-CN"/>
        </w:rPr>
        <w:t xml:space="preserve">provides </w:t>
      </w:r>
      <w:r w:rsidRPr="002564D0">
        <w:rPr>
          <w:rFonts w:eastAsia="SimSun"/>
          <w:lang w:val="en-GB" w:eastAsia="zh-CN"/>
        </w:rPr>
        <w:t>data confidentiality, frame data integrity, and authenticity of data origin</w:t>
      </w:r>
      <w:r>
        <w:rPr>
          <w:rFonts w:eastAsia="SimSun"/>
          <w:lang w:val="en-GB" w:eastAsia="zh-CN"/>
        </w:rPr>
        <w:t xml:space="preserve"> including replay protection</w:t>
      </w:r>
      <w:r w:rsidRPr="00BE1F3F">
        <w:rPr>
          <w:rFonts w:eastAsia="SimSun"/>
          <w:lang w:val="en-GB" w:eastAsia="zh-CN"/>
        </w:rPr>
        <w:t xml:space="preserve"> for all types of traffic on Ethernet links</w:t>
      </w:r>
      <w:r>
        <w:rPr>
          <w:rFonts w:eastAsia="SimSun"/>
          <w:lang w:val="en-GB" w:eastAsia="zh-CN"/>
        </w:rPr>
        <w:t>.</w:t>
      </w:r>
    </w:p>
    <w:p w14:paraId="1B13FFF9" w14:textId="77777777" w:rsidR="00471CFD" w:rsidRDefault="00471CFD" w:rsidP="00471CFD">
      <w:r>
        <w:rPr>
          <w:rFonts w:eastAsia="SimSun"/>
          <w:lang w:val="en-GB" w:eastAsia="zh-CN"/>
        </w:rPr>
        <w:t>MACsec can be configured in an End-to-End mode or Hop-by-Hop mode.</w:t>
      </w:r>
      <w:r w:rsidRPr="00F42E90">
        <w:t xml:space="preserve"> </w:t>
      </w:r>
      <w:r w:rsidRPr="00D203A8">
        <w:rPr>
          <w:rFonts w:eastAsia="SimSun"/>
          <w:lang w:val="en-GB" w:eastAsia="zh-CN"/>
        </w:rPr>
        <w:t>Hop-by-</w:t>
      </w:r>
      <w:r>
        <w:rPr>
          <w:rFonts w:eastAsia="SimSun"/>
          <w:lang w:val="en-GB" w:eastAsia="zh-CN"/>
        </w:rPr>
        <w:t>H</w:t>
      </w:r>
      <w:r w:rsidRPr="00D203A8">
        <w:rPr>
          <w:rFonts w:eastAsia="SimSun"/>
          <w:lang w:val="en-GB" w:eastAsia="zh-CN"/>
        </w:rPr>
        <w:t>op mode requires the intermediate nodes to support MACsec.</w:t>
      </w:r>
      <w:r>
        <w:rPr>
          <w:rFonts w:eastAsia="SimSun"/>
          <w:lang w:val="en-GB" w:eastAsia="zh-CN"/>
        </w:rPr>
        <w:t xml:space="preserve"> </w:t>
      </w:r>
      <w:r w:rsidRPr="00D203A8">
        <w:rPr>
          <w:rFonts w:eastAsia="SimSun"/>
          <w:lang w:val="en-GB" w:eastAsia="zh-CN"/>
        </w:rPr>
        <w:t>End-to-</w:t>
      </w:r>
      <w:r>
        <w:rPr>
          <w:rFonts w:eastAsia="SimSun"/>
          <w:lang w:val="en-GB" w:eastAsia="zh-CN"/>
        </w:rPr>
        <w:t>E</w:t>
      </w:r>
      <w:r w:rsidRPr="00D203A8">
        <w:rPr>
          <w:rFonts w:eastAsia="SimSun"/>
          <w:lang w:val="en-GB" w:eastAsia="zh-CN"/>
        </w:rPr>
        <w:t>nd mode does not require the intermediate nodes to support MACsec</w:t>
      </w:r>
      <w:r>
        <w:rPr>
          <w:rFonts w:eastAsia="SimSun"/>
          <w:lang w:val="en-GB" w:eastAsia="zh-CN"/>
        </w:rPr>
        <w:t xml:space="preserve">. </w:t>
      </w:r>
      <w:r>
        <w:rPr>
          <w:rFonts w:eastAsia="SimSun"/>
          <w:lang w:val="en-GB" w:eastAsia="zh-CN"/>
        </w:rPr>
        <w:br/>
      </w:r>
      <w:r>
        <w:t xml:space="preserve">MACsec configuration can be applied per VLAN or at the base interface level. </w:t>
      </w:r>
    </w:p>
    <w:p w14:paraId="20A52082" w14:textId="0E09F2B0" w:rsidR="00951517" w:rsidRPr="00951517" w:rsidRDefault="00951517" w:rsidP="00471CFD">
      <w:r w:rsidRPr="00951517">
        <w:t>Hop-by-hop mode protects the LAN port and all of its traffic, except a few well-defined protocols that are standardized to be mapped to the Uncontrolled Port, e.g. EAP and MKA. End-to-end mode protects VLAN ports and all of the LAN port traffic, except a few well-defined protocols that are standardized to be mapped to the Uncontrolled Port, e.g. EAP and MKA. E</w:t>
      </w:r>
      <w:r w:rsidRPr="00951517">
        <w:rPr>
          <w:lang w:val="en-GB"/>
        </w:rPr>
        <w:t xml:space="preserve">nd-to-End mode defined in </w:t>
      </w:r>
      <w:r w:rsidRPr="00951517">
        <w:t>IEEE 802.1AE -2018 [79] does not protect protocols that are operating on the LAN segment level (e.g. with nearest-bridge scope), e.g. PTP.</w:t>
      </w:r>
    </w:p>
    <w:p w14:paraId="694FA0DD" w14:textId="77777777" w:rsidR="00471CFD" w:rsidRDefault="00471CFD" w:rsidP="00471CFD">
      <w:r>
        <w:t>The following clause describes the supported encryption modes for establishing MACsec.</w:t>
      </w:r>
    </w:p>
    <w:p w14:paraId="2EDB1AF9" w14:textId="77777777" w:rsidR="00471CFD" w:rsidRDefault="00471CFD" w:rsidP="00471CFD">
      <w:pPr>
        <w:pStyle w:val="ListParagraph"/>
        <w:numPr>
          <w:ilvl w:val="0"/>
          <w:numId w:val="478"/>
        </w:numPr>
        <w:spacing w:after="0" w:line="360" w:lineRule="auto"/>
        <w:contextualSpacing w:val="0"/>
      </w:pPr>
      <w:r>
        <w:t>MACsec using EDE-CC</w:t>
      </w:r>
    </w:p>
    <w:p w14:paraId="26A69062" w14:textId="77777777" w:rsidR="00471CFD" w:rsidRDefault="00471CFD" w:rsidP="00471CFD">
      <w:pPr>
        <w:pStyle w:val="ListParagraph"/>
        <w:numPr>
          <w:ilvl w:val="0"/>
          <w:numId w:val="478"/>
        </w:numPr>
        <w:spacing w:after="0" w:line="360" w:lineRule="auto"/>
        <w:contextualSpacing w:val="0"/>
      </w:pPr>
      <w:r>
        <w:t xml:space="preserve">WAN mode MACsec </w:t>
      </w:r>
    </w:p>
    <w:p w14:paraId="5EFDD5D8" w14:textId="77777777" w:rsidR="00471CFD" w:rsidRDefault="00471CFD" w:rsidP="00471CFD">
      <w:pPr>
        <w:pStyle w:val="ListParagraph"/>
        <w:numPr>
          <w:ilvl w:val="0"/>
          <w:numId w:val="478"/>
        </w:numPr>
        <w:spacing w:after="0" w:line="360" w:lineRule="auto"/>
        <w:contextualSpacing w:val="0"/>
      </w:pPr>
      <w:r>
        <w:t>LAN mode MACsec</w:t>
      </w:r>
    </w:p>
    <w:p w14:paraId="4B019BEE" w14:textId="4C79B3B7" w:rsidR="00471CFD" w:rsidRDefault="00471CFD" w:rsidP="00471CFD">
      <w:pPr>
        <w:spacing w:after="0" w:line="360" w:lineRule="auto"/>
      </w:pPr>
      <w:r w:rsidRPr="00C90975">
        <w:t xml:space="preserve">The </w:t>
      </w:r>
      <w:r w:rsidR="00BE437E">
        <w:t>O</w:t>
      </w:r>
      <w:r w:rsidRPr="00C90975">
        <w:t xml:space="preserve">pen </w:t>
      </w:r>
      <w:r w:rsidR="00BE437E">
        <w:t>F</w:t>
      </w:r>
      <w:r w:rsidRPr="00C90975">
        <w:t xml:space="preserve">ronthaul network element </w:t>
      </w:r>
      <w:r>
        <w:t>can</w:t>
      </w:r>
      <w:r w:rsidRPr="00C90975">
        <w:t xml:space="preserve"> </w:t>
      </w:r>
      <w:r>
        <w:t>use</w:t>
      </w:r>
      <w:r w:rsidRPr="00C90975">
        <w:t xml:space="preserve"> one of the encryption modes based on the specific Open Fronthaul traffic that requires protection.</w:t>
      </w:r>
    </w:p>
    <w:p w14:paraId="34E86480" w14:textId="1CB749CC" w:rsidR="00831D66" w:rsidRDefault="00831D66" w:rsidP="00471CFD">
      <w:pPr>
        <w:spacing w:after="0" w:line="360" w:lineRule="auto"/>
      </w:pPr>
      <w:r>
        <w:t>The key management solutions required for MACsec is defined in clause 5.2.5.6.5</w:t>
      </w:r>
    </w:p>
    <w:p w14:paraId="57DFD467" w14:textId="26359C21" w:rsidR="00471CFD" w:rsidRDefault="006E5F89" w:rsidP="00526938">
      <w:pPr>
        <w:pStyle w:val="Heading5"/>
        <w:numPr>
          <w:ilvl w:val="4"/>
          <w:numId w:val="477"/>
        </w:numPr>
        <w:overflowPunct/>
        <w:autoSpaceDE/>
        <w:autoSpaceDN/>
        <w:adjustRightInd/>
        <w:spacing w:before="180"/>
        <w:textAlignment w:val="auto"/>
        <w:rPr>
          <w:rFonts w:eastAsia="Yu Mincho"/>
        </w:rPr>
      </w:pPr>
      <w:r w:rsidRPr="00837705">
        <w:rPr>
          <w:rFonts w:eastAsia="Yu Mincho"/>
        </w:rPr>
        <w:t>MACsec using EDE-CC</w:t>
      </w:r>
    </w:p>
    <w:p w14:paraId="697EC96B" w14:textId="1BE822E0" w:rsidR="001B14C6" w:rsidRDefault="002461AC" w:rsidP="00526938">
      <w:pPr>
        <w:pStyle w:val="Heading6"/>
        <w:numPr>
          <w:ilvl w:val="5"/>
          <w:numId w:val="54"/>
        </w:numPr>
        <w:overflowPunct/>
        <w:autoSpaceDE/>
        <w:autoSpaceDN/>
        <w:adjustRightInd/>
        <w:spacing w:before="180"/>
        <w:ind w:left="1138" w:hanging="1138"/>
        <w:textAlignment w:val="auto"/>
        <w:rPr>
          <w:rFonts w:eastAsia="Yu Mincho"/>
        </w:rPr>
      </w:pPr>
      <w:r>
        <w:rPr>
          <w:rFonts w:eastAsia="Yu Mincho"/>
        </w:rPr>
        <w:t>Introduction</w:t>
      </w:r>
    </w:p>
    <w:p w14:paraId="10514886" w14:textId="091ED1A8" w:rsidR="006D4C12" w:rsidRPr="00923CA8" w:rsidRDefault="006D4C12" w:rsidP="00923CA8">
      <w:r>
        <w:rPr>
          <w:lang w:val="en-GB" w:eastAsia="fr-FR"/>
        </w:rPr>
        <w:t>This clause provides an overview of the EDE-CC operation as it is standardized in IEEE 802.1AE-2018 [79], clause 15.6.</w:t>
      </w:r>
    </w:p>
    <w:p w14:paraId="30824A1B" w14:textId="675F971A" w:rsidR="000423BB" w:rsidRPr="000423BB" w:rsidRDefault="000423BB" w:rsidP="000423BB">
      <w:pPr>
        <w:rPr>
          <w:lang w:val="en-GB" w:eastAsia="fr-FR"/>
        </w:rPr>
      </w:pPr>
      <w:r w:rsidRPr="000423BB">
        <w:rPr>
          <w:lang w:val="en-GB" w:eastAsia="fr-FR"/>
        </w:rPr>
        <w:t>In this mode, MACsec uses EDE-CC, controlled port, uncontrolled port as functional blocks from IEEE 802.1AE</w:t>
      </w:r>
      <w:r w:rsidR="00A50618">
        <w:rPr>
          <w:lang w:val="en-GB" w:eastAsia="fr-FR"/>
        </w:rPr>
        <w:t xml:space="preserve">-2018 </w:t>
      </w:r>
      <w:r w:rsidRPr="000423BB">
        <w:rPr>
          <w:lang w:val="en-GB" w:eastAsia="fr-FR"/>
        </w:rPr>
        <w:t>[</w:t>
      </w:r>
      <w:r w:rsidR="00A50618">
        <w:rPr>
          <w:lang w:val="en-GB" w:eastAsia="fr-FR"/>
        </w:rPr>
        <w:t>79</w:t>
      </w:r>
      <w:r w:rsidRPr="000423BB">
        <w:rPr>
          <w:lang w:val="en-GB" w:eastAsia="fr-FR"/>
        </w:rPr>
        <w:t xml:space="preserve">]. This solution applies to scenarios where MACsec is applied based on VLAN tags and configured at the VLAN interface. </w:t>
      </w:r>
    </w:p>
    <w:p w14:paraId="1161AB67" w14:textId="497DF254" w:rsidR="000423BB" w:rsidRPr="000423BB" w:rsidRDefault="000423BB" w:rsidP="000423BB">
      <w:pPr>
        <w:rPr>
          <w:lang w:val="en-GB" w:eastAsia="fr-FR"/>
        </w:rPr>
      </w:pPr>
      <w:r w:rsidRPr="000423BB">
        <w:rPr>
          <w:lang w:val="en-GB" w:eastAsia="fr-FR"/>
        </w:rPr>
        <w:t>This mode allows 802.1Q VLAN tags to be encrypted inside the MACsec header and also sent in clear text, outside the MACsec header. The inner VLAN tag is protected by MACsec while the outer VLAN tag is used for VLAN based switching in a network where some transport network elements may not be MACsec capable. This solution enables MACsec to be configured in an end-to end tunnel mode such that the intermediate nodes may be MACsec-unaware.</w:t>
      </w:r>
    </w:p>
    <w:p w14:paraId="6AF94DBB" w14:textId="43924B32" w:rsidR="000423BB" w:rsidRPr="000423BB" w:rsidRDefault="000423BB" w:rsidP="000423BB">
      <w:pPr>
        <w:rPr>
          <w:lang w:val="en-GB" w:eastAsia="fr-FR"/>
        </w:rPr>
      </w:pPr>
      <w:r w:rsidRPr="000423BB">
        <w:rPr>
          <w:lang w:val="en-GB" w:eastAsia="fr-FR"/>
        </w:rPr>
        <w:t xml:space="preserve">To prevent intermediary nodes from consuming EAPoL packets, it is recommended to configure </w:t>
      </w:r>
      <w:r w:rsidR="00EC33AE" w:rsidRPr="00EC33AE">
        <w:rPr>
          <w:lang w:val="en-GB" w:eastAsia="fr-FR"/>
        </w:rPr>
        <w:t>an appropriate</w:t>
      </w:r>
      <w:r w:rsidRPr="000423BB">
        <w:rPr>
          <w:lang w:val="en-GB" w:eastAsia="fr-FR"/>
        </w:rPr>
        <w:t xml:space="preserve"> group destination address as specified in IEEE 802.1AE-2018</w:t>
      </w:r>
      <w:r w:rsidR="00A50618">
        <w:rPr>
          <w:lang w:val="en-GB" w:eastAsia="fr-FR"/>
        </w:rPr>
        <w:t xml:space="preserve"> [79]</w:t>
      </w:r>
      <w:r w:rsidRPr="000423BB">
        <w:rPr>
          <w:lang w:val="en-GB" w:eastAsia="fr-FR"/>
        </w:rPr>
        <w:t>, Table 15.1.</w:t>
      </w:r>
    </w:p>
    <w:p w14:paraId="244FBD7B" w14:textId="7FC651E2" w:rsidR="006E5F89" w:rsidRDefault="000423BB" w:rsidP="000423BB">
      <w:pPr>
        <w:rPr>
          <w:lang w:val="en-GB" w:eastAsia="fr-FR"/>
        </w:rPr>
      </w:pPr>
      <w:r w:rsidRPr="000423BB">
        <w:rPr>
          <w:lang w:val="en-GB" w:eastAsia="fr-FR"/>
        </w:rPr>
        <w:t>Figure 5.2.5.6.</w:t>
      </w:r>
      <w:r w:rsidR="00A85322">
        <w:rPr>
          <w:lang w:val="en-GB" w:eastAsia="fr-FR"/>
        </w:rPr>
        <w:t>2</w:t>
      </w:r>
      <w:r w:rsidRPr="000423BB">
        <w:rPr>
          <w:lang w:val="en-GB" w:eastAsia="fr-FR"/>
        </w:rPr>
        <w:t xml:space="preserve">-1 depicts the scenario where the O-RU and O-DU are connected via a switched fronthaul network and MACsec is enabled at O-DU and O-RU in an End-to-End tunnel </w:t>
      </w:r>
      <w:r w:rsidR="00D84899" w:rsidRPr="000423BB">
        <w:rPr>
          <w:lang w:val="en-GB" w:eastAsia="fr-FR"/>
        </w:rPr>
        <w:t>mode.</w:t>
      </w:r>
      <w:r w:rsidR="003E375F">
        <w:rPr>
          <w:lang w:val="en-GB" w:eastAsia="fr-FR"/>
        </w:rPr>
        <w:t xml:space="preserve"> </w:t>
      </w:r>
      <w:r w:rsidR="00D84899" w:rsidRPr="000423BB">
        <w:rPr>
          <w:lang w:val="en-GB" w:eastAsia="fr-FR"/>
        </w:rPr>
        <w:t>The</w:t>
      </w:r>
      <w:r w:rsidRPr="000423BB">
        <w:rPr>
          <w:lang w:val="en-GB" w:eastAsia="fr-FR"/>
        </w:rPr>
        <w:t xml:space="preserve"> TNE and intermediary switches may or may not support MACsec capabilities.</w:t>
      </w:r>
    </w:p>
    <w:p w14:paraId="059422F1" w14:textId="741DBB08" w:rsidR="000423BB" w:rsidRPr="00837705" w:rsidRDefault="00EA6303" w:rsidP="00837705">
      <w:pPr>
        <w:rPr>
          <w:lang w:val="en-GB" w:eastAsia="fr-FR"/>
        </w:rPr>
      </w:pPr>
      <w:r>
        <w:rPr>
          <w:noProof/>
          <w:lang w:val="en-IN" w:eastAsia="en-IN"/>
        </w:rPr>
        <w:lastRenderedPageBreak/>
        <w:drawing>
          <wp:inline distT="0" distB="0" distL="0" distR="0" wp14:anchorId="339D1EAA" wp14:editId="29C199C0">
            <wp:extent cx="6120765" cy="2186735"/>
            <wp:effectExtent l="0" t="0" r="0" b="4445"/>
            <wp:docPr id="1176553682" name="Picture 1176553682"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81925" name="Picture 538181925" descr="A computer screen shot of a computer screen&#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120765" cy="2186735"/>
                    </a:xfrm>
                    <a:prstGeom prst="rect">
                      <a:avLst/>
                    </a:prstGeom>
                  </pic:spPr>
                </pic:pic>
              </a:graphicData>
            </a:graphic>
          </wp:inline>
        </w:drawing>
      </w:r>
    </w:p>
    <w:p w14:paraId="3772CC8E" w14:textId="77777777" w:rsidR="00C27998" w:rsidRDefault="00C27998" w:rsidP="00C27998">
      <w:pPr>
        <w:pStyle w:val="Caption"/>
        <w:jc w:val="center"/>
        <w:rPr>
          <w:color w:val="000000" w:themeColor="text1"/>
          <w:lang w:val="en-GB"/>
        </w:rPr>
      </w:pPr>
      <w:r>
        <w:rPr>
          <w:color w:val="000000" w:themeColor="text1"/>
          <w:lang w:val="en-GB"/>
        </w:rPr>
        <w:tab/>
      </w:r>
      <w:r>
        <w:rPr>
          <w:color w:val="000000" w:themeColor="text1"/>
          <w:lang w:val="en-GB"/>
        </w:rPr>
        <w:tab/>
      </w:r>
      <w:r>
        <w:rPr>
          <w:color w:val="000000" w:themeColor="text1"/>
          <w:lang w:val="en-GB"/>
        </w:rPr>
        <w:tab/>
      </w:r>
      <w:r>
        <w:rPr>
          <w:color w:val="000000" w:themeColor="text1"/>
          <w:lang w:val="en-GB"/>
        </w:rPr>
        <w:tab/>
      </w:r>
      <w:r>
        <w:rPr>
          <w:color w:val="000000" w:themeColor="text1"/>
          <w:lang w:val="en-GB"/>
        </w:rPr>
        <w:tab/>
      </w:r>
    </w:p>
    <w:p w14:paraId="1CF9FA9D" w14:textId="202434CD" w:rsidR="00C27998" w:rsidRDefault="00C27998" w:rsidP="00923CA8">
      <w:pPr>
        <w:pStyle w:val="TF"/>
      </w:pPr>
      <w:bookmarkStart w:id="262" w:name="_Toc214634266"/>
      <w:r w:rsidRPr="004A76A5">
        <w:t xml:space="preserve">Figure </w:t>
      </w:r>
      <w:r>
        <w:fldChar w:fldCharType="begin"/>
      </w:r>
      <w:r>
        <w:instrText xml:space="preserve"> STYLEREF 5 \s </w:instrText>
      </w:r>
      <w:r>
        <w:fldChar w:fldCharType="separate"/>
      </w:r>
      <w:r w:rsidR="00DF69E7">
        <w:rPr>
          <w:noProof/>
        </w:rPr>
        <w:t>5.2.5.6.2</w:t>
      </w:r>
      <w:r>
        <w:fldChar w:fldCharType="end"/>
      </w:r>
      <w:r>
        <w:noBreakHyphen/>
      </w:r>
      <w:r>
        <w:fldChar w:fldCharType="begin"/>
      </w:r>
      <w:r>
        <w:instrText xml:space="preserve"> SEQ Figure \* ARABIC \s 4 </w:instrText>
      </w:r>
      <w:r>
        <w:fldChar w:fldCharType="separate"/>
      </w:r>
      <w:r w:rsidR="00DC3AC4">
        <w:rPr>
          <w:noProof/>
        </w:rPr>
        <w:t>1</w:t>
      </w:r>
      <w:r>
        <w:fldChar w:fldCharType="end"/>
      </w:r>
      <w:r w:rsidRPr="004A76A5">
        <w:t xml:space="preserve">: </w:t>
      </w:r>
      <w:r w:rsidRPr="000F7ACC">
        <w:t xml:space="preserve">End-to-End MACsec solution for </w:t>
      </w:r>
      <w:r w:rsidR="00D36B67">
        <w:t>F</w:t>
      </w:r>
      <w:r w:rsidRPr="000F7ACC">
        <w:t>ronthaul security protection</w:t>
      </w:r>
      <w:bookmarkEnd w:id="262"/>
    </w:p>
    <w:p w14:paraId="4C7906E5" w14:textId="41BD4851" w:rsidR="000F0436" w:rsidRDefault="000F0436" w:rsidP="000F0436">
      <w:r>
        <w:t>The O-DU functional block transmits the Open Fronthaul message that needs encryption to the controlled port, which passes through an EDE functional block. This EDE block secures the Open Fronthaul message using MACsec. The EDE-CC, a variant of EDE, adds a cleartext VLAN header before the MACsec header,</w:t>
      </w:r>
      <w:r w:rsidRPr="00C43B4E">
        <w:t xml:space="preserve"> </w:t>
      </w:r>
      <w:r>
        <w:t>which includes VLAN and VLAN PCP bits, that are used for VLAN-based switching and identifying QoS profiles in the MACsec-unaware Fronthaul TNE connected to the O-DU.</w:t>
      </w:r>
      <w:r w:rsidRPr="00444DD6">
        <w:t xml:space="preserve"> </w:t>
      </w:r>
      <w:r>
        <w:t>At the receiving endpoint, the O-RU validates the encrypted traffic received at the EDE using MACsec. Upon successful validation, it forwards the traffic via the controlled port to the O-RU functional block. Communication from the O-RU to the O-DU follows a similar process.</w:t>
      </w:r>
    </w:p>
    <w:p w14:paraId="498E5CA9" w14:textId="77777777" w:rsidR="003F7D15" w:rsidRPr="003F7D15" w:rsidRDefault="003F7D15" w:rsidP="003F7D15">
      <w:pPr>
        <w:rPr>
          <w:lang w:val="en-GB"/>
        </w:rPr>
      </w:pPr>
      <w:r w:rsidRPr="003F7D15">
        <w:rPr>
          <w:lang w:val="en-GB"/>
        </w:rPr>
        <w:t xml:space="preserve">The EDE-CC protects VLAN-tagged traffic, but it does not protect untagged traffic, i.e. protocols that are operating on the LAN level, like PTP. The LAN level protocols pass through the EDE-CC as-is, i.e. without encryption or decryption. Implementations may use the EtherType and VLAN header presence for detecting such LAN-level protocols. </w:t>
      </w:r>
    </w:p>
    <w:p w14:paraId="598ABF23" w14:textId="77777777" w:rsidR="000F0436" w:rsidRPr="00FB0999" w:rsidRDefault="000F0436" w:rsidP="000F0436">
      <w:pPr>
        <w:rPr>
          <w:lang w:val="en-GB"/>
        </w:rPr>
      </w:pPr>
      <w:r w:rsidRPr="00FB0999">
        <w:rPr>
          <w:lang w:val="en-GB"/>
        </w:rPr>
        <w:t>Depending on the chosen network topology, the MACsec tunnel endpoint can be a TNE, and the functionalities of controlled, uncontrolled ports, and EDE can apply to it. Communication between the selected MACsec tunnel endpoints would occur in a similar manner.</w:t>
      </w:r>
    </w:p>
    <w:p w14:paraId="0CFA81BB" w14:textId="7A3E519F" w:rsidR="00697AEC" w:rsidRDefault="00697AEC" w:rsidP="00923CA8">
      <w:pPr>
        <w:pStyle w:val="NO"/>
      </w:pPr>
      <w:r>
        <w:rPr>
          <w:lang w:val="en-GB" w:eastAsia="ja-JP"/>
        </w:rPr>
        <w:t>NOTE:</w:t>
      </w:r>
      <w:r w:rsidR="00E45B2B">
        <w:rPr>
          <w:lang w:val="en-GB" w:eastAsia="ja-JP"/>
        </w:rPr>
        <w:tab/>
      </w:r>
      <w:r>
        <w:rPr>
          <w:lang w:val="en-GB" w:eastAsia="ja-JP"/>
        </w:rPr>
        <w:t>A TNE that integrates an EDE-CC has to be a CE.</w:t>
      </w:r>
    </w:p>
    <w:p w14:paraId="751F61C8" w14:textId="74123AF7" w:rsidR="00C27998" w:rsidRDefault="00FF71BC" w:rsidP="00526938">
      <w:pPr>
        <w:pStyle w:val="Heading6"/>
        <w:numPr>
          <w:ilvl w:val="5"/>
          <w:numId w:val="54"/>
        </w:numPr>
        <w:overflowPunct/>
        <w:autoSpaceDE/>
        <w:autoSpaceDN/>
        <w:adjustRightInd/>
        <w:spacing w:before="180"/>
        <w:ind w:left="1138" w:hanging="1138"/>
        <w:textAlignment w:val="auto"/>
        <w:rPr>
          <w:rFonts w:eastAsia="Yu Mincho"/>
        </w:rPr>
      </w:pPr>
      <w:r w:rsidRPr="00837705">
        <w:rPr>
          <w:rFonts w:eastAsia="Yu Mincho"/>
        </w:rPr>
        <w:t>Security Controls</w:t>
      </w:r>
    </w:p>
    <w:p w14:paraId="39BE2B15" w14:textId="77777777" w:rsidR="006F3D08" w:rsidRDefault="006F3D08" w:rsidP="006F3D08">
      <w:pPr>
        <w:rPr>
          <w:lang w:val="en-GB" w:eastAsia="ja-JP"/>
        </w:rPr>
      </w:pPr>
      <w:r>
        <w:rPr>
          <w:lang w:val="en-GB" w:eastAsia="ja-JP"/>
        </w:rPr>
        <w:t>This clause specifies the security controls for configuring MACsec using EDE-CC. The Open Fronthaul network elements include the O-DU, O-RU and TNE.</w:t>
      </w:r>
    </w:p>
    <w:p w14:paraId="4F87A091" w14:textId="78B371D5" w:rsidR="006F3D08" w:rsidRDefault="006F3D08" w:rsidP="006F3D08">
      <w:r w:rsidRPr="009400AE">
        <w:rPr>
          <w:b/>
          <w:bCs/>
        </w:rPr>
        <w:t>SEC-CTL-OFH</w:t>
      </w:r>
      <w:r>
        <w:rPr>
          <w:b/>
          <w:bCs/>
        </w:rPr>
        <w:t>MECC-1</w:t>
      </w:r>
      <w:r w:rsidRPr="009400AE">
        <w:rPr>
          <w:b/>
          <w:bCs/>
        </w:rPr>
        <w:t xml:space="preserve">: </w:t>
      </w:r>
      <w:r>
        <w:t>The Open Fronthaul network elements may support t</w:t>
      </w:r>
      <w:r w:rsidRPr="000B2C04">
        <w:t xml:space="preserve">he functional blocks of controlled port, uncontrolled port, and Ethernet Data Encryption (EDE), as defined in the standard IEEE 802.1AE </w:t>
      </w:r>
      <w:r>
        <w:t>-2018</w:t>
      </w:r>
      <w:r w:rsidR="00CF46A1">
        <w:t xml:space="preserve"> </w:t>
      </w:r>
      <w:r>
        <w:t>[</w:t>
      </w:r>
      <w:r w:rsidR="00CF46A1">
        <w:t>79</w:t>
      </w:r>
      <w:r>
        <w:t xml:space="preserve">] </w:t>
      </w:r>
      <w:r w:rsidRPr="000B2C04">
        <w:t>clauses 5.2, 5.3 and 15.6</w:t>
      </w:r>
      <w:r>
        <w:t>.</w:t>
      </w:r>
    </w:p>
    <w:p w14:paraId="2127AFA6" w14:textId="526A560B" w:rsidR="006F3D08" w:rsidRDefault="006F3D08" w:rsidP="006F3D08">
      <w:r w:rsidRPr="009400AE">
        <w:rPr>
          <w:b/>
          <w:bCs/>
        </w:rPr>
        <w:t>SEC-CTL-OFH</w:t>
      </w:r>
      <w:r>
        <w:rPr>
          <w:b/>
          <w:bCs/>
        </w:rPr>
        <w:t>MECC</w:t>
      </w:r>
      <w:r w:rsidRPr="009400AE">
        <w:rPr>
          <w:b/>
          <w:bCs/>
        </w:rPr>
        <w:t>-</w:t>
      </w:r>
      <w:r>
        <w:rPr>
          <w:b/>
          <w:bCs/>
        </w:rPr>
        <w:t>2</w:t>
      </w:r>
      <w:r>
        <w:t>:</w:t>
      </w:r>
      <w:r w:rsidRPr="00D344C0">
        <w:t xml:space="preserve"> </w:t>
      </w:r>
      <w:r w:rsidR="00695D23">
        <w:t>Void</w:t>
      </w:r>
    </w:p>
    <w:p w14:paraId="0A8A2609" w14:textId="7BEA81E7" w:rsidR="006F3D08" w:rsidRDefault="006F3D08" w:rsidP="006F3D08">
      <w:r w:rsidRPr="00816DC4">
        <w:rPr>
          <w:b/>
          <w:bCs/>
        </w:rPr>
        <w:t>SEC-CTL-OFH</w:t>
      </w:r>
      <w:r>
        <w:rPr>
          <w:b/>
          <w:bCs/>
        </w:rPr>
        <w:t>MECC</w:t>
      </w:r>
      <w:r w:rsidRPr="00816DC4">
        <w:rPr>
          <w:b/>
          <w:bCs/>
        </w:rPr>
        <w:t>-</w:t>
      </w:r>
      <w:r>
        <w:rPr>
          <w:b/>
          <w:bCs/>
        </w:rPr>
        <w:t>3</w:t>
      </w:r>
      <w:r>
        <w:t>:</w:t>
      </w:r>
      <w:r w:rsidRPr="0091349B">
        <w:t xml:space="preserve"> </w:t>
      </w:r>
      <w:r>
        <w:t xml:space="preserve">The Open Fronthaul network elements may forward the data that need to be encrypted to the controlled port. The controlled port then sends the data to the EDE functional block that is secured by MACsec. </w:t>
      </w:r>
    </w:p>
    <w:p w14:paraId="662A633E" w14:textId="484BF713" w:rsidR="001B5E85" w:rsidRDefault="006F3D08" w:rsidP="006F3D08">
      <w:r w:rsidRPr="00816DC4">
        <w:rPr>
          <w:b/>
          <w:bCs/>
        </w:rPr>
        <w:t>SEC-CTL-OFH</w:t>
      </w:r>
      <w:r>
        <w:rPr>
          <w:b/>
          <w:bCs/>
        </w:rPr>
        <w:t>MECC-4</w:t>
      </w:r>
      <w:r>
        <w:t>:</w:t>
      </w:r>
      <w:r w:rsidR="00D0334D">
        <w:t xml:space="preserve"> </w:t>
      </w:r>
      <w:r>
        <w:t xml:space="preserve">The Open Fronthaul network </w:t>
      </w:r>
      <w:r w:rsidR="00EB3059">
        <w:t xml:space="preserve">elements </w:t>
      </w:r>
      <w:r>
        <w:t xml:space="preserve">may support the EDE-CC functionality that allows </w:t>
      </w:r>
      <w:r w:rsidRPr="00576CD5">
        <w:t>utilization of</w:t>
      </w:r>
      <w:r>
        <w:t xml:space="preserve"> </w:t>
      </w:r>
      <w:r w:rsidRPr="00310C95">
        <w:t>the frame’s VLAN tag for service selection and conveyance of Priority Code Point (PCP) and drop-eligible (DEI) information.</w:t>
      </w:r>
    </w:p>
    <w:p w14:paraId="08CD70FD" w14:textId="43D64DF3" w:rsidR="00CF46A1" w:rsidRDefault="00CF46A1" w:rsidP="00CF46A1">
      <w:r w:rsidRPr="00816DC4">
        <w:rPr>
          <w:b/>
          <w:bCs/>
        </w:rPr>
        <w:t>SEC-CTL-OFH</w:t>
      </w:r>
      <w:r>
        <w:rPr>
          <w:b/>
          <w:bCs/>
        </w:rPr>
        <w:t xml:space="preserve">MECC-5: </w:t>
      </w:r>
      <w:r w:rsidR="00762E21">
        <w:t xml:space="preserve">If an </w:t>
      </w:r>
      <w:r w:rsidRPr="000F7ACC">
        <w:t xml:space="preserve">Open Fronthaul network </w:t>
      </w:r>
      <w:r w:rsidR="00B83FCE" w:rsidRPr="000F7ACC">
        <w:t>element</w:t>
      </w:r>
      <w:r w:rsidR="00B83FCE">
        <w:t xml:space="preserve"> supports the EDE-CC functionality,</w:t>
      </w:r>
      <w:r w:rsidR="00B83FCE" w:rsidRPr="000F7ACC">
        <w:t xml:space="preserve"> </w:t>
      </w:r>
      <w:r w:rsidR="004A371C">
        <w:rPr>
          <w:lang w:val="en-GB"/>
        </w:rPr>
        <w:t>it</w:t>
      </w:r>
      <w:r w:rsidR="00B83FCE">
        <w:t xml:space="preserve"> </w:t>
      </w:r>
      <w:r>
        <w:t>shall</w:t>
      </w:r>
      <w:r w:rsidRPr="000F7ACC">
        <w:t xml:space="preserve"> support the cipher suites</w:t>
      </w:r>
      <w:r w:rsidRPr="004F14CB">
        <w:t xml:space="preserve">, as specified in O-RAN Security Protocols Specifications [3], </w:t>
      </w:r>
      <w:r>
        <w:t>clause</w:t>
      </w:r>
      <w:r w:rsidRPr="004F14CB">
        <w:t xml:space="preserve"> 4.</w:t>
      </w:r>
      <w:r w:rsidR="00E9089C">
        <w:t>9</w:t>
      </w:r>
      <w:r>
        <w:t>.</w:t>
      </w:r>
    </w:p>
    <w:p w14:paraId="6524ED15" w14:textId="5C4FCEAE" w:rsidR="00CF46A1" w:rsidRDefault="007F0A20" w:rsidP="00526938">
      <w:pPr>
        <w:pStyle w:val="Heading5"/>
        <w:numPr>
          <w:ilvl w:val="4"/>
          <w:numId w:val="477"/>
        </w:numPr>
        <w:overflowPunct/>
        <w:autoSpaceDE/>
        <w:autoSpaceDN/>
        <w:adjustRightInd/>
        <w:spacing w:before="180"/>
        <w:textAlignment w:val="auto"/>
        <w:rPr>
          <w:rFonts w:eastAsia="Yu Mincho"/>
        </w:rPr>
      </w:pPr>
      <w:r w:rsidRPr="00837705">
        <w:rPr>
          <w:rFonts w:eastAsia="Yu Mincho"/>
        </w:rPr>
        <w:lastRenderedPageBreak/>
        <w:t>WAN mode MACsec</w:t>
      </w:r>
    </w:p>
    <w:p w14:paraId="6D2AC5FC" w14:textId="5A750F50" w:rsidR="00632FB7" w:rsidRPr="006532BA" w:rsidRDefault="006532BA" w:rsidP="00526938">
      <w:pPr>
        <w:pStyle w:val="Heading6"/>
        <w:numPr>
          <w:ilvl w:val="5"/>
          <w:numId w:val="54"/>
        </w:numPr>
        <w:overflowPunct/>
        <w:autoSpaceDE/>
        <w:autoSpaceDN/>
        <w:adjustRightInd/>
        <w:spacing w:before="180"/>
        <w:ind w:left="1138" w:hanging="1138"/>
        <w:textAlignment w:val="auto"/>
        <w:rPr>
          <w:rFonts w:eastAsia="Yu Mincho"/>
        </w:rPr>
      </w:pPr>
      <w:r w:rsidRPr="004D3E96">
        <w:rPr>
          <w:rFonts w:eastAsia="Yu Mincho"/>
        </w:rPr>
        <w:t>Introduction</w:t>
      </w:r>
    </w:p>
    <w:p w14:paraId="66799221" w14:textId="77777777" w:rsidR="007D70C2" w:rsidRDefault="007D70C2" w:rsidP="007D70C2">
      <w:pPr>
        <w:rPr>
          <w:lang w:val="en-GB" w:eastAsia="zh-CN"/>
        </w:rPr>
      </w:pPr>
      <w:r>
        <w:rPr>
          <w:lang w:val="en-GB" w:eastAsia="zh-CN"/>
        </w:rPr>
        <w:t>This mode</w:t>
      </w:r>
      <w:r w:rsidRPr="00BB4F37">
        <w:rPr>
          <w:lang w:val="en-GB" w:eastAsia="zh-CN"/>
        </w:rPr>
        <w:t xml:space="preserve"> allows </w:t>
      </w:r>
      <w:r>
        <w:rPr>
          <w:lang w:val="en-GB" w:eastAsia="zh-CN"/>
        </w:rPr>
        <w:t xml:space="preserve">the </w:t>
      </w:r>
      <w:r w:rsidRPr="00BB4F37">
        <w:rPr>
          <w:lang w:val="en-GB" w:eastAsia="zh-CN"/>
        </w:rPr>
        <w:t>802.1Q VLAN tag</w:t>
      </w:r>
      <w:r>
        <w:rPr>
          <w:lang w:val="en-GB" w:eastAsia="zh-CN"/>
        </w:rPr>
        <w:t xml:space="preserve"> to be unencrypted and sent </w:t>
      </w:r>
      <w:r w:rsidRPr="00BB4F37">
        <w:rPr>
          <w:lang w:val="en-GB" w:eastAsia="zh-CN"/>
        </w:rPr>
        <w:t>in clear text, outside the MACsec header.</w:t>
      </w:r>
      <w:r>
        <w:t xml:space="preserve"> </w:t>
      </w:r>
      <w:r>
        <w:rPr>
          <w:lang w:val="en-GB" w:eastAsia="zh-CN"/>
        </w:rPr>
        <w:t xml:space="preserve">This solution applies to scenarios where MACsec is applied based on VLAN tag and configured at the VLAN interface. This solution enables the intermediatory switches </w:t>
      </w:r>
      <w:r w:rsidRPr="002F535B">
        <w:rPr>
          <w:lang w:val="en-GB" w:eastAsia="zh-CN"/>
        </w:rPr>
        <w:t>that are MACsec-unaware to switch the packets based on the VLAN tag</w:t>
      </w:r>
      <w:r>
        <w:rPr>
          <w:lang w:val="en-GB" w:eastAsia="zh-CN"/>
        </w:rPr>
        <w:t>.</w:t>
      </w:r>
    </w:p>
    <w:p w14:paraId="60E7DC6B" w14:textId="38D9FD31" w:rsidR="007D70C2" w:rsidRDefault="007D70C2" w:rsidP="007D70C2">
      <w:pPr>
        <w:rPr>
          <w:lang w:val="en-GB" w:eastAsia="zh-CN"/>
        </w:rPr>
      </w:pPr>
      <w:r w:rsidRPr="00D0297A">
        <w:t xml:space="preserve">To prevent </w:t>
      </w:r>
      <w:r>
        <w:t xml:space="preserve">MACsec capable </w:t>
      </w:r>
      <w:r w:rsidRPr="00D0297A">
        <w:t xml:space="preserve">intermediary nodes from consuming </w:t>
      </w:r>
      <w:r>
        <w:t>EAPoL</w:t>
      </w:r>
      <w:r w:rsidRPr="00D0297A">
        <w:t xml:space="preserve"> packets, it is recommended to configure the group destination address</w:t>
      </w:r>
      <w:r>
        <w:t xml:space="preserve"> to allow</w:t>
      </w:r>
      <w:r w:rsidR="008F4C1C">
        <w:t xml:space="preserve"> </w:t>
      </w:r>
      <w:r>
        <w:t xml:space="preserve">the intermediatory nodes to </w:t>
      </w:r>
      <w:r w:rsidRPr="00406ECC">
        <w:t>tunnel the packet</w:t>
      </w:r>
      <w:r>
        <w:t>s</w:t>
      </w:r>
      <w:r w:rsidRPr="00406ECC">
        <w:t xml:space="preserve"> like data packet</w:t>
      </w:r>
      <w:r>
        <w:t>s.</w:t>
      </w:r>
    </w:p>
    <w:p w14:paraId="7969262D" w14:textId="424D8883" w:rsidR="007F0A20" w:rsidRDefault="00EF748D" w:rsidP="00526938">
      <w:pPr>
        <w:pStyle w:val="Heading6"/>
        <w:numPr>
          <w:ilvl w:val="5"/>
          <w:numId w:val="54"/>
        </w:numPr>
        <w:overflowPunct/>
        <w:autoSpaceDE/>
        <w:autoSpaceDN/>
        <w:adjustRightInd/>
        <w:spacing w:before="180"/>
        <w:ind w:left="1138" w:hanging="1138"/>
        <w:textAlignment w:val="auto"/>
        <w:rPr>
          <w:rFonts w:eastAsia="Yu Mincho"/>
        </w:rPr>
      </w:pPr>
      <w:r w:rsidRPr="00837705">
        <w:rPr>
          <w:rFonts w:eastAsia="Yu Mincho"/>
        </w:rPr>
        <w:t>Security Controls</w:t>
      </w:r>
    </w:p>
    <w:p w14:paraId="6FA6477B" w14:textId="77777777" w:rsidR="003B0A55" w:rsidRDefault="003B0A55" w:rsidP="003B0A55">
      <w:pPr>
        <w:rPr>
          <w:lang w:val="en-GB" w:eastAsia="ja-JP"/>
        </w:rPr>
      </w:pPr>
      <w:r>
        <w:rPr>
          <w:lang w:val="en-GB" w:eastAsia="ja-JP"/>
        </w:rPr>
        <w:t>This clause specifies the security controls for configuring MACsec using VLAN in the clear. The Open Fronthaul network elements include the O-DU, O-RU and TNE.</w:t>
      </w:r>
    </w:p>
    <w:p w14:paraId="59112FB2" w14:textId="269A3D54" w:rsidR="003B0A55" w:rsidRDefault="003B0A55" w:rsidP="003B0A55">
      <w:pPr>
        <w:rPr>
          <w:lang w:val="en-GB"/>
        </w:rPr>
      </w:pPr>
      <w:r w:rsidRPr="00816DC4">
        <w:rPr>
          <w:b/>
          <w:bCs/>
        </w:rPr>
        <w:t>SEC-CTL-OFH</w:t>
      </w:r>
      <w:r>
        <w:rPr>
          <w:b/>
          <w:bCs/>
        </w:rPr>
        <w:t>WMM-1</w:t>
      </w:r>
      <w:r>
        <w:t>:</w:t>
      </w:r>
      <w:r w:rsidRPr="0044190B">
        <w:rPr>
          <w:lang w:val="en-GB"/>
        </w:rPr>
        <w:t xml:space="preserve"> </w:t>
      </w:r>
      <w:r>
        <w:rPr>
          <w:lang w:val="en-GB"/>
        </w:rPr>
        <w:t xml:space="preserve">The Open Fronthaul network </w:t>
      </w:r>
      <w:r w:rsidR="00847B81">
        <w:rPr>
          <w:lang w:val="en-GB"/>
        </w:rPr>
        <w:t xml:space="preserve">elements </w:t>
      </w:r>
      <w:r>
        <w:rPr>
          <w:lang w:val="en-GB"/>
        </w:rPr>
        <w:t>may support a MACsec solution allowing the VLAN header to travel in the clear.</w:t>
      </w:r>
    </w:p>
    <w:p w14:paraId="035F9CCE" w14:textId="530EB7DB" w:rsidR="003B0A55" w:rsidRDefault="003B0A55" w:rsidP="003B0A55">
      <w:r w:rsidRPr="00816DC4">
        <w:rPr>
          <w:b/>
          <w:bCs/>
        </w:rPr>
        <w:t>SEC-CTL-OFH</w:t>
      </w:r>
      <w:r>
        <w:rPr>
          <w:b/>
          <w:bCs/>
        </w:rPr>
        <w:t xml:space="preserve">WMM-2: </w:t>
      </w:r>
      <w:r w:rsidR="006113EF">
        <w:t xml:space="preserve">If an </w:t>
      </w:r>
      <w:r w:rsidRPr="003163A5">
        <w:t>Open Fronthaul network element</w:t>
      </w:r>
      <w:r w:rsidR="006113EF" w:rsidRPr="006113EF">
        <w:rPr>
          <w:lang w:val="en-GB"/>
        </w:rPr>
        <w:t xml:space="preserve"> </w:t>
      </w:r>
      <w:r w:rsidR="006113EF">
        <w:rPr>
          <w:lang w:val="en-GB"/>
        </w:rPr>
        <w:t xml:space="preserve">supports a MACsec solution allowing the VLAN header to travel in the clear, </w:t>
      </w:r>
      <w:r w:rsidR="00BC2453">
        <w:rPr>
          <w:lang w:val="en-GB"/>
        </w:rPr>
        <w:t>it</w:t>
      </w:r>
      <w:r w:rsidRPr="003163A5">
        <w:t xml:space="preserve"> </w:t>
      </w:r>
      <w:r>
        <w:t>shall</w:t>
      </w:r>
      <w:r w:rsidRPr="003163A5">
        <w:t xml:space="preserve"> support the cipher suites</w:t>
      </w:r>
      <w:r w:rsidRPr="004F14CB">
        <w:t xml:space="preserve">, as specified in O-RAN Security Protocols Specifications [3], </w:t>
      </w:r>
      <w:r>
        <w:t>clause</w:t>
      </w:r>
      <w:r w:rsidRPr="004F14CB">
        <w:t xml:space="preserve"> 4.</w:t>
      </w:r>
      <w:r w:rsidR="00641725">
        <w:t>9</w:t>
      </w:r>
      <w:r>
        <w:t>.</w:t>
      </w:r>
    </w:p>
    <w:p w14:paraId="3DD7EC91" w14:textId="74F0A415" w:rsidR="00EF748D" w:rsidRDefault="006A5E64" w:rsidP="00691B7F">
      <w:pPr>
        <w:pStyle w:val="Heading5"/>
        <w:numPr>
          <w:ilvl w:val="4"/>
          <w:numId w:val="477"/>
        </w:numPr>
        <w:overflowPunct/>
        <w:autoSpaceDE/>
        <w:autoSpaceDN/>
        <w:adjustRightInd/>
        <w:spacing w:before="180"/>
        <w:textAlignment w:val="auto"/>
        <w:rPr>
          <w:rFonts w:eastAsia="Yu Mincho"/>
        </w:rPr>
      </w:pPr>
      <w:r w:rsidRPr="00837705">
        <w:rPr>
          <w:rFonts w:eastAsia="Yu Mincho"/>
        </w:rPr>
        <w:t>LAN mode MACsec</w:t>
      </w:r>
    </w:p>
    <w:p w14:paraId="7EA84707" w14:textId="77777777" w:rsidR="00454D33" w:rsidRPr="004D3E96" w:rsidRDefault="00454D33" w:rsidP="00526938">
      <w:pPr>
        <w:pStyle w:val="Heading6"/>
        <w:numPr>
          <w:ilvl w:val="5"/>
          <w:numId w:val="54"/>
        </w:numPr>
        <w:overflowPunct/>
        <w:autoSpaceDE/>
        <w:autoSpaceDN/>
        <w:adjustRightInd/>
        <w:spacing w:before="180"/>
        <w:ind w:left="1138" w:hanging="1138"/>
        <w:textAlignment w:val="auto"/>
        <w:rPr>
          <w:rFonts w:eastAsia="Yu Mincho"/>
        </w:rPr>
      </w:pPr>
      <w:r w:rsidRPr="004D3E96">
        <w:rPr>
          <w:rFonts w:eastAsia="Yu Mincho"/>
        </w:rPr>
        <w:t>Introduction</w:t>
      </w:r>
    </w:p>
    <w:p w14:paraId="7FB87693" w14:textId="77777777" w:rsidR="002406F7" w:rsidRDefault="002406F7" w:rsidP="002406F7">
      <w:pPr>
        <w:rPr>
          <w:noProof/>
          <w:lang w:val="en-GB"/>
        </w:rPr>
      </w:pPr>
      <w:r>
        <w:rPr>
          <w:noProof/>
          <w:lang w:val="en-GB"/>
        </w:rPr>
        <w:t xml:space="preserve">This solution requires </w:t>
      </w:r>
      <w:r w:rsidRPr="00182E56">
        <w:rPr>
          <w:noProof/>
          <w:lang w:val="en-GB"/>
        </w:rPr>
        <w:t xml:space="preserve">that the entire Ethernet frame after the MAC address should be encrypted. </w:t>
      </w:r>
      <w:r>
        <w:rPr>
          <w:noProof/>
          <w:lang w:val="en-GB"/>
        </w:rPr>
        <w:t>T</w:t>
      </w:r>
      <w:r w:rsidRPr="00D8407D">
        <w:rPr>
          <w:noProof/>
          <w:lang w:val="en-GB"/>
        </w:rPr>
        <w:t xml:space="preserve">he Secure TAG of MACsec encompasses both VLAN-tagged and non-VLAN-tagged frames, </w:t>
      </w:r>
      <w:r>
        <w:rPr>
          <w:noProof/>
          <w:lang w:val="en-GB"/>
        </w:rPr>
        <w:t xml:space="preserve">securing </w:t>
      </w:r>
      <w:r w:rsidRPr="00D8407D">
        <w:rPr>
          <w:noProof/>
          <w:lang w:val="en-GB"/>
        </w:rPr>
        <w:t>all traffic</w:t>
      </w:r>
      <w:r>
        <w:rPr>
          <w:noProof/>
          <w:lang w:val="en-GB"/>
        </w:rPr>
        <w:t xml:space="preserve"> that travels through the interface of an Open Fronthaul network element.</w:t>
      </w:r>
    </w:p>
    <w:p w14:paraId="62A9DC3D" w14:textId="7BBB414A" w:rsidR="002406F7" w:rsidRPr="00363F6D" w:rsidRDefault="00033FF4" w:rsidP="002406F7">
      <w:pPr>
        <w:rPr>
          <w:lang w:eastAsia="zh-CN"/>
        </w:rPr>
      </w:pPr>
      <w:r w:rsidRPr="00033FF4">
        <w:rPr>
          <w:lang w:val="en-GB"/>
        </w:rPr>
        <w:t xml:space="preserve">In some implementations it </w:t>
      </w:r>
      <w:r w:rsidR="002406F7" w:rsidRPr="003B2DB6">
        <w:rPr>
          <w:lang w:val="en-GB"/>
        </w:rPr>
        <w:t>may be possible to configure additional policies to bypass MACsec protection based on EtherType, VLAN ID, and destination address. When enabled, this capability allows certain types of Open Fronthaul traffic, such as S-Plane, to remain unencrypted and bypass MACsec protection.</w:t>
      </w:r>
      <w:r w:rsidR="00971624">
        <w:rPr>
          <w:lang w:val="en-GB"/>
        </w:rPr>
        <w:t xml:space="preserve"> </w:t>
      </w:r>
      <w:r w:rsidR="00561D00" w:rsidRPr="00561D00">
        <w:rPr>
          <w:lang w:val="en-GB"/>
        </w:rPr>
        <w:t xml:space="preserve">This behavior is not standardized in </w:t>
      </w:r>
      <w:r w:rsidR="00561D00" w:rsidRPr="00561D00">
        <w:t>IEEE 802.1AE-2018[79]</w:t>
      </w:r>
      <w:r w:rsidR="00561D00" w:rsidRPr="00561D00">
        <w:rPr>
          <w:lang w:val="en-GB"/>
        </w:rPr>
        <w:t>, and interoperability may be limited.</w:t>
      </w:r>
    </w:p>
    <w:p w14:paraId="0E606BFA" w14:textId="385A4B4F" w:rsidR="006A5E64" w:rsidRDefault="00D425DF" w:rsidP="00691B7F">
      <w:pPr>
        <w:pStyle w:val="Heading6"/>
        <w:numPr>
          <w:ilvl w:val="5"/>
          <w:numId w:val="54"/>
        </w:numPr>
        <w:overflowPunct/>
        <w:autoSpaceDE/>
        <w:autoSpaceDN/>
        <w:adjustRightInd/>
        <w:spacing w:before="180"/>
        <w:ind w:left="1138" w:hanging="1138"/>
        <w:textAlignment w:val="auto"/>
        <w:rPr>
          <w:rFonts w:eastAsia="Yu Mincho"/>
        </w:rPr>
      </w:pPr>
      <w:r w:rsidRPr="00837705">
        <w:rPr>
          <w:rFonts w:eastAsia="Yu Mincho"/>
        </w:rPr>
        <w:t>Security Controls</w:t>
      </w:r>
    </w:p>
    <w:p w14:paraId="7B751A09" w14:textId="5FA108E7" w:rsidR="00477787" w:rsidRDefault="00477787" w:rsidP="00477787">
      <w:pPr>
        <w:rPr>
          <w:lang w:val="en-GB" w:eastAsia="ja-JP"/>
        </w:rPr>
      </w:pPr>
      <w:r>
        <w:rPr>
          <w:lang w:val="en-GB" w:eastAsia="ja-JP"/>
        </w:rPr>
        <w:t xml:space="preserve">This clause specifies the security controls for configuring MACsec </w:t>
      </w:r>
      <w:r w:rsidR="001851A5">
        <w:rPr>
          <w:lang w:val="en-GB" w:eastAsia="ja-JP"/>
        </w:rPr>
        <w:t xml:space="preserve">to protect </w:t>
      </w:r>
      <w:r w:rsidR="001851A5" w:rsidRPr="00182E56">
        <w:rPr>
          <w:noProof/>
          <w:lang w:val="en-GB"/>
        </w:rPr>
        <w:t>the entire Ethernet frame after the MAC address</w:t>
      </w:r>
      <w:r w:rsidR="00805272">
        <w:rPr>
          <w:lang w:val="en-GB" w:eastAsia="ja-JP"/>
        </w:rPr>
        <w:t xml:space="preserve">. </w:t>
      </w:r>
      <w:r>
        <w:rPr>
          <w:lang w:val="en-GB" w:eastAsia="ja-JP"/>
        </w:rPr>
        <w:t>The Open Fronthaul network elements include the O-DU, O-RU and TNE.</w:t>
      </w:r>
    </w:p>
    <w:p w14:paraId="5674BD9C" w14:textId="77777777" w:rsidR="00477787" w:rsidRDefault="00477787" w:rsidP="00477787">
      <w:pPr>
        <w:rPr>
          <w:noProof/>
          <w:lang w:val="en-GB"/>
        </w:rPr>
      </w:pPr>
      <w:r w:rsidRPr="009400AE">
        <w:rPr>
          <w:b/>
          <w:bCs/>
        </w:rPr>
        <w:t>SEC-CTL-OFH</w:t>
      </w:r>
      <w:r>
        <w:rPr>
          <w:b/>
          <w:bCs/>
        </w:rPr>
        <w:t>LMM</w:t>
      </w:r>
      <w:r w:rsidRPr="009400AE">
        <w:rPr>
          <w:b/>
          <w:bCs/>
        </w:rPr>
        <w:t>-</w:t>
      </w:r>
      <w:r>
        <w:rPr>
          <w:b/>
          <w:bCs/>
        </w:rPr>
        <w:t>1</w:t>
      </w:r>
      <w:r w:rsidRPr="009400AE">
        <w:rPr>
          <w:b/>
          <w:bCs/>
        </w:rPr>
        <w:t xml:space="preserve">: </w:t>
      </w:r>
      <w:r>
        <w:t>The Open Fronthaul network elements may support securing of all Open Fronthaul traffic using MACsec.</w:t>
      </w:r>
    </w:p>
    <w:p w14:paraId="579AEAB4" w14:textId="3FDF6A2C" w:rsidR="00477787" w:rsidRDefault="00477787" w:rsidP="00477787">
      <w:r w:rsidRPr="009400AE">
        <w:rPr>
          <w:b/>
          <w:bCs/>
        </w:rPr>
        <w:t>SEC-CTL-OFH</w:t>
      </w:r>
      <w:r>
        <w:rPr>
          <w:b/>
          <w:bCs/>
        </w:rPr>
        <w:t>LMM</w:t>
      </w:r>
      <w:r w:rsidRPr="009400AE">
        <w:rPr>
          <w:b/>
          <w:bCs/>
        </w:rPr>
        <w:t>-</w:t>
      </w:r>
      <w:r>
        <w:rPr>
          <w:b/>
          <w:bCs/>
        </w:rPr>
        <w:t>2</w:t>
      </w:r>
      <w:r w:rsidRPr="009400AE">
        <w:rPr>
          <w:b/>
          <w:bCs/>
        </w:rPr>
        <w:t xml:space="preserve">: </w:t>
      </w:r>
      <w:r>
        <w:t xml:space="preserve">The Open Fronthaul network elements may support the configuration of </w:t>
      </w:r>
      <w:r w:rsidRPr="002552FD">
        <w:t>policies to</w:t>
      </w:r>
      <w:r>
        <w:t xml:space="preserve"> allow certain type of Open Fronthaul traffic to be sent in clear text.</w:t>
      </w:r>
    </w:p>
    <w:p w14:paraId="6D2ADDD8" w14:textId="67AF3692" w:rsidR="00477787" w:rsidRDefault="00477787" w:rsidP="00477787">
      <w:r w:rsidRPr="00816DC4">
        <w:rPr>
          <w:b/>
          <w:bCs/>
        </w:rPr>
        <w:t>SEC-CTL-OFH</w:t>
      </w:r>
      <w:r>
        <w:rPr>
          <w:b/>
          <w:bCs/>
        </w:rPr>
        <w:t xml:space="preserve">LMM-3: </w:t>
      </w:r>
      <w:r w:rsidR="00641725">
        <w:t xml:space="preserve">If an </w:t>
      </w:r>
      <w:r w:rsidRPr="003163A5">
        <w:t>Open Fronthaul network element</w:t>
      </w:r>
      <w:r w:rsidR="00641725" w:rsidRPr="00641725">
        <w:t xml:space="preserve"> </w:t>
      </w:r>
      <w:r w:rsidR="00641725">
        <w:t xml:space="preserve">supports securing of all Open Fronthaul traffic using MACsec, </w:t>
      </w:r>
      <w:r w:rsidR="00641725">
        <w:rPr>
          <w:lang w:val="en-GB"/>
        </w:rPr>
        <w:t xml:space="preserve">the </w:t>
      </w:r>
      <w:r w:rsidR="00641725" w:rsidRPr="003163A5">
        <w:t xml:space="preserve">Open Fronthaul network element </w:t>
      </w:r>
      <w:r>
        <w:t>shall</w:t>
      </w:r>
      <w:r w:rsidRPr="003163A5">
        <w:t xml:space="preserve"> support the cipher suites</w:t>
      </w:r>
      <w:r w:rsidRPr="004F14CB">
        <w:t xml:space="preserve">, as specified in O-RAN Security Protocols Specifications [3], </w:t>
      </w:r>
      <w:r>
        <w:t>clause</w:t>
      </w:r>
      <w:r w:rsidRPr="004F14CB">
        <w:t xml:space="preserve"> 4.</w:t>
      </w:r>
      <w:r w:rsidR="00641725">
        <w:t>9</w:t>
      </w:r>
      <w:r>
        <w:t>.</w:t>
      </w:r>
    </w:p>
    <w:p w14:paraId="602F3606" w14:textId="2D1CFBB5" w:rsidR="007B6B77" w:rsidRDefault="00A05C35" w:rsidP="00B76665">
      <w:pPr>
        <w:pStyle w:val="Heading5"/>
        <w:numPr>
          <w:ilvl w:val="4"/>
          <w:numId w:val="477"/>
        </w:numPr>
        <w:overflowPunct/>
        <w:autoSpaceDE/>
        <w:autoSpaceDN/>
        <w:adjustRightInd/>
        <w:spacing w:before="180"/>
        <w:textAlignment w:val="auto"/>
        <w:rPr>
          <w:rFonts w:eastAsia="Yu Mincho"/>
        </w:rPr>
      </w:pPr>
      <w:r w:rsidRPr="00B76665">
        <w:rPr>
          <w:rFonts w:eastAsia="Yu Mincho"/>
        </w:rPr>
        <w:t>Key</w:t>
      </w:r>
      <w:r w:rsidR="00660A1E" w:rsidRPr="00B76665">
        <w:rPr>
          <w:rFonts w:eastAsia="Yu Mincho"/>
        </w:rPr>
        <w:t xml:space="preserve"> </w:t>
      </w:r>
      <w:r w:rsidR="00660A1E" w:rsidRPr="00660A1E">
        <w:rPr>
          <w:rFonts w:eastAsia="Yu Mincho"/>
        </w:rPr>
        <w:t>Management Provisions for MACsec</w:t>
      </w:r>
    </w:p>
    <w:p w14:paraId="50A2EA54" w14:textId="19318873" w:rsidR="00F330E8" w:rsidRPr="00B76665" w:rsidRDefault="00F330E8" w:rsidP="00B76665">
      <w:pPr>
        <w:pStyle w:val="Heading6"/>
        <w:numPr>
          <w:ilvl w:val="5"/>
          <w:numId w:val="54"/>
        </w:numPr>
        <w:overflowPunct/>
        <w:autoSpaceDE/>
        <w:autoSpaceDN/>
        <w:adjustRightInd/>
        <w:spacing w:before="180"/>
        <w:ind w:left="1138" w:hanging="1138"/>
        <w:textAlignment w:val="auto"/>
        <w:rPr>
          <w:rFonts w:eastAsia="Yu Mincho"/>
        </w:rPr>
      </w:pPr>
      <w:r w:rsidRPr="00B76665">
        <w:rPr>
          <w:rFonts w:eastAsia="Yu Mincho"/>
        </w:rPr>
        <w:t xml:space="preserve">Introduction </w:t>
      </w:r>
    </w:p>
    <w:p w14:paraId="15048085" w14:textId="70014563" w:rsidR="00F330E8" w:rsidRDefault="00F330E8" w:rsidP="00F330E8">
      <w:r w:rsidRPr="00FC1102">
        <w:t>A critical element of MACsec</w:t>
      </w:r>
      <w:r>
        <w:t xml:space="preserve"> security framework are</w:t>
      </w:r>
      <w:r w:rsidRPr="00FC1102">
        <w:t xml:space="preserve"> the </w:t>
      </w:r>
      <w:r>
        <w:t xml:space="preserve">hierarchy of </w:t>
      </w:r>
      <w:r w:rsidRPr="00FC1102">
        <w:t>keys,</w:t>
      </w:r>
      <w:r>
        <w:t xml:space="preserve"> as defined in clause 6.2 of </w:t>
      </w:r>
      <w:r w:rsidRPr="00254B2E">
        <w:t>IEEE 802.1X-2020</w:t>
      </w:r>
      <w:r>
        <w:t xml:space="preserve"> [12].</w:t>
      </w:r>
      <w:r w:rsidRPr="00FC1102">
        <w:t xml:space="preserve"> </w:t>
      </w:r>
      <w:r>
        <w:t xml:space="preserve">which </w:t>
      </w:r>
      <w:r w:rsidRPr="004A5D67">
        <w:t>are fundamental to the secure operation of MACsec</w:t>
      </w:r>
      <w:r w:rsidRPr="004A5D67" w:rsidDel="004A5D67">
        <w:t xml:space="preserve"> </w:t>
      </w:r>
      <w:r>
        <w:t>[79].</w:t>
      </w:r>
    </w:p>
    <w:p w14:paraId="68C32649" w14:textId="77777777" w:rsidR="00F330E8" w:rsidRDefault="00F330E8" w:rsidP="00F330E8">
      <w:r>
        <w:lastRenderedPageBreak/>
        <w:t>The following clause describes two key management provisions for establishing MACsec keys.</w:t>
      </w:r>
    </w:p>
    <w:p w14:paraId="21A0B2A9" w14:textId="77777777" w:rsidR="00F330E8" w:rsidRDefault="00F330E8" w:rsidP="00F330E8">
      <w:pPr>
        <w:pStyle w:val="ListParagraph"/>
        <w:numPr>
          <w:ilvl w:val="0"/>
          <w:numId w:val="562"/>
        </w:numPr>
        <w:spacing w:after="0" w:line="360" w:lineRule="auto"/>
        <w:contextualSpacing w:val="0"/>
      </w:pPr>
      <w:r>
        <w:t xml:space="preserve">Key Management Provision 1: </w:t>
      </w:r>
      <w:r w:rsidRPr="00F40E2F">
        <w:t xml:space="preserve">Using </w:t>
      </w:r>
      <w:r>
        <w:t xml:space="preserve">EAP and </w:t>
      </w:r>
      <w:r w:rsidRPr="00F40E2F">
        <w:t>MKA to establish MACsec keys</w:t>
      </w:r>
    </w:p>
    <w:p w14:paraId="2CF2C5B4" w14:textId="77777777" w:rsidR="00F330E8" w:rsidRDefault="00F330E8" w:rsidP="00F330E8">
      <w:pPr>
        <w:pStyle w:val="ListParagraph"/>
        <w:numPr>
          <w:ilvl w:val="0"/>
          <w:numId w:val="562"/>
        </w:numPr>
        <w:spacing w:after="0" w:line="360" w:lineRule="auto"/>
        <w:contextualSpacing w:val="0"/>
      </w:pPr>
      <w:r>
        <w:t xml:space="preserve">Key Management Provision 2: </w:t>
      </w:r>
      <w:r w:rsidRPr="007E54E7">
        <w:t>Using Pre-Shared Keys (PSKs)</w:t>
      </w:r>
      <w:r>
        <w:t xml:space="preserve"> and MKA</w:t>
      </w:r>
      <w:r w:rsidRPr="007E54E7">
        <w:t xml:space="preserve"> for MACsec Configuration</w:t>
      </w:r>
    </w:p>
    <w:p w14:paraId="302D1D20" w14:textId="77777777" w:rsidR="006963A7" w:rsidRDefault="006963A7" w:rsidP="00B76665">
      <w:pPr>
        <w:pStyle w:val="Heading6"/>
        <w:numPr>
          <w:ilvl w:val="5"/>
          <w:numId w:val="0"/>
        </w:numPr>
        <w:spacing w:before="180"/>
        <w:ind w:left="1138" w:hanging="1138"/>
      </w:pPr>
      <w:r>
        <w:t>5.2.5.6.5.2</w:t>
      </w:r>
      <w:r>
        <w:tab/>
      </w:r>
      <w:r w:rsidRPr="00B76665">
        <w:rPr>
          <w:rFonts w:eastAsia="Yu Mincho"/>
        </w:rPr>
        <w:t>Key Management Provision 1: Using EAP and MKA to establish MACsec keys</w:t>
      </w:r>
    </w:p>
    <w:p w14:paraId="4DC31237" w14:textId="77777777" w:rsidR="006963A7" w:rsidRDefault="006963A7" w:rsidP="00B76665">
      <w:pPr>
        <w:pStyle w:val="Heading7"/>
        <w:numPr>
          <w:ilvl w:val="6"/>
          <w:numId w:val="0"/>
        </w:numPr>
        <w:spacing w:before="180"/>
        <w:ind w:left="1138" w:hanging="1138"/>
        <w:rPr>
          <w:rFonts w:eastAsiaTheme="minorHAnsi"/>
        </w:rPr>
      </w:pPr>
      <w:r>
        <w:rPr>
          <w:rFonts w:eastAsiaTheme="minorHAnsi"/>
        </w:rPr>
        <w:t>5.2.5.6.5.2.1</w:t>
      </w:r>
      <w:r>
        <w:rPr>
          <w:rFonts w:eastAsiaTheme="minorHAnsi"/>
        </w:rPr>
        <w:tab/>
      </w:r>
      <w:r>
        <w:rPr>
          <w:rFonts w:eastAsiaTheme="minorHAnsi"/>
        </w:rPr>
        <w:tab/>
        <w:t>Introduction</w:t>
      </w:r>
    </w:p>
    <w:p w14:paraId="4F9EADA8" w14:textId="77777777" w:rsidR="006963A7" w:rsidRPr="004664C6" w:rsidRDefault="006963A7" w:rsidP="006963A7">
      <w:r w:rsidRPr="000078D9">
        <w:rPr>
          <w:rFonts w:eastAsia="MS PGothic"/>
          <w:bCs/>
          <w:lang w:eastAsia="ja-JP"/>
        </w:rPr>
        <w:t xml:space="preserve">The MACsec Key Agreement (MKA) </w:t>
      </w:r>
      <w:r>
        <w:rPr>
          <w:rFonts w:eastAsia="MS PGothic"/>
          <w:bCs/>
          <w:lang w:eastAsia="ja-JP"/>
        </w:rPr>
        <w:t xml:space="preserve">protocol as specified in </w:t>
      </w:r>
      <w:r w:rsidRPr="000078D9">
        <w:rPr>
          <w:rFonts w:eastAsia="MS PGothic"/>
          <w:bCs/>
          <w:lang w:eastAsia="ja-JP"/>
        </w:rPr>
        <w:t>IEEE 802.1X</w:t>
      </w:r>
      <w:r w:rsidRPr="005A18F5">
        <w:rPr>
          <w:bCs/>
        </w:rPr>
        <w:t xml:space="preserve"> </w:t>
      </w:r>
      <w:r w:rsidRPr="000078D9">
        <w:rPr>
          <w:rFonts w:eastAsia="MS PGothic"/>
          <w:bCs/>
          <w:lang w:eastAsia="ja-JP"/>
        </w:rPr>
        <w:t>Port-Based Network Access Control</w:t>
      </w:r>
      <w:r w:rsidRPr="005A18F5">
        <w:rPr>
          <w:bCs/>
        </w:rPr>
        <w:t xml:space="preserve"> [</w:t>
      </w:r>
      <w:r>
        <w:rPr>
          <w:bCs/>
        </w:rPr>
        <w:t>12</w:t>
      </w:r>
      <w:r w:rsidRPr="005A18F5">
        <w:rPr>
          <w:bCs/>
        </w:rPr>
        <w:t>]</w:t>
      </w:r>
      <w:r>
        <w:rPr>
          <w:bCs/>
        </w:rPr>
        <w:t xml:space="preserve"> is used for </w:t>
      </w:r>
      <w:r w:rsidRPr="00D024F3">
        <w:rPr>
          <w:bCs/>
        </w:rPr>
        <w:t xml:space="preserve">the secure exchange and distribution of </w:t>
      </w:r>
      <w:r>
        <w:rPr>
          <w:bCs/>
        </w:rPr>
        <w:t>MACsec</w:t>
      </w:r>
      <w:r w:rsidRPr="00D024F3">
        <w:rPr>
          <w:bCs/>
        </w:rPr>
        <w:t xml:space="preserve"> keys</w:t>
      </w:r>
      <w:r>
        <w:rPr>
          <w:bCs/>
        </w:rPr>
        <w:t xml:space="preserve"> [12] </w:t>
      </w:r>
      <w:r w:rsidRPr="00D024F3">
        <w:rPr>
          <w:bCs/>
        </w:rPr>
        <w:t>among MACsec-enabled devices</w:t>
      </w:r>
      <w:r w:rsidRPr="004A1B70">
        <w:rPr>
          <w:rFonts w:eastAsia="Times New Roman"/>
          <w:bCs/>
        </w:rPr>
        <w:t>.</w:t>
      </w:r>
      <w:r w:rsidRPr="005A18F5">
        <w:rPr>
          <w:bCs/>
        </w:rPr>
        <w:t xml:space="preserve"> T</w:t>
      </w:r>
      <w:r w:rsidRPr="004A1B70">
        <w:rPr>
          <w:rFonts w:eastAsia="Times New Roman"/>
          <w:bCs/>
        </w:rPr>
        <w:t>he master session key (MSK) is generated as a by-product of the EAP Authentication process. The Connectivity Association Key (CAK) is then derived from the MSK.</w:t>
      </w:r>
      <w:r w:rsidRPr="005A18F5">
        <w:rPr>
          <w:bCs/>
        </w:rPr>
        <w:t xml:space="preserve"> The </w:t>
      </w:r>
      <w:r>
        <w:rPr>
          <w:bCs/>
        </w:rPr>
        <w:t>Secure Association Key (</w:t>
      </w:r>
      <w:r w:rsidRPr="005A18F5">
        <w:rPr>
          <w:bCs/>
        </w:rPr>
        <w:t>SAK</w:t>
      </w:r>
      <w:r>
        <w:rPr>
          <w:bCs/>
        </w:rPr>
        <w:t>)</w:t>
      </w:r>
      <w:r w:rsidRPr="005A18F5">
        <w:rPr>
          <w:bCs/>
        </w:rPr>
        <w:t xml:space="preserve"> is derived from the CAK through a secure key derivation process managed by the MKA protocol</w:t>
      </w:r>
      <w:r>
        <w:rPr>
          <w:bCs/>
        </w:rPr>
        <w:t xml:space="preserve"> </w:t>
      </w:r>
      <w:r w:rsidRPr="00BB6E92">
        <w:rPr>
          <w:bCs/>
        </w:rPr>
        <w:t>as specified in IEEE 802.1X</w:t>
      </w:r>
      <w:r>
        <w:rPr>
          <w:bCs/>
        </w:rPr>
        <w:t xml:space="preserve"> </w:t>
      </w:r>
      <w:r w:rsidRPr="004A1B70">
        <w:rPr>
          <w:bCs/>
        </w:rPr>
        <w:t>[</w:t>
      </w:r>
      <w:r>
        <w:rPr>
          <w:bCs/>
        </w:rPr>
        <w:t xml:space="preserve">12]. </w:t>
      </w:r>
      <w:r w:rsidRPr="004A1B70">
        <w:rPr>
          <w:bCs/>
        </w:rPr>
        <w:t xml:space="preserve">The SAK </w:t>
      </w:r>
      <w:r>
        <w:rPr>
          <w:bCs/>
        </w:rPr>
        <w:t>is</w:t>
      </w:r>
      <w:r w:rsidRPr="000F7F8E">
        <w:rPr>
          <w:bCs/>
        </w:rPr>
        <w:t xml:space="preserve"> used to encrypt and verify the integrity of data frames passing over the protected link</w:t>
      </w:r>
      <w:r>
        <w:rPr>
          <w:bCs/>
        </w:rPr>
        <w:t xml:space="preserve">. </w:t>
      </w:r>
      <w:r w:rsidRPr="005A18F5">
        <w:rPr>
          <w:bCs/>
        </w:rPr>
        <w:t xml:space="preserve">The MACsec Key Agreement (MKA) protocol seamlessly discovers peers and distributes SAK keys, ensuring that only authorized devices can engage in the secure exchange of information. </w:t>
      </w:r>
    </w:p>
    <w:p w14:paraId="1578F288" w14:textId="77777777" w:rsidR="006963A7" w:rsidRDefault="006963A7" w:rsidP="00B76665">
      <w:pPr>
        <w:pStyle w:val="Heading7"/>
        <w:numPr>
          <w:ilvl w:val="6"/>
          <w:numId w:val="0"/>
        </w:numPr>
        <w:spacing w:before="180"/>
        <w:ind w:left="1138" w:hanging="1138"/>
        <w:rPr>
          <w:rFonts w:eastAsiaTheme="minorHAnsi"/>
        </w:rPr>
      </w:pPr>
      <w:r>
        <w:rPr>
          <w:rFonts w:eastAsiaTheme="minorHAnsi"/>
        </w:rPr>
        <w:t>5.2.5.6.5.2.2</w:t>
      </w:r>
      <w:r>
        <w:rPr>
          <w:rFonts w:eastAsiaTheme="minorHAnsi"/>
        </w:rPr>
        <w:tab/>
      </w:r>
      <w:r>
        <w:rPr>
          <w:rFonts w:eastAsiaTheme="minorHAnsi"/>
        </w:rPr>
        <w:tab/>
        <w:t>Security Controls</w:t>
      </w:r>
    </w:p>
    <w:p w14:paraId="5BFCFF7B" w14:textId="77777777" w:rsidR="006963A7" w:rsidRDefault="006963A7" w:rsidP="006963A7">
      <w:pPr>
        <w:rPr>
          <w:lang w:val="en-GB" w:eastAsia="fr-FR"/>
        </w:rPr>
      </w:pPr>
      <w:r>
        <w:rPr>
          <w:lang w:val="en-GB" w:eastAsia="fr-FR"/>
        </w:rPr>
        <w:t>This clause specifies the security controls for Key Management of MACsec using MKA.</w:t>
      </w:r>
    </w:p>
    <w:p w14:paraId="79EAB32A" w14:textId="51F154C6" w:rsidR="00F330E8" w:rsidRDefault="006963A7" w:rsidP="00F330E8">
      <w:r w:rsidRPr="00C55CD6">
        <w:rPr>
          <w:b/>
          <w:bCs/>
          <w:lang w:val="en-GB" w:eastAsia="fr-FR"/>
        </w:rPr>
        <w:t>SEC-CTL-MACsec-KM</w:t>
      </w:r>
      <w:r>
        <w:rPr>
          <w:b/>
          <w:bCs/>
          <w:lang w:val="en-GB" w:eastAsia="fr-FR"/>
        </w:rPr>
        <w:t>-</w:t>
      </w:r>
      <w:r w:rsidRPr="00C55CD6">
        <w:rPr>
          <w:b/>
          <w:bCs/>
          <w:lang w:val="en-GB" w:eastAsia="fr-FR"/>
        </w:rPr>
        <w:t>1:</w:t>
      </w:r>
      <w:r w:rsidRPr="00B93DFC">
        <w:t xml:space="preserve"> </w:t>
      </w:r>
      <w:r>
        <w:t xml:space="preserve">An </w:t>
      </w:r>
      <w:r w:rsidRPr="003163A5">
        <w:t>Open Fronthaul network element</w:t>
      </w:r>
      <w:r w:rsidRPr="006113EF">
        <w:rPr>
          <w:lang w:val="en-GB"/>
        </w:rPr>
        <w:t xml:space="preserve"> </w:t>
      </w:r>
      <w:r>
        <w:rPr>
          <w:lang w:val="en-GB"/>
        </w:rPr>
        <w:t xml:space="preserve">with MACsec capabilities should support the key distribution and management using </w:t>
      </w:r>
      <w:r w:rsidRPr="00254B2E">
        <w:t>the MACsec Key Agreement (MKA) protocol</w:t>
      </w:r>
      <w:r w:rsidRPr="00BB251F">
        <w:rPr>
          <w:color w:val="FF0000"/>
          <w:sz w:val="24"/>
          <w:szCs w:val="24"/>
        </w:rPr>
        <w:t xml:space="preserve"> </w:t>
      </w:r>
      <w:r w:rsidRPr="00BB251F">
        <w:t xml:space="preserve">based on a previous, successful, EAP-TLS </w:t>
      </w:r>
      <w:r w:rsidRPr="00BB251F">
        <w:rPr>
          <w:lang w:val="en-GB"/>
        </w:rPr>
        <w:t>authentication</w:t>
      </w:r>
      <w:r w:rsidRPr="00254B2E">
        <w:t>, as defined in</w:t>
      </w:r>
      <w:r>
        <w:t xml:space="preserve"> clause 6.3.1 and clause 9 of </w:t>
      </w:r>
      <w:r w:rsidRPr="00254B2E">
        <w:t>IEEE 802.1X-2020</w:t>
      </w:r>
      <w:r>
        <w:t xml:space="preserve"> [12].</w:t>
      </w:r>
    </w:p>
    <w:p w14:paraId="5692A892" w14:textId="6CCDF2F0" w:rsidR="00155929" w:rsidRDefault="00E00A72" w:rsidP="00B76665">
      <w:pPr>
        <w:pStyle w:val="Heading6"/>
        <w:numPr>
          <w:ilvl w:val="5"/>
          <w:numId w:val="0"/>
        </w:numPr>
        <w:spacing w:before="180"/>
        <w:ind w:left="1138" w:hanging="1138"/>
      </w:pPr>
      <w:r>
        <w:t>5.2.5.6.5.3 Key Management Provision 2: Using pre-shared keys and MKA to establish MACsec keys</w:t>
      </w:r>
    </w:p>
    <w:p w14:paraId="284D571E" w14:textId="77777777" w:rsidR="00A95B59" w:rsidRDefault="00A95B59" w:rsidP="00B76665">
      <w:pPr>
        <w:pStyle w:val="Heading7"/>
        <w:numPr>
          <w:ilvl w:val="0"/>
          <w:numId w:val="0"/>
        </w:numPr>
        <w:spacing w:before="180"/>
        <w:ind w:left="1138" w:hanging="1138"/>
      </w:pPr>
      <w:r>
        <w:t>5.2.5.6.5.3.1 Introduction</w:t>
      </w:r>
    </w:p>
    <w:p w14:paraId="3A13E20E" w14:textId="77777777" w:rsidR="00A95B59" w:rsidRPr="00841751" w:rsidRDefault="00A95B59" w:rsidP="00A95B59">
      <w:r>
        <w:t>Another</w:t>
      </w:r>
      <w:r w:rsidRPr="00841751">
        <w:t xml:space="preserve"> option for MACsec key management involves the use of pre-shared keys (PSKs) for authentication as defined in IEEE 802.1X-2020, clause 6.3.3 [</w:t>
      </w:r>
      <w:r>
        <w:t>12</w:t>
      </w:r>
      <w:r w:rsidRPr="00841751">
        <w:t xml:space="preserve">]. PSKs provide a simplified method for key distribution, particularly in scenarios where </w:t>
      </w:r>
      <w:r w:rsidRPr="00841751">
        <w:rPr>
          <w:bCs/>
        </w:rPr>
        <w:t xml:space="preserve">EAP authentication </w:t>
      </w:r>
      <w:r w:rsidRPr="00841751">
        <w:t xml:space="preserve">mechanisms are not required or practical. The PSK approach allows MACsec-enabled devices to configure Connectivity Association Keys (CAKs) directly through administrative setup, bypassing the need for an </w:t>
      </w:r>
      <w:r w:rsidRPr="00841751">
        <w:rPr>
          <w:bCs/>
        </w:rPr>
        <w:t>EAP authentication process</w:t>
      </w:r>
      <w:r w:rsidRPr="00841751">
        <w:t xml:space="preserve">. </w:t>
      </w:r>
    </w:p>
    <w:p w14:paraId="27D409DB" w14:textId="77777777" w:rsidR="00A95B59" w:rsidRDefault="00A95B59" w:rsidP="00B76665">
      <w:pPr>
        <w:pStyle w:val="Heading7"/>
        <w:numPr>
          <w:ilvl w:val="6"/>
          <w:numId w:val="0"/>
        </w:numPr>
        <w:spacing w:before="180"/>
        <w:ind w:left="1138" w:hanging="1138"/>
        <w:rPr>
          <w:rFonts w:eastAsiaTheme="minorHAnsi"/>
        </w:rPr>
      </w:pPr>
      <w:r>
        <w:rPr>
          <w:rFonts w:eastAsiaTheme="minorHAnsi"/>
        </w:rPr>
        <w:t>5.2.5.6.5.3.2 Security Controls</w:t>
      </w:r>
    </w:p>
    <w:p w14:paraId="0C8AD713" w14:textId="77777777" w:rsidR="00A95B59" w:rsidRDefault="00A95B59" w:rsidP="00A95B59">
      <w:r w:rsidRPr="007B4CCC">
        <w:rPr>
          <w:b/>
          <w:bCs/>
          <w:lang w:val="en-GB" w:eastAsia="fr-FR"/>
        </w:rPr>
        <w:t>SEC-CTL-MACsec-KM</w:t>
      </w:r>
      <w:r>
        <w:rPr>
          <w:b/>
          <w:bCs/>
          <w:lang w:val="en-GB" w:eastAsia="fr-FR"/>
        </w:rPr>
        <w:t>-2</w:t>
      </w:r>
      <w:r w:rsidRPr="007B4CCC">
        <w:rPr>
          <w:b/>
          <w:bCs/>
          <w:lang w:val="en-GB" w:eastAsia="fr-FR"/>
        </w:rPr>
        <w:t>:</w:t>
      </w:r>
      <w:r w:rsidRPr="00B93DFC">
        <w:t xml:space="preserve"> </w:t>
      </w:r>
      <w:r>
        <w:t xml:space="preserve">An </w:t>
      </w:r>
      <w:r w:rsidRPr="003163A5">
        <w:t>Open Fronthaul network element</w:t>
      </w:r>
      <w:r w:rsidRPr="006113EF">
        <w:rPr>
          <w:lang w:val="en-GB"/>
        </w:rPr>
        <w:t xml:space="preserve"> </w:t>
      </w:r>
      <w:r>
        <w:rPr>
          <w:lang w:val="en-GB"/>
        </w:rPr>
        <w:t xml:space="preserve">with MACsec capabilities may support the key distribution and management using </w:t>
      </w:r>
      <w:r w:rsidRPr="00254B2E">
        <w:t>the MACsec Key Agreement (MKA) proto</w:t>
      </w:r>
      <w:r>
        <w:t>col</w:t>
      </w:r>
      <w:r>
        <w:rPr>
          <w:lang w:val="en-GB"/>
        </w:rPr>
        <w:t xml:space="preserve"> with pre-shared keys</w:t>
      </w:r>
      <w:r w:rsidRPr="00254B2E">
        <w:t>, as defined in</w:t>
      </w:r>
      <w:r>
        <w:t xml:space="preserve"> clause 6.3.3 and clause 9 of </w:t>
      </w:r>
      <w:r w:rsidRPr="00254B2E">
        <w:t>IEEE 802.1X-2020</w:t>
      </w:r>
      <w:r>
        <w:t xml:space="preserve"> [12].</w:t>
      </w:r>
    </w:p>
    <w:p w14:paraId="53F0CC0A" w14:textId="113FA736" w:rsidR="00E00A72" w:rsidRPr="008F6A18" w:rsidRDefault="00A95B59" w:rsidP="00B76665">
      <w:pPr>
        <w:pStyle w:val="NO"/>
        <w:rPr>
          <w:lang w:val="en-GB" w:eastAsia="fr-FR"/>
        </w:rPr>
      </w:pPr>
      <w:r w:rsidRPr="00B67A32">
        <w:t>NOTE:</w:t>
      </w:r>
      <w:r>
        <w:tab/>
        <w:t>Use of p</w:t>
      </w:r>
      <w:r w:rsidRPr="00B67A32">
        <w:t xml:space="preserve">re-shared </w:t>
      </w:r>
      <w:r>
        <w:t>K</w:t>
      </w:r>
      <w:r w:rsidRPr="00B67A32">
        <w:t xml:space="preserve">eys </w:t>
      </w:r>
      <w:r>
        <w:t>is not recommended</w:t>
      </w:r>
      <w:r w:rsidRPr="00B67A32">
        <w:t xml:space="preserve">. </w:t>
      </w:r>
    </w:p>
    <w:p w14:paraId="761FEC9D" w14:textId="07011329" w:rsidR="00CD02C2" w:rsidRDefault="00CD02C2" w:rsidP="008F6A18">
      <w:pPr>
        <w:pStyle w:val="Heading3"/>
        <w:numPr>
          <w:ilvl w:val="2"/>
          <w:numId w:val="54"/>
        </w:numPr>
        <w:spacing w:before="180"/>
        <w:ind w:left="1138" w:hanging="1138"/>
      </w:pPr>
      <w:bookmarkStart w:id="263" w:name="_Toc214619801"/>
      <w:r>
        <w:t>R1 Interface</w:t>
      </w:r>
      <w:bookmarkEnd w:id="263"/>
    </w:p>
    <w:p w14:paraId="48798359" w14:textId="23A7D782" w:rsidR="00281247" w:rsidRDefault="00281247" w:rsidP="008F6A18">
      <w:pPr>
        <w:pStyle w:val="Heading4"/>
        <w:numPr>
          <w:ilvl w:val="3"/>
          <w:numId w:val="395"/>
        </w:numPr>
        <w:spacing w:before="180"/>
        <w:ind w:left="1138" w:hanging="1138"/>
      </w:pPr>
      <w:r>
        <w:t>Introduction</w:t>
      </w:r>
    </w:p>
    <w:p w14:paraId="41C540FE" w14:textId="77777777" w:rsidR="00CD02C2" w:rsidRDefault="00CD02C2" w:rsidP="00CD02C2">
      <w:pPr>
        <w:pStyle w:val="EX"/>
        <w:spacing w:after="120"/>
        <w:ind w:left="0" w:firstLine="0"/>
        <w:rPr>
          <w:szCs w:val="20"/>
        </w:rPr>
      </w:pPr>
      <w:r w:rsidRPr="004A76A5">
        <w:t xml:space="preserve">R1 is the interface between rApps and Non-RT RIC Framework via which R1 Services can be produced and consumed. </w:t>
      </w:r>
      <w:r>
        <w:t>See R1 specification [39].</w:t>
      </w:r>
    </w:p>
    <w:p w14:paraId="475B1F2C" w14:textId="76BEAD05" w:rsidR="00CD02C2" w:rsidRDefault="00CD02C2" w:rsidP="00837705">
      <w:pPr>
        <w:pStyle w:val="Heading4"/>
        <w:numPr>
          <w:ilvl w:val="3"/>
          <w:numId w:val="54"/>
        </w:numPr>
        <w:ind w:left="1123" w:hanging="1123"/>
      </w:pPr>
      <w:r>
        <w:t>Requirements</w:t>
      </w:r>
    </w:p>
    <w:p w14:paraId="0DC7BF18" w14:textId="77777777" w:rsidR="00CD02C2" w:rsidRPr="004A76A5" w:rsidRDefault="00CD02C2" w:rsidP="00CD02C2">
      <w:pPr>
        <w:pStyle w:val="EX"/>
        <w:spacing w:after="120"/>
        <w:ind w:left="0" w:firstLine="0"/>
        <w:rPr>
          <w:szCs w:val="20"/>
        </w:rPr>
      </w:pPr>
      <w:r w:rsidRPr="00FD14CD">
        <w:rPr>
          <w:b/>
          <w:bCs/>
        </w:rPr>
        <w:t>REQ-SEC-R1-1</w:t>
      </w:r>
      <w:r w:rsidRPr="004A76A5">
        <w:t>: R1 interface shall support confidentiality, integrity, and replay protection.</w:t>
      </w:r>
    </w:p>
    <w:p w14:paraId="42FAA29B" w14:textId="47CD7A60" w:rsidR="00CD02C2" w:rsidRDefault="00CD02C2" w:rsidP="00CD02C2">
      <w:pPr>
        <w:pStyle w:val="EX"/>
        <w:spacing w:after="120"/>
        <w:ind w:left="0" w:firstLine="0"/>
      </w:pPr>
      <w:r w:rsidRPr="00FD14CD">
        <w:rPr>
          <w:b/>
          <w:bCs/>
        </w:rPr>
        <w:t>REQ-SEC-R1-2</w:t>
      </w:r>
      <w:r w:rsidRPr="004A76A5">
        <w:t>: R1 interface shall support mutual authentication.</w:t>
      </w:r>
    </w:p>
    <w:p w14:paraId="4EF0503F" w14:textId="2F8B3029" w:rsidR="00BB6702" w:rsidRPr="004A76A5" w:rsidRDefault="00BB6702" w:rsidP="004D3E96">
      <w:r w:rsidRPr="00DE41AF">
        <w:rPr>
          <w:b/>
          <w:bCs/>
        </w:rPr>
        <w:lastRenderedPageBreak/>
        <w:t>REQ-SEC-</w:t>
      </w:r>
      <w:r>
        <w:rPr>
          <w:b/>
          <w:bCs/>
        </w:rPr>
        <w:t>R</w:t>
      </w:r>
      <w:r w:rsidRPr="00DE41AF">
        <w:rPr>
          <w:b/>
          <w:bCs/>
        </w:rPr>
        <w:t>1-3:</w:t>
      </w:r>
      <w:r>
        <w:t xml:space="preserve"> R1 interface </w:t>
      </w:r>
      <w:r>
        <w:rPr>
          <w:rFonts w:cstheme="minorHAnsi"/>
        </w:rPr>
        <w:t>shall support authorization with the principle of least privilege.</w:t>
      </w:r>
    </w:p>
    <w:p w14:paraId="52188780" w14:textId="2E1AD5CF" w:rsidR="00CD02C2" w:rsidRDefault="00CD02C2" w:rsidP="008F6A18">
      <w:pPr>
        <w:pStyle w:val="Heading4"/>
        <w:numPr>
          <w:ilvl w:val="3"/>
          <w:numId w:val="54"/>
        </w:numPr>
        <w:spacing w:before="180"/>
        <w:ind w:left="1138" w:hanging="1138"/>
      </w:pPr>
      <w:r>
        <w:t>Security Controls</w:t>
      </w:r>
    </w:p>
    <w:p w14:paraId="12131584" w14:textId="77777777" w:rsidR="00CD02C2" w:rsidRDefault="00CD02C2" w:rsidP="00CD02C2">
      <w:pPr>
        <w:pStyle w:val="EX"/>
        <w:spacing w:after="120"/>
        <w:ind w:left="0" w:firstLine="0"/>
        <w:jc w:val="center"/>
        <w:rPr>
          <w:color w:val="FF0000"/>
          <w:szCs w:val="20"/>
        </w:rPr>
      </w:pPr>
    </w:p>
    <w:p w14:paraId="012D1E88" w14:textId="77777777" w:rsidR="00CD02C2" w:rsidRDefault="00CD02C2" w:rsidP="00CD02C2">
      <w:pPr>
        <w:pStyle w:val="EX"/>
        <w:spacing w:after="120"/>
        <w:ind w:left="0" w:firstLine="0"/>
        <w:jc w:val="center"/>
        <w:rPr>
          <w:color w:val="FF0000"/>
        </w:rPr>
      </w:pPr>
    </w:p>
    <w:p w14:paraId="686EB186" w14:textId="77777777" w:rsidR="00CD02C2" w:rsidRDefault="00CD02C2" w:rsidP="000D4BF0">
      <w:pPr>
        <w:pStyle w:val="EX"/>
        <w:keepNext/>
        <w:spacing w:after="120"/>
        <w:ind w:left="0" w:firstLine="0"/>
        <w:jc w:val="center"/>
      </w:pPr>
      <w:r>
        <w:rPr>
          <w:noProof/>
        </w:rPr>
        <w:drawing>
          <wp:inline distT="0" distB="0" distL="0" distR="0" wp14:anchorId="004F1D33" wp14:editId="754A89FD">
            <wp:extent cx="4059555" cy="1367155"/>
            <wp:effectExtent l="0" t="0" r="0" b="444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059555" cy="1367155"/>
                    </a:xfrm>
                    <a:prstGeom prst="rect">
                      <a:avLst/>
                    </a:prstGeom>
                    <a:noFill/>
                    <a:ln>
                      <a:noFill/>
                    </a:ln>
                  </pic:spPr>
                </pic:pic>
              </a:graphicData>
            </a:graphic>
          </wp:inline>
        </w:drawing>
      </w:r>
    </w:p>
    <w:p w14:paraId="3AF8F603" w14:textId="30DC7E9B" w:rsidR="00CD02C2" w:rsidRPr="004A76A5" w:rsidRDefault="00C620BF" w:rsidP="00923CA8">
      <w:pPr>
        <w:pStyle w:val="TF"/>
      </w:pPr>
      <w:bookmarkStart w:id="264" w:name="_Ref109310615"/>
      <w:bookmarkStart w:id="265" w:name="_Toc149812922"/>
      <w:bookmarkStart w:id="266" w:name="_Toc149813057"/>
      <w:bookmarkStart w:id="267" w:name="_Toc149815200"/>
      <w:bookmarkStart w:id="268" w:name="_Toc149815305"/>
      <w:bookmarkStart w:id="269" w:name="_Toc149815395"/>
      <w:bookmarkStart w:id="270" w:name="_Toc149815668"/>
      <w:bookmarkStart w:id="271" w:name="_Toc149815716"/>
      <w:bookmarkStart w:id="272" w:name="_Toc149815891"/>
      <w:bookmarkStart w:id="273" w:name="_Toc149816111"/>
      <w:bookmarkStart w:id="274" w:name="_Toc149816238"/>
      <w:bookmarkStart w:id="275" w:name="_Toc214634267"/>
      <w:r w:rsidRPr="004A76A5">
        <w:t xml:space="preserve">Figure </w:t>
      </w:r>
      <w:r w:rsidR="007A02AB">
        <w:fldChar w:fldCharType="begin"/>
      </w:r>
      <w:r w:rsidR="007A02AB">
        <w:instrText xml:space="preserve"> STYLEREF 4 \s </w:instrText>
      </w:r>
      <w:r w:rsidR="007A02AB">
        <w:fldChar w:fldCharType="separate"/>
      </w:r>
      <w:r w:rsidR="00DC3AC4">
        <w:rPr>
          <w:noProof/>
        </w:rPr>
        <w:t>5.2.6.2</w:t>
      </w:r>
      <w:r w:rsidR="007A02AB">
        <w:fldChar w:fldCharType="end"/>
      </w:r>
      <w:r w:rsidR="007A02AB">
        <w:noBreakHyphen/>
      </w:r>
      <w:r w:rsidR="007A02AB">
        <w:fldChar w:fldCharType="begin"/>
      </w:r>
      <w:r w:rsidR="007A02AB">
        <w:instrText xml:space="preserve"> SEQ Figure \* ARABIC \s 4 </w:instrText>
      </w:r>
      <w:r w:rsidR="007A02AB">
        <w:fldChar w:fldCharType="separate"/>
      </w:r>
      <w:r w:rsidR="00DC3AC4">
        <w:rPr>
          <w:noProof/>
        </w:rPr>
        <w:t>1</w:t>
      </w:r>
      <w:r w:rsidR="007A02AB">
        <w:fldChar w:fldCharType="end"/>
      </w:r>
      <w:bookmarkEnd w:id="264"/>
      <w:r w:rsidR="00CD02C2" w:rsidRPr="004A76A5">
        <w:t>: mTLS on R1 interface</w:t>
      </w:r>
      <w:bookmarkEnd w:id="265"/>
      <w:bookmarkEnd w:id="266"/>
      <w:bookmarkEnd w:id="267"/>
      <w:bookmarkEnd w:id="268"/>
      <w:bookmarkEnd w:id="269"/>
      <w:bookmarkEnd w:id="270"/>
      <w:bookmarkEnd w:id="271"/>
      <w:bookmarkEnd w:id="272"/>
      <w:bookmarkEnd w:id="273"/>
      <w:bookmarkEnd w:id="274"/>
      <w:bookmarkEnd w:id="275"/>
    </w:p>
    <w:p w14:paraId="0D478AE5" w14:textId="0823D3A0" w:rsidR="00CD02C2" w:rsidRPr="004A76A5" w:rsidRDefault="00CD02C2" w:rsidP="00CD02C2">
      <w:pPr>
        <w:pStyle w:val="EX"/>
        <w:spacing w:after="120"/>
        <w:ind w:left="0" w:firstLine="0"/>
      </w:pPr>
      <w:r w:rsidRPr="00FD14CD">
        <w:rPr>
          <w:b/>
          <w:bCs/>
        </w:rPr>
        <w:t>SEC-CTL-R1-1</w:t>
      </w:r>
      <w:r w:rsidRPr="004A76A5">
        <w:t xml:space="preserve">: For the security protection at the transport layer on R1 interface, TLS shall be supported as specified in O-RAN Security Protocols Specifications [3], </w:t>
      </w:r>
      <w:r w:rsidR="00BB0AD8">
        <w:t>clause</w:t>
      </w:r>
      <w:r w:rsidR="00BB0AD8" w:rsidRPr="004A76A5">
        <w:t xml:space="preserve"> </w:t>
      </w:r>
      <w:r w:rsidRPr="004A76A5">
        <w:t>4.2.</w:t>
      </w:r>
    </w:p>
    <w:p w14:paraId="040BC8DD" w14:textId="2E3DB0CD" w:rsidR="00013B88" w:rsidRPr="00155CF3" w:rsidRDefault="00013B88" w:rsidP="00A35E74">
      <w:pPr>
        <w:pStyle w:val="EX"/>
        <w:spacing w:after="120"/>
        <w:ind w:left="0" w:firstLine="0"/>
      </w:pPr>
      <w:r w:rsidRPr="00155CF3">
        <w:rPr>
          <w:b/>
          <w:bCs/>
        </w:rPr>
        <w:t>SEC-CTL-R1-2</w:t>
      </w:r>
      <w:r w:rsidRPr="00155CF3">
        <w:t>: For the mutual authentication of the Non-RT RIC Framework and rApps, the R1 interface shall support mTLS</w:t>
      </w:r>
      <w:r w:rsidR="009C5B93" w:rsidRPr="009C5B93">
        <w:rPr>
          <w:rFonts w:eastAsiaTheme="minorEastAsia" w:cstheme="minorHAnsi"/>
          <w:lang w:eastAsia="zh-CN"/>
        </w:rPr>
        <w:t xml:space="preserve"> </w:t>
      </w:r>
      <w:r w:rsidR="009C5B93">
        <w:rPr>
          <w:rFonts w:eastAsiaTheme="minorEastAsia" w:cstheme="minorHAnsi"/>
          <w:lang w:eastAsia="zh-CN"/>
        </w:rPr>
        <w:t>with PKI using X.509v3 certificates</w:t>
      </w:r>
      <w:r w:rsidR="00F25D7A">
        <w:rPr>
          <w:rFonts w:eastAsiaTheme="minorEastAsia" w:cstheme="minorHAnsi"/>
          <w:lang w:eastAsia="zh-CN"/>
        </w:rPr>
        <w:t>,</w:t>
      </w:r>
      <w:r w:rsidRPr="00155CF3">
        <w:t xml:space="preserve"> as shown in Figure 5.2.6.2-1 and specified in O-RAN Security Protocols Specifications [3], clause 4.2.</w:t>
      </w:r>
    </w:p>
    <w:p w14:paraId="290B895D" w14:textId="617A5533" w:rsidR="00CD02C2" w:rsidRDefault="00CD02C2" w:rsidP="00CD02C2">
      <w:pPr>
        <w:pStyle w:val="EX"/>
        <w:spacing w:after="120"/>
        <w:ind w:left="0" w:firstLine="0"/>
      </w:pPr>
      <w:r w:rsidRPr="00FD14CD">
        <w:rPr>
          <w:b/>
          <w:bCs/>
        </w:rPr>
        <w:t>SEC-CTL-R1-3</w:t>
      </w:r>
      <w:r w:rsidRPr="004A76A5">
        <w:t xml:space="preserve">: The R1 interface shall support authorization using OAuth 2.0, as specified in O-RAN Security Protocols Specifications [3], </w:t>
      </w:r>
      <w:r w:rsidR="00BB0AD8">
        <w:t>clause</w:t>
      </w:r>
      <w:r w:rsidR="00BB0AD8" w:rsidRPr="004A76A5">
        <w:t xml:space="preserve"> </w:t>
      </w:r>
      <w:r w:rsidRPr="004A76A5">
        <w:t>4.7.</w:t>
      </w:r>
    </w:p>
    <w:p w14:paraId="43AD2B3C" w14:textId="656075F6" w:rsidR="00C4123B" w:rsidRDefault="00C4123B" w:rsidP="008F6A18">
      <w:pPr>
        <w:pStyle w:val="Heading3"/>
        <w:numPr>
          <w:ilvl w:val="2"/>
          <w:numId w:val="54"/>
        </w:numPr>
        <w:spacing w:before="180"/>
        <w:ind w:left="1138" w:hanging="1138"/>
      </w:pPr>
      <w:bookmarkStart w:id="276" w:name="_Toc214619802"/>
      <w:r>
        <w:t>Y1 Interface</w:t>
      </w:r>
      <w:bookmarkEnd w:id="276"/>
    </w:p>
    <w:p w14:paraId="7EA260D0" w14:textId="77777777" w:rsidR="00EC434A" w:rsidRPr="002B2945" w:rsidRDefault="00EC434A" w:rsidP="008F6A18">
      <w:pPr>
        <w:pStyle w:val="Heading4"/>
        <w:numPr>
          <w:ilvl w:val="3"/>
          <w:numId w:val="54"/>
        </w:numPr>
        <w:spacing w:before="180"/>
        <w:ind w:left="1138" w:hanging="1138"/>
      </w:pPr>
      <w:r>
        <w:t>Introduction</w:t>
      </w:r>
    </w:p>
    <w:p w14:paraId="36690253" w14:textId="77777777" w:rsidR="00EC434A" w:rsidRDefault="00EC434A" w:rsidP="00EC434A">
      <w:r>
        <w:t xml:space="preserve">The </w:t>
      </w:r>
      <w:r w:rsidRPr="00BE1075">
        <w:t>Near-RT RIC provides RAN analytics information services via Y1 service interface</w:t>
      </w:r>
      <w:r>
        <w:t xml:space="preserve">. </w:t>
      </w:r>
      <w:r w:rsidRPr="00BE1075">
        <w:t>These services can be consumed by Y1 consumers</w:t>
      </w:r>
      <w:r>
        <w:t xml:space="preserve"> </w:t>
      </w:r>
      <w:r w:rsidRPr="00BE1075">
        <w:t>by subscribing to or requesting the RAN analytics information via the Y1 service interface.</w:t>
      </w:r>
      <w:r>
        <w:t xml:space="preserve"> </w:t>
      </w:r>
      <w:r w:rsidRPr="00BE1075">
        <w:t>Y1 consumers may be Application Functions (AFs)</w:t>
      </w:r>
      <w:r>
        <w:t xml:space="preserve">. </w:t>
      </w:r>
      <w:r w:rsidRPr="00D6394E">
        <w:t>The Near-RT RIC serves as Y1 provider.</w:t>
      </w:r>
    </w:p>
    <w:p w14:paraId="794C6371" w14:textId="77777777" w:rsidR="00F57243" w:rsidRDefault="00F57243" w:rsidP="008F6A18">
      <w:pPr>
        <w:pStyle w:val="Heading4"/>
        <w:numPr>
          <w:ilvl w:val="3"/>
          <w:numId w:val="54"/>
        </w:numPr>
        <w:spacing w:before="180"/>
        <w:ind w:left="1138" w:hanging="1138"/>
      </w:pPr>
      <w:r>
        <w:t>Requirements</w:t>
      </w:r>
    </w:p>
    <w:p w14:paraId="028FEC7A" w14:textId="2D236896" w:rsidR="00F57243" w:rsidRDefault="00F57243" w:rsidP="00F57243">
      <w:pPr>
        <w:pStyle w:val="EX"/>
        <w:spacing w:after="120"/>
        <w:ind w:left="0" w:firstLine="0"/>
      </w:pPr>
      <w:r w:rsidRPr="002862A3">
        <w:rPr>
          <w:b/>
          <w:bCs/>
        </w:rPr>
        <w:t>REQ-SEC-Y1-1</w:t>
      </w:r>
      <w:r w:rsidRPr="004A76A5">
        <w:t xml:space="preserve">: </w:t>
      </w:r>
      <w:r>
        <w:t>The Y1 provider shall provide mechanisms to authenticate the Y1 consumer and allow for the Y1 consumer to authenticate the Y1 provider (mutual authentication).</w:t>
      </w:r>
    </w:p>
    <w:p w14:paraId="666FB2B3" w14:textId="77777777" w:rsidR="00F57243" w:rsidRDefault="00F57243" w:rsidP="00F57243">
      <w:pPr>
        <w:pStyle w:val="EX"/>
        <w:spacing w:after="120"/>
        <w:ind w:left="0" w:firstLine="0"/>
      </w:pPr>
      <w:r w:rsidRPr="00403949">
        <w:rPr>
          <w:b/>
          <w:bCs/>
        </w:rPr>
        <w:t>REQ-SEC-Y1-</w:t>
      </w:r>
      <w:r>
        <w:rPr>
          <w:b/>
          <w:bCs/>
        </w:rPr>
        <w:t>2</w:t>
      </w:r>
      <w:r w:rsidRPr="004A76A5">
        <w:t xml:space="preserve">: </w:t>
      </w:r>
      <w:r>
        <w:t xml:space="preserve">The Y1 provider shall authorize the Y1 consumer before allowing access to any </w:t>
      </w:r>
      <w:r w:rsidRPr="00E16167">
        <w:t xml:space="preserve">service over </w:t>
      </w:r>
      <w:r>
        <w:t xml:space="preserve">the </w:t>
      </w:r>
      <w:r w:rsidRPr="00E16167">
        <w:t>Y1 interface</w:t>
      </w:r>
      <w:r>
        <w:t>.</w:t>
      </w:r>
    </w:p>
    <w:p w14:paraId="66276793" w14:textId="7715AE9C" w:rsidR="00F57243" w:rsidRDefault="00F57243" w:rsidP="00F57243">
      <w:pPr>
        <w:pStyle w:val="EX"/>
        <w:spacing w:after="120"/>
        <w:ind w:left="0" w:firstLine="0"/>
      </w:pPr>
      <w:r w:rsidRPr="00403949">
        <w:rPr>
          <w:b/>
          <w:bCs/>
        </w:rPr>
        <w:t>REQ-SEC-Y1-</w:t>
      </w:r>
      <w:r>
        <w:rPr>
          <w:b/>
          <w:bCs/>
        </w:rPr>
        <w:t>3</w:t>
      </w:r>
      <w:r w:rsidRPr="004A76A5">
        <w:t xml:space="preserve">: </w:t>
      </w:r>
      <w:r>
        <w:t>The Y1 interface shall provide confidentiality and integrity protection for all data exchanged.</w:t>
      </w:r>
    </w:p>
    <w:p w14:paraId="10BD6E7D" w14:textId="77777777" w:rsidR="00F57243" w:rsidRDefault="00F57243" w:rsidP="00F57243">
      <w:pPr>
        <w:pStyle w:val="EX"/>
        <w:spacing w:after="120"/>
        <w:ind w:left="0" w:firstLine="0"/>
      </w:pPr>
      <w:r w:rsidRPr="00403949">
        <w:rPr>
          <w:b/>
          <w:bCs/>
        </w:rPr>
        <w:t>REQ-SEC-Y1-</w:t>
      </w:r>
      <w:r>
        <w:rPr>
          <w:b/>
          <w:bCs/>
        </w:rPr>
        <w:t>4</w:t>
      </w:r>
      <w:r w:rsidRPr="004A76A5">
        <w:t xml:space="preserve">: </w:t>
      </w:r>
      <w:r>
        <w:t>The Y1 interface shall provide replay-protection for all data exchanged.</w:t>
      </w:r>
    </w:p>
    <w:p w14:paraId="4E445D18" w14:textId="77777777" w:rsidR="00F57243" w:rsidRDefault="00F57243" w:rsidP="00F57243">
      <w:pPr>
        <w:pStyle w:val="EX"/>
        <w:spacing w:after="120"/>
        <w:ind w:left="0" w:firstLine="0"/>
      </w:pPr>
      <w:r w:rsidRPr="002862A3">
        <w:rPr>
          <w:b/>
          <w:bCs/>
        </w:rPr>
        <w:t>REQ-SEC-Y1-5:</w:t>
      </w:r>
      <w:r w:rsidRPr="002862A3">
        <w:t xml:space="preserve"> </w:t>
      </w:r>
      <w:r>
        <w:t xml:space="preserve">The Y1 interface shall enforce the result of the authentication for the duration of communications. </w:t>
      </w:r>
    </w:p>
    <w:p w14:paraId="2FB43797" w14:textId="77777777" w:rsidR="00F57243" w:rsidRDefault="00F57243" w:rsidP="00F57243">
      <w:pPr>
        <w:pStyle w:val="EX"/>
        <w:spacing w:after="120"/>
        <w:ind w:left="0" w:firstLine="0"/>
      </w:pPr>
      <w:r w:rsidRPr="00403949">
        <w:rPr>
          <w:b/>
          <w:bCs/>
        </w:rPr>
        <w:t>REQ-SEC-Y1-</w:t>
      </w:r>
      <w:r>
        <w:rPr>
          <w:b/>
          <w:bCs/>
        </w:rPr>
        <w:t>6</w:t>
      </w:r>
      <w:r w:rsidRPr="00403949">
        <w:rPr>
          <w:b/>
          <w:bCs/>
        </w:rPr>
        <w:t>:</w:t>
      </w:r>
      <w:r w:rsidRPr="00403949">
        <w:t xml:space="preserve"> </w:t>
      </w:r>
      <w:r>
        <w:t>The Near-RT RIC shall hide its topology from the Y1 consumers accessing the Y1 interface.</w:t>
      </w:r>
    </w:p>
    <w:p w14:paraId="363BF3DF" w14:textId="0CF03381" w:rsidR="00B44050" w:rsidRDefault="0048631F" w:rsidP="00826796">
      <w:pPr>
        <w:pStyle w:val="Heading4"/>
        <w:numPr>
          <w:ilvl w:val="3"/>
          <w:numId w:val="54"/>
        </w:numPr>
        <w:ind w:left="1123" w:hanging="1123"/>
      </w:pPr>
      <w:r>
        <w:t>Security Controls</w:t>
      </w:r>
    </w:p>
    <w:p w14:paraId="4731F748" w14:textId="77777777" w:rsidR="00FA0C7B" w:rsidRDefault="00FA0C7B" w:rsidP="008F6A18">
      <w:pPr>
        <w:pStyle w:val="Heading5"/>
        <w:numPr>
          <w:ilvl w:val="4"/>
          <w:numId w:val="537"/>
        </w:numPr>
        <w:overflowPunct/>
        <w:autoSpaceDE/>
        <w:autoSpaceDN/>
        <w:adjustRightInd/>
        <w:spacing w:before="180"/>
        <w:textAlignment w:val="auto"/>
      </w:pPr>
      <w:r w:rsidRPr="009A4333">
        <w:t>Y1 interface protocol structure solution 1</w:t>
      </w:r>
    </w:p>
    <w:p w14:paraId="5483D827" w14:textId="77777777" w:rsidR="00BC5572" w:rsidRPr="00B57B01" w:rsidRDefault="00BC5572" w:rsidP="00BC5572">
      <w:pPr>
        <w:pStyle w:val="EX"/>
        <w:spacing w:after="120"/>
        <w:ind w:left="0" w:firstLine="0"/>
        <w:rPr>
          <w:rFonts w:eastAsia="MS PGothic"/>
        </w:rPr>
      </w:pPr>
      <w:r w:rsidRPr="00B57B01">
        <w:rPr>
          <w:rFonts w:eastAsia="MS PGothic"/>
        </w:rPr>
        <w:t xml:space="preserve">The Y1 interface protocol structure solution </w:t>
      </w:r>
      <w:r>
        <w:rPr>
          <w:rFonts w:eastAsia="MS PGothic"/>
        </w:rPr>
        <w:t>1</w:t>
      </w:r>
      <w:r w:rsidRPr="00B57B01">
        <w:rPr>
          <w:rFonts w:eastAsia="MS PGothic"/>
        </w:rPr>
        <w:t xml:space="preserve"> is defined in the O-RAN ALLIANCE TS: </w:t>
      </w:r>
      <w:r w:rsidRPr="00FC1B34">
        <w:rPr>
          <w:rFonts w:eastAsia="Times New Roman"/>
        </w:rPr>
        <w:t>"</w:t>
      </w:r>
      <w:r w:rsidRPr="00B57B01">
        <w:rPr>
          <w:rFonts w:eastAsia="MS PGothic"/>
        </w:rPr>
        <w:t>Y1 interface: General Aspects and Principles</w:t>
      </w:r>
      <w:r w:rsidRPr="00FC1B34">
        <w:rPr>
          <w:rFonts w:eastAsia="Times New Roman"/>
        </w:rPr>
        <w:t>"</w:t>
      </w:r>
      <w:r w:rsidRPr="00B57B01">
        <w:rPr>
          <w:rFonts w:eastAsia="MS PGothic"/>
        </w:rPr>
        <w:t xml:space="preserve"> [</w:t>
      </w:r>
      <w:r>
        <w:rPr>
          <w:rFonts w:eastAsia="MS PGothic"/>
        </w:rPr>
        <w:t>66</w:t>
      </w:r>
      <w:r w:rsidRPr="00B57B01">
        <w:rPr>
          <w:rFonts w:eastAsia="MS PGothic"/>
        </w:rPr>
        <w:t>], clause 7.2.</w:t>
      </w:r>
    </w:p>
    <w:p w14:paraId="610844D4" w14:textId="77777777" w:rsidR="00BC5572" w:rsidRDefault="00BC5572" w:rsidP="00BC5572">
      <w:pPr>
        <w:pStyle w:val="EX"/>
        <w:spacing w:after="120"/>
        <w:ind w:left="0" w:firstLine="0"/>
        <w:rPr>
          <w:rFonts w:eastAsia="MS PGothic"/>
        </w:rPr>
      </w:pPr>
      <w:r w:rsidRPr="002F6429">
        <w:rPr>
          <w:b/>
          <w:bCs/>
        </w:rPr>
        <w:lastRenderedPageBreak/>
        <w:t>SEC-CTL-</w:t>
      </w:r>
      <w:r>
        <w:rPr>
          <w:b/>
          <w:bCs/>
        </w:rPr>
        <w:t>Y1</w:t>
      </w:r>
      <w:r w:rsidRPr="002F6429">
        <w:rPr>
          <w:b/>
          <w:bCs/>
        </w:rPr>
        <w:t>-</w:t>
      </w:r>
      <w:r>
        <w:rPr>
          <w:b/>
          <w:bCs/>
        </w:rPr>
        <w:t xml:space="preserve">1: </w:t>
      </w:r>
      <w:r>
        <w:rPr>
          <w:rFonts w:eastAsia="MS PGothic"/>
        </w:rPr>
        <w:t xml:space="preserve">The Y1 interface </w:t>
      </w:r>
      <w:r w:rsidRPr="00B57B01">
        <w:rPr>
          <w:rFonts w:eastAsia="MS PGothic"/>
        </w:rPr>
        <w:t xml:space="preserve">protocol structure solution </w:t>
      </w:r>
      <w:r>
        <w:rPr>
          <w:rFonts w:eastAsia="MS PGothic"/>
        </w:rPr>
        <w:t>1</w:t>
      </w:r>
      <w:r w:rsidRPr="00B57B01">
        <w:rPr>
          <w:rFonts w:eastAsia="MS PGothic"/>
        </w:rPr>
        <w:t xml:space="preserve"> </w:t>
      </w:r>
      <w:r>
        <w:rPr>
          <w:rFonts w:eastAsia="MS PGothic"/>
        </w:rPr>
        <w:t xml:space="preserve">shall support mutual TLS (mTLS) authentication via X.509v3 certificates, as specified in </w:t>
      </w:r>
      <w:r w:rsidRPr="004A76A5">
        <w:t>O-RAN Security Protocols Specifications [3], clause 4</w:t>
      </w:r>
      <w:r>
        <w:t>.2</w:t>
      </w:r>
      <w:r>
        <w:rPr>
          <w:rFonts w:eastAsia="MS PGothic"/>
        </w:rPr>
        <w:t xml:space="preserve">. </w:t>
      </w:r>
    </w:p>
    <w:p w14:paraId="1545721A" w14:textId="77777777" w:rsidR="00BC5572" w:rsidRDefault="00BC5572" w:rsidP="00923CA8">
      <w:pPr>
        <w:pStyle w:val="NO"/>
      </w:pPr>
      <w:r w:rsidRPr="009A4333">
        <w:rPr>
          <w:lang w:val="en-GB" w:eastAsia="x-none"/>
        </w:rPr>
        <w:t>NOTE 1:</w:t>
      </w:r>
      <w:r w:rsidRPr="009A4333">
        <w:rPr>
          <w:lang w:val="en-GB" w:eastAsia="x-none"/>
        </w:rPr>
        <w:tab/>
        <w:t>In mTLS, both the client (the Y1 consumer) and the server (the Y1 provider) require a certificate, and both sides authenticate each other using their public/private key pair.</w:t>
      </w:r>
    </w:p>
    <w:p w14:paraId="2437174E" w14:textId="77777777" w:rsidR="00BC5572" w:rsidRDefault="00BC5572" w:rsidP="00BC5572">
      <w:pPr>
        <w:spacing w:after="0" w:line="280" w:lineRule="atLeast"/>
        <w:jc w:val="both"/>
        <w:rPr>
          <w:rFonts w:eastAsia="MS PGothic"/>
        </w:rPr>
      </w:pPr>
      <w:r w:rsidRPr="002F6429">
        <w:rPr>
          <w:b/>
          <w:bCs/>
        </w:rPr>
        <w:t>SEC-CTL-</w:t>
      </w:r>
      <w:r>
        <w:rPr>
          <w:b/>
          <w:bCs/>
        </w:rPr>
        <w:t>Y1</w:t>
      </w:r>
      <w:r w:rsidRPr="002F6429">
        <w:rPr>
          <w:b/>
          <w:bCs/>
        </w:rPr>
        <w:t>-</w:t>
      </w:r>
      <w:r>
        <w:rPr>
          <w:b/>
          <w:bCs/>
        </w:rPr>
        <w:t xml:space="preserve">2: </w:t>
      </w:r>
      <w:r>
        <w:rPr>
          <w:rFonts w:eastAsia="MS PGothic"/>
        </w:rPr>
        <w:t xml:space="preserve">The Y1 interface </w:t>
      </w:r>
      <w:r w:rsidRPr="00B57B01">
        <w:rPr>
          <w:rFonts w:eastAsia="MS PGothic"/>
        </w:rPr>
        <w:t xml:space="preserve">protocol structure solution </w:t>
      </w:r>
      <w:r>
        <w:rPr>
          <w:rFonts w:eastAsia="MS PGothic"/>
        </w:rPr>
        <w:t>1</w:t>
      </w:r>
      <w:r w:rsidRPr="00B57B01">
        <w:rPr>
          <w:rFonts w:eastAsia="MS PGothic"/>
        </w:rPr>
        <w:t xml:space="preserve"> </w:t>
      </w:r>
      <w:r>
        <w:rPr>
          <w:rFonts w:eastAsia="MS PGothic"/>
        </w:rPr>
        <w:t xml:space="preserve">shall support the OAuth 2.0 authorization framework as specified in </w:t>
      </w:r>
      <w:r w:rsidRPr="004A76A5">
        <w:t>O-RAN Security Protocols Specifications</w:t>
      </w:r>
      <w:r>
        <w:t xml:space="preserve"> </w:t>
      </w:r>
      <w:r w:rsidRPr="004A76A5">
        <w:t>[3], clause 4.7</w:t>
      </w:r>
      <w:r>
        <w:rPr>
          <w:rFonts w:eastAsia="MS PGothic"/>
        </w:rPr>
        <w:t>.</w:t>
      </w:r>
    </w:p>
    <w:p w14:paraId="7085C63A" w14:textId="77777777" w:rsidR="00BC5572" w:rsidRDefault="00BC5572" w:rsidP="00BC5572">
      <w:pPr>
        <w:spacing w:after="0" w:line="280" w:lineRule="atLeast"/>
        <w:jc w:val="both"/>
        <w:rPr>
          <w:rFonts w:eastAsia="MS PGothic"/>
        </w:rPr>
      </w:pPr>
      <w:r>
        <w:rPr>
          <w:rFonts w:eastAsia="MS PGothic"/>
        </w:rPr>
        <w:t xml:space="preserve">The roles defined in OAuth 2.0 shall be assigned as follows: </w:t>
      </w:r>
    </w:p>
    <w:p w14:paraId="5712966E" w14:textId="77777777" w:rsidR="00BC5572" w:rsidRDefault="00BC5572" w:rsidP="00BC5572">
      <w:pPr>
        <w:numPr>
          <w:ilvl w:val="0"/>
          <w:numId w:val="58"/>
        </w:numPr>
        <w:spacing w:after="0" w:line="280" w:lineRule="atLeast"/>
        <w:jc w:val="both"/>
        <w:rPr>
          <w:rFonts w:eastAsia="MS PGothic"/>
        </w:rPr>
      </w:pPr>
      <w:r>
        <w:rPr>
          <w:rFonts w:eastAsia="MS PGothic"/>
        </w:rPr>
        <w:t>Resource owner / Resource server (producer): Y1 provider</w:t>
      </w:r>
    </w:p>
    <w:p w14:paraId="7F21E16F" w14:textId="77777777" w:rsidR="00BC5572" w:rsidRDefault="00BC5572" w:rsidP="00BC5572">
      <w:pPr>
        <w:numPr>
          <w:ilvl w:val="0"/>
          <w:numId w:val="58"/>
        </w:numPr>
        <w:spacing w:after="0" w:line="280" w:lineRule="atLeast"/>
        <w:jc w:val="both"/>
        <w:rPr>
          <w:rFonts w:eastAsia="MS PGothic"/>
        </w:rPr>
      </w:pPr>
      <w:r>
        <w:rPr>
          <w:rFonts w:eastAsia="MS PGothic"/>
        </w:rPr>
        <w:t>Client (consumer): Y1 consumer</w:t>
      </w:r>
    </w:p>
    <w:p w14:paraId="51D2599B" w14:textId="77777777" w:rsidR="00BC5572" w:rsidRDefault="00BC5572" w:rsidP="00BC5572">
      <w:pPr>
        <w:pStyle w:val="EX"/>
        <w:spacing w:after="120"/>
        <w:ind w:left="0" w:firstLine="0"/>
        <w:rPr>
          <w:b/>
          <w:bCs/>
        </w:rPr>
      </w:pPr>
    </w:p>
    <w:p w14:paraId="3EBB7ADC" w14:textId="6A8FD392" w:rsidR="003E5489" w:rsidRDefault="00BC5572" w:rsidP="004D3E96">
      <w:r w:rsidRPr="002F6429">
        <w:rPr>
          <w:b/>
          <w:bCs/>
        </w:rPr>
        <w:t>SEC-CTL-</w:t>
      </w:r>
      <w:r>
        <w:rPr>
          <w:b/>
          <w:bCs/>
        </w:rPr>
        <w:t>Y1</w:t>
      </w:r>
      <w:r w:rsidRPr="002F6429">
        <w:rPr>
          <w:b/>
          <w:bCs/>
        </w:rPr>
        <w:t>-</w:t>
      </w:r>
      <w:r>
        <w:rPr>
          <w:b/>
          <w:bCs/>
        </w:rPr>
        <w:t>3</w:t>
      </w:r>
      <w:r w:rsidRPr="002F6429">
        <w:t xml:space="preserve">: </w:t>
      </w:r>
      <w:r>
        <w:rPr>
          <w:rFonts w:eastAsia="MS PGothic"/>
        </w:rPr>
        <w:t xml:space="preserve">The Y1 interface </w:t>
      </w:r>
      <w:r w:rsidRPr="00B57B01">
        <w:rPr>
          <w:rFonts w:eastAsia="MS PGothic"/>
        </w:rPr>
        <w:t xml:space="preserve">protocol structure solution </w:t>
      </w:r>
      <w:r>
        <w:rPr>
          <w:rFonts w:eastAsia="MS PGothic"/>
        </w:rPr>
        <w:t>1</w:t>
      </w:r>
      <w:r w:rsidRPr="00B57B01">
        <w:rPr>
          <w:rFonts w:eastAsia="MS PGothic"/>
        </w:rPr>
        <w:t xml:space="preserve"> </w:t>
      </w:r>
      <w:r>
        <w:rPr>
          <w:rFonts w:eastAsia="MS PGothic"/>
        </w:rPr>
        <w:t xml:space="preserve">shall support TLS, as specified in </w:t>
      </w:r>
      <w:r w:rsidRPr="004A76A5">
        <w:t>O-RAN Security Protocols Specifications [3], clause 4</w:t>
      </w:r>
      <w:r>
        <w:t xml:space="preserve">.2, </w:t>
      </w:r>
      <w:r>
        <w:rPr>
          <w:rFonts w:eastAsia="MS PGothic"/>
        </w:rPr>
        <w:t xml:space="preserve">to provide data confidentiality, integrity, and </w:t>
      </w:r>
      <w:r>
        <w:t>replay-protection</w:t>
      </w:r>
      <w:r>
        <w:rPr>
          <w:rFonts w:eastAsia="MS PGothic"/>
        </w:rPr>
        <w:t>.</w:t>
      </w:r>
    </w:p>
    <w:p w14:paraId="51F6F267" w14:textId="77777777" w:rsidR="0004145C" w:rsidRDefault="0004145C" w:rsidP="008F6A18">
      <w:pPr>
        <w:pStyle w:val="Heading2"/>
        <w:ind w:left="1138" w:hanging="1138"/>
        <w:rPr>
          <w:rFonts w:eastAsia="Yu Mincho"/>
        </w:rPr>
      </w:pPr>
      <w:bookmarkStart w:id="277" w:name="_Toc87428690"/>
      <w:bookmarkStart w:id="278" w:name="_Toc87458266"/>
      <w:bookmarkStart w:id="279" w:name="_Toc87458430"/>
      <w:bookmarkStart w:id="280" w:name="_Toc87962506"/>
      <w:bookmarkStart w:id="281" w:name="_Toc98964758"/>
      <w:bookmarkStart w:id="282" w:name="_Toc214619803"/>
      <w:bookmarkEnd w:id="277"/>
      <w:bookmarkEnd w:id="278"/>
      <w:bookmarkEnd w:id="279"/>
      <w:bookmarkEnd w:id="280"/>
      <w:r>
        <w:rPr>
          <w:rFonts w:eastAsia="Yu Mincho"/>
        </w:rPr>
        <w:t>Transversal requirements</w:t>
      </w:r>
      <w:bookmarkEnd w:id="281"/>
      <w:bookmarkEnd w:id="282"/>
    </w:p>
    <w:p w14:paraId="09BE3F54" w14:textId="77777777" w:rsidR="0004145C" w:rsidRPr="005A3C77" w:rsidRDefault="0004145C" w:rsidP="003C4467">
      <w:pPr>
        <w:pStyle w:val="Heading3numbered"/>
        <w:numPr>
          <w:ilvl w:val="2"/>
          <w:numId w:val="545"/>
        </w:numPr>
        <w:spacing w:before="180" w:after="180"/>
        <w:ind w:left="1138" w:hanging="1138"/>
        <w:rPr>
          <w:rFonts w:eastAsia="Yu Mincho"/>
        </w:rPr>
      </w:pPr>
      <w:bookmarkStart w:id="283" w:name="_Toc98964759"/>
      <w:bookmarkStart w:id="284" w:name="_Toc214619804"/>
      <w:r w:rsidRPr="005A3C77">
        <w:rPr>
          <w:rFonts w:eastAsia="Yu Mincho"/>
        </w:rPr>
        <w:t>Software Bill of Materials</w:t>
      </w:r>
      <w:bookmarkStart w:id="285" w:name="_Toc87428692"/>
      <w:bookmarkEnd w:id="283"/>
      <w:bookmarkEnd w:id="284"/>
      <w:bookmarkEnd w:id="285"/>
    </w:p>
    <w:p w14:paraId="4DFB9663" w14:textId="16117F7F" w:rsidR="0004145C" w:rsidRDefault="004B00E6" w:rsidP="0004145C">
      <w:r>
        <w:t>Void</w:t>
      </w:r>
    </w:p>
    <w:p w14:paraId="47C538F8" w14:textId="4EA3E83A" w:rsidR="0004145C" w:rsidRDefault="0004145C" w:rsidP="0004145C">
      <w:pPr>
        <w:pStyle w:val="Heading4"/>
        <w:numPr>
          <w:ilvl w:val="3"/>
          <w:numId w:val="54"/>
        </w:numPr>
        <w:ind w:left="1134"/>
        <w:rPr>
          <w:rFonts w:eastAsia="Yu Mincho"/>
          <w:lang w:val="en-US"/>
        </w:rPr>
      </w:pPr>
      <w:bookmarkStart w:id="286" w:name="_Toc87428693"/>
      <w:bookmarkEnd w:id="286"/>
      <w:r>
        <w:rPr>
          <w:rFonts w:eastAsia="Yu Mincho"/>
        </w:rPr>
        <w:t>Requirements</w:t>
      </w:r>
      <w:bookmarkStart w:id="287" w:name="_Toc87428694"/>
      <w:bookmarkEnd w:id="287"/>
    </w:p>
    <w:p w14:paraId="24243B54" w14:textId="2AEFDE94" w:rsidR="0004145C" w:rsidRDefault="004B00E6" w:rsidP="0004145C">
      <w:r>
        <w:t>Void</w:t>
      </w:r>
    </w:p>
    <w:p w14:paraId="1D04BEFD" w14:textId="43CD9450" w:rsidR="0004145C" w:rsidRPr="0004145C" w:rsidRDefault="0004145C" w:rsidP="003C4467">
      <w:pPr>
        <w:pStyle w:val="Heading3numbered"/>
        <w:spacing w:after="180"/>
        <w:ind w:left="1138" w:hanging="1138"/>
        <w:rPr>
          <w:rFonts w:eastAsia="Yu Mincho"/>
        </w:rPr>
      </w:pPr>
      <w:bookmarkStart w:id="288" w:name="_Toc87428695"/>
      <w:bookmarkStart w:id="289" w:name="_Toc87458269"/>
      <w:bookmarkStart w:id="290" w:name="_Toc87458433"/>
      <w:bookmarkStart w:id="291" w:name="_Toc87962509"/>
      <w:bookmarkStart w:id="292" w:name="_Toc98964760"/>
      <w:bookmarkStart w:id="293" w:name="_Toc214619805"/>
      <w:bookmarkEnd w:id="288"/>
      <w:bookmarkEnd w:id="289"/>
      <w:bookmarkEnd w:id="290"/>
      <w:bookmarkEnd w:id="291"/>
      <w:r>
        <w:rPr>
          <w:rFonts w:eastAsia="Yu Mincho"/>
        </w:rPr>
        <w:t>Application Lifecycle Management</w:t>
      </w:r>
      <w:bookmarkEnd w:id="292"/>
      <w:r w:rsidR="009F0BF0">
        <w:rPr>
          <w:rFonts w:eastAsia="Yu Mincho"/>
        </w:rPr>
        <w:t xml:space="preserve"> Security</w:t>
      </w:r>
      <w:bookmarkEnd w:id="293"/>
    </w:p>
    <w:p w14:paraId="45A28462" w14:textId="77777777" w:rsidR="009A7AEB" w:rsidRDefault="009A7AEB" w:rsidP="003C4467">
      <w:pPr>
        <w:pStyle w:val="Heading4"/>
        <w:numPr>
          <w:ilvl w:val="3"/>
          <w:numId w:val="547"/>
        </w:numPr>
        <w:spacing w:before="180"/>
        <w:ind w:left="1138" w:hanging="1138"/>
        <w:rPr>
          <w:rFonts w:eastAsia="Yu Mincho"/>
        </w:rPr>
      </w:pPr>
      <w:r>
        <w:rPr>
          <w:rFonts w:eastAsia="Yu Mincho"/>
        </w:rPr>
        <w:t>Introduction</w:t>
      </w:r>
    </w:p>
    <w:p w14:paraId="0CA0698F" w14:textId="3A4F7453" w:rsidR="0004145C" w:rsidRDefault="000219E3" w:rsidP="000219E3">
      <w:r>
        <w:rPr>
          <w:lang w:val="en-GB" w:eastAsia="fr-FR"/>
        </w:rPr>
        <w:t xml:space="preserve">There are three application lifecycle phases: development, onboarding, and operation. Refer to clause 6 in [16] for further details of application lifecycle management and the lifecycle phases. </w:t>
      </w:r>
    </w:p>
    <w:p w14:paraId="7EAF272F" w14:textId="77777777" w:rsidR="00C22BA1" w:rsidRDefault="00C22BA1" w:rsidP="003C4467">
      <w:pPr>
        <w:pStyle w:val="Heading4"/>
        <w:numPr>
          <w:ilvl w:val="3"/>
          <w:numId w:val="546"/>
        </w:numPr>
        <w:spacing w:before="180"/>
        <w:ind w:left="1138" w:hanging="1138"/>
        <w:rPr>
          <w:rFonts w:eastAsia="Yu Mincho"/>
        </w:rPr>
      </w:pPr>
      <w:r>
        <w:rPr>
          <w:rFonts w:eastAsia="Yu Mincho"/>
        </w:rPr>
        <w:t>Package Protection</w:t>
      </w:r>
    </w:p>
    <w:p w14:paraId="31F6206E" w14:textId="2858C799" w:rsidR="00CA2365" w:rsidRPr="006E2103" w:rsidRDefault="0064646E" w:rsidP="003C4467">
      <w:pPr>
        <w:pStyle w:val="Heading5"/>
        <w:numPr>
          <w:ilvl w:val="4"/>
          <w:numId w:val="548"/>
        </w:numPr>
        <w:overflowPunct/>
        <w:autoSpaceDE/>
        <w:autoSpaceDN/>
        <w:adjustRightInd/>
        <w:spacing w:before="180"/>
        <w:textAlignment w:val="auto"/>
        <w:rPr>
          <w:rFonts w:eastAsia="Yu Mincho"/>
        </w:rPr>
      </w:pPr>
      <w:r w:rsidRPr="006E2103">
        <w:rPr>
          <w:rFonts w:eastAsia="Yu Mincho"/>
        </w:rPr>
        <w:t>Requirements</w:t>
      </w:r>
    </w:p>
    <w:p w14:paraId="00FE58C9" w14:textId="4F3AA909" w:rsidR="0004145C" w:rsidRPr="004A76A5" w:rsidRDefault="0004145C" w:rsidP="0004145C">
      <w:pPr>
        <w:rPr>
          <w:rFonts w:eastAsia="Yu Mincho"/>
        </w:rPr>
      </w:pPr>
      <w:r w:rsidRPr="004A76A5">
        <w:rPr>
          <w:b/>
        </w:rPr>
        <w:t>REQ-SEC-ALM-FUN2-1</w:t>
      </w:r>
      <w:r w:rsidRPr="004A76A5">
        <w:t xml:space="preserve">: </w:t>
      </w:r>
      <w:r w:rsidR="002211CC">
        <w:t>V</w:t>
      </w:r>
      <w:r w:rsidR="00FA1704">
        <w:t>oid</w:t>
      </w:r>
    </w:p>
    <w:p w14:paraId="677D0271" w14:textId="18738CDF" w:rsidR="000A30FD" w:rsidRDefault="0004145C" w:rsidP="0004145C">
      <w:r w:rsidRPr="004A76A5">
        <w:rPr>
          <w:b/>
        </w:rPr>
        <w:t>REQ-SEC-ALM-FUN3-1</w:t>
      </w:r>
      <w:r w:rsidRPr="004A76A5">
        <w:t xml:space="preserve">: </w:t>
      </w:r>
      <w:r w:rsidR="002211CC">
        <w:t>V</w:t>
      </w:r>
      <w:r w:rsidR="00FA1704">
        <w:t>oid</w:t>
      </w:r>
    </w:p>
    <w:p w14:paraId="56AE28C8" w14:textId="7C9BA8B8" w:rsidR="007E409F" w:rsidRDefault="007E409F" w:rsidP="007E409F">
      <w:pPr>
        <w:rPr>
          <w:lang w:eastAsia="fr-FR"/>
        </w:rPr>
      </w:pPr>
      <w:r w:rsidRPr="006660B1">
        <w:rPr>
          <w:b/>
          <w:bCs/>
          <w:lang w:eastAsia="fr-FR"/>
        </w:rPr>
        <w:t>REQ-SEC-ALM-PKG</w:t>
      </w:r>
      <w:r>
        <w:rPr>
          <w:b/>
          <w:bCs/>
          <w:lang w:eastAsia="fr-FR"/>
        </w:rPr>
        <w:t>-</w:t>
      </w:r>
      <w:r w:rsidRPr="006660B1">
        <w:rPr>
          <w:b/>
          <w:bCs/>
          <w:lang w:eastAsia="fr-FR"/>
        </w:rPr>
        <w:t xml:space="preserve">1: </w:t>
      </w:r>
      <w:r w:rsidRPr="006660B1">
        <w:rPr>
          <w:lang w:eastAsia="fr-FR"/>
        </w:rPr>
        <w:t xml:space="preserve">The </w:t>
      </w:r>
      <w:r w:rsidR="006F6EC2">
        <w:rPr>
          <w:lang w:eastAsia="fr-FR"/>
        </w:rPr>
        <w:t>Solution</w:t>
      </w:r>
      <w:r w:rsidRPr="00AE3B01">
        <w:rPr>
          <w:lang w:eastAsia="fr-FR"/>
        </w:rPr>
        <w:t xml:space="preserve"> </w:t>
      </w:r>
      <w:r w:rsidRPr="006660B1">
        <w:rPr>
          <w:lang w:eastAsia="fr-FR"/>
        </w:rPr>
        <w:t>Provider</w:t>
      </w:r>
      <w:r w:rsidR="008C279F">
        <w:rPr>
          <w:lang w:eastAsia="fr-FR"/>
        </w:rPr>
        <w:t xml:space="preserve"> </w:t>
      </w:r>
      <w:r w:rsidR="008C279F" w:rsidRPr="008C279F">
        <w:rPr>
          <w:lang w:eastAsia="fr-FR"/>
        </w:rPr>
        <w:t>shall perform a vulnerability assessment of the application package prior to signing and delivery.</w:t>
      </w:r>
    </w:p>
    <w:p w14:paraId="725F5BC4" w14:textId="0A99F165" w:rsidR="007E409F" w:rsidRPr="00AE3B01" w:rsidRDefault="007E409F" w:rsidP="00837705">
      <w:pPr>
        <w:spacing w:after="180" w:line="240" w:lineRule="auto"/>
        <w:ind w:left="1699" w:hanging="1411"/>
        <w:rPr>
          <w:lang w:eastAsia="fr-FR"/>
        </w:rPr>
      </w:pPr>
      <w:r>
        <w:rPr>
          <w:lang w:eastAsia="fr-FR"/>
        </w:rPr>
        <w:t>EXAMPLE:</w:t>
      </w:r>
      <w:r w:rsidR="00281247">
        <w:rPr>
          <w:lang w:eastAsia="fr-FR"/>
        </w:rPr>
        <w:tab/>
      </w:r>
      <w:r>
        <w:rPr>
          <w:lang w:eastAsia="fr-FR"/>
        </w:rPr>
        <w:t>Refer to Annex C clause C.2.1 for additional information</w:t>
      </w:r>
      <w:r w:rsidR="006E22B8">
        <w:rPr>
          <w:lang w:eastAsia="fr-FR"/>
        </w:rPr>
        <w:t xml:space="preserve"> </w:t>
      </w:r>
      <w:r w:rsidR="006E22B8" w:rsidRPr="006E22B8">
        <w:rPr>
          <w:lang w:eastAsia="fr-FR"/>
        </w:rPr>
        <w:t>on application testing and scanning throughout the lifecycle of the application.</w:t>
      </w:r>
    </w:p>
    <w:p w14:paraId="4F50699C" w14:textId="623BCA8B" w:rsidR="007E409F" w:rsidRDefault="007E409F" w:rsidP="007E409F">
      <w:pPr>
        <w:spacing w:after="0"/>
      </w:pPr>
      <w:r w:rsidRPr="00BB2D63">
        <w:rPr>
          <w:b/>
          <w:bCs/>
        </w:rPr>
        <w:t>REQ-SEC-ALM-</w:t>
      </w:r>
      <w:r>
        <w:rPr>
          <w:b/>
          <w:bCs/>
        </w:rPr>
        <w:t>PKG-2</w:t>
      </w:r>
      <w:r w:rsidRPr="00BB2D63">
        <w:rPr>
          <w:b/>
          <w:bCs/>
        </w:rPr>
        <w:t xml:space="preserve">: </w:t>
      </w:r>
      <w:r w:rsidRPr="00BB2D63">
        <w:t xml:space="preserve">The </w:t>
      </w:r>
      <w:r w:rsidR="00464970">
        <w:t>application</w:t>
      </w:r>
      <w:r w:rsidR="00464970" w:rsidRPr="00BB2D63">
        <w:t xml:space="preserve"> </w:t>
      </w:r>
      <w:r w:rsidRPr="00BB2D63">
        <w:t>package shall be</w:t>
      </w:r>
      <w:r w:rsidR="001B0B6A">
        <w:t xml:space="preserve"> </w:t>
      </w:r>
      <w:r w:rsidR="001B0B6A" w:rsidRPr="001B0B6A">
        <w:t xml:space="preserve">authenticity and integrity </w:t>
      </w:r>
      <w:r w:rsidR="002A5A4B">
        <w:t>protected</w:t>
      </w:r>
      <w:r w:rsidR="002A5A4B" w:rsidRPr="00BB2D63">
        <w:t xml:space="preserve"> </w:t>
      </w:r>
      <w:r w:rsidRPr="00BB2D63">
        <w:t xml:space="preserve">by the </w:t>
      </w:r>
      <w:r w:rsidR="002936FB">
        <w:t>Solution</w:t>
      </w:r>
      <w:r w:rsidR="002936FB" w:rsidRPr="00ED5FE9">
        <w:rPr>
          <w:rFonts w:eastAsia="Times New Roman"/>
          <w:lang w:eastAsia="fr-FR"/>
        </w:rPr>
        <w:t xml:space="preserve"> </w:t>
      </w:r>
      <w:r w:rsidRPr="00BB2D63">
        <w:t xml:space="preserve">Provider prior to its delivery. </w:t>
      </w:r>
    </w:p>
    <w:p w14:paraId="541DC8BD" w14:textId="77777777" w:rsidR="00F40155" w:rsidRDefault="00F40155" w:rsidP="007E409F">
      <w:pPr>
        <w:spacing w:after="0"/>
      </w:pPr>
    </w:p>
    <w:p w14:paraId="68749BB7" w14:textId="7E8B2AD4" w:rsidR="00F40155" w:rsidRPr="00923CA8" w:rsidRDefault="00F40155" w:rsidP="007E409F">
      <w:pPr>
        <w:spacing w:after="0"/>
        <w:rPr>
          <w:lang w:val="en-CA"/>
        </w:rPr>
      </w:pPr>
      <w:r w:rsidRPr="00F40155">
        <w:rPr>
          <w:b/>
          <w:bCs/>
          <w:lang w:val="en-CA"/>
        </w:rPr>
        <w:t>REQ-SEC-ALM-PKG-2A</w:t>
      </w:r>
      <w:r w:rsidRPr="00F40155">
        <w:rPr>
          <w:lang w:val="en-CA"/>
        </w:rPr>
        <w:t>: The application package sensitive artifacts should be confidentiality protected by the Solution Provider prior to the package delivery.</w:t>
      </w:r>
    </w:p>
    <w:p w14:paraId="5AF065CE" w14:textId="77777777" w:rsidR="007E409F" w:rsidRPr="00EC1E7B" w:rsidRDefault="007E409F" w:rsidP="007E409F">
      <w:pPr>
        <w:spacing w:after="0"/>
      </w:pPr>
    </w:p>
    <w:p w14:paraId="537E6B66" w14:textId="7C5EFD23" w:rsidR="007E409F" w:rsidRPr="00EC1E7B" w:rsidRDefault="007E409F" w:rsidP="007E409F">
      <w:pPr>
        <w:spacing w:after="0"/>
      </w:pPr>
      <w:r w:rsidRPr="006660B1">
        <w:rPr>
          <w:b/>
          <w:bCs/>
        </w:rPr>
        <w:t>REQ-SEC-ALM-</w:t>
      </w:r>
      <w:r>
        <w:rPr>
          <w:b/>
          <w:bCs/>
        </w:rPr>
        <w:t>PKG-3</w:t>
      </w:r>
      <w:r w:rsidRPr="006660B1">
        <w:rPr>
          <w:b/>
          <w:bCs/>
        </w:rPr>
        <w:t>:</w:t>
      </w:r>
      <w:r w:rsidRPr="006660B1">
        <w:t xml:space="preserve"> </w:t>
      </w:r>
      <w:r w:rsidRPr="00BF51FD">
        <w:rPr>
          <w:noProof/>
        </w:rPr>
        <w:t xml:space="preserve">The </w:t>
      </w:r>
      <w:r w:rsidR="000B701A">
        <w:rPr>
          <w:noProof/>
        </w:rPr>
        <w:t>application</w:t>
      </w:r>
      <w:r w:rsidR="000B701A" w:rsidRPr="00ED5FE9">
        <w:rPr>
          <w:rFonts w:eastAsia="Times New Roman"/>
          <w:lang w:eastAsia="fr-FR"/>
        </w:rPr>
        <w:t xml:space="preserve"> </w:t>
      </w:r>
      <w:r w:rsidRPr="00BF51FD">
        <w:rPr>
          <w:noProof/>
        </w:rPr>
        <w:t>package shall include the signing certificate</w:t>
      </w:r>
      <w:r w:rsidR="00C868C0">
        <w:rPr>
          <w:noProof/>
        </w:rPr>
        <w:t xml:space="preserve"> </w:t>
      </w:r>
      <w:r w:rsidRPr="00BF51FD">
        <w:rPr>
          <w:noProof/>
        </w:rPr>
        <w:t xml:space="preserve">and signature(s) of </w:t>
      </w:r>
      <w:r w:rsidR="002B4160">
        <w:rPr>
          <w:noProof/>
        </w:rPr>
        <w:t xml:space="preserve">Solution </w:t>
      </w:r>
      <w:r w:rsidRPr="00BF51FD">
        <w:rPr>
          <w:noProof/>
        </w:rPr>
        <w:t>Provider</w:t>
      </w:r>
      <w:r w:rsidRPr="006660B1">
        <w:t>.</w:t>
      </w:r>
    </w:p>
    <w:p w14:paraId="33EB008C" w14:textId="77777777" w:rsidR="007E409F" w:rsidRPr="00EC1E7B" w:rsidRDefault="007E409F" w:rsidP="007E409F">
      <w:pPr>
        <w:spacing w:after="0"/>
      </w:pPr>
    </w:p>
    <w:p w14:paraId="5980C231" w14:textId="72882E77" w:rsidR="007E409F" w:rsidRPr="00EC1E7B" w:rsidRDefault="007E409F" w:rsidP="007E409F">
      <w:pPr>
        <w:spacing w:after="0"/>
      </w:pPr>
      <w:r w:rsidRPr="00BB2D63">
        <w:rPr>
          <w:b/>
          <w:bCs/>
        </w:rPr>
        <w:lastRenderedPageBreak/>
        <w:t>REQ-SEC-ALM-</w:t>
      </w:r>
      <w:r>
        <w:rPr>
          <w:b/>
          <w:bCs/>
        </w:rPr>
        <w:t>PKG-4</w:t>
      </w:r>
      <w:r w:rsidRPr="00BB2D63">
        <w:rPr>
          <w:b/>
          <w:bCs/>
        </w:rPr>
        <w:t xml:space="preserve">: </w:t>
      </w:r>
      <w:r w:rsidRPr="00F57228">
        <w:t xml:space="preserve">Each </w:t>
      </w:r>
      <w:r w:rsidR="006B7B83">
        <w:t xml:space="preserve">application </w:t>
      </w:r>
      <w:r>
        <w:t xml:space="preserve">artifact shall be digitally signed individually by the </w:t>
      </w:r>
      <w:r w:rsidR="006B7B83">
        <w:t xml:space="preserve">Solution </w:t>
      </w:r>
      <w:r>
        <w:t>Provider.</w:t>
      </w:r>
    </w:p>
    <w:p w14:paraId="3BA6A8A5" w14:textId="77777777" w:rsidR="007E409F" w:rsidRPr="00EC1E7B" w:rsidRDefault="007E409F" w:rsidP="007E409F">
      <w:pPr>
        <w:spacing w:after="0"/>
      </w:pPr>
    </w:p>
    <w:p w14:paraId="03A0896D" w14:textId="7D750EBF" w:rsidR="007E409F" w:rsidRPr="00EC1E7B" w:rsidRDefault="007E409F" w:rsidP="007E409F">
      <w:pPr>
        <w:spacing w:after="0"/>
      </w:pPr>
      <w:r w:rsidRPr="00BB2D63">
        <w:rPr>
          <w:b/>
          <w:bCs/>
        </w:rPr>
        <w:t>REQ-SEC-ALM-</w:t>
      </w:r>
      <w:r>
        <w:rPr>
          <w:b/>
          <w:bCs/>
        </w:rPr>
        <w:t>PKG-5</w:t>
      </w:r>
      <w:r w:rsidRPr="00BB2D63">
        <w:rPr>
          <w:b/>
          <w:bCs/>
        </w:rPr>
        <w:t xml:space="preserve">: </w:t>
      </w:r>
      <w:r>
        <w:t xml:space="preserve">SMO </w:t>
      </w:r>
      <w:r w:rsidRPr="00BB2D63">
        <w:t xml:space="preserve">shall verify all </w:t>
      </w:r>
      <w:r w:rsidR="00D90BA8">
        <w:t>application</w:t>
      </w:r>
      <w:r>
        <w:t xml:space="preserve"> </w:t>
      </w:r>
      <w:r w:rsidRPr="00BB2D63">
        <w:t>artifacts</w:t>
      </w:r>
      <w:r>
        <w:t xml:space="preserve"> </w:t>
      </w:r>
      <w:r w:rsidR="00285010">
        <w:rPr>
          <w:rFonts w:cs="Times New Roman"/>
          <w:szCs w:val="20"/>
        </w:rPr>
        <w:t>authenticity and integrity</w:t>
      </w:r>
      <w:r w:rsidR="00285010">
        <w:t xml:space="preserve"> during onboarding</w:t>
      </w:r>
      <w:r w:rsidRPr="00BB2D63">
        <w:t>.</w:t>
      </w:r>
    </w:p>
    <w:p w14:paraId="40C4D903" w14:textId="77777777" w:rsidR="007E409F" w:rsidRPr="00EC1E7B" w:rsidRDefault="007E409F" w:rsidP="007E409F">
      <w:pPr>
        <w:spacing w:after="0"/>
      </w:pPr>
    </w:p>
    <w:p w14:paraId="5AC62DB1" w14:textId="128CFBAC" w:rsidR="007E409F" w:rsidRPr="00EC1E7B" w:rsidRDefault="007E409F" w:rsidP="007E409F">
      <w:pPr>
        <w:spacing w:after="0"/>
      </w:pPr>
      <w:r w:rsidRPr="00BB2D63">
        <w:rPr>
          <w:b/>
          <w:bCs/>
        </w:rPr>
        <w:t>REQ-SEC-ALM-</w:t>
      </w:r>
      <w:r>
        <w:rPr>
          <w:b/>
          <w:bCs/>
        </w:rPr>
        <w:t>PKG-6</w:t>
      </w:r>
      <w:r w:rsidRPr="00EC1E7B">
        <w:t xml:space="preserve">: </w:t>
      </w:r>
      <w:r w:rsidR="00885D18">
        <w:t xml:space="preserve">SMO shall verify </w:t>
      </w:r>
      <w:r w:rsidR="00FC2722">
        <w:t>application</w:t>
      </w:r>
      <w:r w:rsidRPr="00ED5FE9">
        <w:rPr>
          <w:rFonts w:eastAsia="Times New Roman"/>
          <w:lang w:eastAsia="fr-FR"/>
        </w:rPr>
        <w:t xml:space="preserve"> </w:t>
      </w:r>
      <w:r w:rsidRPr="00D25D78">
        <w:t>package</w:t>
      </w:r>
      <w:r w:rsidR="00906211">
        <w:t xml:space="preserve"> </w:t>
      </w:r>
      <w:r w:rsidR="00906211">
        <w:rPr>
          <w:rFonts w:cs="Times New Roman"/>
          <w:szCs w:val="20"/>
        </w:rPr>
        <w:t>authenticity and integrity during onboarding</w:t>
      </w:r>
      <w:r w:rsidRPr="00EC1E7B">
        <w:t>.</w:t>
      </w:r>
    </w:p>
    <w:p w14:paraId="7FD3C4D3" w14:textId="77777777" w:rsidR="007E409F" w:rsidRPr="00EC1E7B" w:rsidRDefault="007E409F" w:rsidP="007E409F">
      <w:pPr>
        <w:spacing w:after="0"/>
      </w:pPr>
    </w:p>
    <w:p w14:paraId="7A32D792" w14:textId="5CDB1534" w:rsidR="007E409F" w:rsidRDefault="007E409F" w:rsidP="007E409F">
      <w:pPr>
        <w:spacing w:after="0"/>
      </w:pPr>
      <w:r w:rsidRPr="00BB2D63">
        <w:rPr>
          <w:b/>
          <w:bCs/>
        </w:rPr>
        <w:t>REQ-SEC-ALM-</w:t>
      </w:r>
      <w:r>
        <w:rPr>
          <w:b/>
          <w:bCs/>
        </w:rPr>
        <w:t>PKG</w:t>
      </w:r>
      <w:r w:rsidR="009A2580">
        <w:rPr>
          <w:b/>
          <w:bCs/>
        </w:rPr>
        <w:t>-7A</w:t>
      </w:r>
      <w:r w:rsidRPr="00EC1E7B">
        <w:t>:</w:t>
      </w:r>
      <w:r>
        <w:t>.</w:t>
      </w:r>
      <w:r w:rsidR="00034564">
        <w:t>V</w:t>
      </w:r>
      <w:r w:rsidR="009F0BF0">
        <w:t>oid.</w:t>
      </w:r>
    </w:p>
    <w:p w14:paraId="0B85053C" w14:textId="77777777" w:rsidR="007E409F" w:rsidRDefault="007E409F" w:rsidP="007E409F">
      <w:pPr>
        <w:spacing w:after="0"/>
      </w:pPr>
    </w:p>
    <w:p w14:paraId="092698C1" w14:textId="06C631D7" w:rsidR="007E409F" w:rsidRDefault="007E409F" w:rsidP="007E409F">
      <w:pPr>
        <w:spacing w:after="0"/>
      </w:pPr>
      <w:r w:rsidRPr="006660B1">
        <w:rPr>
          <w:b/>
          <w:bCs/>
        </w:rPr>
        <w:t>REQ-SEC-ALM-PKG</w:t>
      </w:r>
      <w:r w:rsidR="009A2580">
        <w:rPr>
          <w:b/>
          <w:bCs/>
        </w:rPr>
        <w:t>-7B</w:t>
      </w:r>
      <w:r w:rsidRPr="006660B1">
        <w:rPr>
          <w:b/>
          <w:bCs/>
        </w:rPr>
        <w:t>:</w:t>
      </w:r>
      <w:r w:rsidRPr="006660B1">
        <w:t xml:space="preserve"> The </w:t>
      </w:r>
      <w:r w:rsidR="007E47A7">
        <w:t>Solution</w:t>
      </w:r>
      <w:r w:rsidR="009A2580">
        <w:t xml:space="preserve"> </w:t>
      </w:r>
      <w:r>
        <w:t>Provider shall have a vulnerability management process in place</w:t>
      </w:r>
      <w:r w:rsidR="00CE07AE">
        <w:t xml:space="preserve">, including mechanisms </w:t>
      </w:r>
      <w:r w:rsidR="00CE07AE" w:rsidRPr="00AD5A41">
        <w:t>for external parties to report vulnerabilities and procedures to</w:t>
      </w:r>
      <w:r w:rsidR="00CE07AE">
        <w:t xml:space="preserve"> assess and</w:t>
      </w:r>
      <w:r w:rsidR="00CE07AE" w:rsidRPr="00AD5A41">
        <w:t xml:space="preserve"> </w:t>
      </w:r>
      <w:r w:rsidR="00CE07AE">
        <w:t>remediate</w:t>
      </w:r>
      <w:r>
        <w:t xml:space="preserve"> discovered vulnerabilities. </w:t>
      </w:r>
    </w:p>
    <w:p w14:paraId="28BEE24E" w14:textId="77777777" w:rsidR="007E409F" w:rsidRDefault="007E409F" w:rsidP="007E409F">
      <w:pPr>
        <w:spacing w:after="0"/>
      </w:pPr>
    </w:p>
    <w:p w14:paraId="3DFC9B09" w14:textId="748CE932" w:rsidR="007E409F" w:rsidRDefault="007E409F" w:rsidP="007E409F">
      <w:pPr>
        <w:spacing w:after="0"/>
      </w:pPr>
      <w:r w:rsidRPr="00673D71">
        <w:rPr>
          <w:b/>
          <w:bCs/>
        </w:rPr>
        <w:t>REQ-SEC-ALM-PKG-7</w:t>
      </w:r>
      <w:r w:rsidR="007063BE">
        <w:rPr>
          <w:b/>
          <w:bCs/>
        </w:rPr>
        <w:t>C:</w:t>
      </w:r>
      <w:r>
        <w:t xml:space="preserve"> </w:t>
      </w:r>
      <w:r w:rsidR="00EF498B">
        <w:t>V</w:t>
      </w:r>
      <w:r w:rsidR="009F0BF0">
        <w:t>oid.</w:t>
      </w:r>
    </w:p>
    <w:p w14:paraId="71182B3D" w14:textId="77777777" w:rsidR="0030464F" w:rsidRDefault="0030464F" w:rsidP="007E409F">
      <w:pPr>
        <w:spacing w:after="0"/>
      </w:pPr>
    </w:p>
    <w:p w14:paraId="697D7160" w14:textId="65541B90" w:rsidR="0030464F" w:rsidRPr="006851D3" w:rsidRDefault="0030464F" w:rsidP="00923CA8">
      <w:pPr>
        <w:pStyle w:val="NO"/>
      </w:pPr>
      <w:r w:rsidRPr="00AD17F3">
        <w:t>NOTE 1:</w:t>
      </w:r>
      <w:r w:rsidRPr="00AD17F3">
        <w:rPr>
          <w:b/>
          <w:bCs/>
        </w:rPr>
        <w:t xml:space="preserve"> </w:t>
      </w:r>
      <w:r>
        <w:rPr>
          <w:b/>
          <w:bCs/>
        </w:rPr>
        <w:tab/>
      </w:r>
      <w:r w:rsidRPr="00AD17F3">
        <w:t xml:space="preserve">REQ-SEC-ALM-PKG-7B </w:t>
      </w:r>
      <w:r w:rsidRPr="00A26A58">
        <w:t>outline</w:t>
      </w:r>
      <w:r>
        <w:t>s</w:t>
      </w:r>
      <w:r w:rsidRPr="00A26A58">
        <w:t xml:space="preserve"> best practices for effective vulnerability management. </w:t>
      </w:r>
      <w:r>
        <w:t xml:space="preserve">It is </w:t>
      </w:r>
      <w:r w:rsidRPr="00A26A58">
        <w:t>not directly testable and depend</w:t>
      </w:r>
      <w:r>
        <w:t>s</w:t>
      </w:r>
      <w:r w:rsidRPr="00A26A58">
        <w:t xml:space="preserve"> on the agreed processes between Solution and Service Providers.</w:t>
      </w:r>
    </w:p>
    <w:p w14:paraId="1ED473CD" w14:textId="77777777" w:rsidR="007E409F" w:rsidRPr="006851D3" w:rsidRDefault="007E409F" w:rsidP="007E409F">
      <w:pPr>
        <w:spacing w:after="0"/>
      </w:pPr>
    </w:p>
    <w:p w14:paraId="609E3000" w14:textId="3E151789" w:rsidR="00BF61A4" w:rsidRDefault="007E409F" w:rsidP="007E409F">
      <w:pPr>
        <w:spacing w:after="0"/>
      </w:pPr>
      <w:r w:rsidRPr="00BB2D63">
        <w:rPr>
          <w:b/>
          <w:bCs/>
        </w:rPr>
        <w:t>REQ-SEC-ALM-</w:t>
      </w:r>
      <w:r>
        <w:rPr>
          <w:b/>
          <w:bCs/>
        </w:rPr>
        <w:t>PKG-8</w:t>
      </w:r>
      <w:r w:rsidRPr="00EC1E7B">
        <w:t xml:space="preserve">: </w:t>
      </w:r>
      <w:r w:rsidRPr="00BB2D63">
        <w:t>Application</w:t>
      </w:r>
      <w:r w:rsidRPr="00DA25A1">
        <w:rPr>
          <w:rFonts w:eastAsia="Times New Roman"/>
          <w:lang w:eastAsia="fr-FR"/>
        </w:rPr>
        <w:t xml:space="preserve"> </w:t>
      </w:r>
      <w:r w:rsidRPr="00EC1E7B">
        <w:t>package</w:t>
      </w:r>
      <w:r w:rsidR="007846A3">
        <w:t>s</w:t>
      </w:r>
      <w:r w:rsidRPr="00EC1E7B">
        <w:t xml:space="preserve"> </w:t>
      </w:r>
      <w:r w:rsidR="005E7EBC">
        <w:t xml:space="preserve">or </w:t>
      </w:r>
      <w:r w:rsidR="000312E9" w:rsidRPr="009D4779">
        <w:rPr>
          <w:rFonts w:cs="Times New Roman"/>
          <w:szCs w:val="20"/>
        </w:rPr>
        <w:t>application artifact</w:t>
      </w:r>
      <w:r w:rsidR="007846A3">
        <w:rPr>
          <w:rFonts w:cs="Times New Roman"/>
          <w:szCs w:val="20"/>
        </w:rPr>
        <w:t>s</w:t>
      </w:r>
      <w:r w:rsidR="000312E9" w:rsidRPr="00EC1E7B">
        <w:t xml:space="preserve"> </w:t>
      </w:r>
      <w:r w:rsidR="001B0603">
        <w:rPr>
          <w:rFonts w:cs="Times New Roman"/>
          <w:szCs w:val="20"/>
          <w:lang w:val="en-IE"/>
        </w:rPr>
        <w:t>should</w:t>
      </w:r>
      <w:r w:rsidR="001B0603">
        <w:rPr>
          <w:rFonts w:cs="Times New Roman"/>
          <w:szCs w:val="20"/>
        </w:rPr>
        <w:t xml:space="preserve"> be digitally signed by Service Provider before it is stored in any Service Provider repository</w:t>
      </w:r>
      <w:r w:rsidR="001B0603" w:rsidRPr="006A0970">
        <w:rPr>
          <w:lang w:val="en-IE"/>
        </w:rPr>
        <w:t xml:space="preserve"> </w:t>
      </w:r>
    </w:p>
    <w:p w14:paraId="47185FBE" w14:textId="77777777" w:rsidR="007E409F" w:rsidRPr="00EC1E7B" w:rsidRDefault="007E409F" w:rsidP="007E409F">
      <w:pPr>
        <w:spacing w:after="0"/>
      </w:pPr>
    </w:p>
    <w:p w14:paraId="3DF0BFB3" w14:textId="7E878C42" w:rsidR="00A90972" w:rsidRDefault="007E409F" w:rsidP="007E409F">
      <w:pPr>
        <w:spacing w:after="0"/>
      </w:pPr>
      <w:r w:rsidRPr="00BB2D63">
        <w:rPr>
          <w:b/>
          <w:bCs/>
        </w:rPr>
        <w:t>REQ-SEC-ALM-</w:t>
      </w:r>
      <w:r>
        <w:rPr>
          <w:b/>
          <w:bCs/>
        </w:rPr>
        <w:t>PKG-9</w:t>
      </w:r>
      <w:r w:rsidRPr="00EC1E7B">
        <w:t xml:space="preserve">: </w:t>
      </w:r>
      <w:r w:rsidR="004D0181">
        <w:t>Verification of the digital s</w:t>
      </w:r>
      <w:r w:rsidRPr="00EC1E7B">
        <w:t>ignature</w:t>
      </w:r>
      <w:r w:rsidR="008065A1">
        <w:t>(</w:t>
      </w:r>
      <w:r w:rsidRPr="00EC1E7B">
        <w:t>s</w:t>
      </w:r>
      <w:r w:rsidR="008065A1">
        <w:t>)</w:t>
      </w:r>
      <w:r w:rsidRPr="00EC1E7B">
        <w:t xml:space="preserve"> </w:t>
      </w:r>
      <w:r w:rsidR="009E690C">
        <w:t>o</w:t>
      </w:r>
      <w:r w:rsidR="009E690C" w:rsidRPr="009E690C">
        <w:t>n the application package by an O-RAN architecture elemen</w:t>
      </w:r>
      <w:r w:rsidR="003C6F8C">
        <w:t>t</w:t>
      </w:r>
      <w:r w:rsidR="009E690C">
        <w:t xml:space="preserve"> </w:t>
      </w:r>
      <w:r w:rsidRPr="00EC1E7B">
        <w:t>shall</w:t>
      </w:r>
      <w:r w:rsidR="003C6F8C">
        <w:t xml:space="preserve"> support </w:t>
      </w:r>
      <w:r w:rsidR="001315E9">
        <w:t xml:space="preserve">checking the </w:t>
      </w:r>
      <w:r w:rsidRPr="007C06B5">
        <w:t>validity period</w:t>
      </w:r>
      <w:r w:rsidR="0052738B">
        <w:t xml:space="preserve"> </w:t>
      </w:r>
      <w:r w:rsidR="0052738B" w:rsidRPr="0052738B">
        <w:t>of the certificate associated with the signature(s)</w:t>
      </w:r>
      <w:r w:rsidR="00A90972">
        <w:t>.</w:t>
      </w:r>
    </w:p>
    <w:p w14:paraId="406D431F" w14:textId="77777777" w:rsidR="008065A1" w:rsidRDefault="008065A1" w:rsidP="007E409F">
      <w:pPr>
        <w:spacing w:after="0"/>
      </w:pPr>
    </w:p>
    <w:p w14:paraId="7E610DCB" w14:textId="78981FDF" w:rsidR="007E409F" w:rsidRPr="00EC1E7B" w:rsidRDefault="007E409F" w:rsidP="007E409F">
      <w:pPr>
        <w:spacing w:after="0"/>
      </w:pPr>
      <w:r w:rsidRPr="00BB2D63">
        <w:rPr>
          <w:b/>
          <w:bCs/>
        </w:rPr>
        <w:t>REQ-SEC-ALM-</w:t>
      </w:r>
      <w:r>
        <w:rPr>
          <w:b/>
          <w:bCs/>
        </w:rPr>
        <w:t>PKG-10</w:t>
      </w:r>
      <w:r w:rsidRPr="00EC1E7B">
        <w:t xml:space="preserve">: </w:t>
      </w:r>
      <w:r w:rsidRPr="00BB2D63">
        <w:t>Application</w:t>
      </w:r>
      <w:r w:rsidRPr="00DA25A1">
        <w:rPr>
          <w:rFonts w:eastAsia="Times New Roman"/>
          <w:lang w:eastAsia="fr-FR"/>
        </w:rPr>
        <w:t xml:space="preserve"> </w:t>
      </w:r>
      <w:r w:rsidRPr="00EC1E7B">
        <w:t xml:space="preserve">packages </w:t>
      </w:r>
      <w:r w:rsidR="002A7D6A">
        <w:rPr>
          <w:rFonts w:cs="Times New Roman"/>
          <w:szCs w:val="20"/>
        </w:rPr>
        <w:t>and application artifacts</w:t>
      </w:r>
      <w:r w:rsidR="002A7D6A" w:rsidRPr="00EC1E7B">
        <w:t xml:space="preserve"> </w:t>
      </w:r>
      <w:r w:rsidRPr="00EC1E7B">
        <w:t xml:space="preserve">stored in </w:t>
      </w:r>
      <w:r w:rsidR="00436F8E">
        <w:rPr>
          <w:rFonts w:cs="Times New Roman"/>
          <w:szCs w:val="20"/>
        </w:rPr>
        <w:t>any Service Provider</w:t>
      </w:r>
      <w:r w:rsidR="00D248F3">
        <w:rPr>
          <w:rFonts w:cs="Times New Roman"/>
          <w:szCs w:val="20"/>
        </w:rPr>
        <w:t xml:space="preserve"> repository </w:t>
      </w:r>
      <w:r w:rsidR="00284659" w:rsidRPr="006A0970">
        <w:rPr>
          <w:lang w:val="en-IE"/>
        </w:rPr>
        <w:t>[</w:t>
      </w:r>
      <w:r w:rsidR="00284659">
        <w:rPr>
          <w:lang w:val="en-IE"/>
        </w:rPr>
        <w:t>16</w:t>
      </w:r>
      <w:r w:rsidR="00284659" w:rsidRPr="006A0970">
        <w:rPr>
          <w:lang w:val="en-IE"/>
        </w:rPr>
        <w:t>]</w:t>
      </w:r>
      <w:r w:rsidR="008B1D6F">
        <w:rPr>
          <w:lang w:val="en-IE"/>
        </w:rPr>
        <w:t xml:space="preserve"> </w:t>
      </w:r>
      <w:r w:rsidRPr="00EC1E7B">
        <w:t>shall be protected in terms of integrity and confidentiality.</w:t>
      </w:r>
    </w:p>
    <w:p w14:paraId="6C5B1F7A" w14:textId="77777777" w:rsidR="007E409F" w:rsidRPr="00EC1E7B" w:rsidRDefault="007E409F" w:rsidP="007E409F">
      <w:pPr>
        <w:spacing w:after="0"/>
      </w:pPr>
      <w:r w:rsidRPr="00EC1E7B">
        <w:t> </w:t>
      </w:r>
    </w:p>
    <w:p w14:paraId="7ED37989" w14:textId="311CB876" w:rsidR="007E409F" w:rsidRPr="00EC1E7B" w:rsidRDefault="007E409F" w:rsidP="007E409F">
      <w:pPr>
        <w:spacing w:after="0"/>
      </w:pPr>
      <w:r w:rsidRPr="00BB2D63">
        <w:rPr>
          <w:b/>
          <w:bCs/>
        </w:rPr>
        <w:t>REQ-SEC-ALM-</w:t>
      </w:r>
      <w:r>
        <w:rPr>
          <w:b/>
          <w:bCs/>
        </w:rPr>
        <w:t>PKG-11</w:t>
      </w:r>
      <w:r w:rsidRPr="00EC1E7B">
        <w:t xml:space="preserve">: </w:t>
      </w:r>
      <w:r w:rsidRPr="00BB2D63">
        <w:t>Application</w:t>
      </w:r>
      <w:r w:rsidRPr="00DA25A1">
        <w:rPr>
          <w:rFonts w:eastAsia="Times New Roman"/>
          <w:lang w:eastAsia="fr-FR"/>
        </w:rPr>
        <w:t xml:space="preserve"> </w:t>
      </w:r>
      <w:r w:rsidRPr="00EC1E7B">
        <w:t xml:space="preserve">packages stored in </w:t>
      </w:r>
      <w:r w:rsidR="003D52B4">
        <w:rPr>
          <w:rFonts w:cs="Times New Roman"/>
          <w:szCs w:val="20"/>
        </w:rPr>
        <w:t>any Service Provider</w:t>
      </w:r>
      <w:r w:rsidR="003D52B4" w:rsidRPr="006A0970">
        <w:rPr>
          <w:lang w:val="en-IE"/>
        </w:rPr>
        <w:t xml:space="preserve"> </w:t>
      </w:r>
      <w:r w:rsidR="00FF7AF1">
        <w:rPr>
          <w:rFonts w:cs="Times New Roman"/>
          <w:szCs w:val="20"/>
          <w:lang w:val="en-IE"/>
        </w:rPr>
        <w:t>repository</w:t>
      </w:r>
      <w:r w:rsidR="00FF7AF1" w:rsidRPr="006A0970">
        <w:rPr>
          <w:lang w:val="en-IE"/>
        </w:rPr>
        <w:t xml:space="preserve"> </w:t>
      </w:r>
      <w:r w:rsidR="00AC2B1C" w:rsidRPr="006A0970">
        <w:rPr>
          <w:lang w:val="en-IE"/>
        </w:rPr>
        <w:t>[</w:t>
      </w:r>
      <w:r w:rsidR="00AC2B1C">
        <w:rPr>
          <w:lang w:val="en-IE"/>
        </w:rPr>
        <w:t>16</w:t>
      </w:r>
      <w:r w:rsidR="00AC2B1C" w:rsidRPr="006A0970">
        <w:rPr>
          <w:lang w:val="en-IE"/>
        </w:rPr>
        <w:t>]</w:t>
      </w:r>
      <w:r w:rsidR="00AC2B1C">
        <w:rPr>
          <w:lang w:val="en-IE"/>
        </w:rPr>
        <w:t xml:space="preserve"> </w:t>
      </w:r>
      <w:r w:rsidRPr="00EC1E7B">
        <w:t>shall be accessible to only authorized</w:t>
      </w:r>
      <w:r>
        <w:t xml:space="preserve"> entities</w:t>
      </w:r>
      <w:r w:rsidRPr="00EC1E7B">
        <w:t xml:space="preserve"> and over networks that enforce authentication, integrity, and confidentiality.</w:t>
      </w:r>
    </w:p>
    <w:p w14:paraId="11EA8478" w14:textId="77777777" w:rsidR="007E409F" w:rsidRPr="00EC1E7B" w:rsidRDefault="007E409F" w:rsidP="007E409F">
      <w:pPr>
        <w:spacing w:after="0"/>
      </w:pPr>
    </w:p>
    <w:p w14:paraId="6CE8A145" w14:textId="1E3ABC3B" w:rsidR="007E409F" w:rsidRDefault="007E409F" w:rsidP="007E409F">
      <w:pPr>
        <w:spacing w:after="0"/>
        <w:rPr>
          <w:rFonts w:cs="Times New Roman"/>
          <w:szCs w:val="20"/>
        </w:rPr>
      </w:pPr>
      <w:r w:rsidRPr="00BB2D63">
        <w:rPr>
          <w:b/>
          <w:bCs/>
        </w:rPr>
        <w:t>REQ-SEC-ALM-</w:t>
      </w:r>
      <w:r>
        <w:rPr>
          <w:b/>
          <w:bCs/>
        </w:rPr>
        <w:t>PKG-12</w:t>
      </w:r>
      <w:r w:rsidRPr="00EC1E7B">
        <w:t xml:space="preserve">: </w:t>
      </w:r>
      <w:r w:rsidR="0037263E">
        <w:rPr>
          <w:rFonts w:cs="Times New Roman"/>
          <w:szCs w:val="20"/>
          <w:lang w:val="en-IE"/>
        </w:rPr>
        <w:t>Every Service Provider repository</w:t>
      </w:r>
      <w:r w:rsidRPr="00EC1E7B">
        <w:t xml:space="preserve"> shall </w:t>
      </w:r>
      <w:r w:rsidR="00976257">
        <w:rPr>
          <w:rFonts w:cs="Times New Roman"/>
          <w:szCs w:val="20"/>
        </w:rPr>
        <w:t>contain only application packages and application artifacts with verifiable signature(s).</w:t>
      </w:r>
      <w:r w:rsidR="00976257" w:rsidRPr="00CC7FA7" w:rsidDel="00DF4FB7">
        <w:rPr>
          <w:rFonts w:cs="Times New Roman"/>
          <w:szCs w:val="20"/>
        </w:rPr>
        <w:t xml:space="preserve"> </w:t>
      </w:r>
    </w:p>
    <w:p w14:paraId="48998976" w14:textId="77777777" w:rsidR="001865E3" w:rsidRDefault="001865E3" w:rsidP="007E409F">
      <w:pPr>
        <w:spacing w:after="0"/>
      </w:pPr>
    </w:p>
    <w:p w14:paraId="273AAF17" w14:textId="4E53DCD4" w:rsidR="00D20DF8" w:rsidRPr="00EC1E7B" w:rsidRDefault="00D20DF8" w:rsidP="00923CA8">
      <w:pPr>
        <w:pStyle w:val="NO"/>
      </w:pPr>
      <w:r w:rsidRPr="00C36EF2">
        <w:t xml:space="preserve">NOTE </w:t>
      </w:r>
      <w:r w:rsidR="001865E3" w:rsidRPr="00C36EF2">
        <w:t>2</w:t>
      </w:r>
      <w:r w:rsidRPr="00C36EF2">
        <w:t xml:space="preserve">: </w:t>
      </w:r>
      <w:r w:rsidR="00C36EF2">
        <w:t xml:space="preserve"> </w:t>
      </w:r>
      <w:r w:rsidR="005D0C77">
        <w:t xml:space="preserve"> </w:t>
      </w:r>
      <w:r w:rsidRPr="00C36EF2">
        <w:t>Application packages and application artifacts are always signed by Solution Provider (see REQ-SEC-ALM-PKG-2, REQ-SEC-ALM-PKG-4). Additionally, Service Provider has option to sign application packages and application artifacts using its own certificates (see REQ-SEC-ALM-PKG-8). If Service Provider signs as well, there are 2 signatures present</w:t>
      </w:r>
      <w:r>
        <w:rPr>
          <w:rFonts w:cs="Times New Roman"/>
          <w:szCs w:val="20"/>
        </w:rPr>
        <w:t>.</w:t>
      </w:r>
    </w:p>
    <w:p w14:paraId="337FBE51" w14:textId="77777777" w:rsidR="007E409F" w:rsidRPr="00EC1E7B" w:rsidRDefault="007E409F" w:rsidP="007E409F">
      <w:pPr>
        <w:spacing w:after="0"/>
      </w:pPr>
    </w:p>
    <w:p w14:paraId="691487FE" w14:textId="704E362B" w:rsidR="00155FA9" w:rsidRDefault="007E409F" w:rsidP="007E409F">
      <w:pPr>
        <w:spacing w:after="0"/>
      </w:pPr>
      <w:r w:rsidRPr="00BB2D63">
        <w:rPr>
          <w:b/>
          <w:bCs/>
        </w:rPr>
        <w:t>REQ-SEC-ALM-</w:t>
      </w:r>
      <w:r>
        <w:rPr>
          <w:b/>
          <w:bCs/>
        </w:rPr>
        <w:t>PKG-13</w:t>
      </w:r>
      <w:r w:rsidRPr="00EC1E7B">
        <w:t xml:space="preserve">: Sensitive </w:t>
      </w:r>
      <w:r w:rsidRPr="00302BD7">
        <w:t xml:space="preserve">information </w:t>
      </w:r>
      <w:r>
        <w:t>used</w:t>
      </w:r>
      <w:r w:rsidRPr="00302BD7">
        <w:t xml:space="preserve"> during the lifecycle of the </w:t>
      </w:r>
      <w:r w:rsidR="000208C5">
        <w:t>application</w:t>
      </w:r>
      <w:r w:rsidR="000208C5" w:rsidRPr="00302BD7">
        <w:t xml:space="preserve"> </w:t>
      </w:r>
      <w:r w:rsidRPr="00302BD7">
        <w:t>shall be</w:t>
      </w:r>
      <w:r w:rsidRPr="00EC1E7B">
        <w:t xml:space="preserve"> protected in terms of confidentiality at rest and in transit</w:t>
      </w:r>
      <w:r w:rsidR="00155FA9">
        <w:t>, see</w:t>
      </w:r>
      <w:r w:rsidR="006268EB">
        <w:t xml:space="preserve"> [41], [42] and</w:t>
      </w:r>
      <w:r w:rsidRPr="00EC1E7B">
        <w:t xml:space="preserve"> [46]</w:t>
      </w:r>
      <w:r>
        <w:tab/>
      </w:r>
    </w:p>
    <w:p w14:paraId="7C965151" w14:textId="09E38EDA" w:rsidR="007E409F" w:rsidRPr="00EC1E7B" w:rsidRDefault="007E409F" w:rsidP="004D3E96">
      <w:pPr>
        <w:keepLines/>
        <w:spacing w:after="180" w:line="240" w:lineRule="auto"/>
        <w:ind w:left="1699" w:hanging="1411"/>
      </w:pPr>
    </w:p>
    <w:p w14:paraId="2DBA7F52" w14:textId="10A4EF76" w:rsidR="007E409F" w:rsidRPr="00EC1E7B" w:rsidRDefault="007E409F" w:rsidP="007E409F">
      <w:pPr>
        <w:spacing w:after="0"/>
      </w:pPr>
      <w:r w:rsidRPr="00BB2D63">
        <w:rPr>
          <w:b/>
          <w:bCs/>
        </w:rPr>
        <w:t>REQ-SEC-ALM-</w:t>
      </w:r>
      <w:r>
        <w:rPr>
          <w:b/>
          <w:bCs/>
        </w:rPr>
        <w:t>PKG-14</w:t>
      </w:r>
      <w:r w:rsidRPr="00EC1E7B">
        <w:t xml:space="preserve">: </w:t>
      </w:r>
      <w:r w:rsidRPr="00D25D78">
        <w:t xml:space="preserve">SMO shall contain a pre-installed root certificate of trusted CA (trusted by the </w:t>
      </w:r>
      <w:r>
        <w:t xml:space="preserve">Service Provider) </w:t>
      </w:r>
      <w:r w:rsidRPr="00D25D78">
        <w:t xml:space="preserve">before the onboarding of the </w:t>
      </w:r>
      <w:r w:rsidR="00711F64">
        <w:t>application</w:t>
      </w:r>
      <w:r w:rsidR="00711F64" w:rsidRPr="00D25D78">
        <w:t xml:space="preserve"> </w:t>
      </w:r>
      <w:r w:rsidRPr="00D25D78">
        <w:t xml:space="preserve">package for verifying its authenticity and integrity. Root certificate shall be delivered via a trusted channel separately from an </w:t>
      </w:r>
      <w:r w:rsidR="00711F64">
        <w:t>application</w:t>
      </w:r>
      <w:r w:rsidR="00711F64" w:rsidRPr="00DA25A1">
        <w:rPr>
          <w:rFonts w:eastAsia="Times New Roman"/>
          <w:lang w:eastAsia="fr-FR"/>
        </w:rPr>
        <w:t xml:space="preserve"> </w:t>
      </w:r>
      <w:r w:rsidRPr="00D25D78">
        <w:t>package</w:t>
      </w:r>
      <w:r w:rsidRPr="00EC1E7B">
        <w:t xml:space="preserve"> [42].</w:t>
      </w:r>
    </w:p>
    <w:p w14:paraId="66B34008" w14:textId="77777777" w:rsidR="007E409F" w:rsidRPr="00EC1E7B" w:rsidRDefault="007E409F" w:rsidP="007E409F">
      <w:pPr>
        <w:spacing w:after="0"/>
      </w:pPr>
    </w:p>
    <w:p w14:paraId="05AC6B8B" w14:textId="2ACCA7F5" w:rsidR="007E409F" w:rsidRDefault="007E409F" w:rsidP="007E409F">
      <w:pPr>
        <w:spacing w:after="0"/>
      </w:pPr>
      <w:r w:rsidRPr="00BB2D63">
        <w:rPr>
          <w:b/>
          <w:bCs/>
        </w:rPr>
        <w:t>REQ-SEC-ALM-</w:t>
      </w:r>
      <w:r>
        <w:rPr>
          <w:b/>
          <w:bCs/>
        </w:rPr>
        <w:t>PKG-15</w:t>
      </w:r>
      <w:r w:rsidRPr="00EC1E7B">
        <w:rPr>
          <w:b/>
          <w:bCs/>
        </w:rPr>
        <w:t xml:space="preserve">: </w:t>
      </w:r>
      <w:r w:rsidRPr="00BB2D63">
        <w:t>Application</w:t>
      </w:r>
      <w:r w:rsidRPr="00DA25A1">
        <w:rPr>
          <w:rFonts w:eastAsia="Times New Roman"/>
          <w:lang w:eastAsia="fr-FR"/>
        </w:rPr>
        <w:t xml:space="preserve"> </w:t>
      </w:r>
      <w:r>
        <w:t>p</w:t>
      </w:r>
      <w:r w:rsidRPr="00EC1E7B">
        <w:t xml:space="preserve">ackages shall </w:t>
      </w:r>
      <w:r>
        <w:t>have</w:t>
      </w:r>
      <w:r w:rsidRPr="00EC1E7B">
        <w:t xml:space="preserve"> a Change Log. </w:t>
      </w:r>
      <w:r>
        <w:t xml:space="preserve">All the changes in the </w:t>
      </w:r>
      <w:r w:rsidR="00340CF4">
        <w:t xml:space="preserve">application </w:t>
      </w:r>
      <w:r>
        <w:t xml:space="preserve">package </w:t>
      </w:r>
      <w:r w:rsidR="00371592" w:rsidRPr="00371592">
        <w:t xml:space="preserve">from its creation and updates by the Solution Provider </w:t>
      </w:r>
      <w:r>
        <w:t xml:space="preserve">shall be versioned, tracked, and inventoried in the Change Log </w:t>
      </w:r>
      <w:r w:rsidRPr="00EC1E7B">
        <w:t>[43].</w:t>
      </w:r>
    </w:p>
    <w:p w14:paraId="5D6E6608" w14:textId="77777777" w:rsidR="00AE638F" w:rsidRDefault="007E409F" w:rsidP="007E409F">
      <w:pPr>
        <w:spacing w:after="0"/>
      </w:pPr>
      <w:r>
        <w:tab/>
      </w:r>
    </w:p>
    <w:p w14:paraId="42A677E8" w14:textId="7C26F6E5" w:rsidR="007E409F" w:rsidRPr="003B6F77" w:rsidRDefault="007E409F" w:rsidP="00923CA8">
      <w:pPr>
        <w:pStyle w:val="NO"/>
      </w:pPr>
      <w:r w:rsidRPr="003B6F77">
        <w:t>NOTE</w:t>
      </w:r>
      <w:r w:rsidR="00D84DCB" w:rsidRPr="003B6F77">
        <w:t xml:space="preserve"> 3</w:t>
      </w:r>
      <w:r w:rsidRPr="003B6F77">
        <w:t>:</w:t>
      </w:r>
      <w:r w:rsidR="005B2F43" w:rsidRPr="003B6F77">
        <w:tab/>
      </w:r>
      <w:r w:rsidRPr="003B6F77">
        <w:t>Change log can also be provided separately as an external artifact.</w:t>
      </w:r>
    </w:p>
    <w:p w14:paraId="74703564" w14:textId="77777777" w:rsidR="003B6F77" w:rsidRPr="003B6F77" w:rsidRDefault="003B6F77" w:rsidP="00923CA8">
      <w:pPr>
        <w:pStyle w:val="NO"/>
      </w:pPr>
      <w:r w:rsidRPr="003B6F77">
        <w:t xml:space="preserve">NOTE 4: </w:t>
      </w:r>
      <w:r w:rsidRPr="003B6F77">
        <w:tab/>
        <w:t>The Service Provider is responsible for recording events related to onboarding, deployment, and operational changes that do not modify the application package itself.</w:t>
      </w:r>
    </w:p>
    <w:p w14:paraId="21927E31" w14:textId="77777777" w:rsidR="006E1029" w:rsidRDefault="006E1029" w:rsidP="007E409F">
      <w:pPr>
        <w:spacing w:after="0"/>
      </w:pPr>
    </w:p>
    <w:p w14:paraId="5F29CD55" w14:textId="77777777" w:rsidR="001E5A0F" w:rsidRDefault="001E5A0F" w:rsidP="007E409F">
      <w:pPr>
        <w:spacing w:after="0"/>
      </w:pPr>
    </w:p>
    <w:p w14:paraId="7E6D34FD" w14:textId="22A1F35F" w:rsidR="007E409F" w:rsidRDefault="001E5A0F" w:rsidP="004D3E96">
      <w:pPr>
        <w:spacing w:after="0"/>
      </w:pPr>
      <w:r>
        <w:rPr>
          <w:rFonts w:cs="Times New Roman"/>
          <w:b/>
          <w:bCs/>
          <w:szCs w:val="20"/>
        </w:rPr>
        <w:lastRenderedPageBreak/>
        <w:t xml:space="preserve">REQ-SEC-ALM-PKG-16: </w:t>
      </w:r>
      <w:r w:rsidRPr="005E7F99">
        <w:rPr>
          <w:rFonts w:cs="Times New Roman"/>
          <w:szCs w:val="20"/>
        </w:rPr>
        <w:t>During deployment, SMO</w:t>
      </w:r>
      <w:r w:rsidR="001E5F95">
        <w:rPr>
          <w:rFonts w:cs="Times New Roman"/>
          <w:szCs w:val="20"/>
        </w:rPr>
        <w:t>,</w:t>
      </w:r>
      <w:r w:rsidRPr="005E7F99">
        <w:rPr>
          <w:rFonts w:cs="Times New Roman"/>
          <w:szCs w:val="20"/>
        </w:rPr>
        <w:t xml:space="preserve"> or O-Cloud shall verify all </w:t>
      </w:r>
      <w:r>
        <w:rPr>
          <w:rFonts w:cs="Times New Roman"/>
          <w:szCs w:val="20"/>
        </w:rPr>
        <w:t>a</w:t>
      </w:r>
      <w:r w:rsidRPr="005E7F99">
        <w:rPr>
          <w:rFonts w:cs="Times New Roman"/>
          <w:szCs w:val="20"/>
        </w:rPr>
        <w:t>pplication artifacts authenticity and integrity.</w:t>
      </w:r>
    </w:p>
    <w:p w14:paraId="45A9B1E9" w14:textId="1A1B1814" w:rsidR="00812847" w:rsidRDefault="00812847" w:rsidP="003C4467">
      <w:pPr>
        <w:pStyle w:val="Heading5"/>
        <w:numPr>
          <w:ilvl w:val="4"/>
          <w:numId w:val="54"/>
        </w:numPr>
        <w:overflowPunct/>
        <w:autoSpaceDE/>
        <w:autoSpaceDN/>
        <w:adjustRightInd/>
        <w:spacing w:before="180"/>
        <w:textAlignment w:val="auto"/>
        <w:rPr>
          <w:rFonts w:eastAsia="Yu Mincho"/>
        </w:rPr>
      </w:pPr>
      <w:r w:rsidRPr="00FD14CD">
        <w:rPr>
          <w:rFonts w:eastAsia="Yu Mincho"/>
        </w:rPr>
        <w:t>Security Controls</w:t>
      </w:r>
    </w:p>
    <w:p w14:paraId="60A47558" w14:textId="362E7D08" w:rsidR="00663F94" w:rsidRDefault="00663F94" w:rsidP="00663F94">
      <w:pPr>
        <w:rPr>
          <w:bCs/>
        </w:rPr>
      </w:pPr>
      <w:r w:rsidRPr="00FD14CD">
        <w:rPr>
          <w:b/>
        </w:rPr>
        <w:t>SEC-CTL-ALM-PKG-1</w:t>
      </w:r>
      <w:r w:rsidRPr="00FD14CD">
        <w:rPr>
          <w:bCs/>
        </w:rPr>
        <w:t xml:space="preserve">: </w:t>
      </w:r>
      <w:r w:rsidR="0012644B">
        <w:rPr>
          <w:rFonts w:cs="Times New Roman"/>
          <w:bCs/>
          <w:szCs w:val="20"/>
        </w:rPr>
        <w:t>During onboarding, SMO shall verify the signature</w:t>
      </w:r>
      <w:r w:rsidR="00852C73">
        <w:rPr>
          <w:rFonts w:cs="Times New Roman"/>
          <w:bCs/>
          <w:szCs w:val="20"/>
        </w:rPr>
        <w:t>(s)</w:t>
      </w:r>
      <w:r w:rsidR="0012644B">
        <w:rPr>
          <w:rFonts w:cs="Times New Roman"/>
          <w:bCs/>
          <w:szCs w:val="20"/>
        </w:rPr>
        <w:t xml:space="preserve"> of the </w:t>
      </w:r>
      <w:r w:rsidR="0012644B">
        <w:rPr>
          <w:bCs/>
        </w:rPr>
        <w:t>a</w:t>
      </w:r>
      <w:r w:rsidR="0012644B" w:rsidRPr="00FD14CD">
        <w:rPr>
          <w:bCs/>
        </w:rPr>
        <w:t xml:space="preserve">pplication </w:t>
      </w:r>
      <w:r w:rsidRPr="00FD14CD">
        <w:rPr>
          <w:bCs/>
        </w:rPr>
        <w:t xml:space="preserve">package </w:t>
      </w:r>
      <w:r w:rsidR="003474A3">
        <w:rPr>
          <w:bCs/>
        </w:rPr>
        <w:t xml:space="preserve">and </w:t>
      </w:r>
      <w:r w:rsidR="00A14B28">
        <w:rPr>
          <w:rFonts w:cs="Times New Roman"/>
          <w:bCs/>
          <w:szCs w:val="20"/>
        </w:rPr>
        <w:t>the signature</w:t>
      </w:r>
      <w:r w:rsidR="0028157D">
        <w:rPr>
          <w:rFonts w:cs="Times New Roman"/>
          <w:bCs/>
          <w:szCs w:val="20"/>
        </w:rPr>
        <w:t>(s)</w:t>
      </w:r>
      <w:r w:rsidR="00A14B28">
        <w:rPr>
          <w:rFonts w:cs="Times New Roman"/>
          <w:bCs/>
          <w:szCs w:val="20"/>
        </w:rPr>
        <w:t xml:space="preserve"> of application artifacts.</w:t>
      </w:r>
    </w:p>
    <w:p w14:paraId="0A1637E2" w14:textId="03810F14" w:rsidR="00272DDB" w:rsidRPr="002F6429" w:rsidRDefault="00272DDB" w:rsidP="00272DDB">
      <w:pPr>
        <w:rPr>
          <w:lang w:eastAsia="fr-FR"/>
        </w:rPr>
      </w:pPr>
      <w:r w:rsidRPr="002F6429">
        <w:rPr>
          <w:lang w:eastAsia="fr-FR"/>
        </w:rPr>
        <w:t xml:space="preserve">To </w:t>
      </w:r>
      <w:r w:rsidR="00422792">
        <w:rPr>
          <w:rFonts w:cs="Times New Roman"/>
          <w:szCs w:val="20"/>
          <w:lang w:eastAsia="fr-FR"/>
        </w:rPr>
        <w:t>verify the signature of</w:t>
      </w:r>
      <w:r w:rsidRPr="002F6429">
        <w:rPr>
          <w:lang w:eastAsia="fr-FR"/>
        </w:rPr>
        <w:t xml:space="preserve"> </w:t>
      </w:r>
      <w:r w:rsidR="000D3794">
        <w:rPr>
          <w:lang w:eastAsia="fr-FR"/>
        </w:rPr>
        <w:t xml:space="preserve">an </w:t>
      </w:r>
      <w:r w:rsidR="00422792">
        <w:rPr>
          <w:lang w:eastAsia="fr-FR"/>
        </w:rPr>
        <w:t>a</w:t>
      </w:r>
      <w:r>
        <w:rPr>
          <w:lang w:eastAsia="fr-FR"/>
        </w:rPr>
        <w:t>pplication</w:t>
      </w:r>
      <w:r w:rsidRPr="002F6429">
        <w:rPr>
          <w:lang w:eastAsia="fr-FR"/>
        </w:rPr>
        <w:t xml:space="preserve"> package</w:t>
      </w:r>
      <w:r w:rsidR="00316CF9">
        <w:rPr>
          <w:lang w:eastAsia="fr-FR"/>
        </w:rPr>
        <w:t xml:space="preserve"> </w:t>
      </w:r>
      <w:r w:rsidR="00316CF9" w:rsidRPr="00316CF9">
        <w:rPr>
          <w:lang w:eastAsia="fr-FR"/>
        </w:rPr>
        <w:t>in the ETSI profile [80] at onboarding</w:t>
      </w:r>
      <w:r w:rsidRPr="002F6429">
        <w:rPr>
          <w:lang w:eastAsia="fr-FR"/>
        </w:rPr>
        <w:t xml:space="preserve">, one of the two following options </w:t>
      </w:r>
      <w:r>
        <w:rPr>
          <w:lang w:eastAsia="fr-FR"/>
        </w:rPr>
        <w:t>shall</w:t>
      </w:r>
      <w:r w:rsidRPr="002F6429">
        <w:rPr>
          <w:lang w:eastAsia="fr-FR"/>
        </w:rPr>
        <w:t xml:space="preserve"> be followed </w:t>
      </w:r>
      <w:r>
        <w:rPr>
          <w:lang w:eastAsia="fr-FR"/>
        </w:rPr>
        <w:t xml:space="preserve">as defined in </w:t>
      </w:r>
      <w:r w:rsidRPr="06E4D2B1">
        <w:rPr>
          <w:lang w:eastAsia="fr-FR"/>
        </w:rPr>
        <w:t>ETSI GS NFV-SOL004</w:t>
      </w:r>
      <w:r w:rsidRPr="002F6429">
        <w:rPr>
          <w:lang w:eastAsia="fr-FR"/>
        </w:rPr>
        <w:t xml:space="preserve"> [42]</w:t>
      </w:r>
      <w:r w:rsidR="00A512B6">
        <w:rPr>
          <w:lang w:eastAsia="fr-FR"/>
        </w:rPr>
        <w:t>,clause 5</w:t>
      </w:r>
      <w:r w:rsidRPr="002F6429">
        <w:rPr>
          <w:lang w:eastAsia="fr-FR"/>
        </w:rPr>
        <w:t>:</w:t>
      </w:r>
    </w:p>
    <w:p w14:paraId="04553499" w14:textId="1F6C16E4" w:rsidR="008B6582" w:rsidRPr="00FD14CD" w:rsidRDefault="008B6582" w:rsidP="008B6582">
      <w:pPr>
        <w:pStyle w:val="ListParagraph"/>
        <w:numPr>
          <w:ilvl w:val="0"/>
          <w:numId w:val="159"/>
        </w:numPr>
        <w:spacing w:after="0" w:line="240" w:lineRule="auto"/>
        <w:rPr>
          <w:lang w:eastAsia="fr-FR"/>
        </w:rPr>
      </w:pPr>
      <w:r w:rsidRPr="00FD14CD">
        <w:rPr>
          <w:lang w:eastAsia="fr-FR"/>
        </w:rPr>
        <w:t xml:space="preserve">Option 1: The </w:t>
      </w:r>
      <w:r w:rsidR="00D34DCA">
        <w:rPr>
          <w:lang w:eastAsia="fr-FR"/>
        </w:rPr>
        <w:t>a</w:t>
      </w:r>
      <w:r w:rsidR="00D34DCA" w:rsidRPr="00FD14CD">
        <w:rPr>
          <w:lang w:eastAsia="fr-FR"/>
        </w:rPr>
        <w:t xml:space="preserve">pplication </w:t>
      </w:r>
      <w:r w:rsidRPr="00FD14CD">
        <w:rPr>
          <w:lang w:eastAsia="fr-FR"/>
        </w:rPr>
        <w:t xml:space="preserve">package contains a Digest (a.k.a. hash) for each of the artifacts </w:t>
      </w:r>
      <w:r w:rsidR="00571FC3">
        <w:rPr>
          <w:lang w:eastAsia="fr-FR"/>
        </w:rPr>
        <w:t xml:space="preserve">in the manifest </w:t>
      </w:r>
      <w:r w:rsidRPr="00FD14CD">
        <w:rPr>
          <w:lang w:eastAsia="fr-FR"/>
        </w:rPr>
        <w:t xml:space="preserve">of the </w:t>
      </w:r>
      <w:r w:rsidR="004125BF">
        <w:rPr>
          <w:lang w:eastAsia="fr-FR"/>
        </w:rPr>
        <w:t>a</w:t>
      </w:r>
      <w:r w:rsidR="004125BF" w:rsidRPr="00FD14CD">
        <w:rPr>
          <w:lang w:eastAsia="fr-FR"/>
        </w:rPr>
        <w:t xml:space="preserve">pplication </w:t>
      </w:r>
      <w:r w:rsidRPr="00FD14CD">
        <w:rPr>
          <w:lang w:eastAsia="fr-FR"/>
        </w:rPr>
        <w:t xml:space="preserve">package. The </w:t>
      </w:r>
      <w:r w:rsidR="0077613F">
        <w:rPr>
          <w:lang w:eastAsia="fr-FR"/>
        </w:rPr>
        <w:t>manifest</w:t>
      </w:r>
      <w:r w:rsidRPr="00FD14CD">
        <w:rPr>
          <w:lang w:eastAsia="fr-FR"/>
        </w:rPr>
        <w:t xml:space="preserve"> is signed with the </w:t>
      </w:r>
      <w:r w:rsidR="0077613F">
        <w:rPr>
          <w:lang w:eastAsia="fr-FR"/>
        </w:rPr>
        <w:t>Solution</w:t>
      </w:r>
      <w:r w:rsidR="0077613F" w:rsidRPr="00FD14CD">
        <w:rPr>
          <w:lang w:eastAsia="fr-FR"/>
        </w:rPr>
        <w:t xml:space="preserve"> </w:t>
      </w:r>
      <w:r w:rsidRPr="00FD14CD">
        <w:rPr>
          <w:lang w:eastAsia="fr-FR"/>
        </w:rPr>
        <w:t>Provider private key.</w:t>
      </w:r>
    </w:p>
    <w:p w14:paraId="53CF8475" w14:textId="51C412CB" w:rsidR="008B6582" w:rsidRDefault="008B6582" w:rsidP="008B6582">
      <w:pPr>
        <w:pStyle w:val="ListParagraph"/>
        <w:numPr>
          <w:ilvl w:val="0"/>
          <w:numId w:val="159"/>
        </w:numPr>
        <w:spacing w:after="0" w:line="240" w:lineRule="auto"/>
        <w:rPr>
          <w:lang w:eastAsia="fr-FR"/>
        </w:rPr>
      </w:pPr>
      <w:r w:rsidRPr="00FD14CD">
        <w:rPr>
          <w:lang w:eastAsia="fr-FR"/>
        </w:rPr>
        <w:t xml:space="preserve">Option 2: The complete </w:t>
      </w:r>
      <w:r w:rsidR="00132016">
        <w:rPr>
          <w:lang w:eastAsia="fr-FR"/>
        </w:rPr>
        <w:t>a</w:t>
      </w:r>
      <w:r w:rsidR="00132016" w:rsidRPr="00FD14CD">
        <w:rPr>
          <w:lang w:eastAsia="fr-FR"/>
        </w:rPr>
        <w:t xml:space="preserve">pplication </w:t>
      </w:r>
      <w:r w:rsidRPr="00FD14CD">
        <w:rPr>
          <w:lang w:eastAsia="fr-FR"/>
        </w:rPr>
        <w:t xml:space="preserve">package is signed with the </w:t>
      </w:r>
      <w:r w:rsidR="00132016">
        <w:rPr>
          <w:lang w:eastAsia="fr-FR"/>
        </w:rPr>
        <w:t>Solution</w:t>
      </w:r>
      <w:r w:rsidR="00132016" w:rsidRPr="00FD14CD">
        <w:rPr>
          <w:lang w:eastAsia="fr-FR"/>
        </w:rPr>
        <w:t xml:space="preserve"> </w:t>
      </w:r>
      <w:r w:rsidRPr="00FD14CD">
        <w:rPr>
          <w:lang w:eastAsia="fr-FR"/>
        </w:rPr>
        <w:t>Provider private key.</w:t>
      </w:r>
    </w:p>
    <w:p w14:paraId="2C565481" w14:textId="77777777" w:rsidR="00EB7B2C" w:rsidRPr="00FD14CD" w:rsidRDefault="00EB7B2C" w:rsidP="00923CA8">
      <w:pPr>
        <w:pStyle w:val="ListParagraph"/>
        <w:spacing w:after="0" w:line="240" w:lineRule="auto"/>
        <w:rPr>
          <w:lang w:eastAsia="fr-FR"/>
        </w:rPr>
      </w:pPr>
    </w:p>
    <w:p w14:paraId="5B196328" w14:textId="1661B7BE" w:rsidR="008B6582" w:rsidRPr="00923CA8" w:rsidRDefault="00EB7B2C" w:rsidP="00923CA8">
      <w:pPr>
        <w:pStyle w:val="NO"/>
      </w:pPr>
      <w:r w:rsidRPr="00923CA8">
        <w:t>NOTE 1: The packaging format for container-based applications in the Kubernetes profile is being defined at the time of publishing this specification. The Solution Provider is referred to as VNF Provider in ETSI GS NFV-SOL 004 [42].</w:t>
      </w:r>
    </w:p>
    <w:p w14:paraId="77FDC986" w14:textId="7E1F18CE" w:rsidR="008B6582" w:rsidRPr="004A76A5" w:rsidRDefault="008B6582" w:rsidP="008B6582">
      <w:pPr>
        <w:rPr>
          <w:b/>
          <w:bCs/>
          <w:lang w:eastAsia="fr-FR"/>
        </w:rPr>
      </w:pPr>
      <w:r w:rsidRPr="002F6429">
        <w:rPr>
          <w:lang w:eastAsia="fr-FR"/>
        </w:rPr>
        <w:t xml:space="preserve">The signature verification process </w:t>
      </w:r>
      <w:r w:rsidR="00CB4CC1" w:rsidRPr="00CB4CC1">
        <w:rPr>
          <w:lang w:eastAsia="fr-FR"/>
        </w:rPr>
        <w:t xml:space="preserve">of an application package in the ETSI profile [80] at onboarding </w:t>
      </w:r>
      <w:r w:rsidRPr="002F6429">
        <w:rPr>
          <w:lang w:eastAsia="fr-FR"/>
        </w:rPr>
        <w:t>comprises the following steps:</w:t>
      </w:r>
    </w:p>
    <w:p w14:paraId="5E290B45" w14:textId="6A11CE29" w:rsidR="008B6582" w:rsidRPr="003F171B" w:rsidRDefault="008B6582" w:rsidP="008B6582">
      <w:pPr>
        <w:spacing w:after="0"/>
        <w:jc w:val="both"/>
        <w:rPr>
          <w:rFonts w:eastAsia="Times New Roman"/>
          <w:b/>
          <w:bCs/>
          <w:lang w:eastAsia="fr-FR"/>
        </w:rPr>
      </w:pPr>
      <w:r w:rsidRPr="003F171B">
        <w:rPr>
          <w:rFonts w:eastAsia="Times New Roman"/>
          <w:b/>
          <w:bCs/>
          <w:lang w:eastAsia="fr-FR"/>
        </w:rPr>
        <w:t xml:space="preserve">Responsible: </w:t>
      </w:r>
      <w:r w:rsidR="00C72201">
        <w:rPr>
          <w:rFonts w:eastAsia="Times New Roman"/>
          <w:b/>
          <w:bCs/>
          <w:lang w:eastAsia="fr-FR"/>
        </w:rPr>
        <w:t>Solution</w:t>
      </w:r>
      <w:r w:rsidR="00C72201" w:rsidRPr="003F171B">
        <w:rPr>
          <w:rFonts w:eastAsia="Times New Roman"/>
          <w:b/>
          <w:bCs/>
          <w:lang w:eastAsia="fr-FR"/>
        </w:rPr>
        <w:t xml:space="preserve"> </w:t>
      </w:r>
      <w:r w:rsidRPr="003F171B">
        <w:rPr>
          <w:rFonts w:eastAsia="Times New Roman"/>
          <w:b/>
          <w:bCs/>
          <w:lang w:eastAsia="fr-FR"/>
        </w:rPr>
        <w:t>Provider, Service Provider</w:t>
      </w:r>
    </w:p>
    <w:p w14:paraId="67A23DFD" w14:textId="77777777" w:rsidR="008B6582" w:rsidRPr="003F171B" w:rsidRDefault="008B6582" w:rsidP="008B6582">
      <w:pPr>
        <w:spacing w:after="0"/>
        <w:jc w:val="both"/>
        <w:rPr>
          <w:rFonts w:eastAsia="Times New Roman"/>
          <w:b/>
          <w:bCs/>
          <w:lang w:eastAsia="fr-FR"/>
        </w:rPr>
      </w:pPr>
    </w:p>
    <w:p w14:paraId="563110A4" w14:textId="63C26BB9" w:rsidR="008B6582" w:rsidRPr="00FD14CD" w:rsidRDefault="008B6582" w:rsidP="00FD14CD">
      <w:pPr>
        <w:pStyle w:val="ListParagraph"/>
        <w:numPr>
          <w:ilvl w:val="0"/>
          <w:numId w:val="323"/>
        </w:numPr>
        <w:spacing w:after="0" w:line="240" w:lineRule="auto"/>
        <w:contextualSpacing w:val="0"/>
        <w:jc w:val="both"/>
        <w:rPr>
          <w:lang w:eastAsia="fr-FR"/>
        </w:rPr>
      </w:pPr>
      <w:r w:rsidRPr="00FD14CD">
        <w:rPr>
          <w:lang w:eastAsia="fr-FR"/>
        </w:rPr>
        <w:t xml:space="preserve">Application package shall be delivered to the Service Provider </w:t>
      </w:r>
      <w:r w:rsidR="00FA0E4C">
        <w:rPr>
          <w:rFonts w:cs="Times New Roman"/>
          <w:szCs w:val="20"/>
          <w:lang w:eastAsia="fr-FR"/>
        </w:rPr>
        <w:t>together with a signing Solution Provider certificate and signature.</w:t>
      </w:r>
    </w:p>
    <w:p w14:paraId="3358357A" w14:textId="33342626" w:rsidR="008B6582" w:rsidRPr="00FD14CD" w:rsidRDefault="008B6582" w:rsidP="00FD14CD">
      <w:pPr>
        <w:pStyle w:val="ListParagraph"/>
        <w:numPr>
          <w:ilvl w:val="0"/>
          <w:numId w:val="323"/>
        </w:numPr>
        <w:spacing w:after="0" w:line="240" w:lineRule="auto"/>
        <w:contextualSpacing w:val="0"/>
        <w:jc w:val="both"/>
        <w:rPr>
          <w:lang w:eastAsia="fr-FR"/>
        </w:rPr>
      </w:pPr>
      <w:r w:rsidRPr="00FD14CD">
        <w:rPr>
          <w:lang w:eastAsia="fr-FR"/>
        </w:rPr>
        <w:t xml:space="preserve">The root CA certificate shall be pre-installed within the </w:t>
      </w:r>
      <w:r w:rsidR="002A0FA8">
        <w:rPr>
          <w:lang w:eastAsia="fr-FR"/>
        </w:rPr>
        <w:t>SMO</w:t>
      </w:r>
      <w:r w:rsidR="002A0FA8" w:rsidRPr="00FD14CD">
        <w:rPr>
          <w:lang w:eastAsia="fr-FR"/>
        </w:rPr>
        <w:t xml:space="preserve"> </w:t>
      </w:r>
      <w:r w:rsidRPr="00FD14CD">
        <w:rPr>
          <w:lang w:eastAsia="fr-FR"/>
        </w:rPr>
        <w:t xml:space="preserve">for the validation of the </w:t>
      </w:r>
      <w:r w:rsidR="002A0FA8">
        <w:rPr>
          <w:lang w:eastAsia="fr-FR"/>
        </w:rPr>
        <w:t>Solution</w:t>
      </w:r>
      <w:r w:rsidR="002A0FA8" w:rsidRPr="00FD14CD">
        <w:rPr>
          <w:lang w:eastAsia="fr-FR"/>
        </w:rPr>
        <w:t xml:space="preserve"> </w:t>
      </w:r>
      <w:r w:rsidRPr="00FD14CD">
        <w:rPr>
          <w:lang w:eastAsia="fr-FR"/>
        </w:rPr>
        <w:t>Provider signing certificate</w:t>
      </w:r>
      <w:r w:rsidR="008C5A1B" w:rsidRPr="008C5A1B">
        <w:rPr>
          <w:rFonts w:cs="Times New Roman"/>
          <w:szCs w:val="20"/>
          <w:lang w:eastAsia="fr-FR"/>
        </w:rPr>
        <w:t xml:space="preserve"> </w:t>
      </w:r>
      <w:r w:rsidR="008C5A1B">
        <w:rPr>
          <w:rFonts w:cs="Times New Roman"/>
          <w:szCs w:val="20"/>
          <w:lang w:eastAsia="fr-FR"/>
        </w:rPr>
        <w:t>authenticity</w:t>
      </w:r>
      <w:r w:rsidRPr="00FD14CD">
        <w:rPr>
          <w:lang w:eastAsia="fr-FR"/>
        </w:rPr>
        <w:t>.</w:t>
      </w:r>
    </w:p>
    <w:p w14:paraId="5A085140" w14:textId="3E9DEAF6" w:rsidR="008B6582" w:rsidRDefault="008B6582" w:rsidP="00FD14CD">
      <w:pPr>
        <w:pStyle w:val="ListParagraph"/>
        <w:numPr>
          <w:ilvl w:val="0"/>
          <w:numId w:val="323"/>
        </w:numPr>
        <w:spacing w:after="0" w:line="240" w:lineRule="auto"/>
        <w:contextualSpacing w:val="0"/>
        <w:jc w:val="both"/>
        <w:rPr>
          <w:lang w:eastAsia="fr-FR"/>
        </w:rPr>
      </w:pPr>
      <w:r w:rsidRPr="00FD14CD">
        <w:rPr>
          <w:lang w:eastAsia="fr-FR"/>
        </w:rPr>
        <w:t xml:space="preserve">Upon reception of the signed </w:t>
      </w:r>
      <w:r w:rsidR="00A7267E">
        <w:rPr>
          <w:lang w:eastAsia="fr-FR"/>
        </w:rPr>
        <w:t>a</w:t>
      </w:r>
      <w:r w:rsidR="00A7267E" w:rsidRPr="00FD14CD">
        <w:rPr>
          <w:lang w:eastAsia="fr-FR"/>
        </w:rPr>
        <w:t xml:space="preserve">pplication </w:t>
      </w:r>
      <w:r w:rsidRPr="00FD14CD">
        <w:rPr>
          <w:lang w:eastAsia="fr-FR"/>
        </w:rPr>
        <w:t xml:space="preserve">package from </w:t>
      </w:r>
      <w:r w:rsidR="00A7267E">
        <w:rPr>
          <w:lang w:eastAsia="fr-FR"/>
        </w:rPr>
        <w:t>Solution</w:t>
      </w:r>
      <w:r w:rsidR="00A7267E" w:rsidRPr="00FD14CD">
        <w:rPr>
          <w:lang w:eastAsia="fr-FR"/>
        </w:rPr>
        <w:t xml:space="preserve"> </w:t>
      </w:r>
      <w:r w:rsidRPr="00FD14CD">
        <w:rPr>
          <w:lang w:eastAsia="fr-FR"/>
        </w:rPr>
        <w:t>Provider by the Service Provider:</w:t>
      </w:r>
    </w:p>
    <w:p w14:paraId="4C391784" w14:textId="77777777" w:rsidR="004A4711" w:rsidRDefault="004A4711" w:rsidP="004D3E96">
      <w:pPr>
        <w:pStyle w:val="ListParagraph"/>
        <w:numPr>
          <w:ilvl w:val="1"/>
          <w:numId w:val="323"/>
        </w:numPr>
        <w:spacing w:after="0" w:line="240" w:lineRule="auto"/>
        <w:contextualSpacing w:val="0"/>
        <w:rPr>
          <w:rFonts w:cs="Times New Roman"/>
          <w:szCs w:val="20"/>
          <w:lang w:eastAsia="fr-FR"/>
        </w:rPr>
      </w:pPr>
      <w:r>
        <w:rPr>
          <w:rFonts w:cs="Times New Roman"/>
          <w:szCs w:val="20"/>
          <w:lang w:eastAsia="fr-FR"/>
        </w:rPr>
        <w:t>In Option 1, SMO shall verify the signature of the manifest. SMO shall recalculate the digests of all artifacts and all digests shall be verified against the ones in the manifest.</w:t>
      </w:r>
    </w:p>
    <w:p w14:paraId="4547F047" w14:textId="77777777" w:rsidR="004A4711" w:rsidRDefault="004A4711" w:rsidP="004D3E96">
      <w:pPr>
        <w:pStyle w:val="ListParagraph"/>
        <w:numPr>
          <w:ilvl w:val="1"/>
          <w:numId w:val="323"/>
        </w:numPr>
        <w:spacing w:after="0" w:line="240" w:lineRule="auto"/>
        <w:contextualSpacing w:val="0"/>
        <w:rPr>
          <w:rFonts w:cs="Times New Roman"/>
          <w:szCs w:val="20"/>
          <w:lang w:eastAsia="fr-FR"/>
        </w:rPr>
      </w:pPr>
      <w:r>
        <w:rPr>
          <w:rFonts w:cs="Times New Roman"/>
          <w:szCs w:val="20"/>
          <w:lang w:eastAsia="fr-FR"/>
        </w:rPr>
        <w:t>In Option 2, SMO shall verify the application package signature.</w:t>
      </w:r>
    </w:p>
    <w:p w14:paraId="73D9BF03" w14:textId="77777777" w:rsidR="004A4711" w:rsidRDefault="004A4711" w:rsidP="004D3E96">
      <w:pPr>
        <w:pStyle w:val="ListParagraph"/>
        <w:numPr>
          <w:ilvl w:val="0"/>
          <w:numId w:val="323"/>
        </w:numPr>
        <w:spacing w:after="0" w:line="240" w:lineRule="auto"/>
        <w:contextualSpacing w:val="0"/>
        <w:rPr>
          <w:rFonts w:cs="Times New Roman"/>
          <w:szCs w:val="20"/>
          <w:lang w:eastAsia="fr-FR"/>
        </w:rPr>
      </w:pPr>
      <w:r>
        <w:rPr>
          <w:rFonts w:cs="Times New Roman"/>
          <w:szCs w:val="20"/>
          <w:lang w:eastAsia="fr-FR"/>
        </w:rPr>
        <w:t>SMO shall verify the Solution Provider digital signature of every application artifact.</w:t>
      </w:r>
    </w:p>
    <w:p w14:paraId="0381D386" w14:textId="77777777" w:rsidR="004A4711" w:rsidRDefault="004A4711" w:rsidP="004A4711">
      <w:pPr>
        <w:pStyle w:val="ListParagraph"/>
        <w:numPr>
          <w:ilvl w:val="0"/>
          <w:numId w:val="323"/>
        </w:numPr>
        <w:spacing w:after="0" w:line="240" w:lineRule="auto"/>
        <w:contextualSpacing w:val="0"/>
        <w:rPr>
          <w:rFonts w:cs="Times New Roman"/>
          <w:szCs w:val="20"/>
          <w:lang w:eastAsia="fr-FR"/>
        </w:rPr>
      </w:pPr>
      <w:r>
        <w:rPr>
          <w:rFonts w:cs="Times New Roman"/>
          <w:szCs w:val="20"/>
          <w:lang w:eastAsia="fr-FR"/>
        </w:rPr>
        <w:t>SMO may sign onboarded application package before storing it in any Service Provider repository.</w:t>
      </w:r>
    </w:p>
    <w:p w14:paraId="7E9E2F28" w14:textId="031234F2" w:rsidR="009836FE" w:rsidRPr="00FD14CD" w:rsidRDefault="00164973" w:rsidP="00164973">
      <w:pPr>
        <w:pStyle w:val="ListParagraph"/>
        <w:numPr>
          <w:ilvl w:val="0"/>
          <w:numId w:val="323"/>
        </w:numPr>
        <w:spacing w:after="0" w:line="240" w:lineRule="auto"/>
        <w:contextualSpacing w:val="0"/>
        <w:jc w:val="both"/>
        <w:rPr>
          <w:lang w:eastAsia="fr-FR"/>
        </w:rPr>
      </w:pPr>
      <w:r w:rsidRPr="00164973">
        <w:rPr>
          <w:rFonts w:cs="Times New Roman"/>
          <w:szCs w:val="20"/>
          <w:lang w:eastAsia="fr-FR"/>
        </w:rPr>
        <w:t>SMO may sign onboarded application artifacts before storing them in any Service Provider repository.</w:t>
      </w:r>
    </w:p>
    <w:p w14:paraId="1CF2632C" w14:textId="77777777" w:rsidR="00663F94" w:rsidRDefault="00663F94" w:rsidP="00663F94">
      <w:pPr>
        <w:rPr>
          <w:rFonts w:cs="Times New Roman"/>
        </w:rPr>
      </w:pPr>
    </w:p>
    <w:p w14:paraId="5D7EDCA7" w14:textId="142F9D03" w:rsidR="00164973" w:rsidRDefault="00B75213" w:rsidP="00B75213">
      <w:pPr>
        <w:spacing w:after="0"/>
        <w:jc w:val="both"/>
      </w:pPr>
      <w:r w:rsidRPr="001A29AE">
        <w:rPr>
          <w:b/>
          <w:bCs/>
        </w:rPr>
        <w:t>SEC-CTL-ALM-PKG-</w:t>
      </w:r>
      <w:r>
        <w:rPr>
          <w:b/>
          <w:bCs/>
        </w:rPr>
        <w:t>1A</w:t>
      </w:r>
      <w:r w:rsidRPr="001A29AE">
        <w:t>:</w:t>
      </w:r>
      <w:r>
        <w:t xml:space="preserve"> </w:t>
      </w:r>
      <w:r w:rsidRPr="004A76A5">
        <w:t>Algorithms, key sizes</w:t>
      </w:r>
      <w:r w:rsidR="00E860B2">
        <w:t>,</w:t>
      </w:r>
      <w:r w:rsidRPr="004A76A5">
        <w:t xml:space="preserve"> and standards to be used for </w:t>
      </w:r>
      <w:r w:rsidR="00CA224E">
        <w:rPr>
          <w:rFonts w:cs="Times New Roman"/>
          <w:szCs w:val="20"/>
        </w:rPr>
        <w:t>digital signing and verification of digital signature</w:t>
      </w:r>
      <w:r w:rsidR="00CA224E" w:rsidRPr="00CC7FA7">
        <w:rPr>
          <w:rFonts w:cs="Times New Roman"/>
          <w:szCs w:val="20"/>
        </w:rPr>
        <w:t xml:space="preserve"> </w:t>
      </w:r>
      <w:r>
        <w:t xml:space="preserve">shall </w:t>
      </w:r>
      <w:r w:rsidRPr="004A76A5">
        <w:t>follow the "O-RAN Security Protocol</w:t>
      </w:r>
      <w:r w:rsidR="00091499">
        <w:t>s</w:t>
      </w:r>
      <w:r w:rsidRPr="004A76A5">
        <w:t xml:space="preserve"> </w:t>
      </w:r>
      <w:r w:rsidRPr="00F75296">
        <w:t>Specification</w:t>
      </w:r>
      <w:r w:rsidR="00091499">
        <w:t>s</w:t>
      </w:r>
      <w:r w:rsidRPr="00F75296">
        <w:t>" [3]</w:t>
      </w:r>
      <w:r w:rsidR="00091499">
        <w:t>,</w:t>
      </w:r>
      <w:r w:rsidRPr="00F75296">
        <w:t xml:space="preserve"> clause 5.</w:t>
      </w:r>
    </w:p>
    <w:p w14:paraId="6137ECC6" w14:textId="77777777" w:rsidR="00164973" w:rsidRDefault="00164973" w:rsidP="00B75213">
      <w:pPr>
        <w:spacing w:after="0"/>
        <w:jc w:val="both"/>
      </w:pPr>
    </w:p>
    <w:p w14:paraId="1311F6F3" w14:textId="7D41E469" w:rsidR="00B75213" w:rsidRPr="00F75296" w:rsidRDefault="00164973" w:rsidP="00B75213">
      <w:pPr>
        <w:spacing w:after="0"/>
        <w:jc w:val="both"/>
      </w:pPr>
      <w:r w:rsidRPr="004D3E96">
        <w:rPr>
          <w:rFonts w:cs="Times New Roman"/>
          <w:b/>
          <w:bCs/>
          <w:szCs w:val="20"/>
        </w:rPr>
        <w:t>SEC-CTL-ALM-PKG-1B</w:t>
      </w:r>
      <w:r w:rsidRPr="00720305">
        <w:rPr>
          <w:rFonts w:cs="Times New Roman"/>
          <w:szCs w:val="20"/>
        </w:rPr>
        <w:t xml:space="preserve">: </w:t>
      </w:r>
      <w:r w:rsidRPr="00C9496D">
        <w:rPr>
          <w:rFonts w:cs="Times New Roman"/>
          <w:szCs w:val="20"/>
        </w:rPr>
        <w:t>During deployment</w:t>
      </w:r>
      <w:r>
        <w:rPr>
          <w:rFonts w:cs="Times New Roman"/>
          <w:szCs w:val="20"/>
        </w:rPr>
        <w:t>,</w:t>
      </w:r>
      <w:r w:rsidRPr="00C9496D">
        <w:rPr>
          <w:rFonts w:cs="Times New Roman"/>
          <w:szCs w:val="20"/>
        </w:rPr>
        <w:t xml:space="preserve"> </w:t>
      </w:r>
      <w:r>
        <w:rPr>
          <w:rFonts w:cs="Times New Roman"/>
          <w:bCs/>
          <w:szCs w:val="20"/>
        </w:rPr>
        <w:t xml:space="preserve">SMO or O-Cloud </w:t>
      </w:r>
      <w:r w:rsidRPr="00C9496D">
        <w:rPr>
          <w:rFonts w:cs="Times New Roman"/>
          <w:szCs w:val="20"/>
        </w:rPr>
        <w:t xml:space="preserve">shall verify the signatures of all the onboarded application artifacts necessary for deployment, both the Service Provider signature created by </w:t>
      </w:r>
      <w:r>
        <w:rPr>
          <w:rFonts w:cs="Times New Roman"/>
          <w:szCs w:val="20"/>
        </w:rPr>
        <w:t>Service Provider</w:t>
      </w:r>
      <w:r w:rsidRPr="00C9496D">
        <w:rPr>
          <w:rFonts w:cs="Times New Roman"/>
          <w:szCs w:val="20"/>
        </w:rPr>
        <w:t>, if applicable by the Service Provider policy, and the Solution Provider signature.</w:t>
      </w:r>
      <w:r w:rsidR="00B75213" w:rsidRPr="00F75296">
        <w:t xml:space="preserve"> </w:t>
      </w:r>
    </w:p>
    <w:p w14:paraId="333B7A68" w14:textId="77777777" w:rsidR="00B75213" w:rsidRPr="00F75296" w:rsidRDefault="00B75213" w:rsidP="00B75213">
      <w:pPr>
        <w:contextualSpacing/>
        <w:rPr>
          <w:lang w:eastAsia="fr-FR"/>
        </w:rPr>
      </w:pPr>
    </w:p>
    <w:p w14:paraId="0BD3AF1E" w14:textId="77777777" w:rsidR="00B75213" w:rsidRPr="00F75296" w:rsidRDefault="00B75213" w:rsidP="00B75213">
      <w:pPr>
        <w:spacing w:after="0"/>
        <w:jc w:val="both"/>
      </w:pPr>
      <w:r w:rsidRPr="00F75296">
        <w:rPr>
          <w:b/>
          <w:bCs/>
        </w:rPr>
        <w:t>SEC-CTL-ALM-PKG-2:</w:t>
      </w:r>
      <w:r w:rsidRPr="00F75296">
        <w:t xml:space="preserve"> Sensitive artifacts shall be encrypted for confidentiality protection.</w:t>
      </w:r>
    </w:p>
    <w:p w14:paraId="52F1C260" w14:textId="77777777" w:rsidR="00B75213" w:rsidRPr="00F75296" w:rsidRDefault="00B75213" w:rsidP="00B75213">
      <w:pPr>
        <w:spacing w:after="0"/>
        <w:jc w:val="both"/>
      </w:pPr>
    </w:p>
    <w:p w14:paraId="1FBACAB9" w14:textId="042FEB58" w:rsidR="00B75213" w:rsidRPr="004A76A5" w:rsidRDefault="00B75213" w:rsidP="00B75213">
      <w:pPr>
        <w:spacing w:after="0"/>
        <w:jc w:val="both"/>
      </w:pPr>
      <w:r w:rsidRPr="00F75296">
        <w:rPr>
          <w:b/>
          <w:bCs/>
        </w:rPr>
        <w:t>SEC-CTL-ALM-PKG-2A</w:t>
      </w:r>
      <w:r w:rsidRPr="00F75296">
        <w:t>: Algorithms, key sizes</w:t>
      </w:r>
      <w:r w:rsidR="00E860B2">
        <w:t>,</w:t>
      </w:r>
      <w:r w:rsidRPr="00F75296">
        <w:t xml:space="preserve"> and standards to be used for encryption/decryption shall follow the O-RAN Security Protocol</w:t>
      </w:r>
      <w:r w:rsidR="00091499">
        <w:t>s</w:t>
      </w:r>
      <w:r w:rsidRPr="00F75296">
        <w:t xml:space="preserve"> Specification</w:t>
      </w:r>
      <w:r w:rsidR="00091499">
        <w:t>s</w:t>
      </w:r>
      <w:r w:rsidRPr="00F75296">
        <w:t xml:space="preserve"> [3]</w:t>
      </w:r>
      <w:r w:rsidR="00091499">
        <w:t>,</w:t>
      </w:r>
      <w:r w:rsidRPr="00F75296">
        <w:t xml:space="preserve"> clause 5.</w:t>
      </w:r>
      <w:r w:rsidRPr="004A76A5">
        <w:t xml:space="preserve"> </w:t>
      </w:r>
    </w:p>
    <w:p w14:paraId="5BFFD99F" w14:textId="77777777" w:rsidR="00B75213" w:rsidRDefault="00B75213" w:rsidP="00B75213">
      <w:pPr>
        <w:spacing w:after="0"/>
        <w:jc w:val="both"/>
      </w:pPr>
    </w:p>
    <w:p w14:paraId="014C8E5E" w14:textId="63D8A2C7" w:rsidR="00B75213" w:rsidRDefault="00B75213" w:rsidP="00B75213">
      <w:pPr>
        <w:tabs>
          <w:tab w:val="left" w:pos="9510"/>
        </w:tabs>
        <w:rPr>
          <w:lang w:eastAsia="zh-CN"/>
        </w:rPr>
      </w:pPr>
      <w:r w:rsidRPr="003A321A">
        <w:rPr>
          <w:b/>
          <w:bCs/>
        </w:rPr>
        <w:t>SEC-CTL-ALM-PKG-3:</w:t>
      </w:r>
      <w:r>
        <w:t xml:space="preserve"> </w:t>
      </w:r>
      <w:r w:rsidR="008154C3">
        <w:t>A</w:t>
      </w:r>
      <w:r w:rsidR="008154C3" w:rsidRPr="009B18FC">
        <w:t>pplications supported in the ETSI profile [</w:t>
      </w:r>
      <w:r w:rsidR="008154C3">
        <w:t>80</w:t>
      </w:r>
      <w:r w:rsidR="008154C3" w:rsidRPr="009B18FC">
        <w:t xml:space="preserve">] </w:t>
      </w:r>
      <w:r>
        <w:rPr>
          <w:lang w:eastAsia="zh-CN"/>
        </w:rPr>
        <w:t>shall</w:t>
      </w:r>
      <w:r w:rsidRPr="004A76A5">
        <w:rPr>
          <w:lang w:eastAsia="zh-CN"/>
        </w:rPr>
        <w:t xml:space="preserve"> be compliant with ETSI NFV specifications, ETSI GS NFV-SOL004 </w:t>
      </w:r>
      <w:r w:rsidRPr="00BA38EF">
        <w:rPr>
          <w:lang w:eastAsia="zh-CN"/>
        </w:rPr>
        <w:fldChar w:fldCharType="begin"/>
      </w:r>
      <w:r w:rsidRPr="004A76A5">
        <w:rPr>
          <w:lang w:eastAsia="zh-CN"/>
        </w:rPr>
        <w:instrText xml:space="preserve"> REF _Ref109311991 \r \h </w:instrText>
      </w:r>
      <w:r w:rsidRPr="00BA38EF">
        <w:rPr>
          <w:lang w:eastAsia="zh-CN"/>
        </w:rPr>
      </w:r>
      <w:r w:rsidRPr="00BA38EF">
        <w:rPr>
          <w:lang w:eastAsia="zh-CN"/>
        </w:rPr>
        <w:fldChar w:fldCharType="separate"/>
      </w:r>
      <w:r w:rsidR="00DC3AC4">
        <w:rPr>
          <w:lang w:eastAsia="zh-CN"/>
        </w:rPr>
        <w:t>[42]</w:t>
      </w:r>
      <w:r w:rsidRPr="00BA38EF">
        <w:rPr>
          <w:lang w:eastAsia="zh-CN"/>
        </w:rPr>
        <w:fldChar w:fldCharType="end"/>
      </w:r>
      <w:r w:rsidR="00827D52">
        <w:rPr>
          <w:lang w:eastAsia="zh-CN"/>
        </w:rPr>
        <w:t xml:space="preserve"> clause 5</w:t>
      </w:r>
      <w:r w:rsidR="004008B1">
        <w:t>,</w:t>
      </w:r>
      <w:r w:rsidR="004008B1">
        <w:rPr>
          <w:lang w:eastAsia="zh-CN"/>
        </w:rPr>
        <w:t xml:space="preserve"> </w:t>
      </w:r>
      <w:r w:rsidRPr="004A76A5">
        <w:rPr>
          <w:lang w:eastAsia="zh-CN"/>
        </w:rPr>
        <w:t xml:space="preserve">and ETSI GS NFV-SEC 021 </w:t>
      </w:r>
      <w:r w:rsidRPr="00BA38EF">
        <w:rPr>
          <w:lang w:eastAsia="zh-CN"/>
        </w:rPr>
        <w:fldChar w:fldCharType="begin"/>
      </w:r>
      <w:r w:rsidRPr="004A76A5">
        <w:rPr>
          <w:lang w:eastAsia="zh-CN"/>
        </w:rPr>
        <w:instrText xml:space="preserve"> REF _Ref109311976 \r \h </w:instrText>
      </w:r>
      <w:r w:rsidRPr="00BA38EF">
        <w:rPr>
          <w:lang w:eastAsia="zh-CN"/>
        </w:rPr>
      </w:r>
      <w:r w:rsidRPr="00BA38EF">
        <w:rPr>
          <w:lang w:eastAsia="zh-CN"/>
        </w:rPr>
        <w:fldChar w:fldCharType="separate"/>
      </w:r>
      <w:r w:rsidR="00DC3AC4">
        <w:rPr>
          <w:lang w:eastAsia="zh-CN"/>
        </w:rPr>
        <w:t>[41]</w:t>
      </w:r>
      <w:r w:rsidRPr="00BA38EF">
        <w:rPr>
          <w:lang w:eastAsia="zh-CN"/>
        </w:rPr>
        <w:fldChar w:fldCharType="end"/>
      </w:r>
      <w:r w:rsidR="00FB3CC3">
        <w:rPr>
          <w:lang w:eastAsia="zh-CN"/>
        </w:rPr>
        <w:t xml:space="preserve"> clauses 5 and 6, </w:t>
      </w:r>
      <w:r w:rsidRPr="004A76A5">
        <w:rPr>
          <w:lang w:eastAsia="zh-CN"/>
        </w:rPr>
        <w:t>for package formats and signing/verification procedures.</w:t>
      </w:r>
    </w:p>
    <w:p w14:paraId="673EF480" w14:textId="43724462" w:rsidR="00333F29" w:rsidRDefault="00333F29" w:rsidP="00923CA8">
      <w:pPr>
        <w:pStyle w:val="NO"/>
        <w:rPr>
          <w:lang w:eastAsia="zh-CN"/>
        </w:rPr>
      </w:pPr>
      <w:r w:rsidRPr="00437D67">
        <w:rPr>
          <w:lang w:eastAsia="zh-CN"/>
        </w:rPr>
        <w:t>NOTE</w:t>
      </w:r>
      <w:r w:rsidR="00FA5026">
        <w:rPr>
          <w:lang w:eastAsia="zh-CN"/>
        </w:rPr>
        <w:t xml:space="preserve"> 2</w:t>
      </w:r>
      <w:r w:rsidRPr="00437D67">
        <w:rPr>
          <w:lang w:eastAsia="zh-CN"/>
        </w:rPr>
        <w:t xml:space="preserve">: </w:t>
      </w:r>
      <w:r w:rsidR="00A7747C">
        <w:rPr>
          <w:lang w:eastAsia="zh-CN"/>
        </w:rPr>
        <w:tab/>
      </w:r>
      <w:r w:rsidRPr="00437D67">
        <w:rPr>
          <w:lang w:eastAsia="zh-CN"/>
        </w:rPr>
        <w:t>The packaging format for container-based applications in the Kubernetes profile is being defined</w:t>
      </w:r>
      <w:r>
        <w:rPr>
          <w:lang w:eastAsia="zh-CN"/>
        </w:rPr>
        <w:t xml:space="preserve"> at the time of publishing this specification</w:t>
      </w:r>
      <w:r w:rsidRPr="00437D67">
        <w:rPr>
          <w:lang w:eastAsia="zh-CN"/>
        </w:rPr>
        <w:t>.</w:t>
      </w:r>
    </w:p>
    <w:p w14:paraId="70FE6B4F" w14:textId="77777777" w:rsidR="00B75213" w:rsidRDefault="00B75213" w:rsidP="00B75213">
      <w:pPr>
        <w:tabs>
          <w:tab w:val="left" w:pos="9510"/>
        </w:tabs>
      </w:pPr>
      <w:r w:rsidRPr="00CE0F31">
        <w:rPr>
          <w:b/>
          <w:bCs/>
        </w:rPr>
        <w:t>SEC-CTL-ALM-PKG-4:</w:t>
      </w:r>
      <w:r>
        <w:t xml:space="preserve"> Encryption shall</w:t>
      </w:r>
      <w:r w:rsidRPr="004A76A5">
        <w:t xml:space="preserve"> be used to secure cryptographic</w:t>
      </w:r>
      <w:r>
        <w:t xml:space="preserve"> </w:t>
      </w:r>
      <w:r w:rsidRPr="004A76A5">
        <w:t>keys used by the cryptographic operations</w:t>
      </w:r>
      <w:r>
        <w:t>.</w:t>
      </w:r>
    </w:p>
    <w:p w14:paraId="6B67BA9F" w14:textId="3D644418" w:rsidR="00B75213" w:rsidRPr="00837705" w:rsidRDefault="00B75213" w:rsidP="00837705">
      <w:pPr>
        <w:keepLines/>
        <w:overflowPunct w:val="0"/>
        <w:autoSpaceDE w:val="0"/>
        <w:autoSpaceDN w:val="0"/>
        <w:adjustRightInd w:val="0"/>
        <w:spacing w:after="180" w:line="240" w:lineRule="auto"/>
        <w:ind w:left="1702" w:hanging="1418"/>
        <w:textAlignment w:val="baseline"/>
        <w:rPr>
          <w:rFonts w:eastAsiaTheme="minorEastAsia" w:cs="Times New Roman"/>
          <w:szCs w:val="20"/>
          <w:lang w:eastAsia="zh-CN"/>
        </w:rPr>
      </w:pPr>
      <w:r w:rsidRPr="00837705">
        <w:rPr>
          <w:rFonts w:eastAsiaTheme="minorEastAsia" w:cs="Times New Roman"/>
          <w:szCs w:val="20"/>
          <w:lang w:eastAsia="zh-CN"/>
        </w:rPr>
        <w:t>EXAMPLE:</w:t>
      </w:r>
      <w:r w:rsidR="00755B56" w:rsidRPr="00837705">
        <w:rPr>
          <w:rFonts w:eastAsiaTheme="minorEastAsia" w:cs="Times New Roman"/>
          <w:szCs w:val="20"/>
          <w:lang w:eastAsia="zh-CN"/>
        </w:rPr>
        <w:tab/>
      </w:r>
      <w:r w:rsidRPr="00837705">
        <w:rPr>
          <w:rFonts w:eastAsiaTheme="minorEastAsia" w:cs="Times New Roman"/>
          <w:szCs w:val="20"/>
          <w:lang w:eastAsia="zh-CN"/>
        </w:rPr>
        <w:t xml:space="preserve">Cryptographic operations include signature generation/verification, encryption/decryption, and hashing. </w:t>
      </w:r>
    </w:p>
    <w:p w14:paraId="6498CE72" w14:textId="321D8B5A" w:rsidR="0012690D" w:rsidRPr="00CF19A8" w:rsidRDefault="00721D42" w:rsidP="00CF19A8">
      <w:pPr>
        <w:tabs>
          <w:tab w:val="left" w:pos="9510"/>
        </w:tabs>
        <w:rPr>
          <w:b/>
          <w:bCs/>
        </w:rPr>
      </w:pPr>
      <w:r w:rsidRPr="00CE0F31">
        <w:rPr>
          <w:b/>
          <w:bCs/>
        </w:rPr>
        <w:lastRenderedPageBreak/>
        <w:t>SEC-CTL-ALM-PKG-</w:t>
      </w:r>
      <w:r w:rsidR="00AA5214">
        <w:rPr>
          <w:b/>
          <w:bCs/>
        </w:rPr>
        <w:t>5</w:t>
      </w:r>
      <w:r w:rsidRPr="00CE0F31">
        <w:rPr>
          <w:b/>
          <w:bCs/>
        </w:rPr>
        <w:t>:</w:t>
      </w:r>
      <w:r>
        <w:rPr>
          <w:b/>
          <w:bCs/>
        </w:rPr>
        <w:t xml:space="preserve"> </w:t>
      </w:r>
      <w:r w:rsidRPr="00AA5214">
        <w:t>An O-RAN architecture element performing authenticity and integrity verification of</w:t>
      </w:r>
      <w:r w:rsidR="00AA5214" w:rsidRPr="00AA5214">
        <w:t xml:space="preserve"> </w:t>
      </w:r>
      <w:r w:rsidRPr="00AA5214">
        <w:t>application packages should log a unique identification of the application package, the result of the signature verification and the result of the integrity verification for each event.</w:t>
      </w:r>
    </w:p>
    <w:p w14:paraId="605450D3" w14:textId="1700E4CF" w:rsidR="001A0272" w:rsidRPr="00720D78" w:rsidRDefault="001A0272" w:rsidP="00B67560">
      <w:pPr>
        <w:pStyle w:val="Heading4"/>
        <w:numPr>
          <w:ilvl w:val="3"/>
          <w:numId w:val="54"/>
        </w:numPr>
        <w:spacing w:before="180"/>
        <w:ind w:left="1138" w:hanging="1138"/>
        <w:rPr>
          <w:rFonts w:eastAsia="Yu Mincho"/>
        </w:rPr>
      </w:pPr>
      <w:bookmarkStart w:id="294" w:name="_Hlk129609781"/>
      <w:r w:rsidRPr="00720D78">
        <w:rPr>
          <w:rFonts w:eastAsia="Yu Mincho"/>
        </w:rPr>
        <w:t xml:space="preserve">Secure Update </w:t>
      </w:r>
    </w:p>
    <w:p w14:paraId="18568689" w14:textId="1FCE1745" w:rsidR="00E37A66" w:rsidRPr="00F6418E" w:rsidRDefault="00344763" w:rsidP="00B67560">
      <w:pPr>
        <w:pStyle w:val="Heading5"/>
        <w:numPr>
          <w:ilvl w:val="4"/>
          <w:numId w:val="54"/>
        </w:numPr>
        <w:overflowPunct/>
        <w:autoSpaceDE/>
        <w:autoSpaceDN/>
        <w:adjustRightInd/>
        <w:spacing w:before="180"/>
        <w:textAlignment w:val="auto"/>
        <w:rPr>
          <w:rFonts w:eastAsia="Yu Mincho"/>
        </w:rPr>
      </w:pPr>
      <w:r w:rsidRPr="00F6418E">
        <w:rPr>
          <w:rFonts w:eastAsia="Yu Mincho"/>
        </w:rPr>
        <w:t>Requirements</w:t>
      </w:r>
    </w:p>
    <w:p w14:paraId="18D640EC" w14:textId="56F4058C" w:rsidR="00776C3D" w:rsidRDefault="00776C3D" w:rsidP="00776C3D">
      <w:pPr>
        <w:spacing w:after="0"/>
        <w:jc w:val="both"/>
        <w:rPr>
          <w:rFonts w:eastAsia="Times New Roman"/>
          <w:color w:val="000000"/>
          <w:lang w:eastAsia="fr-FR"/>
        </w:rPr>
      </w:pPr>
      <w:r w:rsidRPr="00F317DA">
        <w:rPr>
          <w:rFonts w:eastAsia="Times New Roman"/>
          <w:b/>
          <w:bCs/>
          <w:color w:val="000000"/>
          <w:lang w:eastAsia="fr-FR"/>
        </w:rPr>
        <w:t>REQ-SEC-ALM-SU-1:</w:t>
      </w:r>
      <w:r w:rsidRPr="00F317DA">
        <w:rPr>
          <w:rFonts w:eastAsia="Times New Roman"/>
          <w:color w:val="000000"/>
          <w:lang w:eastAsia="fr-FR"/>
        </w:rPr>
        <w:t xml:space="preserve"> </w:t>
      </w:r>
      <w:r w:rsidR="000E58FF" w:rsidRPr="000E58FF">
        <w:rPr>
          <w:rFonts w:eastAsia="Times New Roman"/>
          <w:color w:val="000000"/>
          <w:lang w:eastAsia="fr-FR"/>
        </w:rPr>
        <w:t xml:space="preserve">Update to an application package </w:t>
      </w:r>
      <w:r w:rsidRPr="00F317DA">
        <w:rPr>
          <w:rFonts w:eastAsia="Times New Roman"/>
          <w:color w:val="000000"/>
          <w:lang w:eastAsia="fr-FR"/>
        </w:rPr>
        <w:t xml:space="preserve">shall follow the same security requirements as </w:t>
      </w:r>
      <w:r w:rsidR="0007497E">
        <w:rPr>
          <w:rFonts w:eastAsia="Times New Roman"/>
          <w:color w:val="000000"/>
          <w:lang w:eastAsia="fr-FR"/>
        </w:rPr>
        <w:t>an a</w:t>
      </w:r>
      <w:r w:rsidR="00B54B65">
        <w:rPr>
          <w:rFonts w:eastAsia="Times New Roman"/>
          <w:color w:val="000000"/>
          <w:lang w:eastAsia="fr-FR"/>
        </w:rPr>
        <w:t>pplication</w:t>
      </w:r>
      <w:r w:rsidRPr="00F317DA">
        <w:rPr>
          <w:rFonts w:eastAsia="Times New Roman"/>
          <w:color w:val="000000"/>
          <w:lang w:eastAsia="fr-FR"/>
        </w:rPr>
        <w:t xml:space="preserve"> package.</w:t>
      </w:r>
      <w:r>
        <w:rPr>
          <w:rFonts w:eastAsia="Times New Roman"/>
          <w:color w:val="000000"/>
          <w:lang w:eastAsia="fr-FR"/>
        </w:rPr>
        <w:t xml:space="preserve"> </w:t>
      </w:r>
    </w:p>
    <w:p w14:paraId="6E856404" w14:textId="77777777" w:rsidR="00776C3D" w:rsidRPr="00E0714D" w:rsidRDefault="00776C3D" w:rsidP="00776C3D">
      <w:pPr>
        <w:spacing w:after="0"/>
        <w:jc w:val="both"/>
        <w:rPr>
          <w:rFonts w:eastAsia="Times New Roman"/>
          <w:color w:val="000000"/>
          <w:lang w:eastAsia="fr-FR"/>
        </w:rPr>
      </w:pPr>
    </w:p>
    <w:p w14:paraId="0E5AD5D5" w14:textId="23793CE5" w:rsidR="00776C3D" w:rsidRDefault="00776C3D" w:rsidP="00776C3D">
      <w:pPr>
        <w:spacing w:after="0"/>
        <w:jc w:val="both"/>
        <w:rPr>
          <w:rFonts w:eastAsia="Times New Roman"/>
          <w:color w:val="000000" w:themeColor="text1"/>
          <w:lang w:eastAsia="fr-FR"/>
        </w:rPr>
      </w:pPr>
      <w:r w:rsidRPr="3CA44D41">
        <w:rPr>
          <w:rFonts w:eastAsia="Times New Roman"/>
          <w:b/>
          <w:bCs/>
          <w:color w:val="000000" w:themeColor="text1"/>
          <w:lang w:eastAsia="fr-FR"/>
        </w:rPr>
        <w:t>REQ-SEC-ALM-SU-2</w:t>
      </w:r>
      <w:r w:rsidRPr="3CA44D41">
        <w:rPr>
          <w:rFonts w:eastAsia="Times New Roman"/>
          <w:color w:val="000000" w:themeColor="text1"/>
          <w:lang w:eastAsia="fr-FR"/>
        </w:rPr>
        <w:t xml:space="preserve">: </w:t>
      </w:r>
      <w:r w:rsidR="00B7016B">
        <w:rPr>
          <w:rFonts w:eastAsia="Times New Roman"/>
          <w:color w:val="000000" w:themeColor="text1"/>
          <w:lang w:eastAsia="fr-FR"/>
        </w:rPr>
        <w:t xml:space="preserve">Applications </w:t>
      </w:r>
      <w:r w:rsidRPr="3CA44D41">
        <w:rPr>
          <w:rFonts w:eastAsia="Times New Roman"/>
          <w:color w:val="000000" w:themeColor="text1"/>
          <w:lang w:eastAsia="fr-FR"/>
        </w:rPr>
        <w:t xml:space="preserve">should be updated with </w:t>
      </w:r>
      <w:r>
        <w:rPr>
          <w:rFonts w:eastAsia="Times New Roman"/>
          <w:color w:val="000000" w:themeColor="text1"/>
          <w:lang w:eastAsia="fr-FR"/>
        </w:rPr>
        <w:t>their</w:t>
      </w:r>
      <w:r w:rsidRPr="3CA44D41">
        <w:rPr>
          <w:rFonts w:eastAsia="Times New Roman"/>
          <w:color w:val="000000" w:themeColor="text1"/>
          <w:lang w:eastAsia="fr-FR"/>
        </w:rPr>
        <w:t xml:space="preserve"> latest security updates.</w:t>
      </w:r>
    </w:p>
    <w:p w14:paraId="4DCA00E7" w14:textId="77777777" w:rsidR="00776C3D" w:rsidRDefault="00776C3D" w:rsidP="00776C3D">
      <w:pPr>
        <w:spacing w:after="0"/>
        <w:jc w:val="both"/>
        <w:rPr>
          <w:rFonts w:eastAsia="Times New Roman"/>
          <w:color w:val="000000" w:themeColor="text1"/>
          <w:lang w:eastAsia="fr-FR"/>
        </w:rPr>
      </w:pPr>
    </w:p>
    <w:p w14:paraId="5991846B" w14:textId="28C5466C" w:rsidR="00776C3D" w:rsidRDefault="00776C3D" w:rsidP="00776C3D">
      <w:r w:rsidRPr="00AF6B19">
        <w:rPr>
          <w:b/>
          <w:bCs/>
        </w:rPr>
        <w:t>REQ-SEC-ALM-SU-3:</w:t>
      </w:r>
      <w:r w:rsidRPr="009770DD">
        <w:t xml:space="preserve"> </w:t>
      </w:r>
      <w:r w:rsidR="00826E0A" w:rsidRPr="00826E0A">
        <w:t>O-RAN architecture element</w:t>
      </w:r>
      <w:r w:rsidR="0033134A">
        <w:t>s</w:t>
      </w:r>
      <w:r w:rsidR="00826E0A" w:rsidRPr="00826E0A">
        <w:t xml:space="preserve"> running </w:t>
      </w:r>
      <w:r w:rsidR="00826E0A">
        <w:rPr>
          <w:rFonts w:eastAsia="Times New Roman"/>
          <w:color w:val="000000" w:themeColor="text1"/>
          <w:lang w:eastAsia="fr-FR"/>
        </w:rPr>
        <w:t>a</w:t>
      </w:r>
      <w:r w:rsidR="00B7016B">
        <w:rPr>
          <w:rFonts w:eastAsia="Times New Roman"/>
          <w:color w:val="000000" w:themeColor="text1"/>
          <w:lang w:eastAsia="fr-FR"/>
        </w:rPr>
        <w:t xml:space="preserve">pplications </w:t>
      </w:r>
      <w:r w:rsidR="00FD51A8">
        <w:rPr>
          <w:rFonts w:eastAsia="Times New Roman"/>
          <w:color w:val="000000" w:themeColor="text1"/>
          <w:lang w:eastAsia="fr-FR"/>
        </w:rPr>
        <w:t xml:space="preserve">shall </w:t>
      </w:r>
      <w:r w:rsidR="00FD51A8" w:rsidRPr="00FD51A8">
        <w:t xml:space="preserve">provide the capability of protecting against the unauthorized </w:t>
      </w:r>
      <w:r w:rsidR="00100EC1" w:rsidRPr="00100EC1">
        <w:t>installation, rollback, and execution of  application software</w:t>
      </w:r>
      <w:r w:rsidRPr="00F317DA">
        <w:t>.</w:t>
      </w:r>
    </w:p>
    <w:p w14:paraId="7570DD94" w14:textId="2B311F31" w:rsidR="00A72343" w:rsidRDefault="00A72343" w:rsidP="00776C3D">
      <w:pPr>
        <w:rPr>
          <w:rFonts w:eastAsia="Times New Roman"/>
          <w:color w:val="000000" w:themeColor="text1"/>
          <w:lang w:eastAsia="fr-FR"/>
        </w:rPr>
      </w:pPr>
      <w:r w:rsidRPr="00AF6B19">
        <w:rPr>
          <w:b/>
          <w:bCs/>
        </w:rPr>
        <w:t>REQ-SEC-ALM-SU-4:</w:t>
      </w:r>
      <w:r w:rsidRPr="009770DD">
        <w:t xml:space="preserve"> </w:t>
      </w:r>
      <w:r w:rsidR="001A6362">
        <w:t>V</w:t>
      </w:r>
      <w:r w:rsidR="0060444E">
        <w:t>oid</w:t>
      </w:r>
      <w:r w:rsidR="00975B8F">
        <w:rPr>
          <w:rFonts w:eastAsia="Times New Roman"/>
          <w:color w:val="000000" w:themeColor="text1"/>
          <w:lang w:eastAsia="fr-FR"/>
        </w:rPr>
        <w:t>.</w:t>
      </w:r>
    </w:p>
    <w:p w14:paraId="2B8A951C" w14:textId="0E178815" w:rsidR="008D587B" w:rsidRPr="004C1946" w:rsidRDefault="008D587B" w:rsidP="00776C3D">
      <w:r w:rsidRPr="008D587B">
        <w:rPr>
          <w:b/>
          <w:bCs/>
        </w:rPr>
        <w:t>REQ-SEC-ALM-SU-</w:t>
      </w:r>
      <w:r>
        <w:rPr>
          <w:b/>
          <w:bCs/>
        </w:rPr>
        <w:t>5</w:t>
      </w:r>
      <w:r w:rsidRPr="008D587B">
        <w:rPr>
          <w:b/>
          <w:bCs/>
        </w:rPr>
        <w:t>:</w:t>
      </w:r>
      <w:r w:rsidRPr="008D587B">
        <w:t xml:space="preserve"> </w:t>
      </w:r>
      <w:r w:rsidR="00915EBA" w:rsidRPr="00915EBA">
        <w:t>In case of an incomplete update, or incident during the application installation process, the O-RAN architecture element running the application shall fall back the application to its previous stable version.</w:t>
      </w:r>
    </w:p>
    <w:bookmarkEnd w:id="294"/>
    <w:p w14:paraId="4636D1DD" w14:textId="3F0335AD" w:rsidR="00365239" w:rsidRDefault="00365239" w:rsidP="00B67560">
      <w:pPr>
        <w:pStyle w:val="Heading4"/>
        <w:numPr>
          <w:ilvl w:val="3"/>
          <w:numId w:val="54"/>
        </w:numPr>
        <w:spacing w:before="180"/>
        <w:ind w:left="1138" w:hanging="1138"/>
        <w:rPr>
          <w:rFonts w:eastAsia="Yu Mincho"/>
        </w:rPr>
      </w:pPr>
      <w:r w:rsidRPr="00720D78">
        <w:rPr>
          <w:rFonts w:eastAsia="Yu Mincho"/>
        </w:rPr>
        <w:t xml:space="preserve"> Secur</w:t>
      </w:r>
      <w:r w:rsidR="00262069">
        <w:rPr>
          <w:rFonts w:eastAsia="Yu Mincho"/>
        </w:rPr>
        <w:t>ity</w:t>
      </w:r>
      <w:r w:rsidRPr="00720D78">
        <w:rPr>
          <w:rFonts w:eastAsia="Yu Mincho"/>
        </w:rPr>
        <w:t xml:space="preserve"> Descriptor</w:t>
      </w:r>
    </w:p>
    <w:p w14:paraId="05BA3193" w14:textId="34F86847" w:rsidR="007D6AEC" w:rsidRPr="00F6418E" w:rsidRDefault="007D6AEC" w:rsidP="00F31439">
      <w:pPr>
        <w:pStyle w:val="Heading5"/>
        <w:numPr>
          <w:ilvl w:val="4"/>
          <w:numId w:val="54"/>
        </w:numPr>
        <w:overflowPunct/>
        <w:autoSpaceDE/>
        <w:autoSpaceDN/>
        <w:adjustRightInd/>
        <w:spacing w:before="180"/>
        <w:textAlignment w:val="auto"/>
        <w:rPr>
          <w:rFonts w:eastAsia="Yu Mincho"/>
        </w:rPr>
      </w:pPr>
      <w:r w:rsidRPr="00720D78">
        <w:rPr>
          <w:rFonts w:eastAsia="Yu Mincho"/>
        </w:rPr>
        <w:t>Requirements</w:t>
      </w:r>
    </w:p>
    <w:p w14:paraId="4A78AEF5" w14:textId="162641AC" w:rsidR="008250CD" w:rsidRDefault="00AC6E55" w:rsidP="00AC6E55">
      <w:pPr>
        <w:spacing w:after="0"/>
        <w:jc w:val="both"/>
        <w:rPr>
          <w:rFonts w:eastAsia="Times New Roman"/>
          <w:color w:val="000000"/>
          <w:lang w:eastAsia="fr-FR"/>
        </w:rPr>
      </w:pPr>
      <w:r w:rsidRPr="00654E2F">
        <w:rPr>
          <w:rFonts w:eastAsia="Times New Roman"/>
          <w:b/>
          <w:bCs/>
          <w:color w:val="000000"/>
          <w:lang w:eastAsia="fr-FR"/>
        </w:rPr>
        <w:t>REQ-SEC-LCM-SD-1</w:t>
      </w:r>
      <w:r w:rsidRPr="00654E2F">
        <w:rPr>
          <w:rFonts w:eastAsia="Times New Roman"/>
          <w:color w:val="000000"/>
          <w:lang w:eastAsia="fr-FR"/>
        </w:rPr>
        <w:t xml:space="preserve">: </w:t>
      </w:r>
      <w:r w:rsidR="008A2571">
        <w:rPr>
          <w:rFonts w:eastAsia="Times New Roman"/>
          <w:color w:val="000000"/>
          <w:lang w:eastAsia="fr-FR"/>
        </w:rPr>
        <w:t xml:space="preserve">The </w:t>
      </w:r>
      <w:r w:rsidR="009A065D">
        <w:rPr>
          <w:rFonts w:eastAsia="Times New Roman"/>
          <w:color w:val="000000"/>
          <w:lang w:eastAsia="fr-FR"/>
        </w:rPr>
        <w:t>a</w:t>
      </w:r>
      <w:r w:rsidR="008A2571">
        <w:rPr>
          <w:rFonts w:eastAsia="Times New Roman"/>
          <w:color w:val="000000"/>
          <w:lang w:eastAsia="fr-FR"/>
        </w:rPr>
        <w:t>pplication d</w:t>
      </w:r>
      <w:r w:rsidRPr="00654E2F">
        <w:rPr>
          <w:rFonts w:eastAsia="Times New Roman"/>
          <w:color w:val="000000"/>
          <w:lang w:eastAsia="fr-FR"/>
        </w:rPr>
        <w:t xml:space="preserve">escriptor shall support a description of the </w:t>
      </w:r>
      <w:r>
        <w:rPr>
          <w:rFonts w:eastAsia="Times New Roman"/>
          <w:color w:val="000000"/>
          <w:lang w:eastAsia="fr-FR"/>
        </w:rPr>
        <w:t>security group rules</w:t>
      </w:r>
      <w:r w:rsidRPr="00654E2F">
        <w:rPr>
          <w:rFonts w:eastAsia="Times New Roman"/>
          <w:color w:val="000000"/>
          <w:lang w:eastAsia="fr-FR"/>
        </w:rPr>
        <w:t>. Those rules shall be associated to the relevant</w:t>
      </w:r>
      <w:r w:rsidR="006C7934">
        <w:rPr>
          <w:rFonts w:eastAsia="Times New Roman"/>
          <w:color w:val="000000"/>
          <w:lang w:eastAsia="fr-FR"/>
        </w:rPr>
        <w:t xml:space="preserve"> </w:t>
      </w:r>
      <w:r w:rsidR="009A065D">
        <w:rPr>
          <w:rFonts w:eastAsia="Times New Roman"/>
          <w:color w:val="000000"/>
          <w:lang w:eastAsia="fr-FR"/>
        </w:rPr>
        <w:t>a</w:t>
      </w:r>
      <w:r w:rsidR="00EF209C">
        <w:rPr>
          <w:rFonts w:eastAsia="Times New Roman"/>
          <w:color w:val="000000"/>
          <w:lang w:eastAsia="fr-FR"/>
        </w:rPr>
        <w:t>pplication interfaces</w:t>
      </w:r>
      <w:r w:rsidRPr="00654E2F">
        <w:rPr>
          <w:rFonts w:eastAsia="Times New Roman"/>
          <w:color w:val="000000"/>
          <w:lang w:eastAsia="fr-FR"/>
        </w:rPr>
        <w:t>.</w:t>
      </w:r>
    </w:p>
    <w:p w14:paraId="1850B053" w14:textId="77777777" w:rsidR="00714E88" w:rsidRDefault="00714E88" w:rsidP="00AC6E55">
      <w:pPr>
        <w:spacing w:after="0"/>
        <w:jc w:val="both"/>
        <w:rPr>
          <w:rFonts w:eastAsia="Times New Roman"/>
          <w:color w:val="000000"/>
          <w:lang w:eastAsia="fr-FR"/>
        </w:rPr>
      </w:pPr>
    </w:p>
    <w:p w14:paraId="32B5CA13" w14:textId="4203AB11" w:rsidR="008D2B20" w:rsidRDefault="00714E88" w:rsidP="008D2B20">
      <w:pPr>
        <w:spacing w:after="0"/>
        <w:jc w:val="both"/>
        <w:rPr>
          <w:rFonts w:eastAsia="Times New Roman"/>
          <w:color w:val="000000"/>
          <w:lang w:eastAsia="fr-FR"/>
        </w:rPr>
      </w:pPr>
      <w:r>
        <w:rPr>
          <w:rFonts w:eastAsia="Times New Roman"/>
          <w:color w:val="000000"/>
          <w:lang w:eastAsia="fr-FR"/>
        </w:rPr>
        <w:tab/>
      </w:r>
      <w:r w:rsidR="008D2B20">
        <w:rPr>
          <w:rFonts w:eastAsia="Times New Roman"/>
          <w:color w:val="000000"/>
          <w:lang w:eastAsia="fr-FR"/>
        </w:rPr>
        <w:t>EXAMPLE:</w:t>
      </w:r>
      <w:r>
        <w:rPr>
          <w:rFonts w:eastAsia="Times New Roman"/>
          <w:color w:val="000000"/>
          <w:lang w:eastAsia="fr-FR"/>
        </w:rPr>
        <w:tab/>
      </w:r>
      <w:r w:rsidR="008D2B20">
        <w:rPr>
          <w:rFonts w:eastAsia="Times New Roman"/>
          <w:color w:val="000000"/>
          <w:lang w:eastAsia="fr-FR"/>
        </w:rPr>
        <w:t xml:space="preserve">Security group rules include permissions, </w:t>
      </w:r>
      <w:r w:rsidR="008D2B20" w:rsidRPr="00654E2F">
        <w:rPr>
          <w:rFonts w:eastAsia="Times New Roman"/>
          <w:color w:val="000000"/>
          <w:lang w:eastAsia="fr-FR"/>
        </w:rPr>
        <w:t>access control and filtering rules</w:t>
      </w:r>
    </w:p>
    <w:p w14:paraId="6B5C6D9E" w14:textId="77777777" w:rsidR="00BC397C" w:rsidRPr="00654E2F" w:rsidRDefault="00BC397C" w:rsidP="008D2B20">
      <w:pPr>
        <w:spacing w:after="0"/>
        <w:jc w:val="both"/>
        <w:rPr>
          <w:rFonts w:eastAsia="Times New Roman"/>
          <w:color w:val="000000"/>
          <w:lang w:eastAsia="fr-FR"/>
        </w:rPr>
      </w:pPr>
    </w:p>
    <w:p w14:paraId="6CF18948" w14:textId="54B22532" w:rsidR="00AC6E55" w:rsidRDefault="00AC6E55" w:rsidP="00AC6E55">
      <w:pPr>
        <w:spacing w:after="0"/>
        <w:jc w:val="both"/>
        <w:rPr>
          <w:rFonts w:eastAsia="Times New Roman"/>
          <w:color w:val="000000"/>
          <w:lang w:eastAsia="fr-FR"/>
        </w:rPr>
      </w:pPr>
      <w:r w:rsidRPr="00654E2F">
        <w:rPr>
          <w:rFonts w:eastAsia="Times New Roman"/>
          <w:b/>
          <w:bCs/>
          <w:color w:val="000000"/>
          <w:lang w:eastAsia="fr-FR"/>
        </w:rPr>
        <w:t>REQ-SEC-LCM-SD-2</w:t>
      </w:r>
      <w:r w:rsidRPr="00654E2F">
        <w:rPr>
          <w:rFonts w:eastAsia="Times New Roman"/>
          <w:color w:val="000000"/>
          <w:lang w:eastAsia="fr-FR"/>
        </w:rPr>
        <w:t xml:space="preserve">: </w:t>
      </w:r>
      <w:r w:rsidR="00C15751">
        <w:rPr>
          <w:rFonts w:eastAsia="Times New Roman"/>
          <w:color w:val="000000"/>
          <w:lang w:eastAsia="fr-FR"/>
        </w:rPr>
        <w:t xml:space="preserve">The </w:t>
      </w:r>
      <w:r w:rsidR="009A065D">
        <w:rPr>
          <w:rFonts w:eastAsia="Times New Roman"/>
          <w:color w:val="000000"/>
          <w:lang w:eastAsia="fr-FR"/>
        </w:rPr>
        <w:t>a</w:t>
      </w:r>
      <w:r w:rsidR="00C15751">
        <w:rPr>
          <w:rFonts w:eastAsia="Times New Roman"/>
          <w:color w:val="000000"/>
          <w:lang w:eastAsia="fr-FR"/>
        </w:rPr>
        <w:t>pplication descriptor</w:t>
      </w:r>
      <w:r w:rsidRPr="00654E2F">
        <w:rPr>
          <w:rFonts w:eastAsia="Times New Roman"/>
          <w:color w:val="000000"/>
          <w:lang w:eastAsia="fr-FR"/>
        </w:rPr>
        <w:t xml:space="preserve"> shall support a description of the Service Availability Level (SAL) requirements for virtual resources on the underlying O-Cloud platform.</w:t>
      </w:r>
    </w:p>
    <w:p w14:paraId="092C8612" w14:textId="77777777" w:rsidR="00AC6E55" w:rsidRDefault="00AC6E55" w:rsidP="00AC6E55">
      <w:pPr>
        <w:spacing w:after="0"/>
        <w:jc w:val="both"/>
        <w:rPr>
          <w:rFonts w:eastAsia="Times New Roman"/>
          <w:color w:val="000000"/>
          <w:lang w:eastAsia="fr-FR"/>
        </w:rPr>
      </w:pPr>
    </w:p>
    <w:p w14:paraId="0C201E35" w14:textId="5149D477" w:rsidR="00AC6E55" w:rsidRDefault="00AC6E55" w:rsidP="00AC6E55">
      <w:pPr>
        <w:spacing w:after="0"/>
        <w:jc w:val="both"/>
        <w:rPr>
          <w:rFonts w:eastAsia="Times New Roman"/>
          <w:color w:val="000000"/>
          <w:lang w:eastAsia="fr-FR"/>
        </w:rPr>
      </w:pPr>
      <w:r w:rsidRPr="00654E2F">
        <w:rPr>
          <w:rFonts w:eastAsia="Times New Roman"/>
          <w:b/>
          <w:bCs/>
          <w:color w:val="000000"/>
          <w:lang w:eastAsia="fr-FR"/>
        </w:rPr>
        <w:t>REQ-SEC-LCM-SD-</w:t>
      </w:r>
      <w:r>
        <w:rPr>
          <w:rFonts w:eastAsia="Times New Roman"/>
          <w:b/>
          <w:bCs/>
          <w:color w:val="000000"/>
          <w:lang w:eastAsia="fr-FR"/>
        </w:rPr>
        <w:t>3</w:t>
      </w:r>
      <w:r w:rsidRPr="00654E2F">
        <w:rPr>
          <w:rFonts w:eastAsia="Times New Roman"/>
          <w:color w:val="000000"/>
          <w:lang w:eastAsia="fr-FR"/>
        </w:rPr>
        <w:t>:</w:t>
      </w:r>
      <w:r w:rsidR="0057480A">
        <w:rPr>
          <w:rFonts w:eastAsia="Times New Roman"/>
          <w:color w:val="000000"/>
          <w:lang w:eastAsia="fr-FR"/>
        </w:rPr>
        <w:t xml:space="preserve"> </w:t>
      </w:r>
      <w:r>
        <w:rPr>
          <w:rFonts w:eastAsia="Times New Roman"/>
          <w:color w:val="000000"/>
          <w:lang w:eastAsia="fr-FR"/>
        </w:rPr>
        <w:t>The O-Cloud platform shall use the security group rules</w:t>
      </w:r>
      <w:r w:rsidR="00C10CAA">
        <w:rPr>
          <w:rFonts w:eastAsia="Times New Roman"/>
          <w:color w:val="000000"/>
          <w:lang w:eastAsia="fr-FR"/>
        </w:rPr>
        <w:t xml:space="preserve"> in the application</w:t>
      </w:r>
      <w:r>
        <w:rPr>
          <w:rFonts w:eastAsia="Times New Roman"/>
          <w:color w:val="000000"/>
          <w:lang w:eastAsia="fr-FR"/>
        </w:rPr>
        <w:t xml:space="preserve"> descriptor for </w:t>
      </w:r>
      <w:r w:rsidRPr="009C447E">
        <w:rPr>
          <w:rFonts w:eastAsia="Times New Roman"/>
          <w:color w:val="000000"/>
          <w:lang w:eastAsia="fr-FR"/>
        </w:rPr>
        <w:t xml:space="preserve">controlling </w:t>
      </w:r>
      <w:r>
        <w:rPr>
          <w:rFonts w:eastAsia="Times New Roman"/>
          <w:color w:val="000000"/>
          <w:lang w:eastAsia="fr-FR"/>
        </w:rPr>
        <w:t xml:space="preserve">the traffic direction, </w:t>
      </w:r>
      <w:r w:rsidRPr="009C447E">
        <w:rPr>
          <w:rFonts w:eastAsia="Times New Roman"/>
          <w:color w:val="000000"/>
          <w:lang w:eastAsia="fr-FR"/>
        </w:rPr>
        <w:t>who can access</w:t>
      </w:r>
      <w:r w:rsidR="006E2F10">
        <w:rPr>
          <w:rFonts w:eastAsia="Times New Roman"/>
          <w:color w:val="000000"/>
          <w:lang w:eastAsia="fr-FR"/>
        </w:rPr>
        <w:t xml:space="preserve"> </w:t>
      </w:r>
      <w:r w:rsidR="00744594">
        <w:rPr>
          <w:rFonts w:eastAsia="Times New Roman"/>
          <w:color w:val="000000"/>
          <w:lang w:eastAsia="fr-FR"/>
        </w:rPr>
        <w:t xml:space="preserve">the </w:t>
      </w:r>
      <w:r w:rsidR="009A065D">
        <w:rPr>
          <w:rFonts w:eastAsia="Times New Roman"/>
          <w:color w:val="000000"/>
          <w:lang w:eastAsia="fr-FR"/>
        </w:rPr>
        <w:t>a</w:t>
      </w:r>
      <w:r w:rsidR="00744594">
        <w:rPr>
          <w:rFonts w:eastAsia="Times New Roman"/>
          <w:color w:val="000000"/>
          <w:lang w:eastAsia="fr-FR"/>
        </w:rPr>
        <w:t>pplication</w:t>
      </w:r>
      <w:r>
        <w:rPr>
          <w:rFonts w:eastAsia="Times New Roman"/>
          <w:color w:val="000000"/>
          <w:lang w:eastAsia="fr-FR"/>
        </w:rPr>
        <w:t xml:space="preserve">, </w:t>
      </w:r>
      <w:r w:rsidRPr="009C447E">
        <w:rPr>
          <w:rFonts w:eastAsia="Times New Roman"/>
          <w:color w:val="000000"/>
          <w:lang w:eastAsia="fr-FR"/>
        </w:rPr>
        <w:t>what actions they can perform, and what level of access they have</w:t>
      </w:r>
      <w:r>
        <w:rPr>
          <w:rFonts w:eastAsia="Times New Roman"/>
          <w:color w:val="000000"/>
          <w:lang w:eastAsia="fr-FR"/>
        </w:rPr>
        <w:t>.</w:t>
      </w:r>
    </w:p>
    <w:p w14:paraId="47339D89" w14:textId="77777777" w:rsidR="00AC6E55" w:rsidRDefault="00AC6E55" w:rsidP="00AC6E55">
      <w:pPr>
        <w:spacing w:after="0"/>
        <w:jc w:val="both"/>
        <w:rPr>
          <w:rFonts w:eastAsia="Times New Roman"/>
          <w:color w:val="000000"/>
          <w:lang w:eastAsia="fr-FR"/>
        </w:rPr>
      </w:pPr>
    </w:p>
    <w:p w14:paraId="222F7926" w14:textId="06FD64EF" w:rsidR="00AC6E55" w:rsidRDefault="00AC6E55" w:rsidP="00AC6E55">
      <w:pPr>
        <w:rPr>
          <w:rFonts w:eastAsia="Times New Roman"/>
          <w:color w:val="000000"/>
          <w:lang w:eastAsia="fr-FR"/>
        </w:rPr>
      </w:pPr>
      <w:r w:rsidRPr="00654E2F">
        <w:rPr>
          <w:rFonts w:eastAsia="Times New Roman"/>
          <w:b/>
          <w:bCs/>
          <w:color w:val="000000"/>
          <w:lang w:eastAsia="fr-FR"/>
        </w:rPr>
        <w:t>REQ-SEC-LCM-SD-</w:t>
      </w:r>
      <w:r>
        <w:rPr>
          <w:rFonts w:eastAsia="Times New Roman"/>
          <w:b/>
          <w:bCs/>
          <w:color w:val="000000"/>
          <w:lang w:eastAsia="fr-FR"/>
        </w:rPr>
        <w:t>4</w:t>
      </w:r>
      <w:r w:rsidRPr="00654E2F">
        <w:rPr>
          <w:rFonts w:eastAsia="Times New Roman"/>
          <w:color w:val="000000"/>
          <w:lang w:eastAsia="fr-FR"/>
        </w:rPr>
        <w:t>:</w:t>
      </w:r>
      <w:r w:rsidR="0057480A">
        <w:rPr>
          <w:rFonts w:eastAsia="Times New Roman"/>
          <w:color w:val="000000"/>
          <w:lang w:eastAsia="fr-FR"/>
        </w:rPr>
        <w:t xml:space="preserve"> </w:t>
      </w:r>
      <w:r>
        <w:rPr>
          <w:rFonts w:eastAsia="Times New Roman"/>
          <w:color w:val="000000"/>
          <w:lang w:eastAsia="fr-FR"/>
        </w:rPr>
        <w:t xml:space="preserve">The SMO shall use the </w:t>
      </w:r>
      <w:r w:rsidRPr="00654E2F">
        <w:rPr>
          <w:rFonts w:eastAsia="Times New Roman"/>
          <w:color w:val="000000"/>
          <w:lang w:eastAsia="fr-FR"/>
        </w:rPr>
        <w:t>Service Availability Level (SAL)</w:t>
      </w:r>
      <w:r>
        <w:rPr>
          <w:rFonts w:eastAsia="Times New Roman"/>
          <w:color w:val="000000"/>
          <w:lang w:eastAsia="fr-FR"/>
        </w:rPr>
        <w:t xml:space="preserve"> </w:t>
      </w:r>
      <w:r w:rsidR="00493D80">
        <w:rPr>
          <w:rFonts w:eastAsia="Times New Roman"/>
          <w:color w:val="000000"/>
          <w:lang w:eastAsia="fr-FR"/>
        </w:rPr>
        <w:t xml:space="preserve">in the </w:t>
      </w:r>
      <w:r w:rsidR="001C1ED1">
        <w:rPr>
          <w:rFonts w:eastAsia="Times New Roman"/>
          <w:color w:val="000000"/>
          <w:lang w:eastAsia="fr-FR"/>
        </w:rPr>
        <w:t>a</w:t>
      </w:r>
      <w:r w:rsidR="00493D80">
        <w:rPr>
          <w:rFonts w:eastAsia="Times New Roman"/>
          <w:color w:val="000000"/>
          <w:lang w:eastAsia="fr-FR"/>
        </w:rPr>
        <w:t xml:space="preserve">pplication </w:t>
      </w:r>
      <w:r>
        <w:rPr>
          <w:rFonts w:eastAsia="Times New Roman"/>
          <w:color w:val="000000"/>
          <w:lang w:eastAsia="fr-FR"/>
        </w:rPr>
        <w:t xml:space="preserve">descriptor for </w:t>
      </w:r>
      <w:r w:rsidRPr="007B381A">
        <w:t>govern</w:t>
      </w:r>
      <w:r>
        <w:t>ing</w:t>
      </w:r>
      <w:r w:rsidRPr="007B381A">
        <w:t xml:space="preserve"> the</w:t>
      </w:r>
      <w:r>
        <w:t xml:space="preserve"> </w:t>
      </w:r>
      <w:r>
        <w:rPr>
          <w:rFonts w:eastAsia="Times New Roman"/>
          <w:color w:val="000000"/>
          <w:lang w:eastAsia="fr-FR"/>
        </w:rPr>
        <w:t>status</w:t>
      </w:r>
      <w:r>
        <w:t xml:space="preserve"> (availability, </w:t>
      </w:r>
      <w:r w:rsidRPr="007B381A">
        <w:t>deployment</w:t>
      </w:r>
      <w:r w:rsidR="00E860B2">
        <w:t>,</w:t>
      </w:r>
      <w:r w:rsidRPr="007B381A">
        <w:t xml:space="preserve"> and operation</w:t>
      </w:r>
      <w:r>
        <w:t>)</w:t>
      </w:r>
      <w:r w:rsidRPr="007B381A">
        <w:t xml:space="preserve"> of </w:t>
      </w:r>
      <w:r w:rsidR="001C1ED1">
        <w:rPr>
          <w:rFonts w:eastAsia="Times New Roman"/>
          <w:color w:val="000000"/>
          <w:lang w:eastAsia="fr-FR"/>
        </w:rPr>
        <w:t>a</w:t>
      </w:r>
      <w:r w:rsidR="008B0D02">
        <w:rPr>
          <w:rFonts w:eastAsia="Times New Roman"/>
          <w:color w:val="000000"/>
          <w:lang w:eastAsia="fr-FR"/>
        </w:rPr>
        <w:t xml:space="preserve">pplications </w:t>
      </w:r>
      <w:r>
        <w:rPr>
          <w:rFonts w:eastAsia="Times New Roman"/>
          <w:color w:val="000000"/>
          <w:lang w:eastAsia="fr-FR"/>
        </w:rPr>
        <w:t>and reacting whenever a SAL requirement is being breached</w:t>
      </w:r>
      <w:r w:rsidRPr="009C447E">
        <w:rPr>
          <w:rFonts w:eastAsia="Times New Roman"/>
          <w:color w:val="000000"/>
          <w:lang w:eastAsia="fr-FR"/>
        </w:rPr>
        <w:t>.</w:t>
      </w:r>
    </w:p>
    <w:p w14:paraId="12475B42" w14:textId="5C3186F8" w:rsidR="00AC6E55" w:rsidRDefault="00AC6E55" w:rsidP="00AC6E55">
      <w:pPr>
        <w:rPr>
          <w:rFonts w:eastAsia="Times New Roman"/>
          <w:color w:val="000000"/>
          <w:lang w:eastAsia="fr-FR"/>
        </w:rPr>
      </w:pPr>
      <w:r w:rsidRPr="00654E2F">
        <w:rPr>
          <w:rFonts w:eastAsia="Times New Roman"/>
          <w:b/>
          <w:bCs/>
          <w:color w:val="000000"/>
          <w:lang w:eastAsia="fr-FR"/>
        </w:rPr>
        <w:t>REQ-SEC-LCM-SD-</w:t>
      </w:r>
      <w:r>
        <w:rPr>
          <w:rFonts w:eastAsia="Times New Roman"/>
          <w:b/>
          <w:bCs/>
          <w:color w:val="000000"/>
          <w:lang w:eastAsia="fr-FR"/>
        </w:rPr>
        <w:t>5</w:t>
      </w:r>
      <w:r w:rsidRPr="00654E2F">
        <w:rPr>
          <w:rFonts w:eastAsia="Times New Roman"/>
          <w:color w:val="000000"/>
          <w:lang w:eastAsia="fr-FR"/>
        </w:rPr>
        <w:t xml:space="preserve">: </w:t>
      </w:r>
      <w:r>
        <w:rPr>
          <w:rFonts w:eastAsia="Times New Roman"/>
          <w:color w:val="000000"/>
          <w:lang w:eastAsia="fr-FR"/>
        </w:rPr>
        <w:t xml:space="preserve">The </w:t>
      </w:r>
      <w:r w:rsidR="00B05A92">
        <w:rPr>
          <w:rFonts w:eastAsia="Times New Roman"/>
          <w:color w:val="000000"/>
          <w:lang w:eastAsia="fr-FR"/>
        </w:rPr>
        <w:t xml:space="preserve">NFO </w:t>
      </w:r>
      <w:r>
        <w:rPr>
          <w:rFonts w:eastAsia="Times New Roman"/>
          <w:color w:val="000000"/>
          <w:lang w:eastAsia="fr-FR"/>
        </w:rPr>
        <w:t xml:space="preserve">shall support the ability to compare the </w:t>
      </w:r>
      <w:r w:rsidR="001C1ED1">
        <w:rPr>
          <w:rFonts w:eastAsia="Times New Roman"/>
          <w:color w:val="000000"/>
          <w:lang w:eastAsia="fr-FR"/>
        </w:rPr>
        <w:t>a</w:t>
      </w:r>
      <w:r w:rsidR="00F2363C">
        <w:rPr>
          <w:rFonts w:eastAsia="Times New Roman"/>
          <w:color w:val="000000"/>
          <w:lang w:eastAsia="fr-FR"/>
        </w:rPr>
        <w:t xml:space="preserve">pplication’s </w:t>
      </w:r>
      <w:r>
        <w:rPr>
          <w:rFonts w:eastAsia="Times New Roman"/>
          <w:color w:val="000000"/>
          <w:lang w:eastAsia="fr-FR"/>
        </w:rPr>
        <w:t xml:space="preserve">current owned resource consumption with the defined resource quotas from the </w:t>
      </w:r>
      <w:r w:rsidR="001C1ED1">
        <w:rPr>
          <w:rFonts w:eastAsia="Times New Roman"/>
          <w:color w:val="000000"/>
          <w:lang w:eastAsia="fr-FR"/>
        </w:rPr>
        <w:t>a</w:t>
      </w:r>
      <w:r w:rsidR="0035056B">
        <w:rPr>
          <w:rFonts w:eastAsia="Times New Roman"/>
          <w:color w:val="000000"/>
          <w:lang w:eastAsia="fr-FR"/>
        </w:rPr>
        <w:t xml:space="preserve">pplication </w:t>
      </w:r>
      <w:r>
        <w:rPr>
          <w:rFonts w:eastAsia="Times New Roman"/>
          <w:color w:val="000000"/>
          <w:lang w:eastAsia="fr-FR"/>
        </w:rPr>
        <w:t>descriptor.</w:t>
      </w:r>
    </w:p>
    <w:p w14:paraId="5684AC25" w14:textId="584450F9" w:rsidR="00AC6E55" w:rsidRDefault="00AC6E55" w:rsidP="00AC6E55">
      <w:pPr>
        <w:rPr>
          <w:rFonts w:eastAsia="Times New Roman"/>
          <w:color w:val="000000"/>
          <w:lang w:eastAsia="fr-FR"/>
        </w:rPr>
      </w:pPr>
      <w:r w:rsidRPr="00654E2F">
        <w:rPr>
          <w:rFonts w:eastAsia="Times New Roman"/>
          <w:b/>
          <w:bCs/>
          <w:color w:val="000000"/>
          <w:lang w:eastAsia="fr-FR"/>
        </w:rPr>
        <w:t>REQ-SEC-LCM-SD-</w:t>
      </w:r>
      <w:r>
        <w:rPr>
          <w:rFonts w:eastAsia="Times New Roman"/>
          <w:b/>
          <w:bCs/>
          <w:color w:val="000000"/>
          <w:lang w:eastAsia="fr-FR"/>
        </w:rPr>
        <w:t>6</w:t>
      </w:r>
      <w:r w:rsidRPr="00654E2F">
        <w:rPr>
          <w:rFonts w:eastAsia="Times New Roman"/>
          <w:color w:val="000000"/>
          <w:lang w:eastAsia="fr-FR"/>
        </w:rPr>
        <w:t xml:space="preserve">: </w:t>
      </w:r>
      <w:r>
        <w:rPr>
          <w:rFonts w:eastAsia="Times New Roman"/>
          <w:color w:val="000000"/>
          <w:lang w:eastAsia="fr-FR"/>
        </w:rPr>
        <w:t xml:space="preserve">The </w:t>
      </w:r>
      <w:r w:rsidR="00B05A92">
        <w:rPr>
          <w:rFonts w:eastAsia="Times New Roman"/>
          <w:color w:val="000000"/>
          <w:lang w:eastAsia="fr-FR"/>
        </w:rPr>
        <w:t>NFO</w:t>
      </w:r>
      <w:r w:rsidR="00B05A92" w:rsidRPr="00970C7C">
        <w:rPr>
          <w:rFonts w:eastAsia="Times New Roman"/>
          <w:color w:val="000000"/>
          <w:lang w:eastAsia="fr-FR"/>
        </w:rPr>
        <w:t xml:space="preserve"> </w:t>
      </w:r>
      <w:r w:rsidRPr="00970C7C">
        <w:rPr>
          <w:rFonts w:eastAsia="Times New Roman"/>
          <w:color w:val="000000"/>
          <w:lang w:eastAsia="fr-FR"/>
        </w:rPr>
        <w:t xml:space="preserve">shall send an alarm to the </w:t>
      </w:r>
      <w:r>
        <w:rPr>
          <w:rFonts w:eastAsia="Times New Roman"/>
          <w:color w:val="000000"/>
          <w:lang w:eastAsia="fr-FR"/>
        </w:rPr>
        <w:t>SMO</w:t>
      </w:r>
      <w:r w:rsidRPr="00970C7C">
        <w:rPr>
          <w:rFonts w:eastAsia="Times New Roman"/>
          <w:color w:val="000000"/>
          <w:lang w:eastAsia="fr-FR"/>
        </w:rPr>
        <w:t xml:space="preserve"> if </w:t>
      </w:r>
      <w:r>
        <w:rPr>
          <w:rFonts w:eastAsia="Times New Roman"/>
          <w:color w:val="000000"/>
          <w:lang w:eastAsia="fr-FR"/>
        </w:rPr>
        <w:t xml:space="preserve">the </w:t>
      </w:r>
      <w:r w:rsidR="001C1ED1">
        <w:rPr>
          <w:rFonts w:eastAsia="Times New Roman"/>
          <w:color w:val="000000"/>
          <w:lang w:eastAsia="fr-FR"/>
        </w:rPr>
        <w:t>a</w:t>
      </w:r>
      <w:r w:rsidR="00D476B8">
        <w:rPr>
          <w:rFonts w:eastAsia="Times New Roman"/>
          <w:color w:val="000000"/>
          <w:lang w:eastAsia="fr-FR"/>
        </w:rPr>
        <w:t xml:space="preserve">pplication’s </w:t>
      </w:r>
      <w:r>
        <w:rPr>
          <w:rFonts w:eastAsia="Times New Roman"/>
          <w:color w:val="000000"/>
          <w:lang w:eastAsia="fr-FR"/>
        </w:rPr>
        <w:t xml:space="preserve">current owned resource consumption </w:t>
      </w:r>
      <w:r w:rsidR="00011E03">
        <w:rPr>
          <w:rFonts w:eastAsia="Times New Roman"/>
          <w:color w:val="000000"/>
          <w:lang w:eastAsia="fr-FR"/>
        </w:rPr>
        <w:t xml:space="preserve">exceeds </w:t>
      </w:r>
      <w:r>
        <w:rPr>
          <w:rFonts w:eastAsia="Times New Roman"/>
          <w:color w:val="000000"/>
          <w:lang w:eastAsia="fr-FR"/>
        </w:rPr>
        <w:t>the defined resource quotas</w:t>
      </w:r>
      <w:r w:rsidRPr="00970C7C">
        <w:rPr>
          <w:rFonts w:eastAsia="Times New Roman"/>
          <w:color w:val="000000"/>
          <w:lang w:eastAsia="fr-FR"/>
        </w:rPr>
        <w:t xml:space="preserve"> </w:t>
      </w:r>
      <w:r w:rsidR="00E044B6" w:rsidRPr="000329EF">
        <w:rPr>
          <w:rFonts w:eastAsia="Times New Roman"/>
          <w:color w:val="000000"/>
          <w:lang w:eastAsia="fr-FR"/>
        </w:rPr>
        <w:t xml:space="preserve">from </w:t>
      </w:r>
      <w:r w:rsidR="00E044B6">
        <w:rPr>
          <w:rFonts w:eastAsia="Times New Roman"/>
          <w:color w:val="000000"/>
          <w:lang w:eastAsia="fr-FR"/>
        </w:rPr>
        <w:t xml:space="preserve">the </w:t>
      </w:r>
      <w:r w:rsidR="001C1ED1">
        <w:rPr>
          <w:rFonts w:eastAsia="Times New Roman"/>
          <w:color w:val="000000"/>
          <w:lang w:eastAsia="fr-FR"/>
        </w:rPr>
        <w:t>a</w:t>
      </w:r>
      <w:r w:rsidR="00E044B6" w:rsidRPr="000329EF">
        <w:rPr>
          <w:rFonts w:eastAsia="Times New Roman"/>
          <w:color w:val="000000"/>
          <w:lang w:eastAsia="fr-FR"/>
        </w:rPr>
        <w:t>pplication descriptor</w:t>
      </w:r>
      <w:r w:rsidRPr="00970C7C">
        <w:rPr>
          <w:rFonts w:eastAsia="Times New Roman"/>
          <w:color w:val="000000"/>
          <w:lang w:eastAsia="fr-FR"/>
        </w:rPr>
        <w:t>.</w:t>
      </w:r>
    </w:p>
    <w:p w14:paraId="7567C6F8" w14:textId="5EEF1CDC" w:rsidR="00271977" w:rsidRDefault="00AC6E55" w:rsidP="0004145C">
      <w:pPr>
        <w:rPr>
          <w:rFonts w:eastAsia="Times New Roman"/>
          <w:color w:val="000000"/>
          <w:lang w:eastAsia="fr-FR"/>
        </w:rPr>
      </w:pPr>
      <w:r w:rsidRPr="00654E2F">
        <w:rPr>
          <w:rFonts w:eastAsia="Times New Roman"/>
          <w:b/>
          <w:bCs/>
          <w:color w:val="000000"/>
          <w:lang w:eastAsia="fr-FR"/>
        </w:rPr>
        <w:t>REQ-SEC-LCM-SD-</w:t>
      </w:r>
      <w:r>
        <w:rPr>
          <w:rFonts w:eastAsia="Times New Roman"/>
          <w:b/>
          <w:bCs/>
          <w:color w:val="000000"/>
          <w:lang w:eastAsia="fr-FR"/>
        </w:rPr>
        <w:t>7</w:t>
      </w:r>
      <w:r w:rsidRPr="00654E2F">
        <w:rPr>
          <w:rFonts w:eastAsia="Times New Roman"/>
          <w:color w:val="000000"/>
          <w:lang w:eastAsia="fr-FR"/>
        </w:rPr>
        <w:t xml:space="preserve">: </w:t>
      </w:r>
      <w:r w:rsidRPr="00970C7C">
        <w:rPr>
          <w:rFonts w:eastAsia="Times New Roman"/>
          <w:color w:val="000000"/>
          <w:lang w:eastAsia="fr-FR"/>
        </w:rPr>
        <w:t>Th</w:t>
      </w:r>
      <w:r>
        <w:rPr>
          <w:rFonts w:eastAsia="Times New Roman"/>
          <w:color w:val="000000"/>
          <w:lang w:eastAsia="fr-FR"/>
        </w:rPr>
        <w:t>e</w:t>
      </w:r>
      <w:r w:rsidRPr="00970C7C">
        <w:rPr>
          <w:rFonts w:eastAsia="Times New Roman"/>
          <w:color w:val="000000"/>
          <w:lang w:eastAsia="fr-FR"/>
        </w:rPr>
        <w:t xml:space="preserve"> comparing process</w:t>
      </w:r>
      <w:r>
        <w:rPr>
          <w:rFonts w:eastAsia="Times New Roman"/>
          <w:color w:val="000000"/>
          <w:lang w:eastAsia="fr-FR"/>
        </w:rPr>
        <w:t xml:space="preserve"> between the </w:t>
      </w:r>
      <w:r w:rsidR="001C1ED1">
        <w:rPr>
          <w:rFonts w:eastAsia="Times New Roman"/>
          <w:color w:val="000000"/>
          <w:lang w:eastAsia="fr-FR"/>
        </w:rPr>
        <w:t>a</w:t>
      </w:r>
      <w:r w:rsidR="00003E96">
        <w:rPr>
          <w:rFonts w:eastAsia="Times New Roman"/>
          <w:color w:val="000000"/>
          <w:lang w:eastAsia="fr-FR"/>
        </w:rPr>
        <w:t xml:space="preserve">pplication’s </w:t>
      </w:r>
      <w:r>
        <w:rPr>
          <w:rFonts w:eastAsia="Times New Roman"/>
          <w:color w:val="000000"/>
          <w:lang w:eastAsia="fr-FR"/>
        </w:rPr>
        <w:t>current owned resource consumption and the defined resource quotas</w:t>
      </w:r>
      <w:r w:rsidRPr="00970C7C">
        <w:rPr>
          <w:rFonts w:eastAsia="Times New Roman"/>
          <w:color w:val="000000"/>
          <w:lang w:eastAsia="fr-FR"/>
        </w:rPr>
        <w:t xml:space="preserve"> </w:t>
      </w:r>
      <w:r w:rsidR="00CF2F24" w:rsidRPr="000329EF">
        <w:rPr>
          <w:rFonts w:eastAsia="Times New Roman"/>
          <w:color w:val="000000"/>
          <w:lang w:eastAsia="fr-FR"/>
        </w:rPr>
        <w:t xml:space="preserve">from </w:t>
      </w:r>
      <w:r w:rsidR="00CF2F24">
        <w:rPr>
          <w:rFonts w:eastAsia="Times New Roman"/>
          <w:color w:val="000000"/>
          <w:lang w:eastAsia="fr-FR"/>
        </w:rPr>
        <w:t xml:space="preserve">the </w:t>
      </w:r>
      <w:r w:rsidR="001C1ED1">
        <w:rPr>
          <w:rFonts w:eastAsia="Times New Roman"/>
          <w:color w:val="000000"/>
          <w:lang w:eastAsia="fr-FR"/>
        </w:rPr>
        <w:t>a</w:t>
      </w:r>
      <w:r w:rsidR="00CF2F24" w:rsidRPr="000329EF">
        <w:rPr>
          <w:rFonts w:eastAsia="Times New Roman"/>
          <w:color w:val="000000"/>
          <w:lang w:eastAsia="fr-FR"/>
        </w:rPr>
        <w:t>pplication descriptor</w:t>
      </w:r>
      <w:r w:rsidR="00CF2F24" w:rsidRPr="00970C7C">
        <w:rPr>
          <w:rFonts w:eastAsia="Times New Roman"/>
          <w:color w:val="000000"/>
          <w:lang w:eastAsia="fr-FR"/>
        </w:rPr>
        <w:t xml:space="preserve"> </w:t>
      </w:r>
      <w:r>
        <w:rPr>
          <w:rFonts w:eastAsia="Times New Roman"/>
          <w:color w:val="000000"/>
          <w:lang w:eastAsia="fr-FR"/>
        </w:rPr>
        <w:t>should</w:t>
      </w:r>
      <w:r w:rsidRPr="00970C7C">
        <w:rPr>
          <w:rFonts w:eastAsia="Times New Roman"/>
          <w:color w:val="000000"/>
          <w:lang w:eastAsia="fr-FR"/>
        </w:rPr>
        <w:t xml:space="preserve"> be triggered periodically by the </w:t>
      </w:r>
      <w:r w:rsidR="009F3766">
        <w:rPr>
          <w:rFonts w:eastAsia="Times New Roman"/>
          <w:color w:val="000000"/>
          <w:lang w:eastAsia="fr-FR"/>
        </w:rPr>
        <w:t>NFO</w:t>
      </w:r>
      <w:r w:rsidRPr="00970C7C">
        <w:rPr>
          <w:rFonts w:eastAsia="Times New Roman"/>
          <w:color w:val="000000"/>
          <w:lang w:eastAsia="fr-FR"/>
        </w:rPr>
        <w:t>.</w:t>
      </w:r>
    </w:p>
    <w:p w14:paraId="6832D0F8" w14:textId="5E968FE9" w:rsidR="003E06C4" w:rsidRDefault="00F67C4D" w:rsidP="00CE717A">
      <w:pPr>
        <w:pStyle w:val="Heading4"/>
        <w:numPr>
          <w:ilvl w:val="3"/>
          <w:numId w:val="54"/>
        </w:numPr>
        <w:spacing w:before="180"/>
        <w:ind w:left="1138" w:hanging="1138"/>
        <w:rPr>
          <w:rFonts w:eastAsia="Yu Mincho"/>
        </w:rPr>
      </w:pPr>
      <w:r w:rsidRPr="00FD14CD">
        <w:rPr>
          <w:rFonts w:eastAsia="Yu Mincho"/>
        </w:rPr>
        <w:t>Secure Deletion of Sensitive Data</w:t>
      </w:r>
    </w:p>
    <w:p w14:paraId="0AAB823B" w14:textId="072A9C22" w:rsidR="00AF1ECD" w:rsidRPr="006B3FDA" w:rsidRDefault="0032737E" w:rsidP="006B3FDA">
      <w:pPr>
        <w:pStyle w:val="Heading5"/>
        <w:numPr>
          <w:ilvl w:val="4"/>
          <w:numId w:val="54"/>
        </w:numPr>
        <w:overflowPunct/>
        <w:autoSpaceDE/>
        <w:autoSpaceDN/>
        <w:adjustRightInd/>
        <w:ind w:left="1418"/>
        <w:textAlignment w:val="auto"/>
        <w:rPr>
          <w:rFonts w:eastAsia="Yu Mincho"/>
        </w:rPr>
      </w:pPr>
      <w:r>
        <w:rPr>
          <w:rFonts w:eastAsia="Yu Mincho"/>
        </w:rPr>
        <w:t>Introduction</w:t>
      </w:r>
    </w:p>
    <w:p w14:paraId="0B2CC0D7" w14:textId="4C452045" w:rsidR="00132D44" w:rsidRPr="00F51F45" w:rsidRDefault="00A87970" w:rsidP="00132D44">
      <w:pPr>
        <w:spacing w:after="0" w:line="256" w:lineRule="auto"/>
        <w:rPr>
          <w:rFonts w:cstheme="minorHAnsi"/>
        </w:rPr>
      </w:pPr>
      <w:r w:rsidRPr="006B3FDA">
        <w:t xml:space="preserve">Support for secure deletion of data owned by the Application is included in </w:t>
      </w:r>
      <w:r w:rsidR="00261C3B">
        <w:t>c</w:t>
      </w:r>
      <w:r w:rsidRPr="006B3FDA">
        <w:t>lause 5.1.8.6 for O-Cloud secure storage requirements and controls. NIST SP 800-88 [75] can provide additional guidance for data sanitization.</w:t>
      </w:r>
    </w:p>
    <w:p w14:paraId="4EEEBC11" w14:textId="7D0B55D4" w:rsidR="00132D44" w:rsidRPr="00FD14CD" w:rsidRDefault="00132D44" w:rsidP="00FD14CD">
      <w:pPr>
        <w:pStyle w:val="Heading5"/>
        <w:numPr>
          <w:ilvl w:val="4"/>
          <w:numId w:val="54"/>
        </w:numPr>
        <w:overflowPunct/>
        <w:autoSpaceDE/>
        <w:autoSpaceDN/>
        <w:adjustRightInd/>
        <w:ind w:left="1418"/>
        <w:textAlignment w:val="auto"/>
        <w:rPr>
          <w:rFonts w:eastAsia="Yu Mincho"/>
        </w:rPr>
      </w:pPr>
      <w:r w:rsidRPr="00FD14CD">
        <w:rPr>
          <w:rFonts w:eastAsia="Yu Mincho"/>
        </w:rPr>
        <w:lastRenderedPageBreak/>
        <w:t>Requirements</w:t>
      </w:r>
    </w:p>
    <w:p w14:paraId="37B1A85A" w14:textId="429A0B03" w:rsidR="00132D44" w:rsidRPr="00E5139A" w:rsidRDefault="00132D44" w:rsidP="00132D44">
      <w:pPr>
        <w:jc w:val="both"/>
        <w:rPr>
          <w:lang w:eastAsia="ja-JP"/>
        </w:rPr>
      </w:pPr>
      <w:r w:rsidRPr="00E5139A">
        <w:rPr>
          <w:rFonts w:eastAsiaTheme="minorEastAsia"/>
          <w:b/>
          <w:lang w:eastAsia="ja-JP"/>
        </w:rPr>
        <w:t>REQ-SEC-</w:t>
      </w:r>
      <w:r>
        <w:rPr>
          <w:rFonts w:eastAsiaTheme="minorEastAsia"/>
          <w:b/>
          <w:lang w:eastAsia="ja-JP"/>
        </w:rPr>
        <w:t>DEL</w:t>
      </w:r>
      <w:r w:rsidRPr="00E5139A">
        <w:rPr>
          <w:rFonts w:eastAsiaTheme="minorEastAsia"/>
          <w:b/>
          <w:lang w:eastAsia="ja-JP"/>
        </w:rPr>
        <w:t>-1</w:t>
      </w:r>
      <w:r w:rsidRPr="00E5139A">
        <w:rPr>
          <w:rFonts w:eastAsiaTheme="minorEastAsia"/>
          <w:lang w:eastAsia="ja-JP"/>
        </w:rPr>
        <w:t xml:space="preserve">: </w:t>
      </w:r>
      <w:r w:rsidR="004B00E6">
        <w:rPr>
          <w:rFonts w:eastAsiaTheme="minorEastAsia"/>
          <w:lang w:eastAsia="ja-JP"/>
        </w:rPr>
        <w:t>Void</w:t>
      </w:r>
    </w:p>
    <w:p w14:paraId="359445CF" w14:textId="2D286626" w:rsidR="00132D44" w:rsidRPr="00200768" w:rsidRDefault="00132D44" w:rsidP="00FD14CD">
      <w:pPr>
        <w:pStyle w:val="Heading5"/>
        <w:numPr>
          <w:ilvl w:val="4"/>
          <w:numId w:val="54"/>
        </w:numPr>
        <w:overflowPunct/>
        <w:autoSpaceDE/>
        <w:autoSpaceDN/>
        <w:adjustRightInd/>
        <w:ind w:left="1418"/>
        <w:textAlignment w:val="auto"/>
        <w:rPr>
          <w:rFonts w:eastAsiaTheme="minorEastAsia"/>
          <w:b/>
        </w:rPr>
      </w:pPr>
      <w:r w:rsidRPr="00FD0E61">
        <w:t>Security Controls</w:t>
      </w:r>
    </w:p>
    <w:p w14:paraId="1446EA1F" w14:textId="2AA555AC" w:rsidR="00132D44" w:rsidRPr="00923CA8" w:rsidRDefault="00132D44" w:rsidP="00132D44">
      <w:pPr>
        <w:jc w:val="both"/>
        <w:rPr>
          <w:rFonts w:eastAsiaTheme="minorEastAsia" w:cstheme="minorHAnsi"/>
          <w:lang w:val="sv-SE" w:eastAsia="ja-JP"/>
        </w:rPr>
      </w:pPr>
      <w:r w:rsidRPr="00923CA8">
        <w:rPr>
          <w:rFonts w:eastAsiaTheme="minorEastAsia" w:cstheme="minorHAnsi"/>
          <w:b/>
          <w:lang w:val="sv-SE" w:eastAsia="ja-JP"/>
        </w:rPr>
        <w:t>SEC-CTL-DEL-1</w:t>
      </w:r>
      <w:r w:rsidRPr="00923CA8">
        <w:rPr>
          <w:rFonts w:eastAsiaTheme="minorEastAsia" w:cstheme="minorHAnsi"/>
          <w:lang w:val="sv-SE" w:eastAsia="ja-JP"/>
        </w:rPr>
        <w:t xml:space="preserve">: </w:t>
      </w:r>
      <w:r w:rsidR="004B00E6" w:rsidRPr="00923CA8">
        <w:rPr>
          <w:rFonts w:eastAsiaTheme="minorEastAsia" w:cstheme="minorHAnsi"/>
          <w:lang w:val="sv-SE" w:eastAsia="ja-JP"/>
        </w:rPr>
        <w:t>Void</w:t>
      </w:r>
    </w:p>
    <w:p w14:paraId="6279B95C" w14:textId="23D46A53" w:rsidR="00132D44" w:rsidRPr="00923CA8" w:rsidRDefault="00132D44" w:rsidP="00132D44">
      <w:pPr>
        <w:jc w:val="both"/>
        <w:rPr>
          <w:rFonts w:eastAsiaTheme="minorEastAsia" w:cstheme="minorHAnsi"/>
          <w:lang w:val="sv-SE" w:eastAsia="ja-JP"/>
        </w:rPr>
      </w:pPr>
      <w:r w:rsidRPr="00923CA8">
        <w:rPr>
          <w:rFonts w:eastAsiaTheme="minorEastAsia" w:cstheme="minorHAnsi"/>
          <w:b/>
          <w:lang w:val="sv-SE" w:eastAsia="ja-JP"/>
        </w:rPr>
        <w:t>SEC-CTL-DEL-2</w:t>
      </w:r>
      <w:r w:rsidRPr="00923CA8">
        <w:rPr>
          <w:rFonts w:eastAsiaTheme="minorEastAsia" w:cstheme="minorHAnsi"/>
          <w:lang w:val="sv-SE" w:eastAsia="ja-JP"/>
        </w:rPr>
        <w:t xml:space="preserve">: </w:t>
      </w:r>
      <w:r w:rsidR="004B00E6" w:rsidRPr="00923CA8">
        <w:rPr>
          <w:rFonts w:eastAsiaTheme="minorEastAsia" w:cstheme="minorHAnsi"/>
          <w:lang w:val="sv-SE" w:eastAsia="ja-JP"/>
        </w:rPr>
        <w:t>Void</w:t>
      </w:r>
    </w:p>
    <w:p w14:paraId="6E28E737" w14:textId="3D65FFE8" w:rsidR="00AF77C4" w:rsidRDefault="00AF77C4" w:rsidP="006D1F3F">
      <w:pPr>
        <w:pStyle w:val="Heading4"/>
        <w:numPr>
          <w:ilvl w:val="3"/>
          <w:numId w:val="54"/>
        </w:numPr>
        <w:spacing w:before="180"/>
        <w:ind w:left="1138" w:hanging="1138"/>
        <w:rPr>
          <w:rFonts w:eastAsia="Yu Mincho"/>
        </w:rPr>
      </w:pPr>
      <w:r w:rsidRPr="00FD14CD">
        <w:rPr>
          <w:rFonts w:eastAsia="Yu Mincho"/>
        </w:rPr>
        <w:t>Decommissioning of Applications</w:t>
      </w:r>
    </w:p>
    <w:p w14:paraId="1275BFC2" w14:textId="5B95C80A" w:rsidR="00FA06C5" w:rsidRPr="00A35E74" w:rsidRDefault="00FA06C5" w:rsidP="006D1F3F">
      <w:pPr>
        <w:pStyle w:val="Heading5"/>
        <w:numPr>
          <w:ilvl w:val="4"/>
          <w:numId w:val="396"/>
        </w:numPr>
        <w:overflowPunct/>
        <w:autoSpaceDE/>
        <w:autoSpaceDN/>
        <w:adjustRightInd/>
        <w:spacing w:before="180"/>
        <w:textAlignment w:val="auto"/>
      </w:pPr>
      <w:r>
        <w:t>Introduction</w:t>
      </w:r>
    </w:p>
    <w:p w14:paraId="02FB38CE" w14:textId="52DF6BC6" w:rsidR="004B7063" w:rsidRPr="00B408C0" w:rsidRDefault="004B7063" w:rsidP="00FD14CD">
      <w:pPr>
        <w:spacing w:line="252" w:lineRule="auto"/>
        <w:jc w:val="both"/>
        <w:rPr>
          <w:rFonts w:cstheme="minorHAnsi"/>
        </w:rPr>
      </w:pPr>
      <w:r w:rsidRPr="00B408C0">
        <w:rPr>
          <w:rFonts w:cstheme="minorHAnsi"/>
        </w:rPr>
        <w:t xml:space="preserve">When an application is decommissioned, it is important to document the entire process. Another crucial task is to archive the legacy data and software for historical purposes. </w:t>
      </w:r>
    </w:p>
    <w:p w14:paraId="1356AFDE" w14:textId="77777777" w:rsidR="00B408C0" w:rsidRPr="00A35E74" w:rsidRDefault="00B408C0" w:rsidP="00A35E74">
      <w:pPr>
        <w:pStyle w:val="Heading5"/>
        <w:numPr>
          <w:ilvl w:val="4"/>
          <w:numId w:val="54"/>
        </w:numPr>
        <w:overflowPunct/>
        <w:autoSpaceDE/>
        <w:autoSpaceDN/>
        <w:adjustRightInd/>
        <w:ind w:left="1418"/>
        <w:textAlignment w:val="auto"/>
      </w:pPr>
      <w:r w:rsidRPr="00A35E74">
        <w:t>Requirements</w:t>
      </w:r>
    </w:p>
    <w:p w14:paraId="7F337ED5" w14:textId="2473AC55" w:rsidR="00D83B6F" w:rsidRPr="00FD14CD" w:rsidRDefault="00D83B6F" w:rsidP="00923CA8">
      <w:pPr>
        <w:spacing w:line="252" w:lineRule="auto"/>
        <w:rPr>
          <w:rFonts w:cstheme="minorHAnsi"/>
        </w:rPr>
      </w:pPr>
      <w:r w:rsidRPr="00FD14CD">
        <w:rPr>
          <w:rFonts w:cstheme="minorHAnsi"/>
          <w:b/>
          <w:bCs/>
        </w:rPr>
        <w:t>REQ-SEC-ALM-DECOM-1</w:t>
      </w:r>
      <w:r w:rsidRPr="00FD14CD">
        <w:rPr>
          <w:rFonts w:cstheme="minorHAnsi"/>
        </w:rPr>
        <w:t>: A complete post-decommission report documenting the</w:t>
      </w:r>
      <w:r w:rsidR="007E26F0">
        <w:rPr>
          <w:rFonts w:cstheme="minorHAnsi"/>
        </w:rPr>
        <w:t xml:space="preserve"> tasks</w:t>
      </w:r>
      <w:r w:rsidRPr="00FD14CD">
        <w:rPr>
          <w:rFonts w:cstheme="minorHAnsi"/>
        </w:rPr>
        <w:t xml:space="preserve"> performed </w:t>
      </w:r>
      <w:r w:rsidR="00961683" w:rsidRPr="00961683">
        <w:rPr>
          <w:rFonts w:cstheme="minorHAnsi"/>
        </w:rPr>
        <w:t xml:space="preserve">during application decommissioning </w:t>
      </w:r>
      <w:r w:rsidRPr="00FD14CD">
        <w:rPr>
          <w:rFonts w:cstheme="minorHAnsi"/>
        </w:rPr>
        <w:t>shall be generated.</w:t>
      </w:r>
    </w:p>
    <w:p w14:paraId="7595AD4F" w14:textId="77777777" w:rsidR="00D83B6F" w:rsidRDefault="00D83B6F" w:rsidP="00FD14CD">
      <w:pPr>
        <w:spacing w:line="252" w:lineRule="auto"/>
        <w:jc w:val="both"/>
        <w:rPr>
          <w:rFonts w:cstheme="minorHAnsi"/>
        </w:rPr>
      </w:pPr>
      <w:r w:rsidRPr="00FD14CD">
        <w:rPr>
          <w:rFonts w:cstheme="minorHAnsi"/>
          <w:b/>
          <w:bCs/>
        </w:rPr>
        <w:t>REQ-SEC-ALM-DECOM-2</w:t>
      </w:r>
      <w:r w:rsidRPr="00FD14CD">
        <w:rPr>
          <w:rFonts w:cstheme="minorHAnsi"/>
        </w:rPr>
        <w:t>: Legacy data and software should be archived.</w:t>
      </w:r>
    </w:p>
    <w:p w14:paraId="14A03542" w14:textId="77777777" w:rsidR="007E1DCA" w:rsidRPr="007E1DCA" w:rsidRDefault="007E1DCA" w:rsidP="007E1DCA">
      <w:pPr>
        <w:spacing w:line="252" w:lineRule="auto"/>
        <w:jc w:val="both"/>
        <w:rPr>
          <w:rFonts w:cstheme="minorHAnsi"/>
        </w:rPr>
      </w:pPr>
      <w:r w:rsidRPr="007E1DCA">
        <w:rPr>
          <w:rFonts w:cstheme="minorHAnsi"/>
          <w:b/>
          <w:bCs/>
        </w:rPr>
        <w:t>REQ-SEC-ALM-DECOM-3</w:t>
      </w:r>
      <w:r w:rsidRPr="007E1DCA">
        <w:rPr>
          <w:rFonts w:cstheme="minorHAnsi"/>
        </w:rPr>
        <w:t>: All trust artifacts associated with an application shall be revoked at the time of decommissioning.</w:t>
      </w:r>
    </w:p>
    <w:p w14:paraId="6127E4AA" w14:textId="4324F515" w:rsidR="007E1DCA" w:rsidRPr="007E1DCA" w:rsidRDefault="007E1DCA" w:rsidP="007E1DCA">
      <w:pPr>
        <w:spacing w:line="252" w:lineRule="auto"/>
        <w:jc w:val="both"/>
        <w:rPr>
          <w:rFonts w:cstheme="minorHAnsi"/>
        </w:rPr>
      </w:pPr>
      <w:r w:rsidRPr="007E1DCA">
        <w:rPr>
          <w:rFonts w:cstheme="minorHAnsi"/>
        </w:rPr>
        <w:tab/>
        <w:t>EXAMPLE:</w:t>
      </w:r>
      <w:r w:rsidR="00DB4DFD">
        <w:rPr>
          <w:rFonts w:cstheme="minorHAnsi"/>
        </w:rPr>
        <w:tab/>
      </w:r>
      <w:r w:rsidRPr="007E1DCA">
        <w:rPr>
          <w:rFonts w:cstheme="minorHAnsi"/>
        </w:rPr>
        <w:t xml:space="preserve">Trust artifacts include digital certificates, OAuth tokens, and application identifiers, etc. </w:t>
      </w:r>
    </w:p>
    <w:p w14:paraId="0D2EA8AC" w14:textId="77777777" w:rsidR="0004145C" w:rsidRDefault="0004145C" w:rsidP="004C715A">
      <w:pPr>
        <w:pStyle w:val="Heading3"/>
        <w:numPr>
          <w:ilvl w:val="2"/>
          <w:numId w:val="54"/>
        </w:numPr>
        <w:spacing w:before="180"/>
        <w:ind w:left="1138" w:hanging="1138"/>
        <w:rPr>
          <w:rFonts w:eastAsia="Yu Mincho"/>
          <w:lang w:eastAsia="ja-JP"/>
        </w:rPr>
      </w:pPr>
      <w:bookmarkStart w:id="295" w:name="_Toc150525960"/>
      <w:bookmarkStart w:id="296" w:name="_Toc98964761"/>
      <w:bookmarkStart w:id="297" w:name="_Toc214619806"/>
      <w:bookmarkEnd w:id="295"/>
      <w:r>
        <w:rPr>
          <w:rFonts w:eastAsia="Yu Mincho"/>
          <w:lang w:eastAsia="ja-JP"/>
        </w:rPr>
        <w:t>Network Protocols and Services</w:t>
      </w:r>
      <w:bookmarkEnd w:id="296"/>
      <w:bookmarkEnd w:id="297"/>
    </w:p>
    <w:p w14:paraId="270168C5" w14:textId="774C7492" w:rsidR="00A90149" w:rsidRDefault="004C715A" w:rsidP="00B76665">
      <w:pPr>
        <w:pStyle w:val="Heading4"/>
        <w:numPr>
          <w:ilvl w:val="3"/>
          <w:numId w:val="397"/>
        </w:numPr>
        <w:spacing w:before="180"/>
        <w:ind w:left="1138" w:hanging="1138"/>
        <w:rPr>
          <w:rFonts w:eastAsia="Yu Mincho"/>
        </w:rPr>
      </w:pPr>
      <w:r>
        <w:rPr>
          <w:rFonts w:eastAsia="Yu Mincho"/>
        </w:rPr>
        <w:t>Introduction</w:t>
      </w:r>
    </w:p>
    <w:p w14:paraId="520990DF" w14:textId="58112B82" w:rsidR="0004145C" w:rsidRPr="004A76A5" w:rsidRDefault="0004145C" w:rsidP="0004145C">
      <w:pPr>
        <w:jc w:val="both"/>
        <w:rPr>
          <w:rFonts w:eastAsia="Yu Mincho"/>
        </w:rPr>
      </w:pPr>
      <w:r w:rsidRPr="004A76A5">
        <w:t>Each O-RAN component serves important network function(s) based on a list of its necessary network protocols and services supported through its network interface(s). Proper, transparent, and secure network protocols and services enabled on each O-RAN component is essential for its overall security posture with the reduced risk.</w:t>
      </w:r>
    </w:p>
    <w:p w14:paraId="5407924D" w14:textId="5B812288" w:rsidR="0004145C" w:rsidRDefault="0004145C" w:rsidP="004C715A">
      <w:pPr>
        <w:pStyle w:val="Heading4"/>
        <w:numPr>
          <w:ilvl w:val="3"/>
          <w:numId w:val="54"/>
        </w:numPr>
        <w:spacing w:before="180"/>
        <w:ind w:left="1138" w:hanging="1138"/>
        <w:rPr>
          <w:rFonts w:eastAsia="Yu Mincho"/>
        </w:rPr>
      </w:pPr>
      <w:r>
        <w:rPr>
          <w:rFonts w:eastAsia="Yu Mincho"/>
        </w:rPr>
        <w:t>Requirements</w:t>
      </w:r>
    </w:p>
    <w:p w14:paraId="41848544" w14:textId="1B055043" w:rsidR="0004145C" w:rsidRDefault="0004145C" w:rsidP="0004145C">
      <w:r w:rsidRPr="004A76A5">
        <w:rPr>
          <w:b/>
        </w:rPr>
        <w:t>REQ-SEC-NET-1</w:t>
      </w:r>
      <w:r w:rsidRPr="004A76A5">
        <w:t>: A list of network protocols and services supported on the O-RAN component shall be clearly documented by its</w:t>
      </w:r>
      <w:r w:rsidR="003D59EA">
        <w:t xml:space="preserve"> </w:t>
      </w:r>
      <w:r w:rsidR="00D00099">
        <w:t>vendor</w:t>
      </w:r>
      <w:r w:rsidR="00013BB7">
        <w:t>.</w:t>
      </w:r>
      <w:r w:rsidRPr="004A76A5">
        <w:t xml:space="preserve"> </w:t>
      </w:r>
      <w:r>
        <w:t>Unused protocols shall be disabled.</w:t>
      </w:r>
    </w:p>
    <w:p w14:paraId="22A3F58E" w14:textId="43ECF7D2" w:rsidR="007D3A91" w:rsidRDefault="007D3A91" w:rsidP="0004145C">
      <w:pPr>
        <w:rPr>
          <w:rFonts w:eastAsia="Yu Mincho"/>
        </w:rPr>
      </w:pPr>
      <w:r w:rsidRPr="007D3A91">
        <w:rPr>
          <w:rFonts w:eastAsia="Yu Mincho"/>
          <w:b/>
          <w:bCs/>
        </w:rPr>
        <w:t>REQ-SEC-NET-2</w:t>
      </w:r>
      <w:r w:rsidRPr="007D3A91">
        <w:rPr>
          <w:rFonts w:eastAsia="Yu Mincho"/>
        </w:rPr>
        <w:t>: O-RAN architecture elements shall provide a configuration mechanism for the activation or deactivation of network protocols and services.</w:t>
      </w:r>
    </w:p>
    <w:p w14:paraId="13F94DC2" w14:textId="73BE0DAB" w:rsidR="0004145C" w:rsidRDefault="0004145C" w:rsidP="004C715A">
      <w:pPr>
        <w:pStyle w:val="Heading3"/>
        <w:numPr>
          <w:ilvl w:val="2"/>
          <w:numId w:val="54"/>
        </w:numPr>
        <w:spacing w:before="180"/>
        <w:ind w:left="1138" w:hanging="1138"/>
        <w:rPr>
          <w:rFonts w:eastAsia="Yu Mincho"/>
          <w:lang w:eastAsia="ja-JP"/>
        </w:rPr>
      </w:pPr>
      <w:bookmarkStart w:id="298" w:name="_Toc98964762"/>
      <w:bookmarkStart w:id="299" w:name="_Toc214619807"/>
      <w:r>
        <w:rPr>
          <w:rFonts w:eastAsia="Yu Mincho"/>
          <w:lang w:eastAsia="ja-JP"/>
        </w:rPr>
        <w:t>Robustness of Common Protocols</w:t>
      </w:r>
      <w:bookmarkEnd w:id="298"/>
      <w:bookmarkEnd w:id="299"/>
    </w:p>
    <w:p w14:paraId="3FAFE5BC" w14:textId="6881D3B3" w:rsidR="001D3752" w:rsidRDefault="001D3752" w:rsidP="004C715A">
      <w:pPr>
        <w:pStyle w:val="Heading4"/>
        <w:numPr>
          <w:ilvl w:val="3"/>
          <w:numId w:val="398"/>
        </w:numPr>
        <w:spacing w:before="180"/>
        <w:ind w:left="1138" w:hanging="1138"/>
        <w:rPr>
          <w:rFonts w:eastAsia="Yu Mincho"/>
        </w:rPr>
      </w:pPr>
      <w:r>
        <w:rPr>
          <w:rFonts w:eastAsia="Yu Mincho"/>
        </w:rPr>
        <w:t>Introduction</w:t>
      </w:r>
    </w:p>
    <w:p w14:paraId="5E28CCF6" w14:textId="6DB2AAFD" w:rsidR="0004145C" w:rsidRPr="004A76A5" w:rsidRDefault="0004145C" w:rsidP="00A10CC8">
      <w:pPr>
        <w:jc w:val="both"/>
        <w:rPr>
          <w:rFonts w:eastAsia="Yu Mincho"/>
        </w:rPr>
      </w:pPr>
      <w:r w:rsidRPr="004A76A5">
        <w:t>IP, UDP, TCP, SCTP, SSH, HTTP</w:t>
      </w:r>
      <w:r w:rsidR="00E71509">
        <w:t>,</w:t>
      </w:r>
      <w:r w:rsidRPr="004A76A5">
        <w:t xml:space="preserve"> HTTP</w:t>
      </w:r>
      <w:r w:rsidR="00C20754">
        <w:t>/</w:t>
      </w:r>
      <w:r w:rsidRPr="004A76A5">
        <w:t>2</w:t>
      </w:r>
      <w:r w:rsidR="00E71509" w:rsidRPr="00E71509">
        <w:t xml:space="preserve">, IPsec, and eCPRI </w:t>
      </w:r>
      <w:r w:rsidRPr="004A76A5">
        <w:t>are the common protocols widely used by any O-RAN components for network communications and services. Robust implementation of those common protocols can significantly improve the security of each O-RAN component and system overall.</w:t>
      </w:r>
    </w:p>
    <w:p w14:paraId="5E4BF021" w14:textId="682B930D" w:rsidR="0004145C" w:rsidRDefault="0004145C" w:rsidP="004C715A">
      <w:pPr>
        <w:pStyle w:val="Heading4"/>
        <w:numPr>
          <w:ilvl w:val="3"/>
          <w:numId w:val="54"/>
        </w:numPr>
        <w:spacing w:before="180"/>
        <w:ind w:left="1138" w:hanging="1138"/>
        <w:rPr>
          <w:rFonts w:eastAsia="Yu Mincho"/>
        </w:rPr>
      </w:pPr>
      <w:r>
        <w:rPr>
          <w:rFonts w:eastAsia="Yu Mincho"/>
        </w:rPr>
        <w:lastRenderedPageBreak/>
        <w:t>Requirements</w:t>
      </w:r>
    </w:p>
    <w:p w14:paraId="29E70691" w14:textId="0F6124AD" w:rsidR="007C1D9B" w:rsidRDefault="0004145C" w:rsidP="0004145C">
      <w:pPr>
        <w:jc w:val="both"/>
      </w:pPr>
      <w:r w:rsidRPr="004A76A5">
        <w:rPr>
          <w:b/>
        </w:rPr>
        <w:t>REQ-SEC-TRAN-1</w:t>
      </w:r>
      <w:r w:rsidRPr="004A76A5">
        <w:t xml:space="preserve">: Common protocols used in </w:t>
      </w:r>
      <w:r w:rsidR="009133C8">
        <w:t xml:space="preserve">an </w:t>
      </w:r>
      <w:r w:rsidRPr="004A76A5">
        <w:t>O-RAN system should be able to handle unexpected</w:t>
      </w:r>
      <w:r w:rsidR="00007FAE">
        <w:t xml:space="preserve"> </w:t>
      </w:r>
      <w:r w:rsidRPr="004A76A5">
        <w:t xml:space="preserve">inputs </w:t>
      </w:r>
      <w:r w:rsidR="003071CC">
        <w:t xml:space="preserve">without </w:t>
      </w:r>
      <w:r w:rsidRPr="004A76A5">
        <w:t>functional compromise.</w:t>
      </w:r>
      <w:r w:rsidR="00007FAE" w:rsidRPr="00007FAE">
        <w:rPr>
          <w:rFonts w:eastAsia="Yu Mincho" w:cs="Times New Roman"/>
          <w:kern w:val="0"/>
          <w:szCs w:val="20"/>
          <w14:ligatures w14:val="none"/>
        </w:rPr>
        <w:t xml:space="preserve"> </w:t>
      </w:r>
      <w:r w:rsidR="00007FAE" w:rsidRPr="00007FAE">
        <w:t>These protocols include IP, UDP, TCP, SCTP, TLS, SSH, HTTP, HTTP</w:t>
      </w:r>
      <w:r w:rsidR="00C20754">
        <w:t>/</w:t>
      </w:r>
      <w:r w:rsidR="00007FAE" w:rsidRPr="00007FAE">
        <w:t>2, IPsec, and eCPRI</w:t>
      </w:r>
      <w:r w:rsidR="00007FAE" w:rsidRPr="00007FAE">
        <w:rPr>
          <w:b/>
          <w:bCs/>
        </w:rPr>
        <w:t>.</w:t>
      </w:r>
    </w:p>
    <w:p w14:paraId="2247F802" w14:textId="67F5E15D" w:rsidR="0004145C" w:rsidRPr="00923CA8" w:rsidRDefault="007C1D9B" w:rsidP="00923CA8">
      <w:pPr>
        <w:pStyle w:val="NO"/>
      </w:pPr>
      <w:r w:rsidRPr="00923CA8">
        <w:t>NOTE:</w:t>
      </w:r>
      <w:r w:rsidRPr="00923CA8">
        <w:tab/>
      </w:r>
      <w:r w:rsidR="0004145C" w:rsidRPr="00923CA8">
        <w:t>The unexpected inputs include random mutations of the protocol headers and payloads, as well as targeted fuzzing with state awareness.</w:t>
      </w:r>
    </w:p>
    <w:p w14:paraId="3E022C49" w14:textId="77777777" w:rsidR="0004145C" w:rsidRDefault="0004145C" w:rsidP="006063B7">
      <w:pPr>
        <w:pStyle w:val="Heading3"/>
        <w:numPr>
          <w:ilvl w:val="2"/>
          <w:numId w:val="54"/>
        </w:numPr>
        <w:spacing w:before="180"/>
        <w:ind w:left="1138" w:hanging="1138"/>
        <w:rPr>
          <w:rFonts w:eastAsia="Yu Mincho"/>
          <w:lang w:eastAsia="ja-JP"/>
        </w:rPr>
      </w:pPr>
      <w:bookmarkStart w:id="300" w:name="_Toc98964763"/>
      <w:bookmarkStart w:id="301" w:name="_Toc214619808"/>
      <w:r>
        <w:rPr>
          <w:rFonts w:eastAsia="Yu Mincho"/>
          <w:lang w:eastAsia="ja-JP"/>
        </w:rPr>
        <w:t>Robustness against Volumetric DDoS Attack</w:t>
      </w:r>
      <w:bookmarkEnd w:id="300"/>
      <w:bookmarkEnd w:id="301"/>
    </w:p>
    <w:p w14:paraId="74588457" w14:textId="03E8B782" w:rsidR="00704038" w:rsidRDefault="00704038" w:rsidP="006063B7">
      <w:pPr>
        <w:pStyle w:val="Heading4"/>
        <w:numPr>
          <w:ilvl w:val="3"/>
          <w:numId w:val="399"/>
        </w:numPr>
        <w:spacing w:before="180"/>
        <w:ind w:left="1138" w:hanging="1138"/>
        <w:rPr>
          <w:rFonts w:eastAsia="Yu Mincho"/>
        </w:rPr>
      </w:pPr>
      <w:r>
        <w:rPr>
          <w:rFonts w:eastAsia="Yu Mincho"/>
        </w:rPr>
        <w:t>Introduction</w:t>
      </w:r>
    </w:p>
    <w:p w14:paraId="7469B1E6" w14:textId="6CED8BB5" w:rsidR="0004145C" w:rsidRPr="004A76A5" w:rsidRDefault="0004145C" w:rsidP="0004145C">
      <w:pPr>
        <w:rPr>
          <w:rFonts w:eastAsia="Yu Mincho"/>
        </w:rPr>
      </w:pPr>
      <w:r w:rsidRPr="004A76A5">
        <w:t>Distributed Denial of Service (DDoS) attack is one of the most common security risks for any O-RAN component. DDoS attack often results in service interruption and even worse system crash and prolonged network outage. A volumetric DDoS attack can come from a bad actor or adversary, or a misconfiguration by the operator.</w:t>
      </w:r>
    </w:p>
    <w:p w14:paraId="15DACC67" w14:textId="467991A7" w:rsidR="0004145C" w:rsidRDefault="00C66315" w:rsidP="006063B7">
      <w:pPr>
        <w:pStyle w:val="Heading4"/>
        <w:numPr>
          <w:ilvl w:val="3"/>
          <w:numId w:val="54"/>
        </w:numPr>
        <w:spacing w:before="180"/>
        <w:ind w:left="1138" w:hanging="1138"/>
        <w:rPr>
          <w:rFonts w:eastAsia="Yu Mincho"/>
        </w:rPr>
      </w:pPr>
      <w:r>
        <w:rPr>
          <w:rFonts w:eastAsia="Yu Mincho"/>
        </w:rPr>
        <w:t xml:space="preserve"> </w:t>
      </w:r>
      <w:r w:rsidR="0004145C">
        <w:rPr>
          <w:rFonts w:eastAsia="Yu Mincho"/>
        </w:rPr>
        <w:t>Requirements</w:t>
      </w:r>
    </w:p>
    <w:p w14:paraId="05E04B09" w14:textId="26FFA687" w:rsidR="0004145C" w:rsidRDefault="0004145C" w:rsidP="0004145C">
      <w:r w:rsidRPr="004A76A5">
        <w:rPr>
          <w:b/>
        </w:rPr>
        <w:t>REQ-SEC-DOS-1</w:t>
      </w:r>
      <w:r w:rsidRPr="004A76A5">
        <w:t xml:space="preserve">: An O-RAN </w:t>
      </w:r>
      <w:r w:rsidR="00DD1D22">
        <w:t>architectur</w:t>
      </w:r>
      <w:r w:rsidR="00D81EB6">
        <w:t>e</w:t>
      </w:r>
      <w:r w:rsidR="00DD1D22">
        <w:t xml:space="preserve"> </w:t>
      </w:r>
      <w:r w:rsidR="009604D2">
        <w:t>element</w:t>
      </w:r>
      <w:r w:rsidR="009604D2" w:rsidRPr="004A76A5">
        <w:t xml:space="preserve"> </w:t>
      </w:r>
      <w:r w:rsidRPr="004A76A5">
        <w:t>with network interface shall be able to withstand network transport protocol based volumetric DDoS attack without system crash and returning to</w:t>
      </w:r>
      <w:r w:rsidR="00C46002" w:rsidRPr="00C46002">
        <w:rPr>
          <w:rFonts w:asciiTheme="minorHAnsi" w:eastAsia="Yu Mincho" w:hAnsiTheme="minorHAnsi" w:cstheme="minorHAnsi"/>
          <w:kern w:val="0"/>
          <w:sz w:val="22"/>
          <w:lang w:val="en-GB"/>
        </w:rPr>
        <w:t xml:space="preserve"> </w:t>
      </w:r>
      <w:r w:rsidR="00C46002" w:rsidRPr="00C46002">
        <w:rPr>
          <w:lang w:val="en-GB"/>
        </w:rPr>
        <w:t>its normal</w:t>
      </w:r>
      <w:r w:rsidRPr="004A76A5">
        <w:t xml:space="preserve"> service level after the attack</w:t>
      </w:r>
      <w:r w:rsidR="002074D1">
        <w:t xml:space="preserve"> subsides</w:t>
      </w:r>
      <w:r w:rsidR="00C66315">
        <w:t>.</w:t>
      </w:r>
    </w:p>
    <w:p w14:paraId="0BCAE733" w14:textId="16F5DD24" w:rsidR="00F36056" w:rsidRDefault="00F36056" w:rsidP="006063B7">
      <w:pPr>
        <w:pStyle w:val="Heading4"/>
        <w:numPr>
          <w:ilvl w:val="3"/>
          <w:numId w:val="54"/>
        </w:numPr>
        <w:spacing w:before="180"/>
        <w:ind w:left="1138" w:hanging="1138"/>
        <w:rPr>
          <w:rFonts w:eastAsia="Yu Mincho"/>
        </w:rPr>
      </w:pPr>
      <w:r w:rsidRPr="00A35E74">
        <w:rPr>
          <w:rFonts w:eastAsia="Yu Mincho"/>
        </w:rPr>
        <w:t>Security Controls</w:t>
      </w:r>
    </w:p>
    <w:p w14:paraId="4C6AC20F" w14:textId="614261FE" w:rsidR="00F43501" w:rsidRPr="00837705" w:rsidRDefault="00F43501" w:rsidP="004D3E96">
      <w:pPr>
        <w:keepLines/>
        <w:overflowPunct w:val="0"/>
        <w:autoSpaceDE w:val="0"/>
        <w:autoSpaceDN w:val="0"/>
        <w:adjustRightInd w:val="0"/>
        <w:spacing w:after="180" w:line="240" w:lineRule="auto"/>
        <w:textAlignment w:val="baseline"/>
        <w:rPr>
          <w:rFonts w:eastAsiaTheme="minorEastAsia" w:cs="Times New Roman"/>
          <w:szCs w:val="20"/>
          <w:lang w:eastAsia="zh-CN"/>
        </w:rPr>
      </w:pPr>
      <w:r w:rsidRPr="00A35E74">
        <w:rPr>
          <w:b/>
          <w:bCs/>
          <w:lang w:val="en-GB" w:eastAsia="fr-FR"/>
        </w:rPr>
        <w:t>SEC-CTL-DOS-1</w:t>
      </w:r>
      <w:r w:rsidRPr="00F43501">
        <w:rPr>
          <w:lang w:val="en-GB" w:eastAsia="fr-FR"/>
        </w:rPr>
        <w:t xml:space="preserve">: </w:t>
      </w:r>
      <w:r w:rsidR="001E7B7E">
        <w:rPr>
          <w:lang w:val="en-GB" w:eastAsia="fr-FR"/>
        </w:rPr>
        <w:t>Void</w:t>
      </w:r>
    </w:p>
    <w:p w14:paraId="08AB53EB" w14:textId="4AB638F2" w:rsidR="0004145C" w:rsidRDefault="0004145C" w:rsidP="006063B7">
      <w:pPr>
        <w:pStyle w:val="Heading3"/>
        <w:numPr>
          <w:ilvl w:val="2"/>
          <w:numId w:val="54"/>
        </w:numPr>
        <w:spacing w:before="180"/>
        <w:ind w:left="1138" w:hanging="1138"/>
        <w:rPr>
          <w:rFonts w:eastAsia="Yu Mincho"/>
          <w:lang w:eastAsia="ja-JP"/>
        </w:rPr>
      </w:pPr>
      <w:bookmarkStart w:id="302" w:name="_Toc150525964"/>
      <w:bookmarkStart w:id="303" w:name="_Toc214619809"/>
      <w:bookmarkStart w:id="304" w:name="_Toc98964764"/>
      <w:bookmarkEnd w:id="302"/>
      <w:r>
        <w:rPr>
          <w:rFonts w:eastAsia="Yu Mincho"/>
          <w:lang w:eastAsia="ja-JP"/>
        </w:rPr>
        <w:t xml:space="preserve">Robustness of </w:t>
      </w:r>
      <w:r w:rsidR="00346EA8" w:rsidRPr="00346EA8">
        <w:rPr>
          <w:rFonts w:eastAsia="Yu Mincho"/>
          <w:lang w:eastAsia="ja-JP"/>
        </w:rPr>
        <w:t>O-RAN architecture element software</w:t>
      </w:r>
      <w:bookmarkEnd w:id="303"/>
      <w:r w:rsidR="00346EA8" w:rsidRPr="00346EA8" w:rsidDel="00346EA8">
        <w:rPr>
          <w:rFonts w:eastAsia="Yu Mincho"/>
          <w:lang w:eastAsia="ja-JP"/>
        </w:rPr>
        <w:t xml:space="preserve"> </w:t>
      </w:r>
      <w:bookmarkEnd w:id="304"/>
    </w:p>
    <w:p w14:paraId="53C1BD78" w14:textId="4FB5FB1E" w:rsidR="00881DC3" w:rsidRDefault="00881DC3" w:rsidP="006063B7">
      <w:pPr>
        <w:pStyle w:val="Heading4"/>
        <w:numPr>
          <w:ilvl w:val="3"/>
          <w:numId w:val="400"/>
        </w:numPr>
        <w:spacing w:before="180"/>
        <w:ind w:left="1138" w:hanging="1138"/>
        <w:rPr>
          <w:rFonts w:eastAsia="Yu Mincho"/>
        </w:rPr>
      </w:pPr>
      <w:r>
        <w:rPr>
          <w:rFonts w:eastAsia="Yu Mincho"/>
        </w:rPr>
        <w:t>Introduction</w:t>
      </w:r>
    </w:p>
    <w:p w14:paraId="2FBF01F7" w14:textId="2D06197C" w:rsidR="0004145C" w:rsidRPr="004A76A5" w:rsidRDefault="0004145C" w:rsidP="0004145C">
      <w:pPr>
        <w:jc w:val="both"/>
        <w:rPr>
          <w:rFonts w:eastAsia="Yu Mincho"/>
        </w:rPr>
      </w:pPr>
      <w:r w:rsidRPr="004A76A5">
        <w:t xml:space="preserve">The robustness of the </w:t>
      </w:r>
      <w:r w:rsidR="00291054">
        <w:t xml:space="preserve">software for </w:t>
      </w:r>
      <w:r w:rsidRPr="004A76A5">
        <w:t xml:space="preserve">O-RAN </w:t>
      </w:r>
      <w:r w:rsidR="008E0942">
        <w:t>architecture elements</w:t>
      </w:r>
      <w:r w:rsidR="008E0942" w:rsidRPr="003A4A57">
        <w:t xml:space="preserve"> </w:t>
      </w:r>
      <w:r w:rsidRPr="004A76A5">
        <w:t>is fundamental to the overall security posture.</w:t>
      </w:r>
    </w:p>
    <w:p w14:paraId="4DBB1EEC" w14:textId="0E127F7B" w:rsidR="0004145C" w:rsidRDefault="0004145C" w:rsidP="006063B7">
      <w:pPr>
        <w:pStyle w:val="Heading4"/>
        <w:numPr>
          <w:ilvl w:val="3"/>
          <w:numId w:val="54"/>
        </w:numPr>
        <w:spacing w:before="180"/>
        <w:ind w:left="1138" w:hanging="1138"/>
        <w:rPr>
          <w:rFonts w:eastAsia="Yu Mincho"/>
        </w:rPr>
      </w:pPr>
      <w:r>
        <w:rPr>
          <w:rFonts w:eastAsia="Yu Mincho"/>
        </w:rPr>
        <w:t>Requirements</w:t>
      </w:r>
    </w:p>
    <w:p w14:paraId="1E9E146F" w14:textId="046AEB0E" w:rsidR="0004145C" w:rsidRPr="004A76A5" w:rsidRDefault="0004145C" w:rsidP="0004145C">
      <w:pPr>
        <w:jc w:val="both"/>
        <w:rPr>
          <w:rFonts w:eastAsia="Yu Mincho"/>
        </w:rPr>
      </w:pPr>
      <w:r w:rsidRPr="004A76A5">
        <w:rPr>
          <w:b/>
        </w:rPr>
        <w:t>REQ-SEC-SYS-1</w:t>
      </w:r>
      <w:r w:rsidRPr="004A76A5">
        <w:t xml:space="preserve">: Known vulnerabilities in the </w:t>
      </w:r>
      <w:r w:rsidR="00DC325B">
        <w:t>software</w:t>
      </w:r>
      <w:r w:rsidRPr="004A76A5">
        <w:t xml:space="preserve"> of an O-RAN </w:t>
      </w:r>
      <w:r w:rsidR="00EE081B">
        <w:t>architectur</w:t>
      </w:r>
      <w:r w:rsidR="005D75CA">
        <w:t>e</w:t>
      </w:r>
      <w:r w:rsidR="00EE081B">
        <w:t xml:space="preserve"> element</w:t>
      </w:r>
      <w:r w:rsidR="00EE081B" w:rsidRPr="004A76A5">
        <w:t xml:space="preserve"> </w:t>
      </w:r>
      <w:r w:rsidRPr="004A76A5">
        <w:t>shall be</w:t>
      </w:r>
      <w:r w:rsidR="0043290C">
        <w:t xml:space="preserve"> </w:t>
      </w:r>
      <w:r w:rsidR="0078342D" w:rsidRPr="004A76A5">
        <w:t>identified.</w:t>
      </w:r>
    </w:p>
    <w:p w14:paraId="3182B1DA" w14:textId="77777777" w:rsidR="0004145C" w:rsidRDefault="0004145C" w:rsidP="006063B7">
      <w:pPr>
        <w:pStyle w:val="Heading3"/>
        <w:numPr>
          <w:ilvl w:val="2"/>
          <w:numId w:val="54"/>
        </w:numPr>
        <w:spacing w:before="180"/>
        <w:ind w:left="1138" w:hanging="1138"/>
        <w:rPr>
          <w:rFonts w:eastAsia="Yu Mincho"/>
          <w:lang w:eastAsia="ja-JP"/>
        </w:rPr>
      </w:pPr>
      <w:bookmarkStart w:id="305" w:name="_Toc98964765"/>
      <w:bookmarkStart w:id="306" w:name="_Toc214619810"/>
      <w:r>
        <w:rPr>
          <w:rFonts w:eastAsia="Yu Mincho"/>
          <w:lang w:eastAsia="ja-JP"/>
        </w:rPr>
        <w:t>Password-Based Authentication</w:t>
      </w:r>
      <w:bookmarkEnd w:id="305"/>
      <w:bookmarkEnd w:id="306"/>
      <w:r>
        <w:rPr>
          <w:rFonts w:eastAsia="Yu Mincho"/>
          <w:lang w:eastAsia="ja-JP"/>
        </w:rPr>
        <w:t xml:space="preserve"> </w:t>
      </w:r>
    </w:p>
    <w:p w14:paraId="550C35C5" w14:textId="63B3607B" w:rsidR="00337F64" w:rsidRDefault="00337F64" w:rsidP="006063B7">
      <w:pPr>
        <w:pStyle w:val="Heading4"/>
        <w:numPr>
          <w:ilvl w:val="3"/>
          <w:numId w:val="401"/>
        </w:numPr>
        <w:spacing w:before="180"/>
        <w:ind w:left="1138" w:hanging="1138"/>
        <w:rPr>
          <w:rFonts w:eastAsia="Yu Mincho"/>
        </w:rPr>
      </w:pPr>
      <w:r>
        <w:rPr>
          <w:rFonts w:eastAsia="Yu Mincho"/>
        </w:rPr>
        <w:t>Introduction</w:t>
      </w:r>
    </w:p>
    <w:p w14:paraId="7DEDD5A1" w14:textId="435871F2" w:rsidR="0004145C" w:rsidRPr="004A76A5" w:rsidRDefault="0004145C" w:rsidP="0004145C">
      <w:pPr>
        <w:jc w:val="both"/>
        <w:rPr>
          <w:rFonts w:eastAsia="Yu Mincho"/>
        </w:rPr>
      </w:pPr>
      <w:r w:rsidRPr="004A76A5">
        <w:t xml:space="preserve">Weak, stolen, and </w:t>
      </w:r>
      <w:r w:rsidR="0012687D">
        <w:t>mis-</w:t>
      </w:r>
      <w:r w:rsidRPr="004A76A5">
        <w:t xml:space="preserve">used passwords are some of the common and leading causes of data breaches and </w:t>
      </w:r>
      <w:r w:rsidR="0012687D">
        <w:t xml:space="preserve">methods </w:t>
      </w:r>
      <w:r w:rsidRPr="004A76A5">
        <w:t xml:space="preserve">of gaining access to systems, services, and applications. Password </w:t>
      </w:r>
      <w:r w:rsidR="006D7D45">
        <w:t>policy and management</w:t>
      </w:r>
      <w:r w:rsidR="006D7D45" w:rsidRPr="004A76A5">
        <w:t xml:space="preserve"> </w:t>
      </w:r>
      <w:r w:rsidR="0084470B">
        <w:t>are</w:t>
      </w:r>
      <w:r w:rsidR="006447AD">
        <w:t xml:space="preserve"> </w:t>
      </w:r>
      <w:r w:rsidR="0084470B">
        <w:t>applicable</w:t>
      </w:r>
      <w:r w:rsidR="00073A9D">
        <w:t xml:space="preserve"> to </w:t>
      </w:r>
      <w:r w:rsidRPr="004A76A5">
        <w:t>both remote and Web UI login interfaces</w:t>
      </w:r>
      <w:r w:rsidR="00482BA7">
        <w:t xml:space="preserve"> for user and automated machine password-based authentication</w:t>
      </w:r>
      <w:r w:rsidRPr="004A76A5">
        <w:t xml:space="preserve"> on O-RAN components.</w:t>
      </w:r>
    </w:p>
    <w:p w14:paraId="28296EBC" w14:textId="37F16759" w:rsidR="0004145C" w:rsidRDefault="0004145C" w:rsidP="006063B7">
      <w:pPr>
        <w:pStyle w:val="Heading4"/>
        <w:numPr>
          <w:ilvl w:val="3"/>
          <w:numId w:val="54"/>
        </w:numPr>
        <w:spacing w:before="180"/>
        <w:ind w:left="1138" w:hanging="1138"/>
        <w:rPr>
          <w:rFonts w:eastAsia="Yu Mincho"/>
        </w:rPr>
      </w:pPr>
      <w:r>
        <w:rPr>
          <w:rFonts w:eastAsia="Yu Mincho"/>
        </w:rPr>
        <w:t>Requirements</w:t>
      </w:r>
    </w:p>
    <w:p w14:paraId="154F7453" w14:textId="6D77FFE5" w:rsidR="00DF2D6F" w:rsidRDefault="0004145C" w:rsidP="00923CA8">
      <w:r w:rsidRPr="004A76A5">
        <w:rPr>
          <w:b/>
        </w:rPr>
        <w:t>REQ-SEC-PASS-1</w:t>
      </w:r>
      <w:r w:rsidRPr="004A76A5">
        <w:t xml:space="preserve">: O-RAN </w:t>
      </w:r>
      <w:r w:rsidR="00A63364">
        <w:t>architecture elements</w:t>
      </w:r>
      <w:r w:rsidR="00F04027">
        <w:t xml:space="preserve"> </w:t>
      </w:r>
      <w:r w:rsidR="00F04027" w:rsidRPr="00F04027">
        <w:t>supporting password-based authentication</w:t>
      </w:r>
      <w:r w:rsidR="00A63364" w:rsidRPr="004A76A5">
        <w:t xml:space="preserve"> </w:t>
      </w:r>
      <w:r w:rsidR="00D54547">
        <w:t>sh</w:t>
      </w:r>
      <w:r w:rsidR="00C37256">
        <w:t>all</w:t>
      </w:r>
      <w:r w:rsidR="00C140A4">
        <w:t xml:space="preserve"> </w:t>
      </w:r>
      <w:r w:rsidR="00C140A4" w:rsidRPr="00C140A4">
        <w:t>provide the capability to configure password policies that incorporate security measures for password complexity, minimum length, uniqueness, and account lockout management</w:t>
      </w:r>
      <w:r w:rsidR="00DF2D6F">
        <w:t>.</w:t>
      </w:r>
    </w:p>
    <w:p w14:paraId="042B363A" w14:textId="77777777" w:rsidR="00920F59" w:rsidRPr="00920F59" w:rsidRDefault="00DF2D6F" w:rsidP="00CF19A8">
      <w:pPr>
        <w:pStyle w:val="NO"/>
      </w:pPr>
      <w:r w:rsidRPr="00923CA8">
        <w:t>NOTE</w:t>
      </w:r>
      <w:r w:rsidR="00920F59" w:rsidRPr="00920F59">
        <w:t xml:space="preserve"> 1: Examples of such security measures are provided in [i.26].</w:t>
      </w:r>
    </w:p>
    <w:p w14:paraId="5889F5D7" w14:textId="52732542" w:rsidR="0004145C" w:rsidRPr="00923CA8" w:rsidRDefault="00DF2D6F" w:rsidP="00923CA8">
      <w:pPr>
        <w:pStyle w:val="NO"/>
      </w:pPr>
      <w:r w:rsidRPr="00923CA8">
        <w:t>NOTE</w:t>
      </w:r>
      <w:r w:rsidR="00920F59">
        <w:t xml:space="preserve"> 2</w:t>
      </w:r>
      <w:r w:rsidRPr="00923CA8">
        <w:t>:</w:t>
      </w:r>
      <w:r w:rsidRPr="00923CA8">
        <w:tab/>
        <w:t>This</w:t>
      </w:r>
      <w:r w:rsidR="00E24B83" w:rsidRPr="00923CA8">
        <w:t xml:space="preserve"> allows</w:t>
      </w:r>
      <w:r w:rsidR="0004145C" w:rsidRPr="00923CA8">
        <w:t xml:space="preserve"> to mitigate risks resulting from different password-based authentication attacks such as brute-forcing, unauthorized password resets, man-in-the-middle, and dictionary attacks.</w:t>
      </w:r>
    </w:p>
    <w:p w14:paraId="47B52797" w14:textId="77777777" w:rsidR="0058277A" w:rsidRDefault="0058277A" w:rsidP="00B76665">
      <w:pPr>
        <w:pStyle w:val="Heading4"/>
        <w:numPr>
          <w:ilvl w:val="3"/>
          <w:numId w:val="54"/>
        </w:numPr>
        <w:spacing w:before="180"/>
        <w:ind w:left="1138" w:hanging="1138"/>
        <w:rPr>
          <w:rFonts w:eastAsia="Yu Mincho"/>
        </w:rPr>
      </w:pPr>
      <w:r w:rsidRPr="00FD14CD">
        <w:rPr>
          <w:rFonts w:eastAsia="Yu Mincho"/>
        </w:rPr>
        <w:lastRenderedPageBreak/>
        <w:t>Security Controls</w:t>
      </w:r>
    </w:p>
    <w:p w14:paraId="3C6F28FA" w14:textId="5FF3434C" w:rsidR="00AB1145" w:rsidRPr="007B04AF" w:rsidRDefault="00AB1145" w:rsidP="00FD14CD">
      <w:pPr>
        <w:jc w:val="both"/>
        <w:rPr>
          <w:bCs/>
        </w:rPr>
      </w:pPr>
      <w:r w:rsidRPr="006B3FDA">
        <w:rPr>
          <w:b/>
        </w:rPr>
        <w:t>SEC-CTL-PASS-1</w:t>
      </w:r>
      <w:r w:rsidRPr="00FD14CD">
        <w:rPr>
          <w:bCs/>
        </w:rPr>
        <w:t xml:space="preserve">: </w:t>
      </w:r>
      <w:r w:rsidR="00F4460D">
        <w:rPr>
          <w:bCs/>
        </w:rPr>
        <w:t>O-RAN architecture elements with default password shall support the ability to change the password</w:t>
      </w:r>
      <w:r w:rsidRPr="00FD14CD">
        <w:rPr>
          <w:bCs/>
        </w:rPr>
        <w:t>.</w:t>
      </w:r>
    </w:p>
    <w:p w14:paraId="2140C251" w14:textId="1269A9E2" w:rsidR="00DC78F2" w:rsidRDefault="001B0059" w:rsidP="001B0059">
      <w:pPr>
        <w:jc w:val="both"/>
      </w:pPr>
      <w:r w:rsidRPr="006B3FDA">
        <w:rPr>
          <w:b/>
          <w:bCs/>
        </w:rPr>
        <w:t>SEC-CTL-PASS-2</w:t>
      </w:r>
      <w:r>
        <w:t xml:space="preserve">: O-RAN </w:t>
      </w:r>
      <w:r w:rsidR="00EC1B2F">
        <w:t xml:space="preserve">architecture elements </w:t>
      </w:r>
      <w:r>
        <w:t>shall support account lock-out for repeated failed login attempts.</w:t>
      </w:r>
      <w:r w:rsidR="0019565E">
        <w:t xml:space="preserve"> </w:t>
      </w:r>
      <w:r w:rsidRPr="00763294">
        <w:t xml:space="preserve">The number of failed login attempts shall be configurable. </w:t>
      </w:r>
    </w:p>
    <w:p w14:paraId="32FF33C4" w14:textId="15F3C41A" w:rsidR="001B0059" w:rsidRDefault="00DC78F2" w:rsidP="00923CA8">
      <w:pPr>
        <w:pStyle w:val="NO"/>
      </w:pPr>
      <w:r>
        <w:tab/>
        <w:t xml:space="preserve">NOTE: </w:t>
      </w:r>
      <w:r>
        <w:tab/>
      </w:r>
      <w:r w:rsidR="001B0059">
        <w:t>The number of attempts may be guided by the organization’s policy.</w:t>
      </w:r>
      <w:r w:rsidR="0019565E">
        <w:t xml:space="preserve"> </w:t>
      </w:r>
    </w:p>
    <w:p w14:paraId="0371AD17" w14:textId="4532EEAE" w:rsidR="001B0059" w:rsidRDefault="001B0059" w:rsidP="00CF19A8">
      <w:r w:rsidRPr="006B3FDA">
        <w:rPr>
          <w:b/>
          <w:bCs/>
        </w:rPr>
        <w:t>SEC-CTL-PASS-3</w:t>
      </w:r>
      <w:r>
        <w:t xml:space="preserve">: </w:t>
      </w:r>
      <w:r w:rsidR="001401E9">
        <w:t>User p</w:t>
      </w:r>
      <w:r>
        <w:t>asswords</w:t>
      </w:r>
      <w:r w:rsidR="000B7E72">
        <w:t xml:space="preserve"> </w:t>
      </w:r>
      <w:r w:rsidR="000B7E72" w:rsidRPr="000B7E72">
        <w:t xml:space="preserve">managed by authenticators </w:t>
      </w:r>
      <w:r>
        <w:t>shall be stored</w:t>
      </w:r>
      <w:r w:rsidR="00C47FFD">
        <w:t xml:space="preserve"> </w:t>
      </w:r>
      <w:r w:rsidR="00C47FFD" w:rsidRPr="00C47FFD">
        <w:t>only as salted,</w:t>
      </w:r>
      <w:r w:rsidR="00D4147A">
        <w:t xml:space="preserve"> </w:t>
      </w:r>
      <w:r w:rsidR="00D4147A" w:rsidRPr="00D4147A">
        <w:t>cryptographic hashes, as defined in O-RAN Security Protocols Specifications [3], clause 5.</w:t>
      </w:r>
    </w:p>
    <w:p w14:paraId="413B5C73" w14:textId="77777777" w:rsidR="004319CE" w:rsidRPr="004319CE" w:rsidRDefault="004319CE" w:rsidP="00CF19A8">
      <w:r w:rsidRPr="00CF19A8">
        <w:rPr>
          <w:b/>
          <w:bCs/>
        </w:rPr>
        <w:t>SEC-CTL-PASS-4</w:t>
      </w:r>
      <w:r w:rsidRPr="004319CE">
        <w:t xml:space="preserve">: An O-RAN architecture element acting as a client shall store the passwords or secrets it uses to authenticate to a server, encrypted as specified in O-RAN Security Protocols Specifications [3], clause 5. </w:t>
      </w:r>
    </w:p>
    <w:p w14:paraId="3E79D959" w14:textId="69A1E680" w:rsidR="004319CE" w:rsidRDefault="004319CE" w:rsidP="00CF19A8">
      <w:r w:rsidRPr="004319CE">
        <w:rPr>
          <w:b/>
          <w:bCs/>
        </w:rPr>
        <w:t>SEC-CTL-PASS-5</w:t>
      </w:r>
      <w:r w:rsidRPr="004319CE">
        <w:t>: All passwords or secrets shall be encrypted when transmitted over networks, using SSH as defined in O-RAN Security Protocols Specifications [3], clause 4.1, or TLS as defined in O-RAN Security Protocols Specifications [3], clause 4.2.</w:t>
      </w:r>
    </w:p>
    <w:p w14:paraId="463B0BE6" w14:textId="3BE34EC0" w:rsidR="00A13318" w:rsidRPr="00FD14CD" w:rsidRDefault="00774045" w:rsidP="00FD14CD">
      <w:pPr>
        <w:pStyle w:val="Heading3"/>
        <w:numPr>
          <w:ilvl w:val="2"/>
          <w:numId w:val="54"/>
        </w:numPr>
        <w:ind w:left="1134"/>
        <w:rPr>
          <w:rFonts w:eastAsia="Yu Mincho"/>
          <w:lang w:eastAsia="ja-JP"/>
        </w:rPr>
      </w:pPr>
      <w:bookmarkStart w:id="307" w:name="_Toc214619811"/>
      <w:r w:rsidRPr="00FD14CD">
        <w:rPr>
          <w:rFonts w:eastAsia="Yu Mincho"/>
          <w:lang w:eastAsia="ja-JP"/>
        </w:rPr>
        <w:t>Security Log Management</w:t>
      </w:r>
      <w:bookmarkEnd w:id="307"/>
    </w:p>
    <w:p w14:paraId="39AFAA0A" w14:textId="77777777" w:rsidR="00014F8B" w:rsidRDefault="00385DC1" w:rsidP="0045123C">
      <w:pPr>
        <w:pStyle w:val="Heading4"/>
        <w:numPr>
          <w:ilvl w:val="3"/>
          <w:numId w:val="573"/>
        </w:numPr>
        <w:ind w:left="1123" w:hanging="1123"/>
        <w:rPr>
          <w:rFonts w:eastAsia="Yu Mincho"/>
        </w:rPr>
      </w:pPr>
      <w:r w:rsidRPr="00FD14CD">
        <w:rPr>
          <w:rFonts w:eastAsia="Yu Mincho"/>
        </w:rPr>
        <w:t>Introduction</w:t>
      </w:r>
    </w:p>
    <w:p w14:paraId="27AC81F7" w14:textId="1FBBF8CB" w:rsidR="00731ADC" w:rsidRPr="00FD14CD" w:rsidRDefault="001D243A" w:rsidP="00FD14CD">
      <w:r w:rsidRPr="001D243A">
        <w:rPr>
          <w:lang w:eastAsia="fr-FR"/>
        </w:rPr>
        <w:t xml:space="preserve">Security log management is </w:t>
      </w:r>
      <w:r w:rsidR="007F581F" w:rsidRPr="004635CC">
        <w:t>"</w:t>
      </w:r>
      <w:r w:rsidRPr="001D243A">
        <w:rPr>
          <w:lang w:eastAsia="fr-FR"/>
        </w:rPr>
        <w:t>the process for generating, transmitting, storing, analyzing, and disposing of computer security log data. Log management is essential to ensuring that computer security records are stored in sufficient detail for an appropriate period of time. Routine log analysis is beneficial for identifying security incidents, policy violations, fraudulent activity, and operational problems. Logs are also useful when performing auditing and forensic analysis, supporting internal investigations, establishing baselines, and identifying operational trends and long-term problems.</w:t>
      </w:r>
      <w:r w:rsidR="007F581F" w:rsidRPr="004635CC">
        <w:t>"</w:t>
      </w:r>
      <w:r w:rsidRPr="001D243A">
        <w:rPr>
          <w:lang w:eastAsia="fr-FR"/>
        </w:rPr>
        <w:t xml:space="preserve"> Defined in NIST SP 800-92 [58], executive summary</w:t>
      </w:r>
      <w:r w:rsidR="006D2A60">
        <w:rPr>
          <w:lang w:eastAsia="fr-FR"/>
        </w:rPr>
        <w:t>.</w:t>
      </w:r>
    </w:p>
    <w:p w14:paraId="7DB89B94" w14:textId="77777777" w:rsidR="00731ADC" w:rsidRPr="00FD14CD" w:rsidRDefault="00731ADC" w:rsidP="00C120F7">
      <w:pPr>
        <w:pStyle w:val="Heading4"/>
        <w:numPr>
          <w:ilvl w:val="3"/>
          <w:numId w:val="54"/>
        </w:numPr>
        <w:spacing w:before="180"/>
        <w:ind w:left="1138" w:hanging="1138"/>
        <w:rPr>
          <w:rFonts w:eastAsia="Yu Mincho"/>
        </w:rPr>
      </w:pPr>
      <w:r w:rsidRPr="00FD14CD">
        <w:rPr>
          <w:rFonts w:eastAsia="Yu Mincho"/>
        </w:rPr>
        <w:t>Generic Requirements</w:t>
      </w:r>
    </w:p>
    <w:p w14:paraId="2E3585D0" w14:textId="77777777" w:rsidR="00731ADC" w:rsidRDefault="00731ADC" w:rsidP="00731ADC">
      <w:pPr>
        <w:rPr>
          <w:lang w:eastAsia="ja-JP"/>
        </w:rPr>
      </w:pPr>
      <w:r w:rsidRPr="00083543">
        <w:rPr>
          <w:b/>
        </w:rPr>
        <w:t>REQ-SEC-SLM-1</w:t>
      </w:r>
      <w:r>
        <w:rPr>
          <w:lang w:eastAsia="ja-JP"/>
        </w:rPr>
        <w:t xml:space="preserve">: </w:t>
      </w:r>
      <w:r w:rsidRPr="003242AD">
        <w:rPr>
          <w:lang w:eastAsia="ja-JP"/>
        </w:rPr>
        <w:t>An O-RAN component</w:t>
      </w:r>
      <w:r>
        <w:rPr>
          <w:lang w:eastAsia="ja-JP"/>
        </w:rPr>
        <w:t xml:space="preserve"> shall support the generation and transmission of security log data.</w:t>
      </w:r>
    </w:p>
    <w:p w14:paraId="16AB7518" w14:textId="09445978" w:rsidR="00700708" w:rsidRDefault="001B62EB" w:rsidP="00700708">
      <w:pPr>
        <w:pStyle w:val="Heading4"/>
        <w:numPr>
          <w:ilvl w:val="3"/>
          <w:numId w:val="54"/>
        </w:numPr>
        <w:ind w:left="1134"/>
        <w:rPr>
          <w:rFonts w:eastAsia="Yu Mincho"/>
        </w:rPr>
      </w:pPr>
      <w:r>
        <w:rPr>
          <w:rFonts w:eastAsia="Yu Mincho"/>
        </w:rPr>
        <w:t>Requirements</w:t>
      </w:r>
      <w:r w:rsidR="00700708" w:rsidRPr="00FD14CD">
        <w:rPr>
          <w:rFonts w:eastAsia="Yu Mincho"/>
        </w:rPr>
        <w:t xml:space="preserve"> for Cluster Node</w:t>
      </w:r>
    </w:p>
    <w:p w14:paraId="759F4AED" w14:textId="3B63F3DF" w:rsidR="003510CA" w:rsidRDefault="00653B48" w:rsidP="00DD4FC0">
      <w:pPr>
        <w:pStyle w:val="Heading5"/>
        <w:numPr>
          <w:ilvl w:val="4"/>
          <w:numId w:val="54"/>
        </w:numPr>
        <w:overflowPunct/>
        <w:autoSpaceDE/>
        <w:autoSpaceDN/>
        <w:adjustRightInd/>
        <w:spacing w:before="180"/>
        <w:textAlignment w:val="auto"/>
        <w:rPr>
          <w:rFonts w:eastAsia="Yu Mincho"/>
        </w:rPr>
      </w:pPr>
      <w:r w:rsidRPr="00FD14CD">
        <w:rPr>
          <w:rFonts w:eastAsia="Yu Mincho"/>
        </w:rPr>
        <w:t>Requirements on Security Log Data Storage</w:t>
      </w:r>
    </w:p>
    <w:p w14:paraId="53F0111B" w14:textId="1E28FC48" w:rsidR="00090F0F" w:rsidRDefault="003510CA" w:rsidP="00FD14CD">
      <w:pPr>
        <w:rPr>
          <w:lang w:eastAsia="fr-FR"/>
        </w:rPr>
      </w:pPr>
      <w:r w:rsidRPr="00FD14CD">
        <w:rPr>
          <w:b/>
          <w:bCs/>
          <w:lang w:eastAsia="fr-FR"/>
        </w:rPr>
        <w:t>REQ-SEC-SLM-TESS-</w:t>
      </w:r>
      <w:r w:rsidR="003542F2">
        <w:rPr>
          <w:b/>
          <w:bCs/>
          <w:lang w:eastAsia="fr-FR"/>
        </w:rPr>
        <w:t>1</w:t>
      </w:r>
      <w:r w:rsidRPr="00FD14CD">
        <w:rPr>
          <w:lang w:eastAsia="fr-FR"/>
        </w:rPr>
        <w:t xml:space="preserve">: The Security Log data shall be persistently stored in a non-volatile memory. </w:t>
      </w:r>
    </w:p>
    <w:p w14:paraId="64C6E3BC" w14:textId="62DD0460" w:rsidR="003510CA" w:rsidRPr="0045123C" w:rsidRDefault="00090F0F" w:rsidP="0045123C">
      <w:pPr>
        <w:pStyle w:val="NO"/>
      </w:pPr>
      <w:r>
        <w:rPr>
          <w:lang w:eastAsia="fr-FR"/>
        </w:rPr>
        <w:tab/>
      </w:r>
      <w:r w:rsidRPr="0045123C">
        <w:t>NOTE:</w:t>
      </w:r>
      <w:r w:rsidRPr="0045123C">
        <w:tab/>
      </w:r>
      <w:r w:rsidR="003510CA" w:rsidRPr="0045123C">
        <w:t>This refers to Security Log data at rest</w:t>
      </w:r>
      <w:r w:rsidRPr="0045123C">
        <w:t xml:space="preserve"> and</w:t>
      </w:r>
      <w:r w:rsidR="003510CA" w:rsidRPr="0045123C">
        <w:t xml:space="preserve"> applies to back-up Security Log data as well.</w:t>
      </w:r>
    </w:p>
    <w:p w14:paraId="02F2E925" w14:textId="4112808B" w:rsidR="00DF2EC0" w:rsidRDefault="00DF2EC0" w:rsidP="00DF2EC0">
      <w:r w:rsidRPr="00BF0194">
        <w:rPr>
          <w:b/>
        </w:rPr>
        <w:t>REQ-SEC-SLM</w:t>
      </w:r>
      <w:r>
        <w:rPr>
          <w:b/>
        </w:rPr>
        <w:t>-TESS-</w:t>
      </w:r>
      <w:r w:rsidR="003542F2">
        <w:rPr>
          <w:b/>
        </w:rPr>
        <w:t>2</w:t>
      </w:r>
      <w:r>
        <w:rPr>
          <w:b/>
        </w:rPr>
        <w:t xml:space="preserve">: </w:t>
      </w:r>
      <w:r>
        <w:t xml:space="preserve">Any </w:t>
      </w:r>
      <w:r w:rsidRPr="0017257C">
        <w:t>anomalies detected in log settings, configurations, and processes</w:t>
      </w:r>
      <w:r>
        <w:t xml:space="preserve"> shall be logged.</w:t>
      </w:r>
    </w:p>
    <w:p w14:paraId="3BE6EAD0" w14:textId="613CCCBA" w:rsidR="00DF2EC0" w:rsidRDefault="00DF2EC0" w:rsidP="00DF2EC0">
      <w:r w:rsidRPr="00BF0194">
        <w:rPr>
          <w:b/>
        </w:rPr>
        <w:t>REQ-SEC-SLM</w:t>
      </w:r>
      <w:r>
        <w:rPr>
          <w:b/>
        </w:rPr>
        <w:t>-TESS-</w:t>
      </w:r>
      <w:r w:rsidR="003542F2">
        <w:rPr>
          <w:b/>
        </w:rPr>
        <w:t>3</w:t>
      </w:r>
      <w:r>
        <w:rPr>
          <w:lang w:eastAsia="ja-JP"/>
        </w:rPr>
        <w:t>: The O-RAN Network Function(s), the O-</w:t>
      </w:r>
      <w:r w:rsidR="007D523B">
        <w:rPr>
          <w:lang w:eastAsia="ja-JP"/>
        </w:rPr>
        <w:t>C</w:t>
      </w:r>
      <w:r>
        <w:rPr>
          <w:lang w:eastAsia="ja-JP"/>
        </w:rPr>
        <w:t>loud platform and infrastructure, and the SMO Framework</w:t>
      </w:r>
      <w:r>
        <w:t xml:space="preserve"> shall create Security Log data.</w:t>
      </w:r>
    </w:p>
    <w:p w14:paraId="19052455" w14:textId="3C154346" w:rsidR="00DF2EC0" w:rsidRDefault="00DF2EC0" w:rsidP="00DF2EC0">
      <w:r w:rsidRPr="00BF0194">
        <w:rPr>
          <w:b/>
        </w:rPr>
        <w:t>REQ-SEC-SLM</w:t>
      </w:r>
      <w:r>
        <w:rPr>
          <w:b/>
        </w:rPr>
        <w:t>-TESS-</w:t>
      </w:r>
      <w:r w:rsidR="003542F2">
        <w:rPr>
          <w:b/>
        </w:rPr>
        <w:t>4</w:t>
      </w:r>
      <w:r>
        <w:rPr>
          <w:lang w:eastAsia="ja-JP"/>
        </w:rPr>
        <w:t xml:space="preserve">: </w:t>
      </w:r>
      <w:r>
        <w:t xml:space="preserve">Security Log data shall be created and maintained </w:t>
      </w:r>
      <w:r w:rsidRPr="0017257C">
        <w:t xml:space="preserve">per App, </w:t>
      </w:r>
      <w:r>
        <w:t xml:space="preserve">per </w:t>
      </w:r>
      <w:r w:rsidRPr="0017257C">
        <w:t xml:space="preserve">xApp, </w:t>
      </w:r>
      <w:r>
        <w:t xml:space="preserve">or </w:t>
      </w:r>
      <w:r w:rsidRPr="0017257C">
        <w:t>per rApp.</w:t>
      </w:r>
    </w:p>
    <w:p w14:paraId="754F9223" w14:textId="4D7B6E5F" w:rsidR="00DF2EC0" w:rsidRPr="00314996" w:rsidRDefault="00DF2EC0" w:rsidP="00DF2EC0">
      <w:r w:rsidRPr="00BF0194">
        <w:rPr>
          <w:b/>
        </w:rPr>
        <w:t>REQ-SEC-SLM</w:t>
      </w:r>
      <w:r>
        <w:rPr>
          <w:b/>
        </w:rPr>
        <w:t>-TESS-</w:t>
      </w:r>
      <w:r w:rsidR="003542F2">
        <w:rPr>
          <w:b/>
        </w:rPr>
        <w:t>5</w:t>
      </w:r>
      <w:r>
        <w:rPr>
          <w:lang w:eastAsia="ja-JP"/>
        </w:rPr>
        <w:t xml:space="preserve">: </w:t>
      </w:r>
      <w:r w:rsidRPr="00654328">
        <w:t xml:space="preserve">The </w:t>
      </w:r>
      <w:r>
        <w:t>created and stored Security L</w:t>
      </w:r>
      <w:r w:rsidRPr="00654328">
        <w:t>og</w:t>
      </w:r>
      <w:r>
        <w:t xml:space="preserve"> </w:t>
      </w:r>
      <w:r w:rsidRPr="00654328">
        <w:t>data sh</w:t>
      </w:r>
      <w:r>
        <w:t>all</w:t>
      </w:r>
      <w:r w:rsidRPr="00654328">
        <w:t xml:space="preserve"> provide </w:t>
      </w:r>
      <w:r>
        <w:t xml:space="preserve">all necessary </w:t>
      </w:r>
      <w:r w:rsidRPr="00654328">
        <w:t xml:space="preserve">information to deduce the root cause of a system </w:t>
      </w:r>
      <w:r>
        <w:t>behaviour</w:t>
      </w:r>
      <w:r w:rsidRPr="00654328">
        <w:t>.</w:t>
      </w:r>
    </w:p>
    <w:p w14:paraId="6F7BC35A" w14:textId="53FDCADD" w:rsidR="00DF2EC0" w:rsidRDefault="00DF2EC0" w:rsidP="00DF2EC0">
      <w:r w:rsidRPr="00BF0194">
        <w:rPr>
          <w:b/>
        </w:rPr>
        <w:t>REQ-SEC-SLM</w:t>
      </w:r>
      <w:r>
        <w:rPr>
          <w:b/>
        </w:rPr>
        <w:t>-TESS-</w:t>
      </w:r>
      <w:r w:rsidR="003542F2">
        <w:rPr>
          <w:b/>
        </w:rPr>
        <w:t>6</w:t>
      </w:r>
      <w:r>
        <w:rPr>
          <w:lang w:eastAsia="ja-JP"/>
        </w:rPr>
        <w:t xml:space="preserve">: </w:t>
      </w:r>
      <w:r>
        <w:t>The Security Log data access management shall be protected</w:t>
      </w:r>
      <w:r w:rsidR="00405E23">
        <w:t>.</w:t>
      </w:r>
    </w:p>
    <w:p w14:paraId="7A024E6D" w14:textId="7D281B38" w:rsidR="00DF2EC0" w:rsidRDefault="00DF2EC0" w:rsidP="00DF2EC0">
      <w:r w:rsidRPr="00BF0194">
        <w:rPr>
          <w:b/>
        </w:rPr>
        <w:t>REQ-SEC-SLM</w:t>
      </w:r>
      <w:r>
        <w:rPr>
          <w:b/>
        </w:rPr>
        <w:t>-TESS-</w:t>
      </w:r>
      <w:r w:rsidR="003542F2">
        <w:rPr>
          <w:b/>
        </w:rPr>
        <w:t>7</w:t>
      </w:r>
      <w:r>
        <w:rPr>
          <w:lang w:eastAsia="ja-JP"/>
        </w:rPr>
        <w:t xml:space="preserve">: </w:t>
      </w:r>
      <w:r>
        <w:t>The access to Security Log data shall be authenticated and authorized.</w:t>
      </w:r>
    </w:p>
    <w:p w14:paraId="458799D1" w14:textId="06A92FCE" w:rsidR="00DF2EC0" w:rsidRDefault="00DF2EC0" w:rsidP="00DF2EC0">
      <w:r w:rsidRPr="00BF0194">
        <w:rPr>
          <w:b/>
        </w:rPr>
        <w:t>REQ-SEC-SLM</w:t>
      </w:r>
      <w:r>
        <w:rPr>
          <w:b/>
        </w:rPr>
        <w:t>-TESS-</w:t>
      </w:r>
      <w:r w:rsidR="003542F2">
        <w:rPr>
          <w:b/>
        </w:rPr>
        <w:t>8</w:t>
      </w:r>
      <w:r>
        <w:rPr>
          <w:lang w:eastAsia="ja-JP"/>
        </w:rPr>
        <w:t xml:space="preserve">: </w:t>
      </w:r>
      <w:r>
        <w:t>Any change of access rights to Security Log data shall be logged.</w:t>
      </w:r>
    </w:p>
    <w:p w14:paraId="7E24C841" w14:textId="1C0B53ED" w:rsidR="00DF2EC0" w:rsidRDefault="00DF2EC0" w:rsidP="00DF2EC0">
      <w:r w:rsidRPr="00BF0194">
        <w:rPr>
          <w:b/>
        </w:rPr>
        <w:t>REQ-SEC-SLM</w:t>
      </w:r>
      <w:r>
        <w:rPr>
          <w:b/>
        </w:rPr>
        <w:t>-TESS-</w:t>
      </w:r>
      <w:r w:rsidR="003542F2">
        <w:rPr>
          <w:b/>
        </w:rPr>
        <w:t>9</w:t>
      </w:r>
      <w:r>
        <w:rPr>
          <w:lang w:eastAsia="ja-JP"/>
        </w:rPr>
        <w:t xml:space="preserve">: </w:t>
      </w:r>
      <w:r w:rsidRPr="00CB66E8">
        <w:t xml:space="preserve">Changing the access rights </w:t>
      </w:r>
      <w:r w:rsidR="00FA6D96">
        <w:t>to</w:t>
      </w:r>
      <w:r w:rsidRPr="00CB66E8">
        <w:t xml:space="preserve"> security log data </w:t>
      </w:r>
      <w:r w:rsidR="00642360">
        <w:t>shall</w:t>
      </w:r>
      <w:r w:rsidRPr="00CB66E8">
        <w:t xml:space="preserve"> only </w:t>
      </w:r>
      <w:r w:rsidR="00396893">
        <w:t xml:space="preserve">be </w:t>
      </w:r>
      <w:r w:rsidRPr="00CB66E8">
        <w:t>possible</w:t>
      </w:r>
      <w:r w:rsidR="00700376">
        <w:t xml:space="preserve"> </w:t>
      </w:r>
      <w:r w:rsidR="00700376" w:rsidRPr="00700376">
        <w:t xml:space="preserve">by accounts </w:t>
      </w:r>
      <w:r w:rsidRPr="00CB66E8">
        <w:t>with privileged access rights.</w:t>
      </w:r>
    </w:p>
    <w:p w14:paraId="642363F1" w14:textId="4B210577" w:rsidR="00DF2EC0" w:rsidRDefault="00DF2EC0" w:rsidP="00DF2EC0">
      <w:r w:rsidRPr="00BF0194">
        <w:rPr>
          <w:b/>
        </w:rPr>
        <w:lastRenderedPageBreak/>
        <w:t>REQ-SEC-SLM</w:t>
      </w:r>
      <w:r>
        <w:rPr>
          <w:b/>
        </w:rPr>
        <w:t>-TESS-1</w:t>
      </w:r>
      <w:r w:rsidR="003542F2">
        <w:rPr>
          <w:b/>
        </w:rPr>
        <w:t>0</w:t>
      </w:r>
      <w:r>
        <w:rPr>
          <w:lang w:eastAsia="ja-JP"/>
        </w:rPr>
        <w:t xml:space="preserve">: </w:t>
      </w:r>
      <w:r>
        <w:t>The Security Log</w:t>
      </w:r>
      <w:r w:rsidR="003215DB">
        <w:t xml:space="preserve"> </w:t>
      </w:r>
      <w:r>
        <w:t>data process shall support Log data rotation. Log data rotation in this context refers to a closing of a Log-storage and opening a new Log-storage when the first Log-storage is complete.</w:t>
      </w:r>
    </w:p>
    <w:p w14:paraId="3CBDF7FB" w14:textId="4CDB8CF5" w:rsidR="00DF2EC0" w:rsidRDefault="00DF2EC0" w:rsidP="00DF2EC0">
      <w:r w:rsidRPr="00BF0194">
        <w:rPr>
          <w:b/>
        </w:rPr>
        <w:t>REQ-SEC-SLM</w:t>
      </w:r>
      <w:r>
        <w:rPr>
          <w:b/>
        </w:rPr>
        <w:t>-TESS-1</w:t>
      </w:r>
      <w:r w:rsidR="003542F2">
        <w:rPr>
          <w:b/>
        </w:rPr>
        <w:t>1</w:t>
      </w:r>
      <w:r>
        <w:rPr>
          <w:lang w:eastAsia="ja-JP"/>
        </w:rPr>
        <w:t xml:space="preserve">: </w:t>
      </w:r>
      <w:r>
        <w:t xml:space="preserve">The Security Log data rotation process shall be configurable at regular time </w:t>
      </w:r>
      <w:r w:rsidRPr="00E13C61">
        <w:t>and when the maximum log size is reached</w:t>
      </w:r>
      <w:r>
        <w:t>.</w:t>
      </w:r>
    </w:p>
    <w:p w14:paraId="5EDF3372" w14:textId="1DBB6DF8" w:rsidR="00DF2EC0" w:rsidRDefault="00DF2EC0" w:rsidP="00DF2EC0">
      <w:r w:rsidRPr="00BF0194">
        <w:rPr>
          <w:b/>
        </w:rPr>
        <w:t>REQ-SEC-SLM</w:t>
      </w:r>
      <w:r>
        <w:rPr>
          <w:b/>
        </w:rPr>
        <w:t>-TESS-1</w:t>
      </w:r>
      <w:r w:rsidR="003542F2">
        <w:rPr>
          <w:b/>
        </w:rPr>
        <w:t>2</w:t>
      </w:r>
      <w:r>
        <w:rPr>
          <w:lang w:eastAsia="ja-JP"/>
        </w:rPr>
        <w:t xml:space="preserve">: </w:t>
      </w:r>
      <w:r>
        <w:t>The Security Log data process shall log any log rotation reconfiguration.</w:t>
      </w:r>
    </w:p>
    <w:p w14:paraId="33C57F65" w14:textId="3A768A34" w:rsidR="00DF2EC0" w:rsidRDefault="00DF2EC0" w:rsidP="00DF2EC0">
      <w:r w:rsidRPr="00BF0194">
        <w:rPr>
          <w:b/>
        </w:rPr>
        <w:t>REQ-SEC-SLM</w:t>
      </w:r>
      <w:r>
        <w:rPr>
          <w:b/>
        </w:rPr>
        <w:t>-TESS-1</w:t>
      </w:r>
      <w:r w:rsidR="003542F2">
        <w:rPr>
          <w:b/>
        </w:rPr>
        <w:t>3</w:t>
      </w:r>
      <w:r>
        <w:rPr>
          <w:lang w:eastAsia="ja-JP"/>
        </w:rPr>
        <w:t xml:space="preserve">: </w:t>
      </w:r>
      <w:r>
        <w:t>The system shall be capable of creating, processing, transmitting, and always storing all required security log events.</w:t>
      </w:r>
    </w:p>
    <w:p w14:paraId="07F7A3CC" w14:textId="77777777" w:rsidR="00C0724D" w:rsidRDefault="00C0724D" w:rsidP="005B240E">
      <w:pPr>
        <w:pStyle w:val="Heading5"/>
        <w:numPr>
          <w:ilvl w:val="4"/>
          <w:numId w:val="54"/>
        </w:numPr>
        <w:overflowPunct/>
        <w:autoSpaceDE/>
        <w:autoSpaceDN/>
        <w:adjustRightInd/>
        <w:spacing w:before="180"/>
        <w:textAlignment w:val="auto"/>
        <w:rPr>
          <w:rFonts w:eastAsia="Yu Mincho"/>
        </w:rPr>
      </w:pPr>
      <w:r w:rsidRPr="00FD14CD">
        <w:rPr>
          <w:rFonts w:eastAsia="Yu Mincho"/>
        </w:rPr>
        <w:t>Requirements on Security Log-data in Motion</w:t>
      </w:r>
    </w:p>
    <w:p w14:paraId="66C9BBFE" w14:textId="4A5C6104" w:rsidR="00083E48" w:rsidRPr="0012687D" w:rsidRDefault="00083E48" w:rsidP="00FD14CD">
      <w:pPr>
        <w:rPr>
          <w:bCs/>
        </w:rPr>
      </w:pPr>
      <w:r w:rsidRPr="00FD14CD">
        <w:rPr>
          <w:b/>
        </w:rPr>
        <w:t>REQ-SEC-SLM-TESM-1</w:t>
      </w:r>
      <w:r w:rsidRPr="00FD14CD">
        <w:rPr>
          <w:bCs/>
        </w:rPr>
        <w:t>: The Security Log data in motion shall be protected</w:t>
      </w:r>
      <w:r w:rsidR="00443B5F" w:rsidRPr="00443B5F">
        <w:t xml:space="preserve"> </w:t>
      </w:r>
      <w:r w:rsidR="00443B5F">
        <w:t>from unauthorized</w:t>
      </w:r>
      <w:r w:rsidR="00DF06AD">
        <w:t xml:space="preserve"> access</w:t>
      </w:r>
      <w:r w:rsidR="00443B5F">
        <w:t>.</w:t>
      </w:r>
    </w:p>
    <w:p w14:paraId="677703F7" w14:textId="5502C366" w:rsidR="00E2792E" w:rsidRDefault="00E2792E" w:rsidP="00E2792E">
      <w:r w:rsidRPr="00BF0194">
        <w:rPr>
          <w:b/>
        </w:rPr>
        <w:t>REQ-SEC-SLM</w:t>
      </w:r>
      <w:r>
        <w:rPr>
          <w:b/>
        </w:rPr>
        <w:t>-TESM-2</w:t>
      </w:r>
      <w:r>
        <w:rPr>
          <w:lang w:eastAsia="ja-JP"/>
        </w:rPr>
        <w:t xml:space="preserve">: </w:t>
      </w:r>
      <w:r>
        <w:t>The</w:t>
      </w:r>
      <w:r w:rsidRPr="00374123">
        <w:t xml:space="preserve"> </w:t>
      </w:r>
      <w:r>
        <w:t>Security Log data in motion shall be confidentiality, integrity and replay protected.</w:t>
      </w:r>
    </w:p>
    <w:p w14:paraId="5BE00E58" w14:textId="660EFDF0" w:rsidR="00E2792E" w:rsidRDefault="00E2792E" w:rsidP="00E2792E">
      <w:r w:rsidRPr="00BF0194">
        <w:rPr>
          <w:b/>
        </w:rPr>
        <w:t>REQ-SEC-SLM</w:t>
      </w:r>
      <w:r>
        <w:rPr>
          <w:b/>
        </w:rPr>
        <w:t>-TESM-3</w:t>
      </w:r>
      <w:r>
        <w:rPr>
          <w:lang w:eastAsia="ja-JP"/>
        </w:rPr>
        <w:t xml:space="preserve">: </w:t>
      </w:r>
      <w:r w:rsidRPr="00E13C61">
        <w:t>A mutual authentication sh</w:t>
      </w:r>
      <w:r>
        <w:t>all</w:t>
      </w:r>
      <w:r w:rsidRPr="00E13C61">
        <w:t xml:space="preserve"> be performed for </w:t>
      </w:r>
      <w:r>
        <w:t>any</w:t>
      </w:r>
      <w:r w:rsidRPr="00E13C61">
        <w:t xml:space="preserve"> setup of </w:t>
      </w:r>
      <w:r>
        <w:t>a</w:t>
      </w:r>
      <w:r w:rsidRPr="00E13C61">
        <w:t xml:space="preserve"> secure communication channel</w:t>
      </w:r>
      <w:r>
        <w:t xml:space="preserve">. </w:t>
      </w:r>
    </w:p>
    <w:p w14:paraId="3D932A39" w14:textId="77777777" w:rsidR="00E2792E" w:rsidRDefault="00E2792E" w:rsidP="00E2792E">
      <w:r w:rsidRPr="00BF0194">
        <w:rPr>
          <w:b/>
        </w:rPr>
        <w:t>REQ-SEC-SLM</w:t>
      </w:r>
      <w:r>
        <w:rPr>
          <w:b/>
        </w:rPr>
        <w:t>-TESM-4</w:t>
      </w:r>
      <w:r>
        <w:rPr>
          <w:lang w:eastAsia="ja-JP"/>
        </w:rPr>
        <w:t xml:space="preserve">: If a </w:t>
      </w:r>
      <w:r>
        <w:t xml:space="preserve">Security </w:t>
      </w:r>
      <w:r>
        <w:rPr>
          <w:lang w:eastAsia="ja-JP"/>
        </w:rPr>
        <w:t xml:space="preserve">Log data integrity verification has failed, the </w:t>
      </w:r>
      <w:r>
        <w:t xml:space="preserve">Security </w:t>
      </w:r>
      <w:r>
        <w:rPr>
          <w:lang w:eastAsia="ja-JP"/>
        </w:rPr>
        <w:t>Log data and a related failure notification shall be logged.</w:t>
      </w:r>
    </w:p>
    <w:p w14:paraId="2B8D47FE" w14:textId="51C7A7E5" w:rsidR="00C0724D" w:rsidRPr="00083E48" w:rsidRDefault="00E2792E" w:rsidP="00E2792E">
      <w:pPr>
        <w:rPr>
          <w:b/>
        </w:rPr>
      </w:pPr>
      <w:r w:rsidRPr="00BF0194">
        <w:rPr>
          <w:b/>
        </w:rPr>
        <w:t>REQ-SEC-SLM</w:t>
      </w:r>
      <w:r>
        <w:rPr>
          <w:b/>
        </w:rPr>
        <w:t>-TESM-5</w:t>
      </w:r>
      <w:r>
        <w:rPr>
          <w:lang w:eastAsia="ja-JP"/>
        </w:rPr>
        <w:t xml:space="preserve">: </w:t>
      </w:r>
      <w:r w:rsidRPr="00CB66E8">
        <w:rPr>
          <w:lang w:eastAsia="ja-JP"/>
        </w:rPr>
        <w:t>If a Security Log</w:t>
      </w:r>
      <w:r>
        <w:rPr>
          <w:lang w:eastAsia="ja-JP"/>
        </w:rPr>
        <w:t xml:space="preserve"> </w:t>
      </w:r>
      <w:r w:rsidRPr="00CB66E8">
        <w:rPr>
          <w:lang w:eastAsia="ja-JP"/>
        </w:rPr>
        <w:t>data appears outside of its expected receiving window, the Security Log</w:t>
      </w:r>
      <w:r>
        <w:rPr>
          <w:lang w:eastAsia="ja-JP"/>
        </w:rPr>
        <w:t xml:space="preserve"> </w:t>
      </w:r>
      <w:r w:rsidRPr="00CB66E8">
        <w:rPr>
          <w:lang w:eastAsia="ja-JP"/>
        </w:rPr>
        <w:t>data and the related notification shall be logged.</w:t>
      </w:r>
    </w:p>
    <w:p w14:paraId="47C5C0D6" w14:textId="6830D0E1" w:rsidR="00B536E0" w:rsidRPr="00171B80" w:rsidRDefault="00B536E0" w:rsidP="00837705">
      <w:pPr>
        <w:rPr>
          <w:lang w:eastAsia="ja-JP"/>
        </w:rPr>
      </w:pPr>
    </w:p>
    <w:p w14:paraId="3E9984DF" w14:textId="55E139C5" w:rsidR="00B57AB1" w:rsidRPr="00FD14CD" w:rsidRDefault="00CA13F6" w:rsidP="00C86295">
      <w:pPr>
        <w:pStyle w:val="Heading4"/>
        <w:numPr>
          <w:ilvl w:val="3"/>
          <w:numId w:val="54"/>
        </w:numPr>
        <w:spacing w:before="180"/>
        <w:ind w:left="1138" w:hanging="1138"/>
        <w:rPr>
          <w:rFonts w:eastAsia="Yu Mincho"/>
          <w:lang w:val="pt-BR"/>
        </w:rPr>
      </w:pPr>
      <w:r w:rsidRPr="00FD14CD">
        <w:rPr>
          <w:rFonts w:eastAsia="Yu Mincho"/>
          <w:lang w:val="pt-BR"/>
        </w:rPr>
        <w:t>Log data Repository</w:t>
      </w:r>
    </w:p>
    <w:p w14:paraId="46DB9B99" w14:textId="45B57B90" w:rsidR="00CA13F6" w:rsidRDefault="00A82F7F" w:rsidP="00915518">
      <w:pPr>
        <w:pStyle w:val="Heading5"/>
        <w:numPr>
          <w:ilvl w:val="4"/>
          <w:numId w:val="54"/>
        </w:numPr>
        <w:overflowPunct/>
        <w:autoSpaceDE/>
        <w:autoSpaceDN/>
        <w:adjustRightInd/>
        <w:spacing w:before="180"/>
        <w:textAlignment w:val="auto"/>
        <w:rPr>
          <w:rFonts w:eastAsia="Yu Mincho"/>
        </w:rPr>
      </w:pPr>
      <w:r w:rsidRPr="00FD14CD">
        <w:rPr>
          <w:rFonts w:eastAsia="Yu Mincho"/>
        </w:rPr>
        <w:t>Requirements on Storage in Log data Repository</w:t>
      </w:r>
    </w:p>
    <w:p w14:paraId="365CE071" w14:textId="3C7229D6" w:rsidR="005E7669" w:rsidRDefault="005E7669" w:rsidP="005E7669">
      <w:pPr>
        <w:rPr>
          <w:bCs/>
        </w:rPr>
      </w:pPr>
      <w:r w:rsidRPr="00FD14CD">
        <w:rPr>
          <w:b/>
        </w:rPr>
        <w:t>REQ-SEC-TESR-1</w:t>
      </w:r>
      <w:r w:rsidRPr="00FD14CD">
        <w:rPr>
          <w:bCs/>
        </w:rPr>
        <w:t xml:space="preserve">: The Security Log data stored in the repository shall be protected </w:t>
      </w:r>
      <w:r w:rsidR="00DF06AD">
        <w:rPr>
          <w:bCs/>
        </w:rPr>
        <w:t>from unauthorized access.</w:t>
      </w:r>
    </w:p>
    <w:p w14:paraId="60FEDF4D" w14:textId="02BBC678" w:rsidR="004C5D71" w:rsidRDefault="00CB6138" w:rsidP="00CB6138">
      <w:r w:rsidRPr="00BF0194">
        <w:rPr>
          <w:b/>
        </w:rPr>
        <w:t>REQ-SEC-</w:t>
      </w:r>
      <w:r>
        <w:rPr>
          <w:b/>
        </w:rPr>
        <w:t xml:space="preserve">TESR-2: </w:t>
      </w:r>
      <w:r>
        <w:t>The Security Log data which have been created inside the trusted environment of the repository shall be persistently stored in a non-volatile memory.</w:t>
      </w:r>
    </w:p>
    <w:p w14:paraId="383CA9E3" w14:textId="78B9A742" w:rsidR="00CB6138" w:rsidRDefault="004C5D71" w:rsidP="00923CA8">
      <w:pPr>
        <w:pStyle w:val="NO"/>
      </w:pPr>
      <w:r>
        <w:tab/>
        <w:t>NOTE:</w:t>
      </w:r>
      <w:r>
        <w:tab/>
      </w:r>
      <w:r w:rsidR="00CB6138">
        <w:t>This refers to Log data at rest</w:t>
      </w:r>
      <w:r>
        <w:t xml:space="preserve"> and</w:t>
      </w:r>
      <w:r w:rsidR="00CB6138">
        <w:t xml:space="preserve"> applies to back-up Log data.</w:t>
      </w:r>
    </w:p>
    <w:p w14:paraId="0A4E457B" w14:textId="77777777" w:rsidR="00CB6138" w:rsidRDefault="00CB6138" w:rsidP="00CB6138">
      <w:r w:rsidRPr="00BF0194">
        <w:rPr>
          <w:b/>
        </w:rPr>
        <w:t>REQ-SEC-</w:t>
      </w:r>
      <w:r>
        <w:rPr>
          <w:b/>
        </w:rPr>
        <w:t xml:space="preserve">TESR-4: </w:t>
      </w:r>
      <w:r>
        <w:t>Security</w:t>
      </w:r>
      <w:r>
        <w:rPr>
          <w:b/>
        </w:rPr>
        <w:t xml:space="preserve"> </w:t>
      </w:r>
      <w:r>
        <w:t>Log data from different cluster node(s) shall be stored isolated from each other.</w:t>
      </w:r>
    </w:p>
    <w:p w14:paraId="77CC3541" w14:textId="77777777" w:rsidR="00CB6138" w:rsidRDefault="00CB6138" w:rsidP="00CB6138">
      <w:r w:rsidRPr="00CC7963">
        <w:rPr>
          <w:b/>
        </w:rPr>
        <w:t>REQ-SEC-</w:t>
      </w:r>
      <w:r>
        <w:rPr>
          <w:b/>
        </w:rPr>
        <w:t>TESR-</w:t>
      </w:r>
      <w:r w:rsidRPr="00CC7963">
        <w:rPr>
          <w:b/>
        </w:rPr>
        <w:t xml:space="preserve">5: </w:t>
      </w:r>
      <w:r w:rsidRPr="00BF3349">
        <w:t xml:space="preserve">The </w:t>
      </w:r>
      <w:r>
        <w:t xml:space="preserve">Security </w:t>
      </w:r>
      <w:r w:rsidRPr="00BF3349">
        <w:t>Log</w:t>
      </w:r>
      <w:r>
        <w:t xml:space="preserve"> </w:t>
      </w:r>
      <w:r w:rsidRPr="00BF3349">
        <w:t>data repository shall grant write only operation to cluster node(s).</w:t>
      </w:r>
    </w:p>
    <w:p w14:paraId="7023F9F1" w14:textId="77777777" w:rsidR="00CB6138" w:rsidRDefault="00CB6138" w:rsidP="00CB6138">
      <w:r w:rsidRPr="00CC7963">
        <w:rPr>
          <w:b/>
        </w:rPr>
        <w:t>REQ-SEC-</w:t>
      </w:r>
      <w:r>
        <w:rPr>
          <w:b/>
        </w:rPr>
        <w:t>TESR-6</w:t>
      </w:r>
      <w:r w:rsidRPr="00CC7963">
        <w:rPr>
          <w:b/>
        </w:rPr>
        <w:t xml:space="preserve">: </w:t>
      </w:r>
      <w:r>
        <w:t xml:space="preserve">Security </w:t>
      </w:r>
      <w:r w:rsidRPr="00CC7963">
        <w:t>Log</w:t>
      </w:r>
      <w:r>
        <w:t xml:space="preserve"> </w:t>
      </w:r>
      <w:r w:rsidRPr="00CC7963">
        <w:t>data</w:t>
      </w:r>
      <w:r>
        <w:t xml:space="preserve"> which are stored in the repository shall be confidentiality and integrity protected.</w:t>
      </w:r>
    </w:p>
    <w:p w14:paraId="2F389228" w14:textId="62554BD7" w:rsidR="00CB6138" w:rsidRDefault="00CB6138" w:rsidP="00CB6138">
      <w:r w:rsidRPr="00BF0194">
        <w:rPr>
          <w:b/>
        </w:rPr>
        <w:t>REQ-SEC-</w:t>
      </w:r>
      <w:r>
        <w:rPr>
          <w:b/>
        </w:rPr>
        <w:t>TESR-7</w:t>
      </w:r>
      <w:r>
        <w:rPr>
          <w:lang w:eastAsia="ja-JP"/>
        </w:rPr>
        <w:t xml:space="preserve">: </w:t>
      </w:r>
      <w:r>
        <w:t>The Security Log data repository shall support attribute-based (ABAC) access management according to NIST SP800-162 [</w:t>
      </w:r>
      <w:r w:rsidR="009D6625">
        <w:t>67</w:t>
      </w:r>
      <w:r>
        <w:t>].</w:t>
      </w:r>
    </w:p>
    <w:p w14:paraId="284BC8E5" w14:textId="77777777" w:rsidR="00CB6138" w:rsidRDefault="00CB6138" w:rsidP="00CB6138">
      <w:r w:rsidRPr="00BF0194">
        <w:rPr>
          <w:b/>
        </w:rPr>
        <w:t>REQ-SEC-</w:t>
      </w:r>
      <w:r>
        <w:rPr>
          <w:b/>
        </w:rPr>
        <w:t>TESR-8</w:t>
      </w:r>
      <w:r>
        <w:rPr>
          <w:lang w:eastAsia="ja-JP"/>
        </w:rPr>
        <w:t xml:space="preserve">: </w:t>
      </w:r>
      <w:r>
        <w:t>The Security Log data access management shall support operations for read, write, edit, delete, copy, execute and modify.</w:t>
      </w:r>
    </w:p>
    <w:p w14:paraId="7E66D427" w14:textId="77777777" w:rsidR="00CB6138" w:rsidRDefault="00CB6138" w:rsidP="00CB6138">
      <w:r w:rsidRPr="00BF0194">
        <w:rPr>
          <w:b/>
        </w:rPr>
        <w:t>REQ-SEC-</w:t>
      </w:r>
      <w:r>
        <w:rPr>
          <w:b/>
        </w:rPr>
        <w:t>TESR-9</w:t>
      </w:r>
      <w:r>
        <w:rPr>
          <w:lang w:eastAsia="ja-JP"/>
        </w:rPr>
        <w:t xml:space="preserve">: </w:t>
      </w:r>
      <w:r>
        <w:t>The access management ABAC mechanisms shall include the Subject Attributes, the Resource Objects Attributes, the Access Control Rules (policy), and the environmental conditions.</w:t>
      </w:r>
    </w:p>
    <w:p w14:paraId="49E5C9A3" w14:textId="05527BA1" w:rsidR="00CB6138" w:rsidRPr="00DA4263" w:rsidRDefault="00CB6138" w:rsidP="00CB6138">
      <w:pPr>
        <w:rPr>
          <w:lang w:eastAsia="ja-JP"/>
        </w:rPr>
      </w:pPr>
      <w:r w:rsidRPr="00BF0194">
        <w:rPr>
          <w:b/>
        </w:rPr>
        <w:t>REQ-SEC-</w:t>
      </w:r>
      <w:r>
        <w:rPr>
          <w:b/>
        </w:rPr>
        <w:t>TESR-10</w:t>
      </w:r>
      <w:r>
        <w:rPr>
          <w:lang w:eastAsia="ja-JP"/>
        </w:rPr>
        <w:t>: The Log data repository shall create and store Security Log data in a non-volatile memory.</w:t>
      </w:r>
    </w:p>
    <w:p w14:paraId="0F755A98" w14:textId="485D8237" w:rsidR="00CB6138" w:rsidRDefault="00CB6138" w:rsidP="00CB6138">
      <w:r w:rsidRPr="00BF0194">
        <w:rPr>
          <w:b/>
        </w:rPr>
        <w:t>REQ-SEC-</w:t>
      </w:r>
      <w:r>
        <w:rPr>
          <w:b/>
        </w:rPr>
        <w:t>TESR-11</w:t>
      </w:r>
      <w:r>
        <w:rPr>
          <w:lang w:eastAsia="ja-JP"/>
        </w:rPr>
        <w:t xml:space="preserve">: Security </w:t>
      </w:r>
      <w:r>
        <w:t xml:space="preserve">Log data in use shall be protected </w:t>
      </w:r>
      <w:r w:rsidR="00485848">
        <w:t>from unauthorized access.</w:t>
      </w:r>
    </w:p>
    <w:p w14:paraId="50893AEC" w14:textId="1FA12DC6" w:rsidR="007F2D46" w:rsidRDefault="00A27BF1" w:rsidP="00F63924">
      <w:pPr>
        <w:pStyle w:val="Heading4"/>
        <w:numPr>
          <w:ilvl w:val="3"/>
          <w:numId w:val="54"/>
        </w:numPr>
        <w:spacing w:before="180"/>
        <w:ind w:left="1138" w:hanging="1138"/>
        <w:rPr>
          <w:rFonts w:eastAsia="Yu Mincho"/>
        </w:rPr>
      </w:pPr>
      <w:r w:rsidRPr="00FD14CD">
        <w:rPr>
          <w:rFonts w:eastAsia="Yu Mincho"/>
        </w:rPr>
        <w:lastRenderedPageBreak/>
        <w:t>Secure storage of security log data</w:t>
      </w:r>
    </w:p>
    <w:p w14:paraId="6C232874" w14:textId="1BD3CCE6" w:rsidR="00B3259C" w:rsidRDefault="00B3259C" w:rsidP="00001000">
      <w:pPr>
        <w:pStyle w:val="Heading5"/>
        <w:numPr>
          <w:ilvl w:val="4"/>
          <w:numId w:val="54"/>
        </w:numPr>
        <w:overflowPunct/>
        <w:autoSpaceDE/>
        <w:autoSpaceDN/>
        <w:adjustRightInd/>
        <w:spacing w:before="180"/>
        <w:textAlignment w:val="auto"/>
        <w:rPr>
          <w:rFonts w:eastAsia="Yu Mincho"/>
        </w:rPr>
      </w:pPr>
      <w:r w:rsidRPr="00FD14CD">
        <w:rPr>
          <w:rFonts w:eastAsia="Yu Mincho"/>
        </w:rPr>
        <w:t>Introduction</w:t>
      </w:r>
    </w:p>
    <w:p w14:paraId="2223E7A3" w14:textId="77777777" w:rsidR="00A21A2F" w:rsidRPr="00FD14CD" w:rsidRDefault="00A21A2F" w:rsidP="00FD14CD">
      <w:pPr>
        <w:rPr>
          <w:bCs/>
        </w:rPr>
      </w:pPr>
      <w:r w:rsidRPr="00FD14CD">
        <w:rPr>
          <w:bCs/>
        </w:rPr>
        <w:t>Security log data storage involves the safekeeping and retention of security log data for a certain period of time. Security log data storage should ensure that all data of security events is retained reliably for a certain time so that no data is lost or altered, and access to the data is restricted to authorized personnel only.</w:t>
      </w:r>
    </w:p>
    <w:p w14:paraId="185ABF9B" w14:textId="5065AFD8" w:rsidR="00A21A2F" w:rsidRDefault="00910A7E" w:rsidP="00001000">
      <w:pPr>
        <w:pStyle w:val="Heading5"/>
        <w:numPr>
          <w:ilvl w:val="4"/>
          <w:numId w:val="54"/>
        </w:numPr>
        <w:overflowPunct/>
        <w:autoSpaceDE/>
        <w:autoSpaceDN/>
        <w:adjustRightInd/>
        <w:spacing w:before="180"/>
        <w:textAlignment w:val="auto"/>
        <w:rPr>
          <w:rFonts w:eastAsia="Yu Mincho"/>
        </w:rPr>
      </w:pPr>
      <w:r w:rsidRPr="00FD14CD">
        <w:rPr>
          <w:rFonts w:eastAsia="Yu Mincho"/>
        </w:rPr>
        <w:t>Requirements</w:t>
      </w:r>
    </w:p>
    <w:p w14:paraId="652D1C97" w14:textId="1C4193EA" w:rsidR="009E653C" w:rsidRPr="00FD14CD" w:rsidRDefault="009E653C" w:rsidP="00FD14CD">
      <w:pPr>
        <w:rPr>
          <w:bCs/>
        </w:rPr>
      </w:pPr>
      <w:r w:rsidRPr="00FD14CD">
        <w:rPr>
          <w:b/>
        </w:rPr>
        <w:t>REQ-SEC-SLM-SST-1</w:t>
      </w:r>
      <w:r w:rsidRPr="00FD14CD">
        <w:rPr>
          <w:bCs/>
        </w:rPr>
        <w:t xml:space="preserve">: </w:t>
      </w:r>
      <w:r w:rsidR="00C47E6F">
        <w:rPr>
          <w:bCs/>
        </w:rPr>
        <w:t xml:space="preserve">O-RAN architecture elements shall support export of </w:t>
      </w:r>
      <w:r w:rsidR="00594FF6">
        <w:rPr>
          <w:bCs/>
        </w:rPr>
        <w:t>s</w:t>
      </w:r>
      <w:r w:rsidRPr="00FD14CD">
        <w:rPr>
          <w:bCs/>
        </w:rPr>
        <w:t xml:space="preserve">ecurity log data </w:t>
      </w:r>
      <w:r w:rsidR="00793BDD">
        <w:rPr>
          <w:bCs/>
        </w:rPr>
        <w:t>to</w:t>
      </w:r>
      <w:r w:rsidRPr="00FD14CD">
        <w:rPr>
          <w:bCs/>
        </w:rPr>
        <w:t xml:space="preserve"> be stored in a centralized location</w:t>
      </w:r>
      <w:r w:rsidR="00FA1994">
        <w:rPr>
          <w:bCs/>
        </w:rPr>
        <w:t>.</w:t>
      </w:r>
    </w:p>
    <w:p w14:paraId="424466AA" w14:textId="77405DBE" w:rsidR="007F7CA4" w:rsidRDefault="007F7CA4" w:rsidP="007F7CA4">
      <w:r w:rsidRPr="00C90E2A">
        <w:rPr>
          <w:b/>
        </w:rPr>
        <w:t>REQ-SEC-SLM-</w:t>
      </w:r>
      <w:r>
        <w:rPr>
          <w:b/>
        </w:rPr>
        <w:t>SST-2</w:t>
      </w:r>
      <w:r>
        <w:rPr>
          <w:lang w:eastAsia="ja-JP"/>
        </w:rPr>
        <w:t xml:space="preserve">: </w:t>
      </w:r>
      <w:r>
        <w:t>Security log data</w:t>
      </w:r>
      <w:r w:rsidRPr="00E13C61">
        <w:t xml:space="preserve"> </w:t>
      </w:r>
      <w:r>
        <w:t>shall</w:t>
      </w:r>
      <w:r w:rsidRPr="00E13C61">
        <w:t xml:space="preserve"> be stored in a tamper-proof manner to ensure their</w:t>
      </w:r>
      <w:r w:rsidR="005E4EDA">
        <w:t xml:space="preserve"> confidentiality and</w:t>
      </w:r>
      <w:r w:rsidRPr="00E13C61">
        <w:t xml:space="preserve"> integrity</w:t>
      </w:r>
      <w:r w:rsidR="00781A59">
        <w:t>.</w:t>
      </w:r>
    </w:p>
    <w:p w14:paraId="55236019" w14:textId="77777777" w:rsidR="007F7CA4" w:rsidRDefault="007F7CA4" w:rsidP="007F7CA4">
      <w:r w:rsidRPr="00C90E2A">
        <w:rPr>
          <w:b/>
        </w:rPr>
        <w:t>REQ-SEC-SLM-</w:t>
      </w:r>
      <w:r>
        <w:rPr>
          <w:b/>
        </w:rPr>
        <w:t>SST-3</w:t>
      </w:r>
      <w:r>
        <w:rPr>
          <w:lang w:eastAsia="ja-JP"/>
        </w:rPr>
        <w:t xml:space="preserve">: </w:t>
      </w:r>
      <w:r w:rsidRPr="00E13C61">
        <w:t xml:space="preserve">Retention policies </w:t>
      </w:r>
      <w:r>
        <w:t>for security log data shall</w:t>
      </w:r>
      <w:r w:rsidRPr="00E13C61">
        <w:t xml:space="preserve"> be established to determine how long logs </w:t>
      </w:r>
      <w:r>
        <w:t>shall</w:t>
      </w:r>
      <w:r w:rsidRPr="00E13C61">
        <w:t xml:space="preserve"> be kept.</w:t>
      </w:r>
    </w:p>
    <w:p w14:paraId="492A7ED7" w14:textId="77777777" w:rsidR="007F7CA4" w:rsidRDefault="007F7CA4" w:rsidP="007F7CA4">
      <w:r w:rsidRPr="00C90E2A">
        <w:rPr>
          <w:b/>
        </w:rPr>
        <w:t>REQ-SEC-SLM-</w:t>
      </w:r>
      <w:r>
        <w:rPr>
          <w:b/>
        </w:rPr>
        <w:t>SST-4</w:t>
      </w:r>
      <w:r>
        <w:rPr>
          <w:lang w:eastAsia="ja-JP"/>
        </w:rPr>
        <w:t xml:space="preserve">: </w:t>
      </w:r>
      <w:r w:rsidRPr="00E13C61">
        <w:t xml:space="preserve">Access to the log storage </w:t>
      </w:r>
      <w:r>
        <w:t>shall</w:t>
      </w:r>
      <w:r w:rsidRPr="00E13C61">
        <w:t xml:space="preserve"> be restricted to authorized personnel only</w:t>
      </w:r>
      <w:r>
        <w:t>.</w:t>
      </w:r>
    </w:p>
    <w:p w14:paraId="7E50DD30" w14:textId="77777777" w:rsidR="007F7CA4" w:rsidRDefault="007F7CA4" w:rsidP="007F7CA4">
      <w:r w:rsidRPr="00C90E2A">
        <w:rPr>
          <w:b/>
        </w:rPr>
        <w:t>REQ-SEC-SLM-</w:t>
      </w:r>
      <w:r>
        <w:rPr>
          <w:b/>
        </w:rPr>
        <w:t>SST-5</w:t>
      </w:r>
      <w:r>
        <w:rPr>
          <w:lang w:eastAsia="ja-JP"/>
        </w:rPr>
        <w:t xml:space="preserve">: </w:t>
      </w:r>
      <w:r>
        <w:t>A</w:t>
      </w:r>
      <w:r w:rsidRPr="00E13C61">
        <w:t xml:space="preserve">ccess to the log storage </w:t>
      </w:r>
      <w:r>
        <w:t>shall</w:t>
      </w:r>
      <w:r w:rsidRPr="00E13C61">
        <w:t xml:space="preserve"> be logged.</w:t>
      </w:r>
    </w:p>
    <w:p w14:paraId="7F426788" w14:textId="77777777" w:rsidR="007F7CA4" w:rsidRDefault="007F7CA4" w:rsidP="007F7CA4">
      <w:r w:rsidRPr="00C90E2A">
        <w:rPr>
          <w:b/>
        </w:rPr>
        <w:t>REQ-SEC-SLM-</w:t>
      </w:r>
      <w:r>
        <w:rPr>
          <w:b/>
        </w:rPr>
        <w:t>SST-6</w:t>
      </w:r>
      <w:r>
        <w:rPr>
          <w:lang w:eastAsia="ja-JP"/>
        </w:rPr>
        <w:t xml:space="preserve">: </w:t>
      </w:r>
      <w:r>
        <w:t>B</w:t>
      </w:r>
      <w:r w:rsidRPr="00E13C61">
        <w:t xml:space="preserve">ackup of the log storage </w:t>
      </w:r>
      <w:r>
        <w:t>shall</w:t>
      </w:r>
      <w:r w:rsidRPr="00E13C61">
        <w:t xml:space="preserve"> be performed</w:t>
      </w:r>
      <w:r>
        <w:t xml:space="preserve"> regularly.</w:t>
      </w:r>
    </w:p>
    <w:p w14:paraId="2425DA52" w14:textId="77777777" w:rsidR="00954192" w:rsidRPr="00A35E74" w:rsidRDefault="00954192" w:rsidP="00A35E74">
      <w:pPr>
        <w:rPr>
          <w:bCs/>
        </w:rPr>
      </w:pPr>
      <w:r w:rsidRPr="004E5204">
        <w:rPr>
          <w:b/>
        </w:rPr>
        <w:t>REQ-SEC-SLM-SST-</w:t>
      </w:r>
      <w:r>
        <w:rPr>
          <w:b/>
        </w:rPr>
        <w:t>7</w:t>
      </w:r>
      <w:r w:rsidRPr="004E5204">
        <w:rPr>
          <w:b/>
        </w:rPr>
        <w:t>:</w:t>
      </w:r>
      <w:r>
        <w:rPr>
          <w:b/>
        </w:rPr>
        <w:t xml:space="preserve"> </w:t>
      </w:r>
      <w:r w:rsidRPr="007A0329">
        <w:rPr>
          <w:bCs/>
        </w:rPr>
        <w:t>O-RAN elements shall be authorized to only send security log data to centralized log storage.</w:t>
      </w:r>
    </w:p>
    <w:p w14:paraId="41F09C29" w14:textId="38FAEC16" w:rsidR="00910A7E" w:rsidRDefault="000D4025" w:rsidP="008B48F1">
      <w:pPr>
        <w:pStyle w:val="Heading5"/>
        <w:numPr>
          <w:ilvl w:val="4"/>
          <w:numId w:val="54"/>
        </w:numPr>
        <w:overflowPunct/>
        <w:autoSpaceDE/>
        <w:autoSpaceDN/>
        <w:adjustRightInd/>
        <w:spacing w:before="180"/>
        <w:textAlignment w:val="auto"/>
        <w:rPr>
          <w:rFonts w:eastAsia="Yu Mincho"/>
        </w:rPr>
      </w:pPr>
      <w:r w:rsidRPr="00FD14CD">
        <w:rPr>
          <w:rFonts w:eastAsia="Yu Mincho"/>
        </w:rPr>
        <w:t>Security Controls</w:t>
      </w:r>
    </w:p>
    <w:p w14:paraId="55B3DE20" w14:textId="75343D9D" w:rsidR="006F6F01" w:rsidRDefault="006F6F01" w:rsidP="006F6F01">
      <w:pPr>
        <w:rPr>
          <w:bCs/>
        </w:rPr>
      </w:pPr>
      <w:r w:rsidRPr="00FD14CD">
        <w:rPr>
          <w:b/>
        </w:rPr>
        <w:t>SEC-CTL-SLM-SST-1:</w:t>
      </w:r>
      <w:r w:rsidRPr="00FD14CD">
        <w:rPr>
          <w:bCs/>
        </w:rPr>
        <w:t xml:space="preserve"> </w:t>
      </w:r>
      <w:r w:rsidR="00224CB3">
        <w:rPr>
          <w:bCs/>
        </w:rPr>
        <w:t>C</w:t>
      </w:r>
      <w:r w:rsidRPr="00FD14CD">
        <w:rPr>
          <w:bCs/>
        </w:rPr>
        <w:t>entralized storage for security log data should be realized using centralized logging servers or cloud-based services.</w:t>
      </w:r>
    </w:p>
    <w:p w14:paraId="25AFB5A9" w14:textId="77777777" w:rsidR="00EB685C" w:rsidRDefault="00EB685C" w:rsidP="00EB685C">
      <w:r w:rsidRPr="00C90E2A">
        <w:rPr>
          <w:b/>
        </w:rPr>
        <w:t>SEC-CTL-SLM-</w:t>
      </w:r>
      <w:r>
        <w:rPr>
          <w:b/>
        </w:rPr>
        <w:t>S</w:t>
      </w:r>
      <w:r w:rsidRPr="00C90E2A">
        <w:rPr>
          <w:b/>
        </w:rPr>
        <w:t>ST-</w:t>
      </w:r>
      <w:r>
        <w:rPr>
          <w:b/>
        </w:rPr>
        <w:t>2</w:t>
      </w:r>
      <w:r>
        <w:rPr>
          <w:lang w:eastAsia="ja-JP"/>
        </w:rPr>
        <w:t xml:space="preserve">: </w:t>
      </w:r>
      <w:r>
        <w:t xml:space="preserve">Tamper-proof storage of security log data may be achieved </w:t>
      </w:r>
      <w:r w:rsidRPr="00E13C61">
        <w:t>through digital signature, encryption, and hashing techniques.</w:t>
      </w:r>
    </w:p>
    <w:p w14:paraId="60D8DD39" w14:textId="77777777" w:rsidR="00EB685C" w:rsidRDefault="00EB685C" w:rsidP="00EB685C">
      <w:r w:rsidRPr="00C90E2A">
        <w:rPr>
          <w:b/>
        </w:rPr>
        <w:t>SEC-CTL-SLM-S</w:t>
      </w:r>
      <w:r>
        <w:rPr>
          <w:b/>
        </w:rPr>
        <w:t>S</w:t>
      </w:r>
      <w:r w:rsidRPr="00C90E2A">
        <w:rPr>
          <w:b/>
        </w:rPr>
        <w:t>T-</w:t>
      </w:r>
      <w:r>
        <w:rPr>
          <w:b/>
        </w:rPr>
        <w:t>3</w:t>
      </w:r>
      <w:r>
        <w:rPr>
          <w:lang w:eastAsia="ja-JP"/>
        </w:rPr>
        <w:t xml:space="preserve">: </w:t>
      </w:r>
      <w:r w:rsidRPr="00E13C61">
        <w:t>The retention period should be based on legal, regulatory, and compliance requirements, as well as the organization's own policies.</w:t>
      </w:r>
    </w:p>
    <w:p w14:paraId="2C77FDEC" w14:textId="11B40941" w:rsidR="00EB685C" w:rsidRPr="00FD14CD" w:rsidRDefault="00607C36" w:rsidP="008B48F1">
      <w:pPr>
        <w:pStyle w:val="Heading4"/>
        <w:numPr>
          <w:ilvl w:val="3"/>
          <w:numId w:val="54"/>
        </w:numPr>
        <w:spacing w:before="180"/>
        <w:ind w:left="1138" w:hanging="1138"/>
        <w:rPr>
          <w:rFonts w:eastAsia="Yu Mincho"/>
        </w:rPr>
      </w:pPr>
      <w:r w:rsidRPr="00FD14CD">
        <w:rPr>
          <w:rFonts w:eastAsia="Yu Mincho"/>
        </w:rPr>
        <w:t>Secure Transfer of security log data</w:t>
      </w:r>
    </w:p>
    <w:p w14:paraId="1F6887E0" w14:textId="269F179C" w:rsidR="006F6F01" w:rsidRPr="00FD14CD" w:rsidRDefault="00E96FC7" w:rsidP="00B76665">
      <w:pPr>
        <w:pStyle w:val="Heading5"/>
        <w:numPr>
          <w:ilvl w:val="4"/>
          <w:numId w:val="54"/>
        </w:numPr>
        <w:overflowPunct/>
        <w:autoSpaceDE/>
        <w:autoSpaceDN/>
        <w:adjustRightInd/>
        <w:spacing w:before="180"/>
        <w:textAlignment w:val="auto"/>
        <w:rPr>
          <w:rFonts w:eastAsia="Yu Mincho"/>
        </w:rPr>
      </w:pPr>
      <w:r w:rsidRPr="00FD14CD">
        <w:rPr>
          <w:rFonts w:eastAsia="Yu Mincho"/>
        </w:rPr>
        <w:t>Introduction</w:t>
      </w:r>
    </w:p>
    <w:p w14:paraId="245BD089" w14:textId="77777777" w:rsidR="00962A88" w:rsidRPr="0012687D" w:rsidRDefault="00962A88" w:rsidP="00FD14CD">
      <w:pPr>
        <w:rPr>
          <w:bCs/>
        </w:rPr>
      </w:pPr>
      <w:r w:rsidRPr="00FD14CD">
        <w:rPr>
          <w:bCs/>
        </w:rPr>
        <w:t>Security log transfer involves the movement of security log data from one location to another, such as from a local device to a centralized logging server.</w:t>
      </w:r>
    </w:p>
    <w:p w14:paraId="106F7A4F" w14:textId="27964809" w:rsidR="000D4025" w:rsidRDefault="002F27E6" w:rsidP="00B76665">
      <w:pPr>
        <w:pStyle w:val="Heading5"/>
        <w:numPr>
          <w:ilvl w:val="4"/>
          <w:numId w:val="54"/>
        </w:numPr>
        <w:overflowPunct/>
        <w:autoSpaceDE/>
        <w:autoSpaceDN/>
        <w:adjustRightInd/>
        <w:spacing w:before="180"/>
        <w:textAlignment w:val="auto"/>
        <w:rPr>
          <w:rFonts w:eastAsia="Yu Mincho"/>
        </w:rPr>
      </w:pPr>
      <w:r w:rsidRPr="00FD14CD">
        <w:rPr>
          <w:rFonts w:eastAsia="Yu Mincho"/>
        </w:rPr>
        <w:t>Requirements</w:t>
      </w:r>
    </w:p>
    <w:p w14:paraId="35A824D1" w14:textId="77777777" w:rsidR="00FC5454" w:rsidRDefault="00FC5454" w:rsidP="00FC5454">
      <w:pPr>
        <w:rPr>
          <w:bCs/>
        </w:rPr>
      </w:pPr>
      <w:r w:rsidRPr="00FD14CD">
        <w:rPr>
          <w:b/>
        </w:rPr>
        <w:t>REQ-SEC-SLM-STR-1:</w:t>
      </w:r>
      <w:r w:rsidRPr="00FD14CD">
        <w:rPr>
          <w:bCs/>
        </w:rPr>
        <w:t xml:space="preserve"> Security log data shall be confidentiality- and integrity- protected during transfer to protect them from unauthorized access or tampering.</w:t>
      </w:r>
    </w:p>
    <w:p w14:paraId="04C9EE48" w14:textId="77777777" w:rsidR="009823C3" w:rsidRPr="00E13C61" w:rsidRDefault="009823C3" w:rsidP="009823C3">
      <w:r w:rsidRPr="007648E0">
        <w:rPr>
          <w:b/>
        </w:rPr>
        <w:t>REQ-SEC-SLM-STR-</w:t>
      </w:r>
      <w:r>
        <w:rPr>
          <w:b/>
        </w:rPr>
        <w:t>2</w:t>
      </w:r>
      <w:r w:rsidRPr="007648E0">
        <w:rPr>
          <w:lang w:eastAsia="ja-JP"/>
        </w:rPr>
        <w:t xml:space="preserve">: </w:t>
      </w:r>
      <w:r w:rsidRPr="00E13C61">
        <w:t xml:space="preserve">The parties involved in the </w:t>
      </w:r>
      <w:r>
        <w:t xml:space="preserve">security </w:t>
      </w:r>
      <w:r w:rsidRPr="00E13C61">
        <w:t xml:space="preserve">log transfer </w:t>
      </w:r>
      <w:r>
        <w:t>shall</w:t>
      </w:r>
      <w:r w:rsidRPr="00E13C61">
        <w:t xml:space="preserve"> </w:t>
      </w:r>
      <w:r>
        <w:t xml:space="preserve">mutually </w:t>
      </w:r>
      <w:r w:rsidRPr="00E13C61">
        <w:t>authenticate</w:t>
      </w:r>
      <w:r>
        <w:t xml:space="preserve"> each other</w:t>
      </w:r>
      <w:r w:rsidRPr="00E13C61">
        <w:t xml:space="preserve"> to ensure that the logs are coming from a trusted source and going to a trusted destination.</w:t>
      </w:r>
      <w:r>
        <w:t xml:space="preserve"> Failures detected during the authentication shall be logged.</w:t>
      </w:r>
    </w:p>
    <w:p w14:paraId="51C701A5" w14:textId="77777777" w:rsidR="009823C3" w:rsidRPr="00E13C61" w:rsidRDefault="009823C3" w:rsidP="009823C3">
      <w:r w:rsidRPr="007648E0">
        <w:rPr>
          <w:b/>
        </w:rPr>
        <w:t>REQ-SEC-SLM-STR-</w:t>
      </w:r>
      <w:r>
        <w:rPr>
          <w:b/>
        </w:rPr>
        <w:t>3</w:t>
      </w:r>
      <w:r w:rsidRPr="007648E0">
        <w:rPr>
          <w:lang w:eastAsia="ja-JP"/>
        </w:rPr>
        <w:t xml:space="preserve">: </w:t>
      </w:r>
      <w:r w:rsidRPr="00E13C61">
        <w:t xml:space="preserve">Mechanisms </w:t>
      </w:r>
      <w:r>
        <w:t>shall</w:t>
      </w:r>
      <w:r w:rsidRPr="00E13C61">
        <w:t xml:space="preserve"> be in place to ensure the integrity of the </w:t>
      </w:r>
      <w:r>
        <w:t>security log data</w:t>
      </w:r>
      <w:r w:rsidRPr="00E13C61">
        <w:t xml:space="preserve"> during transfer</w:t>
      </w:r>
      <w:r>
        <w:t>.</w:t>
      </w:r>
    </w:p>
    <w:p w14:paraId="5A96E757" w14:textId="77777777" w:rsidR="009823C3" w:rsidRDefault="009823C3" w:rsidP="009823C3">
      <w:r w:rsidRPr="007648E0">
        <w:rPr>
          <w:b/>
        </w:rPr>
        <w:t>REQ-SEC-SLM-STR-</w:t>
      </w:r>
      <w:r>
        <w:rPr>
          <w:b/>
        </w:rPr>
        <w:t>4</w:t>
      </w:r>
      <w:r w:rsidRPr="007648E0">
        <w:rPr>
          <w:lang w:eastAsia="ja-JP"/>
        </w:rPr>
        <w:t xml:space="preserve">: </w:t>
      </w:r>
      <w:r w:rsidRPr="00E13C61">
        <w:t xml:space="preserve">The log transfer process </w:t>
      </w:r>
      <w:r>
        <w:t>shall</w:t>
      </w:r>
      <w:r w:rsidRPr="00E13C61">
        <w:t xml:space="preserve"> be auditable to enable the tracking and identification of any unauthorized or suspicious log transfers.</w:t>
      </w:r>
    </w:p>
    <w:p w14:paraId="7BCB3DB0" w14:textId="11C34142" w:rsidR="00EE156F" w:rsidRDefault="00E80D12" w:rsidP="00FD14CD">
      <w:pPr>
        <w:rPr>
          <w:lang w:eastAsia="ja-JP"/>
        </w:rPr>
      </w:pPr>
      <w:r w:rsidRPr="007648E0">
        <w:rPr>
          <w:b/>
        </w:rPr>
        <w:lastRenderedPageBreak/>
        <w:t>REQ-SEC-SLM-STR-</w:t>
      </w:r>
      <w:r>
        <w:rPr>
          <w:b/>
        </w:rPr>
        <w:t>5:</w:t>
      </w:r>
      <w:r w:rsidR="00EE156F" w:rsidRPr="00EE156F">
        <w:rPr>
          <w:rFonts w:eastAsia="Yu Mincho"/>
          <w:lang w:eastAsia="ja-JP"/>
        </w:rPr>
        <w:t xml:space="preserve"> </w:t>
      </w:r>
      <w:r w:rsidR="00EE156F" w:rsidRPr="006C4C5D">
        <w:rPr>
          <w:rFonts w:eastAsia="Yu Mincho" w:cs="Times New Roman"/>
          <w:szCs w:val="20"/>
          <w:lang w:eastAsia="ja-JP"/>
        </w:rPr>
        <w:t>An O-RAN component may support</w:t>
      </w:r>
      <w:r w:rsidR="00EE156F">
        <w:rPr>
          <w:lang w:eastAsia="ja-JP"/>
        </w:rPr>
        <w:t xml:space="preserve"> log streaming for security log events.</w:t>
      </w:r>
    </w:p>
    <w:p w14:paraId="667784B4" w14:textId="02D71D5D" w:rsidR="00FC5454" w:rsidRDefault="007B4259" w:rsidP="00B76665">
      <w:pPr>
        <w:pStyle w:val="Heading5"/>
        <w:numPr>
          <w:ilvl w:val="4"/>
          <w:numId w:val="54"/>
        </w:numPr>
        <w:overflowPunct/>
        <w:autoSpaceDE/>
        <w:autoSpaceDN/>
        <w:adjustRightInd/>
        <w:spacing w:before="180"/>
        <w:textAlignment w:val="auto"/>
        <w:rPr>
          <w:rFonts w:eastAsia="Yu Mincho"/>
        </w:rPr>
      </w:pPr>
      <w:r w:rsidRPr="00FD14CD">
        <w:rPr>
          <w:rFonts w:eastAsia="Yu Mincho"/>
        </w:rPr>
        <w:t>Security Controls</w:t>
      </w:r>
    </w:p>
    <w:p w14:paraId="5D36924D" w14:textId="1DAAEDED" w:rsidR="009D7894" w:rsidRDefault="009D7894">
      <w:pPr>
        <w:rPr>
          <w:bCs/>
        </w:rPr>
      </w:pPr>
      <w:r w:rsidRPr="00FD14CD">
        <w:rPr>
          <w:b/>
        </w:rPr>
        <w:t>SEC-CTL-SLM-STR-1:</w:t>
      </w:r>
      <w:r w:rsidRPr="00FD14CD">
        <w:rPr>
          <w:bCs/>
        </w:rPr>
        <w:t xml:space="preserve"> </w:t>
      </w:r>
      <w:r w:rsidR="00506D7E" w:rsidRPr="00506D7E">
        <w:rPr>
          <w:bCs/>
        </w:rPr>
        <w:t xml:space="preserve">O-RAN architecture elements may support secure transfer of </w:t>
      </w:r>
      <w:r w:rsidRPr="00FD14CD">
        <w:rPr>
          <w:bCs/>
        </w:rPr>
        <w:t>security log data</w:t>
      </w:r>
      <w:r w:rsidR="005502B7">
        <w:rPr>
          <w:bCs/>
        </w:rPr>
        <w:t xml:space="preserve"> </w:t>
      </w:r>
      <w:r w:rsidR="005502B7" w:rsidRPr="005502B7">
        <w:rPr>
          <w:bCs/>
        </w:rPr>
        <w:t>using FTPES, as specified in O-RAN Security Protocols Specifications [3], clause 6.3.</w:t>
      </w:r>
    </w:p>
    <w:p w14:paraId="11FE9F56" w14:textId="54506FB2" w:rsidR="003C0A02" w:rsidRDefault="003C0A02" w:rsidP="003C0A02">
      <w:r w:rsidRPr="00C90E2A">
        <w:rPr>
          <w:b/>
        </w:rPr>
        <w:t>SEC-CTL-SLM-</w:t>
      </w:r>
      <w:r>
        <w:rPr>
          <w:b/>
        </w:rPr>
        <w:t>STR</w:t>
      </w:r>
      <w:r w:rsidRPr="00C90E2A">
        <w:rPr>
          <w:b/>
        </w:rPr>
        <w:t>-</w:t>
      </w:r>
      <w:r>
        <w:rPr>
          <w:b/>
        </w:rPr>
        <w:t>2</w:t>
      </w:r>
      <w:r>
        <w:rPr>
          <w:lang w:eastAsia="ja-JP"/>
        </w:rPr>
        <w:t>:</w:t>
      </w:r>
      <w:r w:rsidRPr="00E13C61">
        <w:t xml:space="preserve"> </w:t>
      </w:r>
      <w:r>
        <w:t xml:space="preserve">An O-RAN component may support the transport of Syslog as defined in RFC 5424 </w:t>
      </w:r>
      <w:r w:rsidR="007E67C6">
        <w:t>[</w:t>
      </w:r>
      <w:r>
        <w:t>64] over TLS as defined in RFC 5425 [65] for log streaming of security log events.</w:t>
      </w:r>
    </w:p>
    <w:p w14:paraId="3345A675" w14:textId="4F02C6D9" w:rsidR="0087305C" w:rsidRPr="00E13C61" w:rsidRDefault="0087305C" w:rsidP="003C0A02">
      <w:r w:rsidRPr="0087305C">
        <w:rPr>
          <w:b/>
          <w:bCs/>
        </w:rPr>
        <w:t>SEC-CTL-SLM-STR-3:</w:t>
      </w:r>
      <w:r w:rsidRPr="0087305C">
        <w:t xml:space="preserve"> </w:t>
      </w:r>
      <w:r w:rsidRPr="0087305C">
        <w:rPr>
          <w:bCs/>
        </w:rPr>
        <w:t xml:space="preserve">O-RAN architecture elements may support secure transfer of security log data using SFTP, as specified in </w:t>
      </w:r>
      <w:r w:rsidRPr="0087305C">
        <w:t>O-RAN Security Protocols Specifications [3], clause 6.2</w:t>
      </w:r>
      <w:r w:rsidRPr="0087305C">
        <w:rPr>
          <w:bCs/>
        </w:rPr>
        <w:t>.</w:t>
      </w:r>
    </w:p>
    <w:p w14:paraId="15018515" w14:textId="578D05A7" w:rsidR="0013326B" w:rsidRDefault="00035C08" w:rsidP="00035C08">
      <w:pPr>
        <w:pStyle w:val="Heading4"/>
        <w:numPr>
          <w:ilvl w:val="3"/>
          <w:numId w:val="54"/>
        </w:numPr>
        <w:ind w:left="1134"/>
        <w:rPr>
          <w:rFonts w:eastAsia="Yu Mincho"/>
        </w:rPr>
      </w:pPr>
      <w:r w:rsidRPr="00FD14CD">
        <w:rPr>
          <w:rFonts w:eastAsia="Yu Mincho"/>
        </w:rPr>
        <w:t>Log Format</w:t>
      </w:r>
    </w:p>
    <w:p w14:paraId="413EA4BD" w14:textId="28F26E1E" w:rsidR="00035C08" w:rsidRDefault="00553F47" w:rsidP="00B76665">
      <w:pPr>
        <w:pStyle w:val="Heading5"/>
        <w:numPr>
          <w:ilvl w:val="4"/>
          <w:numId w:val="54"/>
        </w:numPr>
        <w:overflowPunct/>
        <w:autoSpaceDE/>
        <w:autoSpaceDN/>
        <w:adjustRightInd/>
        <w:spacing w:before="180"/>
        <w:textAlignment w:val="auto"/>
        <w:rPr>
          <w:rFonts w:eastAsia="Yu Mincho"/>
        </w:rPr>
      </w:pPr>
      <w:r w:rsidRPr="00FD14CD">
        <w:rPr>
          <w:rFonts w:eastAsia="Yu Mincho"/>
        </w:rPr>
        <w:t>Introduction</w:t>
      </w:r>
    </w:p>
    <w:p w14:paraId="5F254DF3" w14:textId="77777777" w:rsidR="009F6B54" w:rsidRDefault="009F6B54" w:rsidP="009F6B54">
      <w:pPr>
        <w:rPr>
          <w:bCs/>
        </w:rPr>
      </w:pPr>
      <w:r w:rsidRPr="00FD14CD">
        <w:rPr>
          <w:bCs/>
        </w:rPr>
        <w:t>Each O-RAN component produces logs in various formats. The logs are collected at a central and trusted location where the logs are unified.</w:t>
      </w:r>
    </w:p>
    <w:p w14:paraId="560C57E3" w14:textId="3D56B986" w:rsidR="009F6B54" w:rsidRDefault="00953826" w:rsidP="00B76665">
      <w:pPr>
        <w:pStyle w:val="Heading5"/>
        <w:numPr>
          <w:ilvl w:val="4"/>
          <w:numId w:val="54"/>
        </w:numPr>
        <w:overflowPunct/>
        <w:autoSpaceDE/>
        <w:autoSpaceDN/>
        <w:adjustRightInd/>
        <w:spacing w:before="180"/>
        <w:textAlignment w:val="auto"/>
        <w:rPr>
          <w:rFonts w:eastAsia="Yu Mincho"/>
        </w:rPr>
      </w:pPr>
      <w:r w:rsidRPr="00FD14CD">
        <w:rPr>
          <w:rFonts w:eastAsia="Yu Mincho"/>
        </w:rPr>
        <w:t>Requirements</w:t>
      </w:r>
    </w:p>
    <w:p w14:paraId="5A62FD62" w14:textId="77777777" w:rsidR="0042552A" w:rsidRDefault="0042552A" w:rsidP="0042552A">
      <w:pPr>
        <w:rPr>
          <w:bCs/>
        </w:rPr>
      </w:pPr>
      <w:r w:rsidRPr="00FD14CD">
        <w:rPr>
          <w:b/>
        </w:rPr>
        <w:t>REQ-SEC-SLM-FMT-1</w:t>
      </w:r>
      <w:r w:rsidRPr="00FD14CD">
        <w:rPr>
          <w:bCs/>
        </w:rPr>
        <w:t>: Security logs shall be formatted in a consistent, standard, and machine-readable format that maintains backward compatibility with previous log format versions.</w:t>
      </w:r>
    </w:p>
    <w:p w14:paraId="462BA301" w14:textId="31B207CA" w:rsidR="0042552A" w:rsidRDefault="00871753" w:rsidP="004955AF">
      <w:pPr>
        <w:pStyle w:val="Heading4"/>
        <w:numPr>
          <w:ilvl w:val="3"/>
          <w:numId w:val="54"/>
        </w:numPr>
        <w:spacing w:before="180"/>
        <w:ind w:left="1138" w:hanging="1138"/>
        <w:rPr>
          <w:rFonts w:eastAsia="Yu Mincho"/>
        </w:rPr>
      </w:pPr>
      <w:r w:rsidRPr="00FD14CD">
        <w:rPr>
          <w:rFonts w:eastAsia="Yu Mincho"/>
        </w:rPr>
        <w:t>Log Fields</w:t>
      </w:r>
    </w:p>
    <w:p w14:paraId="45889BC6" w14:textId="0C2F1CFC" w:rsidR="00871753" w:rsidRPr="00FD14CD" w:rsidRDefault="007851BF" w:rsidP="00B76665">
      <w:pPr>
        <w:pStyle w:val="Heading5"/>
        <w:numPr>
          <w:ilvl w:val="4"/>
          <w:numId w:val="54"/>
        </w:numPr>
        <w:overflowPunct/>
        <w:autoSpaceDE/>
        <w:autoSpaceDN/>
        <w:adjustRightInd/>
        <w:spacing w:before="180"/>
        <w:textAlignment w:val="auto"/>
        <w:rPr>
          <w:rFonts w:eastAsia="Yu Mincho"/>
        </w:rPr>
      </w:pPr>
      <w:r w:rsidRPr="00FD14CD">
        <w:rPr>
          <w:rFonts w:eastAsia="Yu Mincho"/>
        </w:rPr>
        <w:t>Introduction</w:t>
      </w:r>
    </w:p>
    <w:p w14:paraId="1B430F15" w14:textId="23E3661C" w:rsidR="005A6599" w:rsidRDefault="005A6599" w:rsidP="005A6599">
      <w:pPr>
        <w:rPr>
          <w:bCs/>
        </w:rPr>
      </w:pPr>
      <w:r w:rsidRPr="00FD14CD">
        <w:rPr>
          <w:bCs/>
        </w:rPr>
        <w:t xml:space="preserve">To enable effective security analytics, it is important to include additional details in the security logs of the security event. These details help to identify adversarial operations within the O-RAN environment. A typical security log entry consists of two main parts: the log fields and the log message. The log fields provide metadata about the security log entry, while the log message contains the actual content and details of the security event being logged. The requirements specified in this </w:t>
      </w:r>
      <w:r w:rsidR="00A14C45">
        <w:rPr>
          <w:bCs/>
        </w:rPr>
        <w:t>clause</w:t>
      </w:r>
      <w:r w:rsidRPr="00FD14CD">
        <w:rPr>
          <w:bCs/>
        </w:rPr>
        <w:t xml:space="preserve"> pertain to the log fields.</w:t>
      </w:r>
    </w:p>
    <w:p w14:paraId="59A3FDDC" w14:textId="20E7194A" w:rsidR="005A6599" w:rsidRDefault="00A0732C" w:rsidP="00B76665">
      <w:pPr>
        <w:pStyle w:val="Heading5"/>
        <w:numPr>
          <w:ilvl w:val="4"/>
          <w:numId w:val="54"/>
        </w:numPr>
        <w:overflowPunct/>
        <w:autoSpaceDE/>
        <w:autoSpaceDN/>
        <w:adjustRightInd/>
        <w:spacing w:before="180"/>
        <w:textAlignment w:val="auto"/>
        <w:rPr>
          <w:rFonts w:eastAsia="Yu Mincho"/>
        </w:rPr>
      </w:pPr>
      <w:r w:rsidRPr="00FD14CD">
        <w:rPr>
          <w:rFonts w:eastAsia="Yu Mincho"/>
        </w:rPr>
        <w:t>Requirements</w:t>
      </w:r>
    </w:p>
    <w:p w14:paraId="0D40EE44" w14:textId="77777777" w:rsidR="00E664E0" w:rsidRDefault="00E664E0" w:rsidP="00E664E0">
      <w:pPr>
        <w:rPr>
          <w:bCs/>
        </w:rPr>
      </w:pPr>
      <w:r w:rsidRPr="00FD14CD">
        <w:rPr>
          <w:b/>
        </w:rPr>
        <w:t>REQ-SEC-SLM-FLD-1</w:t>
      </w:r>
      <w:r w:rsidRPr="00FD14CD">
        <w:rPr>
          <w:bCs/>
        </w:rPr>
        <w:t>: Security logs shall include the date and time of the security event for each log entry, using a consistent and standardized format that logs time to at least the second.</w:t>
      </w:r>
    </w:p>
    <w:p w14:paraId="01BD29D8" w14:textId="77777777" w:rsidR="00EA680D" w:rsidRDefault="00EA680D" w:rsidP="00EA680D">
      <w:r w:rsidRPr="00E801FC">
        <w:rPr>
          <w:b/>
          <w:bCs/>
        </w:rPr>
        <w:t>REQ-SEC-SLM</w:t>
      </w:r>
      <w:r>
        <w:rPr>
          <w:b/>
          <w:bCs/>
        </w:rPr>
        <w:t xml:space="preserve">-FLD-2: </w:t>
      </w:r>
      <w:r w:rsidRPr="00815437">
        <w:t xml:space="preserve">Security logs </w:t>
      </w:r>
      <w:r>
        <w:t>shall</w:t>
      </w:r>
      <w:r w:rsidRPr="00815437">
        <w:t xml:space="preserve"> record the location </w:t>
      </w:r>
      <w:r>
        <w:t xml:space="preserve">of the security event </w:t>
      </w:r>
      <w:r w:rsidRPr="00815437">
        <w:t xml:space="preserve">for </w:t>
      </w:r>
      <w:r>
        <w:t>each log entry</w:t>
      </w:r>
      <w:r w:rsidRPr="00815437">
        <w:t xml:space="preserve">. For network transactions, the location </w:t>
      </w:r>
      <w:r>
        <w:t>shall</w:t>
      </w:r>
      <w:r w:rsidRPr="00815437">
        <w:t xml:space="preserve"> incorporate both the source and destination IP addresses. In cases where </w:t>
      </w:r>
      <w:r>
        <w:t xml:space="preserve">security </w:t>
      </w:r>
      <w:r w:rsidRPr="00815437">
        <w:t xml:space="preserve">events transpire within a single component, the location field </w:t>
      </w:r>
      <w:r>
        <w:t>shall only</w:t>
      </w:r>
      <w:r w:rsidRPr="00815437">
        <w:t xml:space="preserve"> contain the source IP address.</w:t>
      </w:r>
    </w:p>
    <w:p w14:paraId="50FAFF56" w14:textId="77777777" w:rsidR="00EA680D" w:rsidRDefault="00EA680D" w:rsidP="00EA680D">
      <w:r w:rsidRPr="00E801FC">
        <w:rPr>
          <w:b/>
          <w:bCs/>
        </w:rPr>
        <w:t>REQ-SEC-SLM</w:t>
      </w:r>
      <w:r>
        <w:rPr>
          <w:b/>
          <w:bCs/>
        </w:rPr>
        <w:t xml:space="preserve">-FLD-3: </w:t>
      </w:r>
      <w:r>
        <w:t>Security logs shall include the entity that is the cause of the security event for each log entry.</w:t>
      </w:r>
    </w:p>
    <w:p w14:paraId="4EA92EF8" w14:textId="63EEE24E" w:rsidR="00E664E0" w:rsidRDefault="00F63A07" w:rsidP="00B76665">
      <w:pPr>
        <w:pStyle w:val="Heading5"/>
        <w:numPr>
          <w:ilvl w:val="4"/>
          <w:numId w:val="54"/>
        </w:numPr>
        <w:overflowPunct/>
        <w:autoSpaceDE/>
        <w:autoSpaceDN/>
        <w:adjustRightInd/>
        <w:spacing w:before="180"/>
        <w:textAlignment w:val="auto"/>
        <w:rPr>
          <w:rFonts w:eastAsia="Yu Mincho"/>
        </w:rPr>
      </w:pPr>
      <w:r w:rsidRPr="00FD14CD">
        <w:rPr>
          <w:rFonts w:eastAsia="Yu Mincho"/>
        </w:rPr>
        <w:t>Security Controls</w:t>
      </w:r>
    </w:p>
    <w:p w14:paraId="1EE63038" w14:textId="5AE115E0" w:rsidR="00A65FA3" w:rsidRPr="00A65FA3" w:rsidRDefault="00A65FA3" w:rsidP="00FD14CD">
      <w:r w:rsidRPr="00A65FA3">
        <w:rPr>
          <w:b/>
          <w:bCs/>
        </w:rPr>
        <w:t>SEC-CTL-SLM-FLD-1</w:t>
      </w:r>
      <w:r w:rsidRPr="00FD14CD">
        <w:t xml:space="preserve">: </w:t>
      </w:r>
      <w:r w:rsidRPr="00A65FA3">
        <w:t>Security logs should use the ISO 8601 date and time format</w:t>
      </w:r>
      <w:r w:rsidR="002E492A">
        <w:t xml:space="preserve"> </w:t>
      </w:r>
      <w:r w:rsidRPr="00A65FA3">
        <w:t>[62]</w:t>
      </w:r>
      <w:r w:rsidR="005252B3">
        <w:t>.</w:t>
      </w:r>
    </w:p>
    <w:p w14:paraId="7FD4A99C" w14:textId="77777777" w:rsidR="00A65FA3" w:rsidRPr="00A65FA3" w:rsidRDefault="00A65FA3" w:rsidP="00FD14CD">
      <w:r w:rsidRPr="00A65FA3">
        <w:rPr>
          <w:b/>
          <w:bCs/>
        </w:rPr>
        <w:t>SEC</w:t>
      </w:r>
      <w:r w:rsidRPr="00FD14CD">
        <w:rPr>
          <w:b/>
          <w:bCs/>
        </w:rPr>
        <w:t>-C</w:t>
      </w:r>
      <w:r w:rsidRPr="00A65FA3">
        <w:rPr>
          <w:b/>
          <w:bCs/>
        </w:rPr>
        <w:t>T</w:t>
      </w:r>
      <w:r w:rsidRPr="00FD14CD">
        <w:rPr>
          <w:b/>
          <w:bCs/>
        </w:rPr>
        <w:t>L-SLM-FLD-2</w:t>
      </w:r>
      <w:r w:rsidRPr="00A65FA3">
        <w:t>: Security logs shall use IP addresses for the location field.</w:t>
      </w:r>
    </w:p>
    <w:p w14:paraId="72001E65" w14:textId="7862E5E2" w:rsidR="00EB61F2" w:rsidRPr="00FD14CD" w:rsidRDefault="00AF3C0E" w:rsidP="00627195">
      <w:pPr>
        <w:pStyle w:val="Heading4"/>
        <w:numPr>
          <w:ilvl w:val="3"/>
          <w:numId w:val="54"/>
        </w:numPr>
        <w:spacing w:before="180"/>
        <w:ind w:left="1138" w:hanging="1138"/>
        <w:rPr>
          <w:rFonts w:eastAsia="Yu Mincho"/>
        </w:rPr>
      </w:pPr>
      <w:r w:rsidRPr="00FD14CD">
        <w:rPr>
          <w:rFonts w:eastAsia="Yu Mincho"/>
        </w:rPr>
        <w:lastRenderedPageBreak/>
        <w:t>Authenticated Time Stamping and Missing Time Source</w:t>
      </w:r>
    </w:p>
    <w:p w14:paraId="4CE047AB" w14:textId="0360AD7A" w:rsidR="00A0732C" w:rsidRPr="00FD14CD" w:rsidRDefault="007C59B8" w:rsidP="00B76665">
      <w:pPr>
        <w:pStyle w:val="Heading5"/>
        <w:numPr>
          <w:ilvl w:val="4"/>
          <w:numId w:val="54"/>
        </w:numPr>
        <w:overflowPunct/>
        <w:autoSpaceDE/>
        <w:autoSpaceDN/>
        <w:adjustRightInd/>
        <w:spacing w:before="180"/>
        <w:textAlignment w:val="auto"/>
        <w:rPr>
          <w:rFonts w:eastAsia="Yu Mincho"/>
        </w:rPr>
      </w:pPr>
      <w:r w:rsidRPr="00FD14CD">
        <w:rPr>
          <w:rFonts w:eastAsia="Yu Mincho"/>
        </w:rPr>
        <w:t>Requirements</w:t>
      </w:r>
    </w:p>
    <w:p w14:paraId="595D074C" w14:textId="77777777" w:rsidR="006D5314" w:rsidRPr="006D5314" w:rsidRDefault="006D5314" w:rsidP="00FD14CD">
      <w:r w:rsidRPr="006D5314">
        <w:rPr>
          <w:b/>
          <w:bCs/>
        </w:rPr>
        <w:t>REQ-SEC-SLM-ATS-1</w:t>
      </w:r>
      <w:r w:rsidRPr="00FD14CD">
        <w:t>: All network functions shall be synchronised to a common and authenticated time source.</w:t>
      </w:r>
    </w:p>
    <w:p w14:paraId="60EDD017" w14:textId="77777777" w:rsidR="006D5314" w:rsidRPr="006D5314" w:rsidRDefault="006D5314" w:rsidP="00FD14CD">
      <w:r w:rsidRPr="006D5314">
        <w:rPr>
          <w:b/>
          <w:bCs/>
        </w:rPr>
        <w:t>REQ-SEC-SLM-ATS-2</w:t>
      </w:r>
      <w:r w:rsidRPr="00FD14CD">
        <w:t xml:space="preserve">: </w:t>
      </w:r>
      <w:r w:rsidRPr="006D5314">
        <w:t>Any successful as well as the unsuccessful synchronization to the common time source shall be logged.</w:t>
      </w:r>
    </w:p>
    <w:p w14:paraId="1E54E843" w14:textId="77777777" w:rsidR="006D5314" w:rsidRPr="00FD14CD" w:rsidRDefault="006D5314" w:rsidP="00FD14CD">
      <w:r w:rsidRPr="006D5314">
        <w:rPr>
          <w:b/>
          <w:bCs/>
        </w:rPr>
        <w:t>REQ-SEC-SLM-ATS-3</w:t>
      </w:r>
      <w:r w:rsidRPr="00FD14CD">
        <w:t>: The Security Log-data shall be time-stamped with the system time in case of unsuccessful synchronisation to a common time source.</w:t>
      </w:r>
    </w:p>
    <w:p w14:paraId="3A5F0704" w14:textId="77777777" w:rsidR="006D5314" w:rsidRDefault="006D5314">
      <w:r w:rsidRPr="006D5314">
        <w:rPr>
          <w:b/>
          <w:bCs/>
        </w:rPr>
        <w:t>REQ-SEC-SLM-ATS-4</w:t>
      </w:r>
      <w:r w:rsidRPr="00FD14CD">
        <w:t xml:space="preserve">: The Security Log-data recording shall take place in the order in which the (security) log events occur. </w:t>
      </w:r>
    </w:p>
    <w:p w14:paraId="5351BF6E" w14:textId="77777777" w:rsidR="00205FFE" w:rsidRDefault="00205FFE" w:rsidP="00205FFE">
      <w:pPr>
        <w:spacing w:after="240"/>
      </w:pPr>
      <w:r>
        <w:rPr>
          <w:b/>
        </w:rPr>
        <w:t>REQ-SEC-SLM-ATS-5</w:t>
      </w:r>
      <w:r>
        <w:rPr>
          <w:lang w:eastAsia="ja-JP"/>
        </w:rPr>
        <w:t xml:space="preserve">: </w:t>
      </w:r>
      <w:r>
        <w:t>The Security Log data shall contain a timestamp that includes a timezone.</w:t>
      </w:r>
    </w:p>
    <w:p w14:paraId="201209EF" w14:textId="4D4C2296" w:rsidR="00953826" w:rsidRDefault="003C3CDF" w:rsidP="00B76665">
      <w:pPr>
        <w:pStyle w:val="Heading5"/>
        <w:numPr>
          <w:ilvl w:val="4"/>
          <w:numId w:val="54"/>
        </w:numPr>
        <w:overflowPunct/>
        <w:autoSpaceDE/>
        <w:autoSpaceDN/>
        <w:adjustRightInd/>
        <w:spacing w:before="180"/>
        <w:textAlignment w:val="auto"/>
        <w:rPr>
          <w:rFonts w:eastAsia="Yu Mincho"/>
        </w:rPr>
      </w:pPr>
      <w:r w:rsidRPr="00FD14CD">
        <w:rPr>
          <w:rFonts w:eastAsia="Yu Mincho"/>
        </w:rPr>
        <w:t>Security Controls</w:t>
      </w:r>
    </w:p>
    <w:p w14:paraId="2843C96A" w14:textId="7E384554" w:rsidR="003C3CDF" w:rsidRDefault="00D8120B" w:rsidP="00B76665">
      <w:pPr>
        <w:pStyle w:val="Heading6"/>
        <w:numPr>
          <w:ilvl w:val="5"/>
          <w:numId w:val="54"/>
        </w:numPr>
        <w:overflowPunct/>
        <w:autoSpaceDE/>
        <w:autoSpaceDN/>
        <w:adjustRightInd/>
        <w:spacing w:before="180"/>
        <w:ind w:left="1138" w:hanging="1138"/>
        <w:textAlignment w:val="auto"/>
        <w:rPr>
          <w:rFonts w:eastAsia="Yu Mincho"/>
        </w:rPr>
      </w:pPr>
      <w:r w:rsidRPr="00FD14CD">
        <w:rPr>
          <w:rFonts w:eastAsia="Yu Mincho"/>
        </w:rPr>
        <w:t>Authenticated Time Stamping</w:t>
      </w:r>
    </w:p>
    <w:p w14:paraId="629358FA" w14:textId="702CA4D9" w:rsidR="007C3693" w:rsidRPr="007C3693" w:rsidRDefault="007C3693" w:rsidP="00FD14CD">
      <w:r w:rsidRPr="007C3693">
        <w:rPr>
          <w:b/>
          <w:bCs/>
        </w:rPr>
        <w:t>SEC</w:t>
      </w:r>
      <w:bookmarkStart w:id="308" w:name="_Hlk137722322"/>
      <w:r w:rsidRPr="007C3693">
        <w:rPr>
          <w:b/>
          <w:bCs/>
        </w:rPr>
        <w:t>-CTL</w:t>
      </w:r>
      <w:bookmarkEnd w:id="308"/>
      <w:r w:rsidRPr="007C3693">
        <w:rPr>
          <w:b/>
          <w:bCs/>
        </w:rPr>
        <w:t>-SLM-ATS-1</w:t>
      </w:r>
      <w:r w:rsidRPr="00FD14CD">
        <w:t xml:space="preserve">: </w:t>
      </w:r>
      <w:r w:rsidRPr="007C3693">
        <w:t>The Network Time Protocol (NTP) version 4 should be supported as specified by RFC5905</w:t>
      </w:r>
      <w:r w:rsidR="00C35FEE">
        <w:t>[60]</w:t>
      </w:r>
      <w:r w:rsidR="00D97089">
        <w:t xml:space="preserve"> </w:t>
      </w:r>
      <w:r w:rsidRPr="007C3693">
        <w:t>for the support of authenticated time stamping.</w:t>
      </w:r>
    </w:p>
    <w:p w14:paraId="49C94EE1" w14:textId="484C011C" w:rsidR="007C3693" w:rsidRPr="007C3693" w:rsidRDefault="007C3693" w:rsidP="00FD14CD">
      <w:r w:rsidRPr="007C3693">
        <w:rPr>
          <w:b/>
          <w:bCs/>
        </w:rPr>
        <w:t>SEC-CTL-SLM-ATS-2</w:t>
      </w:r>
      <w:r w:rsidRPr="00FD14CD">
        <w:t xml:space="preserve">: </w:t>
      </w:r>
      <w:r w:rsidRPr="007C3693">
        <w:t>If NTPv4 authentication is in use, then AES-CMAC as specified by RFC4493</w:t>
      </w:r>
      <w:r w:rsidR="00E9477E">
        <w:t xml:space="preserve"> [78]</w:t>
      </w:r>
      <w:r w:rsidRPr="007C3693">
        <w:t xml:space="preserve"> shall be supported. In this use case the NTP client can verify the integrity of the received NTP-packet.</w:t>
      </w:r>
    </w:p>
    <w:p w14:paraId="64A20C85" w14:textId="465950B2" w:rsidR="009A6558" w:rsidRDefault="007C3693" w:rsidP="007C3693">
      <w:r w:rsidRPr="007C3693">
        <w:rPr>
          <w:b/>
          <w:bCs/>
        </w:rPr>
        <w:t>SEC-CTL-SLM-ATS-3</w:t>
      </w:r>
      <w:r w:rsidRPr="00FD14CD">
        <w:t xml:space="preserve">: </w:t>
      </w:r>
      <w:r w:rsidRPr="007C3693">
        <w:t>If NTP security (as specified by RFC5905 [60]) is in use for the integrity and replay protection of NTP-packets, then NTS (RFC8915 [63]) shall be supported.</w:t>
      </w:r>
    </w:p>
    <w:p w14:paraId="4AE3E255" w14:textId="32EBA066" w:rsidR="007C3693" w:rsidRPr="00A7747C" w:rsidRDefault="009A6558" w:rsidP="00923CA8">
      <w:pPr>
        <w:pStyle w:val="NO"/>
      </w:pPr>
      <w:r w:rsidRPr="00923CA8">
        <w:t>NOTE:</w:t>
      </w:r>
      <w:r w:rsidRPr="00923CA8">
        <w:tab/>
      </w:r>
      <w:r w:rsidR="007C3693" w:rsidRPr="00923CA8">
        <w:t xml:space="preserve">In this use case the NTP client </w:t>
      </w:r>
      <w:r w:rsidR="00047981" w:rsidRPr="00923CA8">
        <w:t xml:space="preserve">may </w:t>
      </w:r>
      <w:r w:rsidR="007C3693" w:rsidRPr="00923CA8">
        <w:t xml:space="preserve">verify the authenticity of the NTP packets by use of X.509 PKI infrastructure. </w:t>
      </w:r>
    </w:p>
    <w:p w14:paraId="6AE1D9C9" w14:textId="418E6BA0" w:rsidR="00292E21" w:rsidRPr="00FD14CD" w:rsidRDefault="00292E21" w:rsidP="00B76665">
      <w:pPr>
        <w:pStyle w:val="Heading6"/>
        <w:numPr>
          <w:ilvl w:val="5"/>
          <w:numId w:val="54"/>
        </w:numPr>
        <w:overflowPunct/>
        <w:autoSpaceDE/>
        <w:autoSpaceDN/>
        <w:adjustRightInd/>
        <w:spacing w:before="180"/>
        <w:ind w:left="1138" w:hanging="1138"/>
        <w:textAlignment w:val="auto"/>
        <w:rPr>
          <w:rFonts w:eastAsia="Yu Mincho"/>
        </w:rPr>
      </w:pPr>
      <w:r w:rsidRPr="00FD14CD">
        <w:rPr>
          <w:rFonts w:eastAsia="Yu Mincho"/>
        </w:rPr>
        <w:t>Common Time Source</w:t>
      </w:r>
    </w:p>
    <w:p w14:paraId="3FC39B62" w14:textId="77777777" w:rsidR="00CF007C" w:rsidRPr="00E1104B" w:rsidRDefault="00CF007C" w:rsidP="00CF007C">
      <w:pPr>
        <w:rPr>
          <w:lang w:eastAsia="ja-JP"/>
        </w:rPr>
      </w:pPr>
      <w:r w:rsidRPr="00E1104B">
        <w:rPr>
          <w:b/>
        </w:rPr>
        <w:t>SEC</w:t>
      </w:r>
      <w:r>
        <w:rPr>
          <w:b/>
        </w:rPr>
        <w:t>-CTL</w:t>
      </w:r>
      <w:r w:rsidRPr="00E1104B">
        <w:rPr>
          <w:b/>
        </w:rPr>
        <w:t>-SLM-</w:t>
      </w:r>
      <w:r>
        <w:rPr>
          <w:b/>
        </w:rPr>
        <w:t>CTS-1</w:t>
      </w:r>
      <w:r>
        <w:rPr>
          <w:lang w:eastAsia="ja-JP"/>
        </w:rPr>
        <w:t>: The Time Stamp representation should be in a standardized format, and the format in use should be logged. For reference to the formatting please refer to RFC 3339 [61] and ISO 8601 [62].</w:t>
      </w:r>
    </w:p>
    <w:p w14:paraId="46DDA304" w14:textId="0CA713B6" w:rsidR="00CF007C" w:rsidRDefault="004339BC" w:rsidP="00497614">
      <w:pPr>
        <w:pStyle w:val="Heading4"/>
        <w:numPr>
          <w:ilvl w:val="3"/>
          <w:numId w:val="54"/>
        </w:numPr>
        <w:spacing w:before="180"/>
        <w:ind w:left="1138" w:hanging="1138"/>
        <w:rPr>
          <w:rFonts w:eastAsia="Yu Mincho"/>
        </w:rPr>
      </w:pPr>
      <w:r w:rsidRPr="004339BC">
        <w:rPr>
          <w:rFonts w:eastAsia="Yu Mincho"/>
          <w:lang w:val="en-US"/>
        </w:rPr>
        <w:t>Void</w:t>
      </w:r>
    </w:p>
    <w:p w14:paraId="79FA27E0" w14:textId="43049D7B" w:rsidR="00B8591D" w:rsidRDefault="00F73543" w:rsidP="00497614">
      <w:pPr>
        <w:pStyle w:val="Heading4"/>
        <w:numPr>
          <w:ilvl w:val="3"/>
          <w:numId w:val="54"/>
        </w:numPr>
        <w:spacing w:before="180"/>
        <w:ind w:left="1138" w:hanging="1138"/>
        <w:rPr>
          <w:rFonts w:eastAsia="Yu Mincho"/>
        </w:rPr>
      </w:pPr>
      <w:r w:rsidRPr="00FD14CD">
        <w:rPr>
          <w:rFonts w:eastAsia="Yu Mincho"/>
        </w:rPr>
        <w:t>Security Events to be Logged</w:t>
      </w:r>
    </w:p>
    <w:p w14:paraId="1DF8AEB5" w14:textId="60765E1F" w:rsidR="00F73543" w:rsidRDefault="004F4039" w:rsidP="00B76665">
      <w:pPr>
        <w:pStyle w:val="Heading5"/>
        <w:numPr>
          <w:ilvl w:val="4"/>
          <w:numId w:val="575"/>
        </w:numPr>
        <w:overflowPunct/>
        <w:autoSpaceDE/>
        <w:autoSpaceDN/>
        <w:adjustRightInd/>
        <w:spacing w:before="180"/>
        <w:textAlignment w:val="auto"/>
        <w:rPr>
          <w:rFonts w:eastAsiaTheme="minorEastAsia"/>
          <w:lang w:val="en-US"/>
        </w:rPr>
      </w:pPr>
      <w:r w:rsidRPr="004F4039">
        <w:rPr>
          <w:rFonts w:eastAsiaTheme="minorEastAsia"/>
          <w:lang w:val="en-US"/>
        </w:rPr>
        <w:t>Introduction</w:t>
      </w:r>
    </w:p>
    <w:p w14:paraId="0ECAF69D" w14:textId="64F3F23F" w:rsidR="0068521D" w:rsidRPr="00FD14CD" w:rsidRDefault="0068521D" w:rsidP="0068521D">
      <w:r w:rsidRPr="00FD14CD">
        <w:t>During O-RAN operations, components generate many events. Some of these events have security utility and are thus termed security events. Logging these security events is critical to maintaining a secure O-RAN environment. For convenience, security event log requirements are organized by high-level categories. These categories are mapped against the following O-RAN architectural elements: SMO, O-RAN Network Functions (NF), and O-Cloud</w:t>
      </w:r>
      <w:r w:rsidR="00F6254C">
        <w:t xml:space="preserve"> (see Table </w:t>
      </w:r>
      <w:r w:rsidR="00176A83">
        <w:t>5.3.8.11.1-1).</w:t>
      </w:r>
    </w:p>
    <w:p w14:paraId="0EF5C3AD" w14:textId="77777777" w:rsidR="00A9634D" w:rsidRPr="00FD14CD" w:rsidRDefault="00A9634D" w:rsidP="00A9634D">
      <w:pPr>
        <w:pStyle w:val="ListParagraph"/>
        <w:numPr>
          <w:ilvl w:val="0"/>
          <w:numId w:val="311"/>
        </w:numPr>
        <w:spacing w:after="0"/>
        <w:rPr>
          <w:rFonts w:eastAsiaTheme="minorEastAsia" w:cstheme="minorHAnsi"/>
          <w:szCs w:val="20"/>
          <w:lang w:eastAsia="zh-CN"/>
        </w:rPr>
      </w:pPr>
      <w:r w:rsidRPr="00FD14CD">
        <w:rPr>
          <w:rFonts w:eastAsiaTheme="minorEastAsia" w:cstheme="minorHAnsi"/>
          <w:szCs w:val="20"/>
          <w:lang w:eastAsia="zh-CN"/>
        </w:rPr>
        <w:t>The SMO has security events related to management and orchestration.</w:t>
      </w:r>
    </w:p>
    <w:p w14:paraId="05608F9B" w14:textId="77777777" w:rsidR="00A9634D" w:rsidRPr="00FD14CD" w:rsidRDefault="00A9634D" w:rsidP="00A9634D">
      <w:pPr>
        <w:pStyle w:val="ListParagraph"/>
        <w:numPr>
          <w:ilvl w:val="0"/>
          <w:numId w:val="311"/>
        </w:numPr>
        <w:spacing w:after="0"/>
        <w:rPr>
          <w:rFonts w:eastAsiaTheme="minorEastAsia" w:cstheme="minorHAnsi"/>
          <w:szCs w:val="20"/>
          <w:lang w:eastAsia="zh-CN"/>
        </w:rPr>
      </w:pPr>
      <w:r w:rsidRPr="00FD14CD">
        <w:rPr>
          <w:rFonts w:eastAsiaTheme="minorEastAsia" w:cstheme="minorHAnsi"/>
          <w:szCs w:val="20"/>
          <w:lang w:eastAsia="zh-CN"/>
        </w:rPr>
        <w:t>O-RAN Network Functions have application security events.</w:t>
      </w:r>
    </w:p>
    <w:p w14:paraId="6471D2EC" w14:textId="77777777" w:rsidR="00A9634D" w:rsidRDefault="00A9634D" w:rsidP="00A9634D">
      <w:pPr>
        <w:pStyle w:val="ListParagraph"/>
        <w:numPr>
          <w:ilvl w:val="0"/>
          <w:numId w:val="311"/>
        </w:numPr>
        <w:spacing w:after="0"/>
        <w:rPr>
          <w:rFonts w:eastAsiaTheme="minorEastAsia" w:cstheme="minorHAnsi"/>
          <w:szCs w:val="20"/>
          <w:lang w:eastAsia="zh-CN"/>
        </w:rPr>
      </w:pPr>
      <w:r w:rsidRPr="00FD14CD">
        <w:rPr>
          <w:rFonts w:eastAsiaTheme="minorEastAsia" w:cstheme="minorHAnsi"/>
          <w:szCs w:val="20"/>
          <w:lang w:eastAsia="zh-CN"/>
        </w:rPr>
        <w:t>O-Cloud has both network security events and system security events related to operating systems, hypervisors, and container runtimes.</w:t>
      </w:r>
    </w:p>
    <w:p w14:paraId="2F437A87" w14:textId="183D496D" w:rsidR="00407FB6" w:rsidRPr="000048B8" w:rsidRDefault="006D2A60" w:rsidP="000048B8">
      <w:pPr>
        <w:pStyle w:val="ListParagraph"/>
        <w:numPr>
          <w:ilvl w:val="0"/>
          <w:numId w:val="311"/>
        </w:numPr>
        <w:spacing w:after="0"/>
        <w:rPr>
          <w:rFonts w:eastAsiaTheme="minorEastAsia" w:cstheme="minorHAnsi"/>
          <w:szCs w:val="20"/>
          <w:lang w:eastAsia="zh-CN"/>
        </w:rPr>
      </w:pPr>
      <w:r w:rsidRPr="000048B8">
        <w:rPr>
          <w:rFonts w:eastAsiaTheme="minorEastAsia" w:cstheme="minorHAnsi"/>
          <w:szCs w:val="20"/>
          <w:lang w:eastAsia="zh-CN"/>
        </w:rPr>
        <w:t xml:space="preserve">The following security event types occur </w:t>
      </w:r>
      <w:r w:rsidR="0074531F" w:rsidRPr="000048B8">
        <w:rPr>
          <w:rFonts w:eastAsiaTheme="minorEastAsia" w:cstheme="minorHAnsi"/>
          <w:szCs w:val="20"/>
          <w:lang w:eastAsia="zh-CN"/>
        </w:rPr>
        <w:t xml:space="preserve">in </w:t>
      </w:r>
      <w:r w:rsidRPr="000048B8">
        <w:rPr>
          <w:rFonts w:eastAsiaTheme="minorEastAsia" w:cstheme="minorHAnsi"/>
          <w:szCs w:val="20"/>
          <w:lang w:eastAsia="zh-CN"/>
        </w:rPr>
        <w:t>all O-RAN components</w:t>
      </w:r>
      <w:r w:rsidR="0076275B" w:rsidRPr="000048B8">
        <w:rPr>
          <w:rFonts w:eastAsiaTheme="minorEastAsia" w:cstheme="minorHAnsi"/>
          <w:szCs w:val="20"/>
          <w:lang w:eastAsia="zh-CN"/>
        </w:rPr>
        <w:t xml:space="preserve"> </w:t>
      </w:r>
      <w:r w:rsidRPr="000048B8">
        <w:rPr>
          <w:rFonts w:eastAsiaTheme="minorEastAsia" w:cstheme="minorHAnsi"/>
          <w:szCs w:val="20"/>
          <w:lang w:eastAsia="zh-CN"/>
        </w:rPr>
        <w:t>(SMO,</w:t>
      </w:r>
      <w:r w:rsidR="0076275B" w:rsidRPr="000048B8">
        <w:rPr>
          <w:rFonts w:eastAsiaTheme="minorEastAsia" w:cstheme="minorHAnsi"/>
          <w:szCs w:val="20"/>
          <w:lang w:eastAsia="zh-CN"/>
        </w:rPr>
        <w:t xml:space="preserve"> </w:t>
      </w:r>
      <w:r w:rsidRPr="000048B8">
        <w:rPr>
          <w:rFonts w:eastAsiaTheme="minorEastAsia" w:cstheme="minorHAnsi"/>
          <w:szCs w:val="20"/>
          <w:lang w:eastAsia="zh-CN"/>
        </w:rPr>
        <w:t>O-RAN NF, and O-Cloud):</w:t>
      </w:r>
      <w:r w:rsidR="008117D5" w:rsidRPr="000048B8">
        <w:rPr>
          <w:rFonts w:eastAsiaTheme="minorEastAsia" w:cstheme="minorHAnsi"/>
          <w:szCs w:val="20"/>
          <w:lang w:eastAsia="zh-CN"/>
        </w:rPr>
        <w:t xml:space="preserve"> </w:t>
      </w:r>
      <w:r w:rsidRPr="000048B8">
        <w:rPr>
          <w:rFonts w:eastAsiaTheme="minorEastAsia" w:cstheme="minorHAnsi"/>
          <w:szCs w:val="20"/>
          <w:lang w:eastAsia="zh-CN"/>
        </w:rPr>
        <w:t xml:space="preserve">account and identity event, data access events, and general security events. </w:t>
      </w:r>
    </w:p>
    <w:p w14:paraId="023D551C" w14:textId="6D7C19DD" w:rsidR="000738BF" w:rsidRDefault="00392974" w:rsidP="000738BF">
      <w:pPr>
        <w:pStyle w:val="TH"/>
      </w:pPr>
      <w:r>
        <w:lastRenderedPageBreak/>
        <w:t xml:space="preserve">                        </w:t>
      </w:r>
    </w:p>
    <w:p w14:paraId="4DC3BEEE" w14:textId="78B2E663" w:rsidR="006D2A60" w:rsidRPr="00FD14CD" w:rsidRDefault="00392974" w:rsidP="00923CA8">
      <w:pPr>
        <w:pStyle w:val="TH"/>
        <w:rPr>
          <w:rFonts w:eastAsiaTheme="minorEastAsia" w:cstheme="minorHAnsi"/>
          <w:szCs w:val="20"/>
          <w:lang w:eastAsia="zh-CN"/>
        </w:rPr>
      </w:pPr>
      <w:r>
        <w:t xml:space="preserve"> </w:t>
      </w:r>
      <w:bookmarkStart w:id="309" w:name="_Toc214634280"/>
      <w:r w:rsidR="00E601FE" w:rsidRPr="00E601FE">
        <w:t>Table 5.3.8.11.1-</w:t>
      </w:r>
      <w:r w:rsidR="00B43331">
        <w:fldChar w:fldCharType="begin"/>
      </w:r>
      <w:r w:rsidR="00B43331">
        <w:instrText xml:space="preserve"> SEQ Table \r \1 </w:instrText>
      </w:r>
      <w:r w:rsidR="00B43331">
        <w:fldChar w:fldCharType="separate"/>
      </w:r>
      <w:r w:rsidR="00B43331">
        <w:rPr>
          <w:noProof/>
        </w:rPr>
        <w:t>1</w:t>
      </w:r>
      <w:r w:rsidR="00B43331">
        <w:fldChar w:fldCharType="end"/>
      </w:r>
      <w:r w:rsidR="00E601FE" w:rsidRPr="00E601FE">
        <w:t>: Types of Security Events by O-RAN Component</w:t>
      </w:r>
      <w:bookmarkEnd w:id="309"/>
    </w:p>
    <w:tbl>
      <w:tblPr>
        <w:tblStyle w:val="TableProfessional"/>
        <w:tblW w:w="7778" w:type="dxa"/>
        <w:jc w:val="center"/>
        <w:tblLook w:val="04A0" w:firstRow="1" w:lastRow="0" w:firstColumn="1" w:lastColumn="0" w:noHBand="0" w:noVBand="1"/>
      </w:tblPr>
      <w:tblGrid>
        <w:gridCol w:w="4324"/>
        <w:gridCol w:w="854"/>
        <w:gridCol w:w="1495"/>
        <w:gridCol w:w="1105"/>
      </w:tblGrid>
      <w:tr w:rsidR="00B92910" w:rsidRPr="00B92910" w14:paraId="17611A0A" w14:textId="77777777" w:rsidTr="00281247">
        <w:trPr>
          <w:cnfStyle w:val="100000000000" w:firstRow="1" w:lastRow="0" w:firstColumn="0" w:lastColumn="0" w:oddVBand="0" w:evenVBand="0" w:oddHBand="0" w:evenHBand="0" w:firstRowFirstColumn="0" w:firstRowLastColumn="0" w:lastRowFirstColumn="0" w:lastRowLastColumn="0"/>
          <w:trHeight w:val="322"/>
          <w:jc w:val="center"/>
        </w:trPr>
        <w:tc>
          <w:tcPr>
            <w:tcW w:w="4324" w:type="dxa"/>
            <w:shd w:val="clear" w:color="auto" w:fill="FFFFFF" w:themeFill="background1"/>
            <w:noWrap/>
            <w:hideMark/>
          </w:tcPr>
          <w:p w14:paraId="6E894AAE" w14:textId="77777777" w:rsidR="00B92910" w:rsidRDefault="00B92910">
            <w:pPr>
              <w:spacing w:after="0"/>
              <w:rPr>
                <w:rFonts w:eastAsiaTheme="minorEastAsia" w:cstheme="minorHAnsi"/>
                <w:szCs w:val="20"/>
                <w:lang w:eastAsia="zh-CN"/>
              </w:rPr>
            </w:pPr>
            <w:bookmarkStart w:id="310" w:name="_Hlk140260433"/>
            <w:bookmarkStart w:id="311" w:name="_Hlk139635048"/>
          </w:p>
          <w:p w14:paraId="271D001D" w14:textId="77777777" w:rsidR="006D2A60" w:rsidRPr="00B92910" w:rsidRDefault="006D2A60" w:rsidP="00FD14CD">
            <w:pPr>
              <w:spacing w:after="0"/>
              <w:rPr>
                <w:rFonts w:eastAsiaTheme="minorEastAsia" w:cstheme="minorHAnsi"/>
                <w:b w:val="0"/>
                <w:bCs w:val="0"/>
                <w:szCs w:val="20"/>
                <w:lang w:eastAsia="zh-CN"/>
              </w:rPr>
            </w:pPr>
          </w:p>
        </w:tc>
        <w:tc>
          <w:tcPr>
            <w:tcW w:w="3454" w:type="dxa"/>
            <w:gridSpan w:val="3"/>
            <w:noWrap/>
            <w:hideMark/>
          </w:tcPr>
          <w:p w14:paraId="1E9A0FE9" w14:textId="77777777" w:rsidR="00B92910" w:rsidRPr="00B92910" w:rsidRDefault="00B92910" w:rsidP="00923CA8">
            <w:pPr>
              <w:pStyle w:val="TAH"/>
              <w:rPr>
                <w:lang w:eastAsia="zh-CN"/>
              </w:rPr>
            </w:pPr>
            <w:r w:rsidRPr="00B92910">
              <w:rPr>
                <w:rFonts w:eastAsiaTheme="minorEastAsia" w:cstheme="minorHAnsi"/>
                <w:szCs w:val="20"/>
                <w:lang w:eastAsia="zh-CN"/>
              </w:rPr>
              <w:t>O-RAN Architectural Component</w:t>
            </w:r>
          </w:p>
        </w:tc>
      </w:tr>
      <w:bookmarkEnd w:id="310"/>
      <w:tr w:rsidR="00B92910" w:rsidRPr="00B92910" w14:paraId="77D924DD" w14:textId="77777777" w:rsidTr="00FD14CD">
        <w:trPr>
          <w:trHeight w:val="322"/>
          <w:jc w:val="center"/>
        </w:trPr>
        <w:tc>
          <w:tcPr>
            <w:tcW w:w="0" w:type="dxa"/>
            <w:shd w:val="clear" w:color="auto" w:fill="000000" w:themeFill="text1"/>
            <w:noWrap/>
            <w:hideMark/>
          </w:tcPr>
          <w:p w14:paraId="0330B48C" w14:textId="77777777" w:rsidR="00B92910" w:rsidRPr="00B92910" w:rsidRDefault="00B92910" w:rsidP="00923CA8">
            <w:pPr>
              <w:pStyle w:val="TAH"/>
              <w:rPr>
                <w:lang w:eastAsia="zh-CN"/>
              </w:rPr>
            </w:pPr>
            <w:r w:rsidRPr="00B92910">
              <w:rPr>
                <w:lang w:eastAsia="zh-CN"/>
              </w:rPr>
              <w:t>Types of Security Events</w:t>
            </w:r>
          </w:p>
        </w:tc>
        <w:tc>
          <w:tcPr>
            <w:tcW w:w="0" w:type="dxa"/>
            <w:noWrap/>
          </w:tcPr>
          <w:p w14:paraId="7E8B1A33" w14:textId="1B00E716" w:rsidR="00B92910" w:rsidRPr="00B92910" w:rsidRDefault="00B92910" w:rsidP="00923CA8">
            <w:pPr>
              <w:pStyle w:val="TAH"/>
              <w:rPr>
                <w:lang w:eastAsia="zh-CN"/>
              </w:rPr>
            </w:pPr>
            <w:r w:rsidRPr="00B92910">
              <w:rPr>
                <w:lang w:eastAsia="zh-CN"/>
              </w:rPr>
              <w:t>SMO</w:t>
            </w:r>
          </w:p>
        </w:tc>
        <w:tc>
          <w:tcPr>
            <w:tcW w:w="0" w:type="dxa"/>
            <w:noWrap/>
            <w:hideMark/>
          </w:tcPr>
          <w:p w14:paraId="39791156" w14:textId="77777777" w:rsidR="00B92910" w:rsidRPr="00B92910" w:rsidRDefault="00B92910" w:rsidP="00923CA8">
            <w:pPr>
              <w:pStyle w:val="TAH"/>
              <w:rPr>
                <w:lang w:eastAsia="zh-CN"/>
              </w:rPr>
            </w:pPr>
            <w:r w:rsidRPr="00B92910">
              <w:rPr>
                <w:lang w:eastAsia="zh-CN"/>
              </w:rPr>
              <w:t>O-RAN NF</w:t>
            </w:r>
          </w:p>
        </w:tc>
        <w:tc>
          <w:tcPr>
            <w:tcW w:w="0" w:type="dxa"/>
            <w:noWrap/>
            <w:hideMark/>
          </w:tcPr>
          <w:p w14:paraId="749AF5EB" w14:textId="77777777" w:rsidR="00B92910" w:rsidRPr="00B92910" w:rsidRDefault="00B92910" w:rsidP="00923CA8">
            <w:pPr>
              <w:pStyle w:val="TAH"/>
              <w:rPr>
                <w:lang w:eastAsia="zh-CN"/>
              </w:rPr>
            </w:pPr>
            <w:r w:rsidRPr="00B92910">
              <w:rPr>
                <w:lang w:eastAsia="zh-CN"/>
              </w:rPr>
              <w:t>O-Cloud</w:t>
            </w:r>
          </w:p>
        </w:tc>
      </w:tr>
      <w:tr w:rsidR="00B92910" w:rsidRPr="00B92910" w14:paraId="4028DCE7" w14:textId="77777777" w:rsidTr="00281247">
        <w:trPr>
          <w:trHeight w:val="322"/>
          <w:jc w:val="center"/>
        </w:trPr>
        <w:tc>
          <w:tcPr>
            <w:tcW w:w="4324" w:type="dxa"/>
            <w:noWrap/>
            <w:hideMark/>
          </w:tcPr>
          <w:p w14:paraId="60683316" w14:textId="77777777" w:rsidR="00B92910" w:rsidRPr="00B92910" w:rsidRDefault="00B92910" w:rsidP="00923CA8">
            <w:pPr>
              <w:pStyle w:val="TAL"/>
              <w:rPr>
                <w:rFonts w:eastAsiaTheme="minorEastAsia" w:cstheme="minorHAnsi"/>
                <w:szCs w:val="20"/>
                <w:lang w:eastAsia="zh-CN"/>
              </w:rPr>
            </w:pPr>
            <w:r w:rsidRPr="00B92910">
              <w:rPr>
                <w:rFonts w:eastAsiaTheme="minorEastAsia" w:cstheme="minorHAnsi"/>
                <w:szCs w:val="20"/>
                <w:lang w:eastAsia="zh-CN"/>
              </w:rPr>
              <w:t>Management and Orchestration Events</w:t>
            </w:r>
          </w:p>
        </w:tc>
        <w:tc>
          <w:tcPr>
            <w:tcW w:w="854" w:type="dxa"/>
            <w:noWrap/>
            <w:hideMark/>
          </w:tcPr>
          <w:p w14:paraId="187CB620" w14:textId="5351478B" w:rsidR="00B92910" w:rsidRPr="00B92910" w:rsidRDefault="00B92910" w:rsidP="00923CA8">
            <w:pPr>
              <w:pStyle w:val="TAL"/>
              <w:rPr>
                <w:rFonts w:eastAsiaTheme="minorEastAsia" w:cstheme="minorHAnsi"/>
                <w:b/>
                <w:bCs/>
                <w:szCs w:val="20"/>
                <w:lang w:eastAsia="zh-CN"/>
              </w:rPr>
            </w:pPr>
            <w:r w:rsidRPr="00B92910">
              <w:rPr>
                <w:rFonts w:eastAsiaTheme="minorEastAsia" w:cstheme="minorHAnsi"/>
                <w:b/>
                <w:bCs/>
                <w:szCs w:val="20"/>
                <w:lang w:eastAsia="zh-CN"/>
              </w:rPr>
              <w:t>X</w:t>
            </w:r>
          </w:p>
        </w:tc>
        <w:tc>
          <w:tcPr>
            <w:tcW w:w="1495" w:type="dxa"/>
            <w:noWrap/>
            <w:hideMark/>
          </w:tcPr>
          <w:p w14:paraId="0363A905" w14:textId="77777777" w:rsidR="00B92910" w:rsidRPr="00B92910" w:rsidRDefault="00B92910" w:rsidP="00923CA8">
            <w:pPr>
              <w:pStyle w:val="TAL"/>
              <w:rPr>
                <w:rFonts w:eastAsiaTheme="minorEastAsia" w:cstheme="minorHAnsi"/>
                <w:b/>
                <w:bCs/>
                <w:szCs w:val="20"/>
                <w:lang w:eastAsia="zh-CN"/>
              </w:rPr>
            </w:pPr>
          </w:p>
        </w:tc>
        <w:tc>
          <w:tcPr>
            <w:tcW w:w="1105" w:type="dxa"/>
            <w:noWrap/>
            <w:hideMark/>
          </w:tcPr>
          <w:p w14:paraId="2157CB8E" w14:textId="77777777" w:rsidR="00B92910" w:rsidRPr="00B92910" w:rsidRDefault="00B92910" w:rsidP="00923CA8">
            <w:pPr>
              <w:pStyle w:val="TAL"/>
              <w:rPr>
                <w:rFonts w:eastAsiaTheme="minorEastAsia" w:cstheme="minorHAnsi"/>
                <w:szCs w:val="20"/>
                <w:lang w:eastAsia="zh-CN"/>
              </w:rPr>
            </w:pPr>
          </w:p>
        </w:tc>
      </w:tr>
      <w:tr w:rsidR="00B92910" w:rsidRPr="00B92910" w14:paraId="10E05119" w14:textId="77777777" w:rsidTr="00281247">
        <w:trPr>
          <w:trHeight w:val="322"/>
          <w:jc w:val="center"/>
        </w:trPr>
        <w:tc>
          <w:tcPr>
            <w:tcW w:w="4324" w:type="dxa"/>
            <w:noWrap/>
            <w:hideMark/>
          </w:tcPr>
          <w:p w14:paraId="7AAF6D58" w14:textId="77777777" w:rsidR="00B92910" w:rsidRPr="00B92910" w:rsidRDefault="00B92910" w:rsidP="00923CA8">
            <w:pPr>
              <w:pStyle w:val="TAL"/>
              <w:rPr>
                <w:rFonts w:eastAsiaTheme="minorEastAsia" w:cstheme="minorHAnsi"/>
                <w:szCs w:val="20"/>
                <w:lang w:eastAsia="zh-CN"/>
              </w:rPr>
            </w:pPr>
            <w:r w:rsidRPr="00B92910">
              <w:rPr>
                <w:rFonts w:eastAsiaTheme="minorEastAsia" w:cstheme="minorHAnsi"/>
                <w:szCs w:val="20"/>
                <w:lang w:eastAsia="zh-CN"/>
              </w:rPr>
              <w:t>Application Events</w:t>
            </w:r>
          </w:p>
        </w:tc>
        <w:tc>
          <w:tcPr>
            <w:tcW w:w="854" w:type="dxa"/>
            <w:noWrap/>
            <w:hideMark/>
          </w:tcPr>
          <w:p w14:paraId="3702CA98" w14:textId="77777777" w:rsidR="00B92910" w:rsidRPr="00B92910" w:rsidRDefault="00B92910" w:rsidP="00923CA8">
            <w:pPr>
              <w:pStyle w:val="TAL"/>
              <w:rPr>
                <w:rFonts w:eastAsiaTheme="minorEastAsia" w:cstheme="minorHAnsi"/>
                <w:szCs w:val="20"/>
                <w:lang w:eastAsia="zh-CN"/>
              </w:rPr>
            </w:pPr>
          </w:p>
        </w:tc>
        <w:tc>
          <w:tcPr>
            <w:tcW w:w="1495" w:type="dxa"/>
            <w:noWrap/>
            <w:hideMark/>
          </w:tcPr>
          <w:p w14:paraId="01230C5A" w14:textId="77777777" w:rsidR="00B92910" w:rsidRPr="00B92910" w:rsidRDefault="00B92910" w:rsidP="00923CA8">
            <w:pPr>
              <w:pStyle w:val="TAL"/>
              <w:rPr>
                <w:rFonts w:eastAsiaTheme="minorEastAsia" w:cstheme="minorHAnsi"/>
                <w:b/>
                <w:bCs/>
                <w:szCs w:val="20"/>
                <w:lang w:eastAsia="zh-CN"/>
              </w:rPr>
            </w:pPr>
            <w:r w:rsidRPr="00B92910">
              <w:rPr>
                <w:rFonts w:eastAsiaTheme="minorEastAsia" w:cstheme="minorHAnsi"/>
                <w:b/>
                <w:bCs/>
                <w:szCs w:val="20"/>
                <w:lang w:eastAsia="zh-CN"/>
              </w:rPr>
              <w:t>X</w:t>
            </w:r>
          </w:p>
        </w:tc>
        <w:tc>
          <w:tcPr>
            <w:tcW w:w="1105" w:type="dxa"/>
            <w:noWrap/>
            <w:hideMark/>
          </w:tcPr>
          <w:p w14:paraId="389D9816" w14:textId="77777777" w:rsidR="00B92910" w:rsidRPr="00B92910" w:rsidRDefault="00B92910" w:rsidP="00923CA8">
            <w:pPr>
              <w:pStyle w:val="TAL"/>
              <w:rPr>
                <w:rFonts w:eastAsiaTheme="minorEastAsia" w:cstheme="minorHAnsi"/>
                <w:b/>
                <w:bCs/>
                <w:szCs w:val="20"/>
                <w:lang w:eastAsia="zh-CN"/>
              </w:rPr>
            </w:pPr>
          </w:p>
        </w:tc>
      </w:tr>
      <w:tr w:rsidR="00B92910" w:rsidRPr="00B92910" w14:paraId="7FF988B4" w14:textId="77777777" w:rsidTr="00281247">
        <w:trPr>
          <w:trHeight w:val="322"/>
          <w:jc w:val="center"/>
        </w:trPr>
        <w:tc>
          <w:tcPr>
            <w:tcW w:w="4324" w:type="dxa"/>
            <w:noWrap/>
            <w:hideMark/>
          </w:tcPr>
          <w:p w14:paraId="0893E781" w14:textId="77777777" w:rsidR="00B92910" w:rsidRPr="00B92910" w:rsidRDefault="00B92910" w:rsidP="00923CA8">
            <w:pPr>
              <w:pStyle w:val="TAL"/>
              <w:rPr>
                <w:rFonts w:eastAsiaTheme="minorEastAsia" w:cstheme="minorHAnsi"/>
                <w:szCs w:val="20"/>
                <w:lang w:eastAsia="zh-CN"/>
              </w:rPr>
            </w:pPr>
            <w:r w:rsidRPr="00B92910">
              <w:rPr>
                <w:rFonts w:eastAsiaTheme="minorEastAsia" w:cstheme="minorHAnsi"/>
                <w:szCs w:val="20"/>
                <w:lang w:eastAsia="zh-CN"/>
              </w:rPr>
              <w:t>Network Events</w:t>
            </w:r>
          </w:p>
        </w:tc>
        <w:tc>
          <w:tcPr>
            <w:tcW w:w="854" w:type="dxa"/>
            <w:noWrap/>
            <w:hideMark/>
          </w:tcPr>
          <w:p w14:paraId="2D24F4EA" w14:textId="77777777" w:rsidR="00B92910" w:rsidRPr="00B92910" w:rsidRDefault="00B92910" w:rsidP="00923CA8">
            <w:pPr>
              <w:pStyle w:val="TAL"/>
              <w:rPr>
                <w:rFonts w:eastAsiaTheme="minorEastAsia" w:cstheme="minorHAnsi"/>
                <w:szCs w:val="20"/>
                <w:lang w:eastAsia="zh-CN"/>
              </w:rPr>
            </w:pPr>
          </w:p>
        </w:tc>
        <w:tc>
          <w:tcPr>
            <w:tcW w:w="1495" w:type="dxa"/>
            <w:noWrap/>
            <w:hideMark/>
          </w:tcPr>
          <w:p w14:paraId="7DD47F8F" w14:textId="77777777" w:rsidR="00B92910" w:rsidRPr="00B92910" w:rsidRDefault="00B92910" w:rsidP="00923CA8">
            <w:pPr>
              <w:pStyle w:val="TAL"/>
              <w:rPr>
                <w:rFonts w:eastAsiaTheme="minorEastAsia" w:cstheme="minorHAnsi"/>
                <w:szCs w:val="20"/>
                <w:lang w:eastAsia="zh-CN"/>
              </w:rPr>
            </w:pPr>
          </w:p>
        </w:tc>
        <w:tc>
          <w:tcPr>
            <w:tcW w:w="1105" w:type="dxa"/>
            <w:noWrap/>
            <w:hideMark/>
          </w:tcPr>
          <w:p w14:paraId="5C2E86E3" w14:textId="77777777" w:rsidR="00B92910" w:rsidRPr="00B92910" w:rsidRDefault="00B92910" w:rsidP="00923CA8">
            <w:pPr>
              <w:pStyle w:val="TAL"/>
              <w:rPr>
                <w:rFonts w:eastAsiaTheme="minorEastAsia" w:cstheme="minorHAnsi"/>
                <w:b/>
                <w:bCs/>
                <w:szCs w:val="20"/>
                <w:lang w:eastAsia="zh-CN"/>
              </w:rPr>
            </w:pPr>
            <w:r w:rsidRPr="00B92910">
              <w:rPr>
                <w:rFonts w:eastAsiaTheme="minorEastAsia" w:cstheme="minorHAnsi"/>
                <w:b/>
                <w:bCs/>
                <w:szCs w:val="20"/>
                <w:lang w:eastAsia="zh-CN"/>
              </w:rPr>
              <w:t>X</w:t>
            </w:r>
          </w:p>
        </w:tc>
      </w:tr>
      <w:tr w:rsidR="00B92910" w:rsidRPr="00B92910" w14:paraId="38DC3630" w14:textId="77777777" w:rsidTr="00281247">
        <w:trPr>
          <w:trHeight w:val="322"/>
          <w:jc w:val="center"/>
        </w:trPr>
        <w:tc>
          <w:tcPr>
            <w:tcW w:w="4324" w:type="dxa"/>
            <w:noWrap/>
            <w:hideMark/>
          </w:tcPr>
          <w:p w14:paraId="22FE6438" w14:textId="77777777" w:rsidR="00B92910" w:rsidRPr="00B92910" w:rsidRDefault="00B92910" w:rsidP="00923CA8">
            <w:pPr>
              <w:pStyle w:val="TAL"/>
              <w:rPr>
                <w:rFonts w:eastAsiaTheme="minorEastAsia" w:cstheme="minorHAnsi"/>
                <w:szCs w:val="20"/>
                <w:lang w:eastAsia="zh-CN"/>
              </w:rPr>
            </w:pPr>
            <w:r w:rsidRPr="00B92910">
              <w:rPr>
                <w:rFonts w:eastAsiaTheme="minorEastAsia" w:cstheme="minorHAnsi"/>
                <w:szCs w:val="20"/>
                <w:lang w:eastAsia="zh-CN"/>
              </w:rPr>
              <w:t>System Events</w:t>
            </w:r>
          </w:p>
        </w:tc>
        <w:tc>
          <w:tcPr>
            <w:tcW w:w="854" w:type="dxa"/>
            <w:noWrap/>
            <w:hideMark/>
          </w:tcPr>
          <w:p w14:paraId="14577184" w14:textId="77777777" w:rsidR="00B92910" w:rsidRPr="00B92910" w:rsidRDefault="00B92910" w:rsidP="00923CA8">
            <w:pPr>
              <w:pStyle w:val="TAL"/>
              <w:rPr>
                <w:rFonts w:eastAsiaTheme="minorEastAsia" w:cstheme="minorHAnsi"/>
                <w:szCs w:val="20"/>
                <w:lang w:eastAsia="zh-CN"/>
              </w:rPr>
            </w:pPr>
          </w:p>
        </w:tc>
        <w:tc>
          <w:tcPr>
            <w:tcW w:w="1495" w:type="dxa"/>
            <w:noWrap/>
            <w:hideMark/>
          </w:tcPr>
          <w:p w14:paraId="79AA9F21" w14:textId="77777777" w:rsidR="00B92910" w:rsidRPr="00B92910" w:rsidRDefault="00B92910" w:rsidP="00923CA8">
            <w:pPr>
              <w:pStyle w:val="TAL"/>
              <w:rPr>
                <w:rFonts w:eastAsiaTheme="minorEastAsia" w:cstheme="minorHAnsi"/>
                <w:szCs w:val="20"/>
                <w:lang w:eastAsia="zh-CN"/>
              </w:rPr>
            </w:pPr>
          </w:p>
        </w:tc>
        <w:tc>
          <w:tcPr>
            <w:tcW w:w="1105" w:type="dxa"/>
            <w:noWrap/>
            <w:hideMark/>
          </w:tcPr>
          <w:p w14:paraId="21A7AE73" w14:textId="77777777" w:rsidR="00B92910" w:rsidRPr="00B92910" w:rsidRDefault="00B92910" w:rsidP="00923CA8">
            <w:pPr>
              <w:pStyle w:val="TAL"/>
              <w:rPr>
                <w:rFonts w:eastAsiaTheme="minorEastAsia" w:cstheme="minorHAnsi"/>
                <w:b/>
                <w:bCs/>
                <w:szCs w:val="20"/>
                <w:lang w:eastAsia="zh-CN"/>
              </w:rPr>
            </w:pPr>
            <w:r w:rsidRPr="00B92910">
              <w:rPr>
                <w:rFonts w:eastAsiaTheme="minorEastAsia" w:cstheme="minorHAnsi"/>
                <w:b/>
                <w:bCs/>
                <w:szCs w:val="20"/>
                <w:lang w:eastAsia="zh-CN"/>
              </w:rPr>
              <w:t>X</w:t>
            </w:r>
          </w:p>
        </w:tc>
      </w:tr>
      <w:tr w:rsidR="00B92910" w:rsidRPr="00B92910" w14:paraId="584488CC" w14:textId="77777777" w:rsidTr="00281247">
        <w:trPr>
          <w:trHeight w:val="322"/>
          <w:jc w:val="center"/>
        </w:trPr>
        <w:tc>
          <w:tcPr>
            <w:tcW w:w="4324" w:type="dxa"/>
            <w:noWrap/>
            <w:hideMark/>
          </w:tcPr>
          <w:p w14:paraId="7317A30E" w14:textId="77777777" w:rsidR="00B92910" w:rsidRPr="00B92910" w:rsidRDefault="00B92910" w:rsidP="00923CA8">
            <w:pPr>
              <w:pStyle w:val="TAL"/>
              <w:rPr>
                <w:rFonts w:eastAsiaTheme="minorEastAsia" w:cstheme="minorHAnsi"/>
                <w:szCs w:val="20"/>
                <w:lang w:eastAsia="zh-CN"/>
              </w:rPr>
            </w:pPr>
            <w:r w:rsidRPr="00B92910">
              <w:rPr>
                <w:rFonts w:eastAsiaTheme="minorEastAsia" w:cstheme="minorHAnsi"/>
                <w:szCs w:val="20"/>
                <w:lang w:eastAsia="zh-CN"/>
              </w:rPr>
              <w:t>Data Access Events</w:t>
            </w:r>
          </w:p>
        </w:tc>
        <w:tc>
          <w:tcPr>
            <w:tcW w:w="854" w:type="dxa"/>
            <w:noWrap/>
            <w:hideMark/>
          </w:tcPr>
          <w:p w14:paraId="6CD74532" w14:textId="77777777" w:rsidR="00B92910" w:rsidRPr="00B92910" w:rsidRDefault="00B92910" w:rsidP="00923CA8">
            <w:pPr>
              <w:pStyle w:val="TAL"/>
              <w:rPr>
                <w:rFonts w:eastAsiaTheme="minorEastAsia" w:cstheme="minorHAnsi"/>
                <w:b/>
                <w:bCs/>
                <w:szCs w:val="20"/>
                <w:lang w:eastAsia="zh-CN"/>
              </w:rPr>
            </w:pPr>
            <w:r w:rsidRPr="00B92910">
              <w:rPr>
                <w:rFonts w:eastAsiaTheme="minorEastAsia" w:cstheme="minorHAnsi"/>
                <w:b/>
                <w:bCs/>
                <w:szCs w:val="20"/>
                <w:lang w:eastAsia="zh-CN"/>
              </w:rPr>
              <w:t>X</w:t>
            </w:r>
          </w:p>
        </w:tc>
        <w:tc>
          <w:tcPr>
            <w:tcW w:w="1495" w:type="dxa"/>
            <w:noWrap/>
            <w:hideMark/>
          </w:tcPr>
          <w:p w14:paraId="19868BC6" w14:textId="77777777" w:rsidR="00B92910" w:rsidRPr="00B92910" w:rsidRDefault="00B92910" w:rsidP="00923CA8">
            <w:pPr>
              <w:pStyle w:val="TAL"/>
              <w:rPr>
                <w:rFonts w:eastAsiaTheme="minorEastAsia" w:cstheme="minorHAnsi"/>
                <w:b/>
                <w:bCs/>
                <w:szCs w:val="20"/>
                <w:lang w:eastAsia="zh-CN"/>
              </w:rPr>
            </w:pPr>
            <w:r w:rsidRPr="00B92910">
              <w:rPr>
                <w:rFonts w:eastAsiaTheme="minorEastAsia" w:cstheme="minorHAnsi"/>
                <w:b/>
                <w:bCs/>
                <w:szCs w:val="20"/>
                <w:lang w:eastAsia="zh-CN"/>
              </w:rPr>
              <w:t>X</w:t>
            </w:r>
          </w:p>
        </w:tc>
        <w:tc>
          <w:tcPr>
            <w:tcW w:w="1105" w:type="dxa"/>
            <w:noWrap/>
            <w:hideMark/>
          </w:tcPr>
          <w:p w14:paraId="59ACE11A" w14:textId="77777777" w:rsidR="00B92910" w:rsidRPr="00B92910" w:rsidRDefault="00B92910" w:rsidP="00923CA8">
            <w:pPr>
              <w:pStyle w:val="TAL"/>
              <w:rPr>
                <w:rFonts w:eastAsiaTheme="minorEastAsia" w:cstheme="minorHAnsi"/>
                <w:b/>
                <w:bCs/>
                <w:szCs w:val="20"/>
                <w:lang w:eastAsia="zh-CN"/>
              </w:rPr>
            </w:pPr>
            <w:r w:rsidRPr="00B92910">
              <w:rPr>
                <w:rFonts w:eastAsiaTheme="minorEastAsia" w:cstheme="minorHAnsi"/>
                <w:b/>
                <w:bCs/>
                <w:szCs w:val="20"/>
                <w:lang w:eastAsia="zh-CN"/>
              </w:rPr>
              <w:t>X</w:t>
            </w:r>
          </w:p>
        </w:tc>
      </w:tr>
      <w:tr w:rsidR="00B92910" w:rsidRPr="00B92910" w14:paraId="1D5C45F7" w14:textId="77777777" w:rsidTr="00281247">
        <w:trPr>
          <w:trHeight w:val="322"/>
          <w:jc w:val="center"/>
        </w:trPr>
        <w:tc>
          <w:tcPr>
            <w:tcW w:w="4324" w:type="dxa"/>
            <w:noWrap/>
            <w:hideMark/>
          </w:tcPr>
          <w:p w14:paraId="5840D898" w14:textId="77777777" w:rsidR="00B92910" w:rsidRPr="00B92910" w:rsidRDefault="00B92910" w:rsidP="00923CA8">
            <w:pPr>
              <w:pStyle w:val="TAL"/>
              <w:rPr>
                <w:rFonts w:eastAsiaTheme="minorEastAsia" w:cstheme="minorHAnsi"/>
                <w:szCs w:val="20"/>
                <w:lang w:eastAsia="zh-CN"/>
              </w:rPr>
            </w:pPr>
            <w:r w:rsidRPr="00B92910">
              <w:rPr>
                <w:rFonts w:eastAsiaTheme="minorEastAsia" w:cstheme="minorHAnsi"/>
                <w:szCs w:val="20"/>
                <w:lang w:eastAsia="zh-CN"/>
              </w:rPr>
              <w:t>Account and Identity Events</w:t>
            </w:r>
          </w:p>
        </w:tc>
        <w:tc>
          <w:tcPr>
            <w:tcW w:w="854" w:type="dxa"/>
            <w:noWrap/>
            <w:hideMark/>
          </w:tcPr>
          <w:p w14:paraId="4AC21AEE" w14:textId="77777777" w:rsidR="00B92910" w:rsidRPr="00B92910" w:rsidRDefault="00B92910" w:rsidP="00923CA8">
            <w:pPr>
              <w:pStyle w:val="TAL"/>
              <w:rPr>
                <w:rFonts w:eastAsiaTheme="minorEastAsia" w:cstheme="minorHAnsi"/>
                <w:b/>
                <w:bCs/>
                <w:szCs w:val="20"/>
                <w:lang w:eastAsia="zh-CN"/>
              </w:rPr>
            </w:pPr>
            <w:r w:rsidRPr="00B92910">
              <w:rPr>
                <w:rFonts w:eastAsiaTheme="minorEastAsia" w:cstheme="minorHAnsi"/>
                <w:b/>
                <w:bCs/>
                <w:szCs w:val="20"/>
                <w:lang w:eastAsia="zh-CN"/>
              </w:rPr>
              <w:t>X</w:t>
            </w:r>
          </w:p>
        </w:tc>
        <w:tc>
          <w:tcPr>
            <w:tcW w:w="1495" w:type="dxa"/>
            <w:noWrap/>
            <w:hideMark/>
          </w:tcPr>
          <w:p w14:paraId="139002E4" w14:textId="77777777" w:rsidR="00B92910" w:rsidRPr="00B92910" w:rsidRDefault="00B92910" w:rsidP="00923CA8">
            <w:pPr>
              <w:pStyle w:val="TAL"/>
              <w:rPr>
                <w:rFonts w:eastAsiaTheme="minorEastAsia" w:cstheme="minorHAnsi"/>
                <w:b/>
                <w:bCs/>
                <w:szCs w:val="20"/>
                <w:lang w:eastAsia="zh-CN"/>
              </w:rPr>
            </w:pPr>
            <w:r w:rsidRPr="00B92910">
              <w:rPr>
                <w:rFonts w:eastAsiaTheme="minorEastAsia" w:cstheme="minorHAnsi"/>
                <w:b/>
                <w:bCs/>
                <w:szCs w:val="20"/>
                <w:lang w:eastAsia="zh-CN"/>
              </w:rPr>
              <w:t>X</w:t>
            </w:r>
          </w:p>
        </w:tc>
        <w:tc>
          <w:tcPr>
            <w:tcW w:w="1105" w:type="dxa"/>
            <w:noWrap/>
            <w:hideMark/>
          </w:tcPr>
          <w:p w14:paraId="16CBA3EC" w14:textId="77777777" w:rsidR="00B92910" w:rsidRPr="00B92910" w:rsidRDefault="00B92910" w:rsidP="00923CA8">
            <w:pPr>
              <w:pStyle w:val="TAL"/>
              <w:rPr>
                <w:rFonts w:eastAsiaTheme="minorEastAsia" w:cstheme="minorHAnsi"/>
                <w:b/>
                <w:bCs/>
                <w:szCs w:val="20"/>
                <w:lang w:eastAsia="zh-CN"/>
              </w:rPr>
            </w:pPr>
            <w:r w:rsidRPr="00B92910">
              <w:rPr>
                <w:rFonts w:eastAsiaTheme="minorEastAsia" w:cstheme="minorHAnsi"/>
                <w:b/>
                <w:bCs/>
                <w:szCs w:val="20"/>
                <w:lang w:eastAsia="zh-CN"/>
              </w:rPr>
              <w:t>X</w:t>
            </w:r>
          </w:p>
        </w:tc>
      </w:tr>
      <w:tr w:rsidR="00B92910" w:rsidRPr="00B92910" w14:paraId="0DD109B3" w14:textId="77777777" w:rsidTr="00281247">
        <w:trPr>
          <w:trHeight w:val="322"/>
          <w:jc w:val="center"/>
        </w:trPr>
        <w:tc>
          <w:tcPr>
            <w:tcW w:w="4324" w:type="dxa"/>
            <w:noWrap/>
          </w:tcPr>
          <w:p w14:paraId="77F4D52A" w14:textId="77777777" w:rsidR="00B92910" w:rsidRPr="00B92910" w:rsidRDefault="00B92910" w:rsidP="00923CA8">
            <w:pPr>
              <w:pStyle w:val="TAL"/>
              <w:rPr>
                <w:rFonts w:eastAsiaTheme="minorEastAsia" w:cstheme="minorHAnsi"/>
                <w:szCs w:val="20"/>
                <w:lang w:eastAsia="zh-CN"/>
              </w:rPr>
            </w:pPr>
            <w:r w:rsidRPr="00B92910">
              <w:rPr>
                <w:rFonts w:eastAsiaTheme="minorEastAsia" w:cstheme="minorHAnsi"/>
                <w:szCs w:val="20"/>
                <w:lang w:eastAsia="zh-CN"/>
              </w:rPr>
              <w:t>General Security Events</w:t>
            </w:r>
          </w:p>
        </w:tc>
        <w:tc>
          <w:tcPr>
            <w:tcW w:w="854" w:type="dxa"/>
            <w:noWrap/>
          </w:tcPr>
          <w:p w14:paraId="06A2B48E" w14:textId="77777777" w:rsidR="00B92910" w:rsidRPr="00B92910" w:rsidRDefault="00B92910" w:rsidP="00923CA8">
            <w:pPr>
              <w:pStyle w:val="TAL"/>
              <w:rPr>
                <w:rFonts w:eastAsiaTheme="minorEastAsia" w:cstheme="minorHAnsi"/>
                <w:b/>
                <w:bCs/>
                <w:szCs w:val="20"/>
                <w:lang w:eastAsia="zh-CN"/>
              </w:rPr>
            </w:pPr>
            <w:r w:rsidRPr="00B92910">
              <w:rPr>
                <w:rFonts w:eastAsiaTheme="minorEastAsia" w:cstheme="minorHAnsi"/>
                <w:b/>
                <w:bCs/>
                <w:szCs w:val="20"/>
                <w:lang w:eastAsia="zh-CN"/>
              </w:rPr>
              <w:t>X</w:t>
            </w:r>
          </w:p>
        </w:tc>
        <w:tc>
          <w:tcPr>
            <w:tcW w:w="1495" w:type="dxa"/>
            <w:noWrap/>
          </w:tcPr>
          <w:p w14:paraId="2AF56EA6" w14:textId="77777777" w:rsidR="00B92910" w:rsidRPr="00B92910" w:rsidRDefault="00B92910" w:rsidP="00923CA8">
            <w:pPr>
              <w:pStyle w:val="TAL"/>
              <w:rPr>
                <w:rFonts w:eastAsiaTheme="minorEastAsia" w:cstheme="minorHAnsi"/>
                <w:b/>
                <w:bCs/>
                <w:szCs w:val="20"/>
                <w:lang w:eastAsia="zh-CN"/>
              </w:rPr>
            </w:pPr>
            <w:r w:rsidRPr="00B92910">
              <w:rPr>
                <w:rFonts w:eastAsiaTheme="minorEastAsia" w:cstheme="minorHAnsi"/>
                <w:b/>
                <w:bCs/>
                <w:szCs w:val="20"/>
                <w:lang w:eastAsia="zh-CN"/>
              </w:rPr>
              <w:t>X</w:t>
            </w:r>
          </w:p>
        </w:tc>
        <w:tc>
          <w:tcPr>
            <w:tcW w:w="1105" w:type="dxa"/>
            <w:noWrap/>
          </w:tcPr>
          <w:p w14:paraId="24A29F96" w14:textId="77777777" w:rsidR="00B92910" w:rsidRPr="00B92910" w:rsidRDefault="00B92910" w:rsidP="00923CA8">
            <w:pPr>
              <w:pStyle w:val="TAL"/>
              <w:rPr>
                <w:rFonts w:eastAsiaTheme="minorEastAsia" w:cstheme="minorHAnsi"/>
                <w:b/>
                <w:bCs/>
                <w:szCs w:val="20"/>
                <w:lang w:eastAsia="zh-CN"/>
              </w:rPr>
            </w:pPr>
            <w:r w:rsidRPr="00B92910">
              <w:rPr>
                <w:rFonts w:eastAsiaTheme="minorEastAsia" w:cstheme="minorHAnsi"/>
                <w:b/>
                <w:bCs/>
                <w:szCs w:val="20"/>
                <w:lang w:eastAsia="zh-CN"/>
              </w:rPr>
              <w:t>X</w:t>
            </w:r>
          </w:p>
        </w:tc>
      </w:tr>
    </w:tbl>
    <w:bookmarkEnd w:id="311"/>
    <w:p w14:paraId="7EB2F043" w14:textId="67384A1A" w:rsidR="002B0553" w:rsidRDefault="00CB43DA" w:rsidP="00B76665">
      <w:pPr>
        <w:pStyle w:val="Heading5"/>
        <w:numPr>
          <w:ilvl w:val="4"/>
          <w:numId w:val="54"/>
        </w:numPr>
        <w:overflowPunct/>
        <w:autoSpaceDE/>
        <w:autoSpaceDN/>
        <w:adjustRightInd/>
        <w:spacing w:before="180"/>
        <w:textAlignment w:val="auto"/>
        <w:rPr>
          <w:rFonts w:eastAsiaTheme="minorEastAsia"/>
          <w:lang w:val="en-US"/>
        </w:rPr>
      </w:pPr>
      <w:r w:rsidRPr="00173DBF">
        <w:rPr>
          <w:rFonts w:eastAsiaTheme="minorEastAsia"/>
          <w:lang w:val="en-US"/>
        </w:rPr>
        <w:t>Network Security Event Log Requirements</w:t>
      </w:r>
    </w:p>
    <w:p w14:paraId="20CE0215" w14:textId="10CEFC66" w:rsidR="0009652D" w:rsidRPr="00FD14CD" w:rsidRDefault="0009652D" w:rsidP="00FD14CD">
      <w:pPr>
        <w:rPr>
          <w:bCs/>
        </w:rPr>
      </w:pPr>
      <w:r w:rsidRPr="00FD14CD">
        <w:rPr>
          <w:b/>
        </w:rPr>
        <w:t>REQ-SEC-SLM-NET-EVT-1</w:t>
      </w:r>
      <w:r w:rsidRPr="00FD14CD">
        <w:rPr>
          <w:bCs/>
        </w:rPr>
        <w:t>: O-Cloud shall log all physical and virtual network events related to creating and modifying network configurations, enabling</w:t>
      </w:r>
      <w:r w:rsidR="00E860B2">
        <w:rPr>
          <w:bCs/>
        </w:rPr>
        <w:t>,</w:t>
      </w:r>
      <w:r w:rsidRPr="00FD14CD">
        <w:rPr>
          <w:bCs/>
        </w:rPr>
        <w:t xml:space="preserve"> and disabling ports, network connections, and packets over limit from the firewalls from all host operating systems, hypervisors, and container engines.</w:t>
      </w:r>
    </w:p>
    <w:p w14:paraId="77C06873" w14:textId="2579671A" w:rsidR="005B11F8" w:rsidRDefault="007C719C" w:rsidP="00B76665">
      <w:pPr>
        <w:pStyle w:val="Heading5"/>
        <w:numPr>
          <w:ilvl w:val="4"/>
          <w:numId w:val="54"/>
        </w:numPr>
        <w:overflowPunct/>
        <w:autoSpaceDE/>
        <w:autoSpaceDN/>
        <w:adjustRightInd/>
        <w:spacing w:before="180"/>
        <w:textAlignment w:val="auto"/>
        <w:rPr>
          <w:rFonts w:eastAsiaTheme="minorEastAsia"/>
          <w:lang w:val="en-US"/>
        </w:rPr>
      </w:pPr>
      <w:r w:rsidRPr="00FD14CD">
        <w:rPr>
          <w:rFonts w:eastAsiaTheme="minorEastAsia"/>
          <w:lang w:val="en-US"/>
        </w:rPr>
        <w:t>System Security Event Log Requirements</w:t>
      </w:r>
    </w:p>
    <w:p w14:paraId="0BF3CD2D" w14:textId="21673BC1" w:rsidR="007C719C" w:rsidRDefault="000C628F" w:rsidP="00B76665">
      <w:pPr>
        <w:pStyle w:val="Heading6"/>
        <w:numPr>
          <w:ilvl w:val="5"/>
          <w:numId w:val="54"/>
        </w:numPr>
        <w:overflowPunct/>
        <w:autoSpaceDE/>
        <w:autoSpaceDN/>
        <w:adjustRightInd/>
        <w:spacing w:before="180"/>
        <w:ind w:left="1138" w:hanging="1138"/>
        <w:textAlignment w:val="auto"/>
        <w:rPr>
          <w:rFonts w:eastAsia="Yu Mincho"/>
        </w:rPr>
      </w:pPr>
      <w:bookmarkStart w:id="312" w:name="_Hlk149665505"/>
      <w:r w:rsidRPr="00FD14CD">
        <w:rPr>
          <w:rFonts w:eastAsia="Yu Mincho"/>
        </w:rPr>
        <w:t xml:space="preserve">General </w:t>
      </w:r>
      <w:r w:rsidR="0085312A">
        <w:rPr>
          <w:rFonts w:eastAsia="Yu Mincho"/>
        </w:rPr>
        <w:t>O-Cloud</w:t>
      </w:r>
      <w:r w:rsidR="0085312A" w:rsidRPr="00FD14CD">
        <w:rPr>
          <w:rFonts w:eastAsia="Yu Mincho"/>
        </w:rPr>
        <w:t xml:space="preserve"> </w:t>
      </w:r>
      <w:r w:rsidRPr="00FD14CD">
        <w:rPr>
          <w:rFonts w:eastAsia="Yu Mincho"/>
        </w:rPr>
        <w:t>Security Events</w:t>
      </w:r>
    </w:p>
    <w:bookmarkEnd w:id="312"/>
    <w:p w14:paraId="2E126182" w14:textId="5293B193" w:rsidR="007258E4" w:rsidRPr="00A35E74" w:rsidRDefault="0085312A" w:rsidP="00B76665">
      <w:pPr>
        <w:pStyle w:val="Heading7"/>
        <w:numPr>
          <w:ilvl w:val="6"/>
          <w:numId w:val="54"/>
        </w:numPr>
        <w:spacing w:before="180"/>
        <w:ind w:left="1138" w:hanging="1138"/>
        <w:rPr>
          <w:rFonts w:eastAsiaTheme="minorHAnsi"/>
        </w:rPr>
      </w:pPr>
      <w:r w:rsidRPr="00A35E74">
        <w:rPr>
          <w:rFonts w:eastAsiaTheme="minorHAnsi"/>
        </w:rPr>
        <w:t>Requirements</w:t>
      </w:r>
    </w:p>
    <w:p w14:paraId="32CB5E29" w14:textId="4E8AAD23" w:rsidR="008F3ABA" w:rsidRPr="00FD14CD" w:rsidRDefault="008F3ABA" w:rsidP="00FD14CD">
      <w:pPr>
        <w:rPr>
          <w:bCs/>
        </w:rPr>
      </w:pPr>
      <w:r w:rsidRPr="00FD14CD">
        <w:rPr>
          <w:b/>
        </w:rPr>
        <w:t>REQ-SEC-SLM-GEN-EVT-1</w:t>
      </w:r>
      <w:r w:rsidRPr="00FD14CD">
        <w:rPr>
          <w:bCs/>
        </w:rPr>
        <w:t>:</w:t>
      </w:r>
      <w:r w:rsidR="0019565E">
        <w:rPr>
          <w:bCs/>
        </w:rPr>
        <w:t xml:space="preserve"> </w:t>
      </w:r>
      <w:r w:rsidRPr="00FD14CD">
        <w:rPr>
          <w:bCs/>
        </w:rPr>
        <w:t>O-Cloud shall log the following resource-related events: shortages, system crashes, reboots, shutdowns, resource creation, and deletion from all host operating systems, hypervisors, and container engines.</w:t>
      </w:r>
    </w:p>
    <w:p w14:paraId="3EE827BB" w14:textId="77777777" w:rsidR="008F3ABA" w:rsidRPr="00FD14CD" w:rsidRDefault="008F3ABA" w:rsidP="00FD14CD">
      <w:pPr>
        <w:rPr>
          <w:bCs/>
        </w:rPr>
      </w:pPr>
      <w:r w:rsidRPr="00FD14CD">
        <w:rPr>
          <w:b/>
        </w:rPr>
        <w:t>REQ-SEC-SLM-GEN-EVT-2</w:t>
      </w:r>
      <w:r w:rsidRPr="00FD14CD">
        <w:rPr>
          <w:bCs/>
        </w:rPr>
        <w:t>: O-Cloud shall log when maintenance activity is undertaken for host operating systems, hypervisors, and container engines.</w:t>
      </w:r>
    </w:p>
    <w:p w14:paraId="6B490CCB" w14:textId="77777777" w:rsidR="008F3ABA" w:rsidRDefault="008F3ABA" w:rsidP="00FD14CD">
      <w:pPr>
        <w:rPr>
          <w:bCs/>
        </w:rPr>
      </w:pPr>
      <w:r w:rsidRPr="00FD14CD">
        <w:rPr>
          <w:b/>
        </w:rPr>
        <w:t>REQ-SEC-SLM-GEN-EVT-3</w:t>
      </w:r>
      <w:r w:rsidRPr="00FD14CD">
        <w:rPr>
          <w:bCs/>
        </w:rPr>
        <w:t>: O-Cloud shall log the creation of scheduled jobs and the particular time the job will run for all host operating systems, hypervisors, and container engines.</w:t>
      </w:r>
    </w:p>
    <w:p w14:paraId="372F882B" w14:textId="6AB667C4" w:rsidR="004B54C0" w:rsidRDefault="0085312A" w:rsidP="0085312A">
      <w:pPr>
        <w:rPr>
          <w:bCs/>
          <w:lang w:val="en-GB"/>
        </w:rPr>
      </w:pPr>
      <w:r w:rsidRPr="0085312A">
        <w:rPr>
          <w:b/>
          <w:bCs/>
          <w:lang w:val="en-GB"/>
        </w:rPr>
        <w:t>REQ-SEC-SLM-GEN-EVT-4:</w:t>
      </w:r>
      <w:r w:rsidRPr="0085312A">
        <w:rPr>
          <w:bCs/>
          <w:lang w:val="en-GB"/>
        </w:rPr>
        <w:t xml:space="preserve"> O-Cloud shall log a security event when driver tampering is detected.</w:t>
      </w:r>
    </w:p>
    <w:p w14:paraId="304C36D3" w14:textId="2EF72AF4" w:rsidR="0085312A" w:rsidRPr="00923CA8" w:rsidRDefault="004B54C0" w:rsidP="00923CA8">
      <w:pPr>
        <w:pStyle w:val="NO"/>
      </w:pPr>
      <w:r w:rsidRPr="00923CA8">
        <w:t>NOTE:</w:t>
      </w:r>
      <w:r w:rsidRPr="00923CA8">
        <w:tab/>
      </w:r>
      <w:r w:rsidR="0085312A" w:rsidRPr="00923CA8">
        <w:t>This includes but is not limited to modifications made to the main driver executable and any associated files, libraries, dependencies, or configuration files.</w:t>
      </w:r>
    </w:p>
    <w:p w14:paraId="0908E848" w14:textId="77777777" w:rsidR="0085312A" w:rsidRPr="0085312A" w:rsidRDefault="0085312A" w:rsidP="0085312A">
      <w:pPr>
        <w:rPr>
          <w:bCs/>
          <w:lang w:val="en-GB"/>
        </w:rPr>
      </w:pPr>
      <w:r w:rsidRPr="0085312A">
        <w:rPr>
          <w:b/>
          <w:bCs/>
          <w:lang w:val="en-GB"/>
        </w:rPr>
        <w:t>REQ-SEC-SLM-GEN-EVT-5:</w:t>
      </w:r>
      <w:r w:rsidRPr="0085312A">
        <w:rPr>
          <w:bCs/>
          <w:lang w:val="en-GB"/>
        </w:rPr>
        <w:t xml:space="preserve"> O-Cloud shall log a security event when it detects unauthorized changes to the O-Cloud hardware resource configuration.</w:t>
      </w:r>
    </w:p>
    <w:p w14:paraId="31E0BDE1" w14:textId="359B05D5" w:rsidR="0085312A" w:rsidRDefault="0085312A" w:rsidP="0085312A">
      <w:pPr>
        <w:rPr>
          <w:bCs/>
          <w:lang w:val="en-GB"/>
        </w:rPr>
      </w:pPr>
      <w:r w:rsidRPr="0085312A">
        <w:rPr>
          <w:b/>
          <w:bCs/>
          <w:lang w:val="en-GB"/>
        </w:rPr>
        <w:t>REQ-SEC-SLM-GEN-EVT-6:</w:t>
      </w:r>
      <w:r w:rsidRPr="0085312A">
        <w:rPr>
          <w:bCs/>
          <w:lang w:val="en-GB"/>
        </w:rPr>
        <w:t xml:space="preserve"> O-Cloud shall log a security event when it detects unauthorized changes to the Application configuration.</w:t>
      </w:r>
    </w:p>
    <w:p w14:paraId="49BFF2CD" w14:textId="4E828E6F" w:rsidR="0085312A" w:rsidRDefault="0085312A" w:rsidP="00B76665">
      <w:pPr>
        <w:pStyle w:val="Heading7"/>
        <w:numPr>
          <w:ilvl w:val="6"/>
          <w:numId w:val="54"/>
        </w:numPr>
        <w:spacing w:before="180"/>
        <w:ind w:left="1138" w:hanging="1138"/>
        <w:rPr>
          <w:rFonts w:eastAsiaTheme="minorHAnsi"/>
        </w:rPr>
      </w:pPr>
      <w:r w:rsidRPr="00A40E5B">
        <w:rPr>
          <w:rFonts w:eastAsiaTheme="minorHAnsi"/>
        </w:rPr>
        <w:t>Security Controls</w:t>
      </w:r>
    </w:p>
    <w:p w14:paraId="235FB2AE" w14:textId="6A182348" w:rsidR="0085312A" w:rsidRPr="00A35E74" w:rsidRDefault="0085312A" w:rsidP="00A35E74">
      <w:pPr>
        <w:rPr>
          <w:lang w:eastAsia="zh-CN"/>
        </w:rPr>
      </w:pPr>
      <w:r w:rsidRPr="00A35E74">
        <w:rPr>
          <w:b/>
        </w:rPr>
        <w:t>SEC-CTL-SLM-GEN-EVT</w:t>
      </w:r>
      <w:r w:rsidRPr="00A35E74">
        <w:rPr>
          <w:b/>
          <w:bCs/>
          <w:lang w:eastAsia="zh-CN"/>
        </w:rPr>
        <w:t xml:space="preserve">-1: </w:t>
      </w:r>
      <w:r w:rsidRPr="00A35E74">
        <w:rPr>
          <w:bCs/>
        </w:rPr>
        <w:t xml:space="preserve">O-Cloud </w:t>
      </w:r>
      <w:r w:rsidRPr="00A35E74">
        <w:rPr>
          <w:lang w:eastAsia="zh-CN"/>
        </w:rPr>
        <w:t>shall log a security event if driver signature verification fails.</w:t>
      </w:r>
    </w:p>
    <w:p w14:paraId="7583F237" w14:textId="3B0E730C" w:rsidR="0085312A" w:rsidRPr="00A35E74" w:rsidRDefault="0085312A" w:rsidP="00A35E74">
      <w:pPr>
        <w:rPr>
          <w:bCs/>
        </w:rPr>
      </w:pPr>
      <w:r w:rsidRPr="00A35E74">
        <w:rPr>
          <w:b/>
        </w:rPr>
        <w:t>SEC-CTL-SLM-GEN-EVT</w:t>
      </w:r>
      <w:r w:rsidRPr="00A35E74">
        <w:rPr>
          <w:b/>
          <w:bCs/>
          <w:lang w:eastAsia="zh-CN"/>
        </w:rPr>
        <w:t>-2:</w:t>
      </w:r>
      <w:r w:rsidRPr="00A35E74">
        <w:rPr>
          <w:b/>
        </w:rPr>
        <w:t xml:space="preserve"> </w:t>
      </w:r>
      <w:r w:rsidRPr="00A35E74">
        <w:rPr>
          <w:bCs/>
        </w:rPr>
        <w:t>O-Cloud shall implement a robust File Integrity Monitoring (FIM) system that continuously monitors the integrity of all driver-related files, including executables, libraries, configuration files, and dependencies. The FIM system shall be configured to calculate cryptographic hashes of these files as baseline values and regularly compare the current cryptographic hashes with their baseline hashes stored in the FIM system.</w:t>
      </w:r>
    </w:p>
    <w:p w14:paraId="5670372A" w14:textId="346070CC" w:rsidR="0085312A" w:rsidRPr="00A35E74" w:rsidRDefault="0085312A" w:rsidP="00A35E74">
      <w:pPr>
        <w:rPr>
          <w:bCs/>
        </w:rPr>
      </w:pPr>
      <w:r w:rsidRPr="00A35E74">
        <w:rPr>
          <w:b/>
        </w:rPr>
        <w:lastRenderedPageBreak/>
        <w:t>SEC-CTL-SLM-GEN-EVT</w:t>
      </w:r>
      <w:r w:rsidRPr="00A35E74">
        <w:rPr>
          <w:b/>
          <w:bCs/>
          <w:lang w:eastAsia="zh-CN"/>
        </w:rPr>
        <w:t xml:space="preserve">-3: </w:t>
      </w:r>
      <w:r w:rsidRPr="00A35E74">
        <w:rPr>
          <w:bCs/>
        </w:rPr>
        <w:t xml:space="preserve">O-Cloud </w:t>
      </w:r>
      <w:r w:rsidRPr="00A35E74">
        <w:rPr>
          <w:lang w:eastAsia="zh-CN"/>
        </w:rPr>
        <w:t xml:space="preserve">shall log a security event if </w:t>
      </w:r>
      <w:r w:rsidRPr="00A35E74">
        <w:rPr>
          <w:bCs/>
        </w:rPr>
        <w:t>any hashes of driver files do not match their baseline values.</w:t>
      </w:r>
    </w:p>
    <w:p w14:paraId="0C4CA1D0" w14:textId="72D408FD" w:rsidR="0085312A" w:rsidRPr="00A35E74" w:rsidRDefault="0085312A" w:rsidP="00A35E74">
      <w:pPr>
        <w:rPr>
          <w:bCs/>
        </w:rPr>
      </w:pPr>
      <w:r w:rsidRPr="00A35E74">
        <w:rPr>
          <w:b/>
        </w:rPr>
        <w:t>SEC-CTL-SLM-GEN-EVT</w:t>
      </w:r>
      <w:r w:rsidRPr="00A35E74">
        <w:rPr>
          <w:b/>
          <w:bCs/>
          <w:lang w:eastAsia="zh-CN"/>
        </w:rPr>
        <w:t>-4</w:t>
      </w:r>
      <w:r w:rsidRPr="00A35E74">
        <w:rPr>
          <w:b/>
        </w:rPr>
        <w:t>:</w:t>
      </w:r>
      <w:r w:rsidRPr="00A35E74">
        <w:t xml:space="preserve"> </w:t>
      </w:r>
      <w:r w:rsidRPr="00A35E74">
        <w:rPr>
          <w:bCs/>
        </w:rPr>
        <w:t xml:space="preserve">Baseline configurations for the hardware resource shall be established by the SMO, and regularly compared to the current state. </w:t>
      </w:r>
    </w:p>
    <w:p w14:paraId="57171DB1" w14:textId="4B69CBAB" w:rsidR="0085312A" w:rsidRPr="00A35E74" w:rsidRDefault="0085312A" w:rsidP="00A35E74">
      <w:pPr>
        <w:rPr>
          <w:bCs/>
        </w:rPr>
      </w:pPr>
      <w:r w:rsidRPr="00A35E74">
        <w:rPr>
          <w:b/>
        </w:rPr>
        <w:t>SEC-CTL-SLM-GEN-EVT</w:t>
      </w:r>
      <w:r w:rsidRPr="00A35E74">
        <w:rPr>
          <w:b/>
          <w:bCs/>
          <w:lang w:eastAsia="zh-CN"/>
        </w:rPr>
        <w:t>-5</w:t>
      </w:r>
      <w:r w:rsidRPr="00A35E74">
        <w:t xml:space="preserve">: </w:t>
      </w:r>
      <w:r w:rsidRPr="00A35E74">
        <w:rPr>
          <w:bCs/>
        </w:rPr>
        <w:t>O-Cloud shall log a security event when it detects unauthorized deviation from the O-Cloud hardware resource configuration baseline.</w:t>
      </w:r>
    </w:p>
    <w:p w14:paraId="66FAC70E" w14:textId="34B73F68" w:rsidR="0085312A" w:rsidRPr="00A35E74" w:rsidRDefault="0085312A" w:rsidP="00A35E74">
      <w:pPr>
        <w:rPr>
          <w:bCs/>
        </w:rPr>
      </w:pPr>
      <w:r w:rsidRPr="00A35E74">
        <w:rPr>
          <w:b/>
        </w:rPr>
        <w:t>SEC-CTL-SLM-GEN-EVT</w:t>
      </w:r>
      <w:r w:rsidRPr="00A35E74">
        <w:rPr>
          <w:b/>
          <w:bCs/>
          <w:lang w:eastAsia="zh-CN"/>
        </w:rPr>
        <w:t>-6</w:t>
      </w:r>
      <w:r w:rsidRPr="00A35E74">
        <w:t xml:space="preserve">: </w:t>
      </w:r>
      <w:r w:rsidRPr="00A35E74">
        <w:rPr>
          <w:bCs/>
        </w:rPr>
        <w:t>Baseline configurations for each Application shall be established by the SMO, and regularly compared to the current state.</w:t>
      </w:r>
    </w:p>
    <w:p w14:paraId="24F609BF" w14:textId="75083BEA" w:rsidR="0085312A" w:rsidRPr="00A35E74" w:rsidRDefault="0085312A" w:rsidP="00A35E74">
      <w:pPr>
        <w:rPr>
          <w:bCs/>
        </w:rPr>
      </w:pPr>
      <w:r w:rsidRPr="00A35E74">
        <w:rPr>
          <w:b/>
        </w:rPr>
        <w:t>SEC-CTL-SLM-GEN-EVT</w:t>
      </w:r>
      <w:r w:rsidRPr="00A35E74">
        <w:rPr>
          <w:b/>
          <w:bCs/>
          <w:lang w:eastAsia="zh-CN"/>
        </w:rPr>
        <w:t>-7</w:t>
      </w:r>
      <w:r w:rsidRPr="00A35E74">
        <w:rPr>
          <w:bCs/>
        </w:rPr>
        <w:t>: O-Cloud shall log a security event when it detects unauthorized deviation from the Application configuration baseline.</w:t>
      </w:r>
    </w:p>
    <w:p w14:paraId="019E0C5E" w14:textId="3565652F" w:rsidR="0085312A" w:rsidRPr="00A7747C" w:rsidRDefault="0085312A" w:rsidP="00923CA8">
      <w:pPr>
        <w:pStyle w:val="NO"/>
      </w:pPr>
      <w:r w:rsidRPr="00923CA8">
        <w:t>NOTE:</w:t>
      </w:r>
      <w:r w:rsidRPr="00A7747C">
        <w:t xml:space="preserve"> </w:t>
      </w:r>
      <w:r w:rsidR="00A7747C" w:rsidRPr="00A7747C">
        <w:t xml:space="preserve">   </w:t>
      </w:r>
      <w:r w:rsidRPr="00923CA8">
        <w:t>Log management systems, such as SIEM, fall beyond the purview of O-RAN and are considered external</w:t>
      </w:r>
      <w:r w:rsidR="000048B8">
        <w:t xml:space="preserve"> </w:t>
      </w:r>
      <w:r w:rsidRPr="00923CA8">
        <w:t>entities. In the context of O-Cloud, it's recommended to set up these log management systems to dispatch notifications to the administrator when any of the following security events take place</w:t>
      </w:r>
      <w:r w:rsidRPr="00A7747C">
        <w:t xml:space="preserve">: </w:t>
      </w:r>
    </w:p>
    <w:p w14:paraId="274D257A" w14:textId="77777777" w:rsidR="0085312A" w:rsidRPr="00A35E74" w:rsidRDefault="0085312A" w:rsidP="00A35E74">
      <w:pPr>
        <w:pStyle w:val="ListParagraph"/>
        <w:numPr>
          <w:ilvl w:val="0"/>
          <w:numId w:val="364"/>
        </w:numPr>
        <w:rPr>
          <w:rFonts w:cs="Times New Roman"/>
          <w:lang w:eastAsia="zh-CN"/>
        </w:rPr>
      </w:pPr>
      <w:r w:rsidRPr="00A35E74">
        <w:rPr>
          <w:rFonts w:cs="Times New Roman"/>
          <w:lang w:eastAsia="zh-CN"/>
        </w:rPr>
        <w:t>Driver signature verification fails.</w:t>
      </w:r>
    </w:p>
    <w:p w14:paraId="55A37D0E" w14:textId="77777777" w:rsidR="0085312A" w:rsidRPr="00A35E74" w:rsidRDefault="0085312A" w:rsidP="00A35E74">
      <w:pPr>
        <w:pStyle w:val="ListParagraph"/>
        <w:numPr>
          <w:ilvl w:val="0"/>
          <w:numId w:val="364"/>
        </w:numPr>
        <w:rPr>
          <w:rFonts w:cs="Times New Roman"/>
          <w:lang w:eastAsia="zh-CN"/>
        </w:rPr>
      </w:pPr>
      <w:r w:rsidRPr="00A35E74">
        <w:rPr>
          <w:rFonts w:cs="Times New Roman"/>
          <w:lang w:eastAsia="zh-CN"/>
        </w:rPr>
        <w:t>Driver file hash verification fails.</w:t>
      </w:r>
    </w:p>
    <w:p w14:paraId="7C016F37" w14:textId="77777777" w:rsidR="0085312A" w:rsidRPr="00A35E74" w:rsidRDefault="0085312A" w:rsidP="00A35E74">
      <w:pPr>
        <w:pStyle w:val="ListParagraph"/>
        <w:numPr>
          <w:ilvl w:val="0"/>
          <w:numId w:val="364"/>
        </w:numPr>
        <w:rPr>
          <w:rFonts w:cs="Times New Roman"/>
          <w:lang w:eastAsia="zh-CN"/>
        </w:rPr>
      </w:pPr>
      <w:r w:rsidRPr="00A35E74">
        <w:rPr>
          <w:rFonts w:cs="Times New Roman"/>
          <w:lang w:eastAsia="zh-CN"/>
        </w:rPr>
        <w:t>Unauthorized deviations</w:t>
      </w:r>
      <w:r w:rsidRPr="00A35E74">
        <w:rPr>
          <w:rFonts w:cs="Times New Roman"/>
          <w:bCs/>
        </w:rPr>
        <w:t xml:space="preserve"> from the O-Cloud hardware resource configuration baseline are detected.</w:t>
      </w:r>
    </w:p>
    <w:p w14:paraId="5E149381" w14:textId="77777777" w:rsidR="0085312A" w:rsidRPr="00A35E74" w:rsidRDefault="0085312A" w:rsidP="00A35E74">
      <w:pPr>
        <w:pStyle w:val="ListParagraph"/>
        <w:numPr>
          <w:ilvl w:val="0"/>
          <w:numId w:val="364"/>
        </w:numPr>
        <w:rPr>
          <w:rFonts w:ascii="Calibri" w:eastAsia="MS PGothic" w:hAnsi="Calibri" w:cs="MS PGothic"/>
          <w:lang w:eastAsia="ja-JP"/>
        </w:rPr>
      </w:pPr>
      <w:r w:rsidRPr="00A35E74">
        <w:rPr>
          <w:rFonts w:cs="Times New Roman"/>
          <w:bCs/>
        </w:rPr>
        <w:t>Unauthorized deviations from the application configuration baseline are detected</w:t>
      </w:r>
      <w:r w:rsidRPr="00A35E74">
        <w:t>.</w:t>
      </w:r>
    </w:p>
    <w:p w14:paraId="119A7B58" w14:textId="0D0D11BB" w:rsidR="00F265DD" w:rsidRDefault="001217AB" w:rsidP="00B76665">
      <w:pPr>
        <w:pStyle w:val="Heading6"/>
        <w:numPr>
          <w:ilvl w:val="5"/>
          <w:numId w:val="54"/>
        </w:numPr>
        <w:overflowPunct/>
        <w:autoSpaceDE/>
        <w:autoSpaceDN/>
        <w:adjustRightInd/>
        <w:spacing w:before="180"/>
        <w:ind w:left="1138" w:hanging="1138"/>
        <w:textAlignment w:val="auto"/>
        <w:rPr>
          <w:rFonts w:eastAsia="Yu Mincho"/>
        </w:rPr>
      </w:pPr>
      <w:r w:rsidRPr="00FD14CD">
        <w:rPr>
          <w:rFonts w:eastAsia="Yu Mincho"/>
        </w:rPr>
        <w:t>Hypervisor Specific System Security Events</w:t>
      </w:r>
    </w:p>
    <w:p w14:paraId="7D3E01FC" w14:textId="77777777" w:rsidR="00E76454" w:rsidRPr="00FD14CD" w:rsidRDefault="00E76454" w:rsidP="00FD14CD">
      <w:pPr>
        <w:rPr>
          <w:bCs/>
        </w:rPr>
      </w:pPr>
      <w:r w:rsidRPr="00FD14CD">
        <w:rPr>
          <w:b/>
        </w:rPr>
        <w:t>REQ-SEC-SLM-HYP-EVT-1</w:t>
      </w:r>
      <w:r w:rsidRPr="00FD14CD">
        <w:rPr>
          <w:bCs/>
        </w:rPr>
        <w:t>: O-Cloud shall log all changes to operating system configurations, hypervisor configurations, changes to virtualization settings, and changes to resource allocations.</w:t>
      </w:r>
    </w:p>
    <w:p w14:paraId="4EDF27A4" w14:textId="77777777" w:rsidR="00E76454" w:rsidRPr="007B04AF" w:rsidRDefault="00E76454" w:rsidP="00FD14CD">
      <w:pPr>
        <w:rPr>
          <w:bCs/>
        </w:rPr>
      </w:pPr>
      <w:r w:rsidRPr="00FD14CD">
        <w:rPr>
          <w:b/>
        </w:rPr>
        <w:t>REQ-SEC-SLM-HYP-EVT-2</w:t>
      </w:r>
      <w:r w:rsidRPr="00FD14CD">
        <w:rPr>
          <w:bCs/>
        </w:rPr>
        <w:t>: O-Cloud shall log all hypervisor events related to attaching or detaching virtual disks.</w:t>
      </w:r>
    </w:p>
    <w:p w14:paraId="6200AB99" w14:textId="4A19C129" w:rsidR="00E76454" w:rsidRDefault="00E76454" w:rsidP="00E76454">
      <w:pPr>
        <w:rPr>
          <w:bCs/>
        </w:rPr>
      </w:pPr>
      <w:r w:rsidRPr="00FD14CD">
        <w:rPr>
          <w:b/>
        </w:rPr>
        <w:t>REQ-SEC-SLM-HYP-EVT-3</w:t>
      </w:r>
      <w:r w:rsidRPr="00FD14CD">
        <w:rPr>
          <w:bCs/>
        </w:rPr>
        <w:t>: O-Cloud shall log all hypervisor events related to creating, starting, stopping, restarting</w:t>
      </w:r>
      <w:r w:rsidR="0017038F">
        <w:rPr>
          <w:bCs/>
        </w:rPr>
        <w:t>,</w:t>
      </w:r>
      <w:r w:rsidR="00651347">
        <w:rPr>
          <w:bCs/>
        </w:rPr>
        <w:t xml:space="preserve"> </w:t>
      </w:r>
      <w:r w:rsidRPr="00FD14CD">
        <w:rPr>
          <w:bCs/>
        </w:rPr>
        <w:t>and deleting virtual machines.</w:t>
      </w:r>
    </w:p>
    <w:p w14:paraId="078B0B40" w14:textId="3E09F51D" w:rsidR="00E76454" w:rsidRPr="00FD14CD" w:rsidRDefault="0048364E" w:rsidP="00B76665">
      <w:pPr>
        <w:pStyle w:val="Heading6"/>
        <w:numPr>
          <w:ilvl w:val="5"/>
          <w:numId w:val="54"/>
        </w:numPr>
        <w:overflowPunct/>
        <w:autoSpaceDE/>
        <w:autoSpaceDN/>
        <w:adjustRightInd/>
        <w:spacing w:before="180"/>
        <w:ind w:left="1138" w:hanging="1138"/>
        <w:textAlignment w:val="auto"/>
        <w:rPr>
          <w:rFonts w:eastAsia="Yu Mincho"/>
        </w:rPr>
      </w:pPr>
      <w:r w:rsidRPr="00FD14CD">
        <w:rPr>
          <w:rFonts w:eastAsia="Yu Mincho"/>
        </w:rPr>
        <w:t>Container Engine Specific System Events</w:t>
      </w:r>
    </w:p>
    <w:p w14:paraId="11D15725" w14:textId="77777777" w:rsidR="006535AD" w:rsidRPr="00FD14CD" w:rsidRDefault="006535AD" w:rsidP="00FD14CD">
      <w:pPr>
        <w:rPr>
          <w:bCs/>
        </w:rPr>
      </w:pPr>
      <w:r w:rsidRPr="00FD14CD">
        <w:rPr>
          <w:b/>
        </w:rPr>
        <w:t>REQ-SEC-SLM-CON-EVT-1</w:t>
      </w:r>
      <w:r w:rsidRPr="00FD14CD">
        <w:rPr>
          <w:bCs/>
        </w:rPr>
        <w:t>: O-Cloud shall log all image repository events related to additions, modifications, and removal of images.</w:t>
      </w:r>
    </w:p>
    <w:p w14:paraId="2708F32B" w14:textId="77777777" w:rsidR="006535AD" w:rsidRPr="007B04AF" w:rsidRDefault="006535AD" w:rsidP="00FD14CD">
      <w:pPr>
        <w:rPr>
          <w:bCs/>
        </w:rPr>
      </w:pPr>
      <w:r w:rsidRPr="00FD14CD">
        <w:rPr>
          <w:b/>
        </w:rPr>
        <w:t>REQ-SEC-SLM-CON-EVT-2</w:t>
      </w:r>
      <w:r w:rsidRPr="00FD14CD">
        <w:rPr>
          <w:bCs/>
        </w:rPr>
        <w:t>: O-Cloud shall log all container engine events related to volume creation, deletion, and mounting.</w:t>
      </w:r>
    </w:p>
    <w:p w14:paraId="1D659276" w14:textId="79FDBD42" w:rsidR="006535AD" w:rsidRPr="00FD14CD" w:rsidRDefault="006535AD" w:rsidP="00FD14CD">
      <w:pPr>
        <w:rPr>
          <w:bCs/>
        </w:rPr>
      </w:pPr>
      <w:r w:rsidRPr="00FD14CD">
        <w:rPr>
          <w:b/>
        </w:rPr>
        <w:t>REQ-SEC-SLM-CON-EVT-3</w:t>
      </w:r>
      <w:r w:rsidRPr="00FD14CD">
        <w:rPr>
          <w:bCs/>
        </w:rPr>
        <w:t>: O-Cloud shall log all container engine events related to creating, starting, stopping, restarting</w:t>
      </w:r>
      <w:r w:rsidR="0017038F">
        <w:rPr>
          <w:bCs/>
        </w:rPr>
        <w:t>,</w:t>
      </w:r>
      <w:r w:rsidRPr="00FD14CD">
        <w:rPr>
          <w:bCs/>
        </w:rPr>
        <w:t xml:space="preserve"> and deleting containers.</w:t>
      </w:r>
    </w:p>
    <w:p w14:paraId="7DA0BF26" w14:textId="4E730291" w:rsidR="00AC69B5" w:rsidRDefault="00AC69B5" w:rsidP="00AC69B5">
      <w:pPr>
        <w:pStyle w:val="Heading6"/>
        <w:numPr>
          <w:ilvl w:val="5"/>
          <w:numId w:val="54"/>
        </w:numPr>
        <w:overflowPunct/>
        <w:autoSpaceDE/>
        <w:autoSpaceDN/>
        <w:adjustRightInd/>
        <w:spacing w:before="180"/>
        <w:ind w:left="1138" w:hanging="1138"/>
        <w:textAlignment w:val="auto"/>
        <w:rPr>
          <w:rFonts w:eastAsia="Yu Mincho"/>
        </w:rPr>
      </w:pPr>
      <w:r w:rsidRPr="00CF19A8">
        <w:rPr>
          <w:rFonts w:eastAsia="Yu Mincho"/>
        </w:rPr>
        <w:t>AAL Specific Security Events</w:t>
      </w:r>
    </w:p>
    <w:p w14:paraId="5E36E316" w14:textId="2579C682" w:rsidR="005C59EB" w:rsidRPr="00CF19A8" w:rsidRDefault="00124D48" w:rsidP="00CF19A8">
      <w:pPr>
        <w:rPr>
          <w:b/>
          <w:bCs/>
          <w:u w:val="single"/>
        </w:rPr>
      </w:pPr>
      <w:r w:rsidRPr="00CF19A8">
        <w:rPr>
          <w:b/>
          <w:bCs/>
          <w:u w:val="single"/>
        </w:rPr>
        <w:t>Hardware Accelerator</w:t>
      </w:r>
    </w:p>
    <w:p w14:paraId="6EEDB901" w14:textId="77777777" w:rsidR="000106AA" w:rsidRDefault="000106AA" w:rsidP="000106AA">
      <w:pPr>
        <w:spacing w:after="0"/>
        <w:rPr>
          <w:rFonts w:eastAsiaTheme="minorEastAsia"/>
          <w:lang w:eastAsia="zh-CN"/>
        </w:rPr>
      </w:pPr>
      <w:r w:rsidRPr="00E91664">
        <w:rPr>
          <w:rFonts w:eastAsiaTheme="minorEastAsia"/>
          <w:b/>
          <w:bCs/>
          <w:lang w:eastAsia="zh-CN"/>
        </w:rPr>
        <w:t>REQ-SEC-AAL-EVT-1</w:t>
      </w:r>
      <w:r w:rsidRPr="00E91664">
        <w:rPr>
          <w:rFonts w:eastAsiaTheme="minorEastAsia"/>
          <w:lang w:eastAsia="zh-CN"/>
        </w:rPr>
        <w:t xml:space="preserve">: O-Cloud shall log the following security events related to hardware accelerators: </w:t>
      </w:r>
    </w:p>
    <w:p w14:paraId="30DF3DBF" w14:textId="77777777" w:rsidR="000106AA" w:rsidRDefault="000106AA" w:rsidP="000106AA">
      <w:pPr>
        <w:pStyle w:val="ListParagraph"/>
        <w:numPr>
          <w:ilvl w:val="0"/>
          <w:numId w:val="624"/>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71403B">
        <w:rPr>
          <w:rFonts w:eastAsiaTheme="minorEastAsia" w:cs="Times New Roman"/>
          <w:lang w:eastAsia="zh-CN"/>
        </w:rPr>
        <w:t>Hardware accelerator failures (operational or initialization errors)</w:t>
      </w:r>
    </w:p>
    <w:p w14:paraId="7F508EE4" w14:textId="77777777" w:rsidR="000106AA" w:rsidRDefault="000106AA" w:rsidP="000106AA">
      <w:pPr>
        <w:pStyle w:val="ListParagraph"/>
        <w:numPr>
          <w:ilvl w:val="0"/>
          <w:numId w:val="624"/>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71403B">
        <w:rPr>
          <w:rFonts w:eastAsiaTheme="minorEastAsia" w:cs="Times New Roman"/>
          <w:lang w:eastAsia="zh-CN"/>
        </w:rPr>
        <w:t>Software or firmware updates applied to the accelerator</w:t>
      </w:r>
    </w:p>
    <w:p w14:paraId="5086BE1C" w14:textId="77777777" w:rsidR="000106AA" w:rsidRPr="00A26721" w:rsidRDefault="000106AA" w:rsidP="000106AA">
      <w:pPr>
        <w:pStyle w:val="ListParagraph"/>
        <w:numPr>
          <w:ilvl w:val="0"/>
          <w:numId w:val="624"/>
        </w:numPr>
        <w:overflowPunct w:val="0"/>
        <w:autoSpaceDE w:val="0"/>
        <w:autoSpaceDN w:val="0"/>
        <w:adjustRightInd w:val="0"/>
        <w:spacing w:after="0" w:line="240" w:lineRule="auto"/>
        <w:contextualSpacing w:val="0"/>
        <w:textAlignment w:val="baseline"/>
        <w:rPr>
          <w:rFonts w:ascii="Calibri" w:eastAsiaTheme="minorEastAsia" w:hAnsi="Calibri" w:cs="MS PGothic"/>
          <w:szCs w:val="20"/>
          <w:lang w:val="en-GB" w:eastAsia="zh-CN"/>
        </w:rPr>
      </w:pPr>
      <w:r w:rsidRPr="00A26721">
        <w:rPr>
          <w:rFonts w:eastAsiaTheme="minorEastAsia" w:cs="Times New Roman"/>
          <w:szCs w:val="20"/>
          <w:lang w:val="en-GB" w:eastAsia="zh-CN"/>
        </w:rPr>
        <w:t>Boot events, including:</w:t>
      </w:r>
    </w:p>
    <w:p w14:paraId="5C38069F" w14:textId="77777777" w:rsidR="000106AA" w:rsidRPr="00A26721" w:rsidRDefault="000106AA" w:rsidP="000106AA">
      <w:pPr>
        <w:pStyle w:val="ListParagraph"/>
        <w:numPr>
          <w:ilvl w:val="1"/>
          <w:numId w:val="624"/>
        </w:numPr>
        <w:overflowPunct w:val="0"/>
        <w:autoSpaceDE w:val="0"/>
        <w:autoSpaceDN w:val="0"/>
        <w:adjustRightInd w:val="0"/>
        <w:spacing w:after="0" w:line="240" w:lineRule="auto"/>
        <w:contextualSpacing w:val="0"/>
        <w:textAlignment w:val="baseline"/>
        <w:rPr>
          <w:rFonts w:ascii="Calibri" w:eastAsiaTheme="minorEastAsia" w:hAnsi="Calibri" w:cs="MS PGothic"/>
          <w:szCs w:val="20"/>
          <w:lang w:val="en-GB" w:eastAsia="zh-CN"/>
        </w:rPr>
      </w:pPr>
      <w:r w:rsidRPr="00A26721">
        <w:rPr>
          <w:rFonts w:eastAsiaTheme="minorEastAsia" w:cs="Times New Roman"/>
          <w:szCs w:val="20"/>
          <w:lang w:val="en-GB" w:eastAsia="zh-CN"/>
        </w:rPr>
        <w:t>Power-on initialization</w:t>
      </w:r>
    </w:p>
    <w:p w14:paraId="6C62E26B" w14:textId="77777777" w:rsidR="000106AA" w:rsidRPr="00A26721" w:rsidRDefault="000106AA" w:rsidP="000106AA">
      <w:pPr>
        <w:pStyle w:val="ListParagraph"/>
        <w:numPr>
          <w:ilvl w:val="1"/>
          <w:numId w:val="624"/>
        </w:numPr>
        <w:overflowPunct w:val="0"/>
        <w:autoSpaceDE w:val="0"/>
        <w:autoSpaceDN w:val="0"/>
        <w:adjustRightInd w:val="0"/>
        <w:spacing w:after="0" w:line="240" w:lineRule="auto"/>
        <w:contextualSpacing w:val="0"/>
        <w:textAlignment w:val="baseline"/>
        <w:rPr>
          <w:rFonts w:ascii="Calibri" w:eastAsiaTheme="minorEastAsia" w:hAnsi="Calibri" w:cs="MS PGothic"/>
          <w:szCs w:val="20"/>
          <w:lang w:val="en-GB" w:eastAsia="zh-CN"/>
        </w:rPr>
      </w:pPr>
      <w:r w:rsidRPr="00A26721">
        <w:rPr>
          <w:rFonts w:eastAsiaTheme="minorEastAsia" w:cs="Times New Roman"/>
          <w:szCs w:val="20"/>
          <w:lang w:val="en-GB" w:eastAsia="zh-CN"/>
        </w:rPr>
        <w:t>Firmware loading</w:t>
      </w:r>
    </w:p>
    <w:p w14:paraId="289508DA" w14:textId="77777777" w:rsidR="000106AA" w:rsidRPr="00A26721" w:rsidRDefault="000106AA" w:rsidP="000106AA">
      <w:pPr>
        <w:pStyle w:val="ListParagraph"/>
        <w:numPr>
          <w:ilvl w:val="1"/>
          <w:numId w:val="624"/>
        </w:numPr>
        <w:overflowPunct w:val="0"/>
        <w:autoSpaceDE w:val="0"/>
        <w:autoSpaceDN w:val="0"/>
        <w:adjustRightInd w:val="0"/>
        <w:spacing w:after="0" w:line="240" w:lineRule="auto"/>
        <w:contextualSpacing w:val="0"/>
        <w:textAlignment w:val="baseline"/>
        <w:rPr>
          <w:rFonts w:ascii="Calibri" w:eastAsiaTheme="minorEastAsia" w:hAnsi="Calibri" w:cs="MS PGothic"/>
          <w:szCs w:val="20"/>
          <w:lang w:val="en-GB" w:eastAsia="zh-CN"/>
        </w:rPr>
      </w:pPr>
      <w:r w:rsidRPr="00A26721">
        <w:rPr>
          <w:rFonts w:eastAsiaTheme="minorEastAsia" w:cs="Times New Roman"/>
          <w:szCs w:val="20"/>
          <w:lang w:val="en-GB" w:eastAsia="zh-CN"/>
        </w:rPr>
        <w:t>Boot verification results</w:t>
      </w:r>
    </w:p>
    <w:p w14:paraId="78814EE9" w14:textId="77777777" w:rsidR="000106AA" w:rsidRDefault="000106AA" w:rsidP="000106AA">
      <w:pPr>
        <w:pStyle w:val="ListParagraph"/>
        <w:numPr>
          <w:ilvl w:val="0"/>
          <w:numId w:val="624"/>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71403B">
        <w:rPr>
          <w:rFonts w:eastAsiaTheme="minorEastAsia" w:cs="Times New Roman"/>
          <w:lang w:eastAsia="zh-CN"/>
        </w:rPr>
        <w:t>Performance degradation events affecting availability or integrity of accelerator services</w:t>
      </w:r>
    </w:p>
    <w:p w14:paraId="4D8FE714" w14:textId="77777777" w:rsidR="00616978" w:rsidRPr="0071403B" w:rsidRDefault="00616978" w:rsidP="00CF19A8">
      <w:pPr>
        <w:pStyle w:val="ListParagraph"/>
        <w:overflowPunct w:val="0"/>
        <w:autoSpaceDE w:val="0"/>
        <w:autoSpaceDN w:val="0"/>
        <w:adjustRightInd w:val="0"/>
        <w:spacing w:after="0" w:line="240" w:lineRule="auto"/>
        <w:ind w:left="928"/>
        <w:contextualSpacing w:val="0"/>
        <w:textAlignment w:val="baseline"/>
        <w:rPr>
          <w:rFonts w:eastAsiaTheme="minorEastAsia" w:cs="Times New Roman"/>
          <w:lang w:eastAsia="zh-CN"/>
        </w:rPr>
      </w:pPr>
    </w:p>
    <w:p w14:paraId="573D3DC0" w14:textId="6BD78D98" w:rsidR="00124D48" w:rsidRPr="00CF19A8" w:rsidRDefault="00903EEC" w:rsidP="00CF19A8">
      <w:pPr>
        <w:rPr>
          <w:b/>
          <w:bCs/>
          <w:u w:val="single"/>
        </w:rPr>
      </w:pPr>
      <w:r w:rsidRPr="00CF19A8">
        <w:rPr>
          <w:b/>
          <w:bCs/>
          <w:u w:val="single"/>
        </w:rPr>
        <w:t>Hardware Accelerator Manager (HAM)</w:t>
      </w:r>
    </w:p>
    <w:p w14:paraId="0599AB4A" w14:textId="77777777" w:rsidR="0080312A" w:rsidRPr="00E91664" w:rsidRDefault="0080312A" w:rsidP="0080312A">
      <w:pPr>
        <w:spacing w:after="0"/>
        <w:rPr>
          <w:rFonts w:eastAsiaTheme="minorEastAsia"/>
          <w:lang w:eastAsia="zh-CN"/>
        </w:rPr>
      </w:pPr>
      <w:r w:rsidRPr="00E91664">
        <w:rPr>
          <w:rFonts w:eastAsiaTheme="minorEastAsia"/>
          <w:b/>
          <w:bCs/>
          <w:lang w:eastAsia="zh-CN"/>
        </w:rPr>
        <w:t>REQ-SEC-AAL-EVT-2</w:t>
      </w:r>
      <w:r w:rsidRPr="00E91664">
        <w:rPr>
          <w:rFonts w:eastAsiaTheme="minorEastAsia"/>
          <w:lang w:eastAsia="zh-CN"/>
        </w:rPr>
        <w:t>: O-Cloud shall log the following security events related to the Hardware Accelerator Manager:</w:t>
      </w:r>
    </w:p>
    <w:p w14:paraId="734CDA17" w14:textId="77777777" w:rsidR="0080312A" w:rsidRPr="00E91664" w:rsidRDefault="0080312A" w:rsidP="0080312A">
      <w:pPr>
        <w:spacing w:after="0"/>
        <w:rPr>
          <w:rFonts w:eastAsiaTheme="minorEastAsia"/>
          <w:lang w:eastAsia="zh-CN"/>
        </w:rPr>
      </w:pPr>
    </w:p>
    <w:p w14:paraId="66579271" w14:textId="77777777" w:rsidR="0080312A" w:rsidRPr="008A6DE8" w:rsidRDefault="0080312A" w:rsidP="00616978">
      <w:pPr>
        <w:pStyle w:val="ListParagraph"/>
        <w:numPr>
          <w:ilvl w:val="0"/>
          <w:numId w:val="624"/>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8A6DE8">
        <w:rPr>
          <w:rFonts w:eastAsiaTheme="minorEastAsia" w:cs="Times New Roman"/>
          <w:lang w:eastAsia="zh-CN"/>
        </w:rPr>
        <w:t>Initialization and shutdown</w:t>
      </w:r>
    </w:p>
    <w:p w14:paraId="4899EB04" w14:textId="77777777" w:rsidR="0080312A" w:rsidRPr="008A6DE8" w:rsidRDefault="0080312A" w:rsidP="00616978">
      <w:pPr>
        <w:pStyle w:val="ListParagraph"/>
        <w:numPr>
          <w:ilvl w:val="0"/>
          <w:numId w:val="624"/>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8A6DE8">
        <w:rPr>
          <w:rFonts w:eastAsiaTheme="minorEastAsia" w:cs="Times New Roman"/>
          <w:lang w:eastAsia="zh-CN"/>
        </w:rPr>
        <w:t>Configuration changes, including LPU mappings and resource assignments</w:t>
      </w:r>
    </w:p>
    <w:p w14:paraId="53D9DCDB" w14:textId="77777777" w:rsidR="0080312A" w:rsidRPr="008A6DE8" w:rsidRDefault="0080312A" w:rsidP="00616978">
      <w:pPr>
        <w:pStyle w:val="ListParagraph"/>
        <w:numPr>
          <w:ilvl w:val="0"/>
          <w:numId w:val="624"/>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8A6DE8">
        <w:rPr>
          <w:rFonts w:eastAsiaTheme="minorEastAsia" w:cs="Times New Roman"/>
          <w:lang w:eastAsia="zh-CN"/>
        </w:rPr>
        <w:t>Firmware and software updates (attempted, successful, and failed)</w:t>
      </w:r>
      <w:r>
        <w:rPr>
          <w:rFonts w:eastAsiaTheme="minorEastAsia" w:cs="Times New Roman"/>
          <w:lang w:eastAsia="zh-CN"/>
        </w:rPr>
        <w:t>:</w:t>
      </w:r>
    </w:p>
    <w:p w14:paraId="67FAA6AE" w14:textId="77777777" w:rsidR="0080312A" w:rsidRPr="00220B86" w:rsidRDefault="0080312A" w:rsidP="00616978">
      <w:pPr>
        <w:pStyle w:val="ListParagraph"/>
        <w:numPr>
          <w:ilvl w:val="0"/>
          <w:numId w:val="625"/>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220B86">
        <w:rPr>
          <w:rFonts w:eastAsiaTheme="minorEastAsia" w:cs="Times New Roman"/>
          <w:lang w:eastAsia="zh-CN"/>
        </w:rPr>
        <w:t>Failed firmware authentication or signature verification attempts</w:t>
      </w:r>
    </w:p>
    <w:p w14:paraId="15D95B59" w14:textId="77777777" w:rsidR="0080312A" w:rsidRPr="00220B86" w:rsidRDefault="0080312A" w:rsidP="00616978">
      <w:pPr>
        <w:pStyle w:val="ListParagraph"/>
        <w:numPr>
          <w:ilvl w:val="0"/>
          <w:numId w:val="625"/>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220B86">
        <w:rPr>
          <w:rFonts w:eastAsiaTheme="minorEastAsia" w:cs="Times New Roman"/>
          <w:lang w:eastAsia="zh-CN"/>
        </w:rPr>
        <w:t>Firmware integrity check failures</w:t>
      </w:r>
    </w:p>
    <w:p w14:paraId="4E921BA8" w14:textId="77777777" w:rsidR="0080312A" w:rsidRPr="00220B86" w:rsidRDefault="0080312A" w:rsidP="00616978">
      <w:pPr>
        <w:pStyle w:val="ListParagraph"/>
        <w:numPr>
          <w:ilvl w:val="0"/>
          <w:numId w:val="625"/>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220B86">
        <w:rPr>
          <w:rFonts w:eastAsiaTheme="minorEastAsia" w:cs="Times New Roman"/>
          <w:lang w:eastAsia="zh-CN"/>
        </w:rPr>
        <w:t>Update process interruptions or timeouts</w:t>
      </w:r>
    </w:p>
    <w:p w14:paraId="563BC9F5" w14:textId="77777777" w:rsidR="0080312A" w:rsidRPr="00220B86" w:rsidRDefault="0080312A" w:rsidP="00616978">
      <w:pPr>
        <w:pStyle w:val="ListParagraph"/>
        <w:numPr>
          <w:ilvl w:val="0"/>
          <w:numId w:val="625"/>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220B86">
        <w:rPr>
          <w:rFonts w:eastAsiaTheme="minorEastAsia" w:cs="Times New Roman"/>
          <w:lang w:eastAsia="zh-CN"/>
        </w:rPr>
        <w:t>Version compatibility errors or rollback attempts.</w:t>
      </w:r>
    </w:p>
    <w:p w14:paraId="4EBF923F" w14:textId="77777777" w:rsidR="0080312A" w:rsidRPr="00220B86" w:rsidRDefault="0080312A" w:rsidP="00616978">
      <w:pPr>
        <w:pStyle w:val="ListParagraph"/>
        <w:numPr>
          <w:ilvl w:val="0"/>
          <w:numId w:val="625"/>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220B86">
        <w:rPr>
          <w:rFonts w:eastAsiaTheme="minorEastAsia" w:cs="Times New Roman"/>
          <w:lang w:eastAsia="zh-CN"/>
        </w:rPr>
        <w:t>Resource allocation failures preventing firmware updates.</w:t>
      </w:r>
    </w:p>
    <w:p w14:paraId="265A575A" w14:textId="77777777" w:rsidR="0080312A" w:rsidRPr="00220B86" w:rsidRDefault="0080312A" w:rsidP="00616978">
      <w:pPr>
        <w:pStyle w:val="ListParagraph"/>
        <w:numPr>
          <w:ilvl w:val="0"/>
          <w:numId w:val="625"/>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220B86">
        <w:rPr>
          <w:rFonts w:eastAsiaTheme="minorEastAsia" w:cs="Times New Roman"/>
          <w:lang w:eastAsia="zh-CN"/>
        </w:rPr>
        <w:t>Security policy violations during update attempts.</w:t>
      </w:r>
    </w:p>
    <w:p w14:paraId="72D5D0B7" w14:textId="77777777" w:rsidR="0080312A" w:rsidRPr="00220B86" w:rsidRDefault="0080312A" w:rsidP="00616978">
      <w:pPr>
        <w:pStyle w:val="ListParagraph"/>
        <w:numPr>
          <w:ilvl w:val="0"/>
          <w:numId w:val="625"/>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220B86">
        <w:rPr>
          <w:rFonts w:eastAsiaTheme="minorEastAsia" w:cs="Times New Roman"/>
          <w:lang w:eastAsia="zh-CN"/>
        </w:rPr>
        <w:t>Hardware accelerator state transitions related to firmware updates.</w:t>
      </w:r>
    </w:p>
    <w:p w14:paraId="0FB4DF17" w14:textId="77777777" w:rsidR="0080312A" w:rsidRPr="00A26721" w:rsidRDefault="0080312A" w:rsidP="00616978">
      <w:pPr>
        <w:pStyle w:val="ListParagraph"/>
        <w:numPr>
          <w:ilvl w:val="0"/>
          <w:numId w:val="625"/>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220B86">
        <w:rPr>
          <w:rFonts w:eastAsiaTheme="minorEastAsia" w:cs="Times New Roman"/>
          <w:lang w:eastAsia="zh-CN"/>
        </w:rPr>
        <w:t>Software preventing firmware updates.</w:t>
      </w:r>
    </w:p>
    <w:p w14:paraId="28DF2A55" w14:textId="77777777" w:rsidR="0080312A" w:rsidRPr="008A6DE8" w:rsidRDefault="0080312A" w:rsidP="00616978">
      <w:pPr>
        <w:pStyle w:val="ListParagraph"/>
        <w:numPr>
          <w:ilvl w:val="0"/>
          <w:numId w:val="624"/>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8A6DE8">
        <w:rPr>
          <w:rFonts w:eastAsiaTheme="minorEastAsia" w:cs="Times New Roman"/>
          <w:lang w:eastAsia="zh-CN"/>
        </w:rPr>
        <w:t>Hardware resource inventory changes (additions and removals)</w:t>
      </w:r>
    </w:p>
    <w:p w14:paraId="1467C278" w14:textId="77777777" w:rsidR="0080312A" w:rsidRPr="008A6DE8" w:rsidRDefault="0080312A" w:rsidP="00616978">
      <w:pPr>
        <w:pStyle w:val="ListParagraph"/>
        <w:numPr>
          <w:ilvl w:val="0"/>
          <w:numId w:val="624"/>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8A6DE8">
        <w:rPr>
          <w:rFonts w:eastAsiaTheme="minorEastAsia" w:cs="Times New Roman"/>
          <w:lang w:eastAsia="zh-CN"/>
        </w:rPr>
        <w:t>Communication failures with AALI-C-Mgmt and IMS</w:t>
      </w:r>
    </w:p>
    <w:p w14:paraId="6B9C22EC" w14:textId="77777777" w:rsidR="0080312A" w:rsidRPr="00A26721" w:rsidRDefault="0080312A" w:rsidP="00616978">
      <w:pPr>
        <w:pStyle w:val="ListParagraph"/>
        <w:numPr>
          <w:ilvl w:val="0"/>
          <w:numId w:val="624"/>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8A6DE8">
        <w:rPr>
          <w:rFonts w:eastAsiaTheme="minorEastAsia" w:cs="Times New Roman"/>
          <w:lang w:eastAsia="zh-CN"/>
        </w:rPr>
        <w:t>Performance degradation of the HAM software</w:t>
      </w:r>
    </w:p>
    <w:p w14:paraId="5FF4B3D0" w14:textId="77777777" w:rsidR="0080312A" w:rsidRDefault="0080312A" w:rsidP="00616978">
      <w:pPr>
        <w:pStyle w:val="ListParagraph"/>
        <w:numPr>
          <w:ilvl w:val="0"/>
          <w:numId w:val="624"/>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8A6DE8">
        <w:rPr>
          <w:rFonts w:eastAsiaTheme="minorEastAsia" w:cs="Times New Roman"/>
          <w:lang w:eastAsia="zh-CN"/>
        </w:rPr>
        <w:t>Lifecycle management actions on LPUs and profiles (creation, modification, deletion)</w:t>
      </w:r>
    </w:p>
    <w:p w14:paraId="0DF672C4" w14:textId="77777777" w:rsidR="00AA6640" w:rsidRPr="008A6DE8" w:rsidRDefault="00AA6640" w:rsidP="00CF19A8">
      <w:pPr>
        <w:pStyle w:val="ListParagraph"/>
        <w:overflowPunct w:val="0"/>
        <w:autoSpaceDE w:val="0"/>
        <w:autoSpaceDN w:val="0"/>
        <w:adjustRightInd w:val="0"/>
        <w:spacing w:after="0" w:line="240" w:lineRule="auto"/>
        <w:contextualSpacing w:val="0"/>
        <w:textAlignment w:val="baseline"/>
        <w:rPr>
          <w:rFonts w:eastAsiaTheme="minorEastAsia" w:cs="Times New Roman"/>
          <w:lang w:eastAsia="zh-CN"/>
        </w:rPr>
      </w:pPr>
    </w:p>
    <w:p w14:paraId="022A11B8" w14:textId="11EB4FDF" w:rsidR="00903EEC" w:rsidRPr="00CF19A8" w:rsidRDefault="00E131A3" w:rsidP="00CF19A8">
      <w:pPr>
        <w:rPr>
          <w:b/>
          <w:bCs/>
          <w:u w:val="single"/>
        </w:rPr>
      </w:pPr>
      <w:r w:rsidRPr="00CF19A8">
        <w:rPr>
          <w:b/>
          <w:bCs/>
          <w:u w:val="single"/>
        </w:rPr>
        <w:t>AAL-LPU</w:t>
      </w:r>
    </w:p>
    <w:p w14:paraId="0C39C021" w14:textId="77777777" w:rsidR="008107BE" w:rsidRPr="00E91664" w:rsidRDefault="008107BE" w:rsidP="008107BE">
      <w:pPr>
        <w:spacing w:after="0"/>
        <w:rPr>
          <w:rFonts w:eastAsiaTheme="minorEastAsia"/>
          <w:lang w:eastAsia="zh-CN"/>
        </w:rPr>
      </w:pPr>
      <w:r w:rsidRPr="00E91664">
        <w:rPr>
          <w:rFonts w:eastAsiaTheme="minorEastAsia"/>
          <w:b/>
          <w:bCs/>
          <w:lang w:eastAsia="zh-CN"/>
        </w:rPr>
        <w:t>REQ-SEC-AAL-EVT-3</w:t>
      </w:r>
      <w:r w:rsidRPr="00E91664">
        <w:rPr>
          <w:rFonts w:eastAsiaTheme="minorEastAsia"/>
          <w:lang w:eastAsia="zh-CN"/>
        </w:rPr>
        <w:t>: O-Cloud shall log the following security events related to AAL-LPUs:</w:t>
      </w:r>
    </w:p>
    <w:p w14:paraId="1E8C6A1D" w14:textId="77777777" w:rsidR="008107BE" w:rsidRPr="00C978AD" w:rsidRDefault="008107BE" w:rsidP="008107BE">
      <w:pPr>
        <w:pStyle w:val="ListParagraph"/>
        <w:numPr>
          <w:ilvl w:val="0"/>
          <w:numId w:val="626"/>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C978AD">
        <w:rPr>
          <w:rFonts w:eastAsiaTheme="minorEastAsia" w:cs="Times New Roman"/>
          <w:lang w:eastAsia="zh-CN"/>
        </w:rPr>
        <w:t>Offload request execution</w:t>
      </w:r>
    </w:p>
    <w:p w14:paraId="0BCF8FE3" w14:textId="77777777" w:rsidR="008107BE" w:rsidRPr="00C978AD" w:rsidRDefault="008107BE" w:rsidP="008107BE">
      <w:pPr>
        <w:pStyle w:val="ListParagraph"/>
        <w:numPr>
          <w:ilvl w:val="0"/>
          <w:numId w:val="626"/>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C978AD">
        <w:rPr>
          <w:rFonts w:eastAsiaTheme="minorEastAsia" w:cs="Times New Roman"/>
          <w:lang w:eastAsia="zh-CN"/>
        </w:rPr>
        <w:t>Invalid, malformed, or unsigned operation structures</w:t>
      </w:r>
    </w:p>
    <w:p w14:paraId="34CFB788" w14:textId="77777777" w:rsidR="008107BE" w:rsidRPr="00C978AD" w:rsidRDefault="008107BE" w:rsidP="008107BE">
      <w:pPr>
        <w:pStyle w:val="ListParagraph"/>
        <w:numPr>
          <w:ilvl w:val="0"/>
          <w:numId w:val="626"/>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C978AD">
        <w:rPr>
          <w:rFonts w:eastAsiaTheme="minorEastAsia" w:cs="Times New Roman"/>
          <w:lang w:eastAsia="zh-CN"/>
        </w:rPr>
        <w:t>Operation failures and abnormal terminations</w:t>
      </w:r>
    </w:p>
    <w:p w14:paraId="1FC09B80" w14:textId="77777777" w:rsidR="008107BE" w:rsidRPr="00C978AD" w:rsidRDefault="008107BE" w:rsidP="008107BE">
      <w:pPr>
        <w:pStyle w:val="ListParagraph"/>
        <w:numPr>
          <w:ilvl w:val="0"/>
          <w:numId w:val="626"/>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C978AD">
        <w:rPr>
          <w:rFonts w:eastAsiaTheme="minorEastAsia" w:cs="Times New Roman"/>
          <w:lang w:eastAsia="zh-CN"/>
        </w:rPr>
        <w:t>Memory allocation and reuse after operation execution</w:t>
      </w:r>
    </w:p>
    <w:p w14:paraId="3B1A2EBB" w14:textId="77777777" w:rsidR="008107BE" w:rsidRPr="00A26721" w:rsidRDefault="008107BE" w:rsidP="008107BE">
      <w:pPr>
        <w:pStyle w:val="ListParagraph"/>
        <w:numPr>
          <w:ilvl w:val="0"/>
          <w:numId w:val="626"/>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A26721">
        <w:rPr>
          <w:rFonts w:eastAsiaTheme="minorEastAsia" w:cs="Times New Roman"/>
          <w:lang w:eastAsia="zh-CN"/>
        </w:rPr>
        <w:t>Execution time deviations</w:t>
      </w:r>
    </w:p>
    <w:p w14:paraId="767F7C5E" w14:textId="77777777" w:rsidR="008107BE" w:rsidRDefault="008107BE" w:rsidP="008107BE">
      <w:pPr>
        <w:pStyle w:val="ListParagraph"/>
        <w:numPr>
          <w:ilvl w:val="0"/>
          <w:numId w:val="626"/>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A26721">
        <w:rPr>
          <w:rFonts w:eastAsiaTheme="minorEastAsia" w:cs="Times New Roman"/>
          <w:lang w:eastAsia="zh-CN"/>
        </w:rPr>
        <w:t>Failed or mismatched chaining attempts</w:t>
      </w:r>
    </w:p>
    <w:p w14:paraId="25972AA3" w14:textId="77777777" w:rsidR="00AA6640" w:rsidRPr="00A26721" w:rsidRDefault="00AA6640" w:rsidP="00CF19A8">
      <w:pPr>
        <w:pStyle w:val="ListParagraph"/>
        <w:overflowPunct w:val="0"/>
        <w:autoSpaceDE w:val="0"/>
        <w:autoSpaceDN w:val="0"/>
        <w:adjustRightInd w:val="0"/>
        <w:spacing w:after="0" w:line="240" w:lineRule="auto"/>
        <w:contextualSpacing w:val="0"/>
        <w:textAlignment w:val="baseline"/>
        <w:rPr>
          <w:rFonts w:eastAsiaTheme="minorEastAsia" w:cs="Times New Roman"/>
          <w:lang w:eastAsia="zh-CN"/>
        </w:rPr>
      </w:pPr>
    </w:p>
    <w:p w14:paraId="38071C30" w14:textId="18549B64" w:rsidR="00E131A3" w:rsidRPr="00CF19A8" w:rsidRDefault="00D57E81" w:rsidP="00CF19A8">
      <w:pPr>
        <w:rPr>
          <w:b/>
          <w:bCs/>
          <w:u w:val="single"/>
        </w:rPr>
      </w:pPr>
      <w:r w:rsidRPr="00CF19A8">
        <w:rPr>
          <w:b/>
          <w:bCs/>
          <w:u w:val="single"/>
        </w:rPr>
        <w:t>AAL Implementation</w:t>
      </w:r>
    </w:p>
    <w:p w14:paraId="2789C6AA" w14:textId="77777777" w:rsidR="00050DC2" w:rsidRPr="00E91664" w:rsidRDefault="00050DC2" w:rsidP="00050DC2">
      <w:pPr>
        <w:spacing w:after="0"/>
        <w:rPr>
          <w:rFonts w:eastAsiaTheme="minorEastAsia"/>
          <w:lang w:eastAsia="zh-CN"/>
        </w:rPr>
      </w:pPr>
      <w:r w:rsidRPr="00E91664">
        <w:rPr>
          <w:rFonts w:eastAsiaTheme="minorEastAsia"/>
          <w:b/>
          <w:bCs/>
          <w:lang w:eastAsia="zh-CN"/>
        </w:rPr>
        <w:t>REQ-SEC-AAL-EVT-4</w:t>
      </w:r>
      <w:r w:rsidRPr="00E91664">
        <w:rPr>
          <w:rFonts w:eastAsiaTheme="minorEastAsia"/>
          <w:lang w:eastAsia="zh-CN"/>
        </w:rPr>
        <w:t>: O-Cloud shall log the following security events related to the AAL Implementation:</w:t>
      </w:r>
    </w:p>
    <w:p w14:paraId="6B972486" w14:textId="77777777" w:rsidR="00050DC2" w:rsidRPr="00E91664" w:rsidRDefault="00050DC2" w:rsidP="00050DC2">
      <w:pPr>
        <w:pStyle w:val="ListParagraph"/>
        <w:numPr>
          <w:ilvl w:val="0"/>
          <w:numId w:val="627"/>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E91664">
        <w:rPr>
          <w:rFonts w:eastAsiaTheme="minorEastAsia" w:cs="Times New Roman"/>
          <w:lang w:eastAsia="zh-CN"/>
        </w:rPr>
        <w:t>Runtime attestation failures and tampered measurement detection</w:t>
      </w:r>
    </w:p>
    <w:p w14:paraId="20610E6F" w14:textId="77777777" w:rsidR="00050DC2" w:rsidRPr="00E91664" w:rsidRDefault="00050DC2" w:rsidP="00050DC2">
      <w:pPr>
        <w:pStyle w:val="ListParagraph"/>
        <w:numPr>
          <w:ilvl w:val="0"/>
          <w:numId w:val="627"/>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E91664">
        <w:rPr>
          <w:rFonts w:eastAsiaTheme="minorEastAsia" w:cs="Times New Roman"/>
          <w:lang w:eastAsia="zh-CN"/>
        </w:rPr>
        <w:t>Use of unsupported or unregistered profiles</w:t>
      </w:r>
    </w:p>
    <w:p w14:paraId="46738593" w14:textId="77777777" w:rsidR="00050DC2" w:rsidRPr="00E91664" w:rsidRDefault="00050DC2" w:rsidP="00050DC2">
      <w:pPr>
        <w:pStyle w:val="ListParagraph"/>
        <w:numPr>
          <w:ilvl w:val="0"/>
          <w:numId w:val="627"/>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E91664">
        <w:rPr>
          <w:rFonts w:eastAsiaTheme="minorEastAsia" w:cs="Times New Roman"/>
          <w:lang w:eastAsia="zh-CN"/>
        </w:rPr>
        <w:t>Inconsistent state transitions across chained profiles</w:t>
      </w:r>
    </w:p>
    <w:p w14:paraId="58D83CA8" w14:textId="77777777" w:rsidR="00050DC2" w:rsidRPr="00E91664" w:rsidRDefault="00050DC2" w:rsidP="00050DC2">
      <w:pPr>
        <w:pStyle w:val="ListParagraph"/>
        <w:numPr>
          <w:ilvl w:val="0"/>
          <w:numId w:val="627"/>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E91664">
        <w:rPr>
          <w:rFonts w:eastAsiaTheme="minorEastAsia" w:cs="Times New Roman"/>
          <w:lang w:eastAsia="zh-CN"/>
        </w:rPr>
        <w:t>Use of unapproved drivers, libraries, or binaries</w:t>
      </w:r>
    </w:p>
    <w:p w14:paraId="7A9BD437" w14:textId="77777777" w:rsidR="00050DC2" w:rsidRDefault="00050DC2" w:rsidP="00050DC2">
      <w:pPr>
        <w:pStyle w:val="ListParagraph"/>
        <w:numPr>
          <w:ilvl w:val="0"/>
          <w:numId w:val="627"/>
        </w:numPr>
        <w:overflowPunct w:val="0"/>
        <w:autoSpaceDE w:val="0"/>
        <w:autoSpaceDN w:val="0"/>
        <w:adjustRightInd w:val="0"/>
        <w:spacing w:after="0" w:line="240" w:lineRule="auto"/>
        <w:contextualSpacing w:val="0"/>
        <w:textAlignment w:val="baseline"/>
        <w:rPr>
          <w:rFonts w:eastAsiaTheme="minorEastAsia" w:cs="Times New Roman"/>
          <w:lang w:eastAsia="zh-CN"/>
        </w:rPr>
      </w:pPr>
      <w:r w:rsidRPr="00E91664">
        <w:rPr>
          <w:rFonts w:eastAsiaTheme="minorEastAsia" w:cs="Times New Roman"/>
          <w:lang w:eastAsia="zh-CN"/>
        </w:rPr>
        <w:t>Use of insecure transport mechanisms and API invocation errors</w:t>
      </w:r>
    </w:p>
    <w:p w14:paraId="05CAE4C2" w14:textId="77777777" w:rsidR="00AA6640" w:rsidRPr="00E91664" w:rsidRDefault="00AA6640" w:rsidP="00CF19A8">
      <w:pPr>
        <w:pStyle w:val="ListParagraph"/>
        <w:overflowPunct w:val="0"/>
        <w:autoSpaceDE w:val="0"/>
        <w:autoSpaceDN w:val="0"/>
        <w:adjustRightInd w:val="0"/>
        <w:spacing w:after="0" w:line="240" w:lineRule="auto"/>
        <w:contextualSpacing w:val="0"/>
        <w:textAlignment w:val="baseline"/>
        <w:rPr>
          <w:rFonts w:eastAsiaTheme="minorEastAsia" w:cs="Times New Roman"/>
          <w:lang w:eastAsia="zh-CN"/>
        </w:rPr>
      </w:pPr>
    </w:p>
    <w:p w14:paraId="61E96F1A" w14:textId="58E2EE05" w:rsidR="00AC69B5" w:rsidRPr="00CF19A8" w:rsidRDefault="00817AD3" w:rsidP="00CF19A8">
      <w:pPr>
        <w:rPr>
          <w:b/>
          <w:bCs/>
          <w:u w:val="single"/>
        </w:rPr>
      </w:pPr>
      <w:r w:rsidRPr="00CF19A8">
        <w:rPr>
          <w:b/>
          <w:bCs/>
          <w:u w:val="single"/>
        </w:rPr>
        <w:t>AAL Application</w:t>
      </w:r>
    </w:p>
    <w:p w14:paraId="6A0A4026" w14:textId="77777777" w:rsidR="00ED5850" w:rsidRPr="00B03A75" w:rsidRDefault="00ED5850" w:rsidP="00ED5850">
      <w:pPr>
        <w:spacing w:after="0"/>
        <w:rPr>
          <w:rFonts w:eastAsiaTheme="minorEastAsia"/>
          <w:lang w:eastAsia="zh-CN"/>
        </w:rPr>
      </w:pPr>
      <w:r w:rsidRPr="00B03A75">
        <w:rPr>
          <w:rFonts w:eastAsiaTheme="minorEastAsia"/>
          <w:b/>
          <w:bCs/>
          <w:lang w:eastAsia="zh-CN"/>
        </w:rPr>
        <w:t>REQ-SEC-AAL-EVT-5</w:t>
      </w:r>
      <w:r w:rsidRPr="00B03A75">
        <w:rPr>
          <w:rFonts w:eastAsiaTheme="minorEastAsia"/>
          <w:lang w:eastAsia="zh-CN"/>
        </w:rPr>
        <w:t>: O-Cloud shall log the following security events related to AAL Applications:</w:t>
      </w:r>
    </w:p>
    <w:p w14:paraId="264BD982" w14:textId="20D0C356" w:rsidR="00ED5850" w:rsidRPr="00A26721" w:rsidRDefault="00ED5850" w:rsidP="00ED5850">
      <w:pPr>
        <w:numPr>
          <w:ilvl w:val="0"/>
          <w:numId w:val="628"/>
        </w:numPr>
        <w:overflowPunct w:val="0"/>
        <w:autoSpaceDE w:val="0"/>
        <w:autoSpaceDN w:val="0"/>
        <w:adjustRightInd w:val="0"/>
        <w:spacing w:after="0" w:line="240" w:lineRule="auto"/>
        <w:textAlignment w:val="baseline"/>
        <w:rPr>
          <w:rFonts w:eastAsiaTheme="minorEastAsia"/>
          <w:lang w:eastAsia="zh-CN"/>
        </w:rPr>
      </w:pPr>
      <w:r w:rsidRPr="00B03A75">
        <w:rPr>
          <w:rFonts w:eastAsiaTheme="minorEastAsia"/>
          <w:lang w:eastAsia="zh-CN"/>
        </w:rPr>
        <w:t>Offload requests, including identifiers of the AAL Profile Instance, AAL Profile Queue, and AAL-LPU (if present)</w:t>
      </w:r>
      <w:r>
        <w:rPr>
          <w:rFonts w:eastAsiaTheme="minorEastAsia"/>
          <w:lang w:eastAsia="zh-CN"/>
        </w:rPr>
        <w:t xml:space="preserve"> </w:t>
      </w:r>
      <w:r w:rsidRPr="00453578">
        <w:rPr>
          <w:rFonts w:eastAsiaTheme="minorEastAsia"/>
          <w:lang w:eastAsia="zh-CN"/>
        </w:rPr>
        <w:t>[</w:t>
      </w:r>
      <w:r>
        <w:rPr>
          <w:rFonts w:eastAsiaTheme="minorEastAsia"/>
          <w:lang w:eastAsia="zh-CN"/>
        </w:rPr>
        <w:t>8</w:t>
      </w:r>
      <w:r w:rsidR="00F92143">
        <w:rPr>
          <w:rFonts w:eastAsiaTheme="minorEastAsia"/>
          <w:lang w:eastAsia="zh-CN"/>
        </w:rPr>
        <w:t>9</w:t>
      </w:r>
      <w:r w:rsidRPr="00453578">
        <w:rPr>
          <w:rFonts w:eastAsiaTheme="minorEastAsia"/>
          <w:lang w:eastAsia="zh-CN"/>
        </w:rPr>
        <w:t>]</w:t>
      </w:r>
    </w:p>
    <w:p w14:paraId="46E412B0" w14:textId="77777777" w:rsidR="00ED5850" w:rsidRPr="00B03A75" w:rsidRDefault="00ED5850" w:rsidP="00ED5850">
      <w:pPr>
        <w:numPr>
          <w:ilvl w:val="0"/>
          <w:numId w:val="628"/>
        </w:numPr>
        <w:overflowPunct w:val="0"/>
        <w:autoSpaceDE w:val="0"/>
        <w:autoSpaceDN w:val="0"/>
        <w:adjustRightInd w:val="0"/>
        <w:spacing w:after="0" w:line="240" w:lineRule="auto"/>
        <w:textAlignment w:val="baseline"/>
        <w:rPr>
          <w:rFonts w:eastAsiaTheme="minorEastAsia"/>
          <w:lang w:eastAsia="zh-CN"/>
        </w:rPr>
      </w:pPr>
      <w:r>
        <w:rPr>
          <w:rFonts w:eastAsiaTheme="minorEastAsia"/>
          <w:lang w:eastAsia="zh-CN"/>
        </w:rPr>
        <w:t>U</w:t>
      </w:r>
      <w:r w:rsidRPr="00B03A75">
        <w:rPr>
          <w:rFonts w:eastAsiaTheme="minorEastAsia"/>
          <w:lang w:eastAsia="zh-CN"/>
        </w:rPr>
        <w:t xml:space="preserve">nauthorized </w:t>
      </w:r>
      <w:r>
        <w:rPr>
          <w:rFonts w:eastAsiaTheme="minorEastAsia"/>
          <w:lang w:eastAsia="zh-CN"/>
        </w:rPr>
        <w:t xml:space="preserve">access of </w:t>
      </w:r>
      <w:r w:rsidRPr="00B03A75">
        <w:rPr>
          <w:rFonts w:eastAsiaTheme="minorEastAsia"/>
          <w:lang w:eastAsia="zh-CN"/>
        </w:rPr>
        <w:t>profiles or queues</w:t>
      </w:r>
    </w:p>
    <w:p w14:paraId="36ADC833" w14:textId="77777777" w:rsidR="00ED5850" w:rsidRPr="00B03A75" w:rsidRDefault="00ED5850" w:rsidP="00ED5850">
      <w:pPr>
        <w:numPr>
          <w:ilvl w:val="0"/>
          <w:numId w:val="628"/>
        </w:numPr>
        <w:overflowPunct w:val="0"/>
        <w:autoSpaceDE w:val="0"/>
        <w:autoSpaceDN w:val="0"/>
        <w:adjustRightInd w:val="0"/>
        <w:spacing w:after="0" w:line="240" w:lineRule="auto"/>
        <w:textAlignment w:val="baseline"/>
        <w:rPr>
          <w:rFonts w:eastAsiaTheme="minorEastAsia"/>
          <w:lang w:eastAsia="zh-CN"/>
        </w:rPr>
      </w:pPr>
      <w:r w:rsidRPr="00B03A75">
        <w:rPr>
          <w:rFonts w:eastAsiaTheme="minorEastAsia"/>
          <w:lang w:eastAsia="zh-CN"/>
        </w:rPr>
        <w:t>Unexpected execution results and delays</w:t>
      </w:r>
    </w:p>
    <w:p w14:paraId="033224ED" w14:textId="11E8E53F" w:rsidR="004A3208" w:rsidRPr="00CF19A8" w:rsidRDefault="00ED5850">
      <w:pPr>
        <w:numPr>
          <w:ilvl w:val="0"/>
          <w:numId w:val="628"/>
        </w:numPr>
        <w:overflowPunct w:val="0"/>
        <w:autoSpaceDE w:val="0"/>
        <w:autoSpaceDN w:val="0"/>
        <w:adjustRightInd w:val="0"/>
        <w:spacing w:after="0" w:line="240" w:lineRule="auto"/>
        <w:textAlignment w:val="baseline"/>
      </w:pPr>
      <w:r w:rsidRPr="00AA6640">
        <w:rPr>
          <w:rFonts w:eastAsiaTheme="minorEastAsia"/>
          <w:lang w:eastAsia="zh-CN"/>
        </w:rPr>
        <w:t>Improper profile chaining attempts</w:t>
      </w:r>
    </w:p>
    <w:p w14:paraId="237CBBD8" w14:textId="77777777" w:rsidR="00AA6640" w:rsidRDefault="00AA6640" w:rsidP="00CF19A8">
      <w:pPr>
        <w:overflowPunct w:val="0"/>
        <w:autoSpaceDE w:val="0"/>
        <w:autoSpaceDN w:val="0"/>
        <w:adjustRightInd w:val="0"/>
        <w:spacing w:after="0" w:line="240" w:lineRule="auto"/>
        <w:ind w:left="1212"/>
        <w:textAlignment w:val="baseline"/>
      </w:pPr>
    </w:p>
    <w:p w14:paraId="73DDA90B" w14:textId="586DB128" w:rsidR="00817AD3" w:rsidRPr="00CF19A8" w:rsidRDefault="00391A99" w:rsidP="00CF19A8">
      <w:pPr>
        <w:rPr>
          <w:b/>
          <w:bCs/>
          <w:u w:val="single"/>
        </w:rPr>
      </w:pPr>
      <w:r w:rsidRPr="00CF19A8">
        <w:rPr>
          <w:b/>
          <w:bCs/>
          <w:u w:val="single"/>
        </w:rPr>
        <w:t>AALI Interfaces (AALI-C-Mgmt, AALI-C-App, AALI-P)</w:t>
      </w:r>
    </w:p>
    <w:p w14:paraId="7E971BC6" w14:textId="77777777" w:rsidR="004A3208" w:rsidRPr="00C01CD8" w:rsidRDefault="004A3208" w:rsidP="004A3208">
      <w:pPr>
        <w:spacing w:after="0"/>
        <w:rPr>
          <w:rFonts w:eastAsiaTheme="minorEastAsia"/>
          <w:lang w:eastAsia="zh-CN"/>
        </w:rPr>
      </w:pPr>
      <w:r w:rsidRPr="0045242E">
        <w:rPr>
          <w:rFonts w:eastAsiaTheme="minorEastAsia"/>
          <w:b/>
          <w:bCs/>
          <w:lang w:eastAsia="zh-CN"/>
        </w:rPr>
        <w:t>REQ-SEC-AAL-EVT-6</w:t>
      </w:r>
      <w:r w:rsidRPr="00E91664">
        <w:rPr>
          <w:rFonts w:eastAsiaTheme="minorEastAsia"/>
          <w:lang w:eastAsia="zh-CN"/>
        </w:rPr>
        <w:t>:</w:t>
      </w:r>
      <w:r>
        <w:rPr>
          <w:rFonts w:eastAsiaTheme="minorEastAsia"/>
          <w:lang w:eastAsia="zh-CN"/>
        </w:rPr>
        <w:t xml:space="preserve"> </w:t>
      </w:r>
      <w:r w:rsidRPr="00C01CD8">
        <w:rPr>
          <w:rFonts w:eastAsiaTheme="minorEastAsia"/>
          <w:lang w:eastAsia="zh-CN"/>
        </w:rPr>
        <w:t>O-Cloud shall log the following security events on AALI interfaces:</w:t>
      </w:r>
    </w:p>
    <w:p w14:paraId="061178D0" w14:textId="77777777" w:rsidR="004A3208" w:rsidRPr="00C01CD8" w:rsidRDefault="004A3208" w:rsidP="004A3208">
      <w:pPr>
        <w:numPr>
          <w:ilvl w:val="0"/>
          <w:numId w:val="629"/>
        </w:numPr>
        <w:overflowPunct w:val="0"/>
        <w:autoSpaceDE w:val="0"/>
        <w:autoSpaceDN w:val="0"/>
        <w:adjustRightInd w:val="0"/>
        <w:spacing w:after="0" w:line="240" w:lineRule="auto"/>
        <w:textAlignment w:val="baseline"/>
        <w:rPr>
          <w:rFonts w:eastAsiaTheme="minorEastAsia"/>
          <w:lang w:eastAsia="zh-CN"/>
        </w:rPr>
      </w:pPr>
      <w:r w:rsidRPr="00C01CD8">
        <w:rPr>
          <w:rFonts w:eastAsiaTheme="minorEastAsia"/>
          <w:lang w:eastAsia="zh-CN"/>
        </w:rPr>
        <w:t xml:space="preserve">Replay </w:t>
      </w:r>
      <w:r w:rsidRPr="008D179A">
        <w:rPr>
          <w:rFonts w:eastAsiaTheme="minorEastAsia"/>
          <w:lang w:eastAsia="zh-CN"/>
        </w:rPr>
        <w:t>attempts</w:t>
      </w:r>
    </w:p>
    <w:p w14:paraId="06DCFE06" w14:textId="769D1192" w:rsidR="00391A99" w:rsidRPr="00CF19A8" w:rsidRDefault="004A3208" w:rsidP="00CF19A8">
      <w:pPr>
        <w:numPr>
          <w:ilvl w:val="0"/>
          <w:numId w:val="629"/>
        </w:numPr>
        <w:overflowPunct w:val="0"/>
        <w:autoSpaceDE w:val="0"/>
        <w:autoSpaceDN w:val="0"/>
        <w:adjustRightInd w:val="0"/>
        <w:spacing w:after="0" w:line="240" w:lineRule="auto"/>
        <w:textAlignment w:val="baseline"/>
        <w:rPr>
          <w:lang w:val="en-GB" w:eastAsia="fr-FR"/>
        </w:rPr>
      </w:pPr>
      <w:r w:rsidRPr="00E929B0">
        <w:rPr>
          <w:rFonts w:eastAsiaTheme="minorEastAsia"/>
          <w:lang w:eastAsia="zh-CN"/>
        </w:rPr>
        <w:t>Out-of-sequence API calls</w:t>
      </w:r>
    </w:p>
    <w:p w14:paraId="3BDB95EC" w14:textId="1058ABF3" w:rsidR="001217AB" w:rsidRPr="00FD14CD" w:rsidRDefault="004A496E" w:rsidP="00B76665">
      <w:pPr>
        <w:pStyle w:val="Heading5"/>
        <w:numPr>
          <w:ilvl w:val="4"/>
          <w:numId w:val="54"/>
        </w:numPr>
        <w:overflowPunct/>
        <w:autoSpaceDE/>
        <w:autoSpaceDN/>
        <w:adjustRightInd/>
        <w:spacing w:before="180"/>
        <w:textAlignment w:val="auto"/>
        <w:rPr>
          <w:rFonts w:eastAsiaTheme="minorEastAsia"/>
        </w:rPr>
      </w:pPr>
      <w:r w:rsidRPr="00FD14CD">
        <w:rPr>
          <w:rFonts w:eastAsiaTheme="minorEastAsia"/>
          <w:lang w:val="en-US"/>
        </w:rPr>
        <w:t>Application Security Event Log Requirements</w:t>
      </w:r>
    </w:p>
    <w:p w14:paraId="096C26C5" w14:textId="77777777" w:rsidR="00D54CA6" w:rsidRPr="00FD14CD" w:rsidRDefault="00D54CA6" w:rsidP="00FD14CD">
      <w:pPr>
        <w:rPr>
          <w:bCs/>
        </w:rPr>
      </w:pPr>
      <w:r w:rsidRPr="00FD14CD">
        <w:rPr>
          <w:b/>
        </w:rPr>
        <w:t>REQ-SEC-SLM-APP-EVT-1</w:t>
      </w:r>
      <w:r w:rsidRPr="00FD14CD">
        <w:rPr>
          <w:bCs/>
        </w:rPr>
        <w:t>: O-RAN Network Functions shall log any errors or exceptions generated.</w:t>
      </w:r>
    </w:p>
    <w:p w14:paraId="5BA7B1F5" w14:textId="67CB9C38" w:rsidR="00B92910" w:rsidRDefault="00D54CA6" w:rsidP="00D54CA6">
      <w:pPr>
        <w:rPr>
          <w:bCs/>
        </w:rPr>
      </w:pPr>
      <w:r w:rsidRPr="00FD14CD">
        <w:rPr>
          <w:b/>
        </w:rPr>
        <w:t>REQ-SEC-SLM-APP-EVT-2</w:t>
      </w:r>
      <w:r w:rsidRPr="00FD14CD">
        <w:rPr>
          <w:bCs/>
        </w:rPr>
        <w:t>: O-RAN Network Functions shall log the use of any dynamically loaded libraries, including the name and version information of the library being loaded</w:t>
      </w:r>
      <w:r w:rsidR="00C07BD9">
        <w:rPr>
          <w:bCs/>
        </w:rPr>
        <w:t>.</w:t>
      </w:r>
    </w:p>
    <w:p w14:paraId="33E3ABF5" w14:textId="7DAC3836" w:rsidR="00C07BD9" w:rsidRDefault="007B04AF" w:rsidP="00B76665">
      <w:pPr>
        <w:pStyle w:val="Heading5"/>
        <w:numPr>
          <w:ilvl w:val="4"/>
          <w:numId w:val="54"/>
        </w:numPr>
        <w:overflowPunct/>
        <w:autoSpaceDE/>
        <w:autoSpaceDN/>
        <w:adjustRightInd/>
        <w:spacing w:before="180"/>
        <w:textAlignment w:val="auto"/>
        <w:rPr>
          <w:rFonts w:eastAsiaTheme="minorEastAsia"/>
          <w:lang w:val="en-US"/>
        </w:rPr>
      </w:pPr>
      <w:r w:rsidRPr="00FD14CD">
        <w:rPr>
          <w:rFonts w:eastAsiaTheme="minorEastAsia"/>
          <w:lang w:val="en-US"/>
        </w:rPr>
        <w:lastRenderedPageBreak/>
        <w:t>Data Access Security Event Log Requirements</w:t>
      </w:r>
    </w:p>
    <w:p w14:paraId="31D8B619" w14:textId="77777777" w:rsidR="00A93D57" w:rsidRPr="004E0DAE" w:rsidRDefault="00A93D57" w:rsidP="00FD14CD">
      <w:pPr>
        <w:rPr>
          <w:bCs/>
        </w:rPr>
      </w:pPr>
      <w:r w:rsidRPr="00FD14CD">
        <w:rPr>
          <w:b/>
        </w:rPr>
        <w:t>REQ-SEC-SLM-DAT-EVT-1</w:t>
      </w:r>
      <w:r w:rsidRPr="00FD14CD">
        <w:rPr>
          <w:bCs/>
        </w:rPr>
        <w:t>: O-RAN components shall log successful file additions, deletions, and unsuccessful attempts due to errors and authorization issues.</w:t>
      </w:r>
    </w:p>
    <w:p w14:paraId="61CEA5C3" w14:textId="77777777" w:rsidR="00A93D57" w:rsidRPr="004E0DAE" w:rsidRDefault="00A93D57" w:rsidP="00FD14CD">
      <w:pPr>
        <w:rPr>
          <w:bCs/>
        </w:rPr>
      </w:pPr>
      <w:r w:rsidRPr="00FD14CD">
        <w:rPr>
          <w:b/>
        </w:rPr>
        <w:t>REQ-SEC-SLM-DAT-EVT-2</w:t>
      </w:r>
      <w:r w:rsidRPr="00FD14CD">
        <w:rPr>
          <w:bCs/>
        </w:rPr>
        <w:t>: O-RAN components should log successful file reads and writes.</w:t>
      </w:r>
    </w:p>
    <w:p w14:paraId="4FBA0B05" w14:textId="77777777" w:rsidR="00A93D57" w:rsidRPr="004E0DAE" w:rsidRDefault="00A93D57" w:rsidP="00FD14CD">
      <w:pPr>
        <w:rPr>
          <w:bCs/>
        </w:rPr>
      </w:pPr>
      <w:r w:rsidRPr="00FD14CD">
        <w:rPr>
          <w:b/>
        </w:rPr>
        <w:t>REQ-SEC-SLM-DAT-EVT-3</w:t>
      </w:r>
      <w:r w:rsidRPr="00FD14CD">
        <w:rPr>
          <w:bCs/>
        </w:rPr>
        <w:t>: O-RAN components shall log unsuccessful attempts of file reads and writes due to errors and authorization issues.</w:t>
      </w:r>
    </w:p>
    <w:p w14:paraId="2F45AF36" w14:textId="77777777" w:rsidR="00A93D57" w:rsidRPr="004E0DAE" w:rsidRDefault="00A93D57" w:rsidP="00FD14CD">
      <w:pPr>
        <w:rPr>
          <w:bCs/>
        </w:rPr>
      </w:pPr>
      <w:r w:rsidRPr="00FD14CD">
        <w:rPr>
          <w:b/>
        </w:rPr>
        <w:t>REQ-SEC-SLM-DAT-EVT-4</w:t>
      </w:r>
      <w:r w:rsidRPr="00FD14CD">
        <w:rPr>
          <w:bCs/>
        </w:rPr>
        <w:t>: O-RAN components shall log successful directory additions, deletions, and unsuccessful attempts due to errors and authorization issues.</w:t>
      </w:r>
    </w:p>
    <w:p w14:paraId="1F5F6FC7" w14:textId="77777777" w:rsidR="00A93D57" w:rsidRPr="004E0DAE" w:rsidRDefault="00A93D57" w:rsidP="00FD14CD">
      <w:pPr>
        <w:rPr>
          <w:bCs/>
        </w:rPr>
      </w:pPr>
      <w:r w:rsidRPr="00FD14CD">
        <w:rPr>
          <w:b/>
        </w:rPr>
        <w:t>REQ-SEC-SLM-DAT-EVT-5</w:t>
      </w:r>
      <w:r w:rsidRPr="00FD14CD">
        <w:rPr>
          <w:bCs/>
        </w:rPr>
        <w:t>: O-RAN components shall log successful database or data store additions, deletions, and unsuccessful attempts due to errors and authorization issues.</w:t>
      </w:r>
    </w:p>
    <w:p w14:paraId="2B4FF1DF" w14:textId="77777777" w:rsidR="00A93D57" w:rsidRPr="004E0DAE" w:rsidRDefault="00A93D57" w:rsidP="00FD14CD">
      <w:pPr>
        <w:rPr>
          <w:bCs/>
        </w:rPr>
      </w:pPr>
      <w:r w:rsidRPr="00FD14CD">
        <w:rPr>
          <w:b/>
        </w:rPr>
        <w:t>REQ-SEC-SLM-DAT-EVT-6</w:t>
      </w:r>
      <w:r w:rsidRPr="00FD14CD">
        <w:rPr>
          <w:bCs/>
        </w:rPr>
        <w:t>: O-RAN components should log successful database or data store reads and writes.</w:t>
      </w:r>
    </w:p>
    <w:p w14:paraId="34FEC3EA" w14:textId="77777777" w:rsidR="00A93D57" w:rsidRPr="004E0DAE" w:rsidRDefault="00A93D57" w:rsidP="00FD14CD">
      <w:pPr>
        <w:rPr>
          <w:bCs/>
        </w:rPr>
      </w:pPr>
      <w:r w:rsidRPr="00FD14CD">
        <w:rPr>
          <w:b/>
        </w:rPr>
        <w:t>REQ-SEC-SLM-DAT-EVT-7</w:t>
      </w:r>
      <w:r w:rsidRPr="00FD14CD">
        <w:rPr>
          <w:bCs/>
        </w:rPr>
        <w:t>: O-RAN components shall log unsuccessful attempts of database and data store reads and writes.</w:t>
      </w:r>
    </w:p>
    <w:p w14:paraId="2CAEC1EC" w14:textId="77777777" w:rsidR="00A93D57" w:rsidRDefault="00A93D57" w:rsidP="00A93D57">
      <w:pPr>
        <w:rPr>
          <w:bCs/>
        </w:rPr>
      </w:pPr>
      <w:r w:rsidRPr="00FD14CD">
        <w:rPr>
          <w:b/>
        </w:rPr>
        <w:t>REQ-SEC-SLM-DAT-EVT-8</w:t>
      </w:r>
      <w:r w:rsidRPr="00FD14CD">
        <w:rPr>
          <w:bCs/>
        </w:rPr>
        <w:t>: O-RAN components shall log permission changes to files, directories, databases, or data stores.</w:t>
      </w:r>
    </w:p>
    <w:p w14:paraId="1B15E6B5" w14:textId="7D7F0B98" w:rsidR="00965F1B" w:rsidRDefault="009F2D92" w:rsidP="00B76665">
      <w:pPr>
        <w:pStyle w:val="Heading5"/>
        <w:numPr>
          <w:ilvl w:val="4"/>
          <w:numId w:val="54"/>
        </w:numPr>
        <w:overflowPunct/>
        <w:autoSpaceDE/>
        <w:autoSpaceDN/>
        <w:adjustRightInd/>
        <w:spacing w:before="180"/>
        <w:textAlignment w:val="auto"/>
        <w:rPr>
          <w:rFonts w:eastAsiaTheme="minorEastAsia"/>
          <w:lang w:val="en-US"/>
        </w:rPr>
      </w:pPr>
      <w:r w:rsidRPr="008C664D">
        <w:rPr>
          <w:rFonts w:eastAsiaTheme="minorEastAsia"/>
          <w:lang w:val="en-US"/>
        </w:rPr>
        <w:t>Account and Identity Security Event Log Requirements</w:t>
      </w:r>
    </w:p>
    <w:p w14:paraId="21B38DB1" w14:textId="77777777" w:rsidR="008C664D" w:rsidRPr="004E0DAE" w:rsidRDefault="008C664D" w:rsidP="00FD14CD">
      <w:pPr>
        <w:rPr>
          <w:bCs/>
        </w:rPr>
      </w:pPr>
      <w:r w:rsidRPr="00C807C2">
        <w:rPr>
          <w:b/>
        </w:rPr>
        <w:t>REQ-SEC-SLM-AAI-EVT</w:t>
      </w:r>
      <w:r w:rsidRPr="006B3FDA">
        <w:rPr>
          <w:b/>
        </w:rPr>
        <w:t>-1</w:t>
      </w:r>
      <w:r w:rsidRPr="00FD14CD">
        <w:rPr>
          <w:bCs/>
        </w:rPr>
        <w:t>: O-RAN components shall log account creation, modification, deletion, and unsuccessful attempts.</w:t>
      </w:r>
    </w:p>
    <w:p w14:paraId="004F746E" w14:textId="77777777" w:rsidR="008C664D" w:rsidRPr="004E0DAE" w:rsidRDefault="008C664D" w:rsidP="00FD14CD">
      <w:pPr>
        <w:rPr>
          <w:bCs/>
        </w:rPr>
      </w:pPr>
      <w:r w:rsidRPr="00FD14CD">
        <w:rPr>
          <w:b/>
        </w:rPr>
        <w:t>REQ-SEC-SLM-AAI-EVT-2</w:t>
      </w:r>
      <w:r w:rsidRPr="00FD14CD">
        <w:rPr>
          <w:bCs/>
        </w:rPr>
        <w:t>: O-RAN components shall log changes to account privilege levels and unsuccessful attempts.</w:t>
      </w:r>
    </w:p>
    <w:p w14:paraId="03324B20" w14:textId="77777777" w:rsidR="008C664D" w:rsidRPr="004E0DAE" w:rsidRDefault="008C664D" w:rsidP="00FD14CD">
      <w:pPr>
        <w:rPr>
          <w:bCs/>
        </w:rPr>
      </w:pPr>
      <w:r w:rsidRPr="00FD14CD">
        <w:rPr>
          <w:b/>
        </w:rPr>
        <w:t>REQ-SEC-SLM-AAI-EVT-3</w:t>
      </w:r>
      <w:r w:rsidRPr="00FD14CD">
        <w:rPr>
          <w:bCs/>
        </w:rPr>
        <w:t>: O-RAN components shall log successful group membership changes for accounts and unsuccessful change attempts.</w:t>
      </w:r>
    </w:p>
    <w:p w14:paraId="3B78AFB7" w14:textId="77777777" w:rsidR="008C664D" w:rsidRPr="004E0DAE" w:rsidRDefault="008C664D" w:rsidP="00FD14CD">
      <w:pPr>
        <w:rPr>
          <w:bCs/>
        </w:rPr>
      </w:pPr>
      <w:r w:rsidRPr="00FD14CD">
        <w:rPr>
          <w:b/>
        </w:rPr>
        <w:t>REQ-SEC-SLM-AAI-EVT-4</w:t>
      </w:r>
      <w:r w:rsidRPr="00FD14CD">
        <w:rPr>
          <w:bCs/>
        </w:rPr>
        <w:t>: O-RAN components shall log successful and unsuccessful authentication attempts for accounts.</w:t>
      </w:r>
    </w:p>
    <w:p w14:paraId="1FF9E453" w14:textId="77777777" w:rsidR="008C664D" w:rsidRPr="004E0DAE" w:rsidRDefault="008C664D" w:rsidP="00FD14CD">
      <w:pPr>
        <w:rPr>
          <w:bCs/>
        </w:rPr>
      </w:pPr>
      <w:r w:rsidRPr="00FD14CD">
        <w:rPr>
          <w:b/>
        </w:rPr>
        <w:t>REQ-SEC-SLM-AAI-EVT-5</w:t>
      </w:r>
      <w:r w:rsidRPr="00FD14CD">
        <w:rPr>
          <w:bCs/>
        </w:rPr>
        <w:t>: O-RAN components shall log successful and unsuccessful authorization attempts to create a session or initiate a transaction.</w:t>
      </w:r>
    </w:p>
    <w:p w14:paraId="50B90A6F" w14:textId="77777777" w:rsidR="008C664D" w:rsidRPr="004E0DAE" w:rsidRDefault="008C664D" w:rsidP="00FD14CD">
      <w:pPr>
        <w:rPr>
          <w:bCs/>
        </w:rPr>
      </w:pPr>
      <w:r w:rsidRPr="00FD14CD">
        <w:rPr>
          <w:b/>
        </w:rPr>
        <w:t>REQ-SEC-SLM-AAI-EVT-6</w:t>
      </w:r>
      <w:r w:rsidRPr="00FD14CD">
        <w:rPr>
          <w:bCs/>
        </w:rPr>
        <w:t>: O-RAN components shall log the termination of sessions or transactions.</w:t>
      </w:r>
    </w:p>
    <w:p w14:paraId="65D22CB3" w14:textId="77777777" w:rsidR="008C664D" w:rsidRPr="004E0DAE" w:rsidRDefault="008C664D" w:rsidP="00FD14CD">
      <w:pPr>
        <w:rPr>
          <w:bCs/>
        </w:rPr>
      </w:pPr>
      <w:r w:rsidRPr="00FD14CD">
        <w:rPr>
          <w:b/>
        </w:rPr>
        <w:t>REQ-SEC-SLM-AAI-EVT-7</w:t>
      </w:r>
      <w:r w:rsidRPr="00FD14CD">
        <w:rPr>
          <w:bCs/>
        </w:rPr>
        <w:t>: O-RAN components shall log the occurrence of downgraded privileges or elevation of privileges for accounts.</w:t>
      </w:r>
    </w:p>
    <w:p w14:paraId="3FC6701C" w14:textId="392104F6" w:rsidR="00BD03B2" w:rsidRPr="004E0DAE" w:rsidRDefault="008C664D" w:rsidP="00FD14CD">
      <w:pPr>
        <w:rPr>
          <w:bCs/>
        </w:rPr>
      </w:pPr>
      <w:r w:rsidRPr="00FD14CD">
        <w:rPr>
          <w:b/>
        </w:rPr>
        <w:t>REQ-SEC-SLM-AAI-EVT-8</w:t>
      </w:r>
      <w:r w:rsidRPr="00FD14CD">
        <w:rPr>
          <w:bCs/>
        </w:rPr>
        <w:t>:</w:t>
      </w:r>
      <w:r w:rsidR="00DA2FBE">
        <w:rPr>
          <w:bCs/>
        </w:rPr>
        <w:t xml:space="preserve"> </w:t>
      </w:r>
      <w:r w:rsidR="004B00E6">
        <w:rPr>
          <w:bCs/>
        </w:rPr>
        <w:t>Void</w:t>
      </w:r>
    </w:p>
    <w:p w14:paraId="4CC57CA3" w14:textId="77777777" w:rsidR="008C664D" w:rsidRPr="004E0DAE" w:rsidRDefault="008C664D" w:rsidP="00FD14CD">
      <w:pPr>
        <w:rPr>
          <w:bCs/>
        </w:rPr>
      </w:pPr>
      <w:r w:rsidRPr="00FD14CD">
        <w:rPr>
          <w:b/>
        </w:rPr>
        <w:t>REQ-SEC-SLM-AAI-EVT-9</w:t>
      </w:r>
      <w:r w:rsidRPr="00FD14CD">
        <w:rPr>
          <w:bCs/>
        </w:rPr>
        <w:t>: O-RAN components shall log transactions successfully executed by accounts and unsuccessful attempts.</w:t>
      </w:r>
    </w:p>
    <w:p w14:paraId="4F4B69C2" w14:textId="77777777" w:rsidR="008C664D" w:rsidRPr="004E0DAE" w:rsidRDefault="008C664D" w:rsidP="00FD14CD">
      <w:pPr>
        <w:rPr>
          <w:bCs/>
        </w:rPr>
      </w:pPr>
      <w:r w:rsidRPr="00FD14CD">
        <w:rPr>
          <w:b/>
        </w:rPr>
        <w:t>REQ-SEC-SLM-AAI-EVT-10</w:t>
      </w:r>
      <w:r w:rsidRPr="00FD14CD">
        <w:rPr>
          <w:bCs/>
        </w:rPr>
        <w:t>: O-RAN components shall log requests that do not require an authenticated account.</w:t>
      </w:r>
    </w:p>
    <w:p w14:paraId="3071B21E" w14:textId="362AB6AE" w:rsidR="00D10216" w:rsidRDefault="000F55D9" w:rsidP="00B76665">
      <w:pPr>
        <w:pStyle w:val="Heading5"/>
        <w:numPr>
          <w:ilvl w:val="4"/>
          <w:numId w:val="54"/>
        </w:numPr>
        <w:overflowPunct/>
        <w:autoSpaceDE/>
        <w:autoSpaceDN/>
        <w:adjustRightInd/>
        <w:spacing w:before="180"/>
        <w:textAlignment w:val="auto"/>
        <w:rPr>
          <w:rFonts w:eastAsiaTheme="minorEastAsia"/>
          <w:lang w:val="en-US"/>
        </w:rPr>
      </w:pPr>
      <w:r w:rsidRPr="00FD14CD">
        <w:rPr>
          <w:rFonts w:eastAsiaTheme="minorEastAsia"/>
          <w:lang w:val="en-US"/>
        </w:rPr>
        <w:t>General Security Event Log Requirements</w:t>
      </w:r>
    </w:p>
    <w:p w14:paraId="60EC59BC" w14:textId="59142134" w:rsidR="00E91FCA" w:rsidRDefault="00E91FCA" w:rsidP="00E91FCA">
      <w:pPr>
        <w:rPr>
          <w:bCs/>
        </w:rPr>
      </w:pPr>
      <w:r w:rsidRPr="00FD14CD">
        <w:rPr>
          <w:b/>
        </w:rPr>
        <w:t>REQ-SEC-SLM-</w:t>
      </w:r>
      <w:r w:rsidR="00CB6C4E">
        <w:rPr>
          <w:b/>
        </w:rPr>
        <w:t>GSE</w:t>
      </w:r>
      <w:r w:rsidRPr="00FD14CD">
        <w:rPr>
          <w:b/>
        </w:rPr>
        <w:t>-1</w:t>
      </w:r>
      <w:r w:rsidRPr="00FD14CD">
        <w:rPr>
          <w:bCs/>
        </w:rPr>
        <w:t>: O-RAN components shall log the activation and deactivation of security software related to security logging, firewalls, malware protection, data loss prevention (DLP), and intrusion detection systems (IDS).</w:t>
      </w:r>
    </w:p>
    <w:p w14:paraId="501DC746" w14:textId="744AA386" w:rsidR="00B80620" w:rsidRPr="00A35E74" w:rsidRDefault="00B80620" w:rsidP="00B80620">
      <w:pPr>
        <w:overflowPunct w:val="0"/>
        <w:autoSpaceDE w:val="0"/>
        <w:autoSpaceDN w:val="0"/>
        <w:adjustRightInd w:val="0"/>
        <w:spacing w:after="180" w:line="240" w:lineRule="auto"/>
        <w:textAlignment w:val="baseline"/>
        <w:rPr>
          <w:rFonts w:cs="Times New Roman"/>
          <w:szCs w:val="20"/>
        </w:rPr>
      </w:pPr>
      <w:r w:rsidRPr="00A35E74">
        <w:rPr>
          <w:rFonts w:cs="Times New Roman"/>
          <w:b/>
          <w:bCs/>
          <w:szCs w:val="20"/>
        </w:rPr>
        <w:t>REQ-SEC-SLM-</w:t>
      </w:r>
      <w:r w:rsidR="00CB6C4E">
        <w:rPr>
          <w:rFonts w:cs="Times New Roman"/>
          <w:b/>
          <w:bCs/>
          <w:szCs w:val="20"/>
        </w:rPr>
        <w:t>GSE</w:t>
      </w:r>
      <w:r w:rsidRPr="00A35E74">
        <w:rPr>
          <w:rFonts w:cs="Times New Roman"/>
          <w:b/>
          <w:bCs/>
          <w:szCs w:val="20"/>
        </w:rPr>
        <w:t xml:space="preserve">-2: </w:t>
      </w:r>
      <w:r w:rsidRPr="00A35E74">
        <w:rPr>
          <w:rFonts w:cs="Times New Roman"/>
          <w:szCs w:val="20"/>
        </w:rPr>
        <w:t>O-RAN components shall log the use of administrative privileges.</w:t>
      </w:r>
    </w:p>
    <w:p w14:paraId="21729CBA" w14:textId="6E705180" w:rsidR="00B80620" w:rsidRPr="00A35E74" w:rsidRDefault="00B80620" w:rsidP="00B80620">
      <w:pPr>
        <w:overflowPunct w:val="0"/>
        <w:autoSpaceDE w:val="0"/>
        <w:autoSpaceDN w:val="0"/>
        <w:adjustRightInd w:val="0"/>
        <w:spacing w:after="180" w:line="240" w:lineRule="auto"/>
        <w:textAlignment w:val="baseline"/>
        <w:rPr>
          <w:rFonts w:cs="Times New Roman"/>
          <w:szCs w:val="20"/>
        </w:rPr>
      </w:pPr>
      <w:r w:rsidRPr="00A35E74">
        <w:rPr>
          <w:rFonts w:cs="Times New Roman"/>
          <w:b/>
          <w:bCs/>
          <w:szCs w:val="20"/>
        </w:rPr>
        <w:t>REQ-SEC-SLM-</w:t>
      </w:r>
      <w:r w:rsidR="00CB6C4E">
        <w:rPr>
          <w:rFonts w:cs="Times New Roman"/>
          <w:b/>
          <w:bCs/>
          <w:szCs w:val="20"/>
        </w:rPr>
        <w:t>GSE</w:t>
      </w:r>
      <w:r w:rsidRPr="00A35E74">
        <w:rPr>
          <w:rFonts w:cs="Times New Roman"/>
          <w:b/>
          <w:bCs/>
          <w:szCs w:val="20"/>
        </w:rPr>
        <w:t xml:space="preserve">-3: </w:t>
      </w:r>
      <w:r w:rsidRPr="00A35E74">
        <w:rPr>
          <w:rFonts w:cs="Times New Roman"/>
          <w:szCs w:val="20"/>
        </w:rPr>
        <w:t>O-RAN components shall log any change to a security-related configuration item, including a description of the configuration change.</w:t>
      </w:r>
    </w:p>
    <w:p w14:paraId="44F34C4F" w14:textId="65F38539" w:rsidR="00B80620" w:rsidRPr="00A35E74" w:rsidRDefault="00B80620" w:rsidP="00B80620">
      <w:pPr>
        <w:overflowPunct w:val="0"/>
        <w:autoSpaceDE w:val="0"/>
        <w:autoSpaceDN w:val="0"/>
        <w:adjustRightInd w:val="0"/>
        <w:spacing w:after="180" w:line="240" w:lineRule="auto"/>
        <w:textAlignment w:val="baseline"/>
        <w:rPr>
          <w:rFonts w:cs="Times New Roman"/>
          <w:szCs w:val="20"/>
        </w:rPr>
      </w:pPr>
      <w:r w:rsidRPr="00A35E74">
        <w:rPr>
          <w:rFonts w:cs="Times New Roman"/>
          <w:b/>
          <w:bCs/>
          <w:szCs w:val="20"/>
        </w:rPr>
        <w:lastRenderedPageBreak/>
        <w:t>REQ-SEC-SLM-</w:t>
      </w:r>
      <w:r w:rsidR="00CB6C4E">
        <w:rPr>
          <w:rFonts w:cs="Times New Roman"/>
          <w:b/>
          <w:bCs/>
          <w:szCs w:val="20"/>
        </w:rPr>
        <w:t>GSE</w:t>
      </w:r>
      <w:r w:rsidRPr="00A35E74">
        <w:rPr>
          <w:rFonts w:cs="Times New Roman"/>
          <w:b/>
          <w:bCs/>
          <w:szCs w:val="20"/>
        </w:rPr>
        <w:t xml:space="preserve">-4: </w:t>
      </w:r>
      <w:r w:rsidRPr="00A35E74">
        <w:rPr>
          <w:rFonts w:cs="Times New Roman"/>
          <w:szCs w:val="20"/>
        </w:rPr>
        <w:t>O-RAN components shall log the occurrence of viewing, renewing, exporting, importing, modifying, and deleting of certificates and keys. The logged data for these events shall not include any sensitive information related to the certificates or the keys.</w:t>
      </w:r>
    </w:p>
    <w:p w14:paraId="44C34A24" w14:textId="4A4AC0EF" w:rsidR="00B80620" w:rsidRPr="00A35E74" w:rsidRDefault="00B80620" w:rsidP="00B80620">
      <w:pPr>
        <w:overflowPunct w:val="0"/>
        <w:autoSpaceDE w:val="0"/>
        <w:autoSpaceDN w:val="0"/>
        <w:adjustRightInd w:val="0"/>
        <w:spacing w:after="180" w:line="240" w:lineRule="auto"/>
        <w:textAlignment w:val="baseline"/>
        <w:rPr>
          <w:rFonts w:cs="Times New Roman"/>
          <w:szCs w:val="20"/>
        </w:rPr>
      </w:pPr>
      <w:r w:rsidRPr="00A35E74">
        <w:rPr>
          <w:rFonts w:cs="Times New Roman"/>
          <w:b/>
          <w:bCs/>
          <w:szCs w:val="20"/>
        </w:rPr>
        <w:t>REQ-SEC-SLM-</w:t>
      </w:r>
      <w:r w:rsidR="00CB6C4E">
        <w:rPr>
          <w:rFonts w:cs="Times New Roman"/>
          <w:b/>
          <w:bCs/>
          <w:szCs w:val="20"/>
        </w:rPr>
        <w:t>GSE</w:t>
      </w:r>
      <w:r w:rsidRPr="00A35E74">
        <w:rPr>
          <w:rFonts w:cs="Times New Roman"/>
          <w:b/>
          <w:bCs/>
          <w:szCs w:val="20"/>
        </w:rPr>
        <w:t xml:space="preserve">-5: </w:t>
      </w:r>
      <w:r w:rsidRPr="00A35E74">
        <w:rPr>
          <w:rFonts w:cs="Times New Roman"/>
          <w:szCs w:val="20"/>
        </w:rPr>
        <w:t>O-RAN components shall log the occurrence of cryptographic operations on resources involved in signatures, encryption, decryption, hashing, key generation, and key destruction. The logged data for these events shall not include any sensitive information related to the cryptographic operations.</w:t>
      </w:r>
    </w:p>
    <w:p w14:paraId="13001FF2" w14:textId="30D879E0" w:rsidR="00B80620" w:rsidRPr="00A35E74" w:rsidRDefault="00B80620" w:rsidP="00B80620">
      <w:pPr>
        <w:overflowPunct w:val="0"/>
        <w:autoSpaceDE w:val="0"/>
        <w:autoSpaceDN w:val="0"/>
        <w:adjustRightInd w:val="0"/>
        <w:spacing w:after="180" w:line="240" w:lineRule="auto"/>
        <w:textAlignment w:val="baseline"/>
        <w:rPr>
          <w:rFonts w:cs="Times New Roman"/>
          <w:szCs w:val="20"/>
        </w:rPr>
      </w:pPr>
      <w:r w:rsidRPr="00A35E74">
        <w:rPr>
          <w:rFonts w:cs="Times New Roman"/>
          <w:b/>
          <w:bCs/>
          <w:szCs w:val="20"/>
        </w:rPr>
        <w:t>REQ-SEC-SLM-</w:t>
      </w:r>
      <w:r w:rsidR="00CB6C4E">
        <w:rPr>
          <w:rFonts w:cs="Times New Roman"/>
          <w:b/>
          <w:bCs/>
          <w:szCs w:val="20"/>
        </w:rPr>
        <w:t>GSE</w:t>
      </w:r>
      <w:r w:rsidRPr="00A35E74">
        <w:rPr>
          <w:rFonts w:cs="Times New Roman"/>
          <w:b/>
          <w:bCs/>
          <w:szCs w:val="20"/>
        </w:rPr>
        <w:t xml:space="preserve">-6: </w:t>
      </w:r>
      <w:r w:rsidRPr="00A35E74">
        <w:rPr>
          <w:rFonts w:cs="Times New Roman"/>
          <w:szCs w:val="20"/>
        </w:rPr>
        <w:t>O-RAN components shall log security patches submitted but not applied.</w:t>
      </w:r>
    </w:p>
    <w:p w14:paraId="4082F50F" w14:textId="7B000C46" w:rsidR="003651C5" w:rsidRDefault="003651C5" w:rsidP="00A77FF4">
      <w:pPr>
        <w:pStyle w:val="Heading4"/>
        <w:numPr>
          <w:ilvl w:val="3"/>
          <w:numId w:val="54"/>
        </w:numPr>
        <w:spacing w:before="180"/>
        <w:ind w:left="1138" w:hanging="1138"/>
        <w:rPr>
          <w:lang w:eastAsia="ja-JP"/>
        </w:rPr>
      </w:pPr>
      <w:r>
        <w:rPr>
          <w:lang w:eastAsia="ja-JP"/>
        </w:rPr>
        <w:t>Log data Lifecycle Management</w:t>
      </w:r>
    </w:p>
    <w:p w14:paraId="279F775E" w14:textId="77777777" w:rsidR="004F675A" w:rsidRDefault="007A21F7" w:rsidP="007A21F7">
      <w:pPr>
        <w:overflowPunct w:val="0"/>
        <w:autoSpaceDE w:val="0"/>
        <w:autoSpaceDN w:val="0"/>
        <w:adjustRightInd w:val="0"/>
        <w:spacing w:after="180" w:line="240" w:lineRule="auto"/>
        <w:textAlignment w:val="baseline"/>
        <w:rPr>
          <w:rFonts w:cs="Times New Roman"/>
          <w:szCs w:val="20"/>
        </w:rPr>
      </w:pPr>
      <w:r w:rsidRPr="00A35E74">
        <w:rPr>
          <w:rFonts w:cs="Times New Roman"/>
          <w:b/>
          <w:bCs/>
          <w:szCs w:val="20"/>
        </w:rPr>
        <w:t>REQ-SEC-LCSS-2</w:t>
      </w:r>
      <w:r w:rsidRPr="00A35E74">
        <w:rPr>
          <w:rFonts w:cs="Times New Roman"/>
          <w:szCs w:val="20"/>
        </w:rPr>
        <w:t>: The Security Log data process shall support Log data rotation.</w:t>
      </w:r>
    </w:p>
    <w:p w14:paraId="03C4794B" w14:textId="0D30A83C" w:rsidR="007A21F7" w:rsidRPr="00923CA8" w:rsidRDefault="004F675A" w:rsidP="00923CA8">
      <w:pPr>
        <w:pStyle w:val="NO"/>
      </w:pPr>
      <w:r w:rsidRPr="00923CA8">
        <w:t>NOTE:</w:t>
      </w:r>
      <w:r w:rsidR="00633585" w:rsidRPr="00923CA8">
        <w:tab/>
      </w:r>
      <w:r w:rsidR="007A21F7" w:rsidRPr="00923CA8">
        <w:t>Log data rotation in this context refers to a closing of a Log-storage and opening a new Log-storage when the first Log-storage is complete.</w:t>
      </w:r>
    </w:p>
    <w:p w14:paraId="49751B96" w14:textId="0F4C5DBC" w:rsidR="0025307C" w:rsidRPr="00AA6E42" w:rsidRDefault="0025307C" w:rsidP="0025307C">
      <w:pPr>
        <w:rPr>
          <w:rFonts w:cs="Times New Roman"/>
        </w:rPr>
      </w:pPr>
      <w:r w:rsidRPr="00AA6E42">
        <w:rPr>
          <w:rFonts w:cs="Times New Roman"/>
          <w:b/>
        </w:rPr>
        <w:t>REQ-SEC-LCSS-3</w:t>
      </w:r>
      <w:r w:rsidRPr="00AA6E42">
        <w:rPr>
          <w:rFonts w:cs="Times New Roman"/>
          <w:lang w:eastAsia="ja-JP"/>
        </w:rPr>
        <w:t xml:space="preserve">: </w:t>
      </w:r>
      <w:r w:rsidRPr="00AA6E42">
        <w:rPr>
          <w:rFonts w:cs="Times New Roman"/>
        </w:rPr>
        <w:t xml:space="preserve">The Security Log data rotation process shall be configurable at regular time </w:t>
      </w:r>
      <w:r w:rsidR="004704DE">
        <w:rPr>
          <w:rFonts w:cs="Times New Roman"/>
        </w:rPr>
        <w:t>intervals</w:t>
      </w:r>
      <w:r w:rsidRPr="00AA6E42">
        <w:rPr>
          <w:rFonts w:cs="Times New Roman"/>
        </w:rPr>
        <w:t xml:space="preserve"> and when the maximum log size is reached.</w:t>
      </w:r>
    </w:p>
    <w:p w14:paraId="2CB03637" w14:textId="77777777" w:rsidR="0025307C" w:rsidRPr="00AA6E42" w:rsidRDefault="0025307C" w:rsidP="0025307C">
      <w:pPr>
        <w:rPr>
          <w:rFonts w:cs="Times New Roman"/>
        </w:rPr>
      </w:pPr>
      <w:r w:rsidRPr="00AA6E42">
        <w:rPr>
          <w:rFonts w:cs="Times New Roman"/>
          <w:b/>
        </w:rPr>
        <w:t>REQ-SEC-LCSS-4</w:t>
      </w:r>
      <w:r w:rsidRPr="00AA6E42">
        <w:rPr>
          <w:rFonts w:cs="Times New Roman"/>
          <w:lang w:eastAsia="ja-JP"/>
        </w:rPr>
        <w:t xml:space="preserve">: </w:t>
      </w:r>
      <w:r w:rsidRPr="00AA6E42">
        <w:rPr>
          <w:rFonts w:cs="Times New Roman"/>
        </w:rPr>
        <w:t>The Security Log data process shall log any log rotation reconfiguration.</w:t>
      </w:r>
    </w:p>
    <w:p w14:paraId="7F1CA4F5" w14:textId="77777777" w:rsidR="0025307C" w:rsidRPr="00AA6E42" w:rsidRDefault="0025307C" w:rsidP="0025307C">
      <w:pPr>
        <w:rPr>
          <w:rFonts w:cs="Times New Roman"/>
        </w:rPr>
      </w:pPr>
      <w:r w:rsidRPr="00AA6E42">
        <w:rPr>
          <w:rFonts w:cs="Times New Roman"/>
          <w:b/>
        </w:rPr>
        <w:t>REQ-SEC-LCSS-5</w:t>
      </w:r>
      <w:r w:rsidRPr="00AA6E42">
        <w:rPr>
          <w:rFonts w:cs="Times New Roman"/>
          <w:lang w:eastAsia="ja-JP"/>
        </w:rPr>
        <w:t xml:space="preserve">: </w:t>
      </w:r>
      <w:r w:rsidRPr="00AA6E42">
        <w:rPr>
          <w:rFonts w:cs="Times New Roman"/>
        </w:rPr>
        <w:t>The system shall be capable of creating, processing, transmitting, and always storing all required security log events.</w:t>
      </w:r>
    </w:p>
    <w:p w14:paraId="2B66476F" w14:textId="36D99687" w:rsidR="0025307C" w:rsidRPr="00FD14CD" w:rsidRDefault="0025307C" w:rsidP="00961AC1">
      <w:pPr>
        <w:pStyle w:val="Heading4"/>
        <w:numPr>
          <w:ilvl w:val="3"/>
          <w:numId w:val="54"/>
        </w:numPr>
        <w:spacing w:before="180"/>
        <w:ind w:left="1138" w:hanging="1138"/>
        <w:rPr>
          <w:rFonts w:eastAsiaTheme="minorEastAsia"/>
          <w:lang w:val="en-US"/>
        </w:rPr>
      </w:pPr>
      <w:r w:rsidRPr="00FD14CD">
        <w:rPr>
          <w:rFonts w:eastAsiaTheme="minorEastAsia"/>
          <w:lang w:val="en-US"/>
        </w:rPr>
        <w:t xml:space="preserve"> </w:t>
      </w:r>
      <w:r w:rsidRPr="00F316D4">
        <w:rPr>
          <w:lang w:eastAsia="ja-JP"/>
        </w:rPr>
        <w:t>Requirements on Security Log data Policy</w:t>
      </w:r>
    </w:p>
    <w:p w14:paraId="689E02AC" w14:textId="77777777" w:rsidR="0025307C" w:rsidRDefault="0025307C" w:rsidP="0025307C">
      <w:r w:rsidRPr="00BF0194">
        <w:rPr>
          <w:b/>
        </w:rPr>
        <w:t>REQ-SEC-</w:t>
      </w:r>
      <w:r>
        <w:rPr>
          <w:b/>
        </w:rPr>
        <w:t>POL-5</w:t>
      </w:r>
      <w:r>
        <w:rPr>
          <w:lang w:eastAsia="ja-JP"/>
        </w:rPr>
        <w:t xml:space="preserve">: </w:t>
      </w:r>
      <w:r>
        <w:t>The archived Security Log data and their storage media shall be checked periodically to determine whether the Security Log data is accessible.</w:t>
      </w:r>
    </w:p>
    <w:p w14:paraId="10D95E5F" w14:textId="77777777" w:rsidR="0025307C" w:rsidRDefault="0025307C" w:rsidP="0025307C">
      <w:r w:rsidRPr="00BF0194">
        <w:rPr>
          <w:b/>
        </w:rPr>
        <w:t>REQ-SEC-</w:t>
      </w:r>
      <w:r>
        <w:rPr>
          <w:b/>
        </w:rPr>
        <w:t>POL-6</w:t>
      </w:r>
      <w:r>
        <w:rPr>
          <w:lang w:eastAsia="ja-JP"/>
        </w:rPr>
        <w:t xml:space="preserve">: </w:t>
      </w:r>
      <w:r>
        <w:t>The archived Log data and their media shall be physically protected.</w:t>
      </w:r>
    </w:p>
    <w:p w14:paraId="7E062CD6" w14:textId="69D2E8E6" w:rsidR="0025307C" w:rsidRDefault="0025307C" w:rsidP="0025307C">
      <w:r w:rsidRPr="00BF0194">
        <w:rPr>
          <w:b/>
        </w:rPr>
        <w:t>REQ-SEC-</w:t>
      </w:r>
      <w:r>
        <w:rPr>
          <w:b/>
        </w:rPr>
        <w:t>POL-7</w:t>
      </w:r>
      <w:r>
        <w:rPr>
          <w:lang w:eastAsia="ja-JP"/>
        </w:rPr>
        <w:t xml:space="preserve">: </w:t>
      </w:r>
      <w:r>
        <w:t>The personally identifiable information (PII) shall be removed from archived Security Log data. For details on PII please refer to ([</w:t>
      </w:r>
      <w:r w:rsidR="0098335C">
        <w:t>68</w:t>
      </w:r>
      <w:r>
        <w:t>]).</w:t>
      </w:r>
    </w:p>
    <w:p w14:paraId="4DF31523" w14:textId="77777777" w:rsidR="0025307C" w:rsidRDefault="0025307C" w:rsidP="0025307C">
      <w:r w:rsidRPr="00BF0194">
        <w:rPr>
          <w:b/>
        </w:rPr>
        <w:t>REQ-SEC-</w:t>
      </w:r>
      <w:r>
        <w:rPr>
          <w:b/>
        </w:rPr>
        <w:t>POL-8</w:t>
      </w:r>
      <w:r>
        <w:rPr>
          <w:lang w:eastAsia="ja-JP"/>
        </w:rPr>
        <w:t xml:space="preserve">: </w:t>
      </w:r>
      <w:r>
        <w:t>The archived Security Log data shall be integrity and confidentiality protected.</w:t>
      </w:r>
    </w:p>
    <w:p w14:paraId="017EC240" w14:textId="7BC8532C" w:rsidR="0025307C" w:rsidRDefault="0025307C" w:rsidP="0025307C">
      <w:r w:rsidRPr="00BF0194">
        <w:rPr>
          <w:b/>
        </w:rPr>
        <w:t>REQ-SEC-</w:t>
      </w:r>
      <w:r>
        <w:rPr>
          <w:b/>
        </w:rPr>
        <w:t>POL-9</w:t>
      </w:r>
      <w:r>
        <w:rPr>
          <w:lang w:eastAsia="ja-JP"/>
        </w:rPr>
        <w:t xml:space="preserve">: For the Security Log data lifecycle a policy shall be supported for log retention and log preservation. </w:t>
      </w:r>
      <w:r>
        <w:t>I</w:t>
      </w:r>
      <w:r w:rsidRPr="00611325">
        <w:t xml:space="preserve">f </w:t>
      </w:r>
      <w:r>
        <w:t xml:space="preserve">this </w:t>
      </w:r>
      <w:r w:rsidRPr="00611325">
        <w:t xml:space="preserve">provides filter options, then security </w:t>
      </w:r>
      <w:r>
        <w:t>L</w:t>
      </w:r>
      <w:r w:rsidRPr="00611325">
        <w:t>og</w:t>
      </w:r>
      <w:r>
        <w:t xml:space="preserve"> data</w:t>
      </w:r>
      <w:r w:rsidRPr="00611325">
        <w:t xml:space="preserve"> </w:t>
      </w:r>
      <w:r w:rsidR="00FB0C47">
        <w:t>shall</w:t>
      </w:r>
      <w:r w:rsidR="00FB0C47" w:rsidRPr="00611325">
        <w:t xml:space="preserve"> </w:t>
      </w:r>
      <w:r w:rsidRPr="00611325">
        <w:t>not be filtered out</w:t>
      </w:r>
      <w:r>
        <w:t>.</w:t>
      </w:r>
    </w:p>
    <w:p w14:paraId="76EEBF41" w14:textId="4F2BC628" w:rsidR="0025307C" w:rsidRDefault="0025307C" w:rsidP="0025307C">
      <w:pPr>
        <w:spacing w:after="240"/>
        <w:rPr>
          <w:lang w:eastAsia="ja-JP"/>
        </w:rPr>
      </w:pPr>
      <w:r w:rsidRPr="00BF0194">
        <w:rPr>
          <w:b/>
        </w:rPr>
        <w:t>REQ-SEC-</w:t>
      </w:r>
      <w:r>
        <w:rPr>
          <w:b/>
        </w:rPr>
        <w:t>POL-10</w:t>
      </w:r>
      <w:r>
        <w:rPr>
          <w:lang w:eastAsia="ja-JP"/>
        </w:rPr>
        <w:t xml:space="preserve">: The log policy shall include requirements for log generation, log transmission, </w:t>
      </w:r>
      <w:r w:rsidR="006F4857">
        <w:rPr>
          <w:lang w:eastAsia="ja-JP"/>
        </w:rPr>
        <w:t xml:space="preserve">storage </w:t>
      </w:r>
      <w:r>
        <w:rPr>
          <w:lang w:eastAsia="ja-JP"/>
        </w:rPr>
        <w:t>and disposal, and log analysis.</w:t>
      </w:r>
    </w:p>
    <w:p w14:paraId="024640EF" w14:textId="1A0347D9" w:rsidR="00F22CC1" w:rsidRDefault="00AA6E42" w:rsidP="00917BE6">
      <w:pPr>
        <w:pStyle w:val="Heading4"/>
        <w:numPr>
          <w:ilvl w:val="3"/>
          <w:numId w:val="54"/>
        </w:numPr>
        <w:spacing w:before="180"/>
        <w:ind w:left="1138" w:hanging="1138"/>
        <w:rPr>
          <w:lang w:eastAsia="ja-JP"/>
        </w:rPr>
      </w:pPr>
      <w:r>
        <w:rPr>
          <w:lang w:eastAsia="ja-JP"/>
        </w:rPr>
        <w:t>Preventing (D)DoS to Security Log Data</w:t>
      </w:r>
    </w:p>
    <w:p w14:paraId="7BFAD69F" w14:textId="1487B27A" w:rsidR="009A6D44" w:rsidRDefault="00F33711" w:rsidP="00B76665">
      <w:pPr>
        <w:pStyle w:val="Heading5"/>
        <w:numPr>
          <w:ilvl w:val="4"/>
          <w:numId w:val="576"/>
        </w:numPr>
        <w:overflowPunct/>
        <w:autoSpaceDE/>
        <w:autoSpaceDN/>
        <w:adjustRightInd/>
        <w:spacing w:before="180"/>
        <w:textAlignment w:val="auto"/>
        <w:rPr>
          <w:rFonts w:eastAsiaTheme="minorEastAsia"/>
          <w:lang w:val="en-US"/>
        </w:rPr>
      </w:pPr>
      <w:r w:rsidRPr="00A35E74">
        <w:rPr>
          <w:rFonts w:eastAsiaTheme="minorEastAsia"/>
          <w:lang w:val="en-US"/>
        </w:rPr>
        <w:t>General</w:t>
      </w:r>
    </w:p>
    <w:p w14:paraId="7AFD5C6B" w14:textId="77777777" w:rsidR="00EA0F31" w:rsidRDefault="00EA0F31" w:rsidP="00EA0F31">
      <w:pPr>
        <w:rPr>
          <w:lang w:val="en-GB" w:eastAsia="ja-JP"/>
        </w:rPr>
      </w:pPr>
      <w:r>
        <w:rPr>
          <w:lang w:val="en-GB" w:eastAsia="ja-JP"/>
        </w:rPr>
        <w:t>The Requirements below are applicable to the vendors of the log management infrastructure.</w:t>
      </w:r>
    </w:p>
    <w:p w14:paraId="413B0F88" w14:textId="12CBCE7E" w:rsidR="00EA0F31" w:rsidRDefault="006328BF" w:rsidP="00B76665">
      <w:pPr>
        <w:pStyle w:val="Heading5"/>
        <w:numPr>
          <w:ilvl w:val="4"/>
          <w:numId w:val="54"/>
        </w:numPr>
        <w:overflowPunct/>
        <w:autoSpaceDE/>
        <w:autoSpaceDN/>
        <w:adjustRightInd/>
        <w:spacing w:before="180"/>
        <w:textAlignment w:val="auto"/>
        <w:rPr>
          <w:rFonts w:eastAsiaTheme="minorEastAsia"/>
          <w:lang w:val="en-US"/>
        </w:rPr>
      </w:pPr>
      <w:r w:rsidRPr="00A35E74">
        <w:rPr>
          <w:rFonts w:eastAsiaTheme="minorEastAsia"/>
          <w:lang w:val="en-US"/>
        </w:rPr>
        <w:t>Requirements</w:t>
      </w:r>
    </w:p>
    <w:p w14:paraId="6EA1E6CC" w14:textId="77777777" w:rsidR="008249CF" w:rsidRPr="008249CF" w:rsidRDefault="008249CF" w:rsidP="008249CF">
      <w:pPr>
        <w:rPr>
          <w:rFonts w:cs="Times New Roman"/>
          <w:szCs w:val="20"/>
        </w:rPr>
      </w:pPr>
      <w:r w:rsidRPr="00A35E74">
        <w:rPr>
          <w:rFonts w:cs="Times New Roman"/>
          <w:b/>
          <w:szCs w:val="20"/>
          <w:lang w:val="en-GB"/>
        </w:rPr>
        <w:t>REQ-SEC-SLM-DoS-1</w:t>
      </w:r>
      <w:r w:rsidRPr="008249CF">
        <w:rPr>
          <w:rFonts w:cs="Times New Roman"/>
          <w:szCs w:val="20"/>
          <w:lang w:val="en-GB" w:eastAsia="ja-JP"/>
        </w:rPr>
        <w:t xml:space="preserve">: </w:t>
      </w:r>
      <w:r w:rsidRPr="008249CF">
        <w:rPr>
          <w:rFonts w:cs="Times New Roman"/>
          <w:szCs w:val="20"/>
        </w:rPr>
        <w:t>The log management infrastructure should be designed to support typical and peak volume of log data to be processed per hour and day [58].</w:t>
      </w:r>
    </w:p>
    <w:p w14:paraId="2CD8D097" w14:textId="77777777" w:rsidR="00226023" w:rsidRDefault="008249CF" w:rsidP="008249CF">
      <w:pPr>
        <w:rPr>
          <w:rFonts w:cs="Times New Roman"/>
          <w:szCs w:val="20"/>
        </w:rPr>
      </w:pPr>
      <w:r w:rsidRPr="00A35E74">
        <w:rPr>
          <w:rFonts w:cs="Times New Roman"/>
          <w:b/>
          <w:szCs w:val="20"/>
          <w:lang w:val="en-GB"/>
        </w:rPr>
        <w:t>REQ-SEC-SLM-DoS-2</w:t>
      </w:r>
      <w:r w:rsidRPr="008249CF">
        <w:rPr>
          <w:rFonts w:cs="Times New Roman"/>
          <w:szCs w:val="20"/>
          <w:lang w:val="en-GB" w:eastAsia="ja-JP"/>
        </w:rPr>
        <w:t xml:space="preserve">: </w:t>
      </w:r>
      <w:r w:rsidRPr="008249CF">
        <w:rPr>
          <w:rFonts w:cs="Times New Roman"/>
          <w:szCs w:val="20"/>
        </w:rPr>
        <w:t>The log management infrastructure should support the handling of peak situations for extreme situations</w:t>
      </w:r>
      <w:r w:rsidR="00226023">
        <w:rPr>
          <w:rFonts w:cs="Times New Roman"/>
          <w:szCs w:val="20"/>
        </w:rPr>
        <w:t xml:space="preserve"> [58]</w:t>
      </w:r>
      <w:r w:rsidRPr="008249CF">
        <w:rPr>
          <w:rFonts w:cs="Times New Roman"/>
          <w:szCs w:val="20"/>
        </w:rPr>
        <w:t xml:space="preserve">. </w:t>
      </w:r>
    </w:p>
    <w:p w14:paraId="54202495" w14:textId="4CAADF5F" w:rsidR="008249CF" w:rsidRPr="00923CA8" w:rsidRDefault="00226023" w:rsidP="00923CA8">
      <w:pPr>
        <w:pStyle w:val="NO"/>
      </w:pPr>
      <w:r w:rsidRPr="00923CA8">
        <w:t>NOTE</w:t>
      </w:r>
      <w:r w:rsidR="00661F99" w:rsidRPr="00923CA8">
        <w:t xml:space="preserve"> 1</w:t>
      </w:r>
      <w:r w:rsidRPr="00923CA8">
        <w:t>:</w:t>
      </w:r>
      <w:r w:rsidRPr="00923CA8">
        <w:tab/>
      </w:r>
      <w:r w:rsidR="008249CF" w:rsidRPr="00923CA8">
        <w:t>Extreme situations in this context refer to widespread malware incidents, vulnerability scanning, and penetration tests that m</w:t>
      </w:r>
      <w:r w:rsidR="003F180E" w:rsidRPr="00923CA8">
        <w:t>ight</w:t>
      </w:r>
      <w:r w:rsidR="008249CF" w:rsidRPr="00923CA8">
        <w:t xml:space="preserve"> cause unusual large number of log entries.</w:t>
      </w:r>
    </w:p>
    <w:p w14:paraId="1D02848E" w14:textId="77777777" w:rsidR="00661F99" w:rsidRDefault="008249CF" w:rsidP="008249CF">
      <w:pPr>
        <w:rPr>
          <w:rFonts w:cs="Times New Roman"/>
          <w:szCs w:val="20"/>
        </w:rPr>
      </w:pPr>
      <w:r w:rsidRPr="00A35E74">
        <w:rPr>
          <w:rFonts w:cs="Times New Roman"/>
          <w:b/>
          <w:szCs w:val="20"/>
          <w:lang w:val="en-GB"/>
        </w:rPr>
        <w:lastRenderedPageBreak/>
        <w:t>REQ-SEC-SLM-DoS-3</w:t>
      </w:r>
      <w:r w:rsidRPr="008249CF">
        <w:rPr>
          <w:rFonts w:cs="Times New Roman"/>
          <w:szCs w:val="20"/>
          <w:lang w:val="en-GB" w:eastAsia="ja-JP"/>
        </w:rPr>
        <w:t xml:space="preserve">: </w:t>
      </w:r>
      <w:r w:rsidRPr="008249CF">
        <w:rPr>
          <w:rFonts w:cs="Times New Roman"/>
          <w:szCs w:val="20"/>
        </w:rPr>
        <w:t xml:space="preserve">The log management infrastructure should provide notifications at different log data volumes. </w:t>
      </w:r>
    </w:p>
    <w:p w14:paraId="7028475C" w14:textId="2CF3B1EC" w:rsidR="008249CF" w:rsidRPr="00923CA8" w:rsidRDefault="00661F99" w:rsidP="00923CA8">
      <w:pPr>
        <w:pStyle w:val="NO"/>
      </w:pPr>
      <w:r w:rsidRPr="00923CA8">
        <w:t>NOTE 2:</w:t>
      </w:r>
      <w:r w:rsidRPr="00923CA8">
        <w:tab/>
      </w:r>
      <w:r w:rsidR="008249CF" w:rsidRPr="00923CA8">
        <w:t>This refers to the introduction of escalation levels at different log data volumes.</w:t>
      </w:r>
    </w:p>
    <w:p w14:paraId="224381E2" w14:textId="77777777" w:rsidR="0070533A" w:rsidRDefault="008249CF" w:rsidP="008249CF">
      <w:pPr>
        <w:rPr>
          <w:rFonts w:cs="Times New Roman"/>
          <w:szCs w:val="20"/>
        </w:rPr>
      </w:pPr>
      <w:r w:rsidRPr="00A35E74">
        <w:rPr>
          <w:rFonts w:cs="Times New Roman"/>
          <w:b/>
          <w:szCs w:val="20"/>
          <w:lang w:val="en-GB"/>
        </w:rPr>
        <w:t>REQ-SEC-SLM-DoS-4</w:t>
      </w:r>
      <w:r w:rsidRPr="008249CF">
        <w:rPr>
          <w:rFonts w:cs="Times New Roman"/>
          <w:szCs w:val="20"/>
          <w:lang w:val="en-GB" w:eastAsia="ja-JP"/>
        </w:rPr>
        <w:t xml:space="preserve">: </w:t>
      </w:r>
      <w:r w:rsidRPr="008249CF">
        <w:rPr>
          <w:rFonts w:cs="Times New Roman"/>
          <w:szCs w:val="20"/>
        </w:rPr>
        <w:t xml:space="preserve">The log management infrastructure should provide notifications at different log data event rates. </w:t>
      </w:r>
    </w:p>
    <w:p w14:paraId="54468F74" w14:textId="7770AD54" w:rsidR="008249CF" w:rsidRPr="00923CA8" w:rsidRDefault="0070533A" w:rsidP="00923CA8">
      <w:pPr>
        <w:pStyle w:val="NO"/>
      </w:pPr>
      <w:r w:rsidRPr="00923CA8">
        <w:t>NOTE 3:</w:t>
      </w:r>
      <w:r w:rsidRPr="00923CA8">
        <w:tab/>
      </w:r>
      <w:r w:rsidR="008249CF" w:rsidRPr="00923CA8">
        <w:t>This refers to the introduction of escalation levels at different log data event rates.</w:t>
      </w:r>
    </w:p>
    <w:p w14:paraId="31FA38DF" w14:textId="77777777" w:rsidR="008249CF" w:rsidRPr="008249CF" w:rsidRDefault="008249CF" w:rsidP="008249CF">
      <w:pPr>
        <w:rPr>
          <w:rFonts w:cs="Times New Roman"/>
          <w:szCs w:val="20"/>
        </w:rPr>
      </w:pPr>
      <w:r w:rsidRPr="00A35E74">
        <w:rPr>
          <w:rFonts w:cs="Times New Roman"/>
          <w:b/>
          <w:szCs w:val="20"/>
          <w:lang w:val="en-GB"/>
        </w:rPr>
        <w:t>REQ-SEC-SLM-DoS-5</w:t>
      </w:r>
      <w:r w:rsidRPr="008249CF">
        <w:rPr>
          <w:rFonts w:cs="Times New Roman"/>
          <w:szCs w:val="20"/>
          <w:lang w:val="en-GB" w:eastAsia="ja-JP"/>
        </w:rPr>
        <w:t xml:space="preserve">: </w:t>
      </w:r>
      <w:r w:rsidRPr="008249CF">
        <w:rPr>
          <w:rFonts w:cs="Times New Roman"/>
          <w:szCs w:val="20"/>
        </w:rPr>
        <w:t>The log management infrastructure should support mechanisms for log data redundancy.</w:t>
      </w:r>
    </w:p>
    <w:p w14:paraId="4F057F6A" w14:textId="52482BC8" w:rsidR="004513CB" w:rsidRDefault="008249CF" w:rsidP="008249CF">
      <w:pPr>
        <w:rPr>
          <w:rFonts w:cs="Times New Roman"/>
          <w:szCs w:val="20"/>
        </w:rPr>
      </w:pPr>
      <w:r w:rsidRPr="00A35E74">
        <w:rPr>
          <w:rFonts w:cs="Times New Roman"/>
          <w:b/>
          <w:szCs w:val="20"/>
          <w:lang w:val="en-GB"/>
        </w:rPr>
        <w:t>REQ-SEC-SLM-DoS-6</w:t>
      </w:r>
      <w:r w:rsidRPr="008249CF">
        <w:rPr>
          <w:rFonts w:cs="Times New Roman"/>
          <w:szCs w:val="20"/>
          <w:lang w:val="en-GB" w:eastAsia="ja-JP"/>
        </w:rPr>
        <w:t xml:space="preserve">: </w:t>
      </w:r>
      <w:r w:rsidRPr="008249CF">
        <w:rPr>
          <w:rFonts w:cs="Times New Roman"/>
          <w:szCs w:val="20"/>
        </w:rPr>
        <w:t>The log management infrastructure should trigger the archiving of log data based on the level of escalation achieved.</w:t>
      </w:r>
    </w:p>
    <w:p w14:paraId="676493C8" w14:textId="52D1F66E" w:rsidR="008249CF" w:rsidRPr="00923CA8" w:rsidRDefault="004513CB" w:rsidP="00923CA8">
      <w:pPr>
        <w:pStyle w:val="NO"/>
      </w:pPr>
      <w:r w:rsidRPr="00923CA8">
        <w:t>NOTE 4:</w:t>
      </w:r>
      <w:r w:rsidRPr="00923CA8">
        <w:tab/>
      </w:r>
      <w:r w:rsidR="008249CF" w:rsidRPr="00923CA8">
        <w:t>The escalation level may be triggered by increased log data volume or log data event rates.</w:t>
      </w:r>
    </w:p>
    <w:p w14:paraId="3B99B190" w14:textId="35C4838E" w:rsidR="000C3C2A" w:rsidRDefault="008249CF" w:rsidP="008249CF">
      <w:pPr>
        <w:rPr>
          <w:rFonts w:cs="Times New Roman"/>
          <w:szCs w:val="20"/>
        </w:rPr>
      </w:pPr>
      <w:r w:rsidRPr="00A35E74">
        <w:rPr>
          <w:rFonts w:cs="Times New Roman"/>
          <w:b/>
          <w:szCs w:val="20"/>
          <w:lang w:val="en-GB"/>
        </w:rPr>
        <w:t>REQ-SEC-SLM-DoS-7</w:t>
      </w:r>
      <w:r w:rsidRPr="008249CF">
        <w:rPr>
          <w:rFonts w:cs="Times New Roman"/>
          <w:szCs w:val="20"/>
          <w:lang w:val="en-GB" w:eastAsia="ja-JP"/>
        </w:rPr>
        <w:t xml:space="preserve">: </w:t>
      </w:r>
      <w:r w:rsidRPr="008249CF">
        <w:rPr>
          <w:rFonts w:cs="Times New Roman"/>
          <w:szCs w:val="20"/>
        </w:rPr>
        <w:t>The log management infrastructure should trigger the retention of log data based on the level of escalation achieved.</w:t>
      </w:r>
    </w:p>
    <w:p w14:paraId="18865885" w14:textId="184E2A36" w:rsidR="008249CF" w:rsidRPr="00923CA8" w:rsidRDefault="000C3C2A" w:rsidP="00923CA8">
      <w:pPr>
        <w:pStyle w:val="NO"/>
      </w:pPr>
      <w:r w:rsidRPr="00923CA8">
        <w:t>NOTE 5:</w:t>
      </w:r>
      <w:r w:rsidRPr="00923CA8">
        <w:tab/>
      </w:r>
      <w:r w:rsidR="008249CF" w:rsidRPr="00923CA8">
        <w:t>The escalation level may be triggered by increased log data volume or log data event rates.</w:t>
      </w:r>
    </w:p>
    <w:p w14:paraId="52A50DB4" w14:textId="367BBC86" w:rsidR="00DE6FA9" w:rsidRDefault="00184CD4" w:rsidP="00AA1C97">
      <w:pPr>
        <w:pStyle w:val="Heading4"/>
        <w:numPr>
          <w:ilvl w:val="3"/>
          <w:numId w:val="54"/>
        </w:numPr>
        <w:spacing w:before="180"/>
        <w:ind w:left="1138" w:hanging="1138"/>
        <w:rPr>
          <w:lang w:eastAsia="ja-JP"/>
        </w:rPr>
      </w:pPr>
      <w:r>
        <w:rPr>
          <w:lang w:eastAsia="ja-JP"/>
        </w:rPr>
        <w:t>Preventing Tampering of Log Data</w:t>
      </w:r>
    </w:p>
    <w:p w14:paraId="6B2F5DF7" w14:textId="1A331D44" w:rsidR="00DE6FA9" w:rsidRDefault="00DE6FA9" w:rsidP="00B76665">
      <w:pPr>
        <w:pStyle w:val="Heading5"/>
        <w:numPr>
          <w:ilvl w:val="4"/>
          <w:numId w:val="54"/>
        </w:numPr>
        <w:overflowPunct/>
        <w:autoSpaceDE/>
        <w:autoSpaceDN/>
        <w:adjustRightInd/>
        <w:spacing w:before="180"/>
        <w:textAlignment w:val="auto"/>
        <w:rPr>
          <w:rFonts w:eastAsiaTheme="minorEastAsia"/>
          <w:lang w:val="en-US"/>
        </w:rPr>
      </w:pPr>
      <w:r w:rsidRPr="00A35E74">
        <w:rPr>
          <w:rFonts w:eastAsiaTheme="minorEastAsia"/>
          <w:lang w:val="en-US"/>
        </w:rPr>
        <w:t>General</w:t>
      </w:r>
    </w:p>
    <w:p w14:paraId="4B8160A4" w14:textId="77777777" w:rsidR="00B30232" w:rsidRDefault="00B30232" w:rsidP="00B30232">
      <w:pPr>
        <w:rPr>
          <w:lang w:val="en-GB" w:eastAsia="ja-JP"/>
        </w:rPr>
      </w:pPr>
      <w:r>
        <w:rPr>
          <w:lang w:val="en-GB" w:eastAsia="ja-JP"/>
        </w:rPr>
        <w:t>The Requirements below are applicable to the vendors of the log management infrastructure.</w:t>
      </w:r>
    </w:p>
    <w:p w14:paraId="42D42EB5" w14:textId="2D1DC0B1" w:rsidR="00B30232" w:rsidRDefault="002C4DA8" w:rsidP="00B76665">
      <w:pPr>
        <w:pStyle w:val="Heading5"/>
        <w:numPr>
          <w:ilvl w:val="4"/>
          <w:numId w:val="54"/>
        </w:numPr>
        <w:overflowPunct/>
        <w:autoSpaceDE/>
        <w:autoSpaceDN/>
        <w:adjustRightInd/>
        <w:spacing w:before="180"/>
        <w:textAlignment w:val="auto"/>
        <w:rPr>
          <w:rFonts w:eastAsiaTheme="minorEastAsia"/>
          <w:lang w:val="en-US"/>
        </w:rPr>
      </w:pPr>
      <w:r w:rsidRPr="00A35E74">
        <w:rPr>
          <w:rFonts w:eastAsiaTheme="minorEastAsia"/>
          <w:lang w:val="en-US"/>
        </w:rPr>
        <w:t>Requirements</w:t>
      </w:r>
    </w:p>
    <w:p w14:paraId="7707B256" w14:textId="77777777" w:rsidR="00003258" w:rsidRPr="00003258" w:rsidRDefault="00003258" w:rsidP="00003258">
      <w:pPr>
        <w:rPr>
          <w:rFonts w:cs="Times New Roman"/>
          <w:szCs w:val="20"/>
        </w:rPr>
      </w:pPr>
      <w:r w:rsidRPr="00A35E74">
        <w:rPr>
          <w:rFonts w:cs="Times New Roman"/>
          <w:b/>
          <w:szCs w:val="20"/>
          <w:lang w:val="en-GB"/>
        </w:rPr>
        <w:t>REQ-SEC-SLM-TLD-1</w:t>
      </w:r>
      <w:r w:rsidRPr="00003258">
        <w:rPr>
          <w:rFonts w:cs="Times New Roman"/>
          <w:szCs w:val="20"/>
          <w:lang w:val="en-GB" w:eastAsia="ja-JP"/>
        </w:rPr>
        <w:t xml:space="preserve">: </w:t>
      </w:r>
      <w:r w:rsidRPr="00003258">
        <w:rPr>
          <w:rFonts w:cs="Times New Roman"/>
          <w:szCs w:val="20"/>
        </w:rPr>
        <w:t>The log management infrastructure should support access management for log data.</w:t>
      </w:r>
    </w:p>
    <w:p w14:paraId="7D51893F" w14:textId="77777777" w:rsidR="00003258" w:rsidRPr="00003258" w:rsidRDefault="00003258" w:rsidP="00003258">
      <w:pPr>
        <w:rPr>
          <w:rFonts w:cs="Times New Roman"/>
          <w:szCs w:val="20"/>
        </w:rPr>
      </w:pPr>
      <w:r w:rsidRPr="00A35E74">
        <w:rPr>
          <w:rFonts w:cs="Times New Roman"/>
          <w:b/>
          <w:szCs w:val="20"/>
          <w:lang w:val="en-GB"/>
        </w:rPr>
        <w:t>REQ-SEC-SLM-TLD-2</w:t>
      </w:r>
      <w:r w:rsidRPr="00003258">
        <w:rPr>
          <w:rFonts w:cs="Times New Roman"/>
          <w:szCs w:val="20"/>
          <w:lang w:val="en-GB" w:eastAsia="ja-JP"/>
        </w:rPr>
        <w:t xml:space="preserve">: </w:t>
      </w:r>
      <w:r w:rsidRPr="00003258">
        <w:rPr>
          <w:rFonts w:cs="Times New Roman"/>
          <w:szCs w:val="20"/>
        </w:rPr>
        <w:t>The log management infrastructure should support real time logging (log data streaming).</w:t>
      </w:r>
    </w:p>
    <w:p w14:paraId="3C0B2767" w14:textId="77777777" w:rsidR="00003258" w:rsidRPr="00003258" w:rsidRDefault="00003258" w:rsidP="00003258">
      <w:pPr>
        <w:rPr>
          <w:rFonts w:cs="Times New Roman"/>
          <w:szCs w:val="20"/>
        </w:rPr>
      </w:pPr>
      <w:r w:rsidRPr="00A35E74">
        <w:rPr>
          <w:rFonts w:cs="Times New Roman"/>
          <w:b/>
          <w:szCs w:val="20"/>
          <w:lang w:val="en-GB"/>
        </w:rPr>
        <w:t>REQ-SEC-SLM-TLD-3</w:t>
      </w:r>
      <w:r w:rsidRPr="00003258">
        <w:rPr>
          <w:rFonts w:cs="Times New Roman"/>
          <w:szCs w:val="20"/>
          <w:lang w:val="en-GB" w:eastAsia="ja-JP"/>
        </w:rPr>
        <w:t xml:space="preserve">: </w:t>
      </w:r>
      <w:r w:rsidRPr="00003258">
        <w:rPr>
          <w:rFonts w:cs="Times New Roman"/>
          <w:szCs w:val="20"/>
        </w:rPr>
        <w:t>The log management infrastructure should support replication of log data.</w:t>
      </w:r>
    </w:p>
    <w:p w14:paraId="12F37B74" w14:textId="77777777" w:rsidR="00003258" w:rsidRPr="00003258" w:rsidRDefault="00003258" w:rsidP="00003258">
      <w:pPr>
        <w:rPr>
          <w:rFonts w:cs="Times New Roman"/>
          <w:szCs w:val="20"/>
        </w:rPr>
      </w:pPr>
      <w:r w:rsidRPr="00A35E74">
        <w:rPr>
          <w:rFonts w:cs="Times New Roman"/>
          <w:b/>
          <w:szCs w:val="20"/>
          <w:lang w:val="en-GB"/>
        </w:rPr>
        <w:t>REQ-SEC-SLM-TLD-4</w:t>
      </w:r>
      <w:r w:rsidRPr="00003258">
        <w:rPr>
          <w:rFonts w:cs="Times New Roman"/>
          <w:szCs w:val="20"/>
          <w:lang w:val="en-GB" w:eastAsia="ja-JP"/>
        </w:rPr>
        <w:t xml:space="preserve">: </w:t>
      </w:r>
      <w:r w:rsidRPr="00003258">
        <w:rPr>
          <w:rFonts w:cs="Times New Roman"/>
          <w:szCs w:val="20"/>
        </w:rPr>
        <w:t>The log management infrastructure should support the derivation of digests of log-data to existing and preceding digests with the aim to keep the cryptographic chain and to attest the completeness and the integrity of the security events.</w:t>
      </w:r>
    </w:p>
    <w:p w14:paraId="2FBF2755" w14:textId="53177F62" w:rsidR="007B4259" w:rsidRDefault="0002456F" w:rsidP="00D1652E">
      <w:pPr>
        <w:pStyle w:val="Heading3"/>
        <w:numPr>
          <w:ilvl w:val="2"/>
          <w:numId w:val="54"/>
        </w:numPr>
        <w:spacing w:before="180"/>
        <w:ind w:left="1138" w:hanging="1138"/>
        <w:rPr>
          <w:rFonts w:eastAsia="Yu Mincho"/>
          <w:lang w:eastAsia="ja-JP"/>
        </w:rPr>
      </w:pPr>
      <w:bookmarkStart w:id="313" w:name="_Toc214619812"/>
      <w:r w:rsidRPr="00FD14CD">
        <w:rPr>
          <w:rFonts w:eastAsia="Yu Mincho"/>
          <w:lang w:eastAsia="ja-JP"/>
        </w:rPr>
        <w:t>Certificate Management Framework</w:t>
      </w:r>
      <w:bookmarkEnd w:id="313"/>
    </w:p>
    <w:p w14:paraId="02D6924B" w14:textId="0E4D0AA5" w:rsidR="00AA2AE7" w:rsidRDefault="005D6631" w:rsidP="00B76665">
      <w:pPr>
        <w:pStyle w:val="Heading4"/>
        <w:numPr>
          <w:ilvl w:val="3"/>
          <w:numId w:val="577"/>
        </w:numPr>
        <w:spacing w:before="180"/>
        <w:ind w:left="1138" w:hanging="1138"/>
        <w:rPr>
          <w:rFonts w:eastAsia="Yu Mincho"/>
        </w:rPr>
      </w:pPr>
      <w:r w:rsidRPr="00FD14CD">
        <w:rPr>
          <w:rFonts w:eastAsia="Yu Mincho"/>
        </w:rPr>
        <w:t>Requirements</w:t>
      </w:r>
    </w:p>
    <w:p w14:paraId="441BB42F" w14:textId="77777777" w:rsidR="00441D6F" w:rsidRPr="001B7C5E" w:rsidRDefault="00441D6F" w:rsidP="007568FF">
      <w:pPr>
        <w:pStyle w:val="Heading4"/>
        <w:numPr>
          <w:ilvl w:val="3"/>
          <w:numId w:val="0"/>
        </w:numPr>
        <w:spacing w:before="180"/>
        <w:ind w:left="1138" w:hanging="1138"/>
        <w:rPr>
          <w:rFonts w:eastAsia="Yu Mincho"/>
          <w:sz w:val="22"/>
          <w:szCs w:val="18"/>
        </w:rPr>
      </w:pPr>
      <w:r w:rsidRPr="001B7C5E">
        <w:rPr>
          <w:rFonts w:eastAsia="Yu Mincho"/>
          <w:sz w:val="22"/>
          <w:szCs w:val="18"/>
        </w:rPr>
        <w:t>5.3.9.1</w:t>
      </w:r>
      <w:r>
        <w:rPr>
          <w:rFonts w:eastAsia="Yu Mincho"/>
          <w:sz w:val="22"/>
          <w:szCs w:val="18"/>
        </w:rPr>
        <w:t>.1</w:t>
      </w:r>
      <w:r w:rsidRPr="001B7C5E">
        <w:rPr>
          <w:rFonts w:eastAsia="Yu Mincho"/>
          <w:sz w:val="22"/>
          <w:szCs w:val="18"/>
        </w:rPr>
        <w:t xml:space="preserve"> </w:t>
      </w:r>
      <w:r>
        <w:rPr>
          <w:rFonts w:eastAsia="Yu Mincho"/>
          <w:sz w:val="22"/>
          <w:szCs w:val="18"/>
        </w:rPr>
        <w:t>PNFs</w:t>
      </w:r>
    </w:p>
    <w:p w14:paraId="39AE766E" w14:textId="79D569D8" w:rsidR="009C19A7" w:rsidRDefault="009C19A7" w:rsidP="00FD14CD">
      <w:pPr>
        <w:rPr>
          <w:bCs/>
        </w:rPr>
      </w:pPr>
      <w:r w:rsidRPr="006B3FDA">
        <w:rPr>
          <w:b/>
        </w:rPr>
        <w:t>REQ-SEC-CMF-</w:t>
      </w:r>
      <w:r w:rsidR="00EE3E5A">
        <w:rPr>
          <w:b/>
        </w:rPr>
        <w:t>PNF-</w:t>
      </w:r>
      <w:r w:rsidRPr="006B3FDA">
        <w:rPr>
          <w:b/>
        </w:rPr>
        <w:t>1</w:t>
      </w:r>
      <w:r w:rsidRPr="00FD14CD">
        <w:rPr>
          <w:bCs/>
        </w:rPr>
        <w:t>: An O-RAN PNF requiring a PKI certificate shall support</w:t>
      </w:r>
      <w:r w:rsidR="00A21B7F">
        <w:rPr>
          <w:bCs/>
        </w:rPr>
        <w:t xml:space="preserve"> </w:t>
      </w:r>
      <w:r w:rsidR="00235673">
        <w:rPr>
          <w:bCs/>
        </w:rPr>
        <w:t>certificate management protocol</w:t>
      </w:r>
      <w:r w:rsidRPr="00FD14CD">
        <w:rPr>
          <w:bCs/>
        </w:rPr>
        <w:t>.</w:t>
      </w:r>
    </w:p>
    <w:p w14:paraId="0A9F83D7" w14:textId="325B1288" w:rsidR="00B47F39" w:rsidRPr="006B3FDA" w:rsidRDefault="00B47F39" w:rsidP="00B47F39">
      <w:pPr>
        <w:spacing w:line="254" w:lineRule="auto"/>
        <w:rPr>
          <w:bCs/>
        </w:rPr>
      </w:pPr>
      <w:r w:rsidRPr="006B3FDA">
        <w:rPr>
          <w:b/>
        </w:rPr>
        <w:t>REQ-SEC-CMF-</w:t>
      </w:r>
      <w:r w:rsidR="00EE3E5A">
        <w:rPr>
          <w:b/>
        </w:rPr>
        <w:t>PNF-</w:t>
      </w:r>
      <w:r w:rsidRPr="006B3FDA">
        <w:rPr>
          <w:b/>
        </w:rPr>
        <w:t>2:</w:t>
      </w:r>
      <w:r w:rsidRPr="006B3FDA">
        <w:rPr>
          <w:bCs/>
        </w:rPr>
        <w:t xml:space="preserve"> In order to facilitate vendor certificate-based initial enrolment of PNFs, vendors shall pre-install vendor-signed certificates in PNFs.</w:t>
      </w:r>
    </w:p>
    <w:p w14:paraId="24917A31" w14:textId="70FDBE01" w:rsidR="00B47F39" w:rsidRPr="006B3FDA" w:rsidRDefault="00B47F39" w:rsidP="00B47F39">
      <w:pPr>
        <w:spacing w:line="254" w:lineRule="auto"/>
        <w:rPr>
          <w:bCs/>
        </w:rPr>
      </w:pPr>
      <w:r w:rsidRPr="006B3FDA">
        <w:rPr>
          <w:b/>
        </w:rPr>
        <w:t>REQ-SEC-CMF-</w:t>
      </w:r>
      <w:r w:rsidR="00EE3E5A">
        <w:rPr>
          <w:b/>
        </w:rPr>
        <w:t>PNF-</w:t>
      </w:r>
      <w:r w:rsidRPr="006B3FDA">
        <w:rPr>
          <w:b/>
        </w:rPr>
        <w:t>3:</w:t>
      </w:r>
      <w:r w:rsidRPr="006B3FDA">
        <w:rPr>
          <w:bCs/>
        </w:rPr>
        <w:t xml:space="preserve"> In order to facilitate vendor certificate-based initial enrolment of PNFs, operators shall pre-provision the FQDN/IP address of RA/CA to PNFs. </w:t>
      </w:r>
    </w:p>
    <w:p w14:paraId="7C096E48" w14:textId="77777777" w:rsidR="00B47F39" w:rsidRPr="006B3FDA" w:rsidRDefault="00B47F39" w:rsidP="00B47F39">
      <w:pPr>
        <w:spacing w:line="254" w:lineRule="auto"/>
        <w:rPr>
          <w:bCs/>
        </w:rPr>
      </w:pPr>
      <w:r w:rsidRPr="006B3FDA">
        <w:rPr>
          <w:bCs/>
        </w:rPr>
        <w:t>EXAMPLE 1: pre-configurations before deployment</w:t>
      </w:r>
    </w:p>
    <w:p w14:paraId="10D8C11C" w14:textId="42C824C3" w:rsidR="00B47F39" w:rsidRPr="006B3FDA" w:rsidRDefault="00B47F39" w:rsidP="00B47F39">
      <w:pPr>
        <w:spacing w:line="254" w:lineRule="auto"/>
        <w:rPr>
          <w:bCs/>
        </w:rPr>
      </w:pPr>
      <w:r w:rsidRPr="006B3FDA">
        <w:rPr>
          <w:bCs/>
        </w:rPr>
        <w:t>EXAMPLE 2:</w:t>
      </w:r>
      <w:r w:rsidR="0019565E">
        <w:rPr>
          <w:bCs/>
        </w:rPr>
        <w:t xml:space="preserve"> </w:t>
      </w:r>
      <w:r w:rsidRPr="006B3FDA">
        <w:rPr>
          <w:bCs/>
        </w:rPr>
        <w:t>startup installation procedure as defined in [14], clause 6.1.</w:t>
      </w:r>
    </w:p>
    <w:p w14:paraId="368BE647" w14:textId="1CD846DF" w:rsidR="005A6799" w:rsidRPr="005A6799" w:rsidRDefault="005A6799" w:rsidP="005A6799">
      <w:pPr>
        <w:rPr>
          <w:bCs/>
          <w:lang w:val="en-IN"/>
        </w:rPr>
      </w:pPr>
      <w:r w:rsidRPr="006B3FDA">
        <w:rPr>
          <w:b/>
          <w:lang w:val="en-IN"/>
        </w:rPr>
        <w:t>REQ-SEC-CMF-</w:t>
      </w:r>
      <w:r w:rsidR="00EE3E5A">
        <w:rPr>
          <w:b/>
          <w:lang w:val="en-IN"/>
        </w:rPr>
        <w:t>PNF-</w:t>
      </w:r>
      <w:r w:rsidR="00B47F39">
        <w:rPr>
          <w:b/>
          <w:lang w:val="en-IN"/>
        </w:rPr>
        <w:t>4</w:t>
      </w:r>
      <w:r w:rsidRPr="006B3FDA">
        <w:rPr>
          <w:b/>
          <w:lang w:val="en-IN"/>
        </w:rPr>
        <w:t>:</w:t>
      </w:r>
      <w:r w:rsidRPr="005A6799">
        <w:rPr>
          <w:bCs/>
          <w:lang w:val="en-IN"/>
        </w:rPr>
        <w:t xml:space="preserve"> PNFs which use vendor-signed certificates for initial certificate enrolment should monitor the expiry of the vendor root CA certificate or any of the sub-CA certificates in the trust chain used to sign the certificate. </w:t>
      </w:r>
    </w:p>
    <w:p w14:paraId="335E54EE" w14:textId="3023AB82" w:rsidR="005A6799" w:rsidRDefault="005A6799" w:rsidP="005A6799">
      <w:pPr>
        <w:rPr>
          <w:bCs/>
          <w:lang w:val="en-IN"/>
        </w:rPr>
      </w:pPr>
      <w:r w:rsidRPr="006B3FDA">
        <w:rPr>
          <w:b/>
          <w:lang w:val="en-IN"/>
        </w:rPr>
        <w:lastRenderedPageBreak/>
        <w:t>REQ-SEC-CMF-</w:t>
      </w:r>
      <w:r w:rsidR="00EE3E5A">
        <w:rPr>
          <w:b/>
          <w:lang w:val="en-IN"/>
        </w:rPr>
        <w:t>PNF-</w:t>
      </w:r>
      <w:r w:rsidR="00B47F39">
        <w:rPr>
          <w:b/>
          <w:lang w:val="en-IN"/>
        </w:rPr>
        <w:t>5</w:t>
      </w:r>
      <w:r w:rsidRPr="006B3FDA">
        <w:rPr>
          <w:b/>
          <w:lang w:val="en-IN"/>
        </w:rPr>
        <w:t>:</w:t>
      </w:r>
      <w:r w:rsidRPr="005A6799">
        <w:rPr>
          <w:bCs/>
          <w:lang w:val="en-IN"/>
        </w:rPr>
        <w:t xml:space="preserve"> When the expiry of the vendor root CA certificate or any of the sub-CA certificates in the trust chain is approaching, PNFs should raise notifications (alarms) with increasing levels of severity as the expiry date gets closer.</w:t>
      </w:r>
    </w:p>
    <w:p w14:paraId="4461488A" w14:textId="1FE1D17F" w:rsidR="00B179BF" w:rsidRDefault="00B179BF" w:rsidP="004D3E96">
      <w:pPr>
        <w:spacing w:line="276" w:lineRule="auto"/>
        <w:rPr>
          <w:bCs/>
          <w:lang w:val="en-IN"/>
        </w:rPr>
      </w:pPr>
      <w:r w:rsidRPr="00E87410">
        <w:rPr>
          <w:b/>
        </w:rPr>
        <w:t>REQ-SEC-CMF-PNF-</w:t>
      </w:r>
      <w:r>
        <w:rPr>
          <w:b/>
        </w:rPr>
        <w:t>6</w:t>
      </w:r>
      <w:r w:rsidRPr="00E87410">
        <w:rPr>
          <w:b/>
        </w:rPr>
        <w:t>:</w:t>
      </w:r>
      <w:r>
        <w:rPr>
          <w:bCs/>
        </w:rPr>
        <w:t xml:space="preserve"> </w:t>
      </w:r>
      <w:r w:rsidRPr="00E87410">
        <w:rPr>
          <w:bCs/>
        </w:rPr>
        <w:t>In the event the secure storage space has exceeded the configured storage limits, the</w:t>
      </w:r>
      <w:r>
        <w:rPr>
          <w:bCs/>
        </w:rPr>
        <w:t xml:space="preserve"> PNF </w:t>
      </w:r>
      <w:r w:rsidRPr="00E87410">
        <w:rPr>
          <w:bCs/>
        </w:rPr>
        <w:t>should raise notifications and/or alarms.</w:t>
      </w:r>
    </w:p>
    <w:p w14:paraId="3877DCF9" w14:textId="77777777" w:rsidR="00544A7C" w:rsidRPr="001B7C5E" w:rsidRDefault="00544A7C" w:rsidP="007568FF">
      <w:pPr>
        <w:pStyle w:val="Heading4"/>
        <w:numPr>
          <w:ilvl w:val="3"/>
          <w:numId w:val="0"/>
        </w:numPr>
        <w:spacing w:before="180"/>
        <w:ind w:left="1138" w:hanging="1138"/>
        <w:rPr>
          <w:rFonts w:eastAsia="Yu Mincho"/>
          <w:sz w:val="22"/>
          <w:szCs w:val="18"/>
        </w:rPr>
      </w:pPr>
      <w:r w:rsidRPr="00765394">
        <w:rPr>
          <w:rFonts w:eastAsia="Yu Mincho"/>
          <w:sz w:val="22"/>
          <w:szCs w:val="18"/>
        </w:rPr>
        <w:t>5.3.9.1</w:t>
      </w:r>
      <w:r>
        <w:rPr>
          <w:rFonts w:eastAsia="Yu Mincho"/>
          <w:sz w:val="22"/>
          <w:szCs w:val="18"/>
        </w:rPr>
        <w:t>.2</w:t>
      </w:r>
      <w:r w:rsidRPr="00765394">
        <w:rPr>
          <w:rFonts w:eastAsia="Yu Mincho"/>
          <w:sz w:val="22"/>
          <w:szCs w:val="18"/>
        </w:rPr>
        <w:t xml:space="preserve"> </w:t>
      </w:r>
      <w:r>
        <w:rPr>
          <w:rFonts w:eastAsia="Yu Mincho"/>
          <w:sz w:val="22"/>
          <w:szCs w:val="18"/>
        </w:rPr>
        <w:t>VNFs/CNFs</w:t>
      </w:r>
    </w:p>
    <w:p w14:paraId="6964FC5E" w14:textId="17EBE490" w:rsidR="00544A7C" w:rsidRDefault="00544A7C" w:rsidP="00544A7C">
      <w:pPr>
        <w:rPr>
          <w:bCs/>
        </w:rPr>
      </w:pPr>
      <w:r w:rsidRPr="006B3FDA">
        <w:rPr>
          <w:b/>
        </w:rPr>
        <w:t>REQ-SEC-CMF-</w:t>
      </w:r>
      <w:r w:rsidR="00EE3E5A">
        <w:rPr>
          <w:b/>
        </w:rPr>
        <w:t>VNF_CNF-</w:t>
      </w:r>
      <w:r w:rsidR="00C14888" w:rsidRPr="006B3FDA">
        <w:rPr>
          <w:b/>
        </w:rPr>
        <w:t>1</w:t>
      </w:r>
      <w:r w:rsidRPr="00FD14CD">
        <w:rPr>
          <w:bCs/>
        </w:rPr>
        <w:t xml:space="preserve">: </w:t>
      </w:r>
      <w:r w:rsidRPr="00CA4765">
        <w:rPr>
          <w:bCs/>
        </w:rPr>
        <w:t xml:space="preserve">The O-Cloud shall support a certificate management protocol for use by </w:t>
      </w:r>
      <w:r>
        <w:rPr>
          <w:bCs/>
        </w:rPr>
        <w:t>O-RAN VNFs/CNFs</w:t>
      </w:r>
      <w:r w:rsidRPr="00CA4765">
        <w:rPr>
          <w:bCs/>
        </w:rPr>
        <w:t xml:space="preserve"> that require a PKI certificate.</w:t>
      </w:r>
    </w:p>
    <w:p w14:paraId="6232A007" w14:textId="0B1367DE" w:rsidR="00544A7C" w:rsidRDefault="00544A7C" w:rsidP="00544A7C">
      <w:pPr>
        <w:rPr>
          <w:bCs/>
        </w:rPr>
      </w:pPr>
      <w:r w:rsidRPr="006B3FDA">
        <w:rPr>
          <w:b/>
        </w:rPr>
        <w:t>REQ-SEC-CMF-</w:t>
      </w:r>
      <w:r w:rsidR="00EE3E5A">
        <w:rPr>
          <w:b/>
        </w:rPr>
        <w:t>VNF_CNF-</w:t>
      </w:r>
      <w:r w:rsidR="00472672">
        <w:rPr>
          <w:b/>
        </w:rPr>
        <w:t>2</w:t>
      </w:r>
      <w:r w:rsidRPr="00FD14CD">
        <w:rPr>
          <w:bCs/>
        </w:rPr>
        <w:t xml:space="preserve">: </w:t>
      </w:r>
      <w:r>
        <w:rPr>
          <w:bCs/>
        </w:rPr>
        <w:t>An O-RAN VNF/CNF requiring a PKI certificate directly from a CA/RA, without O-Cloud involvement, shall support a certificate management protocol.</w:t>
      </w:r>
    </w:p>
    <w:p w14:paraId="06EACC87" w14:textId="13372D0D" w:rsidR="00FC6D04" w:rsidRPr="004D3E96" w:rsidRDefault="00FC6D04" w:rsidP="00544A7C">
      <w:pPr>
        <w:rPr>
          <w:bCs/>
          <w:lang w:val="en-IN"/>
        </w:rPr>
      </w:pPr>
      <w:r w:rsidRPr="00BD5F6D">
        <w:rPr>
          <w:b/>
        </w:rPr>
        <w:t>REQ-SEC-CMF-VNF_CNF-</w:t>
      </w:r>
      <w:r>
        <w:rPr>
          <w:b/>
        </w:rPr>
        <w:t>3</w:t>
      </w:r>
      <w:r w:rsidRPr="00BD5F6D">
        <w:rPr>
          <w:b/>
        </w:rPr>
        <w:t xml:space="preserve">: </w:t>
      </w:r>
      <w:r w:rsidRPr="00BD5F6D">
        <w:rPr>
          <w:bCs/>
          <w:lang w:val="en-IN"/>
        </w:rPr>
        <w:t xml:space="preserve">SMO shall configure all </w:t>
      </w:r>
      <w:r w:rsidRPr="002362CB">
        <w:rPr>
          <w:bCs/>
          <w:lang w:val="en-IN"/>
        </w:rPr>
        <w:t xml:space="preserve">the </w:t>
      </w:r>
      <w:r w:rsidRPr="00255967">
        <w:rPr>
          <w:bCs/>
          <w:lang w:val="en-IN"/>
        </w:rPr>
        <w:t>initial</w:t>
      </w:r>
      <w:r w:rsidRPr="006952A1">
        <w:rPr>
          <w:bCs/>
          <w:lang w:val="en-IN"/>
        </w:rPr>
        <w:t xml:space="preserve"> information</w:t>
      </w:r>
      <w:r w:rsidRPr="002362CB">
        <w:rPr>
          <w:bCs/>
          <w:lang w:val="en-IN"/>
        </w:rPr>
        <w:t xml:space="preserve"> </w:t>
      </w:r>
      <w:r>
        <w:rPr>
          <w:bCs/>
          <w:lang w:val="en-IN"/>
        </w:rPr>
        <w:t xml:space="preserve">needed </w:t>
      </w:r>
      <w:r w:rsidRPr="002362CB">
        <w:rPr>
          <w:bCs/>
          <w:lang w:val="en-IN"/>
        </w:rPr>
        <w:t xml:space="preserve">for certificate enrolment </w:t>
      </w:r>
      <w:r>
        <w:rPr>
          <w:bCs/>
          <w:lang w:val="en-IN"/>
        </w:rPr>
        <w:t>during</w:t>
      </w:r>
      <w:r w:rsidRPr="002362CB">
        <w:rPr>
          <w:bCs/>
          <w:lang w:val="en-IN"/>
        </w:rPr>
        <w:t xml:space="preserve"> NF</w:t>
      </w:r>
      <w:r>
        <w:rPr>
          <w:bCs/>
          <w:lang w:val="en-IN"/>
        </w:rPr>
        <w:t xml:space="preserve"> Deployment of a VNF/CNF.</w:t>
      </w:r>
    </w:p>
    <w:p w14:paraId="7230DA2A" w14:textId="7159D0C2" w:rsidR="00F5347D" w:rsidRDefault="00F5347D" w:rsidP="00E128D6">
      <w:pPr>
        <w:pStyle w:val="Heading4"/>
        <w:numPr>
          <w:ilvl w:val="3"/>
          <w:numId w:val="0"/>
        </w:numPr>
        <w:spacing w:before="180"/>
        <w:ind w:left="1138" w:hanging="1138"/>
        <w:rPr>
          <w:rFonts w:eastAsia="Yu Mincho"/>
          <w:sz w:val="22"/>
          <w:szCs w:val="18"/>
        </w:rPr>
      </w:pPr>
      <w:r w:rsidRPr="001B7C5E">
        <w:rPr>
          <w:rFonts w:eastAsia="Yu Mincho"/>
          <w:sz w:val="22"/>
          <w:szCs w:val="18"/>
        </w:rPr>
        <w:t>5.3.9.1</w:t>
      </w:r>
      <w:r>
        <w:rPr>
          <w:rFonts w:eastAsia="Yu Mincho"/>
          <w:sz w:val="22"/>
          <w:szCs w:val="18"/>
        </w:rPr>
        <w:t>.3</w:t>
      </w:r>
      <w:r w:rsidRPr="001B7C5E">
        <w:rPr>
          <w:rFonts w:eastAsia="Yu Mincho"/>
          <w:sz w:val="22"/>
          <w:szCs w:val="18"/>
        </w:rPr>
        <w:t xml:space="preserve"> </w:t>
      </w:r>
      <w:r w:rsidR="00436E59">
        <w:rPr>
          <w:sz w:val="22"/>
          <w:szCs w:val="22"/>
        </w:rPr>
        <w:t>Any NF (PNF/VNF/CNF)</w:t>
      </w:r>
    </w:p>
    <w:p w14:paraId="1100AE0C" w14:textId="429EE1B6" w:rsidR="00F5347D" w:rsidRDefault="00F5347D" w:rsidP="00F5347D">
      <w:pPr>
        <w:rPr>
          <w:bCs/>
          <w:lang w:val="en-IN"/>
        </w:rPr>
      </w:pPr>
      <w:r w:rsidRPr="00334762">
        <w:rPr>
          <w:b/>
          <w:lang w:val="en-IN"/>
        </w:rPr>
        <w:t>REQ-SEC-CMF</w:t>
      </w:r>
      <w:r w:rsidR="00EE3E5A">
        <w:rPr>
          <w:b/>
          <w:lang w:val="en-IN"/>
        </w:rPr>
        <w:t>-ANYNF</w:t>
      </w:r>
      <w:r w:rsidRPr="00334762">
        <w:rPr>
          <w:b/>
          <w:lang w:val="en-IN"/>
        </w:rPr>
        <w:t>-</w:t>
      </w:r>
      <w:r>
        <w:rPr>
          <w:b/>
          <w:lang w:val="en-IN"/>
        </w:rPr>
        <w:t>1</w:t>
      </w:r>
      <w:r w:rsidRPr="00B4238F">
        <w:rPr>
          <w:bCs/>
          <w:lang w:val="en-IN"/>
        </w:rPr>
        <w:t>: Any offline or out-of-band (automated or manual) PSK/Refnum generation, distribution and provisioning systems shall provide PSK/Refnum values only to an authorized PNF/CNF/VNF.</w:t>
      </w:r>
    </w:p>
    <w:p w14:paraId="6221B875" w14:textId="46C807E4" w:rsidR="00F5347D" w:rsidRPr="00690955" w:rsidRDefault="00F5347D" w:rsidP="00F5347D">
      <w:pPr>
        <w:rPr>
          <w:bCs/>
          <w:lang w:val="en-IN"/>
        </w:rPr>
      </w:pPr>
      <w:r w:rsidRPr="00334762">
        <w:rPr>
          <w:b/>
          <w:lang w:val="en-IN"/>
        </w:rPr>
        <w:t>REQ-SEC-CMF</w:t>
      </w:r>
      <w:r w:rsidR="00EE3E5A">
        <w:rPr>
          <w:b/>
          <w:lang w:val="en-IN"/>
        </w:rPr>
        <w:t>-ANYNF</w:t>
      </w:r>
      <w:r w:rsidRPr="00334762">
        <w:rPr>
          <w:b/>
          <w:lang w:val="en-IN"/>
        </w:rPr>
        <w:t>-</w:t>
      </w:r>
      <w:r>
        <w:rPr>
          <w:b/>
          <w:lang w:val="en-IN"/>
        </w:rPr>
        <w:t>2</w:t>
      </w:r>
      <w:r w:rsidRPr="00334762">
        <w:rPr>
          <w:b/>
          <w:lang w:val="en-IN"/>
        </w:rPr>
        <w:t>:</w:t>
      </w:r>
      <w:r w:rsidRPr="00690955">
        <w:rPr>
          <w:bCs/>
          <w:lang w:val="en-IN"/>
        </w:rPr>
        <w:t xml:space="preserve"> NFs shall raise alarms/notifications and/or security events alerting about the certificates about to expire in the near future with increasing severity levels as the expiry date approaches.</w:t>
      </w:r>
    </w:p>
    <w:p w14:paraId="42AE3FE3" w14:textId="740993EC" w:rsidR="00F5347D" w:rsidRPr="00690955" w:rsidRDefault="00F5347D" w:rsidP="00F5347D">
      <w:pPr>
        <w:rPr>
          <w:bCs/>
          <w:lang w:val="en-IN"/>
        </w:rPr>
      </w:pPr>
      <w:r w:rsidRPr="00334762">
        <w:rPr>
          <w:b/>
          <w:lang w:val="en-IN"/>
        </w:rPr>
        <w:t>REQ-SEC-CMF</w:t>
      </w:r>
      <w:r w:rsidR="00EE3E5A">
        <w:rPr>
          <w:b/>
          <w:lang w:val="en-IN"/>
        </w:rPr>
        <w:t>-ANYNF</w:t>
      </w:r>
      <w:r w:rsidRPr="00334762">
        <w:rPr>
          <w:b/>
          <w:lang w:val="en-IN"/>
        </w:rPr>
        <w:t>-</w:t>
      </w:r>
      <w:r>
        <w:rPr>
          <w:b/>
          <w:lang w:val="en-IN"/>
        </w:rPr>
        <w:t>3</w:t>
      </w:r>
      <w:r w:rsidRPr="00334762">
        <w:rPr>
          <w:b/>
          <w:lang w:val="en-IN"/>
        </w:rPr>
        <w:t>:</w:t>
      </w:r>
      <w:r w:rsidRPr="00690955">
        <w:rPr>
          <w:bCs/>
          <w:lang w:val="en-IN"/>
        </w:rPr>
        <w:t xml:space="preserve"> SMO or certificate management systems should instruct NFs to trigger certificate renewal procedures according to operator’s policies.</w:t>
      </w:r>
    </w:p>
    <w:p w14:paraId="31D5CA12" w14:textId="2429D050" w:rsidR="00F5347D" w:rsidRPr="00690955" w:rsidRDefault="00733680" w:rsidP="00F5347D">
      <w:pPr>
        <w:rPr>
          <w:bCs/>
          <w:lang w:val="en-IN"/>
        </w:rPr>
      </w:pPr>
      <w:r>
        <w:rPr>
          <w:bCs/>
          <w:lang w:val="en-IN"/>
        </w:rPr>
        <w:tab/>
      </w:r>
      <w:r w:rsidR="00F5347D" w:rsidRPr="00690955">
        <w:rPr>
          <w:bCs/>
          <w:lang w:val="en-IN"/>
        </w:rPr>
        <w:t>EXAMPLE</w:t>
      </w:r>
      <w:r>
        <w:rPr>
          <w:bCs/>
          <w:lang w:val="en-IN"/>
        </w:rPr>
        <w:t xml:space="preserve"> 1:</w:t>
      </w:r>
      <w:r w:rsidR="00AD4199">
        <w:rPr>
          <w:bCs/>
          <w:lang w:val="en-IN"/>
        </w:rPr>
        <w:tab/>
        <w:t>P</w:t>
      </w:r>
      <w:r w:rsidR="00F5347D" w:rsidRPr="00690955">
        <w:rPr>
          <w:bCs/>
          <w:lang w:val="en-IN"/>
        </w:rPr>
        <w:t>olicy 1: instruct NFs to trigger certificate renewals in a staggered manner</w:t>
      </w:r>
    </w:p>
    <w:p w14:paraId="71B5EFE0" w14:textId="11BD32E0" w:rsidR="00F5347D" w:rsidRPr="00690955" w:rsidRDefault="00AD4199" w:rsidP="00F5347D">
      <w:pPr>
        <w:rPr>
          <w:bCs/>
          <w:lang w:val="en-IN"/>
        </w:rPr>
      </w:pPr>
      <w:r>
        <w:rPr>
          <w:bCs/>
          <w:lang w:val="en-IN"/>
        </w:rPr>
        <w:tab/>
      </w:r>
      <w:r w:rsidR="00F5347D" w:rsidRPr="00690955">
        <w:rPr>
          <w:bCs/>
          <w:lang w:val="en-IN"/>
        </w:rPr>
        <w:t>EXAMPLE</w:t>
      </w:r>
      <w:r>
        <w:rPr>
          <w:bCs/>
          <w:lang w:val="en-IN"/>
        </w:rPr>
        <w:t xml:space="preserve"> 2:</w:t>
      </w:r>
      <w:r>
        <w:rPr>
          <w:bCs/>
          <w:lang w:val="en-IN"/>
        </w:rPr>
        <w:tab/>
        <w:t>P</w:t>
      </w:r>
      <w:r w:rsidR="00F5347D" w:rsidRPr="00690955">
        <w:rPr>
          <w:bCs/>
          <w:lang w:val="en-IN"/>
        </w:rPr>
        <w:t>olicy 2: instruct NFs to trigger certificate renewals according to resource availability</w:t>
      </w:r>
    </w:p>
    <w:p w14:paraId="6BC04E52" w14:textId="42CEB3B2" w:rsidR="00F5347D" w:rsidRPr="00690955" w:rsidRDefault="00F5347D" w:rsidP="00F5347D">
      <w:pPr>
        <w:rPr>
          <w:bCs/>
          <w:lang w:val="en-IN"/>
        </w:rPr>
      </w:pPr>
      <w:r w:rsidRPr="00334762">
        <w:rPr>
          <w:b/>
          <w:lang w:val="en-IN"/>
        </w:rPr>
        <w:t>REQ-SEC-CMF</w:t>
      </w:r>
      <w:r w:rsidR="00EE3E5A">
        <w:rPr>
          <w:b/>
          <w:lang w:val="en-IN"/>
        </w:rPr>
        <w:t>-ANYNF</w:t>
      </w:r>
      <w:r w:rsidRPr="00334762">
        <w:rPr>
          <w:b/>
          <w:lang w:val="en-IN"/>
        </w:rPr>
        <w:t>-</w:t>
      </w:r>
      <w:r>
        <w:rPr>
          <w:b/>
          <w:lang w:val="en-IN"/>
        </w:rPr>
        <w:t>4</w:t>
      </w:r>
      <w:r w:rsidRPr="00334762">
        <w:rPr>
          <w:b/>
          <w:lang w:val="en-IN"/>
        </w:rPr>
        <w:t>:</w:t>
      </w:r>
      <w:r w:rsidRPr="00690955">
        <w:rPr>
          <w:bCs/>
          <w:lang w:val="en-IN"/>
        </w:rPr>
        <w:t xml:space="preserve"> NFs shall provide interfaces to allow configuration of the advance alarms/notifications/security events interval prior to certificate expiry for different severity levels.</w:t>
      </w:r>
    </w:p>
    <w:p w14:paraId="4B8999FF" w14:textId="43FA6250" w:rsidR="00F5347D" w:rsidRPr="00690955" w:rsidRDefault="00B258C0" w:rsidP="00F5347D">
      <w:pPr>
        <w:rPr>
          <w:bCs/>
          <w:lang w:val="en-IN"/>
        </w:rPr>
      </w:pPr>
      <w:r>
        <w:rPr>
          <w:bCs/>
          <w:lang w:val="en-IN"/>
        </w:rPr>
        <w:tab/>
      </w:r>
      <w:r w:rsidR="00F5347D" w:rsidRPr="00690955">
        <w:rPr>
          <w:bCs/>
          <w:lang w:val="en-IN"/>
        </w:rPr>
        <w:t>EXAMPLE</w:t>
      </w:r>
      <w:r>
        <w:rPr>
          <w:bCs/>
          <w:lang w:val="en-IN"/>
        </w:rPr>
        <w:t xml:space="preserve"> 3:</w:t>
      </w:r>
      <w:r>
        <w:rPr>
          <w:bCs/>
          <w:lang w:val="en-IN"/>
        </w:rPr>
        <w:tab/>
        <w:t>C</w:t>
      </w:r>
      <w:r w:rsidR="00F5347D" w:rsidRPr="00690955">
        <w:rPr>
          <w:bCs/>
          <w:lang w:val="en-IN"/>
        </w:rPr>
        <w:t>onfiguration: Minor alarm N1 days before expiry, Major alarm</w:t>
      </w:r>
      <w:r w:rsidR="00EB02D2">
        <w:rPr>
          <w:bCs/>
          <w:lang w:val="en-IN"/>
        </w:rPr>
        <w:t>,</w:t>
      </w:r>
      <w:r w:rsidR="00F5347D" w:rsidRPr="00690955">
        <w:rPr>
          <w:bCs/>
          <w:lang w:val="en-IN"/>
        </w:rPr>
        <w:t xml:space="preserve"> and security event N2 days before expiry, Critical alarm</w:t>
      </w:r>
      <w:r w:rsidR="00EB02D2">
        <w:rPr>
          <w:bCs/>
          <w:lang w:val="en-IN"/>
        </w:rPr>
        <w:t>,</w:t>
      </w:r>
      <w:r w:rsidR="00F5347D" w:rsidRPr="00690955">
        <w:rPr>
          <w:bCs/>
          <w:lang w:val="en-IN"/>
        </w:rPr>
        <w:t xml:space="preserve"> and security events N3 days before expiry of certificates, Critical alarm</w:t>
      </w:r>
      <w:r w:rsidR="00EB02D2">
        <w:rPr>
          <w:bCs/>
          <w:lang w:val="en-IN"/>
        </w:rPr>
        <w:t>,</w:t>
      </w:r>
      <w:r w:rsidR="00F5347D" w:rsidRPr="00690955">
        <w:rPr>
          <w:bCs/>
          <w:lang w:val="en-IN"/>
        </w:rPr>
        <w:t xml:space="preserve"> and security event every day after expiry.</w:t>
      </w:r>
    </w:p>
    <w:p w14:paraId="78E5AF5D" w14:textId="5502EE85" w:rsidR="00F5347D" w:rsidRPr="00690955" w:rsidRDefault="00F5347D" w:rsidP="00F5347D">
      <w:pPr>
        <w:rPr>
          <w:bCs/>
          <w:lang w:val="en-IN"/>
        </w:rPr>
      </w:pPr>
      <w:r w:rsidRPr="00334762">
        <w:rPr>
          <w:b/>
          <w:lang w:val="en-IN"/>
        </w:rPr>
        <w:t>REQ-SEC-CMF</w:t>
      </w:r>
      <w:r w:rsidR="00EE3E5A">
        <w:rPr>
          <w:b/>
          <w:lang w:val="en-IN"/>
        </w:rPr>
        <w:t>-ANYNF</w:t>
      </w:r>
      <w:r w:rsidRPr="00334762">
        <w:rPr>
          <w:b/>
          <w:lang w:val="en-IN"/>
        </w:rPr>
        <w:t>-</w:t>
      </w:r>
      <w:r>
        <w:rPr>
          <w:b/>
          <w:lang w:val="en-IN"/>
        </w:rPr>
        <w:t>5</w:t>
      </w:r>
      <w:r w:rsidRPr="00334762">
        <w:rPr>
          <w:b/>
          <w:lang w:val="en-IN"/>
        </w:rPr>
        <w:t>:</w:t>
      </w:r>
      <w:r w:rsidRPr="00690955">
        <w:rPr>
          <w:bCs/>
          <w:lang w:val="en-IN"/>
        </w:rPr>
        <w:t xml:space="preserve"> NFs shall trigger certificate renewal procedure before the certificate expiry using policies provided by the operator</w:t>
      </w:r>
      <w:r w:rsidR="00F308E1">
        <w:rPr>
          <w:bCs/>
          <w:lang w:val="en-IN"/>
        </w:rPr>
        <w:t>.</w:t>
      </w:r>
    </w:p>
    <w:p w14:paraId="1E8579EC" w14:textId="779A7A0A" w:rsidR="00F5347D" w:rsidRPr="00690955" w:rsidRDefault="00B258C0" w:rsidP="00F5347D">
      <w:pPr>
        <w:rPr>
          <w:bCs/>
          <w:lang w:val="en-IN"/>
        </w:rPr>
      </w:pPr>
      <w:r>
        <w:rPr>
          <w:bCs/>
          <w:lang w:val="en-IN"/>
        </w:rPr>
        <w:tab/>
      </w:r>
      <w:r w:rsidR="00F5347D" w:rsidRPr="00690955">
        <w:rPr>
          <w:bCs/>
          <w:lang w:val="en-IN"/>
        </w:rPr>
        <w:t>EXAMPLE</w:t>
      </w:r>
      <w:r>
        <w:rPr>
          <w:bCs/>
          <w:lang w:val="en-IN"/>
        </w:rPr>
        <w:t xml:space="preserve"> 4:</w:t>
      </w:r>
      <w:r>
        <w:rPr>
          <w:bCs/>
          <w:lang w:val="en-IN"/>
        </w:rPr>
        <w:tab/>
        <w:t>P</w:t>
      </w:r>
      <w:r w:rsidR="00F5347D" w:rsidRPr="00690955">
        <w:rPr>
          <w:bCs/>
          <w:lang w:val="en-IN"/>
        </w:rPr>
        <w:t>olicy</w:t>
      </w:r>
      <w:r w:rsidR="007C30BC">
        <w:rPr>
          <w:bCs/>
          <w:lang w:val="en-IN"/>
        </w:rPr>
        <w:t xml:space="preserve"> </w:t>
      </w:r>
      <w:r w:rsidR="00F5347D" w:rsidRPr="00690955">
        <w:rPr>
          <w:bCs/>
          <w:lang w:val="en-IN"/>
        </w:rPr>
        <w:t>1: Trigger renewal N1/N2/N3 days before expiry.</w:t>
      </w:r>
    </w:p>
    <w:p w14:paraId="01A32562" w14:textId="105933E9" w:rsidR="00F5347D" w:rsidRPr="00690955" w:rsidRDefault="00B258C0" w:rsidP="00F5347D">
      <w:pPr>
        <w:rPr>
          <w:bCs/>
          <w:lang w:val="en-IN"/>
        </w:rPr>
      </w:pPr>
      <w:r>
        <w:rPr>
          <w:bCs/>
          <w:lang w:val="en-IN"/>
        </w:rPr>
        <w:tab/>
      </w:r>
      <w:r w:rsidR="00F5347D" w:rsidRPr="00690955">
        <w:rPr>
          <w:bCs/>
          <w:lang w:val="en-IN"/>
        </w:rPr>
        <w:t>EXAMPLE</w:t>
      </w:r>
      <w:r>
        <w:rPr>
          <w:bCs/>
          <w:lang w:val="en-IN"/>
        </w:rPr>
        <w:t xml:space="preserve"> 5:</w:t>
      </w:r>
      <w:r>
        <w:rPr>
          <w:bCs/>
          <w:lang w:val="en-IN"/>
        </w:rPr>
        <w:tab/>
      </w:r>
      <w:r w:rsidR="00A413A9">
        <w:rPr>
          <w:bCs/>
          <w:lang w:val="en-IN"/>
        </w:rPr>
        <w:t>P</w:t>
      </w:r>
      <w:r w:rsidR="00F5347D" w:rsidRPr="00690955">
        <w:rPr>
          <w:bCs/>
          <w:lang w:val="en-IN"/>
        </w:rPr>
        <w:t>olicy</w:t>
      </w:r>
      <w:r w:rsidR="00A413A9">
        <w:rPr>
          <w:bCs/>
          <w:lang w:val="en-IN"/>
        </w:rPr>
        <w:t xml:space="preserve"> </w:t>
      </w:r>
      <w:r w:rsidR="00F5347D" w:rsidRPr="00690955">
        <w:rPr>
          <w:bCs/>
          <w:lang w:val="en-IN"/>
        </w:rPr>
        <w:t>2: Trigger renewal when instructed by SMO or certificate management</w:t>
      </w:r>
      <w:r w:rsidR="00F308E1">
        <w:rPr>
          <w:bCs/>
          <w:lang w:val="en-IN"/>
        </w:rPr>
        <w:t>.</w:t>
      </w:r>
    </w:p>
    <w:p w14:paraId="6ADDE17D" w14:textId="6E398E3B" w:rsidR="00F5347D" w:rsidRPr="00690955" w:rsidRDefault="00F5347D" w:rsidP="00F5347D">
      <w:pPr>
        <w:rPr>
          <w:bCs/>
          <w:lang w:val="en-IN"/>
        </w:rPr>
      </w:pPr>
      <w:r w:rsidRPr="00334762">
        <w:rPr>
          <w:b/>
          <w:lang w:val="en-IN"/>
        </w:rPr>
        <w:t>REQ-SEC-CMF</w:t>
      </w:r>
      <w:r w:rsidR="001900A7">
        <w:rPr>
          <w:b/>
          <w:lang w:val="en-IN"/>
        </w:rPr>
        <w:t>-ANYNF</w:t>
      </w:r>
      <w:r w:rsidRPr="00334762">
        <w:rPr>
          <w:b/>
          <w:lang w:val="en-IN"/>
        </w:rPr>
        <w:t>-</w:t>
      </w:r>
      <w:r>
        <w:rPr>
          <w:b/>
          <w:lang w:val="en-IN"/>
        </w:rPr>
        <w:t>6</w:t>
      </w:r>
      <w:r w:rsidRPr="00334762">
        <w:rPr>
          <w:b/>
          <w:lang w:val="en-IN"/>
        </w:rPr>
        <w:t>:</w:t>
      </w:r>
      <w:r w:rsidRPr="00690955">
        <w:rPr>
          <w:bCs/>
          <w:lang w:val="en-IN"/>
        </w:rPr>
        <w:t xml:space="preserve"> NFs shall provide interfaces to enable</w:t>
      </w:r>
      <w:r w:rsidR="008839F4">
        <w:rPr>
          <w:bCs/>
          <w:lang w:val="en-IN"/>
        </w:rPr>
        <w:t xml:space="preserve"> c</w:t>
      </w:r>
      <w:r w:rsidRPr="00690955">
        <w:rPr>
          <w:bCs/>
          <w:lang w:val="en-IN"/>
        </w:rPr>
        <w:t>ertificate management systems to trigger certificate renewal before the expiry.</w:t>
      </w:r>
    </w:p>
    <w:p w14:paraId="5D205DCA" w14:textId="7A68CA6A" w:rsidR="00F5347D" w:rsidRPr="00690955" w:rsidRDefault="00F5347D" w:rsidP="00F5347D">
      <w:pPr>
        <w:rPr>
          <w:bCs/>
          <w:lang w:val="en-IN"/>
        </w:rPr>
      </w:pPr>
      <w:r w:rsidRPr="00334762">
        <w:rPr>
          <w:b/>
          <w:lang w:val="en-IN"/>
        </w:rPr>
        <w:t>REQ-SEC-CMF</w:t>
      </w:r>
      <w:r w:rsidR="001900A7">
        <w:rPr>
          <w:b/>
          <w:lang w:val="en-IN"/>
        </w:rPr>
        <w:t>-ANYNF</w:t>
      </w:r>
      <w:r w:rsidRPr="00334762">
        <w:rPr>
          <w:b/>
          <w:lang w:val="en-IN"/>
        </w:rPr>
        <w:t>-</w:t>
      </w:r>
      <w:r>
        <w:rPr>
          <w:b/>
          <w:lang w:val="en-IN"/>
        </w:rPr>
        <w:t>7</w:t>
      </w:r>
      <w:r w:rsidRPr="00334762">
        <w:rPr>
          <w:b/>
          <w:lang w:val="en-IN"/>
        </w:rPr>
        <w:t>:</w:t>
      </w:r>
      <w:r w:rsidRPr="00690955">
        <w:rPr>
          <w:bCs/>
          <w:lang w:val="en-IN"/>
        </w:rPr>
        <w:t xml:space="preserve"> NFs shall send a notification to the SMO indicating the success or failure state after the certificate renewal completion.</w:t>
      </w:r>
    </w:p>
    <w:p w14:paraId="3DBAEA9F" w14:textId="3112671F" w:rsidR="00F5347D" w:rsidRPr="00690955" w:rsidRDefault="00F5347D" w:rsidP="00F5347D">
      <w:pPr>
        <w:rPr>
          <w:bCs/>
          <w:lang w:val="en-IN"/>
        </w:rPr>
      </w:pPr>
      <w:r w:rsidRPr="00334762">
        <w:rPr>
          <w:b/>
          <w:lang w:val="en-IN"/>
        </w:rPr>
        <w:t>REQ-SEC-CMF</w:t>
      </w:r>
      <w:r w:rsidR="001900A7">
        <w:rPr>
          <w:b/>
          <w:lang w:val="en-IN"/>
        </w:rPr>
        <w:t>-ANYNF</w:t>
      </w:r>
      <w:r w:rsidRPr="00334762">
        <w:rPr>
          <w:b/>
          <w:lang w:val="en-IN"/>
        </w:rPr>
        <w:t>-</w:t>
      </w:r>
      <w:r>
        <w:rPr>
          <w:b/>
          <w:lang w:val="en-IN"/>
        </w:rPr>
        <w:t>8</w:t>
      </w:r>
      <w:r w:rsidRPr="00334762">
        <w:rPr>
          <w:b/>
          <w:lang w:val="en-IN"/>
        </w:rPr>
        <w:t>:</w:t>
      </w:r>
      <w:r w:rsidRPr="00690955">
        <w:rPr>
          <w:bCs/>
          <w:lang w:val="en-IN"/>
        </w:rPr>
        <w:t xml:space="preserve"> NFs </w:t>
      </w:r>
      <w:r w:rsidR="00AE3867">
        <w:rPr>
          <w:bCs/>
          <w:lang w:val="en-IN"/>
        </w:rPr>
        <w:t>shall</w:t>
      </w:r>
      <w:r w:rsidR="00AE3867" w:rsidRPr="00690955">
        <w:rPr>
          <w:bCs/>
          <w:lang w:val="en-IN"/>
        </w:rPr>
        <w:t xml:space="preserve"> </w:t>
      </w:r>
      <w:r w:rsidRPr="00690955">
        <w:rPr>
          <w:bCs/>
          <w:lang w:val="en-IN"/>
        </w:rPr>
        <w:t xml:space="preserve">raise </w:t>
      </w:r>
      <w:r w:rsidR="00F15CE3">
        <w:rPr>
          <w:bCs/>
          <w:lang w:val="en-IN"/>
        </w:rPr>
        <w:t xml:space="preserve">a </w:t>
      </w:r>
      <w:r w:rsidRPr="00690955">
        <w:rPr>
          <w:bCs/>
          <w:lang w:val="en-IN"/>
        </w:rPr>
        <w:t>critical alarm as well as log security events if the certificate for NF(s) has expired.</w:t>
      </w:r>
    </w:p>
    <w:p w14:paraId="46C7A03E" w14:textId="7759D9B8" w:rsidR="00F5347D" w:rsidRPr="00690955" w:rsidRDefault="00F5347D" w:rsidP="00F5347D">
      <w:pPr>
        <w:rPr>
          <w:bCs/>
          <w:lang w:val="en-IN"/>
        </w:rPr>
      </w:pPr>
      <w:r w:rsidRPr="00334762">
        <w:rPr>
          <w:b/>
          <w:lang w:val="en-IN"/>
        </w:rPr>
        <w:t>REQ-SEC-CMF</w:t>
      </w:r>
      <w:r w:rsidR="001900A7">
        <w:rPr>
          <w:b/>
          <w:lang w:val="en-IN"/>
        </w:rPr>
        <w:t>-ANYNF</w:t>
      </w:r>
      <w:r w:rsidRPr="00334762">
        <w:rPr>
          <w:b/>
          <w:lang w:val="en-IN"/>
        </w:rPr>
        <w:t>-</w:t>
      </w:r>
      <w:r>
        <w:rPr>
          <w:b/>
          <w:lang w:val="en-IN"/>
        </w:rPr>
        <w:t>9</w:t>
      </w:r>
      <w:r w:rsidRPr="00334762">
        <w:rPr>
          <w:b/>
          <w:lang w:val="en-IN"/>
        </w:rPr>
        <w:t>:</w:t>
      </w:r>
      <w:r w:rsidRPr="00690955">
        <w:rPr>
          <w:bCs/>
          <w:lang w:val="en-IN"/>
        </w:rPr>
        <w:t xml:space="preserve"> NFs should raise </w:t>
      </w:r>
      <w:r w:rsidR="00F15CE3">
        <w:rPr>
          <w:bCs/>
          <w:lang w:val="en-IN"/>
        </w:rPr>
        <w:t xml:space="preserve">a </w:t>
      </w:r>
      <w:r w:rsidRPr="00690955">
        <w:rPr>
          <w:bCs/>
          <w:lang w:val="en-IN"/>
        </w:rPr>
        <w:t>critical alarm as well as log security events if the certificate renewal has failed.</w:t>
      </w:r>
    </w:p>
    <w:p w14:paraId="2874C2FB" w14:textId="49E0EF2D" w:rsidR="00F5347D" w:rsidRDefault="00F5347D" w:rsidP="00544A7C">
      <w:pPr>
        <w:rPr>
          <w:bCs/>
          <w:lang w:val="en-IN"/>
        </w:rPr>
      </w:pPr>
      <w:r w:rsidRPr="00334762">
        <w:rPr>
          <w:b/>
          <w:lang w:val="en-IN"/>
        </w:rPr>
        <w:t>REQ-SEC-CMF</w:t>
      </w:r>
      <w:r w:rsidR="001900A7">
        <w:rPr>
          <w:b/>
          <w:lang w:val="en-IN"/>
        </w:rPr>
        <w:t>-ANYNF</w:t>
      </w:r>
      <w:r w:rsidRPr="00334762">
        <w:rPr>
          <w:b/>
          <w:lang w:val="en-IN"/>
        </w:rPr>
        <w:t>-1</w:t>
      </w:r>
      <w:r>
        <w:rPr>
          <w:b/>
          <w:lang w:val="en-IN"/>
        </w:rPr>
        <w:t>0</w:t>
      </w:r>
      <w:r w:rsidRPr="00334762">
        <w:rPr>
          <w:rFonts w:ascii="Arial" w:eastAsia="Times New Roman" w:hAnsi="Arial" w:cs="Times New Roman"/>
          <w:b/>
          <w:kern w:val="0"/>
          <w:sz w:val="24"/>
          <w:szCs w:val="20"/>
          <w:lang w:val="en-IN" w:eastAsia="fr-FR"/>
        </w:rPr>
        <w:t>:</w:t>
      </w:r>
      <w:r w:rsidRPr="00690955">
        <w:rPr>
          <w:bCs/>
          <w:lang w:val="en-IN"/>
        </w:rPr>
        <w:t xml:space="preserve"> </w:t>
      </w:r>
      <w:r w:rsidRPr="00472672">
        <w:rPr>
          <w:bCs/>
          <w:lang w:val="en-IN"/>
        </w:rPr>
        <w:t xml:space="preserve">In the event the newly installed/renewed certificate fails, </w:t>
      </w:r>
      <w:r w:rsidR="00B30024">
        <w:rPr>
          <w:bCs/>
          <w:lang w:val="en-IN"/>
        </w:rPr>
        <w:t xml:space="preserve">the </w:t>
      </w:r>
      <w:r w:rsidRPr="00472672">
        <w:rPr>
          <w:bCs/>
          <w:lang w:val="en-IN"/>
        </w:rPr>
        <w:t>NF shall continue to use its previous certificate until that certificate expires.</w:t>
      </w:r>
    </w:p>
    <w:p w14:paraId="20E2EAF8" w14:textId="0F9A80E2" w:rsidR="000322E4" w:rsidRDefault="000322E4" w:rsidP="000322E4">
      <w:pPr>
        <w:spacing w:line="256" w:lineRule="auto"/>
        <w:rPr>
          <w:bCs/>
        </w:rPr>
      </w:pPr>
      <w:r>
        <w:rPr>
          <w:b/>
        </w:rPr>
        <w:lastRenderedPageBreak/>
        <w:t>REQ-SEC-CMF-ANYNF-11</w:t>
      </w:r>
      <w:r>
        <w:rPr>
          <w:rFonts w:ascii="Arial" w:eastAsia="Times New Roman" w:hAnsi="Arial"/>
          <w:b/>
          <w:lang w:eastAsia="fr-FR"/>
        </w:rPr>
        <w:t>:</w:t>
      </w:r>
      <w:r>
        <w:rPr>
          <w:bCs/>
        </w:rPr>
        <w:t xml:space="preserve"> </w:t>
      </w:r>
      <w:r w:rsidRPr="00B44F01">
        <w:rPr>
          <w:bCs/>
        </w:rPr>
        <w:t xml:space="preserve">CRL servers (either LDAP or HTTP access as stated in clause 6.1.1 of the 3GPP TS 33.310[2]) should be used </w:t>
      </w:r>
      <w:r>
        <w:rPr>
          <w:bCs/>
        </w:rPr>
        <w:t xml:space="preserve">by NFs </w:t>
      </w:r>
      <w:r w:rsidRPr="00B44F01">
        <w:rPr>
          <w:bCs/>
        </w:rPr>
        <w:t>to check the revocation status of certificates.</w:t>
      </w:r>
    </w:p>
    <w:p w14:paraId="0142706A" w14:textId="07878CD7" w:rsidR="000322E4" w:rsidRDefault="000322E4">
      <w:pPr>
        <w:spacing w:line="256" w:lineRule="auto"/>
        <w:rPr>
          <w:bCs/>
        </w:rPr>
      </w:pPr>
      <w:r>
        <w:rPr>
          <w:b/>
        </w:rPr>
        <w:t>REQ-SEC-CMF-ANYNF-12</w:t>
      </w:r>
      <w:r>
        <w:rPr>
          <w:rFonts w:ascii="Arial" w:eastAsia="Times New Roman" w:hAnsi="Arial"/>
          <w:b/>
          <w:lang w:eastAsia="fr-FR"/>
        </w:rPr>
        <w:t>:</w:t>
      </w:r>
      <w:r>
        <w:rPr>
          <w:bCs/>
        </w:rPr>
        <w:t xml:space="preserve"> In the event of failure to connect with CRL servers, notifications and/or alarms should be raised by NFs</w:t>
      </w:r>
      <w:r w:rsidRPr="00B44F01">
        <w:rPr>
          <w:bCs/>
        </w:rPr>
        <w:t>.</w:t>
      </w:r>
    </w:p>
    <w:p w14:paraId="78081F35" w14:textId="65AE4E0D" w:rsidR="007212AA" w:rsidRDefault="00694EA5" w:rsidP="00E128D6">
      <w:pPr>
        <w:pStyle w:val="Heading4"/>
        <w:numPr>
          <w:ilvl w:val="3"/>
          <w:numId w:val="0"/>
        </w:numPr>
        <w:spacing w:before="180"/>
        <w:ind w:left="1138" w:hanging="1138"/>
        <w:rPr>
          <w:rFonts w:eastAsia="Yu Mincho"/>
          <w:sz w:val="22"/>
          <w:szCs w:val="18"/>
        </w:rPr>
      </w:pPr>
      <w:r>
        <w:rPr>
          <w:rFonts w:eastAsia="Yu Mincho"/>
          <w:sz w:val="22"/>
          <w:szCs w:val="18"/>
        </w:rPr>
        <w:t xml:space="preserve">5.3.9.1.4 </w:t>
      </w:r>
      <w:r w:rsidR="00FB0BBE" w:rsidRPr="004D3E96">
        <w:rPr>
          <w:rFonts w:eastAsia="Yu Mincho"/>
          <w:sz w:val="22"/>
          <w:szCs w:val="18"/>
        </w:rPr>
        <w:t>O-C</w:t>
      </w:r>
      <w:r w:rsidRPr="004D3E96">
        <w:rPr>
          <w:rFonts w:eastAsia="Yu Mincho"/>
          <w:sz w:val="22"/>
          <w:szCs w:val="18"/>
        </w:rPr>
        <w:t>loud</w:t>
      </w:r>
    </w:p>
    <w:p w14:paraId="6CFD155F" w14:textId="2EC32CE8" w:rsidR="008976A8" w:rsidRDefault="0035090D" w:rsidP="004D3E96">
      <w:pPr>
        <w:spacing w:line="256" w:lineRule="auto"/>
        <w:rPr>
          <w:bCs/>
        </w:rPr>
      </w:pPr>
      <w:r>
        <w:rPr>
          <w:b/>
        </w:rPr>
        <w:t>REQ-SEC-CMF-O-C</w:t>
      </w:r>
      <w:r w:rsidR="00CE7A9A">
        <w:rPr>
          <w:b/>
        </w:rPr>
        <w:t>LOUD</w:t>
      </w:r>
      <w:r>
        <w:rPr>
          <w:b/>
        </w:rPr>
        <w:t>-1</w:t>
      </w:r>
      <w:r>
        <w:rPr>
          <w:rFonts w:ascii="Arial" w:eastAsia="Times New Roman" w:hAnsi="Arial"/>
          <w:b/>
          <w:lang w:eastAsia="fr-FR"/>
        </w:rPr>
        <w:t>:</w:t>
      </w:r>
      <w:r>
        <w:rPr>
          <w:bCs/>
        </w:rPr>
        <w:t xml:space="preserve"> In the event </w:t>
      </w:r>
      <w:r w:rsidRPr="004104A0">
        <w:rPr>
          <w:bCs/>
        </w:rPr>
        <w:t xml:space="preserve">the secure storage space has exceeded the configured </w:t>
      </w:r>
      <w:r>
        <w:rPr>
          <w:bCs/>
        </w:rPr>
        <w:t xml:space="preserve">storage </w:t>
      </w:r>
      <w:r w:rsidRPr="004104A0">
        <w:rPr>
          <w:bCs/>
        </w:rPr>
        <w:t>limits,</w:t>
      </w:r>
      <w:r>
        <w:rPr>
          <w:bCs/>
        </w:rPr>
        <w:t xml:space="preserve"> the O-Cloud should raise notifications and/or alarms</w:t>
      </w:r>
      <w:r w:rsidRPr="004104A0">
        <w:rPr>
          <w:bCs/>
        </w:rPr>
        <w:t>.</w:t>
      </w:r>
    </w:p>
    <w:p w14:paraId="694A933F" w14:textId="77777777" w:rsidR="00CB1739" w:rsidRPr="002D7732" w:rsidRDefault="00CB1739" w:rsidP="00B76665">
      <w:pPr>
        <w:spacing w:line="256" w:lineRule="auto"/>
        <w:rPr>
          <w:b/>
        </w:rPr>
      </w:pPr>
      <w:r>
        <w:rPr>
          <w:b/>
        </w:rPr>
        <w:t>REQ-SEC-CMF-O-CLOUD-2</w:t>
      </w:r>
      <w:r w:rsidRPr="002D7732">
        <w:rPr>
          <w:b/>
        </w:rPr>
        <w:t>:</w:t>
      </w:r>
      <w:r w:rsidRPr="00B76665">
        <w:rPr>
          <w:b/>
        </w:rPr>
        <w:t xml:space="preserve"> </w:t>
      </w:r>
      <w:r w:rsidRPr="00DC3558">
        <w:rPr>
          <w:bCs/>
        </w:rPr>
        <w:t>The O-Cloud shall support automated certificate lifecycle management.</w:t>
      </w:r>
    </w:p>
    <w:p w14:paraId="6CFFD6E3" w14:textId="77777777" w:rsidR="00CB1739" w:rsidRPr="00B76665" w:rsidRDefault="00CB1739" w:rsidP="00B76665">
      <w:pPr>
        <w:spacing w:line="256" w:lineRule="auto"/>
        <w:rPr>
          <w:bCs/>
        </w:rPr>
      </w:pPr>
      <w:r>
        <w:rPr>
          <w:b/>
        </w:rPr>
        <w:t>REQ-SEC-CMF-O-CLOUD-3</w:t>
      </w:r>
      <w:r w:rsidRPr="00B76665">
        <w:rPr>
          <w:b/>
        </w:rPr>
        <w:t xml:space="preserve">: </w:t>
      </w:r>
      <w:r w:rsidRPr="00DC3558">
        <w:rPr>
          <w:bCs/>
        </w:rPr>
        <w:t>The O-Cloud shall support integration with external CAs for the issuance of certificates.</w:t>
      </w:r>
    </w:p>
    <w:p w14:paraId="7B86E114" w14:textId="78F850BB" w:rsidR="00CB1739" w:rsidRPr="00B76665" w:rsidRDefault="00CB1739" w:rsidP="00DC3558">
      <w:pPr>
        <w:spacing w:line="256" w:lineRule="auto"/>
        <w:rPr>
          <w:b/>
        </w:rPr>
      </w:pPr>
      <w:r>
        <w:rPr>
          <w:b/>
        </w:rPr>
        <w:t>REQ-SEC-CMF-O-CLOUD-4</w:t>
      </w:r>
      <w:r w:rsidRPr="002D7732">
        <w:rPr>
          <w:b/>
        </w:rPr>
        <w:t xml:space="preserve">: </w:t>
      </w:r>
      <w:r w:rsidRPr="00DC3558">
        <w:rPr>
          <w:bCs/>
        </w:rPr>
        <w:t>The O-Cloud shall implement secure and robust mechanisms for the generation of cryptographic keys.</w:t>
      </w:r>
    </w:p>
    <w:p w14:paraId="1BE8550E" w14:textId="64D5F374" w:rsidR="004C60D1" w:rsidRDefault="004C60D1" w:rsidP="00E128D6">
      <w:pPr>
        <w:pStyle w:val="Heading4"/>
        <w:numPr>
          <w:ilvl w:val="3"/>
          <w:numId w:val="0"/>
        </w:numPr>
        <w:spacing w:before="180"/>
        <w:ind w:left="1138" w:hanging="1138"/>
        <w:rPr>
          <w:rFonts w:eastAsia="Yu Mincho"/>
        </w:rPr>
      </w:pPr>
      <w:r>
        <w:rPr>
          <w:rFonts w:eastAsia="Yu Mincho"/>
        </w:rPr>
        <w:t>5.3.9.2 Security Controls</w:t>
      </w:r>
    </w:p>
    <w:p w14:paraId="3B13AFA9" w14:textId="77777777" w:rsidR="004C60D1" w:rsidRPr="001B7C5E" w:rsidRDefault="004C60D1" w:rsidP="00E128D6">
      <w:pPr>
        <w:pStyle w:val="Heading4"/>
        <w:numPr>
          <w:ilvl w:val="3"/>
          <w:numId w:val="0"/>
        </w:numPr>
        <w:spacing w:before="180"/>
        <w:ind w:left="1138" w:hanging="1138"/>
        <w:rPr>
          <w:rFonts w:eastAsia="Yu Mincho"/>
          <w:sz w:val="22"/>
          <w:szCs w:val="18"/>
        </w:rPr>
      </w:pPr>
      <w:r w:rsidRPr="00765394">
        <w:rPr>
          <w:rFonts w:eastAsia="Yu Mincho"/>
          <w:sz w:val="22"/>
          <w:szCs w:val="18"/>
        </w:rPr>
        <w:t>5.3.9.</w:t>
      </w:r>
      <w:r>
        <w:rPr>
          <w:rFonts w:eastAsia="Yu Mincho"/>
          <w:sz w:val="22"/>
          <w:szCs w:val="18"/>
        </w:rPr>
        <w:t>2.1</w:t>
      </w:r>
      <w:r w:rsidRPr="00765394">
        <w:rPr>
          <w:rFonts w:eastAsia="Yu Mincho"/>
          <w:sz w:val="22"/>
          <w:szCs w:val="18"/>
        </w:rPr>
        <w:t xml:space="preserve"> </w:t>
      </w:r>
      <w:r>
        <w:rPr>
          <w:rFonts w:eastAsia="Yu Mincho"/>
          <w:sz w:val="22"/>
          <w:szCs w:val="18"/>
        </w:rPr>
        <w:t>PNFs</w:t>
      </w:r>
    </w:p>
    <w:p w14:paraId="7D46BB5C" w14:textId="616CCA9E" w:rsidR="004C60D1" w:rsidRDefault="004C60D1" w:rsidP="004C60D1">
      <w:pPr>
        <w:rPr>
          <w:bCs/>
        </w:rPr>
      </w:pPr>
      <w:r w:rsidRPr="006B3FDA">
        <w:rPr>
          <w:b/>
        </w:rPr>
        <w:t>SEC-CTL-CMF</w:t>
      </w:r>
      <w:r w:rsidR="001900A7">
        <w:rPr>
          <w:b/>
        </w:rPr>
        <w:t>-PNF</w:t>
      </w:r>
      <w:r w:rsidRPr="006B3FDA">
        <w:rPr>
          <w:b/>
        </w:rPr>
        <w:t>-1:</w:t>
      </w:r>
      <w:r w:rsidRPr="00FD14CD">
        <w:rPr>
          <w:bCs/>
        </w:rPr>
        <w:t xml:space="preserve"> An O-RAN </w:t>
      </w:r>
      <w:r>
        <w:rPr>
          <w:bCs/>
        </w:rPr>
        <w:t>P</w:t>
      </w:r>
      <w:r w:rsidRPr="00FD14CD">
        <w:rPr>
          <w:bCs/>
        </w:rPr>
        <w:t xml:space="preserve">NF requiring a PKI certificate shall support CMPv2 as specified in O-RAN Security Protocols </w:t>
      </w:r>
      <w:r w:rsidRPr="00035B66">
        <w:rPr>
          <w:bCs/>
        </w:rPr>
        <w:t>Specification</w:t>
      </w:r>
      <w:r w:rsidR="00C45829">
        <w:rPr>
          <w:bCs/>
        </w:rPr>
        <w:t>s</w:t>
      </w:r>
      <w:r>
        <w:rPr>
          <w:bCs/>
        </w:rPr>
        <w:t xml:space="preserve"> [3]</w:t>
      </w:r>
      <w:r w:rsidRPr="00FD14CD">
        <w:rPr>
          <w:bCs/>
        </w:rPr>
        <w:t xml:space="preserve">, </w:t>
      </w:r>
      <w:r>
        <w:rPr>
          <w:bCs/>
        </w:rPr>
        <w:t>clause</w:t>
      </w:r>
      <w:r w:rsidRPr="00FD14CD">
        <w:rPr>
          <w:bCs/>
        </w:rPr>
        <w:t xml:space="preserve"> 4.6.</w:t>
      </w:r>
    </w:p>
    <w:p w14:paraId="356FE63E" w14:textId="42A74E39" w:rsidR="00DC3B46" w:rsidRDefault="00DC3B46" w:rsidP="004C60D1">
      <w:pPr>
        <w:rPr>
          <w:bCs/>
        </w:rPr>
      </w:pPr>
      <w:r w:rsidRPr="00DC3B46">
        <w:rPr>
          <w:b/>
          <w:bCs/>
        </w:rPr>
        <w:t>SEC-CTL-CMF-PNF-2:</w:t>
      </w:r>
      <w:r w:rsidRPr="00DC3B46">
        <w:rPr>
          <w:bCs/>
        </w:rPr>
        <w:t xml:space="preserve"> An O-RAN PNF with pre-installed vendor-signed certificate shall support initial registration and certificate enrolment as described in 3GPP TS 33.310 </w:t>
      </w:r>
      <w:r w:rsidRPr="00DC3B46">
        <w:rPr>
          <w:bCs/>
        </w:rPr>
        <w:fldChar w:fldCharType="begin"/>
      </w:r>
      <w:r w:rsidRPr="00DC3B46">
        <w:rPr>
          <w:bCs/>
        </w:rPr>
        <w:instrText xml:space="preserve"> REF _Ref149403139 \r \h </w:instrText>
      </w:r>
      <w:r w:rsidRPr="00DC3B46">
        <w:rPr>
          <w:bCs/>
        </w:rPr>
      </w:r>
      <w:r w:rsidRPr="00DC3B46">
        <w:rPr>
          <w:bCs/>
        </w:rPr>
        <w:fldChar w:fldCharType="separate"/>
      </w:r>
      <w:r w:rsidRPr="00DC3B46">
        <w:rPr>
          <w:bCs/>
        </w:rPr>
        <w:t>[88]</w:t>
      </w:r>
      <w:r w:rsidRPr="00DC3B46">
        <w:rPr>
          <w:bCs/>
        </w:rPr>
        <w:fldChar w:fldCharType="end"/>
      </w:r>
      <w:r w:rsidRPr="00DC3B46">
        <w:rPr>
          <w:bCs/>
        </w:rPr>
        <w:t xml:space="preserve"> clause 9 “certificate enrolment for base stations”.</w:t>
      </w:r>
    </w:p>
    <w:p w14:paraId="1D8EB7E1" w14:textId="77777777" w:rsidR="004C60D1" w:rsidRPr="001B7C5E" w:rsidRDefault="004C60D1" w:rsidP="004C60D1">
      <w:pPr>
        <w:pStyle w:val="Heading4"/>
        <w:numPr>
          <w:ilvl w:val="3"/>
          <w:numId w:val="0"/>
        </w:numPr>
        <w:ind w:left="864" w:hanging="864"/>
        <w:rPr>
          <w:rFonts w:eastAsia="Yu Mincho"/>
          <w:sz w:val="22"/>
          <w:szCs w:val="18"/>
        </w:rPr>
      </w:pPr>
      <w:r w:rsidRPr="00765394">
        <w:rPr>
          <w:rFonts w:eastAsia="Yu Mincho"/>
          <w:sz w:val="22"/>
          <w:szCs w:val="18"/>
        </w:rPr>
        <w:t>5.3.9.</w:t>
      </w:r>
      <w:r>
        <w:rPr>
          <w:rFonts w:eastAsia="Yu Mincho"/>
          <w:sz w:val="22"/>
          <w:szCs w:val="18"/>
        </w:rPr>
        <w:t>2.2</w:t>
      </w:r>
      <w:r w:rsidRPr="00765394">
        <w:rPr>
          <w:rFonts w:eastAsia="Yu Mincho"/>
          <w:sz w:val="22"/>
          <w:szCs w:val="18"/>
        </w:rPr>
        <w:t xml:space="preserve"> </w:t>
      </w:r>
      <w:r>
        <w:rPr>
          <w:rFonts w:eastAsia="Yu Mincho"/>
          <w:sz w:val="22"/>
          <w:szCs w:val="18"/>
        </w:rPr>
        <w:t>VNFs/CNFs</w:t>
      </w:r>
    </w:p>
    <w:p w14:paraId="0730E52B" w14:textId="3FB90B5C" w:rsidR="004C60D1" w:rsidRPr="0012687D" w:rsidRDefault="004C60D1" w:rsidP="004C60D1">
      <w:pPr>
        <w:rPr>
          <w:bCs/>
        </w:rPr>
      </w:pPr>
      <w:r w:rsidRPr="006B3FDA">
        <w:rPr>
          <w:b/>
        </w:rPr>
        <w:t>SEC-CTL-CMF</w:t>
      </w:r>
      <w:r w:rsidR="001900A7">
        <w:rPr>
          <w:b/>
        </w:rPr>
        <w:t>-VNF_CNF</w:t>
      </w:r>
      <w:r w:rsidRPr="006B3FDA">
        <w:rPr>
          <w:b/>
        </w:rPr>
        <w:t>-</w:t>
      </w:r>
      <w:r w:rsidR="00246AC7" w:rsidRPr="006B3FDA">
        <w:rPr>
          <w:b/>
        </w:rPr>
        <w:t>1</w:t>
      </w:r>
      <w:r w:rsidRPr="00FD14CD">
        <w:rPr>
          <w:bCs/>
        </w:rPr>
        <w:t xml:space="preserve">: </w:t>
      </w:r>
      <w:r w:rsidR="00446821">
        <w:rPr>
          <w:bCs/>
        </w:rPr>
        <w:t>Void</w:t>
      </w:r>
    </w:p>
    <w:p w14:paraId="79D45F76" w14:textId="67E69586" w:rsidR="004C60D1" w:rsidRDefault="004C60D1" w:rsidP="004C60D1">
      <w:pPr>
        <w:rPr>
          <w:bCs/>
        </w:rPr>
      </w:pPr>
      <w:r w:rsidRPr="006B3FDA">
        <w:rPr>
          <w:b/>
        </w:rPr>
        <w:t>SEC-CTL-CMF</w:t>
      </w:r>
      <w:r w:rsidR="00A74EE9">
        <w:rPr>
          <w:b/>
        </w:rPr>
        <w:t>-VNF_CNF</w:t>
      </w:r>
      <w:r w:rsidRPr="006B3FDA">
        <w:rPr>
          <w:b/>
        </w:rPr>
        <w:t>-</w:t>
      </w:r>
      <w:r w:rsidR="00246AC7" w:rsidRPr="006B3FDA">
        <w:rPr>
          <w:b/>
        </w:rPr>
        <w:t>2</w:t>
      </w:r>
      <w:r w:rsidRPr="006B3FDA">
        <w:rPr>
          <w:b/>
        </w:rPr>
        <w:t>:</w:t>
      </w:r>
      <w:r w:rsidRPr="00FD14CD">
        <w:rPr>
          <w:bCs/>
        </w:rPr>
        <w:t xml:space="preserve"> </w:t>
      </w:r>
      <w:r>
        <w:rPr>
          <w:bCs/>
        </w:rPr>
        <w:t>An O-RAN VNF/CNF requiring a PKI certificate from a CA/RA</w:t>
      </w:r>
      <w:r w:rsidR="00F82DFC">
        <w:rPr>
          <w:bCs/>
        </w:rPr>
        <w:t xml:space="preserve"> </w:t>
      </w:r>
      <w:r>
        <w:rPr>
          <w:bCs/>
        </w:rPr>
        <w:t xml:space="preserve">shall support </w:t>
      </w:r>
      <w:r w:rsidRPr="00FD14CD">
        <w:rPr>
          <w:bCs/>
        </w:rPr>
        <w:t xml:space="preserve">CMPv2 as specified in O-RAN Security Protocols </w:t>
      </w:r>
      <w:r w:rsidRPr="00035B66">
        <w:rPr>
          <w:bCs/>
        </w:rPr>
        <w:t>Specification</w:t>
      </w:r>
      <w:r w:rsidR="00C45829">
        <w:rPr>
          <w:bCs/>
        </w:rPr>
        <w:t>s</w:t>
      </w:r>
      <w:r>
        <w:rPr>
          <w:bCs/>
        </w:rPr>
        <w:t xml:space="preserve"> [3]</w:t>
      </w:r>
      <w:r w:rsidRPr="00FD14CD">
        <w:rPr>
          <w:bCs/>
        </w:rPr>
        <w:t xml:space="preserve">, </w:t>
      </w:r>
      <w:r>
        <w:rPr>
          <w:bCs/>
        </w:rPr>
        <w:t>clause</w:t>
      </w:r>
      <w:r w:rsidRPr="00FD14CD">
        <w:rPr>
          <w:bCs/>
        </w:rPr>
        <w:t xml:space="preserve"> 4.6</w:t>
      </w:r>
      <w:r>
        <w:rPr>
          <w:bCs/>
        </w:rPr>
        <w:t>.</w:t>
      </w:r>
    </w:p>
    <w:p w14:paraId="31087443" w14:textId="6663D01F" w:rsidR="001203D2" w:rsidRPr="001B7C5E" w:rsidRDefault="001203D2" w:rsidP="00E128D6">
      <w:pPr>
        <w:pStyle w:val="Heading4"/>
        <w:numPr>
          <w:ilvl w:val="3"/>
          <w:numId w:val="0"/>
        </w:numPr>
        <w:spacing w:before="180"/>
        <w:ind w:left="1138" w:hanging="1138"/>
        <w:rPr>
          <w:rFonts w:eastAsia="Yu Mincho"/>
          <w:sz w:val="22"/>
          <w:szCs w:val="18"/>
        </w:rPr>
      </w:pPr>
      <w:r w:rsidRPr="00765394">
        <w:rPr>
          <w:rFonts w:eastAsia="Yu Mincho"/>
          <w:sz w:val="22"/>
          <w:szCs w:val="18"/>
        </w:rPr>
        <w:t>5.3.9.</w:t>
      </w:r>
      <w:r>
        <w:rPr>
          <w:rFonts w:eastAsia="Yu Mincho"/>
          <w:sz w:val="22"/>
          <w:szCs w:val="18"/>
        </w:rPr>
        <w:t>2.3</w:t>
      </w:r>
      <w:r w:rsidRPr="00765394">
        <w:rPr>
          <w:rFonts w:eastAsia="Yu Mincho"/>
          <w:sz w:val="22"/>
          <w:szCs w:val="18"/>
        </w:rPr>
        <w:t xml:space="preserve"> </w:t>
      </w:r>
      <w:r w:rsidR="00436E59">
        <w:rPr>
          <w:sz w:val="22"/>
          <w:szCs w:val="22"/>
        </w:rPr>
        <w:t>Any NF (PNF/VNF/CNF)</w:t>
      </w:r>
    </w:p>
    <w:p w14:paraId="71D75DDE" w14:textId="7188FFBC" w:rsidR="001203D2" w:rsidRPr="00C22A68" w:rsidRDefault="001203D2" w:rsidP="001203D2">
      <w:pPr>
        <w:rPr>
          <w:bCs/>
          <w:lang w:val="en-IN"/>
        </w:rPr>
      </w:pPr>
      <w:r w:rsidRPr="00334762">
        <w:rPr>
          <w:b/>
          <w:lang w:val="en-IN"/>
        </w:rPr>
        <w:t>SEC-CTL-CMF</w:t>
      </w:r>
      <w:r w:rsidR="00A74EE9">
        <w:rPr>
          <w:b/>
          <w:lang w:val="en-IN"/>
        </w:rPr>
        <w:t>-ANYNF</w:t>
      </w:r>
      <w:r w:rsidRPr="00334762">
        <w:rPr>
          <w:b/>
          <w:lang w:val="en-IN"/>
        </w:rPr>
        <w:t>-</w:t>
      </w:r>
      <w:r w:rsidR="00477C39">
        <w:rPr>
          <w:b/>
          <w:lang w:val="en-IN"/>
        </w:rPr>
        <w:t>1</w:t>
      </w:r>
      <w:r w:rsidRPr="00334762">
        <w:rPr>
          <w:b/>
          <w:lang w:val="en-IN"/>
        </w:rPr>
        <w:t>:</w:t>
      </w:r>
      <w:r w:rsidRPr="00C22A68">
        <w:rPr>
          <w:bCs/>
          <w:lang w:val="en-IN"/>
        </w:rPr>
        <w:t xml:space="preserve"> NFs may establish TLS connection using renewed certificates before terminating existing TLS connections.</w:t>
      </w:r>
    </w:p>
    <w:p w14:paraId="6E390A7A" w14:textId="2FC7CD8D" w:rsidR="001203D2" w:rsidRPr="00C22A68" w:rsidRDefault="001203D2" w:rsidP="001203D2">
      <w:pPr>
        <w:rPr>
          <w:bCs/>
          <w:lang w:val="en-IN"/>
        </w:rPr>
      </w:pPr>
      <w:r w:rsidRPr="00334762">
        <w:rPr>
          <w:b/>
          <w:lang w:val="en-IN"/>
        </w:rPr>
        <w:t>SEC-CTL-CMF</w:t>
      </w:r>
      <w:r w:rsidR="00A74EE9">
        <w:rPr>
          <w:b/>
          <w:lang w:val="en-IN"/>
        </w:rPr>
        <w:t>-ANYNF</w:t>
      </w:r>
      <w:r w:rsidRPr="00334762">
        <w:rPr>
          <w:b/>
          <w:lang w:val="en-IN"/>
        </w:rPr>
        <w:t>-</w:t>
      </w:r>
      <w:r w:rsidR="00477C39">
        <w:rPr>
          <w:b/>
          <w:lang w:val="en-IN"/>
        </w:rPr>
        <w:t>2</w:t>
      </w:r>
      <w:r w:rsidRPr="00334762">
        <w:rPr>
          <w:b/>
          <w:lang w:val="en-IN"/>
        </w:rPr>
        <w:t>:</w:t>
      </w:r>
      <w:r w:rsidRPr="00C22A68">
        <w:rPr>
          <w:bCs/>
          <w:lang w:val="en-IN"/>
        </w:rPr>
        <w:t xml:space="preserve"> NFs may terminate any established TLS connection after the renewed certificates are validated and re-establish TLS connection with new certificate. </w:t>
      </w:r>
    </w:p>
    <w:p w14:paraId="1D53DBD7" w14:textId="1F25769D" w:rsidR="001203D2" w:rsidRPr="00334762" w:rsidRDefault="001203D2" w:rsidP="001203D2">
      <w:pPr>
        <w:rPr>
          <w:bCs/>
          <w:lang w:val="en-IN"/>
        </w:rPr>
      </w:pPr>
      <w:r w:rsidRPr="00334762">
        <w:rPr>
          <w:b/>
          <w:lang w:val="en-IN"/>
        </w:rPr>
        <w:t>SEC-CTL-CMF</w:t>
      </w:r>
      <w:r w:rsidR="00A74EE9">
        <w:rPr>
          <w:b/>
          <w:lang w:val="en-IN"/>
        </w:rPr>
        <w:t>-ANYNF</w:t>
      </w:r>
      <w:r w:rsidRPr="00334762">
        <w:rPr>
          <w:b/>
          <w:lang w:val="en-IN"/>
        </w:rPr>
        <w:t>-</w:t>
      </w:r>
      <w:r w:rsidR="00477C39">
        <w:rPr>
          <w:b/>
          <w:lang w:val="en-IN"/>
        </w:rPr>
        <w:t>3</w:t>
      </w:r>
      <w:r w:rsidRPr="00334762">
        <w:rPr>
          <w:b/>
          <w:lang w:val="en-IN"/>
        </w:rPr>
        <w:t>:</w:t>
      </w:r>
      <w:r w:rsidRPr="00C22A68">
        <w:rPr>
          <w:bCs/>
          <w:lang w:val="en-IN"/>
        </w:rPr>
        <w:t xml:space="preserve"> NFs may wait for already established TLS connections to close before applying the renewed certificate for new TLS connections.</w:t>
      </w:r>
    </w:p>
    <w:p w14:paraId="0358010E" w14:textId="40C2A94B" w:rsidR="00643B54" w:rsidRDefault="00624686" w:rsidP="00216E16">
      <w:pPr>
        <w:pStyle w:val="Heading3"/>
        <w:numPr>
          <w:ilvl w:val="2"/>
          <w:numId w:val="54"/>
        </w:numPr>
        <w:spacing w:before="180"/>
        <w:ind w:left="1138" w:hanging="1138"/>
        <w:rPr>
          <w:rFonts w:cs="Arial"/>
          <w:szCs w:val="28"/>
        </w:rPr>
      </w:pPr>
      <w:bookmarkStart w:id="314" w:name="_Toc162270027"/>
      <w:bookmarkStart w:id="315" w:name="_Toc162270028"/>
      <w:bookmarkStart w:id="316" w:name="_Toc162270029"/>
      <w:bookmarkStart w:id="317" w:name="_Toc162270030"/>
      <w:bookmarkStart w:id="318" w:name="_Toc214619813"/>
      <w:bookmarkEnd w:id="314"/>
      <w:bookmarkEnd w:id="315"/>
      <w:bookmarkEnd w:id="316"/>
      <w:bookmarkEnd w:id="317"/>
      <w:r>
        <w:rPr>
          <w:rFonts w:cs="Arial"/>
          <w:szCs w:val="28"/>
        </w:rPr>
        <w:t>Application Programming Interfaces (APIs)</w:t>
      </w:r>
      <w:bookmarkEnd w:id="318"/>
    </w:p>
    <w:p w14:paraId="1FB762B0" w14:textId="4287AA46" w:rsidR="00FD1E66" w:rsidRDefault="00DD19EE" w:rsidP="00216E16">
      <w:pPr>
        <w:pStyle w:val="Heading4"/>
        <w:numPr>
          <w:ilvl w:val="3"/>
          <w:numId w:val="54"/>
        </w:numPr>
        <w:spacing w:before="180"/>
        <w:ind w:left="1138" w:hanging="1138"/>
        <w:rPr>
          <w:rFonts w:eastAsia="Yu Mincho"/>
        </w:rPr>
      </w:pPr>
      <w:r w:rsidRPr="00FD14CD">
        <w:rPr>
          <w:rFonts w:eastAsia="Yu Mincho"/>
        </w:rPr>
        <w:t>Introduction</w:t>
      </w:r>
    </w:p>
    <w:p w14:paraId="10B2E8C7" w14:textId="77777777" w:rsidR="0081718E" w:rsidRPr="0081718E" w:rsidRDefault="0081718E" w:rsidP="0081718E">
      <w:pPr>
        <w:rPr>
          <w:bCs/>
          <w:lang w:val="en-GB"/>
        </w:rPr>
      </w:pPr>
      <w:r w:rsidRPr="0081718E">
        <w:rPr>
          <w:bCs/>
          <w:lang w:val="en-GB"/>
        </w:rPr>
        <w:t xml:space="preserve">An Application Programming Interface (API) is implemented by a software program to be able to interact with other software programs as defined in [i.16]. An API is a set of libraries or specifications which allows interaction with an external artefact or agent from a third party. The APIs which comply with the REST constraints are said to be RESTful and refer to the description of a communication interface that allows interacting with a system based on the REST architecture style. </w:t>
      </w:r>
    </w:p>
    <w:p w14:paraId="4DEFCC7F" w14:textId="3A98C30E" w:rsidR="0081718E" w:rsidRPr="004D3E96" w:rsidRDefault="0081718E" w:rsidP="0081718E">
      <w:pPr>
        <w:rPr>
          <w:bCs/>
          <w:lang w:val="en-GB"/>
        </w:rPr>
      </w:pPr>
      <w:r w:rsidRPr="0081718E">
        <w:rPr>
          <w:bCs/>
          <w:lang w:val="en-GB"/>
        </w:rPr>
        <w:lastRenderedPageBreak/>
        <w:t>The specification of RESTful APIs plays its role at given an interface between two components in the system architecture, a RESTful API provides the implementation details for the communication between these two entities, which are then identified as the API Producer (or Server) and the API Consumer (or Client).</w:t>
      </w:r>
    </w:p>
    <w:p w14:paraId="0475939E" w14:textId="14033463" w:rsidR="002C65B3" w:rsidRPr="00FD14CD" w:rsidRDefault="002C65B3" w:rsidP="00FD14CD">
      <w:pPr>
        <w:rPr>
          <w:bCs/>
        </w:rPr>
      </w:pPr>
      <w:r w:rsidRPr="00FD14CD">
        <w:rPr>
          <w:bCs/>
        </w:rPr>
        <w:t xml:space="preserve">The security requirements in this </w:t>
      </w:r>
      <w:r w:rsidR="00A14C45">
        <w:rPr>
          <w:bCs/>
        </w:rPr>
        <w:t>clause</w:t>
      </w:r>
      <w:r w:rsidRPr="00FD14CD">
        <w:rPr>
          <w:bCs/>
        </w:rPr>
        <w:t xml:space="preserve"> provide protections against the vulnerabilities and security risks identified in the OWASP API Security Project Top 10 2023 vulnerabilities and security risks of Application Programming Interfaces (APIs) [</w:t>
      </w:r>
      <w:r w:rsidR="001B78B0">
        <w:rPr>
          <w:bCs/>
        </w:rPr>
        <w:t>i.9</w:t>
      </w:r>
      <w:r w:rsidRPr="00FD14CD">
        <w:rPr>
          <w:bCs/>
        </w:rPr>
        <w:t>]. APIs as referred to in this clause are transactional APIs based on REST or gRPC. The terms client, resource owner, and resource server are defined in IETF RFC 6749 [34].</w:t>
      </w:r>
    </w:p>
    <w:p w14:paraId="4DD95963" w14:textId="09EBD657" w:rsidR="00687F89" w:rsidRDefault="00687F89" w:rsidP="00216E16">
      <w:pPr>
        <w:pStyle w:val="Heading4"/>
        <w:numPr>
          <w:ilvl w:val="3"/>
          <w:numId w:val="54"/>
        </w:numPr>
        <w:spacing w:before="180"/>
        <w:ind w:left="1138" w:hanging="1138"/>
        <w:rPr>
          <w:rFonts w:eastAsia="Yu Mincho"/>
        </w:rPr>
      </w:pPr>
      <w:r w:rsidRPr="00FD14CD">
        <w:rPr>
          <w:rFonts w:eastAsia="Yu Mincho"/>
        </w:rPr>
        <w:t>Security Requirements</w:t>
      </w:r>
    </w:p>
    <w:p w14:paraId="75997544" w14:textId="59FD735C" w:rsidR="009D28E7" w:rsidRPr="00FD14CD" w:rsidRDefault="009D28E7" w:rsidP="00FD14CD">
      <w:pPr>
        <w:rPr>
          <w:bCs/>
        </w:rPr>
      </w:pPr>
      <w:r w:rsidRPr="00FD14CD">
        <w:rPr>
          <w:b/>
        </w:rPr>
        <w:t>REQ-SEC-API-1</w:t>
      </w:r>
      <w:r w:rsidRPr="00FD14CD">
        <w:rPr>
          <w:bCs/>
        </w:rPr>
        <w:t>: APIs used in O-RAN to access an internal or external data source should perform object-level authorization checks.</w:t>
      </w:r>
      <w:r w:rsidR="0019565E">
        <w:rPr>
          <w:bCs/>
        </w:rPr>
        <w:t xml:space="preserve"> </w:t>
      </w:r>
    </w:p>
    <w:p w14:paraId="5530D7D3" w14:textId="77777777" w:rsidR="00A37F40" w:rsidRDefault="00A37F40" w:rsidP="00A37F40">
      <w:pPr>
        <w:pStyle w:val="EX"/>
        <w:spacing w:after="120"/>
        <w:ind w:left="0" w:firstLine="0"/>
        <w:rPr>
          <w:rFonts w:eastAsiaTheme="minorEastAsia" w:cstheme="minorHAnsi"/>
          <w:lang w:eastAsia="zh-CN"/>
        </w:rPr>
      </w:pPr>
      <w:r w:rsidRPr="00FD14CD">
        <w:rPr>
          <w:rFonts w:eastAsiaTheme="minorEastAsia" w:cstheme="minorHAnsi"/>
          <w:b/>
          <w:bCs/>
          <w:lang w:eastAsia="zh-CN"/>
        </w:rPr>
        <w:t>REQ-SEC-API-2</w:t>
      </w:r>
      <w:r w:rsidRPr="00D723F7">
        <w:rPr>
          <w:rFonts w:eastAsiaTheme="minorEastAsia" w:cstheme="minorHAnsi"/>
          <w:lang w:eastAsia="zh-CN"/>
        </w:rPr>
        <w:t xml:space="preserve">: </w:t>
      </w:r>
      <w:r>
        <w:rPr>
          <w:rFonts w:eastAsiaTheme="minorEastAsia" w:cstheme="minorHAnsi"/>
          <w:lang w:eastAsia="zh-CN"/>
        </w:rPr>
        <w:t xml:space="preserve">O-RAN endpoints using APIs shall support certificate-based authentication. </w:t>
      </w:r>
    </w:p>
    <w:p w14:paraId="37209782" w14:textId="6B3F6F81" w:rsidR="005F1D27" w:rsidRDefault="00A37F40" w:rsidP="00A37F40">
      <w:pPr>
        <w:pStyle w:val="EX"/>
        <w:spacing w:after="120"/>
        <w:ind w:left="0" w:firstLine="0"/>
        <w:rPr>
          <w:rFonts w:eastAsiaTheme="minorEastAsia" w:cstheme="minorHAnsi"/>
          <w:lang w:eastAsia="zh-CN"/>
        </w:rPr>
      </w:pPr>
      <w:r w:rsidRPr="00FD14CD">
        <w:rPr>
          <w:rFonts w:eastAsiaTheme="minorEastAsia" w:cstheme="minorHAnsi"/>
          <w:b/>
          <w:bCs/>
          <w:lang w:eastAsia="zh-CN"/>
        </w:rPr>
        <w:t>REQ-SEC-API-3</w:t>
      </w:r>
      <w:r w:rsidRPr="00D723F7">
        <w:rPr>
          <w:rFonts w:eastAsiaTheme="minorEastAsia" w:cstheme="minorHAnsi"/>
          <w:lang w:eastAsia="zh-CN"/>
        </w:rPr>
        <w:t xml:space="preserve">: </w:t>
      </w:r>
      <w:r>
        <w:rPr>
          <w:rFonts w:eastAsiaTheme="minorEastAsia" w:cstheme="minorHAnsi"/>
          <w:lang w:eastAsia="zh-CN"/>
        </w:rPr>
        <w:t>O-RAN endpoints using</w:t>
      </w:r>
      <w:r w:rsidRPr="00E63F6F">
        <w:rPr>
          <w:rFonts w:eastAsiaTheme="minorEastAsia" w:cstheme="minorHAnsi"/>
          <w:lang w:eastAsia="zh-CN"/>
        </w:rPr>
        <w:t xml:space="preserve"> </w:t>
      </w:r>
      <w:r>
        <w:rPr>
          <w:rFonts w:eastAsiaTheme="minorEastAsia" w:cstheme="minorHAnsi"/>
          <w:lang w:eastAsia="zh-CN"/>
        </w:rPr>
        <w:t>APIs may support password-based authentication that is a factor used in multi-factor authentication (MFA).</w:t>
      </w:r>
      <w:r w:rsidR="0019565E">
        <w:rPr>
          <w:rFonts w:eastAsiaTheme="minorEastAsia" w:cstheme="minorHAnsi"/>
          <w:lang w:eastAsia="zh-CN"/>
        </w:rPr>
        <w:t xml:space="preserve"> </w:t>
      </w:r>
    </w:p>
    <w:p w14:paraId="4DD4AFF7" w14:textId="101FED61" w:rsidR="00A37F40" w:rsidRDefault="00C130BC" w:rsidP="00A37F40">
      <w:pPr>
        <w:pStyle w:val="EX"/>
        <w:spacing w:after="120"/>
        <w:ind w:left="0" w:firstLine="0"/>
        <w:rPr>
          <w:rFonts w:eastAsiaTheme="minorEastAsia" w:cstheme="minorHAnsi"/>
          <w:lang w:eastAsia="zh-CN"/>
        </w:rPr>
      </w:pPr>
      <w:r w:rsidRPr="00837705">
        <w:rPr>
          <w:rFonts w:eastAsiaTheme="minorEastAsia" w:cstheme="minorHAnsi"/>
          <w:b/>
          <w:bCs/>
          <w:lang w:val="en-GB" w:eastAsia="zh-CN"/>
        </w:rPr>
        <w:t>REQ-SEC-API-3a</w:t>
      </w:r>
      <w:r>
        <w:rPr>
          <w:rFonts w:eastAsiaTheme="minorEastAsia" w:cstheme="minorHAnsi"/>
          <w:lang w:val="en-GB" w:eastAsia="zh-CN"/>
        </w:rPr>
        <w:t xml:space="preserve">: </w:t>
      </w:r>
      <w:r w:rsidR="00A37F40">
        <w:rPr>
          <w:rFonts w:eastAsiaTheme="minorEastAsia" w:cstheme="minorHAnsi"/>
          <w:lang w:eastAsia="zh-CN"/>
        </w:rPr>
        <w:t>Password-based single-factor authentication should not be used</w:t>
      </w:r>
      <w:r w:rsidR="00F55D06">
        <w:rPr>
          <w:rFonts w:eastAsiaTheme="minorEastAsia" w:cstheme="minorHAnsi"/>
          <w:lang w:val="en-GB" w:eastAsia="zh-CN"/>
        </w:rPr>
        <w:t xml:space="preserve"> when O-RAN endpoints are using APIs</w:t>
      </w:r>
      <w:r w:rsidR="00A37F40">
        <w:rPr>
          <w:rFonts w:eastAsiaTheme="minorEastAsia" w:cstheme="minorHAnsi"/>
          <w:lang w:eastAsia="zh-CN"/>
        </w:rPr>
        <w:t>.</w:t>
      </w:r>
    </w:p>
    <w:p w14:paraId="736F694C" w14:textId="7BA594F5" w:rsidR="00A37F40" w:rsidRDefault="00A37F40" w:rsidP="00A37F40">
      <w:pPr>
        <w:pStyle w:val="EX"/>
        <w:spacing w:after="120"/>
        <w:ind w:left="0" w:firstLine="0"/>
        <w:rPr>
          <w:rFonts w:eastAsiaTheme="minorEastAsia" w:cstheme="minorHAnsi"/>
          <w:lang w:eastAsia="zh-CN"/>
        </w:rPr>
      </w:pPr>
      <w:r w:rsidRPr="00FD14CD">
        <w:rPr>
          <w:rFonts w:eastAsiaTheme="minorEastAsia" w:cstheme="minorHAnsi"/>
          <w:b/>
          <w:bCs/>
          <w:lang w:eastAsia="zh-CN"/>
        </w:rPr>
        <w:t>REQ-SEC-API-4</w:t>
      </w:r>
      <w:r w:rsidRPr="00D723F7">
        <w:rPr>
          <w:rFonts w:eastAsiaTheme="minorEastAsia" w:cstheme="minorHAnsi"/>
          <w:lang w:eastAsia="zh-CN"/>
        </w:rPr>
        <w:t xml:space="preserve">: </w:t>
      </w:r>
      <w:r>
        <w:rPr>
          <w:rFonts w:eastAsiaTheme="minorEastAsia" w:cstheme="minorHAnsi"/>
          <w:lang w:eastAsia="zh-CN"/>
        </w:rPr>
        <w:t>O-RAN endpoints using APIs should provide strong authorization</w:t>
      </w:r>
      <w:r w:rsidR="008557AD" w:rsidRPr="008557AD">
        <w:rPr>
          <w:rFonts w:eastAsiaTheme="minorEastAsia" w:cstheme="minorHAnsi"/>
          <w:lang w:eastAsia="zh-CN"/>
        </w:rPr>
        <w:t xml:space="preserve"> </w:t>
      </w:r>
      <w:r w:rsidR="008557AD">
        <w:rPr>
          <w:rFonts w:eastAsiaTheme="minorEastAsia" w:cstheme="minorHAnsi"/>
          <w:lang w:eastAsia="zh-CN"/>
        </w:rPr>
        <w:t>with the principle of least privilege</w:t>
      </w:r>
      <w:r>
        <w:rPr>
          <w:rFonts w:eastAsiaTheme="minorEastAsia" w:cstheme="minorHAnsi"/>
          <w:lang w:eastAsia="zh-CN"/>
        </w:rPr>
        <w:t>.</w:t>
      </w:r>
      <w:r w:rsidR="0019565E">
        <w:rPr>
          <w:rFonts w:eastAsiaTheme="minorEastAsia" w:cstheme="minorHAnsi"/>
          <w:lang w:eastAsia="zh-CN"/>
        </w:rPr>
        <w:t xml:space="preserve"> </w:t>
      </w:r>
    </w:p>
    <w:p w14:paraId="14278F42" w14:textId="55446B56" w:rsidR="00A37F40" w:rsidRDefault="00A37F40" w:rsidP="00A37F40">
      <w:pPr>
        <w:pStyle w:val="EX"/>
        <w:spacing w:after="120"/>
        <w:ind w:left="0" w:firstLine="0"/>
        <w:rPr>
          <w:rFonts w:eastAsiaTheme="minorEastAsia" w:cstheme="minorHAnsi"/>
          <w:lang w:eastAsia="zh-CN"/>
        </w:rPr>
      </w:pPr>
      <w:r w:rsidRPr="00FD14CD">
        <w:rPr>
          <w:rFonts w:eastAsiaTheme="minorEastAsia" w:cstheme="minorHAnsi"/>
          <w:b/>
          <w:bCs/>
          <w:lang w:eastAsia="zh-CN"/>
        </w:rPr>
        <w:t>REQ-SEC-API-5</w:t>
      </w:r>
      <w:r w:rsidRPr="00D723F7">
        <w:rPr>
          <w:rFonts w:eastAsiaTheme="minorEastAsia" w:cstheme="minorHAnsi"/>
          <w:lang w:eastAsia="zh-CN"/>
        </w:rPr>
        <w:t>:</w:t>
      </w:r>
      <w:r w:rsidRPr="00C56718">
        <w:rPr>
          <w:rFonts w:eastAsiaTheme="minorEastAsia" w:cstheme="minorHAnsi"/>
          <w:lang w:eastAsia="zh-CN"/>
        </w:rPr>
        <w:t xml:space="preserve"> </w:t>
      </w:r>
      <w:r>
        <w:rPr>
          <w:rFonts w:eastAsiaTheme="minorEastAsia" w:cstheme="minorHAnsi"/>
          <w:lang w:eastAsia="zh-CN"/>
        </w:rPr>
        <w:t>O-RAN endpoints using APIs shall validate the authenticity of tokens.</w:t>
      </w:r>
      <w:r w:rsidR="00A56B95">
        <w:rPr>
          <w:rFonts w:eastAsiaTheme="minorEastAsia" w:cstheme="minorHAnsi"/>
          <w:lang w:eastAsia="zh-CN"/>
        </w:rPr>
        <w:t xml:space="preserve"> </w:t>
      </w:r>
      <w:r>
        <w:rPr>
          <w:rFonts w:eastAsiaTheme="minorEastAsia" w:cstheme="minorHAnsi"/>
          <w:lang w:eastAsia="zh-CN"/>
        </w:rPr>
        <w:t xml:space="preserve">Unsigned JWT tokens shall not be accepted. </w:t>
      </w:r>
    </w:p>
    <w:p w14:paraId="4CAF9A30" w14:textId="0DE78595" w:rsidR="00A37F40" w:rsidRDefault="00A37F40" w:rsidP="00A37F40">
      <w:pPr>
        <w:pStyle w:val="EX"/>
        <w:spacing w:after="120"/>
        <w:ind w:left="0" w:firstLine="0"/>
        <w:rPr>
          <w:rFonts w:eastAsiaTheme="minorEastAsia" w:cstheme="minorHAnsi"/>
          <w:lang w:eastAsia="zh-CN"/>
        </w:rPr>
      </w:pPr>
      <w:r w:rsidRPr="00FD14CD">
        <w:rPr>
          <w:rFonts w:eastAsiaTheme="minorEastAsia" w:cstheme="minorHAnsi"/>
          <w:b/>
          <w:bCs/>
          <w:lang w:eastAsia="zh-CN"/>
        </w:rPr>
        <w:t>REQ-SEC-API-6</w:t>
      </w:r>
      <w:r w:rsidRPr="00D723F7">
        <w:rPr>
          <w:rFonts w:eastAsiaTheme="minorEastAsia" w:cstheme="minorHAnsi"/>
          <w:lang w:eastAsia="zh-CN"/>
        </w:rPr>
        <w:t>:</w:t>
      </w:r>
      <w:r w:rsidR="004E4933">
        <w:rPr>
          <w:rFonts w:eastAsiaTheme="minorEastAsia" w:cstheme="minorHAnsi"/>
          <w:lang w:eastAsia="zh-CN"/>
        </w:rPr>
        <w:t xml:space="preserve"> </w:t>
      </w:r>
      <w:r>
        <w:rPr>
          <w:rFonts w:eastAsiaTheme="minorEastAsia" w:cstheme="minorHAnsi"/>
          <w:lang w:eastAsia="zh-CN"/>
        </w:rPr>
        <w:t>O-RAN endpoints shall validate API client requests</w:t>
      </w:r>
      <w:r w:rsidR="00BE172D">
        <w:rPr>
          <w:rFonts w:eastAsiaTheme="minorEastAsia" w:cstheme="minorHAnsi"/>
          <w:lang w:eastAsia="zh-CN"/>
        </w:rPr>
        <w:t xml:space="preserve"> prior</w:t>
      </w:r>
      <w:r>
        <w:rPr>
          <w:rFonts w:eastAsiaTheme="minorEastAsia" w:cstheme="minorHAnsi"/>
          <w:lang w:eastAsia="zh-CN"/>
        </w:rPr>
        <w:t xml:space="preserve"> to return</w:t>
      </w:r>
      <w:r w:rsidR="0068736A">
        <w:rPr>
          <w:rFonts w:eastAsiaTheme="minorEastAsia" w:cstheme="minorHAnsi"/>
          <w:lang w:eastAsia="zh-CN"/>
        </w:rPr>
        <w:t>ing</w:t>
      </w:r>
      <w:r>
        <w:rPr>
          <w:rFonts w:eastAsiaTheme="minorEastAsia" w:cstheme="minorHAnsi"/>
          <w:lang w:eastAsia="zh-CN"/>
        </w:rPr>
        <w:t xml:space="preserve"> sensitive data.</w:t>
      </w:r>
    </w:p>
    <w:p w14:paraId="07BAFAA8" w14:textId="136973F2" w:rsidR="00A37F40" w:rsidRDefault="00A37F40" w:rsidP="00A37F40">
      <w:pPr>
        <w:pStyle w:val="EX"/>
        <w:spacing w:after="120"/>
        <w:ind w:left="0" w:firstLine="0"/>
        <w:rPr>
          <w:rFonts w:eastAsiaTheme="minorEastAsia" w:cstheme="minorHAnsi"/>
          <w:lang w:eastAsia="zh-CN"/>
        </w:rPr>
      </w:pPr>
      <w:r w:rsidRPr="00FD14CD">
        <w:rPr>
          <w:rFonts w:eastAsiaTheme="minorEastAsia" w:cstheme="minorHAnsi"/>
          <w:b/>
          <w:bCs/>
          <w:lang w:eastAsia="zh-CN"/>
        </w:rPr>
        <w:t>REQ-SEC-API-7</w:t>
      </w:r>
      <w:r w:rsidRPr="00D723F7">
        <w:rPr>
          <w:rFonts w:eastAsiaTheme="minorEastAsia" w:cstheme="minorHAnsi"/>
          <w:lang w:eastAsia="zh-CN"/>
        </w:rPr>
        <w:t>:</w:t>
      </w:r>
      <w:r>
        <w:rPr>
          <w:rFonts w:eastAsiaTheme="minorEastAsia" w:cstheme="minorHAnsi"/>
          <w:lang w:eastAsia="zh-CN"/>
        </w:rPr>
        <w:t xml:space="preserve"> APIs used in O-RAN shall have confidentiality and integrity protection for data-in-transit. </w:t>
      </w:r>
    </w:p>
    <w:p w14:paraId="2B2EC2FE" w14:textId="1A5066D4" w:rsidR="00A37F40" w:rsidRDefault="00A37F40" w:rsidP="00A37F40">
      <w:pPr>
        <w:pStyle w:val="EX"/>
        <w:spacing w:after="120"/>
        <w:ind w:left="0" w:firstLine="0"/>
        <w:rPr>
          <w:rFonts w:eastAsiaTheme="minorEastAsia" w:cstheme="minorHAnsi"/>
          <w:lang w:eastAsia="zh-CN"/>
        </w:rPr>
      </w:pPr>
      <w:r w:rsidRPr="00FD14CD">
        <w:rPr>
          <w:rFonts w:eastAsiaTheme="minorEastAsia" w:cstheme="minorHAnsi"/>
          <w:b/>
          <w:bCs/>
          <w:lang w:eastAsia="zh-CN"/>
        </w:rPr>
        <w:t>REQ-SEC-API-8</w:t>
      </w:r>
      <w:r w:rsidRPr="00D723F7">
        <w:rPr>
          <w:rFonts w:eastAsiaTheme="minorEastAsia" w:cstheme="minorHAnsi"/>
          <w:lang w:eastAsia="zh-CN"/>
        </w:rPr>
        <w:t>:</w:t>
      </w:r>
      <w:r>
        <w:rPr>
          <w:rFonts w:eastAsiaTheme="minorEastAsia" w:cstheme="minorHAnsi"/>
          <w:lang w:eastAsia="zh-CN"/>
        </w:rPr>
        <w:t xml:space="preserve"> APIs used in O-RAN shall implement a schema-based validation mechanism to enforce returned data.</w:t>
      </w:r>
      <w:r w:rsidR="0019565E">
        <w:rPr>
          <w:rFonts w:eastAsiaTheme="minorEastAsia" w:cstheme="minorHAnsi"/>
          <w:lang w:eastAsia="zh-CN"/>
        </w:rPr>
        <w:t xml:space="preserve"> </w:t>
      </w:r>
    </w:p>
    <w:p w14:paraId="18CACEB0" w14:textId="27D6F642" w:rsidR="00CE1C73" w:rsidRDefault="00CE1C73" w:rsidP="00CE1C73">
      <w:pPr>
        <w:pStyle w:val="EX"/>
        <w:spacing w:after="120"/>
        <w:ind w:left="0" w:firstLine="0"/>
        <w:rPr>
          <w:rFonts w:eastAsiaTheme="minorEastAsia" w:cstheme="minorHAnsi"/>
          <w:lang w:eastAsia="zh-CN"/>
        </w:rPr>
      </w:pPr>
      <w:r w:rsidRPr="00FD14CD">
        <w:rPr>
          <w:rFonts w:eastAsiaTheme="minorEastAsia" w:cstheme="minorHAnsi"/>
          <w:b/>
          <w:bCs/>
          <w:lang w:eastAsia="zh-CN"/>
        </w:rPr>
        <w:t>REQ-SEC-API-9</w:t>
      </w:r>
      <w:r w:rsidRPr="00D723F7">
        <w:rPr>
          <w:rFonts w:eastAsiaTheme="minorEastAsia" w:cstheme="minorHAnsi"/>
          <w:lang w:eastAsia="zh-CN"/>
        </w:rPr>
        <w:t>:</w:t>
      </w:r>
      <w:r>
        <w:rPr>
          <w:rFonts w:eastAsiaTheme="minorEastAsia" w:cstheme="minorHAnsi"/>
          <w:lang w:eastAsia="zh-CN"/>
        </w:rPr>
        <w:t xml:space="preserve"> APIs used in O-RAN shall impose a restriction on the size and number of resources that a client requests. </w:t>
      </w:r>
    </w:p>
    <w:p w14:paraId="3767EF69" w14:textId="7CB2003D" w:rsidR="00CE1C73" w:rsidRPr="004F6EF3" w:rsidRDefault="00CE1C73" w:rsidP="00CE1C73">
      <w:pPr>
        <w:pStyle w:val="EX"/>
        <w:spacing w:after="120"/>
        <w:ind w:left="0" w:firstLine="0"/>
        <w:rPr>
          <w:rFonts w:cstheme="minorHAnsi"/>
        </w:rPr>
      </w:pPr>
      <w:r w:rsidRPr="00FD14CD">
        <w:rPr>
          <w:rFonts w:cstheme="minorHAnsi"/>
          <w:b/>
          <w:bCs/>
        </w:rPr>
        <w:t>REQ-SEC-API-10</w:t>
      </w:r>
      <w:r>
        <w:rPr>
          <w:rFonts w:cstheme="minorHAnsi"/>
        </w:rPr>
        <w:t>: APIs used in O-RAN shall support authorization that denies</w:t>
      </w:r>
      <w:r w:rsidRPr="00800F56">
        <w:rPr>
          <w:rFonts w:cstheme="minorHAnsi"/>
        </w:rPr>
        <w:t xml:space="preserve"> all access by default</w:t>
      </w:r>
      <w:r>
        <w:rPr>
          <w:rFonts w:cstheme="minorHAnsi"/>
        </w:rPr>
        <w:t xml:space="preserve"> and </w:t>
      </w:r>
      <w:r w:rsidRPr="00800F56">
        <w:rPr>
          <w:rFonts w:cstheme="minorHAnsi"/>
        </w:rPr>
        <w:t>requir</w:t>
      </w:r>
      <w:r>
        <w:rPr>
          <w:rFonts w:cstheme="minorHAnsi"/>
        </w:rPr>
        <w:t>es</w:t>
      </w:r>
      <w:r w:rsidRPr="00800F56">
        <w:rPr>
          <w:rFonts w:cstheme="minorHAnsi"/>
        </w:rPr>
        <w:t xml:space="preserve"> explicit grants to specific roles for access to every function.</w:t>
      </w:r>
    </w:p>
    <w:p w14:paraId="295865D7" w14:textId="53C02230" w:rsidR="00CE1C73" w:rsidRDefault="00CE1C73" w:rsidP="00CE1C73">
      <w:pPr>
        <w:pStyle w:val="EX"/>
        <w:spacing w:after="120"/>
        <w:ind w:left="0" w:firstLine="0"/>
        <w:rPr>
          <w:rFonts w:cstheme="minorHAnsi"/>
        </w:rPr>
      </w:pPr>
      <w:r w:rsidRPr="00FD14CD">
        <w:rPr>
          <w:rFonts w:cstheme="minorHAnsi"/>
          <w:b/>
          <w:bCs/>
        </w:rPr>
        <w:t>REQ-SEC-API-11</w:t>
      </w:r>
      <w:r>
        <w:rPr>
          <w:rFonts w:cstheme="minorHAnsi"/>
        </w:rPr>
        <w:t xml:space="preserve">: APIs used in O-RAN shall </w:t>
      </w:r>
      <w:r w:rsidR="00F930CC" w:rsidRPr="006B3FDA">
        <w:t>default-deny</w:t>
      </w:r>
      <w:r w:rsidR="00F930CC" w:rsidRPr="002E22D8">
        <w:t xml:space="preserve"> </w:t>
      </w:r>
      <w:r w:rsidRPr="00C471CA">
        <w:rPr>
          <w:rFonts w:cstheme="minorHAnsi"/>
        </w:rPr>
        <w:t>properties that should not be accessed by client</w:t>
      </w:r>
      <w:r>
        <w:rPr>
          <w:rFonts w:cstheme="minorHAnsi"/>
        </w:rPr>
        <w:t>s.</w:t>
      </w:r>
    </w:p>
    <w:p w14:paraId="3F47A2A7" w14:textId="0CEC795C" w:rsidR="00CE1C73" w:rsidRDefault="00CE1C73" w:rsidP="00CE1C73">
      <w:pPr>
        <w:pStyle w:val="EX"/>
        <w:spacing w:after="120"/>
        <w:ind w:left="0" w:firstLine="0"/>
        <w:rPr>
          <w:rFonts w:eastAsiaTheme="minorEastAsia" w:cstheme="minorHAnsi"/>
          <w:lang w:eastAsia="zh-CN"/>
        </w:rPr>
      </w:pPr>
      <w:r w:rsidRPr="00FD14CD">
        <w:rPr>
          <w:rFonts w:cstheme="minorHAnsi"/>
          <w:b/>
          <w:bCs/>
        </w:rPr>
        <w:t>REQ-SEC-API-12</w:t>
      </w:r>
      <w:r>
        <w:rPr>
          <w:rFonts w:cstheme="minorHAnsi"/>
        </w:rPr>
        <w:t xml:space="preserve">: </w:t>
      </w:r>
      <w:r w:rsidRPr="001A7C8F">
        <w:rPr>
          <w:rFonts w:eastAsiaTheme="minorEastAsia" w:cstheme="minorHAnsi"/>
          <w:lang w:eastAsia="zh-CN"/>
        </w:rPr>
        <w:t>API</w:t>
      </w:r>
      <w:r>
        <w:rPr>
          <w:rFonts w:eastAsiaTheme="minorEastAsia" w:cstheme="minorHAnsi"/>
          <w:lang w:eastAsia="zh-CN"/>
        </w:rPr>
        <w:t xml:space="preserve">s used in O-RAN shall </w:t>
      </w:r>
      <w:r w:rsidRPr="001A7C8F">
        <w:rPr>
          <w:rFonts w:eastAsiaTheme="minorEastAsia" w:cstheme="minorHAnsi"/>
          <w:lang w:eastAsia="zh-CN"/>
        </w:rPr>
        <w:t xml:space="preserve">only be accessed by </w:t>
      </w:r>
      <w:r w:rsidR="001B57E9">
        <w:rPr>
          <w:rFonts w:eastAsiaTheme="minorEastAsia" w:cstheme="minorHAnsi"/>
          <w:lang w:eastAsia="zh-CN"/>
        </w:rPr>
        <w:t xml:space="preserve">valid </w:t>
      </w:r>
      <w:r w:rsidRPr="001A7C8F">
        <w:rPr>
          <w:rFonts w:eastAsiaTheme="minorEastAsia" w:cstheme="minorHAnsi"/>
          <w:lang w:eastAsia="zh-CN"/>
        </w:rPr>
        <w:t>HTTP verbs. All other HTTP verbs should be disabled</w:t>
      </w:r>
      <w:r>
        <w:rPr>
          <w:rFonts w:eastAsiaTheme="minorEastAsia" w:cstheme="minorHAnsi"/>
          <w:lang w:eastAsia="zh-CN"/>
        </w:rPr>
        <w:t>.</w:t>
      </w:r>
    </w:p>
    <w:p w14:paraId="3A37A753" w14:textId="1985952E" w:rsidR="00CE1C73" w:rsidRDefault="00CE1C73" w:rsidP="00CE1C73">
      <w:pPr>
        <w:pStyle w:val="EX"/>
        <w:spacing w:after="120"/>
        <w:ind w:left="0" w:firstLine="0"/>
        <w:rPr>
          <w:rFonts w:eastAsiaTheme="minorEastAsia" w:cstheme="minorHAnsi"/>
          <w:lang w:eastAsia="zh-CN"/>
        </w:rPr>
      </w:pPr>
      <w:r w:rsidRPr="00FD14CD">
        <w:rPr>
          <w:rFonts w:eastAsiaTheme="minorEastAsia" w:cstheme="minorHAnsi"/>
          <w:b/>
          <w:bCs/>
          <w:lang w:eastAsia="zh-CN"/>
        </w:rPr>
        <w:t>REQ-SEC-API-13</w:t>
      </w:r>
      <w:r>
        <w:rPr>
          <w:rFonts w:eastAsiaTheme="minorEastAsia" w:cstheme="minorHAnsi"/>
          <w:lang w:eastAsia="zh-CN"/>
        </w:rPr>
        <w:t>: APIs used in O-RAN shall v</w:t>
      </w:r>
      <w:r w:rsidRPr="00DC1A63">
        <w:rPr>
          <w:rFonts w:eastAsiaTheme="minorEastAsia" w:cstheme="minorHAnsi"/>
          <w:lang w:eastAsia="zh-CN"/>
        </w:rPr>
        <w:t>alidate, filter, and sanitize client-provided data</w:t>
      </w:r>
      <w:r>
        <w:rPr>
          <w:rFonts w:eastAsiaTheme="minorEastAsia" w:cstheme="minorHAnsi"/>
          <w:lang w:eastAsia="zh-CN"/>
        </w:rPr>
        <w:t xml:space="preserve"> and </w:t>
      </w:r>
      <w:r w:rsidRPr="00DC1A63">
        <w:rPr>
          <w:rFonts w:eastAsiaTheme="minorEastAsia" w:cstheme="minorHAnsi"/>
          <w:lang w:eastAsia="zh-CN"/>
        </w:rPr>
        <w:t>other data coming from integrated systems</w:t>
      </w:r>
      <w:r>
        <w:rPr>
          <w:rFonts w:eastAsiaTheme="minorEastAsia" w:cstheme="minorHAnsi"/>
          <w:lang w:eastAsia="zh-CN"/>
        </w:rPr>
        <w:t xml:space="preserve">. Data validation shall be performed </w:t>
      </w:r>
      <w:r w:rsidRPr="001F1895">
        <w:rPr>
          <w:rFonts w:eastAsiaTheme="minorEastAsia" w:cstheme="minorHAnsi"/>
          <w:lang w:eastAsia="zh-CN"/>
        </w:rPr>
        <w:t>using a single, trustworthy, and actively maintained library.</w:t>
      </w:r>
      <w:r w:rsidR="0019565E">
        <w:rPr>
          <w:rFonts w:eastAsiaTheme="minorEastAsia" w:cstheme="minorHAnsi"/>
          <w:lang w:eastAsia="zh-CN"/>
        </w:rPr>
        <w:t xml:space="preserve"> </w:t>
      </w:r>
      <w:r w:rsidRPr="001F1895">
        <w:rPr>
          <w:rFonts w:eastAsiaTheme="minorEastAsia" w:cstheme="minorHAnsi"/>
          <w:lang w:eastAsia="zh-CN"/>
        </w:rPr>
        <w:t>Special characters sh</w:t>
      </w:r>
      <w:r>
        <w:rPr>
          <w:rFonts w:eastAsiaTheme="minorEastAsia" w:cstheme="minorHAnsi"/>
          <w:lang w:eastAsia="zh-CN"/>
        </w:rPr>
        <w:t>all</w:t>
      </w:r>
      <w:r w:rsidRPr="001F1895">
        <w:rPr>
          <w:rFonts w:eastAsiaTheme="minorEastAsia" w:cstheme="minorHAnsi"/>
          <w:lang w:eastAsia="zh-CN"/>
        </w:rPr>
        <w:t xml:space="preserve"> be escaped using the specific syntax for the target interpreter.</w:t>
      </w:r>
    </w:p>
    <w:p w14:paraId="041B0003" w14:textId="66E55751" w:rsidR="00CE1C73" w:rsidRDefault="00CE1C73" w:rsidP="00CE1C73">
      <w:pPr>
        <w:pStyle w:val="EX"/>
        <w:spacing w:after="120"/>
        <w:ind w:left="0" w:firstLine="0"/>
        <w:rPr>
          <w:rFonts w:eastAsiaTheme="minorEastAsia" w:cstheme="minorHAnsi"/>
          <w:lang w:eastAsia="zh-CN"/>
        </w:rPr>
      </w:pPr>
      <w:r w:rsidRPr="00FD14CD">
        <w:rPr>
          <w:rFonts w:eastAsiaTheme="minorEastAsia" w:cstheme="minorHAnsi"/>
          <w:b/>
          <w:bCs/>
          <w:lang w:eastAsia="zh-CN"/>
        </w:rPr>
        <w:t>REQ-SEC-API-14</w:t>
      </w:r>
      <w:r>
        <w:rPr>
          <w:rFonts w:eastAsiaTheme="minorEastAsia" w:cstheme="minorHAnsi"/>
          <w:lang w:eastAsia="zh-CN"/>
        </w:rPr>
        <w:t xml:space="preserve">: APIs used in O-RAN shall </w:t>
      </w:r>
      <w:r w:rsidRPr="00F15F51">
        <w:rPr>
          <w:rFonts w:eastAsiaTheme="minorEastAsia" w:cstheme="minorHAnsi"/>
          <w:lang w:eastAsia="zh-CN"/>
        </w:rPr>
        <w:t>limit the number of returned records to prevent mass disclosure in case of injection.</w:t>
      </w:r>
    </w:p>
    <w:p w14:paraId="1ADC12F0" w14:textId="77777777" w:rsidR="00CE1C73" w:rsidRPr="00AA5CA6" w:rsidRDefault="00CE1C73" w:rsidP="00CE1C73">
      <w:pPr>
        <w:pStyle w:val="EX"/>
        <w:spacing w:after="120"/>
        <w:ind w:left="0" w:firstLine="0"/>
        <w:rPr>
          <w:rFonts w:eastAsiaTheme="minorEastAsia" w:cstheme="minorHAnsi"/>
          <w:lang w:eastAsia="zh-CN"/>
        </w:rPr>
      </w:pPr>
      <w:r w:rsidRPr="00FD14CD">
        <w:rPr>
          <w:rFonts w:eastAsiaTheme="minorEastAsia" w:cstheme="minorHAnsi"/>
          <w:b/>
          <w:bCs/>
          <w:lang w:eastAsia="zh-CN"/>
        </w:rPr>
        <w:t>REQ-SEC-API-15</w:t>
      </w:r>
      <w:r w:rsidRPr="00AA5CA6">
        <w:rPr>
          <w:rFonts w:eastAsiaTheme="minorEastAsia" w:cstheme="minorHAnsi"/>
          <w:lang w:eastAsia="zh-CN"/>
        </w:rPr>
        <w:t xml:space="preserve">: APIs used in O-RAN shall </w:t>
      </w:r>
      <w:r w:rsidRPr="00AA5CA6">
        <w:rPr>
          <w:rFonts w:eastAsia="Times New Roman" w:cstheme="minorHAnsi"/>
          <w:color w:val="1F2328"/>
        </w:rPr>
        <w:t>log all failed authentication attempts, denied access, and input validation errors.</w:t>
      </w:r>
    </w:p>
    <w:p w14:paraId="3D690EC3" w14:textId="3BF33A68" w:rsidR="00687F89" w:rsidRDefault="00A47974" w:rsidP="00216E16">
      <w:pPr>
        <w:pStyle w:val="Heading4"/>
        <w:numPr>
          <w:ilvl w:val="3"/>
          <w:numId w:val="54"/>
        </w:numPr>
        <w:spacing w:before="180"/>
        <w:ind w:left="1138" w:hanging="1138"/>
        <w:rPr>
          <w:rFonts w:eastAsia="Yu Mincho"/>
        </w:rPr>
      </w:pPr>
      <w:r w:rsidRPr="00FD14CD">
        <w:rPr>
          <w:rFonts w:eastAsia="Yu Mincho"/>
        </w:rPr>
        <w:t>Security Controls</w:t>
      </w:r>
    </w:p>
    <w:p w14:paraId="25741306" w14:textId="34B8C819" w:rsidR="00545837" w:rsidRPr="00545837" w:rsidRDefault="00545837" w:rsidP="00FD14CD">
      <w:pPr>
        <w:pStyle w:val="EX"/>
        <w:spacing w:after="120"/>
        <w:ind w:left="0" w:firstLine="0"/>
        <w:rPr>
          <w:rFonts w:eastAsiaTheme="minorEastAsia" w:cstheme="minorHAnsi"/>
          <w:lang w:eastAsia="zh-CN"/>
        </w:rPr>
      </w:pPr>
      <w:r w:rsidRPr="00FD14CD">
        <w:rPr>
          <w:rFonts w:eastAsiaTheme="minorEastAsia" w:cstheme="minorHAnsi"/>
          <w:b/>
          <w:bCs/>
          <w:lang w:eastAsia="zh-CN"/>
        </w:rPr>
        <w:t>SEC-CTL-API-01</w:t>
      </w:r>
      <w:r w:rsidRPr="00545837">
        <w:rPr>
          <w:rFonts w:eastAsiaTheme="minorEastAsia" w:cstheme="minorHAnsi"/>
          <w:lang w:eastAsia="zh-CN"/>
        </w:rPr>
        <w:t xml:space="preserve">: API client and server shall support mTLS, as specified in O-RAN Security Protocols Specifications [3], clause </w:t>
      </w:r>
      <w:r w:rsidR="006D4BEE">
        <w:rPr>
          <w:rFonts w:eastAsiaTheme="minorEastAsia" w:cstheme="minorHAnsi"/>
          <w:lang w:eastAsia="zh-CN"/>
        </w:rPr>
        <w:t>4</w:t>
      </w:r>
      <w:r w:rsidRPr="00545837">
        <w:rPr>
          <w:rFonts w:eastAsiaTheme="minorEastAsia" w:cstheme="minorHAnsi"/>
          <w:lang w:eastAsia="zh-CN"/>
        </w:rPr>
        <w:t>.2</w:t>
      </w:r>
      <w:r w:rsidR="00B9466D">
        <w:rPr>
          <w:rFonts w:eastAsiaTheme="minorEastAsia" w:cstheme="minorHAnsi"/>
          <w:lang w:eastAsia="zh-CN"/>
        </w:rPr>
        <w:t>,</w:t>
      </w:r>
      <w:r w:rsidR="00B9466D" w:rsidRPr="00B9466D">
        <w:rPr>
          <w:rFonts w:eastAsiaTheme="minorEastAsia" w:cstheme="minorHAnsi"/>
          <w:lang w:eastAsia="zh-CN"/>
        </w:rPr>
        <w:t xml:space="preserve"> </w:t>
      </w:r>
      <w:r w:rsidR="00B9466D">
        <w:rPr>
          <w:rFonts w:eastAsiaTheme="minorEastAsia" w:cstheme="minorHAnsi"/>
          <w:lang w:eastAsia="zh-CN"/>
        </w:rPr>
        <w:t>with PKI using X.509v3 certificates</w:t>
      </w:r>
      <w:r w:rsidRPr="00545837">
        <w:rPr>
          <w:rFonts w:eastAsiaTheme="minorEastAsia" w:cstheme="minorHAnsi"/>
          <w:lang w:eastAsia="zh-CN"/>
        </w:rPr>
        <w:t xml:space="preserve"> for mutual authentication.</w:t>
      </w:r>
    </w:p>
    <w:p w14:paraId="7D7FF4FC" w14:textId="3A21068C" w:rsidR="005E3015" w:rsidRDefault="005E3015" w:rsidP="005E3015">
      <w:pPr>
        <w:pStyle w:val="EX"/>
        <w:spacing w:after="120"/>
        <w:ind w:left="0" w:firstLine="0"/>
        <w:rPr>
          <w:rFonts w:cstheme="minorHAnsi"/>
        </w:rPr>
      </w:pPr>
      <w:r w:rsidRPr="00FD14CD">
        <w:rPr>
          <w:rFonts w:cstheme="minorHAnsi"/>
          <w:b/>
          <w:bCs/>
        </w:rPr>
        <w:t>SEC-CTL-API-02</w:t>
      </w:r>
      <w:r w:rsidRPr="00D723F7">
        <w:rPr>
          <w:rFonts w:cstheme="minorHAnsi"/>
        </w:rPr>
        <w:t xml:space="preserve">: </w:t>
      </w:r>
      <w:r>
        <w:rPr>
          <w:rFonts w:cstheme="minorHAnsi"/>
        </w:rPr>
        <w:t xml:space="preserve">API server </w:t>
      </w:r>
      <w:r w:rsidRPr="00D723F7">
        <w:rPr>
          <w:rFonts w:cstheme="minorHAnsi"/>
        </w:rPr>
        <w:t>shall support OAuth 2.0</w:t>
      </w:r>
      <w:r>
        <w:rPr>
          <w:rFonts w:cstheme="minorHAnsi"/>
        </w:rPr>
        <w:t xml:space="preserve"> resource server functionality</w:t>
      </w:r>
      <w:r w:rsidRPr="00D723F7">
        <w:rPr>
          <w:rFonts w:cstheme="minorHAnsi"/>
        </w:rPr>
        <w:t xml:space="preserve">, as specified in O-RAN Security Protocols Specifications [3], </w:t>
      </w:r>
      <w:r>
        <w:rPr>
          <w:rFonts w:cstheme="minorHAnsi"/>
        </w:rPr>
        <w:t xml:space="preserve">clause </w:t>
      </w:r>
      <w:r w:rsidR="006D4BEE">
        <w:rPr>
          <w:rFonts w:cstheme="minorHAnsi"/>
        </w:rPr>
        <w:t>4</w:t>
      </w:r>
      <w:r w:rsidRPr="00D723F7">
        <w:rPr>
          <w:rFonts w:cstheme="minorHAnsi"/>
        </w:rPr>
        <w:t xml:space="preserve">.7, for service requests received from </w:t>
      </w:r>
      <w:r>
        <w:rPr>
          <w:rFonts w:cstheme="minorHAnsi"/>
        </w:rPr>
        <w:t>API clients</w:t>
      </w:r>
      <w:r w:rsidRPr="00D723F7">
        <w:rPr>
          <w:rFonts w:cstheme="minorHAnsi"/>
        </w:rPr>
        <w:t>.</w:t>
      </w:r>
    </w:p>
    <w:p w14:paraId="30E66EA5" w14:textId="20050B78" w:rsidR="005E3015" w:rsidRPr="00D723F7" w:rsidRDefault="005E3015" w:rsidP="005E3015">
      <w:pPr>
        <w:pStyle w:val="EX"/>
        <w:spacing w:after="120"/>
        <w:ind w:left="0" w:firstLine="0"/>
        <w:rPr>
          <w:rFonts w:cstheme="minorHAnsi"/>
        </w:rPr>
      </w:pPr>
      <w:r w:rsidRPr="00FD14CD">
        <w:rPr>
          <w:rFonts w:cstheme="minorHAnsi"/>
          <w:b/>
          <w:bCs/>
        </w:rPr>
        <w:lastRenderedPageBreak/>
        <w:t>SEC-CTL-API-03</w:t>
      </w:r>
      <w:r w:rsidRPr="00D723F7">
        <w:rPr>
          <w:rFonts w:cstheme="minorHAnsi"/>
        </w:rPr>
        <w:t xml:space="preserve">: </w:t>
      </w:r>
      <w:r>
        <w:rPr>
          <w:rFonts w:cstheme="minorHAnsi"/>
        </w:rPr>
        <w:t xml:space="preserve">API server </w:t>
      </w:r>
      <w:r w:rsidRPr="00D723F7">
        <w:rPr>
          <w:rFonts w:cstheme="minorHAnsi"/>
        </w:rPr>
        <w:t>shall support OAuth 2.0</w:t>
      </w:r>
      <w:r>
        <w:rPr>
          <w:rFonts w:cstheme="minorHAnsi"/>
        </w:rPr>
        <w:t xml:space="preserve"> resource owner functionality</w:t>
      </w:r>
      <w:r w:rsidRPr="00D723F7">
        <w:rPr>
          <w:rFonts w:cstheme="minorHAnsi"/>
        </w:rPr>
        <w:t xml:space="preserve">, as specified in O-RAN Security Protocols Specifications [3], </w:t>
      </w:r>
      <w:r>
        <w:rPr>
          <w:rFonts w:cstheme="minorHAnsi"/>
        </w:rPr>
        <w:t xml:space="preserve">clause </w:t>
      </w:r>
      <w:r w:rsidR="006D4BEE">
        <w:rPr>
          <w:rFonts w:cstheme="minorHAnsi"/>
        </w:rPr>
        <w:t>4</w:t>
      </w:r>
      <w:r w:rsidRPr="00D723F7">
        <w:rPr>
          <w:rFonts w:cstheme="minorHAnsi"/>
        </w:rPr>
        <w:t xml:space="preserve">.7, for service requests received from </w:t>
      </w:r>
      <w:r>
        <w:rPr>
          <w:rFonts w:cstheme="minorHAnsi"/>
        </w:rPr>
        <w:t>API clients</w:t>
      </w:r>
      <w:r w:rsidRPr="00D723F7">
        <w:rPr>
          <w:rFonts w:cstheme="minorHAnsi"/>
        </w:rPr>
        <w:t>.</w:t>
      </w:r>
    </w:p>
    <w:p w14:paraId="132F769A" w14:textId="7C95AF91" w:rsidR="005E3015" w:rsidRPr="00D723F7" w:rsidRDefault="005E3015" w:rsidP="005E3015">
      <w:pPr>
        <w:pStyle w:val="EX"/>
        <w:spacing w:after="120"/>
        <w:ind w:left="0" w:firstLine="0"/>
        <w:rPr>
          <w:rFonts w:cstheme="minorHAnsi"/>
        </w:rPr>
      </w:pPr>
      <w:r w:rsidRPr="00FD14CD">
        <w:rPr>
          <w:rFonts w:cstheme="minorHAnsi"/>
          <w:b/>
          <w:bCs/>
        </w:rPr>
        <w:t>SEC-CTL-API-04</w:t>
      </w:r>
      <w:r w:rsidRPr="00D723F7">
        <w:rPr>
          <w:rFonts w:cstheme="minorHAnsi"/>
        </w:rPr>
        <w:t xml:space="preserve">: </w:t>
      </w:r>
      <w:r>
        <w:rPr>
          <w:rFonts w:cstheme="minorHAnsi"/>
        </w:rPr>
        <w:t>API client</w:t>
      </w:r>
      <w:r w:rsidRPr="00D723F7">
        <w:rPr>
          <w:rFonts w:cstheme="minorHAnsi"/>
        </w:rPr>
        <w:t xml:space="preserve"> shall support OAuth 2.0</w:t>
      </w:r>
      <w:r>
        <w:rPr>
          <w:rFonts w:cstheme="minorHAnsi"/>
        </w:rPr>
        <w:t xml:space="preserve"> client functionality</w:t>
      </w:r>
      <w:r w:rsidRPr="00D723F7">
        <w:rPr>
          <w:rFonts w:cstheme="minorHAnsi"/>
        </w:rPr>
        <w:t xml:space="preserve">, as specified in O-RAN Security Protocols Specifications [3], </w:t>
      </w:r>
      <w:r>
        <w:rPr>
          <w:rFonts w:cstheme="minorHAnsi"/>
        </w:rPr>
        <w:t xml:space="preserve">clause </w:t>
      </w:r>
      <w:r w:rsidR="006D4BEE">
        <w:rPr>
          <w:rFonts w:cstheme="minorHAnsi"/>
        </w:rPr>
        <w:t>4</w:t>
      </w:r>
      <w:r w:rsidRPr="00D723F7">
        <w:rPr>
          <w:rFonts w:cstheme="minorHAnsi"/>
        </w:rPr>
        <w:t>.7 for each service request.</w:t>
      </w:r>
    </w:p>
    <w:p w14:paraId="1EE5B070" w14:textId="2FE13E60" w:rsidR="005E3015" w:rsidRDefault="005E3015" w:rsidP="005E3015">
      <w:pPr>
        <w:pStyle w:val="EX"/>
        <w:spacing w:after="120"/>
        <w:ind w:left="0" w:firstLine="0"/>
        <w:rPr>
          <w:rFonts w:cstheme="minorHAnsi"/>
        </w:rPr>
      </w:pPr>
      <w:r w:rsidRPr="00FD14CD">
        <w:rPr>
          <w:rFonts w:cstheme="minorHAnsi"/>
          <w:b/>
          <w:bCs/>
        </w:rPr>
        <w:t>SEC-CTL-API-05</w:t>
      </w:r>
      <w:r w:rsidRPr="00D723F7">
        <w:rPr>
          <w:rFonts w:cstheme="minorHAnsi"/>
        </w:rPr>
        <w:t xml:space="preserve">: </w:t>
      </w:r>
      <w:r>
        <w:rPr>
          <w:rFonts w:eastAsiaTheme="minorEastAsia" w:cstheme="minorHAnsi"/>
          <w:lang w:eastAsia="zh-CN"/>
        </w:rPr>
        <w:t xml:space="preserve">API client and server </w:t>
      </w:r>
      <w:r w:rsidRPr="00D723F7">
        <w:rPr>
          <w:rFonts w:cstheme="minorHAnsi"/>
        </w:rPr>
        <w:t xml:space="preserve">shall support TLS, as specified in O-RAN Security Protocols Specifications [3], </w:t>
      </w:r>
      <w:r>
        <w:rPr>
          <w:rFonts w:cstheme="minorHAnsi"/>
        </w:rPr>
        <w:t xml:space="preserve">clause </w:t>
      </w:r>
      <w:r w:rsidR="006D4BEE">
        <w:rPr>
          <w:rFonts w:cstheme="minorHAnsi"/>
        </w:rPr>
        <w:t>4</w:t>
      </w:r>
      <w:r w:rsidRPr="00D723F7">
        <w:rPr>
          <w:rFonts w:cstheme="minorHAnsi"/>
        </w:rPr>
        <w:t>.2, for protection of data-in-transit.</w:t>
      </w:r>
    </w:p>
    <w:p w14:paraId="489B31B2" w14:textId="39AD49AD" w:rsidR="00000EFA" w:rsidRDefault="00000EFA" w:rsidP="00216E16">
      <w:pPr>
        <w:pStyle w:val="Heading3"/>
        <w:numPr>
          <w:ilvl w:val="2"/>
          <w:numId w:val="54"/>
        </w:numPr>
        <w:spacing w:before="180"/>
        <w:ind w:left="1138" w:hanging="1138"/>
        <w:rPr>
          <w:rFonts w:eastAsia="Yu Mincho"/>
          <w:lang w:eastAsia="ja-JP"/>
        </w:rPr>
      </w:pPr>
      <w:bookmarkStart w:id="319" w:name="_Toc214619814"/>
      <w:r w:rsidRPr="00FD14CD">
        <w:rPr>
          <w:rFonts w:eastAsia="Yu Mincho"/>
          <w:lang w:eastAsia="ja-JP"/>
        </w:rPr>
        <w:t>Trust Anchor Provisioning</w:t>
      </w:r>
      <w:bookmarkEnd w:id="319"/>
    </w:p>
    <w:p w14:paraId="1499AF9F" w14:textId="63ACE036" w:rsidR="000C3533" w:rsidRDefault="000C3533" w:rsidP="003A55D8">
      <w:pPr>
        <w:pStyle w:val="Heading4"/>
        <w:numPr>
          <w:ilvl w:val="3"/>
          <w:numId w:val="402"/>
        </w:numPr>
        <w:spacing w:before="180"/>
        <w:ind w:left="1138" w:hanging="1138"/>
        <w:rPr>
          <w:rFonts w:eastAsia="Yu Mincho"/>
        </w:rPr>
      </w:pPr>
      <w:r>
        <w:rPr>
          <w:rFonts w:eastAsia="Yu Mincho"/>
        </w:rPr>
        <w:t>General</w:t>
      </w:r>
    </w:p>
    <w:p w14:paraId="2D9188B8" w14:textId="0753A455" w:rsidR="00F557F6" w:rsidRPr="00FD14CD" w:rsidRDefault="00F557F6" w:rsidP="00FD14CD">
      <w:pPr>
        <w:pStyle w:val="EX"/>
        <w:spacing w:after="120"/>
        <w:ind w:left="0" w:firstLine="0"/>
        <w:rPr>
          <w:rFonts w:cstheme="minorHAnsi"/>
        </w:rPr>
      </w:pPr>
      <w:r w:rsidRPr="00FD14CD">
        <w:rPr>
          <w:rFonts w:cstheme="minorHAnsi"/>
        </w:rPr>
        <w:t xml:space="preserve">Before an O-RAN component can establish a mutual TLS connection with a </w:t>
      </w:r>
      <w:r w:rsidR="0068605D" w:rsidRPr="00FD14CD">
        <w:rPr>
          <w:rFonts w:cstheme="minorHAnsi"/>
        </w:rPr>
        <w:t>signaling</w:t>
      </w:r>
      <w:r w:rsidRPr="00FD14CD">
        <w:rPr>
          <w:rFonts w:cstheme="minorHAnsi"/>
        </w:rPr>
        <w:t xml:space="preserve"> peer, the O-RAN component needs to be able to trace the peer’s certificate path to a valid trust anchor.</w:t>
      </w:r>
    </w:p>
    <w:p w14:paraId="3D2F34A3" w14:textId="35CCD26F" w:rsidR="00000EFA" w:rsidRDefault="008D1EB3" w:rsidP="003A55D8">
      <w:pPr>
        <w:pStyle w:val="Heading4"/>
        <w:numPr>
          <w:ilvl w:val="3"/>
          <w:numId w:val="54"/>
        </w:numPr>
        <w:spacing w:before="180"/>
        <w:ind w:left="1138" w:hanging="1138"/>
        <w:rPr>
          <w:rFonts w:eastAsia="Yu Mincho"/>
        </w:rPr>
      </w:pPr>
      <w:r w:rsidRPr="00FD14CD">
        <w:rPr>
          <w:rFonts w:eastAsia="Yu Mincho"/>
        </w:rPr>
        <w:t>Requirements</w:t>
      </w:r>
    </w:p>
    <w:p w14:paraId="7FC8383E" w14:textId="77777777" w:rsidR="007E06EE" w:rsidRDefault="00AE5F83" w:rsidP="00AE5F83">
      <w:pPr>
        <w:pStyle w:val="EX"/>
        <w:spacing w:after="120"/>
        <w:ind w:left="0" w:firstLine="0"/>
        <w:rPr>
          <w:rFonts w:cstheme="minorHAnsi"/>
        </w:rPr>
      </w:pPr>
      <w:r w:rsidRPr="00FD14CD">
        <w:rPr>
          <w:rFonts w:cstheme="minorHAnsi"/>
          <w:b/>
          <w:bCs/>
        </w:rPr>
        <w:t>REQ-SEC-TAP-1</w:t>
      </w:r>
      <w:r w:rsidRPr="00FD14CD">
        <w:rPr>
          <w:rFonts w:cstheme="minorHAnsi"/>
        </w:rPr>
        <w:t>: An O-RAN PNF using PKIX certificates shall be shipped with one or more pre-provisioned Trust Anchors</w:t>
      </w:r>
      <w:r w:rsidR="007E06EE">
        <w:rPr>
          <w:rFonts w:cstheme="minorHAnsi"/>
        </w:rPr>
        <w:t>.</w:t>
      </w:r>
    </w:p>
    <w:p w14:paraId="2C2FF965" w14:textId="0CCEC594" w:rsidR="00AE5F83" w:rsidRDefault="000D3B91" w:rsidP="00AE5F83">
      <w:pPr>
        <w:pStyle w:val="EX"/>
        <w:spacing w:after="120"/>
        <w:ind w:left="0" w:firstLine="0"/>
        <w:rPr>
          <w:rFonts w:cstheme="minorHAnsi"/>
        </w:rPr>
      </w:pPr>
      <w:r w:rsidRPr="00837705">
        <w:rPr>
          <w:rFonts w:cstheme="minorHAnsi"/>
          <w:b/>
          <w:bCs/>
          <w:lang w:val="en-GB"/>
        </w:rPr>
        <w:t>REQ-SEC-TAP-1a</w:t>
      </w:r>
      <w:r>
        <w:rPr>
          <w:rFonts w:cstheme="minorHAnsi"/>
          <w:lang w:val="en-GB"/>
        </w:rPr>
        <w:t>: Pre-provisioned Trust Anchors that are used by an O-RAN PNF using PKIX</w:t>
      </w:r>
      <w:r w:rsidRPr="000A23CE">
        <w:rPr>
          <w:rFonts w:cstheme="minorHAnsi"/>
          <w:lang w:val="en-GB"/>
        </w:rPr>
        <w:t> </w:t>
      </w:r>
      <w:r>
        <w:rPr>
          <w:rFonts w:cstheme="minorHAnsi"/>
          <w:lang w:val="en-GB"/>
        </w:rPr>
        <w:t>certificates may be</w:t>
      </w:r>
      <w:r w:rsidR="00AE5F83" w:rsidRPr="00FD14CD">
        <w:rPr>
          <w:rFonts w:cstheme="minorHAnsi"/>
        </w:rPr>
        <w:t xml:space="preserve"> vendor-signed certificate</w:t>
      </w:r>
      <w:r w:rsidR="00E853A4">
        <w:rPr>
          <w:rFonts w:cstheme="minorHAnsi"/>
        </w:rPr>
        <w:t>s</w:t>
      </w:r>
      <w:r w:rsidR="00AE5F83" w:rsidRPr="00FD14CD">
        <w:rPr>
          <w:rFonts w:cstheme="minorHAnsi"/>
        </w:rPr>
        <w:t xml:space="preserve"> or operator-signed certificate</w:t>
      </w:r>
      <w:r w:rsidR="00B0742B">
        <w:rPr>
          <w:rFonts w:cstheme="minorHAnsi"/>
        </w:rPr>
        <w:t>s</w:t>
      </w:r>
      <w:r w:rsidR="00AE5F83" w:rsidRPr="00FD14CD">
        <w:rPr>
          <w:rFonts w:cstheme="minorHAnsi"/>
        </w:rPr>
        <w:t>.</w:t>
      </w:r>
    </w:p>
    <w:p w14:paraId="6C48D324" w14:textId="77777777" w:rsidR="0036007C" w:rsidRPr="00565A8D" w:rsidRDefault="0036007C" w:rsidP="00FD14CD">
      <w:pPr>
        <w:spacing w:after="0"/>
        <w:rPr>
          <w:rFonts w:ascii="Calibri" w:eastAsia="Times New Roman" w:hAnsi="Calibri" w:cs="Calibri"/>
          <w:color w:val="000000"/>
          <w:sz w:val="27"/>
          <w:szCs w:val="27"/>
          <w:lang w:eastAsia="en-GB"/>
        </w:rPr>
      </w:pPr>
      <w:r w:rsidRPr="00837705">
        <w:rPr>
          <w:rFonts w:cstheme="minorHAnsi"/>
          <w:b/>
          <w:bCs/>
        </w:rPr>
        <w:t>REQ-SEC-TAP-2:</w:t>
      </w:r>
      <w:r w:rsidRPr="00565A8D">
        <w:rPr>
          <w:rFonts w:ascii="Calibri" w:eastAsia="Times New Roman" w:hAnsi="Calibri" w:cs="Calibri"/>
          <w:color w:val="000000"/>
          <w:lang w:eastAsia="en-GB"/>
        </w:rPr>
        <w:t xml:space="preserve"> </w:t>
      </w:r>
      <w:r w:rsidRPr="00837705">
        <w:rPr>
          <w:rFonts w:cstheme="minorHAnsi"/>
        </w:rPr>
        <w:t>An O-RAN PNF shall support the secure storage of the trust anchors in a secure element or a secure enclave such that they cannot be tampered with or modified.</w:t>
      </w:r>
    </w:p>
    <w:p w14:paraId="40D8F175" w14:textId="77777777" w:rsidR="0036007C" w:rsidRDefault="0036007C" w:rsidP="0036007C">
      <w:pPr>
        <w:spacing w:after="0"/>
        <w:ind w:left="426"/>
        <w:rPr>
          <w:rFonts w:ascii="Calibri" w:eastAsia="Times New Roman" w:hAnsi="Calibri" w:cs="Calibri"/>
          <w:color w:val="000000"/>
          <w:lang w:eastAsia="en-GB"/>
        </w:rPr>
      </w:pPr>
    </w:p>
    <w:p w14:paraId="5DB3E633" w14:textId="77777777" w:rsidR="0036007C" w:rsidRPr="00565A8D" w:rsidRDefault="0036007C" w:rsidP="00FD14CD">
      <w:pPr>
        <w:spacing w:after="0"/>
        <w:rPr>
          <w:rFonts w:ascii="Calibri" w:eastAsia="Times New Roman" w:hAnsi="Calibri" w:cs="Calibri"/>
          <w:color w:val="000000"/>
          <w:sz w:val="27"/>
          <w:szCs w:val="27"/>
          <w:lang w:eastAsia="en-GB"/>
        </w:rPr>
      </w:pPr>
      <w:r w:rsidRPr="00837705">
        <w:rPr>
          <w:rFonts w:cstheme="minorHAnsi"/>
          <w:b/>
          <w:bCs/>
        </w:rPr>
        <w:t>REQ-SEC-TAP-3:</w:t>
      </w:r>
      <w:r w:rsidRPr="00565A8D">
        <w:rPr>
          <w:rFonts w:ascii="Calibri" w:eastAsia="Times New Roman" w:hAnsi="Calibri" w:cs="Calibri"/>
          <w:color w:val="000000"/>
          <w:lang w:eastAsia="en-GB"/>
        </w:rPr>
        <w:t xml:space="preserve"> </w:t>
      </w:r>
      <w:r w:rsidRPr="00837705">
        <w:rPr>
          <w:rFonts w:cstheme="minorHAnsi"/>
        </w:rPr>
        <w:t>An O-RAN PNF using PKIX certificates shall enable an authorized function to recover the list of provisioned trust anchors and associated public keys.</w:t>
      </w:r>
    </w:p>
    <w:p w14:paraId="5993246B" w14:textId="77777777" w:rsidR="0036007C" w:rsidRDefault="0036007C" w:rsidP="0036007C">
      <w:pPr>
        <w:spacing w:after="0"/>
        <w:ind w:left="426"/>
        <w:rPr>
          <w:rFonts w:ascii="Calibri" w:eastAsia="Times New Roman" w:hAnsi="Calibri" w:cs="Calibri"/>
          <w:color w:val="000000"/>
          <w:lang w:eastAsia="en-GB"/>
        </w:rPr>
      </w:pPr>
    </w:p>
    <w:p w14:paraId="7CE8FA4E" w14:textId="77777777" w:rsidR="0036007C" w:rsidRPr="00565A8D" w:rsidRDefault="0036007C" w:rsidP="00FD14CD">
      <w:pPr>
        <w:spacing w:after="0"/>
        <w:rPr>
          <w:rFonts w:ascii="Calibri" w:eastAsia="Times New Roman" w:hAnsi="Calibri" w:cs="Calibri"/>
          <w:color w:val="000000"/>
          <w:sz w:val="27"/>
          <w:szCs w:val="27"/>
          <w:lang w:eastAsia="en-GB"/>
        </w:rPr>
      </w:pPr>
      <w:r w:rsidRPr="00837705">
        <w:rPr>
          <w:rFonts w:cstheme="minorHAnsi"/>
          <w:b/>
          <w:bCs/>
        </w:rPr>
        <w:t>REQ-SEC-TAP-4:</w:t>
      </w:r>
      <w:r w:rsidRPr="00565A8D">
        <w:rPr>
          <w:rFonts w:ascii="Calibri" w:eastAsia="Times New Roman" w:hAnsi="Calibri" w:cs="Calibri"/>
          <w:color w:val="000000"/>
          <w:lang w:eastAsia="en-GB"/>
        </w:rPr>
        <w:t xml:space="preserve"> </w:t>
      </w:r>
      <w:r w:rsidRPr="00837705">
        <w:rPr>
          <w:rFonts w:cstheme="minorHAnsi"/>
        </w:rPr>
        <w:t>An O-RAN PNF shall be able to be securely provisioned with new trust anchors and have an existing trust anchor replaced, for events such as expiration.</w:t>
      </w:r>
    </w:p>
    <w:p w14:paraId="10D76F96" w14:textId="77777777" w:rsidR="0036007C" w:rsidRDefault="0036007C" w:rsidP="0036007C">
      <w:pPr>
        <w:spacing w:after="0"/>
        <w:ind w:left="426"/>
        <w:rPr>
          <w:rFonts w:ascii="Calibri" w:eastAsia="Times New Roman" w:hAnsi="Calibri" w:cs="Calibri"/>
          <w:color w:val="000000"/>
          <w:lang w:eastAsia="en-GB"/>
        </w:rPr>
      </w:pPr>
    </w:p>
    <w:p w14:paraId="33E07AAD" w14:textId="0E37C521" w:rsidR="0036007C" w:rsidRPr="00565A8D" w:rsidRDefault="0036007C" w:rsidP="00FD14CD">
      <w:pPr>
        <w:spacing w:after="0"/>
        <w:rPr>
          <w:rFonts w:ascii="Calibri" w:eastAsia="Times New Roman" w:hAnsi="Calibri" w:cs="Calibri"/>
          <w:color w:val="000000"/>
          <w:sz w:val="27"/>
          <w:szCs w:val="27"/>
          <w:lang w:eastAsia="en-GB"/>
        </w:rPr>
      </w:pPr>
      <w:r w:rsidRPr="00837705">
        <w:rPr>
          <w:rFonts w:cstheme="minorHAnsi"/>
          <w:b/>
          <w:bCs/>
        </w:rPr>
        <w:t>REQ-SEC-TAP-5:</w:t>
      </w:r>
      <w:r w:rsidRPr="00565A8D">
        <w:rPr>
          <w:rFonts w:ascii="Calibri" w:eastAsia="Times New Roman" w:hAnsi="Calibri" w:cs="Calibri"/>
          <w:color w:val="000000"/>
          <w:lang w:eastAsia="en-GB"/>
        </w:rPr>
        <w:t xml:space="preserve"> </w:t>
      </w:r>
      <w:r w:rsidRPr="00837705">
        <w:rPr>
          <w:rFonts w:cstheme="minorHAnsi"/>
        </w:rPr>
        <w:t xml:space="preserve">An O-RAN PNF </w:t>
      </w:r>
      <w:r w:rsidR="00FF3F3F" w:rsidRPr="00837705">
        <w:rPr>
          <w:rFonts w:cstheme="minorHAnsi"/>
        </w:rPr>
        <w:t xml:space="preserve">shall </w:t>
      </w:r>
      <w:r w:rsidRPr="00837705">
        <w:rPr>
          <w:rFonts w:cstheme="minorHAnsi"/>
        </w:rPr>
        <w:t>log an event for each trust anchor provisioning operation.</w:t>
      </w:r>
    </w:p>
    <w:p w14:paraId="58A5954F" w14:textId="77777777" w:rsidR="0036007C" w:rsidRDefault="0036007C" w:rsidP="00AE5F83">
      <w:pPr>
        <w:pStyle w:val="EX"/>
        <w:spacing w:after="120"/>
        <w:ind w:left="0" w:firstLine="0"/>
        <w:rPr>
          <w:rFonts w:cstheme="minorHAnsi"/>
        </w:rPr>
      </w:pPr>
    </w:p>
    <w:p w14:paraId="5590C739" w14:textId="3344DA29" w:rsidR="0036007C" w:rsidRDefault="00030D0B" w:rsidP="003A55D8">
      <w:pPr>
        <w:pStyle w:val="Heading4"/>
        <w:numPr>
          <w:ilvl w:val="3"/>
          <w:numId w:val="54"/>
        </w:numPr>
        <w:spacing w:before="180"/>
        <w:ind w:left="1138" w:hanging="1138"/>
        <w:rPr>
          <w:rFonts w:eastAsia="Yu Mincho"/>
        </w:rPr>
      </w:pPr>
      <w:r w:rsidRPr="00FD14CD">
        <w:rPr>
          <w:rFonts w:eastAsia="Yu Mincho"/>
        </w:rPr>
        <w:t>Security Controls</w:t>
      </w:r>
    </w:p>
    <w:p w14:paraId="13B6B14F" w14:textId="0B135C10" w:rsidR="002027F6" w:rsidRPr="00837705" w:rsidRDefault="002027F6" w:rsidP="00FD14CD">
      <w:pPr>
        <w:spacing w:after="0"/>
        <w:rPr>
          <w:rFonts w:eastAsia="Times New Roman" w:cs="Times New Roman"/>
          <w:color w:val="000000"/>
          <w:lang w:eastAsia="en-GB"/>
        </w:rPr>
      </w:pPr>
      <w:r w:rsidRPr="00837705">
        <w:rPr>
          <w:rFonts w:eastAsia="Times New Roman" w:cs="Times New Roman"/>
          <w:b/>
          <w:bCs/>
          <w:color w:val="000000"/>
          <w:lang w:eastAsia="en-GB"/>
        </w:rPr>
        <w:t>SEC-CTL-TAP-1</w:t>
      </w:r>
      <w:r w:rsidRPr="00837705">
        <w:rPr>
          <w:rFonts w:eastAsia="Times New Roman" w:cs="Times New Roman"/>
          <w:color w:val="000000"/>
          <w:lang w:eastAsia="en-GB"/>
        </w:rPr>
        <w:t>: An O-RAN PNF shall support CMPv2, as specified in O-RAN Security Protocols Specification</w:t>
      </w:r>
      <w:r w:rsidR="00C56FC9">
        <w:rPr>
          <w:rFonts w:eastAsia="Times New Roman" w:cs="Times New Roman"/>
          <w:color w:val="000000"/>
          <w:lang w:eastAsia="en-GB"/>
        </w:rPr>
        <w:t>s</w:t>
      </w:r>
      <w:r w:rsidRPr="00837705">
        <w:rPr>
          <w:rFonts w:eastAsia="Times New Roman" w:cs="Times New Roman"/>
          <w:color w:val="000000"/>
          <w:lang w:eastAsia="en-GB"/>
        </w:rPr>
        <w:t xml:space="preserve"> [3], </w:t>
      </w:r>
      <w:r w:rsidR="006D2A60" w:rsidRPr="00837705">
        <w:rPr>
          <w:rFonts w:eastAsia="Times New Roman" w:cs="Times New Roman"/>
          <w:color w:val="000000"/>
          <w:lang w:eastAsia="en-GB"/>
        </w:rPr>
        <w:t xml:space="preserve">clause </w:t>
      </w:r>
      <w:r w:rsidRPr="00837705">
        <w:rPr>
          <w:rFonts w:eastAsia="Times New Roman" w:cs="Times New Roman"/>
          <w:color w:val="000000"/>
          <w:lang w:eastAsia="en-GB"/>
        </w:rPr>
        <w:t>4.6, for trust anchor provisioning.</w:t>
      </w:r>
    </w:p>
    <w:p w14:paraId="458F12E7" w14:textId="77777777" w:rsidR="005D0A19" w:rsidRPr="00837705" w:rsidRDefault="005D0A19" w:rsidP="00FD14CD">
      <w:pPr>
        <w:spacing w:after="0"/>
        <w:ind w:left="426"/>
        <w:rPr>
          <w:rFonts w:cs="Times New Roman"/>
          <w:color w:val="000000"/>
          <w:lang w:eastAsia="en-GB"/>
        </w:rPr>
      </w:pPr>
    </w:p>
    <w:p w14:paraId="1760E143" w14:textId="5584510F" w:rsidR="005D0A19" w:rsidRPr="00837705" w:rsidRDefault="005D0A19" w:rsidP="00FD14CD">
      <w:pPr>
        <w:spacing w:after="0"/>
        <w:rPr>
          <w:rFonts w:eastAsia="Times New Roman" w:cs="Times New Roman"/>
          <w:color w:val="000000"/>
          <w:lang w:eastAsia="en-GB"/>
        </w:rPr>
      </w:pPr>
      <w:r w:rsidRPr="00837705">
        <w:rPr>
          <w:rFonts w:eastAsia="Times New Roman" w:cs="Times New Roman"/>
          <w:b/>
          <w:bCs/>
          <w:color w:val="000000"/>
          <w:lang w:eastAsia="en-GB"/>
        </w:rPr>
        <w:t>SEC-CTL-TAP-2</w:t>
      </w:r>
      <w:r w:rsidRPr="00837705">
        <w:rPr>
          <w:rFonts w:eastAsia="Times New Roman" w:cs="Times New Roman"/>
          <w:color w:val="000000"/>
          <w:lang w:eastAsia="en-GB"/>
        </w:rPr>
        <w:t>: An O-RAN PNF may support voucher-based protocols [69] to enable an O-RAN function to be securely provisioned with a new trust anchor.</w:t>
      </w:r>
    </w:p>
    <w:p w14:paraId="7AAE9616" w14:textId="77777777" w:rsidR="005D0A19" w:rsidRPr="00837705" w:rsidRDefault="005D0A19" w:rsidP="005D0A19">
      <w:pPr>
        <w:spacing w:after="0"/>
        <w:ind w:left="426"/>
        <w:rPr>
          <w:rFonts w:eastAsia="Times New Roman" w:cs="Times New Roman"/>
          <w:color w:val="000000"/>
          <w:sz w:val="27"/>
          <w:szCs w:val="27"/>
          <w:lang w:eastAsia="en-GB"/>
        </w:rPr>
      </w:pPr>
    </w:p>
    <w:p w14:paraId="16C0C687" w14:textId="77777777" w:rsidR="005D0A19" w:rsidRPr="00837705" w:rsidRDefault="005D0A19" w:rsidP="00FD14CD">
      <w:pPr>
        <w:spacing w:after="0"/>
        <w:rPr>
          <w:rFonts w:eastAsia="Times New Roman" w:cs="Times New Roman"/>
          <w:color w:val="000000"/>
          <w:lang w:eastAsia="en-GB"/>
        </w:rPr>
      </w:pPr>
      <w:r w:rsidRPr="00837705">
        <w:rPr>
          <w:rFonts w:eastAsia="Times New Roman" w:cs="Times New Roman"/>
          <w:b/>
          <w:bCs/>
          <w:color w:val="000000"/>
          <w:lang w:eastAsia="en-GB"/>
        </w:rPr>
        <w:t>SEC-CTL-TAP-3</w:t>
      </w:r>
      <w:r w:rsidRPr="00837705">
        <w:rPr>
          <w:rFonts w:eastAsia="Times New Roman" w:cs="Times New Roman"/>
          <w:color w:val="000000"/>
          <w:lang w:eastAsia="en-GB"/>
        </w:rPr>
        <w:t>: An O-RAN PNF may support BRSKI [70] for trust anchor provisioning.</w:t>
      </w:r>
    </w:p>
    <w:p w14:paraId="7C8CD852" w14:textId="77777777" w:rsidR="005D0A19" w:rsidRPr="00837705" w:rsidRDefault="005D0A19" w:rsidP="005D0A19">
      <w:pPr>
        <w:spacing w:after="0"/>
        <w:ind w:left="426"/>
        <w:rPr>
          <w:rFonts w:eastAsia="Times New Roman" w:cs="Times New Roman"/>
          <w:color w:val="000000"/>
          <w:lang w:eastAsia="en-GB"/>
        </w:rPr>
      </w:pPr>
    </w:p>
    <w:p w14:paraId="4253B33B" w14:textId="77777777" w:rsidR="005D0A19" w:rsidRPr="00837705" w:rsidRDefault="005D0A19" w:rsidP="00FD14CD">
      <w:pPr>
        <w:spacing w:after="0"/>
        <w:rPr>
          <w:rFonts w:eastAsia="Times New Roman" w:cs="Times New Roman"/>
          <w:color w:val="000000"/>
          <w:lang w:eastAsia="en-GB"/>
        </w:rPr>
      </w:pPr>
      <w:r w:rsidRPr="00837705">
        <w:rPr>
          <w:rFonts w:eastAsia="Times New Roman" w:cs="Times New Roman"/>
          <w:b/>
          <w:bCs/>
          <w:color w:val="000000"/>
          <w:lang w:eastAsia="en-GB"/>
        </w:rPr>
        <w:t>SEC-CTL-TAP-4</w:t>
      </w:r>
      <w:r w:rsidRPr="00837705">
        <w:rPr>
          <w:rFonts w:eastAsia="Times New Roman" w:cs="Times New Roman"/>
          <w:color w:val="000000"/>
          <w:lang w:eastAsia="en-GB"/>
        </w:rPr>
        <w:t>: An O-RAN PNF may support SZTP [71] for trust anchor provisioning.</w:t>
      </w:r>
    </w:p>
    <w:p w14:paraId="200FB893" w14:textId="77777777" w:rsidR="005D0A19" w:rsidRPr="00837705" w:rsidRDefault="005D0A19" w:rsidP="005D0A19">
      <w:pPr>
        <w:spacing w:after="0"/>
        <w:ind w:left="426"/>
        <w:rPr>
          <w:rFonts w:eastAsia="Times New Roman" w:cs="Times New Roman"/>
          <w:color w:val="000000"/>
          <w:lang w:eastAsia="en-GB"/>
        </w:rPr>
      </w:pPr>
    </w:p>
    <w:p w14:paraId="1628A696" w14:textId="40FBE22F" w:rsidR="005D0A19" w:rsidRDefault="005D0A19" w:rsidP="00FD14CD">
      <w:pPr>
        <w:spacing w:after="0"/>
        <w:rPr>
          <w:rStyle w:val="eop"/>
          <w:rFonts w:cs="Times New Roman"/>
        </w:rPr>
      </w:pPr>
      <w:r w:rsidRPr="00837705">
        <w:rPr>
          <w:rFonts w:eastAsia="Times New Roman" w:cs="Times New Roman"/>
          <w:b/>
          <w:bCs/>
          <w:color w:val="000000"/>
          <w:lang w:eastAsia="en-GB"/>
        </w:rPr>
        <w:t>SEC-CTL-TAP-5</w:t>
      </w:r>
      <w:r w:rsidRPr="00837705">
        <w:rPr>
          <w:rFonts w:eastAsia="Times New Roman" w:cs="Times New Roman"/>
          <w:color w:val="000000"/>
          <w:lang w:eastAsia="en-GB"/>
        </w:rPr>
        <w:t xml:space="preserve">: An O-RAN PNF may support 3GPP SCS [72], [73], [74] </w:t>
      </w:r>
      <w:r w:rsidRPr="00837705">
        <w:rPr>
          <w:rStyle w:val="eop"/>
          <w:rFonts w:cs="Times New Roman"/>
        </w:rPr>
        <w:t>for download of initial security configuration.</w:t>
      </w:r>
    </w:p>
    <w:p w14:paraId="5CDC05EA" w14:textId="77777777" w:rsidR="00EA49A2" w:rsidRDefault="00EA49A2" w:rsidP="00FD14CD">
      <w:pPr>
        <w:spacing w:after="0"/>
        <w:rPr>
          <w:rStyle w:val="eop"/>
          <w:rFonts w:cs="Times New Roman"/>
        </w:rPr>
      </w:pPr>
    </w:p>
    <w:p w14:paraId="4B962874" w14:textId="7F7C077A" w:rsidR="00D36AA0" w:rsidRDefault="00C25BB0" w:rsidP="003A55D8">
      <w:pPr>
        <w:pStyle w:val="Heading3"/>
        <w:numPr>
          <w:ilvl w:val="2"/>
          <w:numId w:val="54"/>
        </w:numPr>
        <w:spacing w:before="180"/>
        <w:ind w:left="1138" w:hanging="1138"/>
        <w:rPr>
          <w:rFonts w:eastAsia="Yu Mincho"/>
          <w:lang w:eastAsia="ja-JP"/>
        </w:rPr>
      </w:pPr>
      <w:bookmarkStart w:id="320" w:name="_Toc214619815"/>
      <w:r w:rsidRPr="004D3E96">
        <w:rPr>
          <w:rFonts w:eastAsia="Yu Mincho"/>
          <w:lang w:eastAsia="ja-JP"/>
        </w:rPr>
        <w:lastRenderedPageBreak/>
        <w:t>AI/ML Security</w:t>
      </w:r>
      <w:bookmarkEnd w:id="320"/>
    </w:p>
    <w:p w14:paraId="1E7F9586" w14:textId="5B8424CC" w:rsidR="00C25BB0" w:rsidRDefault="00C25BB0" w:rsidP="003A55D8">
      <w:pPr>
        <w:pStyle w:val="Heading4"/>
        <w:numPr>
          <w:ilvl w:val="3"/>
          <w:numId w:val="402"/>
        </w:numPr>
        <w:spacing w:before="180"/>
        <w:ind w:left="1138" w:hanging="1138"/>
        <w:rPr>
          <w:rFonts w:eastAsia="Yu Mincho"/>
        </w:rPr>
      </w:pPr>
      <w:r w:rsidRPr="004D3E96">
        <w:rPr>
          <w:rFonts w:eastAsia="Yu Mincho"/>
        </w:rPr>
        <w:t>Introduction</w:t>
      </w:r>
    </w:p>
    <w:p w14:paraId="0E704956" w14:textId="12FDF841" w:rsidR="00D74339" w:rsidRDefault="0058468C" w:rsidP="00D74339">
      <w:pPr>
        <w:rPr>
          <w:lang w:val="en-GB" w:eastAsia="fr-FR"/>
        </w:rPr>
      </w:pPr>
      <w:r w:rsidRPr="0058468C">
        <w:rPr>
          <w:lang w:val="en-GB" w:eastAsia="fr-FR"/>
        </w:rPr>
        <w:t>This clause outlines the security requirements and controls for AI/ML in the O-RAN architecture, with the goal of ensuring the confidentiality, integrity, and availability of AI/ML models, data, and decision-making processes. For requirements and security controls on logging of AI/ML related security events see clause 5.1.8 of the present document.</w:t>
      </w:r>
    </w:p>
    <w:p w14:paraId="77DF95EE" w14:textId="292920BB" w:rsidR="00BE7822" w:rsidRDefault="00BE7822" w:rsidP="00167B68">
      <w:pPr>
        <w:pStyle w:val="Heading4"/>
        <w:numPr>
          <w:ilvl w:val="3"/>
          <w:numId w:val="402"/>
        </w:numPr>
        <w:tabs>
          <w:tab w:val="num" w:pos="2880"/>
        </w:tabs>
        <w:spacing w:before="180"/>
        <w:ind w:left="1138" w:hanging="1138"/>
        <w:rPr>
          <w:rFonts w:eastAsia="Yu Mincho"/>
        </w:rPr>
      </w:pPr>
      <w:r>
        <w:rPr>
          <w:rFonts w:eastAsia="Yu Mincho"/>
        </w:rPr>
        <w:t>Requirements</w:t>
      </w:r>
    </w:p>
    <w:p w14:paraId="71AB303F" w14:textId="77777777" w:rsidR="00617DAF" w:rsidRPr="00617DAF" w:rsidRDefault="00617DAF" w:rsidP="00617DAF">
      <w:pPr>
        <w:rPr>
          <w:lang w:val="en-GB" w:eastAsia="fr-FR"/>
        </w:rPr>
      </w:pPr>
      <w:r w:rsidRPr="004D3E96">
        <w:rPr>
          <w:b/>
          <w:bCs/>
          <w:lang w:val="en-GB" w:eastAsia="fr-FR"/>
        </w:rPr>
        <w:t>REQ-SEC-AIML-1:</w:t>
      </w:r>
      <w:r w:rsidRPr="00617DAF">
        <w:rPr>
          <w:lang w:val="en-GB" w:eastAsia="fr-FR"/>
        </w:rPr>
        <w:t xml:space="preserve"> Access to AI/ML models shall be authenticated and authorized.</w:t>
      </w:r>
    </w:p>
    <w:p w14:paraId="27F8B929" w14:textId="4F66C225" w:rsidR="00BE7822" w:rsidRDefault="00617DAF">
      <w:pPr>
        <w:rPr>
          <w:lang w:val="en-GB" w:eastAsia="fr-FR"/>
        </w:rPr>
      </w:pPr>
      <w:r w:rsidRPr="004D3E96">
        <w:rPr>
          <w:b/>
          <w:bCs/>
          <w:lang w:val="en-GB" w:eastAsia="fr-FR"/>
        </w:rPr>
        <w:t>REQ-SEC-AIML-2:</w:t>
      </w:r>
      <w:r w:rsidRPr="00617DAF">
        <w:rPr>
          <w:lang w:val="en-GB" w:eastAsia="fr-FR"/>
        </w:rPr>
        <w:t xml:space="preserve"> The systems controlling access to AI/ML models shall enforce access control policies that align with the principle of least privilege.</w:t>
      </w:r>
    </w:p>
    <w:p w14:paraId="7D55E62E" w14:textId="77777777" w:rsidR="003719EA" w:rsidRDefault="00EA7722">
      <w:r>
        <w:rPr>
          <w:b/>
          <w:bCs/>
        </w:rPr>
        <w:t>REQ-</w:t>
      </w:r>
      <w:r w:rsidRPr="008B1CEF">
        <w:rPr>
          <w:b/>
          <w:bCs/>
        </w:rPr>
        <w:t>SEC-</w:t>
      </w:r>
      <w:r>
        <w:rPr>
          <w:b/>
          <w:bCs/>
          <w:lang w:val="en-GB"/>
        </w:rPr>
        <w:t>AIML</w:t>
      </w:r>
      <w:r w:rsidRPr="008B1CEF">
        <w:rPr>
          <w:b/>
          <w:bCs/>
        </w:rPr>
        <w:t>-</w:t>
      </w:r>
      <w:r>
        <w:rPr>
          <w:b/>
          <w:bCs/>
        </w:rPr>
        <w:t xml:space="preserve">3: </w:t>
      </w:r>
      <w:r>
        <w:t>AI/ML models</w:t>
      </w:r>
      <w:r w:rsidRPr="002F6429">
        <w:t xml:space="preserve"> shall be protected in terms of integrity and confidentiality at rest</w:t>
      </w:r>
      <w:r w:rsidRPr="00F63407">
        <w:rPr>
          <w:rFonts w:cstheme="minorHAnsi"/>
        </w:rPr>
        <w:t>, in use</w:t>
      </w:r>
      <w:r w:rsidRPr="002F6429">
        <w:t xml:space="preserve"> and in transit.</w:t>
      </w:r>
    </w:p>
    <w:p w14:paraId="6DF69038" w14:textId="168724DB" w:rsidR="007003BF" w:rsidRPr="007003BF" w:rsidRDefault="007003BF" w:rsidP="007003BF">
      <w:pPr>
        <w:rPr>
          <w:b/>
          <w:bCs/>
        </w:rPr>
      </w:pPr>
      <w:r w:rsidRPr="007003BF">
        <w:rPr>
          <w:b/>
          <w:bCs/>
        </w:rPr>
        <w:t>REQ-SEC-</w:t>
      </w:r>
      <w:r w:rsidRPr="007003BF">
        <w:rPr>
          <w:b/>
          <w:bCs/>
          <w:lang w:val="en-GB"/>
        </w:rPr>
        <w:t>AIML</w:t>
      </w:r>
      <w:r w:rsidRPr="007003BF">
        <w:rPr>
          <w:b/>
          <w:bCs/>
        </w:rPr>
        <w:t>-</w:t>
      </w:r>
      <w:r>
        <w:rPr>
          <w:b/>
          <w:bCs/>
        </w:rPr>
        <w:t>4</w:t>
      </w:r>
      <w:r w:rsidRPr="007003BF">
        <w:rPr>
          <w:b/>
          <w:bCs/>
        </w:rPr>
        <w:t xml:space="preserve">: </w:t>
      </w:r>
      <w:r w:rsidRPr="004D3E96">
        <w:t>Input data used for AI</w:t>
      </w:r>
      <w:r w:rsidR="000A367A">
        <w:t>/ML</w:t>
      </w:r>
      <w:r w:rsidRPr="004D3E96">
        <w:t xml:space="preserve"> model training, testing and inference shall be sourced only from verified sources.</w:t>
      </w:r>
    </w:p>
    <w:p w14:paraId="2707B991" w14:textId="4AEA6033" w:rsidR="007003BF" w:rsidRPr="007003BF" w:rsidRDefault="007003BF" w:rsidP="007003BF">
      <w:pPr>
        <w:rPr>
          <w:b/>
          <w:bCs/>
        </w:rPr>
      </w:pPr>
      <w:r w:rsidRPr="007003BF">
        <w:rPr>
          <w:b/>
          <w:bCs/>
        </w:rPr>
        <w:t>REQ-SEC-</w:t>
      </w:r>
      <w:r w:rsidRPr="007003BF">
        <w:rPr>
          <w:b/>
          <w:bCs/>
          <w:lang w:val="en-GB"/>
        </w:rPr>
        <w:t>AIML</w:t>
      </w:r>
      <w:r w:rsidRPr="007003BF">
        <w:rPr>
          <w:b/>
          <w:bCs/>
        </w:rPr>
        <w:t>-</w:t>
      </w:r>
      <w:r>
        <w:rPr>
          <w:b/>
          <w:bCs/>
        </w:rPr>
        <w:t>5</w:t>
      </w:r>
      <w:r w:rsidRPr="007003BF">
        <w:rPr>
          <w:b/>
          <w:bCs/>
        </w:rPr>
        <w:t xml:space="preserve">: </w:t>
      </w:r>
      <w:r w:rsidRPr="004D3E96">
        <w:t>Data used for or produced by AI</w:t>
      </w:r>
      <w:r w:rsidR="000A367A">
        <w:t>/ML</w:t>
      </w:r>
      <w:r w:rsidRPr="004D3E96">
        <w:t xml:space="preserve"> model training, testing and inference shall be protected in terms of integrity and confidentiality at rest, in use and in transit.</w:t>
      </w:r>
      <w:r w:rsidRPr="007003BF">
        <w:rPr>
          <w:b/>
          <w:bCs/>
        </w:rPr>
        <w:t xml:space="preserve"> </w:t>
      </w:r>
    </w:p>
    <w:p w14:paraId="6E66C804" w14:textId="4E3A6902" w:rsidR="007003BF" w:rsidRPr="007003BF" w:rsidRDefault="007003BF" w:rsidP="007003BF">
      <w:pPr>
        <w:rPr>
          <w:b/>
          <w:bCs/>
        </w:rPr>
      </w:pPr>
      <w:r w:rsidRPr="007003BF">
        <w:rPr>
          <w:b/>
          <w:bCs/>
        </w:rPr>
        <w:t>REQ-SEC-</w:t>
      </w:r>
      <w:r w:rsidRPr="007003BF">
        <w:rPr>
          <w:b/>
          <w:bCs/>
          <w:lang w:val="en-GB"/>
        </w:rPr>
        <w:t>AIML</w:t>
      </w:r>
      <w:r w:rsidRPr="007003BF">
        <w:rPr>
          <w:b/>
          <w:bCs/>
        </w:rPr>
        <w:t>-</w:t>
      </w:r>
      <w:r w:rsidR="00150B4A">
        <w:rPr>
          <w:b/>
          <w:bCs/>
        </w:rPr>
        <w:t>6</w:t>
      </w:r>
      <w:r w:rsidRPr="007003BF">
        <w:rPr>
          <w:b/>
          <w:bCs/>
        </w:rPr>
        <w:t xml:space="preserve">: </w:t>
      </w:r>
      <w:r w:rsidRPr="004D3E96">
        <w:rPr>
          <w:lang w:val="en-GB"/>
        </w:rPr>
        <w:t xml:space="preserve">Access to </w:t>
      </w:r>
      <w:r w:rsidRPr="004D3E96">
        <w:t>data used for or produced by AI</w:t>
      </w:r>
      <w:r w:rsidR="00F4027A">
        <w:t>/ML</w:t>
      </w:r>
      <w:r w:rsidRPr="004D3E96">
        <w:t xml:space="preserve"> model training, testing and inference shall be authenticated and authorized.</w:t>
      </w:r>
    </w:p>
    <w:p w14:paraId="78142135" w14:textId="1B6B7E45" w:rsidR="007003BF" w:rsidRPr="007003BF" w:rsidRDefault="007003BF" w:rsidP="007003BF">
      <w:pPr>
        <w:rPr>
          <w:b/>
          <w:bCs/>
        </w:rPr>
      </w:pPr>
      <w:r w:rsidRPr="007003BF">
        <w:rPr>
          <w:b/>
          <w:bCs/>
        </w:rPr>
        <w:t>REQ-SEC-</w:t>
      </w:r>
      <w:r w:rsidRPr="007003BF">
        <w:rPr>
          <w:b/>
          <w:bCs/>
          <w:lang w:val="en-GB"/>
        </w:rPr>
        <w:t>AIML</w:t>
      </w:r>
      <w:r w:rsidRPr="007003BF">
        <w:rPr>
          <w:b/>
          <w:bCs/>
        </w:rPr>
        <w:t>-</w:t>
      </w:r>
      <w:r>
        <w:rPr>
          <w:b/>
          <w:bCs/>
        </w:rPr>
        <w:t>7</w:t>
      </w:r>
      <w:r w:rsidRPr="007003BF">
        <w:rPr>
          <w:b/>
          <w:bCs/>
        </w:rPr>
        <w:t xml:space="preserve">: </w:t>
      </w:r>
      <w:r w:rsidRPr="004D3E96">
        <w:t>Access control to data used for or produced by AI</w:t>
      </w:r>
      <w:r w:rsidR="00F4027A">
        <w:t>/ML</w:t>
      </w:r>
      <w:r w:rsidRPr="004D3E96">
        <w:t xml:space="preserve"> model training, testing and inference shall enforce access control policies that align with the principle of least privilege.</w:t>
      </w:r>
    </w:p>
    <w:p w14:paraId="73F9215B" w14:textId="5B15CA16" w:rsidR="00DC1D3F" w:rsidRPr="00DC1D3F" w:rsidRDefault="00DC1D3F" w:rsidP="00DC1D3F">
      <w:pPr>
        <w:spacing w:after="240"/>
      </w:pPr>
      <w:r w:rsidRPr="00DC1D3F">
        <w:rPr>
          <w:b/>
          <w:bCs/>
        </w:rPr>
        <w:t>REQ-SEC-</w:t>
      </w:r>
      <w:r w:rsidRPr="00DC1D3F">
        <w:rPr>
          <w:b/>
          <w:bCs/>
          <w:lang w:val="en-GB"/>
        </w:rPr>
        <w:t>AIML</w:t>
      </w:r>
      <w:r w:rsidRPr="00DC1D3F">
        <w:rPr>
          <w:b/>
          <w:bCs/>
        </w:rPr>
        <w:t>-</w:t>
      </w:r>
      <w:r w:rsidR="00C36D51">
        <w:rPr>
          <w:b/>
          <w:bCs/>
        </w:rPr>
        <w:t>8</w:t>
      </w:r>
      <w:r w:rsidRPr="00DC1D3F">
        <w:rPr>
          <w:b/>
          <w:bCs/>
        </w:rPr>
        <w:t xml:space="preserve">: </w:t>
      </w:r>
      <w:r w:rsidRPr="00DC1D3F">
        <w:t>An AI/ML model training process may incorporate differential privacy to prevent the model from memorizing sensitive information, thereby reducing the risk of data leakage.</w:t>
      </w:r>
    </w:p>
    <w:p w14:paraId="6562A4A5" w14:textId="7764B3F6" w:rsidR="00DC1D3F" w:rsidRDefault="00DC1D3F" w:rsidP="003719EA">
      <w:pPr>
        <w:spacing w:after="240"/>
      </w:pPr>
      <w:r w:rsidRPr="00DC1D3F">
        <w:rPr>
          <w:b/>
          <w:bCs/>
        </w:rPr>
        <w:t>REQ-SEC-</w:t>
      </w:r>
      <w:r w:rsidRPr="00DC1D3F">
        <w:rPr>
          <w:b/>
          <w:bCs/>
          <w:lang w:val="en-GB"/>
        </w:rPr>
        <w:t>AIML</w:t>
      </w:r>
      <w:r w:rsidRPr="00DC1D3F">
        <w:rPr>
          <w:b/>
          <w:bCs/>
        </w:rPr>
        <w:t>-</w:t>
      </w:r>
      <w:r w:rsidR="00C36D51">
        <w:rPr>
          <w:b/>
          <w:bCs/>
        </w:rPr>
        <w:t>9</w:t>
      </w:r>
      <w:r w:rsidRPr="00DC1D3F">
        <w:rPr>
          <w:b/>
          <w:bCs/>
        </w:rPr>
        <w:t xml:space="preserve">: </w:t>
      </w:r>
      <w:r w:rsidRPr="00DC1D3F">
        <w:t>An AI/ML model inference process may apply differential privacy to the outputs of AI/ML models, ensuring that query responses do not reveal sensitive information about individual data points.</w:t>
      </w:r>
    </w:p>
    <w:p w14:paraId="0FED6B95" w14:textId="05FC5FE0" w:rsidR="00531B2F" w:rsidRDefault="00531B2F" w:rsidP="00531B2F">
      <w:r>
        <w:rPr>
          <w:b/>
          <w:bCs/>
        </w:rPr>
        <w:t>REQ-SEC-AIML-</w:t>
      </w:r>
      <w:r w:rsidR="00C36D51">
        <w:rPr>
          <w:b/>
          <w:bCs/>
        </w:rPr>
        <w:t>10</w:t>
      </w:r>
      <w:r>
        <w:rPr>
          <w:b/>
          <w:bCs/>
        </w:rPr>
        <w:t xml:space="preserve">: </w:t>
      </w:r>
      <w:r>
        <w:t>AI/</w:t>
      </w:r>
      <w:r w:rsidRPr="00427C49">
        <w:t xml:space="preserve">ML Training </w:t>
      </w:r>
      <w:r>
        <w:t>service Producer</w:t>
      </w:r>
      <w:r w:rsidRPr="00006E45">
        <w:t xml:space="preserve"> may </w:t>
      </w:r>
      <w:r>
        <w:t xml:space="preserve">check that the AI/ML </w:t>
      </w:r>
      <w:r w:rsidR="004B17FC">
        <w:t>m</w:t>
      </w:r>
      <w:r w:rsidRPr="00006E45">
        <w:t xml:space="preserve">odel </w:t>
      </w:r>
      <w:r>
        <w:t xml:space="preserve">is not </w:t>
      </w:r>
      <w:r w:rsidRPr="00006E45">
        <w:t>poison</w:t>
      </w:r>
      <w:r>
        <w:t>ed</w:t>
      </w:r>
      <w:r w:rsidRPr="00006E45">
        <w:t xml:space="preserve"> after the </w:t>
      </w:r>
      <w:r>
        <w:t>AI/ML M</w:t>
      </w:r>
      <w:r w:rsidRPr="00006E45">
        <w:t>odel evaluation</w:t>
      </w:r>
      <w:r>
        <w:t>.</w:t>
      </w:r>
    </w:p>
    <w:p w14:paraId="2244ECE7" w14:textId="3DDDE86A" w:rsidR="00531B2F" w:rsidRPr="00006E45" w:rsidRDefault="00531B2F" w:rsidP="00923CA8">
      <w:pPr>
        <w:pStyle w:val="NO"/>
      </w:pPr>
      <w:r>
        <w:t>NOTE</w:t>
      </w:r>
      <w:r w:rsidR="00DE0BC8">
        <w:t xml:space="preserve"> 1</w:t>
      </w:r>
      <w:r>
        <w:t>: Clause 5.1.3.2.4 of [i.17] details the Model evaluation for ML Testing</w:t>
      </w:r>
    </w:p>
    <w:p w14:paraId="4FCF3EA1" w14:textId="3DF6D770" w:rsidR="00440EF5" w:rsidRDefault="00531B2F" w:rsidP="001216E3">
      <w:r>
        <w:rPr>
          <w:b/>
          <w:bCs/>
        </w:rPr>
        <w:t>REQ-SEC-AIML-</w:t>
      </w:r>
      <w:r w:rsidR="001216E3">
        <w:rPr>
          <w:b/>
          <w:bCs/>
        </w:rPr>
        <w:t>1</w:t>
      </w:r>
      <w:r w:rsidR="00C36D51">
        <w:rPr>
          <w:b/>
          <w:bCs/>
        </w:rPr>
        <w:t>1</w:t>
      </w:r>
      <w:r>
        <w:rPr>
          <w:b/>
          <w:bCs/>
        </w:rPr>
        <w:t xml:space="preserve">: </w:t>
      </w:r>
      <w:r>
        <w:t>AI/</w:t>
      </w:r>
      <w:r w:rsidRPr="00427C49">
        <w:t xml:space="preserve">ML Training </w:t>
      </w:r>
      <w:r>
        <w:t>service Producer</w:t>
      </w:r>
      <w:r w:rsidRPr="00006E45">
        <w:t xml:space="preserve"> may evaluate </w:t>
      </w:r>
      <w:r>
        <w:t xml:space="preserve">that </w:t>
      </w:r>
      <w:r w:rsidRPr="00006E45">
        <w:t xml:space="preserve">the AI/ML </w:t>
      </w:r>
      <w:r w:rsidR="00C8713B">
        <w:t>m</w:t>
      </w:r>
      <w:r w:rsidRPr="00006E45">
        <w:t xml:space="preserve">odel </w:t>
      </w:r>
      <w:r>
        <w:t>is</w:t>
      </w:r>
      <w:r w:rsidRPr="00006E45">
        <w:t xml:space="preserve"> not poisoned</w:t>
      </w:r>
      <w:r>
        <w:t>,</w:t>
      </w:r>
      <w:r w:rsidRPr="00006E45">
        <w:t xml:space="preserve"> before</w:t>
      </w:r>
      <w:r>
        <w:t xml:space="preserve"> notifying the AI/ML training services Consumer about the completion of the training</w:t>
      </w:r>
      <w:r w:rsidRPr="00006E45">
        <w:t>.</w:t>
      </w:r>
      <w:r w:rsidRPr="002F6429">
        <w:t xml:space="preserve"> </w:t>
      </w:r>
    </w:p>
    <w:p w14:paraId="6F99B782" w14:textId="77777777" w:rsidR="00440EF5" w:rsidRDefault="00440EF5" w:rsidP="00440EF5">
      <w:pPr>
        <w:rPr>
          <w:b/>
          <w:bCs/>
        </w:rPr>
      </w:pPr>
      <w:r>
        <w:rPr>
          <w:noProof/>
        </w:rPr>
        <w:drawing>
          <wp:inline distT="0" distB="0" distL="0" distR="0" wp14:anchorId="3E12F467" wp14:editId="7836F6FF">
            <wp:extent cx="6122035" cy="2112645"/>
            <wp:effectExtent l="0" t="0" r="0" b="0"/>
            <wp:docPr id="1321650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122035" cy="2112645"/>
                    </a:xfrm>
                    <a:prstGeom prst="rect">
                      <a:avLst/>
                    </a:prstGeom>
                    <a:noFill/>
                    <a:ln>
                      <a:noFill/>
                    </a:ln>
                  </pic:spPr>
                </pic:pic>
              </a:graphicData>
            </a:graphic>
          </wp:inline>
        </w:drawing>
      </w:r>
    </w:p>
    <w:p w14:paraId="41A8AAAE" w14:textId="6B3325D0" w:rsidR="00485D3D" w:rsidRPr="004A76A5" w:rsidRDefault="00485D3D" w:rsidP="00923CA8">
      <w:pPr>
        <w:pStyle w:val="TF"/>
      </w:pPr>
      <w:bookmarkStart w:id="321" w:name="_Toc214634268"/>
      <w:r w:rsidRPr="004A76A5">
        <w:rPr>
          <w:color w:val="000000" w:themeColor="text1"/>
        </w:rPr>
        <w:lastRenderedPageBreak/>
        <w:t xml:space="preserve">Figure </w:t>
      </w:r>
      <w:r>
        <w:rPr>
          <w:color w:val="000000" w:themeColor="text1"/>
        </w:rPr>
        <w:fldChar w:fldCharType="begin"/>
      </w:r>
      <w:r>
        <w:rPr>
          <w:color w:val="000000" w:themeColor="text1"/>
        </w:rPr>
        <w:instrText xml:space="preserve"> STYLEREF 4 \s </w:instrText>
      </w:r>
      <w:r>
        <w:rPr>
          <w:color w:val="000000" w:themeColor="text1"/>
        </w:rPr>
        <w:fldChar w:fldCharType="separate"/>
      </w:r>
      <w:r w:rsidR="00DC3AC4">
        <w:rPr>
          <w:noProof/>
          <w:color w:val="000000" w:themeColor="text1"/>
        </w:rPr>
        <w:t>5.3.12.2</w:t>
      </w:r>
      <w:r>
        <w:rPr>
          <w:color w:val="000000" w:themeColor="text1"/>
        </w:rPr>
        <w:fldChar w:fldCharType="end"/>
      </w:r>
      <w:r>
        <w:rPr>
          <w:color w:val="000000" w:themeColor="text1"/>
        </w:rPr>
        <w:noBreakHyphen/>
      </w:r>
      <w:r>
        <w:rPr>
          <w:color w:val="000000" w:themeColor="text1"/>
        </w:rPr>
        <w:fldChar w:fldCharType="begin"/>
      </w:r>
      <w:r>
        <w:rPr>
          <w:color w:val="000000" w:themeColor="text1"/>
        </w:rPr>
        <w:instrText xml:space="preserve"> SEQ Figure \* ARABIC \s 4 </w:instrText>
      </w:r>
      <w:r>
        <w:rPr>
          <w:color w:val="000000" w:themeColor="text1"/>
        </w:rPr>
        <w:fldChar w:fldCharType="separate"/>
      </w:r>
      <w:r w:rsidR="00DC3AC4">
        <w:rPr>
          <w:noProof/>
          <w:color w:val="000000" w:themeColor="text1"/>
        </w:rPr>
        <w:t>1</w:t>
      </w:r>
      <w:r>
        <w:rPr>
          <w:color w:val="000000" w:themeColor="text1"/>
        </w:rPr>
        <w:fldChar w:fldCharType="end"/>
      </w:r>
      <w:r w:rsidRPr="004A76A5">
        <w:t xml:space="preserve">: </w:t>
      </w:r>
      <w:r>
        <w:t>EXAMPLE of a deep neural network AI/ML model split across five inference</w:t>
      </w:r>
      <w:bookmarkEnd w:id="321"/>
    </w:p>
    <w:p w14:paraId="6879DF70" w14:textId="3715AB42" w:rsidR="00440EF5" w:rsidRDefault="00440EF5" w:rsidP="00440EF5">
      <w:r>
        <w:rPr>
          <w:b/>
          <w:bCs/>
        </w:rPr>
        <w:t>REQ-</w:t>
      </w:r>
      <w:r w:rsidRPr="008B1CEF">
        <w:rPr>
          <w:b/>
          <w:bCs/>
        </w:rPr>
        <w:t>SEC-</w:t>
      </w:r>
      <w:r>
        <w:rPr>
          <w:b/>
          <w:bCs/>
          <w:lang w:val="en-GB"/>
        </w:rPr>
        <w:t>AIML</w:t>
      </w:r>
      <w:r w:rsidRPr="008B1CEF">
        <w:rPr>
          <w:b/>
          <w:bCs/>
        </w:rPr>
        <w:t>-</w:t>
      </w:r>
      <w:r w:rsidR="00DF0CAB">
        <w:rPr>
          <w:b/>
          <w:bCs/>
        </w:rPr>
        <w:t>1</w:t>
      </w:r>
      <w:r w:rsidR="00E16C68">
        <w:rPr>
          <w:b/>
          <w:bCs/>
        </w:rPr>
        <w:t>2</w:t>
      </w:r>
      <w:r>
        <w:rPr>
          <w:b/>
          <w:bCs/>
        </w:rPr>
        <w:t xml:space="preserve">: </w:t>
      </w:r>
      <w:r>
        <w:t>An</w:t>
      </w:r>
      <w:r w:rsidRPr="008D25EC">
        <w:t xml:space="preserve"> O-RAN </w:t>
      </w:r>
      <w:r>
        <w:t>architecture element processing, storing or transferring AI/ML models may</w:t>
      </w:r>
      <w:r w:rsidRPr="008D25EC">
        <w:t xml:space="preserve"> support the splitting of AI/ML models to enhance security and privacy.</w:t>
      </w:r>
    </w:p>
    <w:p w14:paraId="267DAAEC" w14:textId="700F4C02" w:rsidR="00440EF5" w:rsidRDefault="00440EF5" w:rsidP="00440EF5">
      <w:r>
        <w:t>EXAMPLE: Figure 5.3</w:t>
      </w:r>
      <w:r w:rsidR="008E5B71">
        <w:t>.12.2</w:t>
      </w:r>
      <w:r>
        <w:t>-</w:t>
      </w:r>
      <w:r w:rsidR="008E5B71">
        <w:t>1</w:t>
      </w:r>
      <w:r>
        <w:t xml:space="preserve"> shows a drawing of an example inference process with a deep neural network AI/ML model split across five different inference hosts.</w:t>
      </w:r>
    </w:p>
    <w:p w14:paraId="21F27042" w14:textId="3C252A6D" w:rsidR="003D62FA" w:rsidRDefault="003D62FA" w:rsidP="00440EF5">
      <w:r>
        <w:rPr>
          <w:b/>
          <w:bCs/>
        </w:rPr>
        <w:t>REQ-SEC-AIML-1</w:t>
      </w:r>
      <w:r w:rsidR="00E16C68">
        <w:rPr>
          <w:b/>
          <w:bCs/>
        </w:rPr>
        <w:t>3</w:t>
      </w:r>
      <w:r>
        <w:rPr>
          <w:b/>
          <w:bCs/>
        </w:rPr>
        <w:t xml:space="preserve">: </w:t>
      </w:r>
      <w:r w:rsidR="003B22C7" w:rsidRPr="00AA1259">
        <w:t>S</w:t>
      </w:r>
      <w:r w:rsidR="003B22C7" w:rsidRPr="00D52FF5">
        <w:rPr>
          <w:lang w:val="en-IN"/>
        </w:rPr>
        <w:t>anitization</w:t>
      </w:r>
      <w:r w:rsidRPr="00D52FF5">
        <w:rPr>
          <w:lang w:val="en-IN"/>
        </w:rPr>
        <w:t xml:space="preserve"> of input data</w:t>
      </w:r>
      <w:r>
        <w:t xml:space="preserve"> before the data is used for AI/ML </w:t>
      </w:r>
      <w:r w:rsidR="00EA3378">
        <w:t>m</w:t>
      </w:r>
      <w:r>
        <w:t>odels’ training shall be supported.</w:t>
      </w:r>
    </w:p>
    <w:p w14:paraId="7C8E7AAC" w14:textId="78D96E70" w:rsidR="00D36AA0" w:rsidRDefault="00F11131">
      <w:r>
        <w:rPr>
          <w:b/>
          <w:bCs/>
        </w:rPr>
        <w:t>REQ-SEC-AIML-1</w:t>
      </w:r>
      <w:r w:rsidR="00E16C68">
        <w:rPr>
          <w:b/>
          <w:bCs/>
        </w:rPr>
        <w:t>4</w:t>
      </w:r>
      <w:r>
        <w:rPr>
          <w:b/>
          <w:bCs/>
        </w:rPr>
        <w:t xml:space="preserve">: </w:t>
      </w:r>
      <w:r>
        <w:t xml:space="preserve">Selection of a reduced set of relevant features for the AI/ML </w:t>
      </w:r>
      <w:r w:rsidR="007B6DD7">
        <w:t>m</w:t>
      </w:r>
      <w:r>
        <w:t>odel training may be supported, to reduce the likelihood of attacks caused by feature manipulation.</w:t>
      </w:r>
    </w:p>
    <w:p w14:paraId="7281A37A" w14:textId="23400880" w:rsidR="00DA4B1D" w:rsidRDefault="00DA4B1D">
      <w:r>
        <w:rPr>
          <w:b/>
          <w:bCs/>
        </w:rPr>
        <w:t>REQ-SEC-AIML-1</w:t>
      </w:r>
      <w:r w:rsidR="00E16C68">
        <w:rPr>
          <w:b/>
          <w:bCs/>
        </w:rPr>
        <w:t>5</w:t>
      </w:r>
      <w:r>
        <w:rPr>
          <w:b/>
          <w:bCs/>
        </w:rPr>
        <w:t xml:space="preserve">: </w:t>
      </w:r>
      <w:r w:rsidRPr="004D3E96">
        <w:t>F</w:t>
      </w:r>
      <w:r>
        <w:t>eature scaling</w:t>
      </w:r>
      <w:r w:rsidRPr="00047E76">
        <w:t xml:space="preserve"> of input data such that AI/ML model classifications </w:t>
      </w:r>
      <w:r>
        <w:t>are</w:t>
      </w:r>
      <w:r w:rsidRPr="00047E76">
        <w:t xml:space="preserve"> less susceptible to small variations in the input data</w:t>
      </w:r>
      <w:r>
        <w:t xml:space="preserve"> may be supported.</w:t>
      </w:r>
    </w:p>
    <w:p w14:paraId="61BBFBF9" w14:textId="486EAC88" w:rsidR="00FF0C4A" w:rsidRDefault="00FF0C4A" w:rsidP="004D3E96">
      <w:r>
        <w:rPr>
          <w:b/>
          <w:bCs/>
        </w:rPr>
        <w:t>REQ-SEC-AIML-1</w:t>
      </w:r>
      <w:r w:rsidR="00E16C68">
        <w:rPr>
          <w:b/>
          <w:bCs/>
        </w:rPr>
        <w:t>6</w:t>
      </w:r>
      <w:r>
        <w:rPr>
          <w:b/>
          <w:bCs/>
        </w:rPr>
        <w:t xml:space="preserve">: </w:t>
      </w:r>
      <w:r w:rsidRPr="004D3E96">
        <w:t xml:space="preserve">The </w:t>
      </w:r>
      <w:r>
        <w:t xml:space="preserve">AI/ML training service Producer shall support the application of adversarial training to AI/ML </w:t>
      </w:r>
      <w:r w:rsidR="00FD7D9A">
        <w:t>m</w:t>
      </w:r>
      <w:r>
        <w:t>odels to enable the Models to be robust.</w:t>
      </w:r>
    </w:p>
    <w:p w14:paraId="4B794FB4" w14:textId="5C50A9BB" w:rsidR="00AD65E6" w:rsidRPr="00AD65E6" w:rsidRDefault="00AD65E6" w:rsidP="00AD65E6">
      <w:pPr>
        <w:rPr>
          <w:rFonts w:eastAsia="Times New Roman" w:cs="Times New Roman"/>
          <w:color w:val="000000"/>
          <w:lang w:eastAsia="en-GB"/>
        </w:rPr>
      </w:pPr>
      <w:r w:rsidRPr="00923CA8">
        <w:rPr>
          <w:rFonts w:eastAsia="Times New Roman" w:cs="Times New Roman"/>
          <w:b/>
          <w:bCs/>
          <w:color w:val="000000"/>
          <w:lang w:eastAsia="en-GB"/>
        </w:rPr>
        <w:t>RE</w:t>
      </w:r>
      <w:r w:rsidR="00510CA8">
        <w:rPr>
          <w:rFonts w:eastAsia="Times New Roman" w:cs="Times New Roman"/>
          <w:b/>
          <w:bCs/>
          <w:color w:val="000000"/>
          <w:lang w:eastAsia="en-GB"/>
        </w:rPr>
        <w:t>Q</w:t>
      </w:r>
      <w:r w:rsidRPr="00923CA8">
        <w:rPr>
          <w:rFonts w:eastAsia="Times New Roman" w:cs="Times New Roman"/>
          <w:b/>
          <w:bCs/>
          <w:color w:val="000000"/>
          <w:lang w:eastAsia="en-GB"/>
        </w:rPr>
        <w:t>-SEC-AIML-17:</w:t>
      </w:r>
      <w:r w:rsidRPr="00AD65E6">
        <w:rPr>
          <w:rFonts w:eastAsia="Times New Roman" w:cs="Times New Roman"/>
          <w:color w:val="000000"/>
          <w:lang w:eastAsia="en-GB"/>
        </w:rPr>
        <w:t xml:space="preserve"> An ML Training/Inference host shall support authentication and authorization of all requests/triggers related to the life-cycle operations of AI/ML models.</w:t>
      </w:r>
    </w:p>
    <w:p w14:paraId="5FFDA140" w14:textId="2C284FB8" w:rsidR="00AD65E6" w:rsidRPr="00837705" w:rsidRDefault="00AD65E6" w:rsidP="004D3E96">
      <w:pPr>
        <w:rPr>
          <w:rFonts w:eastAsia="Times New Roman" w:cs="Times New Roman"/>
          <w:color w:val="000000"/>
          <w:lang w:eastAsia="en-GB"/>
        </w:rPr>
      </w:pPr>
      <w:r w:rsidRPr="00923CA8">
        <w:rPr>
          <w:rFonts w:eastAsia="Times New Roman" w:cs="Times New Roman"/>
          <w:b/>
          <w:bCs/>
          <w:color w:val="000000"/>
          <w:lang w:eastAsia="en-GB"/>
        </w:rPr>
        <w:t>RE</w:t>
      </w:r>
      <w:r w:rsidR="00510CA8">
        <w:rPr>
          <w:rFonts w:eastAsia="Times New Roman" w:cs="Times New Roman"/>
          <w:b/>
          <w:bCs/>
          <w:color w:val="000000"/>
          <w:lang w:eastAsia="en-GB"/>
        </w:rPr>
        <w:t>Q</w:t>
      </w:r>
      <w:r w:rsidRPr="00923CA8">
        <w:rPr>
          <w:rFonts w:eastAsia="Times New Roman" w:cs="Times New Roman"/>
          <w:b/>
          <w:bCs/>
          <w:color w:val="000000"/>
          <w:lang w:eastAsia="en-GB"/>
        </w:rPr>
        <w:t>-SEC-AIML-</w:t>
      </w:r>
      <w:r w:rsidR="003154B5" w:rsidRPr="00923CA8">
        <w:rPr>
          <w:rFonts w:eastAsia="Times New Roman" w:cs="Times New Roman"/>
          <w:b/>
          <w:bCs/>
          <w:color w:val="000000"/>
          <w:lang w:eastAsia="en-GB"/>
        </w:rPr>
        <w:t>18</w:t>
      </w:r>
      <w:r w:rsidRPr="00923CA8">
        <w:rPr>
          <w:rFonts w:eastAsia="Times New Roman" w:cs="Times New Roman"/>
          <w:b/>
          <w:bCs/>
          <w:color w:val="000000"/>
          <w:lang w:eastAsia="en-GB"/>
        </w:rPr>
        <w:t>:</w:t>
      </w:r>
      <w:r w:rsidRPr="00AD65E6">
        <w:rPr>
          <w:rFonts w:eastAsia="Times New Roman" w:cs="Times New Roman"/>
          <w:color w:val="000000"/>
          <w:lang w:eastAsia="en-GB"/>
        </w:rPr>
        <w:t xml:space="preserve"> An ML Training/Inference host shall enforce access control policies that align with the principle of least privilege of all requests/triggers related to the life-cycle operations of AI/ML models.</w:t>
      </w:r>
    </w:p>
    <w:p w14:paraId="10B0CF60" w14:textId="14FC68E6" w:rsidR="00A55B07" w:rsidRDefault="00A55B07" w:rsidP="004D3E96">
      <w:r>
        <w:rPr>
          <w:b/>
          <w:bCs/>
        </w:rPr>
        <w:t>REQ-SEC-AIML-19:</w:t>
      </w:r>
      <w:r w:rsidRPr="00AA1259">
        <w:t xml:space="preserve"> </w:t>
      </w:r>
      <w:r>
        <w:t>During inference, t</w:t>
      </w:r>
      <w:r w:rsidRPr="00AA1259">
        <w:t xml:space="preserve">he AI/ML model </w:t>
      </w:r>
      <w:r>
        <w:t>should</w:t>
      </w:r>
      <w:r w:rsidRPr="00AA1259">
        <w:t xml:space="preserve"> be capable of handling </w:t>
      </w:r>
      <w:r>
        <w:t xml:space="preserve">perturbations that are a </w:t>
      </w:r>
      <w:r w:rsidRPr="00AA1259">
        <w:t xml:space="preserve">small </w:t>
      </w:r>
      <w:r w:rsidRPr="00297897">
        <w:t>fraction of the input scale</w:t>
      </w:r>
      <w:r>
        <w:t xml:space="preserve"> </w:t>
      </w:r>
      <w:r w:rsidRPr="00AA1259">
        <w:t xml:space="preserve">in </w:t>
      </w:r>
      <w:r>
        <w:t xml:space="preserve">model </w:t>
      </w:r>
      <w:r w:rsidRPr="00AA1259">
        <w:t xml:space="preserve">input data without </w:t>
      </w:r>
      <w:r w:rsidRPr="00297897">
        <w:t>degradation from target performance</w:t>
      </w:r>
      <w:r w:rsidRPr="00AA1259">
        <w:t xml:space="preserve">. </w:t>
      </w:r>
    </w:p>
    <w:p w14:paraId="0DB69ED8" w14:textId="0039D92E" w:rsidR="0008128A" w:rsidRDefault="004869E3" w:rsidP="004D3E96">
      <w:r>
        <w:rPr>
          <w:b/>
          <w:bCs/>
        </w:rPr>
        <w:t xml:space="preserve">REQ-SEC-AIML-20: </w:t>
      </w:r>
      <w:r>
        <w:rPr>
          <w:rFonts w:eastAsia="Times New Roman"/>
          <w:color w:val="000000"/>
          <w:lang w:eastAsia="en-GB"/>
        </w:rPr>
        <w:t>Ensemble methods</w:t>
      </w:r>
      <w:r w:rsidRPr="00026264">
        <w:rPr>
          <w:rFonts w:eastAsia="Times New Roman"/>
          <w:color w:val="000000"/>
          <w:lang w:eastAsia="en-GB"/>
        </w:rPr>
        <w:t xml:space="preserve"> may be supported </w:t>
      </w:r>
      <w:r>
        <w:rPr>
          <w:rFonts w:eastAsia="Times New Roman"/>
          <w:color w:val="000000"/>
          <w:lang w:eastAsia="en-GB"/>
        </w:rPr>
        <w:t xml:space="preserve">in AI/ML training and inference </w:t>
      </w:r>
      <w:r w:rsidRPr="00026264">
        <w:rPr>
          <w:rFonts w:eastAsia="Times New Roman"/>
          <w:color w:val="000000"/>
          <w:lang w:eastAsia="en-GB"/>
        </w:rPr>
        <w:t xml:space="preserve">to mitigate </w:t>
      </w:r>
      <w:r>
        <w:rPr>
          <w:rFonts w:eastAsia="Times New Roman"/>
          <w:color w:val="000000"/>
          <w:lang w:eastAsia="en-GB"/>
        </w:rPr>
        <w:t>security weaknesses of</w:t>
      </w:r>
      <w:r w:rsidRPr="00026264">
        <w:rPr>
          <w:rFonts w:eastAsia="Times New Roman"/>
          <w:color w:val="000000"/>
          <w:lang w:eastAsia="en-GB"/>
        </w:rPr>
        <w:t xml:space="preserve"> </w:t>
      </w:r>
      <w:r>
        <w:rPr>
          <w:rFonts w:eastAsia="Times New Roman"/>
          <w:color w:val="000000"/>
          <w:lang w:eastAsia="en-GB"/>
        </w:rPr>
        <w:t>individual</w:t>
      </w:r>
      <w:r w:rsidRPr="00026264">
        <w:rPr>
          <w:rFonts w:eastAsia="Times New Roman"/>
          <w:color w:val="000000"/>
          <w:lang w:eastAsia="en-GB"/>
        </w:rPr>
        <w:t xml:space="preserve"> AI</w:t>
      </w:r>
      <w:r>
        <w:rPr>
          <w:rFonts w:eastAsia="Times New Roman"/>
          <w:color w:val="000000"/>
          <w:lang w:eastAsia="en-GB"/>
        </w:rPr>
        <w:t>/</w:t>
      </w:r>
      <w:r w:rsidRPr="00026264">
        <w:rPr>
          <w:rFonts w:eastAsia="Times New Roman"/>
          <w:color w:val="000000"/>
          <w:lang w:eastAsia="en-GB"/>
        </w:rPr>
        <w:t>ML models</w:t>
      </w:r>
      <w:r>
        <w:t xml:space="preserve">. </w:t>
      </w:r>
    </w:p>
    <w:p w14:paraId="7C2FF3CD" w14:textId="385F482E" w:rsidR="004244BB" w:rsidRDefault="004244BB" w:rsidP="004244BB">
      <w:r>
        <w:rPr>
          <w:b/>
          <w:bCs/>
        </w:rPr>
        <w:t>REQ-SEC-AIML-</w:t>
      </w:r>
      <w:r w:rsidR="00C00FAF">
        <w:rPr>
          <w:b/>
          <w:bCs/>
        </w:rPr>
        <w:t>21</w:t>
      </w:r>
      <w:r>
        <w:rPr>
          <w:b/>
          <w:bCs/>
        </w:rPr>
        <w:t xml:space="preserve">: </w:t>
      </w:r>
      <w:r>
        <w:t xml:space="preserve">AI/ML Model training service shall support </w:t>
      </w:r>
      <w:r w:rsidRPr="00923CA8">
        <w:t>retraining</w:t>
      </w:r>
      <w:r>
        <w:t xml:space="preserve"> of the AI/ML Models</w:t>
      </w:r>
      <w:r w:rsidRPr="00923CA8">
        <w:t xml:space="preserve"> with fresh and clean data</w:t>
      </w:r>
      <w:r>
        <w:t xml:space="preserve"> to reduce potential vulnerabilities of static AI/ML Models and </w:t>
      </w:r>
      <w:r w:rsidRPr="00923CA8">
        <w:t xml:space="preserve">the </w:t>
      </w:r>
      <w:r>
        <w:t>impact</w:t>
      </w:r>
      <w:r w:rsidRPr="00923CA8">
        <w:t xml:space="preserve"> of stale poisoned samples</w:t>
      </w:r>
      <w:r>
        <w:t xml:space="preserve">. </w:t>
      </w:r>
    </w:p>
    <w:p w14:paraId="2020A5B9" w14:textId="383D78C6" w:rsidR="007A01FD" w:rsidRPr="00A360AE" w:rsidRDefault="004244BB" w:rsidP="00923CA8">
      <w:pPr>
        <w:pStyle w:val="NO"/>
      </w:pPr>
      <w:r w:rsidRPr="00A360AE">
        <w:t>NOTE</w:t>
      </w:r>
      <w:r w:rsidR="00DE0BC8">
        <w:t xml:space="preserve"> 2</w:t>
      </w:r>
      <w:r w:rsidRPr="00A360AE">
        <w:t>:</w:t>
      </w:r>
      <w:r w:rsidRPr="00923CA8">
        <w:t xml:space="preserve"> </w:t>
      </w:r>
      <w:r w:rsidRPr="00923CA8">
        <w:tab/>
        <w:t>AI/M</w:t>
      </w:r>
      <w:r w:rsidRPr="00A360AE">
        <w:t>L</w:t>
      </w:r>
      <w:r w:rsidRPr="00923CA8">
        <w:t xml:space="preserve"> Model retraining</w:t>
      </w:r>
      <w:r w:rsidRPr="00A360AE">
        <w:t xml:space="preserve"> helps ensure that the models adapt to evolving data and are agile moving targets. This increases the effort required for attackers to keep up with changes and adapt their extraction techniques.</w:t>
      </w:r>
    </w:p>
    <w:p w14:paraId="08DA442D" w14:textId="4327C5D6" w:rsidR="00A62FE5" w:rsidRDefault="00BA2233" w:rsidP="00923CA8">
      <w:pPr>
        <w:pStyle w:val="NO"/>
      </w:pPr>
      <w:r>
        <w:rPr>
          <w:noProof/>
        </w:rPr>
        <w:drawing>
          <wp:inline distT="0" distB="0" distL="0" distR="0" wp14:anchorId="67DD7CE1" wp14:editId="72E8826F">
            <wp:extent cx="5702400" cy="2574000"/>
            <wp:effectExtent l="0" t="0" r="0" b="0"/>
            <wp:docPr id="1264771499"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71499" name="Picture 2" descr="A diagram of a diagram&#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02400" cy="2574000"/>
                    </a:xfrm>
                    <a:prstGeom prst="rect">
                      <a:avLst/>
                    </a:prstGeom>
                    <a:noFill/>
                  </pic:spPr>
                </pic:pic>
              </a:graphicData>
            </a:graphic>
          </wp:inline>
        </w:drawing>
      </w:r>
    </w:p>
    <w:p w14:paraId="3575E0E1" w14:textId="5C218C7B" w:rsidR="0097467D" w:rsidRDefault="0097467D" w:rsidP="00923CA8">
      <w:pPr>
        <w:pStyle w:val="TF"/>
      </w:pPr>
      <w:r w:rsidRPr="00347B39">
        <w:t>Figure 5.3.12.2</w:t>
      </w:r>
      <w:r>
        <w:rPr>
          <w:rFonts w:cs="Arial"/>
        </w:rPr>
        <w:t>-</w:t>
      </w:r>
      <w:r w:rsidRPr="00866850">
        <w:rPr>
          <w:rFonts w:cs="Arial"/>
        </w:rPr>
        <w:t>2 :</w:t>
      </w:r>
      <w:r w:rsidRPr="00711593">
        <w:t xml:space="preserve"> </w:t>
      </w:r>
      <w:r w:rsidRPr="00866850">
        <w:rPr>
          <w:rFonts w:cs="Arial"/>
        </w:rPr>
        <w:t>E</w:t>
      </w:r>
      <w:r>
        <w:rPr>
          <w:rFonts w:cs="Arial"/>
        </w:rPr>
        <w:t>xample</w:t>
      </w:r>
      <w:r w:rsidRPr="00866850">
        <w:rPr>
          <w:rFonts w:cs="Arial"/>
        </w:rPr>
        <w:t xml:space="preserve"> of a</w:t>
      </w:r>
      <w:r>
        <w:rPr>
          <w:rFonts w:cs="Arial"/>
        </w:rPr>
        <w:t>n</w:t>
      </w:r>
      <w:r w:rsidRPr="00866850">
        <w:rPr>
          <w:rFonts w:cs="Arial"/>
        </w:rPr>
        <w:t xml:space="preserve"> AI/ML (teacher) model distillation into a</w:t>
      </w:r>
      <w:r>
        <w:rPr>
          <w:rFonts w:cs="Arial"/>
        </w:rPr>
        <w:t>n</w:t>
      </w:r>
      <w:r w:rsidRPr="00866850">
        <w:rPr>
          <w:rFonts w:cs="Arial"/>
        </w:rPr>
        <w:t xml:space="preserve"> AI/ML (student) model [i.</w:t>
      </w:r>
      <w:r w:rsidR="001B280F">
        <w:rPr>
          <w:rFonts w:cs="Arial"/>
          <w:bCs/>
          <w:noProof/>
        </w:rPr>
        <w:t>25</w:t>
      </w:r>
      <w:r w:rsidRPr="00866850">
        <w:rPr>
          <w:rFonts w:cs="Arial"/>
        </w:rPr>
        <w:t>].</w:t>
      </w:r>
    </w:p>
    <w:p w14:paraId="0640F1E2" w14:textId="648F85B2" w:rsidR="0097467D" w:rsidRPr="0006568D" w:rsidRDefault="0097467D" w:rsidP="0097467D">
      <w:pPr>
        <w:rPr>
          <w:lang w:val="en-GB"/>
        </w:rPr>
      </w:pPr>
      <w:r>
        <w:rPr>
          <w:b/>
          <w:bCs/>
        </w:rPr>
        <w:t>REQ-SEC-AIML-</w:t>
      </w:r>
      <w:r w:rsidR="00347B39">
        <w:rPr>
          <w:b/>
          <w:bCs/>
        </w:rPr>
        <w:t>22</w:t>
      </w:r>
      <w:r>
        <w:rPr>
          <w:b/>
          <w:bCs/>
        </w:rPr>
        <w:t xml:space="preserve">: </w:t>
      </w:r>
      <w:r>
        <w:t xml:space="preserve">AI/ML model training may support </w:t>
      </w:r>
      <w:r>
        <w:rPr>
          <w:lang w:val="en-GB"/>
        </w:rPr>
        <w:t>d</w:t>
      </w:r>
      <w:r w:rsidRPr="0006568D">
        <w:rPr>
          <w:lang w:val="en-GB"/>
        </w:rPr>
        <w:t>istillation of AI</w:t>
      </w:r>
      <w:r>
        <w:rPr>
          <w:lang w:val="en-GB"/>
        </w:rPr>
        <w:t>/</w:t>
      </w:r>
      <w:r w:rsidRPr="0006568D">
        <w:rPr>
          <w:lang w:val="en-GB"/>
        </w:rPr>
        <w:t xml:space="preserve">ML </w:t>
      </w:r>
      <w:r>
        <w:rPr>
          <w:lang w:val="en-GB"/>
        </w:rPr>
        <w:t xml:space="preserve">(teacher) </w:t>
      </w:r>
      <w:r w:rsidRPr="0006568D">
        <w:rPr>
          <w:lang w:val="en-GB"/>
        </w:rPr>
        <w:t>models by training a simpler</w:t>
      </w:r>
      <w:r>
        <w:rPr>
          <w:lang w:val="en-GB"/>
        </w:rPr>
        <w:t xml:space="preserve"> AI/ML (student)</w:t>
      </w:r>
      <w:r w:rsidRPr="0006568D">
        <w:rPr>
          <w:lang w:val="en-GB"/>
        </w:rPr>
        <w:t xml:space="preserve"> model on their outputs to mitigate information extraction attacks on the AI</w:t>
      </w:r>
      <w:r>
        <w:rPr>
          <w:lang w:val="en-GB"/>
        </w:rPr>
        <w:t>/</w:t>
      </w:r>
      <w:r w:rsidRPr="0006568D">
        <w:rPr>
          <w:lang w:val="en-GB"/>
        </w:rPr>
        <w:t xml:space="preserve">ML </w:t>
      </w:r>
      <w:r>
        <w:rPr>
          <w:lang w:val="en-GB"/>
        </w:rPr>
        <w:t xml:space="preserve">(teacher) </w:t>
      </w:r>
      <w:r w:rsidRPr="0006568D">
        <w:rPr>
          <w:lang w:val="en-GB"/>
        </w:rPr>
        <w:t>models.</w:t>
      </w:r>
    </w:p>
    <w:p w14:paraId="6BFE820E" w14:textId="4AB9DBCE" w:rsidR="00BA2233" w:rsidRDefault="0097467D">
      <w:pPr>
        <w:pStyle w:val="EX"/>
      </w:pPr>
      <w:r>
        <w:lastRenderedPageBreak/>
        <w:t>EXAMPLE:</w:t>
      </w:r>
      <w:r>
        <w:tab/>
        <w:t>Figure 5.3.12.2-2 depicts</w:t>
      </w:r>
      <w:r w:rsidRPr="008C33A5">
        <w:t xml:space="preserve"> a</w:t>
      </w:r>
      <w:r>
        <w:t>n</w:t>
      </w:r>
      <w:r w:rsidRPr="008C33A5">
        <w:t xml:space="preserve"> example</w:t>
      </w:r>
      <w:r>
        <w:t xml:space="preserve"> distillation of a AI/ML (teacher) model [i</w:t>
      </w:r>
      <w:r w:rsidRPr="008C33A5">
        <w:t>.</w:t>
      </w:r>
      <w:r w:rsidR="00713B48">
        <w:t>25</w:t>
      </w:r>
      <w:r>
        <w:t>]</w:t>
      </w:r>
    </w:p>
    <w:p w14:paraId="36BF3071" w14:textId="2EEBC31A" w:rsidR="00756E28" w:rsidRDefault="00756E28" w:rsidP="00756E28">
      <w:pPr>
        <w:spacing w:after="120"/>
      </w:pPr>
      <w:r>
        <w:rPr>
          <w:b/>
          <w:bCs/>
        </w:rPr>
        <w:t xml:space="preserve">REQ-SEC-AIML-23: </w:t>
      </w:r>
      <w:r w:rsidRPr="00537E81">
        <w:t xml:space="preserve">The AI/ML </w:t>
      </w:r>
      <w:r>
        <w:t>inference service producer should</w:t>
      </w:r>
      <w:r w:rsidRPr="00537E81">
        <w:t xml:space="preserve"> </w:t>
      </w:r>
      <w:r>
        <w:t>support</w:t>
      </w:r>
      <w:r w:rsidRPr="00537E81">
        <w:t xml:space="preserve"> techniques to obscure the relationship between energy consumption and the computations being performed. </w:t>
      </w:r>
    </w:p>
    <w:p w14:paraId="5FB2330B" w14:textId="77777777" w:rsidR="00756E28" w:rsidRDefault="00756E28" w:rsidP="00756E28">
      <w:pPr>
        <w:pStyle w:val="EX"/>
      </w:pPr>
      <w:r>
        <w:t>EXAMPLE:</w:t>
      </w:r>
      <w:r>
        <w:tab/>
      </w:r>
      <w:r w:rsidRPr="00537E81">
        <w:t>Techniques such as power randomization, dynamic voltage and frequency scaling, or spreading energy usage over time can be employed to achieve this requirement.</w:t>
      </w:r>
    </w:p>
    <w:p w14:paraId="525D1E96" w14:textId="4DE4F5A5" w:rsidR="00756E28" w:rsidRDefault="00756E28" w:rsidP="00756E28">
      <w:pPr>
        <w:spacing w:after="120"/>
      </w:pPr>
      <w:r>
        <w:rPr>
          <w:b/>
          <w:bCs/>
        </w:rPr>
        <w:t>REQ-SEC-AIML-24:</w:t>
      </w:r>
      <w:r>
        <w:t xml:space="preserve"> </w:t>
      </w:r>
      <w:r w:rsidRPr="004E62D7">
        <w:t xml:space="preserve">The AI/ML </w:t>
      </w:r>
      <w:r>
        <w:t>inference service provider</w:t>
      </w:r>
      <w:r w:rsidRPr="004E62D7">
        <w:t xml:space="preserve"> </w:t>
      </w:r>
      <w:r>
        <w:t xml:space="preserve">should support techniques to equalize computation times across different operations. </w:t>
      </w:r>
    </w:p>
    <w:p w14:paraId="596B486B" w14:textId="77777777" w:rsidR="00756E28" w:rsidRDefault="00756E28" w:rsidP="00756E28">
      <w:pPr>
        <w:pStyle w:val="EX"/>
      </w:pPr>
      <w:r>
        <w:t>EXAMPLE:</w:t>
      </w:r>
      <w:r>
        <w:tab/>
        <w:t>Techniques such as constant-time algorithms or buffering outputs to ensure uniform response times can be used to fulfill this requirement.</w:t>
      </w:r>
    </w:p>
    <w:p w14:paraId="03C6083E" w14:textId="308F71E5" w:rsidR="00756E28" w:rsidRDefault="00756E28" w:rsidP="00756E28">
      <w:pPr>
        <w:spacing w:after="120"/>
      </w:pPr>
      <w:r>
        <w:rPr>
          <w:b/>
          <w:bCs/>
        </w:rPr>
        <w:t>REQ-SEC-AIML-25:</w:t>
      </w:r>
      <w:r>
        <w:t xml:space="preserve"> The AI/ML inference service provider</w:t>
      </w:r>
      <w:r w:rsidRPr="004E62D7">
        <w:t xml:space="preserve"> </w:t>
      </w:r>
      <w:r>
        <w:t>should support continuous monitoring of energy consumption of AI/ML processes.</w:t>
      </w:r>
    </w:p>
    <w:p w14:paraId="5F36DE0E" w14:textId="77777777" w:rsidR="00756E28" w:rsidRPr="00D06366" w:rsidRDefault="00756E28" w:rsidP="00756E28">
      <w:pPr>
        <w:pStyle w:val="EX"/>
        <w:rPr>
          <w:sz w:val="24"/>
          <w:szCs w:val="24"/>
        </w:rPr>
      </w:pPr>
      <w:r>
        <w:t>EXAMPLE:</w:t>
      </w:r>
      <w:r>
        <w:tab/>
        <w:t>Machine learning models can be used to baseline normal energy patterns and detect anomalies indicative of potential attacks.</w:t>
      </w:r>
    </w:p>
    <w:p w14:paraId="56F1AD61" w14:textId="75407D4C" w:rsidR="00756E28" w:rsidRDefault="00756E28" w:rsidP="00756E28">
      <w:pPr>
        <w:spacing w:after="120"/>
      </w:pPr>
      <w:r>
        <w:rPr>
          <w:b/>
          <w:bCs/>
        </w:rPr>
        <w:t>REQ-SEC-AIML-26:</w:t>
      </w:r>
      <w:r>
        <w:t xml:space="preserve"> The AI/ML inference service provider</w:t>
      </w:r>
      <w:r w:rsidRPr="004E62D7">
        <w:t xml:space="preserve"> </w:t>
      </w:r>
      <w:r>
        <w:t>should support continuous monitoring of processing latencies of AI/ML processes.</w:t>
      </w:r>
    </w:p>
    <w:p w14:paraId="3893C93B" w14:textId="759A5380" w:rsidR="00756E28" w:rsidRDefault="00756E28" w:rsidP="00923CA8">
      <w:pPr>
        <w:pStyle w:val="EX"/>
      </w:pPr>
      <w:r>
        <w:t>EXAMPLE:</w:t>
      </w:r>
      <w:r>
        <w:tab/>
        <w:t>Machine learning models can be used to baseline normal latency patterns and detect anomalies indicative of potential attacks.</w:t>
      </w:r>
    </w:p>
    <w:p w14:paraId="034CB4D4" w14:textId="5857D5D2" w:rsidR="00381E93" w:rsidRDefault="007C4560" w:rsidP="007C4560">
      <w:pPr>
        <w:spacing w:after="120"/>
      </w:pPr>
      <w:r w:rsidRPr="007C4560">
        <w:rPr>
          <w:b/>
          <w:bCs/>
        </w:rPr>
        <w:t>REQ-SEC-AIML-</w:t>
      </w:r>
      <w:r>
        <w:rPr>
          <w:b/>
          <w:bCs/>
        </w:rPr>
        <w:t>27</w:t>
      </w:r>
      <w:r w:rsidRPr="007C4560">
        <w:rPr>
          <w:b/>
          <w:bCs/>
        </w:rPr>
        <w:t xml:space="preserve">: </w:t>
      </w:r>
      <w:r w:rsidRPr="007C4560">
        <w:t>Data augmentation for AI/ML Model training may be supported to enhance robustness of AI/ML Models to small perturbations in input features.</w:t>
      </w:r>
    </w:p>
    <w:p w14:paraId="636492E2" w14:textId="1326DE9E" w:rsidR="00864B58" w:rsidRDefault="00864B58" w:rsidP="007C4560">
      <w:pPr>
        <w:spacing w:after="120"/>
        <w:rPr>
          <w:lang w:val="en-GB"/>
        </w:rPr>
      </w:pPr>
      <w:r w:rsidRPr="00E43D2E">
        <w:rPr>
          <w:b/>
          <w:bCs/>
        </w:rPr>
        <w:t>REQ-SEC-AIML-</w:t>
      </w:r>
      <w:r>
        <w:rPr>
          <w:b/>
          <w:bCs/>
        </w:rPr>
        <w:t>28</w:t>
      </w:r>
      <w:r w:rsidRPr="00E43D2E">
        <w:t xml:space="preserve">: Explainable AI techniques applied to AI/ML Models may be supported to enhance detection of AI/ML Model anomalous </w:t>
      </w:r>
      <w:r w:rsidRPr="00E43D2E">
        <w:rPr>
          <w:lang w:val="en-GB"/>
        </w:rPr>
        <w:t>behaviour.</w:t>
      </w:r>
    </w:p>
    <w:p w14:paraId="2F31597D" w14:textId="4598F688" w:rsidR="00E73BCE" w:rsidRDefault="00E73BCE" w:rsidP="007C4560">
      <w:pPr>
        <w:spacing w:after="120"/>
        <w:rPr>
          <w:lang w:val="en-GB"/>
        </w:rPr>
      </w:pPr>
      <w:r w:rsidRPr="00E71DDB">
        <w:rPr>
          <w:b/>
          <w:bCs/>
          <w:lang w:val="en-GB"/>
        </w:rPr>
        <w:t>REQ-SEC-AIML-</w:t>
      </w:r>
      <w:r>
        <w:rPr>
          <w:b/>
          <w:bCs/>
          <w:lang w:val="en-GB"/>
        </w:rPr>
        <w:t>29</w:t>
      </w:r>
      <w:r w:rsidRPr="00E71DDB">
        <w:rPr>
          <w:b/>
          <w:bCs/>
          <w:lang w:val="en-GB"/>
        </w:rPr>
        <w:t xml:space="preserve">: </w:t>
      </w:r>
      <w:r w:rsidRPr="00E71DDB">
        <w:rPr>
          <w:lang w:val="en-GB"/>
        </w:rPr>
        <w:t xml:space="preserve">AI/ML Model training service </w:t>
      </w:r>
      <w:r>
        <w:rPr>
          <w:lang w:val="en-GB"/>
        </w:rPr>
        <w:t>may</w:t>
      </w:r>
      <w:r w:rsidRPr="00E71DDB">
        <w:rPr>
          <w:lang w:val="en-GB"/>
        </w:rPr>
        <w:t xml:space="preserve"> support</w:t>
      </w:r>
      <w:r>
        <w:rPr>
          <w:lang w:val="en-GB"/>
        </w:rPr>
        <w:t xml:space="preserve"> the embedding of </w:t>
      </w:r>
      <w:r w:rsidRPr="00E71DDB">
        <w:rPr>
          <w:lang w:val="en-GB"/>
        </w:rPr>
        <w:t xml:space="preserve">a unique cryptographic watermark </w:t>
      </w:r>
      <w:r w:rsidRPr="00226FBD">
        <w:t xml:space="preserve">into </w:t>
      </w:r>
      <w:r>
        <w:t>the AI/ML</w:t>
      </w:r>
      <w:r w:rsidRPr="00226FBD">
        <w:t xml:space="preserve"> model </w:t>
      </w:r>
      <w:r>
        <w:t xml:space="preserve">in training </w:t>
      </w:r>
      <w:r w:rsidRPr="00E71DDB">
        <w:rPr>
          <w:lang w:val="en-GB"/>
        </w:rPr>
        <w:t>during the training phase.</w:t>
      </w:r>
    </w:p>
    <w:p w14:paraId="4B8F0371" w14:textId="7F98CBA7" w:rsidR="00373BE1" w:rsidRDefault="00373BE1" w:rsidP="00373BE1">
      <w:pPr>
        <w:spacing w:after="0"/>
      </w:pPr>
      <w:r w:rsidRPr="00E71DDB">
        <w:rPr>
          <w:b/>
          <w:bCs/>
          <w:lang w:val="en-GB"/>
        </w:rPr>
        <w:t>REQ-SEC-AIML-</w:t>
      </w:r>
      <w:r>
        <w:rPr>
          <w:b/>
          <w:bCs/>
          <w:lang w:val="en-GB"/>
        </w:rPr>
        <w:t>30</w:t>
      </w:r>
      <w:r w:rsidRPr="00E71DDB">
        <w:rPr>
          <w:b/>
          <w:bCs/>
          <w:lang w:val="en-GB"/>
        </w:rPr>
        <w:t xml:space="preserve">: </w:t>
      </w:r>
      <w:r w:rsidRPr="00B76665">
        <w:rPr>
          <w:lang w:val="en-GB"/>
        </w:rPr>
        <w:t xml:space="preserve">An </w:t>
      </w:r>
      <w:r>
        <w:t>AI/ML model shall be digitally signed by the Solution Provider prior to onboarding.</w:t>
      </w:r>
    </w:p>
    <w:p w14:paraId="27B7560F" w14:textId="77777777" w:rsidR="00373BE1" w:rsidRDefault="00373BE1" w:rsidP="00373BE1">
      <w:pPr>
        <w:spacing w:after="0"/>
      </w:pPr>
    </w:p>
    <w:p w14:paraId="4883E25D" w14:textId="59C38F7F" w:rsidR="00373BE1" w:rsidRDefault="00373BE1" w:rsidP="00373BE1">
      <w:pPr>
        <w:spacing w:after="0"/>
      </w:pPr>
      <w:r w:rsidRPr="00E71DDB">
        <w:rPr>
          <w:b/>
          <w:bCs/>
          <w:lang w:val="en-GB"/>
        </w:rPr>
        <w:t>REQ-SEC-AIML-</w:t>
      </w:r>
      <w:r>
        <w:rPr>
          <w:b/>
          <w:bCs/>
          <w:lang w:val="en-GB"/>
        </w:rPr>
        <w:t>31:</w:t>
      </w:r>
      <w:r>
        <w:t xml:space="preserve"> An AI/ML training service shall support the signing of AI/ML models after training.</w:t>
      </w:r>
    </w:p>
    <w:p w14:paraId="063332D2" w14:textId="77777777" w:rsidR="00373BE1" w:rsidRDefault="00373BE1" w:rsidP="00373BE1">
      <w:pPr>
        <w:spacing w:after="0"/>
      </w:pPr>
    </w:p>
    <w:p w14:paraId="068FDB3C" w14:textId="7A30299B" w:rsidR="00373BE1" w:rsidRDefault="00373BE1" w:rsidP="00373BE1">
      <w:pPr>
        <w:spacing w:after="0"/>
      </w:pPr>
      <w:r w:rsidRPr="00E71DDB">
        <w:rPr>
          <w:b/>
          <w:bCs/>
          <w:lang w:val="en-GB"/>
        </w:rPr>
        <w:t>REQ-SEC-AIML-</w:t>
      </w:r>
      <w:r>
        <w:rPr>
          <w:b/>
          <w:bCs/>
          <w:lang w:val="en-GB"/>
        </w:rPr>
        <w:t xml:space="preserve">32: </w:t>
      </w:r>
      <w:r>
        <w:rPr>
          <w:lang w:val="en-GB"/>
        </w:rPr>
        <w:t>An AI/ML t</w:t>
      </w:r>
      <w:r w:rsidRPr="00AD65E6">
        <w:rPr>
          <w:rFonts w:eastAsia="Times New Roman"/>
          <w:color w:val="000000"/>
          <w:lang w:eastAsia="en-GB"/>
        </w:rPr>
        <w:t>raining</w:t>
      </w:r>
      <w:r>
        <w:rPr>
          <w:rFonts w:eastAsia="Times New Roman"/>
          <w:color w:val="000000"/>
          <w:lang w:eastAsia="en-GB"/>
        </w:rPr>
        <w:t>, i</w:t>
      </w:r>
      <w:r w:rsidRPr="00AD65E6">
        <w:rPr>
          <w:rFonts w:eastAsia="Times New Roman"/>
          <w:color w:val="000000"/>
          <w:lang w:eastAsia="en-GB"/>
        </w:rPr>
        <w:t xml:space="preserve">nference </w:t>
      </w:r>
      <w:r>
        <w:rPr>
          <w:rFonts w:eastAsia="Times New Roman"/>
          <w:color w:val="000000"/>
          <w:lang w:eastAsia="en-GB"/>
        </w:rPr>
        <w:t xml:space="preserve">or storage </w:t>
      </w:r>
      <w:r w:rsidRPr="00AD65E6">
        <w:rPr>
          <w:rFonts w:eastAsia="Times New Roman"/>
          <w:color w:val="000000"/>
          <w:lang w:eastAsia="en-GB"/>
        </w:rPr>
        <w:t>host </w:t>
      </w:r>
      <w:r>
        <w:rPr>
          <w:rFonts w:eastAsia="Times New Roman"/>
          <w:color w:val="000000"/>
          <w:lang w:eastAsia="en-GB"/>
        </w:rPr>
        <w:t xml:space="preserve">shall support the verification </w:t>
      </w:r>
      <w:r>
        <w:t>of the digital s</w:t>
      </w:r>
      <w:r w:rsidRPr="00EC1E7B">
        <w:t>ignature</w:t>
      </w:r>
      <w:r>
        <w:t>(</w:t>
      </w:r>
      <w:r w:rsidRPr="00EC1E7B">
        <w:t>s</w:t>
      </w:r>
      <w:r>
        <w:t>) of an AI/ML model.</w:t>
      </w:r>
    </w:p>
    <w:p w14:paraId="12267BBA" w14:textId="77777777" w:rsidR="00AC14C6" w:rsidRDefault="00AC14C6" w:rsidP="00373BE1">
      <w:pPr>
        <w:spacing w:after="0"/>
      </w:pPr>
    </w:p>
    <w:p w14:paraId="66CAF953" w14:textId="1C581321" w:rsidR="00B07EDC" w:rsidRPr="00777C1F" w:rsidRDefault="00B07EDC" w:rsidP="00B07EDC">
      <w:r w:rsidRPr="00B76665">
        <w:rPr>
          <w:b/>
          <w:bCs/>
        </w:rPr>
        <w:t>REQ-SEC-AIML-</w:t>
      </w:r>
      <w:r>
        <w:rPr>
          <w:b/>
          <w:bCs/>
        </w:rPr>
        <w:t>33</w:t>
      </w:r>
      <w:r>
        <w:t xml:space="preserve">: The AI/ML training service producer may support </w:t>
      </w:r>
      <w:r w:rsidRPr="00777C1F">
        <w:t>train</w:t>
      </w:r>
      <w:r>
        <w:t>ing</w:t>
      </w:r>
      <w:r w:rsidRPr="00777C1F">
        <w:t xml:space="preserve"> </w:t>
      </w:r>
      <w:r>
        <w:t xml:space="preserve">of </w:t>
      </w:r>
      <w:r w:rsidRPr="00777C1F">
        <w:t>AI</w:t>
      </w:r>
      <w:r>
        <w:t>/</w:t>
      </w:r>
      <w:r w:rsidRPr="00777C1F">
        <w:t xml:space="preserve">ML </w:t>
      </w:r>
      <w:r>
        <w:t>M</w:t>
      </w:r>
      <w:r w:rsidRPr="00777C1F">
        <w:t xml:space="preserve">odels using distributed data </w:t>
      </w:r>
      <w:r>
        <w:t xml:space="preserve">and computation </w:t>
      </w:r>
      <w:r w:rsidRPr="00777C1F">
        <w:rPr>
          <w:lang w:val="en-GB"/>
        </w:rPr>
        <w:t xml:space="preserve">to mitigate information extraction and </w:t>
      </w:r>
      <w:r w:rsidRPr="00777C1F">
        <w:t>membership inference attacks.</w:t>
      </w:r>
    </w:p>
    <w:p w14:paraId="3D284432" w14:textId="4CB85EA1" w:rsidR="0075306A" w:rsidRDefault="00B07EDC">
      <w:pPr>
        <w:pStyle w:val="EX"/>
        <w:ind w:left="0" w:firstLine="0"/>
      </w:pPr>
      <w:r>
        <w:t>EXAMPLE: Use cases such as Dynamic spectrum sharing, and Energy Savings could use global data spanning distributed cell sites, and create/compute models with distributed data, thereby achieving the intended optimization while enabling information protection.</w:t>
      </w:r>
    </w:p>
    <w:p w14:paraId="1DAFB818" w14:textId="7710DE5E" w:rsidR="00373BE1" w:rsidRDefault="00B6195C">
      <w:pPr>
        <w:pStyle w:val="EX"/>
        <w:ind w:left="0" w:firstLine="0"/>
        <w:rPr>
          <w:rFonts w:eastAsia="Times New Roman"/>
          <w:color w:val="000000"/>
          <w:lang w:eastAsia="en-GB"/>
        </w:rPr>
      </w:pPr>
      <w:r w:rsidRPr="00E71DDB">
        <w:rPr>
          <w:b/>
          <w:bCs/>
          <w:lang w:val="en-GB"/>
        </w:rPr>
        <w:t>REQ-SEC-AIML-</w:t>
      </w:r>
      <w:r>
        <w:rPr>
          <w:b/>
          <w:bCs/>
          <w:lang w:val="en-GB"/>
        </w:rPr>
        <w:t>34</w:t>
      </w:r>
      <w:r w:rsidRPr="00E71DDB">
        <w:rPr>
          <w:b/>
          <w:bCs/>
          <w:lang w:val="en-GB"/>
        </w:rPr>
        <w:t xml:space="preserve">: </w:t>
      </w:r>
      <w:r>
        <w:rPr>
          <w:lang w:val="en-GB"/>
        </w:rPr>
        <w:t xml:space="preserve">An AI/ML training or </w:t>
      </w:r>
      <w:r>
        <w:rPr>
          <w:rFonts w:eastAsia="Times New Roman"/>
          <w:color w:val="000000"/>
          <w:lang w:eastAsia="en-GB"/>
        </w:rPr>
        <w:t>i</w:t>
      </w:r>
      <w:r w:rsidRPr="00AD65E6">
        <w:rPr>
          <w:rFonts w:eastAsia="Times New Roman"/>
          <w:color w:val="000000"/>
          <w:lang w:eastAsia="en-GB"/>
        </w:rPr>
        <w:t>nference </w:t>
      </w:r>
      <w:r>
        <w:rPr>
          <w:rFonts w:eastAsia="Times New Roman"/>
          <w:color w:val="000000"/>
          <w:lang w:eastAsia="en-GB"/>
        </w:rPr>
        <w:t xml:space="preserve">host shall support </w:t>
      </w:r>
      <w:r w:rsidRPr="000C3692">
        <w:rPr>
          <w:rFonts w:eastAsia="Times New Roman"/>
          <w:color w:val="000000"/>
          <w:lang w:eastAsia="en-GB"/>
        </w:rPr>
        <w:t>isolation mechanisms to ensure computational and resource separation between AI/ML workloads of different tenants</w:t>
      </w:r>
      <w:r>
        <w:rPr>
          <w:rFonts w:eastAsia="Times New Roman"/>
          <w:color w:val="000000"/>
          <w:lang w:eastAsia="en-GB"/>
        </w:rPr>
        <w:t>,</w:t>
      </w:r>
      <w:r w:rsidRPr="004B18FE">
        <w:t xml:space="preserve"> </w:t>
      </w:r>
      <w:r w:rsidRPr="004B18FE">
        <w:rPr>
          <w:rFonts w:eastAsia="Times New Roman"/>
          <w:color w:val="000000"/>
          <w:lang w:eastAsia="en-GB"/>
        </w:rPr>
        <w:t xml:space="preserve">preventing </w:t>
      </w:r>
      <w:r>
        <w:rPr>
          <w:rFonts w:eastAsia="Times New Roman"/>
          <w:color w:val="000000"/>
          <w:lang w:eastAsia="en-GB"/>
        </w:rPr>
        <w:t>the workloads</w:t>
      </w:r>
      <w:r w:rsidRPr="004B18FE">
        <w:rPr>
          <w:rFonts w:eastAsia="Times New Roman"/>
          <w:color w:val="000000"/>
          <w:lang w:eastAsia="en-GB"/>
        </w:rPr>
        <w:t xml:space="preserve"> from interfering with </w:t>
      </w:r>
      <w:r>
        <w:rPr>
          <w:rFonts w:eastAsia="Times New Roman"/>
          <w:color w:val="000000"/>
          <w:lang w:eastAsia="en-GB"/>
        </w:rPr>
        <w:t xml:space="preserve">or obtaining information about </w:t>
      </w:r>
      <w:r w:rsidRPr="004B18FE">
        <w:rPr>
          <w:rFonts w:eastAsia="Times New Roman"/>
          <w:color w:val="000000"/>
          <w:lang w:eastAsia="en-GB"/>
        </w:rPr>
        <w:t>each other</w:t>
      </w:r>
      <w:r w:rsidRPr="000C3692">
        <w:rPr>
          <w:rFonts w:eastAsia="Times New Roman"/>
          <w:color w:val="000000"/>
          <w:lang w:eastAsia="en-GB"/>
        </w:rPr>
        <w:t>.</w:t>
      </w:r>
    </w:p>
    <w:p w14:paraId="04E957DA" w14:textId="2F6DA34E" w:rsidR="00AC48B2" w:rsidRPr="00B76665" w:rsidRDefault="00AC48B2" w:rsidP="00B76665">
      <w:pPr>
        <w:pStyle w:val="EX"/>
        <w:ind w:left="0" w:firstLine="0"/>
      </w:pPr>
      <w:r w:rsidRPr="00AC48B2">
        <w:rPr>
          <w:b/>
          <w:bCs/>
        </w:rPr>
        <w:t>REQ-SEC-AIML-</w:t>
      </w:r>
      <w:r>
        <w:rPr>
          <w:b/>
          <w:bCs/>
        </w:rPr>
        <w:t>35</w:t>
      </w:r>
      <w:r w:rsidRPr="00AC48B2">
        <w:t>: The AI/ML training service provider may support AI/ML model obfuscation techniques.</w:t>
      </w:r>
    </w:p>
    <w:p w14:paraId="2DD16186" w14:textId="6C2D5DA8" w:rsidR="00110023" w:rsidRPr="00CF19A8" w:rsidRDefault="00110023" w:rsidP="00110023">
      <w:pPr>
        <w:spacing w:after="120"/>
        <w:rPr>
          <w:lang w:val="en-GB"/>
        </w:rPr>
      </w:pPr>
      <w:r w:rsidRPr="00CF19A8">
        <w:rPr>
          <w:b/>
          <w:bCs/>
          <w:lang w:val="en-GB"/>
        </w:rPr>
        <w:t>REQ-SEC-AIML-</w:t>
      </w:r>
      <w:r w:rsidR="00B47A84">
        <w:rPr>
          <w:b/>
          <w:bCs/>
          <w:lang w:val="en-GB"/>
        </w:rPr>
        <w:t>36</w:t>
      </w:r>
      <w:r w:rsidRPr="00CF19A8">
        <w:rPr>
          <w:b/>
          <w:bCs/>
          <w:lang w:val="en-GB"/>
        </w:rPr>
        <w:t xml:space="preserve">: </w:t>
      </w:r>
      <w:r w:rsidRPr="00CF19A8">
        <w:rPr>
          <w:lang w:val="en-GB"/>
        </w:rPr>
        <w:t xml:space="preserve">The AI/ML inference service producer should support continuous monitoring of AI/ML models behaviour </w:t>
      </w:r>
      <w:r>
        <w:rPr>
          <w:lang w:val="en-GB"/>
        </w:rPr>
        <w:t>to</w:t>
      </w:r>
      <w:r w:rsidRPr="00CF19A8">
        <w:rPr>
          <w:lang w:val="en-GB"/>
        </w:rPr>
        <w:t xml:space="preserve"> detect anomalies. </w:t>
      </w:r>
    </w:p>
    <w:p w14:paraId="54973003" w14:textId="77777777" w:rsidR="00110023" w:rsidRPr="00CF19A8" w:rsidRDefault="00110023" w:rsidP="00CF19A8">
      <w:pPr>
        <w:pStyle w:val="EX"/>
        <w:rPr>
          <w:lang w:val="en-GB"/>
        </w:rPr>
      </w:pPr>
      <w:r w:rsidRPr="00CF19A8">
        <w:rPr>
          <w:lang w:val="en-GB"/>
        </w:rPr>
        <w:t>EXAMPLE:</w:t>
      </w:r>
      <w:r w:rsidRPr="00CF19A8">
        <w:rPr>
          <w:lang w:val="en-GB"/>
        </w:rPr>
        <w:tab/>
      </w:r>
      <w:r>
        <w:rPr>
          <w:lang w:val="en-GB"/>
        </w:rPr>
        <w:t>Continuous monitoring t</w:t>
      </w:r>
      <w:r w:rsidRPr="00CF19A8">
        <w:rPr>
          <w:lang w:val="en-GB"/>
        </w:rPr>
        <w:t xml:space="preserve">echniques such as </w:t>
      </w:r>
      <w:r w:rsidRPr="00910986">
        <w:rPr>
          <w:lang w:val="en-GB"/>
        </w:rPr>
        <w:t xml:space="preserve">One-Class SVM </w:t>
      </w:r>
      <w:r w:rsidRPr="00CF19A8">
        <w:rPr>
          <w:lang w:val="en-GB"/>
        </w:rPr>
        <w:t xml:space="preserve">and </w:t>
      </w:r>
      <w:r>
        <w:rPr>
          <w:lang w:val="en-GB"/>
        </w:rPr>
        <w:t>Autoencoders</w:t>
      </w:r>
      <w:r w:rsidRPr="00CF19A8">
        <w:rPr>
          <w:lang w:val="en-GB"/>
        </w:rPr>
        <w:t xml:space="preserve"> can be employed to achieve this requirement.</w:t>
      </w:r>
    </w:p>
    <w:p w14:paraId="4719D73B" w14:textId="704CD394" w:rsidR="00110023" w:rsidRPr="00CF19A8" w:rsidRDefault="00110023" w:rsidP="00110023">
      <w:pPr>
        <w:spacing w:after="120"/>
        <w:rPr>
          <w:lang w:val="en-GB"/>
        </w:rPr>
      </w:pPr>
      <w:r w:rsidRPr="00CF19A8">
        <w:rPr>
          <w:b/>
          <w:bCs/>
          <w:lang w:val="en-GB"/>
        </w:rPr>
        <w:t>REQ-SEC-AIML-</w:t>
      </w:r>
      <w:r w:rsidR="00B47A84">
        <w:rPr>
          <w:b/>
          <w:bCs/>
          <w:lang w:val="en-GB"/>
        </w:rPr>
        <w:t>37</w:t>
      </w:r>
      <w:r w:rsidRPr="00CF19A8">
        <w:rPr>
          <w:b/>
          <w:bCs/>
          <w:lang w:val="en-GB"/>
        </w:rPr>
        <w:t>:</w:t>
      </w:r>
      <w:r w:rsidRPr="00CF19A8">
        <w:rPr>
          <w:lang w:val="en-GB"/>
        </w:rPr>
        <w:t xml:space="preserve"> The AI/ML inference service provider should support continuous monitoring of </w:t>
      </w:r>
      <w:r w:rsidRPr="00910986">
        <w:rPr>
          <w:lang w:val="en-GB"/>
        </w:rPr>
        <w:t>model performance</w:t>
      </w:r>
      <w:r>
        <w:rPr>
          <w:lang w:val="en-GB"/>
        </w:rPr>
        <w:t xml:space="preserve"> to </w:t>
      </w:r>
      <w:r w:rsidRPr="00910986">
        <w:rPr>
          <w:lang w:val="en-GB"/>
        </w:rPr>
        <w:t>detect potential drift or degradation in model performance</w:t>
      </w:r>
      <w:r w:rsidRPr="00CF19A8">
        <w:rPr>
          <w:lang w:val="en-GB"/>
        </w:rPr>
        <w:t>.</w:t>
      </w:r>
    </w:p>
    <w:p w14:paraId="4562BABD" w14:textId="77777777" w:rsidR="00110023" w:rsidRDefault="00110023" w:rsidP="00110023">
      <w:pPr>
        <w:pStyle w:val="EX"/>
        <w:rPr>
          <w:lang w:val="en-GB"/>
        </w:rPr>
      </w:pPr>
      <w:r w:rsidRPr="00CF19A8">
        <w:rPr>
          <w:lang w:val="en-GB"/>
        </w:rPr>
        <w:t>EXAMPLE:</w:t>
      </w:r>
      <w:r w:rsidRPr="00CF19A8">
        <w:rPr>
          <w:lang w:val="en-GB"/>
        </w:rPr>
        <w:tab/>
      </w:r>
      <w:r>
        <w:rPr>
          <w:lang w:val="en-GB"/>
        </w:rPr>
        <w:t>Metrics that</w:t>
      </w:r>
      <w:r w:rsidRPr="00CF19A8">
        <w:rPr>
          <w:lang w:val="en-GB"/>
        </w:rPr>
        <w:t xml:space="preserve"> can be used </w:t>
      </w:r>
      <w:r>
        <w:rPr>
          <w:lang w:val="en-GB"/>
        </w:rPr>
        <w:t>to monitor model performance are:</w:t>
      </w:r>
    </w:p>
    <w:p w14:paraId="1034C04E" w14:textId="77777777" w:rsidR="009C4687" w:rsidRDefault="00110023" w:rsidP="009C4687">
      <w:pPr>
        <w:pStyle w:val="EX"/>
        <w:numPr>
          <w:ilvl w:val="0"/>
          <w:numId w:val="617"/>
        </w:numPr>
        <w:spacing w:after="180" w:line="240" w:lineRule="auto"/>
        <w:rPr>
          <w:lang w:val="en-GB"/>
        </w:rPr>
      </w:pPr>
      <w:r w:rsidRPr="00CF19A8">
        <w:rPr>
          <w:szCs w:val="20"/>
          <w:lang w:val="en-GB"/>
        </w:rPr>
        <w:lastRenderedPageBreak/>
        <w:t>Accuracy: number of correct predictions divided by the total number of predictions</w:t>
      </w:r>
    </w:p>
    <w:p w14:paraId="145B6C22" w14:textId="121D7C43" w:rsidR="00DA52F7" w:rsidRDefault="00110023">
      <w:pPr>
        <w:pStyle w:val="EX"/>
        <w:numPr>
          <w:ilvl w:val="0"/>
          <w:numId w:val="617"/>
        </w:numPr>
        <w:spacing w:after="180" w:line="240" w:lineRule="auto"/>
        <w:rPr>
          <w:lang w:val="en-GB"/>
        </w:rPr>
      </w:pPr>
      <w:r w:rsidRPr="009C4687">
        <w:rPr>
          <w:lang w:val="en-GB"/>
        </w:rPr>
        <w:t>Precision: ratio of true positives and total positives predicted</w:t>
      </w:r>
    </w:p>
    <w:p w14:paraId="3B55E63C" w14:textId="7D1653B8" w:rsidR="00725E9B" w:rsidRPr="00224109" w:rsidRDefault="00725E9B" w:rsidP="00725E9B">
      <w:pPr>
        <w:spacing w:after="120"/>
        <w:rPr>
          <w:lang w:val="en-GB"/>
        </w:rPr>
      </w:pPr>
      <w:r w:rsidRPr="00CF19A8">
        <w:rPr>
          <w:b/>
          <w:bCs/>
          <w:lang w:val="en-GB"/>
        </w:rPr>
        <w:t>REQ-SEC-AIML-</w:t>
      </w:r>
      <w:r w:rsidR="004530F3">
        <w:rPr>
          <w:b/>
          <w:bCs/>
          <w:lang w:val="en-GB"/>
        </w:rPr>
        <w:t>38</w:t>
      </w:r>
      <w:r w:rsidRPr="00CF19A8">
        <w:rPr>
          <w:b/>
          <w:bCs/>
          <w:lang w:val="en-GB"/>
        </w:rPr>
        <w:t xml:space="preserve">: </w:t>
      </w:r>
      <w:r w:rsidRPr="00CF19A8">
        <w:rPr>
          <w:lang w:val="en-GB"/>
        </w:rPr>
        <w:t xml:space="preserve">The AI/ML inference service </w:t>
      </w:r>
      <w:r>
        <w:rPr>
          <w:lang w:val="en-GB"/>
        </w:rPr>
        <w:t>provider</w:t>
      </w:r>
      <w:r w:rsidRPr="00CF19A8">
        <w:rPr>
          <w:lang w:val="en-GB"/>
        </w:rPr>
        <w:t xml:space="preserve"> should support continuous monitoring of AI/ML models behaviour </w:t>
      </w:r>
      <w:r>
        <w:rPr>
          <w:lang w:val="en-GB"/>
        </w:rPr>
        <w:t>to</w:t>
      </w:r>
      <w:r w:rsidRPr="00CF19A8">
        <w:rPr>
          <w:lang w:val="en-GB"/>
        </w:rPr>
        <w:t xml:space="preserve"> detect anomalies</w:t>
      </w:r>
      <w:r>
        <w:rPr>
          <w:lang w:val="en-GB"/>
        </w:rPr>
        <w:t xml:space="preserve"> and AI/ML model and data drift</w:t>
      </w:r>
      <w:r w:rsidRPr="00CF19A8">
        <w:rPr>
          <w:lang w:val="en-GB"/>
        </w:rPr>
        <w:t xml:space="preserve">. </w:t>
      </w:r>
    </w:p>
    <w:p w14:paraId="696E5A9F" w14:textId="77777777" w:rsidR="00725E9B" w:rsidRPr="00CF19A8" w:rsidRDefault="00725E9B" w:rsidP="00CF19A8">
      <w:pPr>
        <w:pStyle w:val="EX"/>
        <w:rPr>
          <w:rFonts w:eastAsia="Yu Mincho"/>
          <w:kern w:val="0"/>
          <w:szCs w:val="20"/>
          <w:lang w:val="en-GB"/>
          <w14:ligatures w14:val="none"/>
        </w:rPr>
      </w:pPr>
      <w:r w:rsidRPr="00CF19A8">
        <w:rPr>
          <w:lang w:val="en-GB"/>
        </w:rPr>
        <w:t>EXAMPLE:</w:t>
      </w:r>
      <w:r w:rsidRPr="00CF19A8">
        <w:rPr>
          <w:lang w:val="en-GB"/>
        </w:rPr>
        <w:tab/>
      </w:r>
      <w:r>
        <w:rPr>
          <w:lang w:val="en-GB"/>
        </w:rPr>
        <w:t>Continuous monitoring t</w:t>
      </w:r>
      <w:r w:rsidRPr="00CF19A8">
        <w:rPr>
          <w:lang w:val="en-GB"/>
        </w:rPr>
        <w:t xml:space="preserve">echniques such as </w:t>
      </w:r>
      <w:r>
        <w:rPr>
          <w:lang w:val="en-GB"/>
        </w:rPr>
        <w:t>One-Class SVM, Autoencoders, and the Page-Hinkley method</w:t>
      </w:r>
      <w:r w:rsidRPr="00CF19A8">
        <w:rPr>
          <w:lang w:val="en-GB"/>
        </w:rPr>
        <w:t xml:space="preserve"> can be employed to achieve this requirement.</w:t>
      </w:r>
    </w:p>
    <w:p w14:paraId="499762E6" w14:textId="58D9481B" w:rsidR="00725E9B" w:rsidRPr="00B90C87" w:rsidRDefault="00725E9B" w:rsidP="00725E9B">
      <w:pPr>
        <w:spacing w:after="120"/>
        <w:rPr>
          <w:rFonts w:eastAsiaTheme="minorEastAsia"/>
          <w:lang w:val="en-GB" w:eastAsia="zh-CN"/>
        </w:rPr>
      </w:pPr>
      <w:r w:rsidRPr="00CF19A8">
        <w:rPr>
          <w:rFonts w:eastAsiaTheme="minorEastAsia"/>
          <w:b/>
          <w:bCs/>
          <w:lang w:val="en-GB" w:eastAsia="zh-CN"/>
        </w:rPr>
        <w:t>REQ-SEC-AIML-</w:t>
      </w:r>
      <w:r w:rsidR="004530F3">
        <w:rPr>
          <w:rFonts w:eastAsiaTheme="minorEastAsia"/>
          <w:b/>
          <w:bCs/>
          <w:lang w:val="en-GB" w:eastAsia="zh-CN"/>
        </w:rPr>
        <w:t>39</w:t>
      </w:r>
      <w:r w:rsidRPr="00CF19A8">
        <w:rPr>
          <w:rFonts w:eastAsiaTheme="minorEastAsia"/>
          <w:b/>
          <w:bCs/>
          <w:lang w:val="en-GB" w:eastAsia="zh-CN"/>
        </w:rPr>
        <w:t>:</w:t>
      </w:r>
      <w:r w:rsidRPr="00CF19A8">
        <w:rPr>
          <w:rFonts w:eastAsiaTheme="minorEastAsia"/>
          <w:lang w:val="en-GB" w:eastAsia="zh-CN"/>
        </w:rPr>
        <w:t xml:space="preserve"> The AI/ML inference service provider should support continuous monitoring of </w:t>
      </w:r>
      <w:r w:rsidRPr="00B90C87">
        <w:rPr>
          <w:rFonts w:eastAsiaTheme="minorEastAsia"/>
          <w:lang w:val="en-GB" w:eastAsia="zh-CN"/>
        </w:rPr>
        <w:t xml:space="preserve">model performance to detect potential </w:t>
      </w:r>
      <w:r>
        <w:rPr>
          <w:rFonts w:eastAsiaTheme="minorEastAsia"/>
          <w:lang w:val="en-GB" w:eastAsia="zh-CN"/>
        </w:rPr>
        <w:t xml:space="preserve">AI/ML model and data </w:t>
      </w:r>
      <w:r w:rsidRPr="00B90C87">
        <w:rPr>
          <w:rFonts w:eastAsiaTheme="minorEastAsia"/>
          <w:lang w:val="en-GB" w:eastAsia="zh-CN"/>
        </w:rPr>
        <w:t>drift or degradation in model performance</w:t>
      </w:r>
      <w:r w:rsidRPr="00CF19A8">
        <w:rPr>
          <w:rFonts w:eastAsiaTheme="minorEastAsia"/>
          <w:lang w:val="en-GB" w:eastAsia="zh-CN"/>
        </w:rPr>
        <w:t>.</w:t>
      </w:r>
    </w:p>
    <w:p w14:paraId="4FB9E2ED" w14:textId="799F6B9C" w:rsidR="00725E9B" w:rsidRPr="00B90C87" w:rsidRDefault="00725E9B" w:rsidP="00CF19A8">
      <w:pPr>
        <w:spacing w:after="120"/>
        <w:ind w:left="284"/>
        <w:rPr>
          <w:rFonts w:eastAsiaTheme="minorEastAsia"/>
          <w:lang w:val="en-GB" w:eastAsia="zh-CN"/>
        </w:rPr>
      </w:pPr>
      <w:r w:rsidRPr="00CF19A8">
        <w:rPr>
          <w:rFonts w:eastAsiaTheme="minorEastAsia"/>
          <w:lang w:val="en-GB" w:eastAsia="zh-CN"/>
        </w:rPr>
        <w:t>EXAMPLE:</w:t>
      </w:r>
      <w:r w:rsidRPr="00CF19A8">
        <w:rPr>
          <w:rFonts w:eastAsiaTheme="minorEastAsia"/>
          <w:lang w:val="en-GB" w:eastAsia="zh-CN"/>
        </w:rPr>
        <w:tab/>
      </w:r>
      <w:r w:rsidR="00E669CA">
        <w:rPr>
          <w:rFonts w:eastAsiaTheme="minorEastAsia"/>
          <w:lang w:val="en-GB" w:eastAsia="zh-CN"/>
        </w:rPr>
        <w:t xml:space="preserve">  </w:t>
      </w:r>
      <w:r w:rsidRPr="00B90C87">
        <w:rPr>
          <w:rFonts w:eastAsiaTheme="minorEastAsia"/>
          <w:lang w:val="en-GB" w:eastAsia="zh-CN"/>
        </w:rPr>
        <w:t>Metrics that</w:t>
      </w:r>
      <w:r w:rsidRPr="00CF19A8">
        <w:rPr>
          <w:rFonts w:eastAsiaTheme="minorEastAsia"/>
          <w:lang w:val="en-GB" w:eastAsia="zh-CN"/>
        </w:rPr>
        <w:t xml:space="preserve"> can be used </w:t>
      </w:r>
      <w:r w:rsidRPr="00B90C87">
        <w:rPr>
          <w:rFonts w:eastAsiaTheme="minorEastAsia"/>
          <w:lang w:val="en-GB" w:eastAsia="zh-CN"/>
        </w:rPr>
        <w:t>to monitor model performance are:</w:t>
      </w:r>
    </w:p>
    <w:p w14:paraId="294381FB" w14:textId="77777777" w:rsidR="00725E9B" w:rsidRPr="00B90C87" w:rsidRDefault="00725E9B" w:rsidP="00CF19A8">
      <w:pPr>
        <w:numPr>
          <w:ilvl w:val="0"/>
          <w:numId w:val="617"/>
        </w:numPr>
        <w:spacing w:after="120" w:line="240" w:lineRule="auto"/>
        <w:rPr>
          <w:rFonts w:eastAsiaTheme="minorEastAsia"/>
          <w:lang w:eastAsia="zh-CN"/>
        </w:rPr>
      </w:pPr>
      <w:r w:rsidRPr="00CF19A8">
        <w:rPr>
          <w:rFonts w:eastAsiaTheme="minorEastAsia"/>
          <w:szCs w:val="20"/>
          <w:lang w:val="en-GB" w:eastAsia="zh-CN"/>
        </w:rPr>
        <w:t>Accuracy: number of correct predictions divided by the total number of predictions</w:t>
      </w:r>
    </w:p>
    <w:p w14:paraId="2DF1AC59" w14:textId="77777777" w:rsidR="00B9334E" w:rsidRDefault="00725E9B" w:rsidP="00B9334E">
      <w:pPr>
        <w:numPr>
          <w:ilvl w:val="0"/>
          <w:numId w:val="617"/>
        </w:numPr>
        <w:spacing w:after="120" w:line="240" w:lineRule="auto"/>
        <w:rPr>
          <w:rFonts w:eastAsiaTheme="minorEastAsia"/>
          <w:lang w:val="en-GB" w:eastAsia="zh-CN"/>
        </w:rPr>
      </w:pPr>
      <w:r w:rsidRPr="00B90C87">
        <w:rPr>
          <w:rFonts w:eastAsiaTheme="minorEastAsia"/>
          <w:lang w:val="en-GB" w:eastAsia="zh-CN"/>
        </w:rPr>
        <w:t>Precision: ratio of true positives and total positives predicted</w:t>
      </w:r>
    </w:p>
    <w:p w14:paraId="5345649A" w14:textId="3848799D" w:rsidR="007D3806" w:rsidRPr="00CF19A8" w:rsidRDefault="00725E9B" w:rsidP="00CF19A8">
      <w:pPr>
        <w:numPr>
          <w:ilvl w:val="0"/>
          <w:numId w:val="617"/>
        </w:numPr>
        <w:spacing w:after="120" w:line="240" w:lineRule="auto"/>
        <w:rPr>
          <w:rFonts w:eastAsiaTheme="minorEastAsia"/>
          <w:lang w:val="en-GB" w:eastAsia="zh-CN"/>
        </w:rPr>
      </w:pPr>
      <w:r w:rsidRPr="00CF19A8">
        <w:rPr>
          <w:rFonts w:eastAsiaTheme="minorEastAsia"/>
          <w:lang w:val="en-GB" w:eastAsia="zh-CN"/>
        </w:rPr>
        <w:t>Recall: ratio of true positives over the sum of the true positives and false negatives</w:t>
      </w:r>
    </w:p>
    <w:p w14:paraId="49B0BB0C" w14:textId="2356C80D" w:rsidR="00A97310" w:rsidRDefault="00A97310">
      <w:r>
        <w:rPr>
          <w:b/>
          <w:bCs/>
        </w:rPr>
        <w:t>REQ-</w:t>
      </w:r>
      <w:r w:rsidRPr="008B1CEF">
        <w:rPr>
          <w:b/>
          <w:bCs/>
        </w:rPr>
        <w:t>SEC-</w:t>
      </w:r>
      <w:r>
        <w:rPr>
          <w:b/>
          <w:bCs/>
          <w:lang w:val="en-GB"/>
        </w:rPr>
        <w:t>AIML</w:t>
      </w:r>
      <w:r w:rsidRPr="008B1CEF">
        <w:rPr>
          <w:b/>
          <w:bCs/>
        </w:rPr>
        <w:t>-</w:t>
      </w:r>
      <w:r>
        <w:rPr>
          <w:b/>
          <w:bCs/>
        </w:rPr>
        <w:t xml:space="preserve">40: </w:t>
      </w:r>
      <w:r>
        <w:t>An</w:t>
      </w:r>
      <w:r w:rsidRPr="008D25EC">
        <w:t xml:space="preserve"> O-RAN </w:t>
      </w:r>
      <w:r>
        <w:t xml:space="preserve">architecture element processing, storing or transferring AI/ML models or data </w:t>
      </w:r>
      <w:r w:rsidRPr="004D3E96">
        <w:t>used for or produced by AI</w:t>
      </w:r>
      <w:r>
        <w:t>/ML</w:t>
      </w:r>
      <w:r w:rsidRPr="004D3E96">
        <w:t xml:space="preserve"> model training, testing and inference </w:t>
      </w:r>
      <w:r>
        <w:t>should</w:t>
      </w:r>
      <w:r w:rsidRPr="008D25EC">
        <w:t xml:space="preserve"> support </w:t>
      </w:r>
      <w:r>
        <w:t>c</w:t>
      </w:r>
      <w:r w:rsidRPr="003B614A">
        <w:t>ontinuous monitor</w:t>
      </w:r>
      <w:r>
        <w:t>ing</w:t>
      </w:r>
      <w:r w:rsidRPr="003B614A">
        <w:t xml:space="preserve"> </w:t>
      </w:r>
      <w:r>
        <w:t xml:space="preserve">of the </w:t>
      </w:r>
      <w:r w:rsidRPr="003B614A">
        <w:t xml:space="preserve">integrity </w:t>
      </w:r>
      <w:r>
        <w:t xml:space="preserve">of the data </w:t>
      </w:r>
      <w:r w:rsidRPr="003B614A">
        <w:t>to detect potential data manipulation or tampering</w:t>
      </w:r>
      <w:r w:rsidRPr="008D25EC">
        <w:t>.</w:t>
      </w:r>
    </w:p>
    <w:p w14:paraId="4E35C5B3" w14:textId="066A44B3" w:rsidR="00633AF7" w:rsidRPr="00CF19A8" w:rsidRDefault="00633AF7" w:rsidP="00CF19A8">
      <w:r w:rsidRPr="00633AF7">
        <w:rPr>
          <w:b/>
          <w:bCs/>
        </w:rPr>
        <w:t>REQ-SEC-AIML-</w:t>
      </w:r>
      <w:r>
        <w:rPr>
          <w:b/>
          <w:bCs/>
        </w:rPr>
        <w:t>41</w:t>
      </w:r>
      <w:r w:rsidRPr="00633AF7">
        <w:t>: The AI/ML model management and exposure service may support an AI/ML model software dependency check of AI/ML models upon storage and retrieval.</w:t>
      </w:r>
    </w:p>
    <w:p w14:paraId="19C02741" w14:textId="68CDD583" w:rsidR="001069A4" w:rsidRDefault="001069A4" w:rsidP="00CF19A8">
      <w:pPr>
        <w:pStyle w:val="Heading3"/>
        <w:numPr>
          <w:ilvl w:val="2"/>
          <w:numId w:val="54"/>
        </w:numPr>
        <w:spacing w:before="180"/>
        <w:ind w:left="1138" w:hanging="1138"/>
        <w:rPr>
          <w:rFonts w:eastAsia="Yu Mincho"/>
          <w:lang w:eastAsia="ja-JP"/>
        </w:rPr>
      </w:pPr>
      <w:bookmarkStart w:id="322" w:name="_Toc214619816"/>
      <w:r w:rsidRPr="00D82647">
        <w:rPr>
          <w:rFonts w:eastAsia="Yu Mincho"/>
          <w:lang w:eastAsia="ja-JP"/>
        </w:rPr>
        <w:t>Continuous Security Monitoring</w:t>
      </w:r>
      <w:bookmarkEnd w:id="322"/>
    </w:p>
    <w:p w14:paraId="64388138" w14:textId="609B46C9" w:rsidR="00883B1D" w:rsidRDefault="00883B1D" w:rsidP="0023493C">
      <w:pPr>
        <w:pStyle w:val="Heading4"/>
        <w:numPr>
          <w:ilvl w:val="3"/>
          <w:numId w:val="402"/>
        </w:numPr>
        <w:spacing w:before="180"/>
        <w:ind w:left="1138" w:hanging="1138"/>
        <w:rPr>
          <w:rFonts w:eastAsia="Yu Mincho"/>
        </w:rPr>
      </w:pPr>
      <w:r w:rsidRPr="00CF19A8">
        <w:rPr>
          <w:rFonts w:eastAsia="Yu Mincho"/>
        </w:rPr>
        <w:t>Introduction</w:t>
      </w:r>
    </w:p>
    <w:p w14:paraId="24C61325" w14:textId="349EDD5D" w:rsidR="004139FE" w:rsidRDefault="004139FE" w:rsidP="0023493C">
      <w:pPr>
        <w:pStyle w:val="Heading4"/>
        <w:numPr>
          <w:ilvl w:val="3"/>
          <w:numId w:val="402"/>
        </w:numPr>
        <w:tabs>
          <w:tab w:val="num" w:pos="2880"/>
        </w:tabs>
        <w:spacing w:before="180"/>
        <w:ind w:left="1138" w:hanging="1138"/>
        <w:rPr>
          <w:rFonts w:eastAsia="Yu Mincho"/>
        </w:rPr>
      </w:pPr>
      <w:r>
        <w:rPr>
          <w:rFonts w:eastAsia="Yu Mincho"/>
        </w:rPr>
        <w:t>Generic Requirements</w:t>
      </w:r>
    </w:p>
    <w:p w14:paraId="3525D170" w14:textId="73E0EDBF" w:rsidR="001435EA" w:rsidRPr="00CF19A8" w:rsidRDefault="001435EA" w:rsidP="00CF19A8">
      <w:pPr>
        <w:pStyle w:val="Heading5"/>
        <w:numPr>
          <w:ilvl w:val="4"/>
          <w:numId w:val="548"/>
        </w:numPr>
        <w:overflowPunct/>
        <w:autoSpaceDE/>
        <w:autoSpaceDN/>
        <w:adjustRightInd/>
        <w:spacing w:before="180"/>
        <w:textAlignment w:val="auto"/>
        <w:rPr>
          <w:rFonts w:eastAsia="Yu Mincho"/>
        </w:rPr>
      </w:pPr>
      <w:r w:rsidRPr="00CF19A8">
        <w:rPr>
          <w:rFonts w:eastAsia="Yu Mincho"/>
        </w:rPr>
        <w:t>Requirements</w:t>
      </w:r>
    </w:p>
    <w:p w14:paraId="06E097EC" w14:textId="77777777" w:rsidR="001435EA" w:rsidRDefault="001435EA" w:rsidP="001435EA">
      <w:pPr>
        <w:spacing w:after="120"/>
        <w:rPr>
          <w:lang w:val="en-GB"/>
        </w:rPr>
      </w:pPr>
      <w:r w:rsidRPr="004F2185">
        <w:rPr>
          <w:b/>
          <w:bCs/>
          <w:lang w:val="en-GB"/>
        </w:rPr>
        <w:t>REQ-SEC-</w:t>
      </w:r>
      <w:r>
        <w:rPr>
          <w:b/>
          <w:bCs/>
          <w:lang w:val="en-GB"/>
        </w:rPr>
        <w:t>CSM-Alarm-Generic</w:t>
      </w:r>
      <w:r w:rsidRPr="004F2185">
        <w:rPr>
          <w:b/>
          <w:bCs/>
          <w:lang w:val="en-GB"/>
        </w:rPr>
        <w:t>-</w:t>
      </w:r>
      <w:r>
        <w:rPr>
          <w:b/>
          <w:bCs/>
          <w:lang w:val="en-GB"/>
        </w:rPr>
        <w:t>1</w:t>
      </w:r>
      <w:r w:rsidRPr="004F2185">
        <w:rPr>
          <w:b/>
          <w:bCs/>
          <w:lang w:val="en-GB"/>
        </w:rPr>
        <w:t xml:space="preserve">: </w:t>
      </w:r>
      <w:r w:rsidRPr="000D64B9">
        <w:rPr>
          <w:lang w:val="en-GB"/>
        </w:rPr>
        <w:t xml:space="preserve">An </w:t>
      </w:r>
      <w:r w:rsidRPr="00AA7BC8">
        <w:rPr>
          <w:bCs/>
          <w:lang w:val="en-GB"/>
        </w:rPr>
        <w:t xml:space="preserve">O-RAN architecture element may support triggering of an alarm </w:t>
      </w:r>
      <w:r>
        <w:rPr>
          <w:bCs/>
          <w:lang w:val="en-GB"/>
        </w:rPr>
        <w:t xml:space="preserve">to detect abnormal resource usage </w:t>
      </w:r>
      <w:r w:rsidRPr="00AA7BC8">
        <w:rPr>
          <w:bCs/>
          <w:lang w:val="en-GB"/>
        </w:rPr>
        <w:t>based on a high process/CPU activity threshold that can be configured</w:t>
      </w:r>
      <w:r>
        <w:rPr>
          <w:bCs/>
          <w:lang w:val="en-GB"/>
        </w:rPr>
        <w:t>.</w:t>
      </w:r>
      <w:r w:rsidRPr="00AC3AA1" w:rsidDel="00AC3AA1">
        <w:rPr>
          <w:lang w:val="en-GB"/>
        </w:rPr>
        <w:t xml:space="preserve"> </w:t>
      </w:r>
    </w:p>
    <w:p w14:paraId="7130F13A" w14:textId="77777777" w:rsidR="001435EA" w:rsidRDefault="001435EA" w:rsidP="001435EA">
      <w:pPr>
        <w:spacing w:after="120"/>
        <w:rPr>
          <w:bCs/>
          <w:lang w:val="en-GB"/>
        </w:rPr>
      </w:pPr>
      <w:r w:rsidRPr="00121CA4">
        <w:rPr>
          <w:b/>
          <w:bCs/>
          <w:lang w:val="en-GB"/>
        </w:rPr>
        <w:t>REQ-SEC-</w:t>
      </w:r>
      <w:r>
        <w:rPr>
          <w:b/>
          <w:bCs/>
          <w:lang w:val="en-GB"/>
        </w:rPr>
        <w:t>CSM-Counter-Generic</w:t>
      </w:r>
      <w:r w:rsidRPr="00121CA4">
        <w:rPr>
          <w:b/>
          <w:bCs/>
          <w:lang w:val="en-GB"/>
        </w:rPr>
        <w:t>-</w:t>
      </w:r>
      <w:r>
        <w:rPr>
          <w:b/>
          <w:bCs/>
          <w:lang w:val="en-GB"/>
        </w:rPr>
        <w:t>1</w:t>
      </w:r>
      <w:r w:rsidRPr="00121CA4">
        <w:rPr>
          <w:b/>
          <w:bCs/>
          <w:lang w:val="en-GB"/>
        </w:rPr>
        <w:t xml:space="preserve">: </w:t>
      </w:r>
      <w:r w:rsidRPr="000D64B9">
        <w:rPr>
          <w:lang w:val="en-GB"/>
        </w:rPr>
        <w:t xml:space="preserve">An </w:t>
      </w:r>
      <w:r w:rsidRPr="00AA7BC8">
        <w:rPr>
          <w:bCs/>
          <w:lang w:val="en-GB"/>
        </w:rPr>
        <w:t xml:space="preserve">O-RAN architecture element may support counters to detect </w:t>
      </w:r>
      <w:r>
        <w:rPr>
          <w:bCs/>
          <w:lang w:val="en-GB"/>
        </w:rPr>
        <w:t xml:space="preserve">authentication </w:t>
      </w:r>
      <w:r w:rsidRPr="00AA7BC8">
        <w:rPr>
          <w:bCs/>
          <w:lang w:val="en-GB"/>
        </w:rPr>
        <w:t>attacks based on unus</w:t>
      </w:r>
      <w:r>
        <w:rPr>
          <w:bCs/>
          <w:lang w:val="en-GB"/>
        </w:rPr>
        <w:t>u</w:t>
      </w:r>
      <w:r w:rsidRPr="00AA7BC8">
        <w:rPr>
          <w:bCs/>
          <w:lang w:val="en-GB"/>
        </w:rPr>
        <w:t>al number of access attempts</w:t>
      </w:r>
      <w:r>
        <w:rPr>
          <w:bCs/>
          <w:lang w:val="en-GB"/>
        </w:rPr>
        <w:t>.</w:t>
      </w:r>
    </w:p>
    <w:p w14:paraId="02010B90" w14:textId="33FDAE08" w:rsidR="001435EA" w:rsidRPr="00D4193B" w:rsidRDefault="001435EA" w:rsidP="00CF19A8">
      <w:pPr>
        <w:spacing w:after="120"/>
        <w:rPr>
          <w:bCs/>
        </w:rPr>
      </w:pPr>
      <w:r w:rsidRPr="00121CA4">
        <w:rPr>
          <w:b/>
          <w:bCs/>
          <w:lang w:val="en-GB"/>
        </w:rPr>
        <w:t>REQ-SEC-</w:t>
      </w:r>
      <w:r>
        <w:rPr>
          <w:b/>
          <w:bCs/>
          <w:lang w:val="en-GB"/>
        </w:rPr>
        <w:t>CSM-Counter-Generic</w:t>
      </w:r>
      <w:r w:rsidRPr="00121CA4">
        <w:rPr>
          <w:b/>
          <w:bCs/>
          <w:lang w:val="en-GB"/>
        </w:rPr>
        <w:t>-</w:t>
      </w:r>
      <w:r>
        <w:rPr>
          <w:b/>
          <w:bCs/>
          <w:lang w:val="en-GB"/>
        </w:rPr>
        <w:t>2</w:t>
      </w:r>
      <w:r w:rsidRPr="00121CA4">
        <w:rPr>
          <w:b/>
          <w:bCs/>
          <w:lang w:val="en-GB"/>
        </w:rPr>
        <w:t>:</w:t>
      </w:r>
      <w:r w:rsidR="003A5B3B">
        <w:rPr>
          <w:b/>
          <w:bCs/>
          <w:lang w:val="en-GB"/>
        </w:rPr>
        <w:t xml:space="preserve"> </w:t>
      </w:r>
      <w:r w:rsidRPr="00F15FE8">
        <w:rPr>
          <w:lang w:val="en-GB"/>
        </w:rPr>
        <w:t xml:space="preserve">An </w:t>
      </w:r>
      <w:r w:rsidRPr="00AA7BC8">
        <w:rPr>
          <w:bCs/>
          <w:lang w:val="en-GB"/>
        </w:rPr>
        <w:t xml:space="preserve">O-RAN architecture element may support counters to detect </w:t>
      </w:r>
      <w:r>
        <w:rPr>
          <w:bCs/>
          <w:lang w:val="en-GB"/>
        </w:rPr>
        <w:t xml:space="preserve">security </w:t>
      </w:r>
      <w:r w:rsidRPr="00AA7BC8">
        <w:rPr>
          <w:bCs/>
          <w:lang w:val="en-GB"/>
        </w:rPr>
        <w:t>attacks based on unus</w:t>
      </w:r>
      <w:r>
        <w:rPr>
          <w:bCs/>
          <w:lang w:val="en-GB"/>
        </w:rPr>
        <w:t>u</w:t>
      </w:r>
      <w:r w:rsidRPr="00AA7BC8">
        <w:rPr>
          <w:bCs/>
          <w:lang w:val="en-GB"/>
        </w:rPr>
        <w:t xml:space="preserve">al </w:t>
      </w:r>
      <w:r>
        <w:rPr>
          <w:bCs/>
          <w:lang w:val="en-GB"/>
        </w:rPr>
        <w:t>resource usage.</w:t>
      </w:r>
    </w:p>
    <w:p w14:paraId="3F9C8B9E" w14:textId="24F65158" w:rsidR="00883B1D" w:rsidRPr="00CF19A8" w:rsidRDefault="00883B1D" w:rsidP="00CF19A8">
      <w:pPr>
        <w:pStyle w:val="Heading4"/>
        <w:numPr>
          <w:ilvl w:val="3"/>
          <w:numId w:val="402"/>
        </w:numPr>
        <w:tabs>
          <w:tab w:val="num" w:pos="2880"/>
        </w:tabs>
        <w:spacing w:before="180"/>
        <w:ind w:left="1138" w:hanging="1138"/>
        <w:rPr>
          <w:rFonts w:eastAsia="Yu Mincho"/>
        </w:rPr>
      </w:pPr>
      <w:r w:rsidRPr="00CF19A8">
        <w:rPr>
          <w:rFonts w:eastAsia="Yu Mincho"/>
        </w:rPr>
        <w:t>DoS packet flooding</w:t>
      </w:r>
      <w:r w:rsidRPr="00CF19A8" w:rsidDel="00AC3AA1">
        <w:rPr>
          <w:rFonts w:eastAsia="Yu Mincho"/>
        </w:rPr>
        <w:t xml:space="preserve"> </w:t>
      </w:r>
    </w:p>
    <w:p w14:paraId="73A501AA" w14:textId="6F337B2C" w:rsidR="00883B1D" w:rsidRPr="00CF19A8" w:rsidRDefault="00883B1D" w:rsidP="00CF19A8">
      <w:pPr>
        <w:pStyle w:val="Heading5"/>
        <w:numPr>
          <w:ilvl w:val="4"/>
          <w:numId w:val="548"/>
        </w:numPr>
        <w:overflowPunct/>
        <w:autoSpaceDE/>
        <w:autoSpaceDN/>
        <w:adjustRightInd/>
        <w:spacing w:before="180"/>
        <w:textAlignment w:val="auto"/>
        <w:rPr>
          <w:rFonts w:eastAsia="Yu Mincho"/>
        </w:rPr>
      </w:pPr>
      <w:r w:rsidRPr="00CF19A8">
        <w:rPr>
          <w:rFonts w:eastAsia="Yu Mincho"/>
        </w:rPr>
        <w:t>Requirements</w:t>
      </w:r>
    </w:p>
    <w:p w14:paraId="1C3DCBB9" w14:textId="77777777" w:rsidR="00883B1D" w:rsidRDefault="00883B1D" w:rsidP="00883B1D">
      <w:pPr>
        <w:spacing w:after="120"/>
        <w:rPr>
          <w:lang w:val="en-GB"/>
        </w:rPr>
      </w:pPr>
      <w:r w:rsidRPr="004F2185">
        <w:rPr>
          <w:b/>
          <w:bCs/>
          <w:lang w:val="en-GB"/>
        </w:rPr>
        <w:t>REQ-SEC-</w:t>
      </w:r>
      <w:r>
        <w:rPr>
          <w:b/>
          <w:bCs/>
          <w:lang w:val="en-GB"/>
        </w:rPr>
        <w:t>CSM-Alarm-DoS</w:t>
      </w:r>
      <w:r w:rsidRPr="004F2185">
        <w:rPr>
          <w:b/>
          <w:bCs/>
          <w:lang w:val="en-GB"/>
        </w:rPr>
        <w:t>-</w:t>
      </w:r>
      <w:r>
        <w:rPr>
          <w:b/>
          <w:bCs/>
          <w:lang w:val="en-GB"/>
        </w:rPr>
        <w:t>1</w:t>
      </w:r>
      <w:r w:rsidRPr="004F2185">
        <w:rPr>
          <w:b/>
          <w:bCs/>
          <w:lang w:val="en-GB"/>
        </w:rPr>
        <w:t xml:space="preserve">: </w:t>
      </w:r>
      <w:r w:rsidRPr="00F15FE8">
        <w:rPr>
          <w:lang w:val="en-GB"/>
        </w:rPr>
        <w:t>An</w:t>
      </w:r>
      <w:r>
        <w:rPr>
          <w:b/>
          <w:bCs/>
          <w:lang w:val="en-GB"/>
        </w:rPr>
        <w:t xml:space="preserve"> </w:t>
      </w:r>
      <w:r w:rsidRPr="00AA7BC8">
        <w:rPr>
          <w:bCs/>
          <w:lang w:val="en-GB"/>
        </w:rPr>
        <w:t xml:space="preserve">O-RAN architecture element may support triggering of an alarm related to DoS packet flooding based on a packet counter related </w:t>
      </w:r>
      <w:r>
        <w:rPr>
          <w:bCs/>
          <w:lang w:val="en-GB"/>
        </w:rPr>
        <w:t xml:space="preserve">to a </w:t>
      </w:r>
      <w:r w:rsidRPr="00AA7BC8">
        <w:rPr>
          <w:bCs/>
          <w:lang w:val="en-GB"/>
        </w:rPr>
        <w:t>threshold that can be configured</w:t>
      </w:r>
      <w:r>
        <w:rPr>
          <w:bCs/>
          <w:lang w:val="en-GB"/>
        </w:rPr>
        <w:t>.</w:t>
      </w:r>
      <w:r w:rsidRPr="00AC3AA1" w:rsidDel="00AC3AA1">
        <w:rPr>
          <w:lang w:val="en-GB"/>
        </w:rPr>
        <w:t xml:space="preserve"> </w:t>
      </w:r>
    </w:p>
    <w:p w14:paraId="297098FC" w14:textId="5502B5F0" w:rsidR="00A91562" w:rsidRDefault="00883B1D">
      <w:pPr>
        <w:spacing w:after="120"/>
        <w:rPr>
          <w:bCs/>
          <w:lang w:val="en-GB"/>
        </w:rPr>
      </w:pPr>
      <w:r w:rsidRPr="00121CA4">
        <w:rPr>
          <w:b/>
          <w:bCs/>
          <w:lang w:val="en-GB"/>
        </w:rPr>
        <w:t>REQ-SEC-</w:t>
      </w:r>
      <w:r>
        <w:rPr>
          <w:b/>
          <w:bCs/>
          <w:lang w:val="en-GB"/>
        </w:rPr>
        <w:t>CSM-Counter-DoS</w:t>
      </w:r>
      <w:r w:rsidRPr="00121CA4">
        <w:rPr>
          <w:b/>
          <w:bCs/>
          <w:lang w:val="en-GB"/>
        </w:rPr>
        <w:t>-</w:t>
      </w:r>
      <w:r w:rsidR="0059509B">
        <w:rPr>
          <w:b/>
          <w:bCs/>
          <w:lang w:val="en-GB"/>
        </w:rPr>
        <w:t>1</w:t>
      </w:r>
      <w:r w:rsidRPr="00121CA4">
        <w:rPr>
          <w:b/>
          <w:bCs/>
          <w:lang w:val="en-GB"/>
        </w:rPr>
        <w:t xml:space="preserve">: </w:t>
      </w:r>
      <w:r w:rsidRPr="00F15FE8">
        <w:rPr>
          <w:lang w:val="en-GB"/>
        </w:rPr>
        <w:t>An</w:t>
      </w:r>
      <w:r>
        <w:rPr>
          <w:b/>
          <w:bCs/>
          <w:lang w:val="en-GB"/>
        </w:rPr>
        <w:t xml:space="preserve"> </w:t>
      </w:r>
      <w:r w:rsidRPr="00AA7BC8">
        <w:rPr>
          <w:bCs/>
          <w:lang w:val="en-GB"/>
        </w:rPr>
        <w:t>O-RAN architecture element may support counters to detect the DoS packet flooding attacks</w:t>
      </w:r>
      <w:r>
        <w:rPr>
          <w:bCs/>
          <w:lang w:val="en-GB"/>
        </w:rPr>
        <w:t>.</w:t>
      </w:r>
    </w:p>
    <w:p w14:paraId="205B7BE5" w14:textId="05021F7C" w:rsidR="00D56195" w:rsidRPr="00CF19A8" w:rsidRDefault="000E5AB3" w:rsidP="00CF19A8">
      <w:pPr>
        <w:pStyle w:val="Heading3"/>
        <w:numPr>
          <w:ilvl w:val="2"/>
          <w:numId w:val="54"/>
        </w:numPr>
        <w:tabs>
          <w:tab w:val="num" w:pos="0"/>
        </w:tabs>
        <w:spacing w:before="180"/>
        <w:ind w:left="1138" w:hanging="1138"/>
        <w:rPr>
          <w:rFonts w:eastAsia="Yu Mincho"/>
          <w:lang w:eastAsia="ja-JP"/>
        </w:rPr>
      </w:pPr>
      <w:bookmarkStart w:id="323" w:name="_Toc214619817"/>
      <w:r w:rsidRPr="00CF19A8">
        <w:rPr>
          <w:rFonts w:eastAsia="Yu Mincho"/>
          <w:lang w:eastAsia="ja-JP"/>
        </w:rPr>
        <w:lastRenderedPageBreak/>
        <w:t>Authorization</w:t>
      </w:r>
      <w:bookmarkEnd w:id="323"/>
    </w:p>
    <w:p w14:paraId="23166917" w14:textId="77777777" w:rsidR="00DC1685" w:rsidRDefault="00DC1685" w:rsidP="0023493C">
      <w:pPr>
        <w:pStyle w:val="Heading4"/>
        <w:numPr>
          <w:ilvl w:val="3"/>
          <w:numId w:val="402"/>
        </w:numPr>
        <w:spacing w:before="180"/>
        <w:ind w:left="1138" w:hanging="1138"/>
        <w:rPr>
          <w:rFonts w:eastAsia="Yu Mincho"/>
        </w:rPr>
      </w:pPr>
      <w:r w:rsidRPr="003241C0">
        <w:rPr>
          <w:rFonts w:eastAsia="Yu Mincho"/>
        </w:rPr>
        <w:t>Requirements</w:t>
      </w:r>
    </w:p>
    <w:p w14:paraId="72677AA2" w14:textId="09E444DC" w:rsidR="006E616C" w:rsidRPr="00CF19A8" w:rsidRDefault="006E616C" w:rsidP="00CF19A8">
      <w:r w:rsidRPr="00CF19A8">
        <w:rPr>
          <w:b/>
          <w:bCs/>
          <w:lang w:val="en-GB" w:eastAsia="fr-FR"/>
        </w:rPr>
        <w:t>REQ-SEC-AUTHZ-1:</w:t>
      </w:r>
      <w:r w:rsidRPr="006E616C">
        <w:rPr>
          <w:lang w:val="en-GB" w:eastAsia="fr-FR"/>
        </w:rPr>
        <w:t xml:space="preserve"> An O-RAN architecture element shall support authorization that can be configured to enforce least privilege for services exposed over O-RAN defined interfaces, with the exception of services exposed over the E2, Open Fronthaul C-Plane, Open Fronthaul S-Plane, and Open Fronthaul U-Plane interfaces.</w:t>
      </w:r>
    </w:p>
    <w:p w14:paraId="69B3DC50" w14:textId="2AE733E7" w:rsidR="00D56195" w:rsidRPr="00CF19A8" w:rsidRDefault="00DC1685" w:rsidP="00CF19A8">
      <w:pPr>
        <w:rPr>
          <w:bCs/>
          <w:lang w:val="en-GB"/>
        </w:rPr>
      </w:pPr>
      <w:r>
        <w:rPr>
          <w:b/>
          <w:bCs/>
        </w:rPr>
        <w:t xml:space="preserve">REQ-SEC-AUTHZ-2: </w:t>
      </w:r>
      <w:r>
        <w:t>An O-RAN architecture element that supports authorization shall evaluate pre-configured expiration time on the authorization decision.</w:t>
      </w:r>
    </w:p>
    <w:p w14:paraId="3FA92740" w14:textId="3306264F" w:rsidR="0004145C" w:rsidRDefault="0010599E" w:rsidP="00167B68">
      <w:pPr>
        <w:pStyle w:val="Heading1"/>
        <w:ind w:left="1138" w:hanging="1138"/>
        <w:rPr>
          <w:rFonts w:eastAsia="Yu Mincho"/>
        </w:rPr>
      </w:pPr>
      <w:bookmarkStart w:id="324" w:name="_Toc98964766"/>
      <w:bookmarkStart w:id="325" w:name="_Toc214619818"/>
      <w:r w:rsidRPr="0010599E">
        <w:rPr>
          <w:rFonts w:eastAsia="Yu Mincho"/>
          <w:lang w:val="en-US"/>
        </w:rPr>
        <w:t xml:space="preserve">Software Bill of Materials </w:t>
      </w:r>
      <w:r>
        <w:rPr>
          <w:rFonts w:eastAsia="Yu Mincho"/>
          <w:lang w:val="en-US"/>
        </w:rPr>
        <w:t>(</w:t>
      </w:r>
      <w:r w:rsidR="0004145C">
        <w:rPr>
          <w:rFonts w:eastAsia="Yu Mincho"/>
        </w:rPr>
        <w:t>SBOM</w:t>
      </w:r>
      <w:r>
        <w:rPr>
          <w:rFonts w:eastAsia="Yu Mincho"/>
        </w:rPr>
        <w:t>)</w:t>
      </w:r>
      <w:bookmarkEnd w:id="324"/>
      <w:bookmarkEnd w:id="325"/>
    </w:p>
    <w:p w14:paraId="57539C8A" w14:textId="77777777" w:rsidR="0004145C" w:rsidRDefault="0004145C" w:rsidP="00167B68">
      <w:pPr>
        <w:pStyle w:val="Heading2"/>
        <w:ind w:left="1138" w:hanging="1138"/>
        <w:rPr>
          <w:rFonts w:eastAsia="Yu Mincho"/>
        </w:rPr>
      </w:pPr>
      <w:bookmarkStart w:id="326" w:name="_Toc98964767"/>
      <w:bookmarkStart w:id="327" w:name="_Toc214619819"/>
      <w:r>
        <w:rPr>
          <w:rFonts w:eastAsia="Yu Mincho"/>
        </w:rPr>
        <w:t>SBOM Overview</w:t>
      </w:r>
      <w:bookmarkEnd w:id="326"/>
      <w:bookmarkEnd w:id="327"/>
    </w:p>
    <w:p w14:paraId="1E869147" w14:textId="24920F6A" w:rsidR="0004145C" w:rsidRPr="004A76A5" w:rsidRDefault="0004145C" w:rsidP="0004145C">
      <w:pPr>
        <w:jc w:val="both"/>
      </w:pPr>
      <w:r w:rsidRPr="004A76A5">
        <w:t>SBOM is a fundamental component of a mature Software Development Lifecycle (SDLC) process. SBOM is an industry best practice part of secure software development that enhances the understanding of the upstream software supply chain so that vulnerability notifications and updates can be properly and safely handled across the installed customer base.</w:t>
      </w:r>
      <w:r w:rsidR="0019565E">
        <w:t xml:space="preserve"> </w:t>
      </w:r>
      <w:r w:rsidRPr="004A76A5">
        <w:t>The U.S. Department of Commerce (DoC) and the National Telecommunications and Information Administration (NTIA) define SBOM as “a formal record containing the details and supply chain relationships of various components used in building software.”</w:t>
      </w:r>
      <w:r w:rsidR="00334E9C" w:rsidRPr="00334E9C">
        <w:t xml:space="preserve"> </w:t>
      </w:r>
      <w:r w:rsidR="00334E9C" w:rsidRPr="00634FD7">
        <w:t xml:space="preserve">The DoC, in coordination with NTIA, published a report “The Minimum Elements for a Software Bill of Materials (SBOM)” </w:t>
      </w:r>
      <w:r w:rsidR="00334E9C" w:rsidRPr="00634FD7">
        <w:fldChar w:fldCharType="begin"/>
      </w:r>
      <w:r w:rsidR="00334E9C" w:rsidRPr="00634FD7">
        <w:instrText xml:space="preserve"> REF _Ref87346569 \n \h </w:instrText>
      </w:r>
      <w:r w:rsidR="00334E9C">
        <w:instrText xml:space="preserve"> \* MERGEFORMAT </w:instrText>
      </w:r>
      <w:r w:rsidR="00334E9C" w:rsidRPr="00634FD7">
        <w:fldChar w:fldCharType="separate"/>
      </w:r>
      <w:r w:rsidR="00DC3AC4">
        <w:t>[17]</w:t>
      </w:r>
      <w:r w:rsidR="00334E9C" w:rsidRPr="00634FD7">
        <w:fldChar w:fldCharType="end"/>
      </w:r>
      <w:r w:rsidR="00334E9C" w:rsidRPr="00634FD7">
        <w:t xml:space="preserve"> that provides guidance on the data fields, automation, and processes to be used by suppliers and customers.</w:t>
      </w:r>
      <w:r w:rsidR="0019565E">
        <w:t xml:space="preserve"> </w:t>
      </w:r>
      <w:r w:rsidRPr="004A76A5">
        <w:t>The SBOM documents proprietary and third-party software, including commercial and free and open-source software (FOSS), used in software products. The SBOM is maintained and used by the software supplier and stored and viewed by the network operator.</w:t>
      </w:r>
    </w:p>
    <w:p w14:paraId="2B802144" w14:textId="75C6F68F" w:rsidR="0004145C" w:rsidRDefault="0004145C" w:rsidP="0004145C">
      <w:pPr>
        <w:pStyle w:val="Heading2"/>
        <w:ind w:left="1134"/>
        <w:rPr>
          <w:rFonts w:eastAsia="Yu Mincho"/>
        </w:rPr>
      </w:pPr>
      <w:bookmarkStart w:id="328" w:name="_Toc214619820"/>
      <w:bookmarkEnd w:id="328"/>
    </w:p>
    <w:p w14:paraId="67969D66" w14:textId="220176BC" w:rsidR="0004145C" w:rsidRPr="004A76A5" w:rsidRDefault="00CB6394" w:rsidP="00CF19A8">
      <w:pPr>
        <w:jc w:val="both"/>
      </w:pPr>
      <w:r w:rsidRPr="00634FD7">
        <w:t>[Intentionally blank]</w:t>
      </w:r>
    </w:p>
    <w:p w14:paraId="18214E5D" w14:textId="77777777" w:rsidR="0004145C" w:rsidRDefault="0004145C" w:rsidP="00167B68">
      <w:pPr>
        <w:pStyle w:val="Heading2"/>
        <w:ind w:left="1138" w:hanging="1138"/>
        <w:rPr>
          <w:rFonts w:eastAsia="Yu Mincho"/>
        </w:rPr>
      </w:pPr>
      <w:bookmarkStart w:id="329" w:name="_Toc98964769"/>
      <w:bookmarkStart w:id="330" w:name="_Toc214619821"/>
      <w:r>
        <w:rPr>
          <w:rFonts w:eastAsia="Yu Mincho"/>
        </w:rPr>
        <w:t>SBOM Requirements for O-RAN</w:t>
      </w:r>
      <w:bookmarkEnd w:id="329"/>
      <w:bookmarkEnd w:id="330"/>
    </w:p>
    <w:p w14:paraId="3197C81E" w14:textId="66827F3A" w:rsidR="00916AB1" w:rsidRPr="00557B56" w:rsidRDefault="00916AB1" w:rsidP="00167B68">
      <w:pPr>
        <w:pStyle w:val="Heading3"/>
        <w:numPr>
          <w:ilvl w:val="2"/>
          <w:numId w:val="54"/>
        </w:numPr>
        <w:spacing w:before="180"/>
        <w:ind w:left="1138" w:hanging="1138"/>
        <w:rPr>
          <w:rFonts w:eastAsia="Yu Mincho"/>
          <w:lang w:eastAsia="ja-JP"/>
        </w:rPr>
      </w:pPr>
      <w:bookmarkStart w:id="331" w:name="_Toc214619822"/>
      <w:r w:rsidRPr="00557B56">
        <w:rPr>
          <w:rFonts w:eastAsia="Yu Mincho"/>
          <w:lang w:eastAsia="ja-JP"/>
        </w:rPr>
        <w:t>Requirements</w:t>
      </w:r>
      <w:bookmarkEnd w:id="331"/>
    </w:p>
    <w:p w14:paraId="24A95A62" w14:textId="74F8D8CC" w:rsidR="0004145C" w:rsidRPr="004A76A5" w:rsidRDefault="0004145C" w:rsidP="0004145C">
      <w:r w:rsidRPr="004A76A5">
        <w:rPr>
          <w:b/>
        </w:rPr>
        <w:t>REQ-SBOM-001</w:t>
      </w:r>
      <w:r w:rsidRPr="004A76A5">
        <w:t xml:space="preserve">: </w:t>
      </w:r>
      <w:r w:rsidR="00196F3C" w:rsidRPr="00280F75">
        <w:t xml:space="preserve">The producer of O-RAN software shall </w:t>
      </w:r>
      <w:r w:rsidR="00196F3C">
        <w:t xml:space="preserve">create an SBOM </w:t>
      </w:r>
      <w:r w:rsidR="00196F3C" w:rsidRPr="00280F75">
        <w:t>for every O-RAN software package</w:t>
      </w:r>
      <w:r w:rsidR="00196F3C">
        <w:t xml:space="preserve"> release</w:t>
      </w:r>
      <w:r w:rsidR="00196F3C" w:rsidRPr="00280F75">
        <w:t>.</w:t>
      </w:r>
    </w:p>
    <w:p w14:paraId="0FFD1C59" w14:textId="3E9D50C7" w:rsidR="0004145C" w:rsidRPr="004A76A5" w:rsidRDefault="0004145C" w:rsidP="0004145C">
      <w:r w:rsidRPr="004A76A5">
        <w:rPr>
          <w:b/>
        </w:rPr>
        <w:t>REQ-SBOM-002</w:t>
      </w:r>
      <w:r w:rsidRPr="004A76A5">
        <w:t xml:space="preserve">: The minimum set of data fields </w:t>
      </w:r>
      <w:r w:rsidR="00DF69E9">
        <w:t>shall</w:t>
      </w:r>
      <w:r w:rsidR="00DF69E9" w:rsidRPr="004A76A5">
        <w:t xml:space="preserve"> </w:t>
      </w:r>
      <w:r w:rsidR="0007247A">
        <w:t>include</w:t>
      </w:r>
      <w:r w:rsidR="001655ED">
        <w:t xml:space="preserve"> Supplier Name, Component Name, Version of the Component, Other Unique Identifiers as available, Dependency Relationship, Author of the SBOM data, and Timestamp [17]</w:t>
      </w:r>
      <w:r w:rsidRPr="004A76A5">
        <w:t>.</w:t>
      </w:r>
    </w:p>
    <w:p w14:paraId="7C354564" w14:textId="4190C383" w:rsidR="0004145C" w:rsidRPr="004A76A5" w:rsidRDefault="0004145C" w:rsidP="0004145C">
      <w:r w:rsidRPr="004A76A5">
        <w:rPr>
          <w:b/>
          <w:bCs/>
        </w:rPr>
        <w:t>REQ-SBOM-003</w:t>
      </w:r>
      <w:r w:rsidRPr="004A76A5">
        <w:t xml:space="preserve">: Vulnerabilities </w:t>
      </w:r>
      <w:r w:rsidR="004C72ED">
        <w:t>shall</w:t>
      </w:r>
      <w:r w:rsidRPr="004A76A5">
        <w:t xml:space="preserve"> not be included as an additional data field because it would represent a static view from a specific point in time, while vulnerabilities are constantly evolving.</w:t>
      </w:r>
    </w:p>
    <w:p w14:paraId="22B3FCF9" w14:textId="77E4D900" w:rsidR="0004145C" w:rsidRPr="00837705" w:rsidRDefault="0004145C" w:rsidP="00923CA8">
      <w:pPr>
        <w:pStyle w:val="NO"/>
        <w:rPr>
          <w:lang w:eastAsia="zh-CN"/>
        </w:rPr>
      </w:pPr>
      <w:r w:rsidRPr="00837705">
        <w:rPr>
          <w:lang w:eastAsia="zh-CN"/>
        </w:rPr>
        <w:t>NOTE</w:t>
      </w:r>
      <w:r w:rsidR="007C0C33">
        <w:rPr>
          <w:lang w:eastAsia="zh-CN"/>
        </w:rPr>
        <w:t xml:space="preserve"> 1</w:t>
      </w:r>
      <w:r w:rsidRPr="00837705">
        <w:rPr>
          <w:lang w:eastAsia="zh-CN"/>
        </w:rPr>
        <w:t>: The SBOM should be used by vendors and operators to periodically check against known vulnerability databases to identify potential risk.</w:t>
      </w:r>
    </w:p>
    <w:p w14:paraId="6DFCA8CE" w14:textId="1CDD99DF" w:rsidR="0004145C" w:rsidRPr="00837705" w:rsidRDefault="0004145C" w:rsidP="00923CA8">
      <w:pPr>
        <w:pStyle w:val="NO"/>
        <w:rPr>
          <w:lang w:eastAsia="zh-CN"/>
        </w:rPr>
      </w:pPr>
      <w:r w:rsidRPr="00837705">
        <w:rPr>
          <w:lang w:eastAsia="zh-CN"/>
        </w:rPr>
        <w:t>NOTE</w:t>
      </w:r>
      <w:r w:rsidR="007C0C33">
        <w:rPr>
          <w:lang w:eastAsia="zh-CN"/>
        </w:rPr>
        <w:t xml:space="preserve"> 2</w:t>
      </w:r>
      <w:r w:rsidRPr="00837705">
        <w:rPr>
          <w:lang w:eastAsia="zh-CN"/>
        </w:rPr>
        <w:t>: The level of risk for a vulnerability should be determined by the software vendor and operator with consideration of the software product, use case, and network environment.</w:t>
      </w:r>
    </w:p>
    <w:p w14:paraId="10E4EA90" w14:textId="3348234A" w:rsidR="0004145C" w:rsidRPr="00837705" w:rsidRDefault="0004145C" w:rsidP="00923CA8">
      <w:pPr>
        <w:pStyle w:val="NO"/>
        <w:rPr>
          <w:lang w:eastAsia="zh-CN"/>
        </w:rPr>
      </w:pPr>
      <w:r w:rsidRPr="00837705">
        <w:rPr>
          <w:lang w:eastAsia="zh-CN"/>
        </w:rPr>
        <w:t>NOTE</w:t>
      </w:r>
      <w:r w:rsidR="007C0C33">
        <w:rPr>
          <w:lang w:eastAsia="zh-CN"/>
        </w:rPr>
        <w:t xml:space="preserve"> 3</w:t>
      </w:r>
      <w:r w:rsidRPr="00837705">
        <w:rPr>
          <w:lang w:eastAsia="zh-CN"/>
        </w:rPr>
        <w:t xml:space="preserve">: The SBOM provides </w:t>
      </w:r>
      <w:r w:rsidR="00972AE3" w:rsidRPr="00837705">
        <w:rPr>
          <w:lang w:eastAsia="zh-CN"/>
        </w:rPr>
        <w:t>visibil</w:t>
      </w:r>
      <w:r w:rsidR="00833C15" w:rsidRPr="00837705">
        <w:rPr>
          <w:lang w:eastAsia="zh-CN"/>
        </w:rPr>
        <w:t>i</w:t>
      </w:r>
      <w:r w:rsidR="00972AE3" w:rsidRPr="00837705">
        <w:rPr>
          <w:lang w:eastAsia="zh-CN"/>
        </w:rPr>
        <w:t>ty</w:t>
      </w:r>
      <w:r w:rsidRPr="00837705">
        <w:rPr>
          <w:lang w:eastAsia="zh-CN"/>
        </w:rPr>
        <w:t xml:space="preserve"> into the use of open-source </w:t>
      </w:r>
      <w:r w:rsidR="0073503F" w:rsidRPr="00837705">
        <w:rPr>
          <w:lang w:eastAsia="zh-CN"/>
        </w:rPr>
        <w:t xml:space="preserve">and third-party provided </w:t>
      </w:r>
      <w:r w:rsidRPr="00837705">
        <w:rPr>
          <w:lang w:eastAsia="zh-CN"/>
        </w:rPr>
        <w:t xml:space="preserve">software having known vulnerabilities or contributions from individuals or companies in adversarial nations, but it does not protect against zero-day vulnerabilities that were unintentionally or maliciously inserted, exploited, or discovered and not reported. </w:t>
      </w:r>
    </w:p>
    <w:p w14:paraId="39075660" w14:textId="382E901E" w:rsidR="0004145C" w:rsidRPr="004A76A5" w:rsidRDefault="0004145C" w:rsidP="0004145C">
      <w:r w:rsidRPr="004A76A5">
        <w:rPr>
          <w:b/>
          <w:bCs/>
        </w:rPr>
        <w:lastRenderedPageBreak/>
        <w:t>REQ-SBOM-004</w:t>
      </w:r>
      <w:r w:rsidRPr="004A76A5">
        <w:t xml:space="preserve">: </w:t>
      </w:r>
      <w:bookmarkStart w:id="332" w:name="_Hlk181123032"/>
      <w:r w:rsidR="00FE45E6" w:rsidRPr="00742D79">
        <w:t xml:space="preserve">An SBOM </w:t>
      </w:r>
      <w:r w:rsidR="00FE45E6">
        <w:t xml:space="preserve">shall </w:t>
      </w:r>
      <w:r w:rsidR="00FE45E6" w:rsidRPr="00742D79">
        <w:t xml:space="preserve">contain all primary (top level) components, </w:t>
      </w:r>
      <w:r w:rsidR="00FE45E6">
        <w:t xml:space="preserve">with </w:t>
      </w:r>
      <w:r w:rsidR="00FE45E6" w:rsidRPr="00742D79">
        <w:t>top-level dependencies listed with enough detail to seek out the transitive dependencies recursively.</w:t>
      </w:r>
      <w:bookmarkEnd w:id="332"/>
    </w:p>
    <w:p w14:paraId="69898653" w14:textId="5B0D6BFA" w:rsidR="0004145C" w:rsidRPr="004D3E96" w:rsidRDefault="0004145C" w:rsidP="0004145C">
      <w:pPr>
        <w:jc w:val="both"/>
        <w:rPr>
          <w:lang w:val="pt-BR"/>
        </w:rPr>
      </w:pPr>
      <w:r w:rsidRPr="004D3E96">
        <w:rPr>
          <w:b/>
          <w:bCs/>
          <w:lang w:val="pt-BR"/>
        </w:rPr>
        <w:t>REQ-SBOM-005</w:t>
      </w:r>
      <w:r w:rsidRPr="004D3E96">
        <w:rPr>
          <w:lang w:val="pt-BR"/>
        </w:rPr>
        <w:t xml:space="preserve">: </w:t>
      </w:r>
      <w:r w:rsidR="004B00E6">
        <w:rPr>
          <w:lang w:val="pt-BR"/>
        </w:rPr>
        <w:t>Void</w:t>
      </w:r>
    </w:p>
    <w:p w14:paraId="5BF31C1B" w14:textId="190B5274" w:rsidR="0004145C" w:rsidRPr="004D3E96" w:rsidRDefault="0004145C" w:rsidP="0004145C">
      <w:pPr>
        <w:rPr>
          <w:lang w:val="pt-BR"/>
        </w:rPr>
      </w:pPr>
      <w:r w:rsidRPr="004D3E96">
        <w:rPr>
          <w:b/>
          <w:bCs/>
          <w:lang w:val="pt-BR"/>
        </w:rPr>
        <w:t>REQ-SBOM-006</w:t>
      </w:r>
      <w:r w:rsidRPr="004D3E96">
        <w:rPr>
          <w:lang w:val="pt-BR"/>
        </w:rPr>
        <w:t>:</w:t>
      </w:r>
      <w:r w:rsidR="00160CFC" w:rsidRPr="004D3E96">
        <w:rPr>
          <w:lang w:val="pt-BR"/>
        </w:rPr>
        <w:t xml:space="preserve"> </w:t>
      </w:r>
      <w:r w:rsidR="004B00E6">
        <w:rPr>
          <w:lang w:val="pt-BR"/>
        </w:rPr>
        <w:t>Void</w:t>
      </w:r>
    </w:p>
    <w:p w14:paraId="188A1E9D" w14:textId="6266E42F" w:rsidR="0004145C" w:rsidRPr="004A76A5" w:rsidRDefault="0004145C" w:rsidP="0004145C">
      <w:r w:rsidRPr="004A76A5">
        <w:rPr>
          <w:b/>
          <w:bCs/>
        </w:rPr>
        <w:t>REQ-SBOM-007</w:t>
      </w:r>
      <w:r w:rsidRPr="004A76A5">
        <w:t xml:space="preserve">: </w:t>
      </w:r>
      <w:r w:rsidR="00C16328">
        <w:t>SBOM shall be authenticity and integrity protected.</w:t>
      </w:r>
    </w:p>
    <w:p w14:paraId="05C5289B" w14:textId="204CDA2F" w:rsidR="0004145C" w:rsidRPr="004D3E96" w:rsidRDefault="0004145C" w:rsidP="0004145C">
      <w:pPr>
        <w:rPr>
          <w:lang w:val="pt-BR"/>
        </w:rPr>
      </w:pPr>
      <w:r w:rsidRPr="004D3E96">
        <w:rPr>
          <w:b/>
          <w:bCs/>
          <w:lang w:val="pt-BR"/>
        </w:rPr>
        <w:t>REQ-SBOM-008</w:t>
      </w:r>
      <w:r w:rsidRPr="004D3E96">
        <w:rPr>
          <w:lang w:val="pt-BR"/>
        </w:rPr>
        <w:t xml:space="preserve">: </w:t>
      </w:r>
      <w:r w:rsidR="004B00E6">
        <w:rPr>
          <w:lang w:val="pt-BR"/>
        </w:rPr>
        <w:t>Void</w:t>
      </w:r>
    </w:p>
    <w:p w14:paraId="77B3854B" w14:textId="3F5B0142" w:rsidR="0004145C" w:rsidRPr="004D3E96" w:rsidRDefault="0004145C" w:rsidP="0004145C">
      <w:pPr>
        <w:jc w:val="both"/>
        <w:rPr>
          <w:lang w:val="pt-BR"/>
        </w:rPr>
      </w:pPr>
      <w:r w:rsidRPr="004D3E96">
        <w:rPr>
          <w:b/>
          <w:bCs/>
          <w:lang w:val="pt-BR"/>
        </w:rPr>
        <w:t>REQ-SBOM-009</w:t>
      </w:r>
      <w:r w:rsidRPr="004D3E96">
        <w:rPr>
          <w:lang w:val="pt-BR"/>
        </w:rPr>
        <w:t xml:space="preserve">: </w:t>
      </w:r>
      <w:r w:rsidR="004B00E6">
        <w:rPr>
          <w:lang w:val="pt-BR"/>
        </w:rPr>
        <w:t>Void</w:t>
      </w:r>
    </w:p>
    <w:p w14:paraId="3D0D76EC" w14:textId="015CC234" w:rsidR="0004145C" w:rsidRPr="004A76A5" w:rsidRDefault="0004145C" w:rsidP="0004145C">
      <w:r w:rsidRPr="004A76A5">
        <w:rPr>
          <w:b/>
          <w:bCs/>
        </w:rPr>
        <w:t>REQ-SBOM-010</w:t>
      </w:r>
      <w:r w:rsidRPr="004A76A5">
        <w:t xml:space="preserve">: </w:t>
      </w:r>
      <w:r w:rsidR="004B00E6">
        <w:t>Void</w:t>
      </w:r>
    </w:p>
    <w:p w14:paraId="0C164A5F" w14:textId="26DBC1EB" w:rsidR="0004145C" w:rsidRPr="004A76A5" w:rsidRDefault="0004145C" w:rsidP="0004145C">
      <w:pPr>
        <w:jc w:val="both"/>
      </w:pPr>
      <w:r w:rsidRPr="004A76A5">
        <w:rPr>
          <w:b/>
          <w:bCs/>
        </w:rPr>
        <w:t>REQ-SBOM-011</w:t>
      </w:r>
      <w:r w:rsidRPr="004A76A5">
        <w:t xml:space="preserve">: The SBOM </w:t>
      </w:r>
      <w:r w:rsidR="00B92746">
        <w:t>shall</w:t>
      </w:r>
      <w:r w:rsidRPr="004A76A5">
        <w:t xml:space="preserve"> be provided in Software Package Data eXchange (SPDX) </w:t>
      </w:r>
      <w:r>
        <w:fldChar w:fldCharType="begin"/>
      </w:r>
      <w:r w:rsidRPr="004A76A5">
        <w:instrText xml:space="preserve"> REF _Ref87346569 \r \h  \* MERGEFORMAT </w:instrText>
      </w:r>
      <w:r>
        <w:fldChar w:fldCharType="separate"/>
      </w:r>
      <w:r w:rsidR="00DC3AC4">
        <w:t>[17]</w:t>
      </w:r>
      <w:r>
        <w:fldChar w:fldCharType="end"/>
      </w:r>
      <w:r w:rsidRPr="004A76A5">
        <w:t xml:space="preserve">, CycloneDX </w:t>
      </w:r>
      <w:r>
        <w:fldChar w:fldCharType="begin"/>
      </w:r>
      <w:r w:rsidRPr="004A76A5">
        <w:instrText xml:space="preserve"> REF _Ref87346177 \r \h  \* MERGEFORMAT </w:instrText>
      </w:r>
      <w:r>
        <w:fldChar w:fldCharType="separate"/>
      </w:r>
      <w:r w:rsidR="00DC3AC4">
        <w:t>[18]</w:t>
      </w:r>
      <w:r>
        <w:fldChar w:fldCharType="end"/>
      </w:r>
      <w:r w:rsidRPr="004A76A5">
        <w:t xml:space="preserve">, or Software Identification (SWID) </w:t>
      </w:r>
      <w:r>
        <w:fldChar w:fldCharType="begin"/>
      </w:r>
      <w:r w:rsidRPr="004A76A5">
        <w:instrText xml:space="preserve"> REF _Ref87346192 \r \h  \* MERGEFORMAT </w:instrText>
      </w:r>
      <w:r>
        <w:fldChar w:fldCharType="separate"/>
      </w:r>
      <w:r w:rsidR="00DC3AC4">
        <w:t>[19]</w:t>
      </w:r>
      <w:r>
        <w:fldChar w:fldCharType="end"/>
      </w:r>
      <w:r w:rsidRPr="004A76A5">
        <w:t xml:space="preserve"> format.</w:t>
      </w:r>
    </w:p>
    <w:p w14:paraId="4E2FE611" w14:textId="259A7680" w:rsidR="0004145C" w:rsidRPr="00837705" w:rsidRDefault="0004145C" w:rsidP="00923CA8">
      <w:pPr>
        <w:pStyle w:val="NO"/>
        <w:rPr>
          <w:lang w:eastAsia="zh-CN"/>
        </w:rPr>
      </w:pPr>
      <w:r w:rsidRPr="00837705">
        <w:rPr>
          <w:lang w:eastAsia="zh-CN"/>
        </w:rPr>
        <w:t>NOTE</w:t>
      </w:r>
      <w:r w:rsidR="004230BE">
        <w:rPr>
          <w:lang w:eastAsia="zh-CN"/>
        </w:rPr>
        <w:t xml:space="preserve"> 5</w:t>
      </w:r>
      <w:r w:rsidRPr="00837705">
        <w:rPr>
          <w:lang w:eastAsia="zh-CN"/>
        </w:rPr>
        <w:t>:</w:t>
      </w:r>
      <w:r w:rsidR="004230BE">
        <w:rPr>
          <w:lang w:eastAsia="zh-CN"/>
        </w:rPr>
        <w:tab/>
      </w:r>
      <w:r w:rsidRPr="00837705">
        <w:rPr>
          <w:lang w:eastAsia="zh-CN"/>
        </w:rPr>
        <w:t>ISO/IEC 5962:2021</w:t>
      </w:r>
      <w:r w:rsidR="00146D62" w:rsidRPr="00837705">
        <w:rPr>
          <w:lang w:eastAsia="zh-CN"/>
        </w:rPr>
        <w:t>[21]</w:t>
      </w:r>
      <w:r w:rsidRPr="00837705">
        <w:rPr>
          <w:lang w:eastAsia="zh-CN"/>
        </w:rPr>
        <w:t xml:space="preserve"> - Information technology — SPDX® Specification V2.2.1, published August 2021, specifies SPDX as </w:t>
      </w:r>
      <w:r w:rsidR="00146D62" w:rsidRPr="00837705">
        <w:rPr>
          <w:lang w:eastAsia="zh-CN"/>
        </w:rPr>
        <w:t>a</w:t>
      </w:r>
      <w:r w:rsidRPr="00837705">
        <w:rPr>
          <w:lang w:eastAsia="zh-CN"/>
        </w:rPr>
        <w:t xml:space="preserve"> standard data format for communicating the component and metadata information associated with SBOM.</w:t>
      </w:r>
    </w:p>
    <w:p w14:paraId="0D9A5397" w14:textId="6EE60747" w:rsidR="00E021D3" w:rsidRPr="00557B56" w:rsidRDefault="00E021D3" w:rsidP="00167B68">
      <w:pPr>
        <w:pStyle w:val="Heading3"/>
        <w:numPr>
          <w:ilvl w:val="2"/>
          <w:numId w:val="54"/>
        </w:numPr>
        <w:spacing w:before="180"/>
        <w:ind w:left="1138" w:hanging="1138"/>
        <w:rPr>
          <w:rFonts w:eastAsia="Yu Mincho"/>
          <w:lang w:eastAsia="ja-JP"/>
        </w:rPr>
      </w:pPr>
      <w:bookmarkStart w:id="333" w:name="_Toc214619823"/>
      <w:r w:rsidRPr="00557B56">
        <w:rPr>
          <w:rFonts w:eastAsia="Yu Mincho"/>
          <w:lang w:eastAsia="ja-JP"/>
        </w:rPr>
        <w:t>Security Controls</w:t>
      </w:r>
      <w:bookmarkEnd w:id="333"/>
    </w:p>
    <w:p w14:paraId="74859208" w14:textId="5B6972B0" w:rsidR="00E021D3" w:rsidRPr="0084734C" w:rsidRDefault="00E021D3" w:rsidP="00E021D3">
      <w:pPr>
        <w:rPr>
          <w:rFonts w:cstheme="minorHAnsi"/>
        </w:rPr>
      </w:pPr>
      <w:r w:rsidRPr="0084734C">
        <w:rPr>
          <w:rFonts w:cstheme="minorHAnsi"/>
          <w:b/>
          <w:bCs/>
        </w:rPr>
        <w:t>SEC-CTL-SBOM-001</w:t>
      </w:r>
      <w:r w:rsidRPr="0084734C">
        <w:rPr>
          <w:rFonts w:cstheme="minorHAnsi"/>
        </w:rPr>
        <w:t xml:space="preserve">: </w:t>
      </w:r>
      <w:r w:rsidR="00B17A93" w:rsidRPr="001B2166">
        <w:rPr>
          <w:rFonts w:cstheme="minorHAnsi"/>
        </w:rPr>
        <w:t xml:space="preserve">The SBOM for an O-RAN software package shall use hashing and digital signing as defined </w:t>
      </w:r>
      <w:r>
        <w:rPr>
          <w:rFonts w:cstheme="minorHAnsi"/>
        </w:rPr>
        <w:t>in O-RAN Security Protocols Specification</w:t>
      </w:r>
      <w:r w:rsidR="00C56FC9">
        <w:rPr>
          <w:rFonts w:cstheme="minorHAnsi"/>
        </w:rPr>
        <w:t>s</w:t>
      </w:r>
      <w:r>
        <w:rPr>
          <w:rFonts w:cstheme="minorHAnsi"/>
        </w:rPr>
        <w:t xml:space="preserve"> [3], clause 5</w:t>
      </w:r>
      <w:r w:rsidRPr="0084734C">
        <w:rPr>
          <w:rFonts w:cstheme="minorHAnsi"/>
        </w:rPr>
        <w:t xml:space="preserve">. </w:t>
      </w:r>
    </w:p>
    <w:p w14:paraId="079255F2" w14:textId="649B7D64" w:rsidR="00653A3A" w:rsidRDefault="00E021D3" w:rsidP="00653A3A">
      <w:r w:rsidRPr="0084734C">
        <w:rPr>
          <w:b/>
          <w:bCs/>
        </w:rPr>
        <w:t>SEC-CTL-SBOM-002</w:t>
      </w:r>
      <w:r w:rsidRPr="0084734C">
        <w:t xml:space="preserve">: </w:t>
      </w:r>
      <w:r w:rsidR="004B00E6">
        <w:t>Void</w:t>
      </w:r>
    </w:p>
    <w:p w14:paraId="0980434B" w14:textId="7EFD8179" w:rsidR="00C63D1F" w:rsidRDefault="001A4D49" w:rsidP="0008680D">
      <w:pPr>
        <w:pStyle w:val="Heading1"/>
        <w:numPr>
          <w:ilvl w:val="0"/>
          <w:numId w:val="0"/>
        </w:numPr>
      </w:pPr>
      <w:bookmarkStart w:id="334" w:name="_Toc451533958"/>
      <w:bookmarkStart w:id="335" w:name="_Toc484178393"/>
      <w:bookmarkStart w:id="336" w:name="_Toc484178423"/>
      <w:bookmarkStart w:id="337" w:name="_Toc487532007"/>
      <w:bookmarkStart w:id="338" w:name="_Toc527987205"/>
      <w:bookmarkStart w:id="339" w:name="_Toc529802489"/>
      <w:bookmarkStart w:id="340" w:name="_Toc214619824"/>
      <w:r w:rsidRPr="00DE527A">
        <w:rPr>
          <w:rStyle w:val="Heading1Char"/>
        </w:rPr>
        <w:t>Annex A (informative):</w:t>
      </w:r>
      <w:r>
        <w:br/>
      </w:r>
      <w:bookmarkEnd w:id="334"/>
      <w:bookmarkEnd w:id="335"/>
      <w:bookmarkEnd w:id="336"/>
      <w:bookmarkEnd w:id="337"/>
      <w:bookmarkEnd w:id="338"/>
      <w:bookmarkEnd w:id="339"/>
      <w:r w:rsidR="0004145C" w:rsidRPr="0004145C">
        <w:t>Security Principles mapping to Security Requirements</w:t>
      </w:r>
      <w:bookmarkEnd w:id="340"/>
    </w:p>
    <w:p w14:paraId="3D0B5AE1" w14:textId="77777777" w:rsidR="00BF70F5" w:rsidRDefault="00BF70F5" w:rsidP="00BF70F5">
      <w:pPr>
        <w:spacing w:after="0"/>
        <w:rPr>
          <w:rFonts w:eastAsia="Yu Mincho"/>
        </w:rPr>
      </w:pPr>
      <w:r>
        <w:rPr>
          <w:rFonts w:eastAsia="Yu Mincho"/>
        </w:rPr>
        <w:t>EDITOR'S NOTE: The table needs to be finished.</w:t>
      </w:r>
    </w:p>
    <w:p w14:paraId="67350F0C" w14:textId="77777777" w:rsidR="00F22024" w:rsidRPr="00FD14CD" w:rsidRDefault="00F22024" w:rsidP="00FD14CD"/>
    <w:p w14:paraId="783BD85A" w14:textId="27CD5102" w:rsidR="0004145C" w:rsidRPr="004A76A5" w:rsidRDefault="00F71BDE" w:rsidP="00923CA8">
      <w:pPr>
        <w:pStyle w:val="TH"/>
      </w:pPr>
      <w:bookmarkStart w:id="341" w:name="_Toc149836810"/>
      <w:bookmarkStart w:id="342" w:name="_Toc214634281"/>
      <w:r w:rsidRPr="004A76A5">
        <w:t xml:space="preserve">Table </w:t>
      </w:r>
      <w:r w:rsidR="00DB1FAD">
        <w:t>A</w:t>
      </w:r>
      <w:r w:rsidR="002F6429">
        <w:noBreakHyphen/>
      </w:r>
      <w:r w:rsidR="00DC3AC4">
        <w:fldChar w:fldCharType="begin"/>
      </w:r>
      <w:r w:rsidR="00DC3AC4">
        <w:instrText xml:space="preserve"> SEQ Table \* ARABIC \s 1 </w:instrText>
      </w:r>
      <w:r w:rsidR="00DC3AC4">
        <w:fldChar w:fldCharType="separate"/>
      </w:r>
      <w:r w:rsidR="00DC3AC4">
        <w:rPr>
          <w:noProof/>
        </w:rPr>
        <w:t>1</w:t>
      </w:r>
      <w:r w:rsidR="00DC3AC4">
        <w:rPr>
          <w:noProof/>
        </w:rPr>
        <w:fldChar w:fldCharType="end"/>
      </w:r>
      <w:r w:rsidR="0004145C" w:rsidRPr="004A76A5">
        <w:t>: Security Principles mapping to Security Requirements defined in [</w:t>
      </w:r>
      <w:r w:rsidR="002F236E">
        <w:t>i.1</w:t>
      </w:r>
      <w:r w:rsidR="0004145C" w:rsidRPr="004A76A5">
        <w:t>4].</w:t>
      </w:r>
      <w:bookmarkEnd w:id="341"/>
      <w:bookmarkEnd w:id="342"/>
    </w:p>
    <w:tbl>
      <w:tblPr>
        <w:tblStyle w:val="TableGrid"/>
        <w:tblW w:w="0" w:type="auto"/>
        <w:tblLook w:val="04A0" w:firstRow="1" w:lastRow="0" w:firstColumn="1" w:lastColumn="0" w:noHBand="0" w:noVBand="1"/>
      </w:tblPr>
      <w:tblGrid>
        <w:gridCol w:w="1045"/>
        <w:gridCol w:w="503"/>
        <w:gridCol w:w="504"/>
        <w:gridCol w:w="504"/>
        <w:gridCol w:w="1112"/>
        <w:gridCol w:w="633"/>
        <w:gridCol w:w="581"/>
        <w:gridCol w:w="670"/>
        <w:gridCol w:w="734"/>
        <w:gridCol w:w="734"/>
        <w:gridCol w:w="734"/>
        <w:gridCol w:w="701"/>
        <w:gridCol w:w="475"/>
        <w:gridCol w:w="701"/>
      </w:tblGrid>
      <w:tr w:rsidR="0004145C" w14:paraId="6B7B0585" w14:textId="77777777" w:rsidTr="0004145C">
        <w:trPr>
          <w:trHeight w:val="324"/>
        </w:trPr>
        <w:tc>
          <w:tcPr>
            <w:tcW w:w="1027" w:type="dxa"/>
            <w:tcBorders>
              <w:top w:val="single" w:sz="4" w:space="0" w:color="auto"/>
              <w:left w:val="single" w:sz="4" w:space="0" w:color="auto"/>
              <w:bottom w:val="single" w:sz="4" w:space="0" w:color="auto"/>
              <w:right w:val="single" w:sz="4" w:space="0" w:color="auto"/>
            </w:tcBorders>
            <w:noWrap/>
            <w:hideMark/>
          </w:tcPr>
          <w:p w14:paraId="3B6AE79E" w14:textId="77777777" w:rsidR="0004145C" w:rsidRPr="004A76A5" w:rsidRDefault="0004145C">
            <w:pPr>
              <w:spacing w:after="0" w:line="240" w:lineRule="auto"/>
              <w:rPr>
                <w:rFonts w:eastAsia="Times New Roman"/>
                <w:szCs w:val="20"/>
              </w:rPr>
            </w:pPr>
          </w:p>
        </w:tc>
        <w:tc>
          <w:tcPr>
            <w:tcW w:w="4514" w:type="dxa"/>
            <w:gridSpan w:val="7"/>
            <w:tcBorders>
              <w:top w:val="single" w:sz="4" w:space="0" w:color="auto"/>
              <w:left w:val="single" w:sz="4" w:space="0" w:color="auto"/>
              <w:bottom w:val="single" w:sz="4" w:space="0" w:color="auto"/>
              <w:right w:val="single" w:sz="4" w:space="0" w:color="auto"/>
            </w:tcBorders>
            <w:hideMark/>
          </w:tcPr>
          <w:p w14:paraId="0F4459BD" w14:textId="77777777" w:rsidR="0004145C" w:rsidRDefault="0004145C">
            <w:pPr>
              <w:rPr>
                <w:b/>
                <w:bCs/>
                <w:lang w:eastAsia="zh-CN"/>
              </w:rPr>
            </w:pPr>
            <w:r>
              <w:rPr>
                <w:b/>
                <w:bCs/>
                <w:lang w:eastAsia="zh-CN"/>
              </w:rPr>
              <w:t>Components</w:t>
            </w:r>
          </w:p>
        </w:tc>
        <w:tc>
          <w:tcPr>
            <w:tcW w:w="4090" w:type="dxa"/>
            <w:gridSpan w:val="6"/>
            <w:tcBorders>
              <w:top w:val="single" w:sz="4" w:space="0" w:color="auto"/>
              <w:left w:val="single" w:sz="4" w:space="0" w:color="auto"/>
              <w:bottom w:val="single" w:sz="4" w:space="0" w:color="auto"/>
              <w:right w:val="single" w:sz="4" w:space="0" w:color="auto"/>
            </w:tcBorders>
            <w:noWrap/>
            <w:hideMark/>
          </w:tcPr>
          <w:p w14:paraId="4C336A1F" w14:textId="77777777" w:rsidR="0004145C" w:rsidRDefault="0004145C">
            <w:pPr>
              <w:rPr>
                <w:b/>
                <w:bCs/>
                <w:lang w:eastAsia="zh-CN"/>
              </w:rPr>
            </w:pPr>
            <w:r>
              <w:rPr>
                <w:b/>
                <w:bCs/>
                <w:lang w:eastAsia="zh-CN"/>
              </w:rPr>
              <w:t>Interfaces</w:t>
            </w:r>
          </w:p>
        </w:tc>
      </w:tr>
      <w:tr w:rsidR="0004145C" w14:paraId="296BB36C" w14:textId="77777777" w:rsidTr="0004145C">
        <w:trPr>
          <w:trHeight w:val="636"/>
        </w:trPr>
        <w:tc>
          <w:tcPr>
            <w:tcW w:w="1027" w:type="dxa"/>
            <w:tcBorders>
              <w:top w:val="single" w:sz="4" w:space="0" w:color="auto"/>
              <w:left w:val="single" w:sz="4" w:space="0" w:color="auto"/>
              <w:bottom w:val="single" w:sz="4" w:space="0" w:color="auto"/>
              <w:right w:val="single" w:sz="4" w:space="0" w:color="auto"/>
            </w:tcBorders>
            <w:hideMark/>
          </w:tcPr>
          <w:p w14:paraId="698FAC7C" w14:textId="77777777" w:rsidR="0004145C" w:rsidRDefault="0004145C">
            <w:pPr>
              <w:rPr>
                <w:b/>
                <w:bCs/>
                <w:lang w:eastAsia="zh-CN"/>
              </w:rPr>
            </w:pPr>
            <w:r>
              <w:rPr>
                <w:b/>
                <w:bCs/>
                <w:lang w:eastAsia="zh-CN"/>
              </w:rPr>
              <w:t>SP</w:t>
            </w:r>
          </w:p>
        </w:tc>
        <w:tc>
          <w:tcPr>
            <w:tcW w:w="497" w:type="dxa"/>
            <w:tcBorders>
              <w:top w:val="single" w:sz="4" w:space="0" w:color="auto"/>
              <w:left w:val="single" w:sz="4" w:space="0" w:color="auto"/>
              <w:bottom w:val="single" w:sz="4" w:space="0" w:color="auto"/>
              <w:right w:val="single" w:sz="4" w:space="0" w:color="auto"/>
            </w:tcBorders>
            <w:hideMark/>
          </w:tcPr>
          <w:p w14:paraId="47D903E9" w14:textId="77777777" w:rsidR="0004145C" w:rsidRDefault="0004145C">
            <w:pPr>
              <w:rPr>
                <w:b/>
                <w:bCs/>
                <w:lang w:eastAsia="zh-CN"/>
              </w:rPr>
            </w:pPr>
            <w:r>
              <w:rPr>
                <w:b/>
                <w:bCs/>
                <w:lang w:eastAsia="zh-CN"/>
              </w:rPr>
              <w:t>O-RU</w:t>
            </w:r>
          </w:p>
        </w:tc>
        <w:tc>
          <w:tcPr>
            <w:tcW w:w="498" w:type="dxa"/>
            <w:tcBorders>
              <w:top w:val="single" w:sz="4" w:space="0" w:color="auto"/>
              <w:left w:val="single" w:sz="4" w:space="0" w:color="auto"/>
              <w:bottom w:val="single" w:sz="4" w:space="0" w:color="auto"/>
              <w:right w:val="single" w:sz="4" w:space="0" w:color="auto"/>
            </w:tcBorders>
            <w:hideMark/>
          </w:tcPr>
          <w:p w14:paraId="6B77ECF1" w14:textId="77777777" w:rsidR="0004145C" w:rsidRDefault="0004145C">
            <w:pPr>
              <w:rPr>
                <w:b/>
                <w:bCs/>
                <w:lang w:eastAsia="zh-CN"/>
              </w:rPr>
            </w:pPr>
            <w:r>
              <w:rPr>
                <w:b/>
                <w:bCs/>
                <w:lang w:eastAsia="zh-CN"/>
              </w:rPr>
              <w:t>O-DU</w:t>
            </w:r>
          </w:p>
        </w:tc>
        <w:tc>
          <w:tcPr>
            <w:tcW w:w="498" w:type="dxa"/>
            <w:tcBorders>
              <w:top w:val="single" w:sz="4" w:space="0" w:color="auto"/>
              <w:left w:val="single" w:sz="4" w:space="0" w:color="auto"/>
              <w:bottom w:val="single" w:sz="4" w:space="0" w:color="auto"/>
              <w:right w:val="single" w:sz="4" w:space="0" w:color="auto"/>
            </w:tcBorders>
            <w:hideMark/>
          </w:tcPr>
          <w:p w14:paraId="72C9B795" w14:textId="77777777" w:rsidR="0004145C" w:rsidRDefault="0004145C">
            <w:pPr>
              <w:rPr>
                <w:b/>
                <w:bCs/>
                <w:lang w:eastAsia="zh-CN"/>
              </w:rPr>
            </w:pPr>
            <w:r>
              <w:rPr>
                <w:b/>
                <w:bCs/>
                <w:lang w:eastAsia="zh-CN"/>
              </w:rPr>
              <w:t>O-CU</w:t>
            </w:r>
          </w:p>
        </w:tc>
        <w:tc>
          <w:tcPr>
            <w:tcW w:w="1115" w:type="dxa"/>
            <w:tcBorders>
              <w:top w:val="single" w:sz="4" w:space="0" w:color="auto"/>
              <w:left w:val="single" w:sz="4" w:space="0" w:color="auto"/>
              <w:bottom w:val="single" w:sz="4" w:space="0" w:color="auto"/>
              <w:right w:val="single" w:sz="4" w:space="0" w:color="auto"/>
            </w:tcBorders>
            <w:hideMark/>
          </w:tcPr>
          <w:p w14:paraId="3F94CDD5" w14:textId="77777777" w:rsidR="0004145C" w:rsidRDefault="0004145C">
            <w:pPr>
              <w:rPr>
                <w:b/>
                <w:bCs/>
                <w:lang w:eastAsia="zh-CN"/>
              </w:rPr>
            </w:pPr>
            <w:r>
              <w:rPr>
                <w:b/>
                <w:bCs/>
                <w:lang w:eastAsia="zh-CN"/>
              </w:rPr>
              <w:t>O-CLOUD</w:t>
            </w:r>
          </w:p>
        </w:tc>
        <w:tc>
          <w:tcPr>
            <w:tcW w:w="650" w:type="dxa"/>
            <w:tcBorders>
              <w:top w:val="single" w:sz="4" w:space="0" w:color="auto"/>
              <w:left w:val="single" w:sz="4" w:space="0" w:color="auto"/>
              <w:bottom w:val="single" w:sz="4" w:space="0" w:color="auto"/>
              <w:right w:val="single" w:sz="4" w:space="0" w:color="auto"/>
            </w:tcBorders>
            <w:hideMark/>
          </w:tcPr>
          <w:p w14:paraId="4AA94436" w14:textId="77777777" w:rsidR="0004145C" w:rsidRDefault="0004145C">
            <w:pPr>
              <w:rPr>
                <w:b/>
                <w:bCs/>
                <w:lang w:eastAsia="zh-CN"/>
              </w:rPr>
            </w:pPr>
            <w:r>
              <w:rPr>
                <w:b/>
                <w:bCs/>
                <w:lang w:eastAsia="zh-CN"/>
              </w:rPr>
              <w:t>Near RT RIC</w:t>
            </w:r>
          </w:p>
        </w:tc>
        <w:tc>
          <w:tcPr>
            <w:tcW w:w="595" w:type="dxa"/>
            <w:tcBorders>
              <w:top w:val="single" w:sz="4" w:space="0" w:color="auto"/>
              <w:left w:val="single" w:sz="4" w:space="0" w:color="auto"/>
              <w:bottom w:val="single" w:sz="4" w:space="0" w:color="auto"/>
              <w:right w:val="single" w:sz="4" w:space="0" w:color="auto"/>
            </w:tcBorders>
            <w:hideMark/>
          </w:tcPr>
          <w:p w14:paraId="5AAAB1AB" w14:textId="77777777" w:rsidR="0004145C" w:rsidRDefault="0004145C">
            <w:pPr>
              <w:rPr>
                <w:b/>
                <w:bCs/>
                <w:lang w:eastAsia="zh-CN"/>
              </w:rPr>
            </w:pPr>
            <w:r>
              <w:rPr>
                <w:b/>
                <w:bCs/>
                <w:lang w:eastAsia="zh-CN"/>
              </w:rPr>
              <w:t>Non RT RIC</w:t>
            </w:r>
          </w:p>
        </w:tc>
        <w:tc>
          <w:tcPr>
            <w:tcW w:w="661" w:type="dxa"/>
            <w:tcBorders>
              <w:top w:val="single" w:sz="4" w:space="0" w:color="auto"/>
              <w:left w:val="single" w:sz="4" w:space="0" w:color="auto"/>
              <w:bottom w:val="single" w:sz="4" w:space="0" w:color="auto"/>
              <w:right w:val="single" w:sz="4" w:space="0" w:color="auto"/>
            </w:tcBorders>
            <w:hideMark/>
          </w:tcPr>
          <w:p w14:paraId="616ED618" w14:textId="77777777" w:rsidR="0004145C" w:rsidRDefault="0004145C">
            <w:pPr>
              <w:rPr>
                <w:b/>
                <w:bCs/>
                <w:lang w:eastAsia="zh-CN"/>
              </w:rPr>
            </w:pPr>
            <w:r>
              <w:rPr>
                <w:b/>
                <w:bCs/>
                <w:lang w:eastAsia="zh-CN"/>
              </w:rPr>
              <w:t>SMO</w:t>
            </w:r>
          </w:p>
        </w:tc>
        <w:tc>
          <w:tcPr>
            <w:tcW w:w="736" w:type="dxa"/>
            <w:tcBorders>
              <w:top w:val="single" w:sz="4" w:space="0" w:color="auto"/>
              <w:left w:val="single" w:sz="4" w:space="0" w:color="auto"/>
              <w:bottom w:val="single" w:sz="4" w:space="0" w:color="auto"/>
              <w:right w:val="single" w:sz="4" w:space="0" w:color="auto"/>
            </w:tcBorders>
            <w:hideMark/>
          </w:tcPr>
          <w:p w14:paraId="741842EA" w14:textId="77777777" w:rsidR="0004145C" w:rsidRDefault="0004145C">
            <w:pPr>
              <w:rPr>
                <w:b/>
                <w:bCs/>
                <w:lang w:eastAsia="zh-CN"/>
              </w:rPr>
            </w:pPr>
            <w:r>
              <w:rPr>
                <w:b/>
                <w:bCs/>
                <w:lang w:eastAsia="zh-CN"/>
              </w:rPr>
              <w:t>FH M-Plane</w:t>
            </w:r>
          </w:p>
        </w:tc>
        <w:tc>
          <w:tcPr>
            <w:tcW w:w="736" w:type="dxa"/>
            <w:tcBorders>
              <w:top w:val="single" w:sz="4" w:space="0" w:color="auto"/>
              <w:left w:val="single" w:sz="4" w:space="0" w:color="auto"/>
              <w:bottom w:val="single" w:sz="4" w:space="0" w:color="auto"/>
              <w:right w:val="single" w:sz="4" w:space="0" w:color="auto"/>
            </w:tcBorders>
            <w:hideMark/>
          </w:tcPr>
          <w:p w14:paraId="61CBEFEF" w14:textId="77777777" w:rsidR="0004145C" w:rsidRDefault="0004145C">
            <w:pPr>
              <w:rPr>
                <w:b/>
                <w:bCs/>
                <w:lang w:eastAsia="zh-CN"/>
              </w:rPr>
            </w:pPr>
            <w:r>
              <w:rPr>
                <w:b/>
                <w:bCs/>
                <w:lang w:eastAsia="zh-CN"/>
              </w:rPr>
              <w:t>FH S-Plane</w:t>
            </w:r>
          </w:p>
        </w:tc>
        <w:tc>
          <w:tcPr>
            <w:tcW w:w="736" w:type="dxa"/>
            <w:tcBorders>
              <w:top w:val="single" w:sz="4" w:space="0" w:color="auto"/>
              <w:left w:val="single" w:sz="4" w:space="0" w:color="auto"/>
              <w:bottom w:val="single" w:sz="4" w:space="0" w:color="auto"/>
              <w:right w:val="single" w:sz="4" w:space="0" w:color="auto"/>
            </w:tcBorders>
            <w:hideMark/>
          </w:tcPr>
          <w:p w14:paraId="67C09770" w14:textId="77777777" w:rsidR="0004145C" w:rsidRDefault="0004145C">
            <w:pPr>
              <w:rPr>
                <w:b/>
                <w:bCs/>
                <w:lang w:eastAsia="zh-CN"/>
              </w:rPr>
            </w:pPr>
            <w:r>
              <w:rPr>
                <w:b/>
                <w:bCs/>
                <w:lang w:eastAsia="zh-CN"/>
              </w:rPr>
              <w:t>FH CU-Plane</w:t>
            </w:r>
          </w:p>
        </w:tc>
        <w:tc>
          <w:tcPr>
            <w:tcW w:w="703" w:type="dxa"/>
            <w:tcBorders>
              <w:top w:val="single" w:sz="4" w:space="0" w:color="auto"/>
              <w:left w:val="single" w:sz="4" w:space="0" w:color="auto"/>
              <w:bottom w:val="single" w:sz="4" w:space="0" w:color="auto"/>
              <w:right w:val="single" w:sz="4" w:space="0" w:color="auto"/>
            </w:tcBorders>
            <w:hideMark/>
          </w:tcPr>
          <w:p w14:paraId="627E87F1" w14:textId="77777777" w:rsidR="0004145C" w:rsidRDefault="0004145C">
            <w:pPr>
              <w:rPr>
                <w:b/>
                <w:bCs/>
                <w:lang w:eastAsia="zh-CN"/>
              </w:rPr>
            </w:pPr>
            <w:r>
              <w:rPr>
                <w:b/>
                <w:bCs/>
                <w:lang w:eastAsia="zh-CN"/>
              </w:rPr>
              <w:t>E2</w:t>
            </w:r>
          </w:p>
        </w:tc>
        <w:tc>
          <w:tcPr>
            <w:tcW w:w="476" w:type="dxa"/>
            <w:tcBorders>
              <w:top w:val="single" w:sz="4" w:space="0" w:color="auto"/>
              <w:left w:val="single" w:sz="4" w:space="0" w:color="auto"/>
              <w:bottom w:val="single" w:sz="4" w:space="0" w:color="auto"/>
              <w:right w:val="single" w:sz="4" w:space="0" w:color="auto"/>
            </w:tcBorders>
            <w:hideMark/>
          </w:tcPr>
          <w:p w14:paraId="2B3203BD" w14:textId="77777777" w:rsidR="0004145C" w:rsidRDefault="0004145C">
            <w:pPr>
              <w:rPr>
                <w:b/>
                <w:bCs/>
                <w:lang w:eastAsia="zh-CN"/>
              </w:rPr>
            </w:pPr>
            <w:r>
              <w:rPr>
                <w:b/>
                <w:bCs/>
                <w:lang w:eastAsia="zh-CN"/>
              </w:rPr>
              <w:t>O1</w:t>
            </w:r>
          </w:p>
        </w:tc>
        <w:tc>
          <w:tcPr>
            <w:tcW w:w="703" w:type="dxa"/>
            <w:tcBorders>
              <w:top w:val="single" w:sz="4" w:space="0" w:color="auto"/>
              <w:left w:val="single" w:sz="4" w:space="0" w:color="auto"/>
              <w:bottom w:val="single" w:sz="4" w:space="0" w:color="auto"/>
              <w:right w:val="single" w:sz="4" w:space="0" w:color="auto"/>
            </w:tcBorders>
            <w:hideMark/>
          </w:tcPr>
          <w:p w14:paraId="38C645AC" w14:textId="77777777" w:rsidR="0004145C" w:rsidRDefault="0004145C">
            <w:pPr>
              <w:rPr>
                <w:b/>
                <w:bCs/>
                <w:lang w:eastAsia="zh-CN"/>
              </w:rPr>
            </w:pPr>
            <w:r>
              <w:rPr>
                <w:b/>
                <w:bCs/>
                <w:lang w:eastAsia="zh-CN"/>
              </w:rPr>
              <w:t>A1</w:t>
            </w:r>
          </w:p>
        </w:tc>
      </w:tr>
      <w:tr w:rsidR="0004145C" w14:paraId="00C4CF1B" w14:textId="77777777" w:rsidTr="0004145C">
        <w:trPr>
          <w:trHeight w:val="348"/>
        </w:trPr>
        <w:tc>
          <w:tcPr>
            <w:tcW w:w="1027" w:type="dxa"/>
            <w:tcBorders>
              <w:top w:val="single" w:sz="4" w:space="0" w:color="auto"/>
              <w:left w:val="single" w:sz="4" w:space="0" w:color="auto"/>
              <w:bottom w:val="single" w:sz="4" w:space="0" w:color="auto"/>
              <w:right w:val="single" w:sz="4" w:space="0" w:color="auto"/>
            </w:tcBorders>
            <w:hideMark/>
          </w:tcPr>
          <w:p w14:paraId="23CF0B35" w14:textId="77777777" w:rsidR="0004145C" w:rsidRDefault="0004145C">
            <w:pPr>
              <w:rPr>
                <w:b/>
                <w:bCs/>
                <w:lang w:eastAsia="zh-CN"/>
              </w:rPr>
            </w:pPr>
            <w:r>
              <w:rPr>
                <w:b/>
                <w:bCs/>
                <w:lang w:eastAsia="zh-CN"/>
              </w:rPr>
              <w:t>SP-AUTH</w:t>
            </w:r>
          </w:p>
        </w:tc>
        <w:tc>
          <w:tcPr>
            <w:tcW w:w="497" w:type="dxa"/>
            <w:tcBorders>
              <w:top w:val="single" w:sz="4" w:space="0" w:color="auto"/>
              <w:left w:val="single" w:sz="4" w:space="0" w:color="auto"/>
              <w:bottom w:val="single" w:sz="4" w:space="0" w:color="auto"/>
              <w:right w:val="single" w:sz="4" w:space="0" w:color="auto"/>
            </w:tcBorders>
            <w:hideMark/>
          </w:tcPr>
          <w:p w14:paraId="58EDA2FB"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2F924FE6"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1B1006CB" w14:textId="77777777" w:rsidR="0004145C" w:rsidRDefault="0004145C">
            <w:pPr>
              <w:rPr>
                <w:lang w:eastAsia="zh-CN"/>
              </w:rPr>
            </w:pPr>
            <w:r>
              <w:rPr>
                <w:lang w:eastAsia="zh-CN"/>
              </w:rPr>
              <w:t> </w:t>
            </w:r>
          </w:p>
        </w:tc>
        <w:tc>
          <w:tcPr>
            <w:tcW w:w="1115" w:type="dxa"/>
            <w:tcBorders>
              <w:top w:val="single" w:sz="4" w:space="0" w:color="auto"/>
              <w:left w:val="single" w:sz="4" w:space="0" w:color="auto"/>
              <w:bottom w:val="single" w:sz="4" w:space="0" w:color="auto"/>
              <w:right w:val="single" w:sz="4" w:space="0" w:color="auto"/>
            </w:tcBorders>
            <w:hideMark/>
          </w:tcPr>
          <w:p w14:paraId="50E16439" w14:textId="77777777" w:rsidR="0004145C" w:rsidRDefault="0004145C">
            <w:pPr>
              <w:rPr>
                <w:lang w:eastAsia="zh-CN"/>
              </w:rPr>
            </w:pPr>
            <w:r>
              <w:rPr>
                <w:lang w:eastAsia="zh-CN"/>
              </w:rPr>
              <w:t>REQ-SEC-OCLOUD-1</w:t>
            </w:r>
          </w:p>
        </w:tc>
        <w:tc>
          <w:tcPr>
            <w:tcW w:w="650" w:type="dxa"/>
            <w:tcBorders>
              <w:top w:val="single" w:sz="4" w:space="0" w:color="auto"/>
              <w:left w:val="single" w:sz="4" w:space="0" w:color="auto"/>
              <w:bottom w:val="single" w:sz="4" w:space="0" w:color="auto"/>
              <w:right w:val="single" w:sz="4" w:space="0" w:color="auto"/>
            </w:tcBorders>
            <w:hideMark/>
          </w:tcPr>
          <w:p w14:paraId="71CECDAC" w14:textId="77777777" w:rsidR="0004145C" w:rsidRDefault="0004145C">
            <w:pPr>
              <w:rPr>
                <w:lang w:eastAsia="zh-CN"/>
              </w:rPr>
            </w:pPr>
            <w:r>
              <w:rPr>
                <w:lang w:eastAsia="zh-CN"/>
              </w:rPr>
              <w:t> </w:t>
            </w:r>
          </w:p>
        </w:tc>
        <w:tc>
          <w:tcPr>
            <w:tcW w:w="595" w:type="dxa"/>
            <w:tcBorders>
              <w:top w:val="single" w:sz="4" w:space="0" w:color="auto"/>
              <w:left w:val="single" w:sz="4" w:space="0" w:color="auto"/>
              <w:bottom w:val="single" w:sz="4" w:space="0" w:color="auto"/>
              <w:right w:val="single" w:sz="4" w:space="0" w:color="auto"/>
            </w:tcBorders>
            <w:hideMark/>
          </w:tcPr>
          <w:p w14:paraId="25B54010" w14:textId="77777777" w:rsidR="0004145C" w:rsidRDefault="0004145C">
            <w:pPr>
              <w:rPr>
                <w:lang w:eastAsia="zh-CN"/>
              </w:rPr>
            </w:pPr>
            <w:r>
              <w:rPr>
                <w:lang w:eastAsia="zh-CN"/>
              </w:rPr>
              <w:t> </w:t>
            </w:r>
          </w:p>
        </w:tc>
        <w:tc>
          <w:tcPr>
            <w:tcW w:w="661" w:type="dxa"/>
            <w:tcBorders>
              <w:top w:val="single" w:sz="4" w:space="0" w:color="auto"/>
              <w:left w:val="single" w:sz="4" w:space="0" w:color="auto"/>
              <w:bottom w:val="single" w:sz="4" w:space="0" w:color="auto"/>
              <w:right w:val="single" w:sz="4" w:space="0" w:color="auto"/>
            </w:tcBorders>
            <w:hideMark/>
          </w:tcPr>
          <w:p w14:paraId="356773F7"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5CD88F83"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7B068B0C"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4511523B"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448C7979" w14:textId="77777777" w:rsidR="0004145C" w:rsidRDefault="0004145C">
            <w:pPr>
              <w:rPr>
                <w:lang w:eastAsia="zh-CN"/>
              </w:rPr>
            </w:pPr>
            <w:r>
              <w:rPr>
                <w:lang w:eastAsia="zh-CN"/>
              </w:rPr>
              <w:t> </w:t>
            </w:r>
          </w:p>
        </w:tc>
        <w:tc>
          <w:tcPr>
            <w:tcW w:w="476" w:type="dxa"/>
            <w:tcBorders>
              <w:top w:val="single" w:sz="4" w:space="0" w:color="auto"/>
              <w:left w:val="single" w:sz="4" w:space="0" w:color="auto"/>
              <w:bottom w:val="single" w:sz="4" w:space="0" w:color="auto"/>
              <w:right w:val="single" w:sz="4" w:space="0" w:color="auto"/>
            </w:tcBorders>
            <w:hideMark/>
          </w:tcPr>
          <w:p w14:paraId="5C1D0134"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5FC41775" w14:textId="77777777" w:rsidR="0004145C" w:rsidRDefault="0004145C">
            <w:pPr>
              <w:rPr>
                <w:lang w:eastAsia="zh-CN"/>
              </w:rPr>
            </w:pPr>
            <w:r>
              <w:rPr>
                <w:lang w:eastAsia="zh-CN"/>
              </w:rPr>
              <w:t> </w:t>
            </w:r>
          </w:p>
        </w:tc>
      </w:tr>
      <w:tr w:rsidR="0004145C" w14:paraId="76296C90" w14:textId="77777777" w:rsidTr="0004145C">
        <w:trPr>
          <w:trHeight w:val="300"/>
        </w:trPr>
        <w:tc>
          <w:tcPr>
            <w:tcW w:w="1027" w:type="dxa"/>
            <w:tcBorders>
              <w:top w:val="single" w:sz="4" w:space="0" w:color="auto"/>
              <w:left w:val="single" w:sz="4" w:space="0" w:color="auto"/>
              <w:bottom w:val="single" w:sz="4" w:space="0" w:color="auto"/>
              <w:right w:val="single" w:sz="4" w:space="0" w:color="auto"/>
            </w:tcBorders>
            <w:hideMark/>
          </w:tcPr>
          <w:p w14:paraId="1949EBFE" w14:textId="77777777" w:rsidR="0004145C" w:rsidRDefault="0004145C">
            <w:pPr>
              <w:rPr>
                <w:b/>
                <w:bCs/>
                <w:lang w:eastAsia="zh-CN"/>
              </w:rPr>
            </w:pPr>
            <w:r>
              <w:rPr>
                <w:b/>
                <w:bCs/>
                <w:lang w:eastAsia="zh-CN"/>
              </w:rPr>
              <w:t>SP-ACC</w:t>
            </w:r>
          </w:p>
        </w:tc>
        <w:tc>
          <w:tcPr>
            <w:tcW w:w="497" w:type="dxa"/>
            <w:tcBorders>
              <w:top w:val="single" w:sz="4" w:space="0" w:color="auto"/>
              <w:left w:val="single" w:sz="4" w:space="0" w:color="auto"/>
              <w:bottom w:val="single" w:sz="4" w:space="0" w:color="auto"/>
              <w:right w:val="single" w:sz="4" w:space="0" w:color="auto"/>
            </w:tcBorders>
            <w:hideMark/>
          </w:tcPr>
          <w:p w14:paraId="43EF370E"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4B1FF9E0"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24C1EA2E" w14:textId="77777777" w:rsidR="0004145C" w:rsidRDefault="0004145C">
            <w:pPr>
              <w:rPr>
                <w:lang w:eastAsia="zh-CN"/>
              </w:rPr>
            </w:pPr>
            <w:r>
              <w:rPr>
                <w:lang w:eastAsia="zh-CN"/>
              </w:rPr>
              <w:t> </w:t>
            </w:r>
          </w:p>
        </w:tc>
        <w:tc>
          <w:tcPr>
            <w:tcW w:w="1115" w:type="dxa"/>
            <w:tcBorders>
              <w:top w:val="single" w:sz="4" w:space="0" w:color="auto"/>
              <w:left w:val="single" w:sz="4" w:space="0" w:color="auto"/>
              <w:bottom w:val="single" w:sz="4" w:space="0" w:color="auto"/>
              <w:right w:val="single" w:sz="4" w:space="0" w:color="auto"/>
            </w:tcBorders>
            <w:hideMark/>
          </w:tcPr>
          <w:p w14:paraId="3E41BE74" w14:textId="77777777" w:rsidR="0004145C" w:rsidRDefault="0004145C">
            <w:pPr>
              <w:rPr>
                <w:lang w:eastAsia="zh-CN"/>
              </w:rPr>
            </w:pPr>
            <w:r>
              <w:rPr>
                <w:lang w:eastAsia="zh-CN"/>
              </w:rPr>
              <w:t> </w:t>
            </w:r>
          </w:p>
        </w:tc>
        <w:tc>
          <w:tcPr>
            <w:tcW w:w="650" w:type="dxa"/>
            <w:tcBorders>
              <w:top w:val="single" w:sz="4" w:space="0" w:color="auto"/>
              <w:left w:val="single" w:sz="4" w:space="0" w:color="auto"/>
              <w:bottom w:val="single" w:sz="4" w:space="0" w:color="auto"/>
              <w:right w:val="single" w:sz="4" w:space="0" w:color="auto"/>
            </w:tcBorders>
            <w:hideMark/>
          </w:tcPr>
          <w:p w14:paraId="7B343683" w14:textId="77777777" w:rsidR="0004145C" w:rsidRDefault="0004145C">
            <w:pPr>
              <w:rPr>
                <w:lang w:eastAsia="zh-CN"/>
              </w:rPr>
            </w:pPr>
            <w:r>
              <w:rPr>
                <w:lang w:eastAsia="zh-CN"/>
              </w:rPr>
              <w:t> </w:t>
            </w:r>
          </w:p>
        </w:tc>
        <w:tc>
          <w:tcPr>
            <w:tcW w:w="595" w:type="dxa"/>
            <w:tcBorders>
              <w:top w:val="single" w:sz="4" w:space="0" w:color="auto"/>
              <w:left w:val="single" w:sz="4" w:space="0" w:color="auto"/>
              <w:bottom w:val="single" w:sz="4" w:space="0" w:color="auto"/>
              <w:right w:val="single" w:sz="4" w:space="0" w:color="auto"/>
            </w:tcBorders>
            <w:hideMark/>
          </w:tcPr>
          <w:p w14:paraId="1D1C3FA5" w14:textId="77777777" w:rsidR="0004145C" w:rsidRDefault="0004145C">
            <w:pPr>
              <w:rPr>
                <w:lang w:eastAsia="zh-CN"/>
              </w:rPr>
            </w:pPr>
            <w:r>
              <w:rPr>
                <w:lang w:eastAsia="zh-CN"/>
              </w:rPr>
              <w:t> </w:t>
            </w:r>
          </w:p>
        </w:tc>
        <w:tc>
          <w:tcPr>
            <w:tcW w:w="661" w:type="dxa"/>
            <w:tcBorders>
              <w:top w:val="single" w:sz="4" w:space="0" w:color="auto"/>
              <w:left w:val="single" w:sz="4" w:space="0" w:color="auto"/>
              <w:bottom w:val="single" w:sz="4" w:space="0" w:color="auto"/>
              <w:right w:val="single" w:sz="4" w:space="0" w:color="auto"/>
            </w:tcBorders>
            <w:hideMark/>
          </w:tcPr>
          <w:p w14:paraId="5FC260C0"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3F068E5A"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798FDC0C"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1EF9B1E5"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6C2A69A4" w14:textId="77777777" w:rsidR="0004145C" w:rsidRDefault="0004145C">
            <w:pPr>
              <w:rPr>
                <w:lang w:eastAsia="zh-CN"/>
              </w:rPr>
            </w:pPr>
            <w:r>
              <w:rPr>
                <w:lang w:eastAsia="zh-CN"/>
              </w:rPr>
              <w:t> </w:t>
            </w:r>
          </w:p>
        </w:tc>
        <w:tc>
          <w:tcPr>
            <w:tcW w:w="476" w:type="dxa"/>
            <w:tcBorders>
              <w:top w:val="single" w:sz="4" w:space="0" w:color="auto"/>
              <w:left w:val="single" w:sz="4" w:space="0" w:color="auto"/>
              <w:bottom w:val="single" w:sz="4" w:space="0" w:color="auto"/>
              <w:right w:val="single" w:sz="4" w:space="0" w:color="auto"/>
            </w:tcBorders>
            <w:hideMark/>
          </w:tcPr>
          <w:p w14:paraId="3223B569"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1EF3484D" w14:textId="77777777" w:rsidR="0004145C" w:rsidRDefault="0004145C">
            <w:pPr>
              <w:rPr>
                <w:lang w:eastAsia="zh-CN"/>
              </w:rPr>
            </w:pPr>
            <w:r>
              <w:rPr>
                <w:lang w:eastAsia="zh-CN"/>
              </w:rPr>
              <w:t> </w:t>
            </w:r>
          </w:p>
        </w:tc>
      </w:tr>
      <w:tr w:rsidR="0004145C" w14:paraId="5C457691" w14:textId="77777777" w:rsidTr="0004145C">
        <w:trPr>
          <w:trHeight w:val="300"/>
        </w:trPr>
        <w:tc>
          <w:tcPr>
            <w:tcW w:w="1027" w:type="dxa"/>
            <w:tcBorders>
              <w:top w:val="single" w:sz="4" w:space="0" w:color="auto"/>
              <w:left w:val="single" w:sz="4" w:space="0" w:color="auto"/>
              <w:bottom w:val="single" w:sz="4" w:space="0" w:color="auto"/>
              <w:right w:val="single" w:sz="4" w:space="0" w:color="auto"/>
            </w:tcBorders>
            <w:hideMark/>
          </w:tcPr>
          <w:p w14:paraId="2E36D22A" w14:textId="77777777" w:rsidR="0004145C" w:rsidRDefault="0004145C">
            <w:pPr>
              <w:rPr>
                <w:b/>
                <w:bCs/>
                <w:lang w:eastAsia="zh-CN"/>
              </w:rPr>
            </w:pPr>
            <w:r>
              <w:rPr>
                <w:b/>
                <w:bCs/>
                <w:lang w:eastAsia="zh-CN"/>
              </w:rPr>
              <w:t>SP-CRYPTO</w:t>
            </w:r>
          </w:p>
        </w:tc>
        <w:tc>
          <w:tcPr>
            <w:tcW w:w="497" w:type="dxa"/>
            <w:tcBorders>
              <w:top w:val="single" w:sz="4" w:space="0" w:color="auto"/>
              <w:left w:val="single" w:sz="4" w:space="0" w:color="auto"/>
              <w:bottom w:val="single" w:sz="4" w:space="0" w:color="auto"/>
              <w:right w:val="single" w:sz="4" w:space="0" w:color="auto"/>
            </w:tcBorders>
            <w:hideMark/>
          </w:tcPr>
          <w:p w14:paraId="082966DC"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375BB1FB"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53C7BC87" w14:textId="77777777" w:rsidR="0004145C" w:rsidRDefault="0004145C">
            <w:pPr>
              <w:rPr>
                <w:lang w:eastAsia="zh-CN"/>
              </w:rPr>
            </w:pPr>
            <w:r>
              <w:rPr>
                <w:lang w:eastAsia="zh-CN"/>
              </w:rPr>
              <w:t> </w:t>
            </w:r>
          </w:p>
        </w:tc>
        <w:tc>
          <w:tcPr>
            <w:tcW w:w="1115" w:type="dxa"/>
            <w:tcBorders>
              <w:top w:val="single" w:sz="4" w:space="0" w:color="auto"/>
              <w:left w:val="single" w:sz="4" w:space="0" w:color="auto"/>
              <w:bottom w:val="single" w:sz="4" w:space="0" w:color="auto"/>
              <w:right w:val="single" w:sz="4" w:space="0" w:color="auto"/>
            </w:tcBorders>
            <w:hideMark/>
          </w:tcPr>
          <w:p w14:paraId="309878C9" w14:textId="77777777" w:rsidR="0004145C" w:rsidRDefault="0004145C">
            <w:pPr>
              <w:rPr>
                <w:lang w:eastAsia="zh-CN"/>
              </w:rPr>
            </w:pPr>
            <w:r>
              <w:rPr>
                <w:lang w:eastAsia="zh-CN"/>
              </w:rPr>
              <w:t> </w:t>
            </w:r>
          </w:p>
        </w:tc>
        <w:tc>
          <w:tcPr>
            <w:tcW w:w="650" w:type="dxa"/>
            <w:tcBorders>
              <w:top w:val="single" w:sz="4" w:space="0" w:color="auto"/>
              <w:left w:val="single" w:sz="4" w:space="0" w:color="auto"/>
              <w:bottom w:val="single" w:sz="4" w:space="0" w:color="auto"/>
              <w:right w:val="single" w:sz="4" w:space="0" w:color="auto"/>
            </w:tcBorders>
            <w:hideMark/>
          </w:tcPr>
          <w:p w14:paraId="645E8684" w14:textId="77777777" w:rsidR="0004145C" w:rsidRDefault="0004145C">
            <w:pPr>
              <w:rPr>
                <w:lang w:eastAsia="zh-CN"/>
              </w:rPr>
            </w:pPr>
            <w:r>
              <w:rPr>
                <w:lang w:eastAsia="zh-CN"/>
              </w:rPr>
              <w:t> </w:t>
            </w:r>
          </w:p>
        </w:tc>
        <w:tc>
          <w:tcPr>
            <w:tcW w:w="595" w:type="dxa"/>
            <w:tcBorders>
              <w:top w:val="single" w:sz="4" w:space="0" w:color="auto"/>
              <w:left w:val="single" w:sz="4" w:space="0" w:color="auto"/>
              <w:bottom w:val="single" w:sz="4" w:space="0" w:color="auto"/>
              <w:right w:val="single" w:sz="4" w:space="0" w:color="auto"/>
            </w:tcBorders>
            <w:hideMark/>
          </w:tcPr>
          <w:p w14:paraId="195B6B72" w14:textId="77777777" w:rsidR="0004145C" w:rsidRDefault="0004145C">
            <w:pPr>
              <w:rPr>
                <w:lang w:eastAsia="zh-CN"/>
              </w:rPr>
            </w:pPr>
            <w:r>
              <w:rPr>
                <w:lang w:eastAsia="zh-CN"/>
              </w:rPr>
              <w:t> </w:t>
            </w:r>
          </w:p>
        </w:tc>
        <w:tc>
          <w:tcPr>
            <w:tcW w:w="661" w:type="dxa"/>
            <w:tcBorders>
              <w:top w:val="single" w:sz="4" w:space="0" w:color="auto"/>
              <w:left w:val="single" w:sz="4" w:space="0" w:color="auto"/>
              <w:bottom w:val="single" w:sz="4" w:space="0" w:color="auto"/>
              <w:right w:val="single" w:sz="4" w:space="0" w:color="auto"/>
            </w:tcBorders>
            <w:hideMark/>
          </w:tcPr>
          <w:p w14:paraId="6335A0B2"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1B62B3EB"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349CFD63"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05B18F97"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07DE586B" w14:textId="77777777" w:rsidR="0004145C" w:rsidRDefault="0004145C">
            <w:pPr>
              <w:rPr>
                <w:lang w:eastAsia="zh-CN"/>
              </w:rPr>
            </w:pPr>
            <w:r>
              <w:rPr>
                <w:lang w:eastAsia="zh-CN"/>
              </w:rPr>
              <w:t> </w:t>
            </w:r>
          </w:p>
        </w:tc>
        <w:tc>
          <w:tcPr>
            <w:tcW w:w="476" w:type="dxa"/>
            <w:tcBorders>
              <w:top w:val="single" w:sz="4" w:space="0" w:color="auto"/>
              <w:left w:val="single" w:sz="4" w:space="0" w:color="auto"/>
              <w:bottom w:val="single" w:sz="4" w:space="0" w:color="auto"/>
              <w:right w:val="single" w:sz="4" w:space="0" w:color="auto"/>
            </w:tcBorders>
            <w:hideMark/>
          </w:tcPr>
          <w:p w14:paraId="77F2BC10"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36259EAF" w14:textId="77777777" w:rsidR="0004145C" w:rsidRDefault="0004145C">
            <w:pPr>
              <w:rPr>
                <w:lang w:eastAsia="zh-CN"/>
              </w:rPr>
            </w:pPr>
            <w:r>
              <w:rPr>
                <w:lang w:eastAsia="zh-CN"/>
              </w:rPr>
              <w:t> </w:t>
            </w:r>
          </w:p>
        </w:tc>
      </w:tr>
      <w:tr w:rsidR="0004145C" w14:paraId="74F3DDC9" w14:textId="77777777" w:rsidTr="0004145C">
        <w:trPr>
          <w:trHeight w:val="300"/>
        </w:trPr>
        <w:tc>
          <w:tcPr>
            <w:tcW w:w="1027" w:type="dxa"/>
            <w:tcBorders>
              <w:top w:val="single" w:sz="4" w:space="0" w:color="auto"/>
              <w:left w:val="single" w:sz="4" w:space="0" w:color="auto"/>
              <w:bottom w:val="single" w:sz="4" w:space="0" w:color="auto"/>
              <w:right w:val="single" w:sz="4" w:space="0" w:color="auto"/>
            </w:tcBorders>
            <w:hideMark/>
          </w:tcPr>
          <w:p w14:paraId="6FE26E17" w14:textId="77777777" w:rsidR="0004145C" w:rsidRDefault="0004145C">
            <w:pPr>
              <w:rPr>
                <w:b/>
                <w:bCs/>
                <w:lang w:eastAsia="zh-CN"/>
              </w:rPr>
            </w:pPr>
            <w:r>
              <w:rPr>
                <w:b/>
                <w:bCs/>
                <w:lang w:eastAsia="zh-CN"/>
              </w:rPr>
              <w:t>SP-TCOMM</w:t>
            </w:r>
          </w:p>
        </w:tc>
        <w:tc>
          <w:tcPr>
            <w:tcW w:w="497" w:type="dxa"/>
            <w:tcBorders>
              <w:top w:val="single" w:sz="4" w:space="0" w:color="auto"/>
              <w:left w:val="single" w:sz="4" w:space="0" w:color="auto"/>
              <w:bottom w:val="single" w:sz="4" w:space="0" w:color="auto"/>
              <w:right w:val="single" w:sz="4" w:space="0" w:color="auto"/>
            </w:tcBorders>
            <w:hideMark/>
          </w:tcPr>
          <w:p w14:paraId="5CA66B41"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776D830A"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3F48FC16" w14:textId="77777777" w:rsidR="0004145C" w:rsidRDefault="0004145C">
            <w:pPr>
              <w:rPr>
                <w:lang w:eastAsia="zh-CN"/>
              </w:rPr>
            </w:pPr>
            <w:r>
              <w:rPr>
                <w:lang w:eastAsia="zh-CN"/>
              </w:rPr>
              <w:t> </w:t>
            </w:r>
          </w:p>
        </w:tc>
        <w:tc>
          <w:tcPr>
            <w:tcW w:w="1115" w:type="dxa"/>
            <w:tcBorders>
              <w:top w:val="single" w:sz="4" w:space="0" w:color="auto"/>
              <w:left w:val="single" w:sz="4" w:space="0" w:color="auto"/>
              <w:bottom w:val="single" w:sz="4" w:space="0" w:color="auto"/>
              <w:right w:val="single" w:sz="4" w:space="0" w:color="auto"/>
            </w:tcBorders>
            <w:hideMark/>
          </w:tcPr>
          <w:p w14:paraId="6DFBAFBB" w14:textId="77777777" w:rsidR="0004145C" w:rsidRDefault="0004145C">
            <w:pPr>
              <w:rPr>
                <w:lang w:eastAsia="zh-CN"/>
              </w:rPr>
            </w:pPr>
            <w:r>
              <w:rPr>
                <w:lang w:eastAsia="zh-CN"/>
              </w:rPr>
              <w:t> </w:t>
            </w:r>
          </w:p>
        </w:tc>
        <w:tc>
          <w:tcPr>
            <w:tcW w:w="650" w:type="dxa"/>
            <w:tcBorders>
              <w:top w:val="single" w:sz="4" w:space="0" w:color="auto"/>
              <w:left w:val="single" w:sz="4" w:space="0" w:color="auto"/>
              <w:bottom w:val="single" w:sz="4" w:space="0" w:color="auto"/>
              <w:right w:val="single" w:sz="4" w:space="0" w:color="auto"/>
            </w:tcBorders>
            <w:hideMark/>
          </w:tcPr>
          <w:p w14:paraId="6B918DAB" w14:textId="77777777" w:rsidR="0004145C" w:rsidRDefault="0004145C">
            <w:pPr>
              <w:rPr>
                <w:lang w:eastAsia="zh-CN"/>
              </w:rPr>
            </w:pPr>
            <w:r>
              <w:rPr>
                <w:lang w:eastAsia="zh-CN"/>
              </w:rPr>
              <w:t> </w:t>
            </w:r>
          </w:p>
        </w:tc>
        <w:tc>
          <w:tcPr>
            <w:tcW w:w="595" w:type="dxa"/>
            <w:tcBorders>
              <w:top w:val="single" w:sz="4" w:space="0" w:color="auto"/>
              <w:left w:val="single" w:sz="4" w:space="0" w:color="auto"/>
              <w:bottom w:val="single" w:sz="4" w:space="0" w:color="auto"/>
              <w:right w:val="single" w:sz="4" w:space="0" w:color="auto"/>
            </w:tcBorders>
            <w:hideMark/>
          </w:tcPr>
          <w:p w14:paraId="49F4D953" w14:textId="77777777" w:rsidR="0004145C" w:rsidRDefault="0004145C">
            <w:pPr>
              <w:rPr>
                <w:lang w:eastAsia="zh-CN"/>
              </w:rPr>
            </w:pPr>
            <w:r>
              <w:rPr>
                <w:lang w:eastAsia="zh-CN"/>
              </w:rPr>
              <w:t> </w:t>
            </w:r>
          </w:p>
        </w:tc>
        <w:tc>
          <w:tcPr>
            <w:tcW w:w="661" w:type="dxa"/>
            <w:tcBorders>
              <w:top w:val="single" w:sz="4" w:space="0" w:color="auto"/>
              <w:left w:val="single" w:sz="4" w:space="0" w:color="auto"/>
              <w:bottom w:val="single" w:sz="4" w:space="0" w:color="auto"/>
              <w:right w:val="single" w:sz="4" w:space="0" w:color="auto"/>
            </w:tcBorders>
            <w:hideMark/>
          </w:tcPr>
          <w:p w14:paraId="514216E6"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6F7555E9"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036DBC1E"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23D670BD"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74AFD215" w14:textId="77777777" w:rsidR="0004145C" w:rsidRDefault="0004145C">
            <w:pPr>
              <w:rPr>
                <w:lang w:eastAsia="zh-CN"/>
              </w:rPr>
            </w:pPr>
            <w:r>
              <w:rPr>
                <w:lang w:eastAsia="zh-CN"/>
              </w:rPr>
              <w:t>REQ-SEC-O2-1</w:t>
            </w:r>
          </w:p>
        </w:tc>
        <w:tc>
          <w:tcPr>
            <w:tcW w:w="476" w:type="dxa"/>
            <w:tcBorders>
              <w:top w:val="single" w:sz="4" w:space="0" w:color="auto"/>
              <w:left w:val="single" w:sz="4" w:space="0" w:color="auto"/>
              <w:bottom w:val="single" w:sz="4" w:space="0" w:color="auto"/>
              <w:right w:val="single" w:sz="4" w:space="0" w:color="auto"/>
            </w:tcBorders>
            <w:hideMark/>
          </w:tcPr>
          <w:p w14:paraId="181B5E27"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6CF7AEA5" w14:textId="77777777" w:rsidR="0004145C" w:rsidRDefault="0004145C">
            <w:pPr>
              <w:rPr>
                <w:lang w:eastAsia="zh-CN"/>
              </w:rPr>
            </w:pPr>
            <w:r>
              <w:rPr>
                <w:lang w:eastAsia="zh-CN"/>
              </w:rPr>
              <w:t>REQ-SEC-A1-1</w:t>
            </w:r>
          </w:p>
        </w:tc>
      </w:tr>
      <w:tr w:rsidR="0004145C" w14:paraId="5E65830D" w14:textId="77777777" w:rsidTr="0004145C">
        <w:trPr>
          <w:trHeight w:val="300"/>
        </w:trPr>
        <w:tc>
          <w:tcPr>
            <w:tcW w:w="1027" w:type="dxa"/>
            <w:tcBorders>
              <w:top w:val="single" w:sz="4" w:space="0" w:color="auto"/>
              <w:left w:val="single" w:sz="4" w:space="0" w:color="auto"/>
              <w:bottom w:val="single" w:sz="4" w:space="0" w:color="auto"/>
              <w:right w:val="single" w:sz="4" w:space="0" w:color="auto"/>
            </w:tcBorders>
            <w:hideMark/>
          </w:tcPr>
          <w:p w14:paraId="4A904CF3" w14:textId="77777777" w:rsidR="0004145C" w:rsidRDefault="0004145C">
            <w:pPr>
              <w:rPr>
                <w:b/>
                <w:bCs/>
                <w:lang w:eastAsia="zh-CN"/>
              </w:rPr>
            </w:pPr>
            <w:r>
              <w:rPr>
                <w:b/>
                <w:bCs/>
                <w:lang w:eastAsia="zh-CN"/>
              </w:rPr>
              <w:lastRenderedPageBreak/>
              <w:t>SP-SS</w:t>
            </w:r>
          </w:p>
        </w:tc>
        <w:tc>
          <w:tcPr>
            <w:tcW w:w="497" w:type="dxa"/>
            <w:tcBorders>
              <w:top w:val="single" w:sz="4" w:space="0" w:color="auto"/>
              <w:left w:val="single" w:sz="4" w:space="0" w:color="auto"/>
              <w:bottom w:val="single" w:sz="4" w:space="0" w:color="auto"/>
              <w:right w:val="single" w:sz="4" w:space="0" w:color="auto"/>
            </w:tcBorders>
            <w:hideMark/>
          </w:tcPr>
          <w:p w14:paraId="1CE4D388"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1193C64D"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6D2B2CCB" w14:textId="77777777" w:rsidR="0004145C" w:rsidRDefault="0004145C">
            <w:pPr>
              <w:rPr>
                <w:lang w:eastAsia="zh-CN"/>
              </w:rPr>
            </w:pPr>
            <w:r>
              <w:rPr>
                <w:lang w:eastAsia="zh-CN"/>
              </w:rPr>
              <w:t> </w:t>
            </w:r>
          </w:p>
        </w:tc>
        <w:tc>
          <w:tcPr>
            <w:tcW w:w="1115" w:type="dxa"/>
            <w:tcBorders>
              <w:top w:val="single" w:sz="4" w:space="0" w:color="auto"/>
              <w:left w:val="single" w:sz="4" w:space="0" w:color="auto"/>
              <w:bottom w:val="single" w:sz="4" w:space="0" w:color="auto"/>
              <w:right w:val="single" w:sz="4" w:space="0" w:color="auto"/>
            </w:tcBorders>
            <w:hideMark/>
          </w:tcPr>
          <w:p w14:paraId="2C626A1F" w14:textId="77777777" w:rsidR="0004145C" w:rsidRDefault="0004145C">
            <w:pPr>
              <w:rPr>
                <w:lang w:eastAsia="zh-CN"/>
              </w:rPr>
            </w:pPr>
            <w:r>
              <w:rPr>
                <w:lang w:eastAsia="zh-CN"/>
              </w:rPr>
              <w:t> </w:t>
            </w:r>
          </w:p>
        </w:tc>
        <w:tc>
          <w:tcPr>
            <w:tcW w:w="650" w:type="dxa"/>
            <w:tcBorders>
              <w:top w:val="single" w:sz="4" w:space="0" w:color="auto"/>
              <w:left w:val="single" w:sz="4" w:space="0" w:color="auto"/>
              <w:bottom w:val="single" w:sz="4" w:space="0" w:color="auto"/>
              <w:right w:val="single" w:sz="4" w:space="0" w:color="auto"/>
            </w:tcBorders>
            <w:hideMark/>
          </w:tcPr>
          <w:p w14:paraId="568E0333" w14:textId="77777777" w:rsidR="0004145C" w:rsidRDefault="0004145C">
            <w:pPr>
              <w:rPr>
                <w:lang w:eastAsia="zh-CN"/>
              </w:rPr>
            </w:pPr>
            <w:r>
              <w:rPr>
                <w:lang w:eastAsia="zh-CN"/>
              </w:rPr>
              <w:t> </w:t>
            </w:r>
          </w:p>
        </w:tc>
        <w:tc>
          <w:tcPr>
            <w:tcW w:w="595" w:type="dxa"/>
            <w:tcBorders>
              <w:top w:val="single" w:sz="4" w:space="0" w:color="auto"/>
              <w:left w:val="single" w:sz="4" w:space="0" w:color="auto"/>
              <w:bottom w:val="single" w:sz="4" w:space="0" w:color="auto"/>
              <w:right w:val="single" w:sz="4" w:space="0" w:color="auto"/>
            </w:tcBorders>
            <w:hideMark/>
          </w:tcPr>
          <w:p w14:paraId="211D9080" w14:textId="77777777" w:rsidR="0004145C" w:rsidRDefault="0004145C">
            <w:pPr>
              <w:rPr>
                <w:lang w:eastAsia="zh-CN"/>
              </w:rPr>
            </w:pPr>
            <w:r>
              <w:rPr>
                <w:lang w:eastAsia="zh-CN"/>
              </w:rPr>
              <w:t> </w:t>
            </w:r>
          </w:p>
        </w:tc>
        <w:tc>
          <w:tcPr>
            <w:tcW w:w="661" w:type="dxa"/>
            <w:tcBorders>
              <w:top w:val="single" w:sz="4" w:space="0" w:color="auto"/>
              <w:left w:val="single" w:sz="4" w:space="0" w:color="auto"/>
              <w:bottom w:val="single" w:sz="4" w:space="0" w:color="auto"/>
              <w:right w:val="single" w:sz="4" w:space="0" w:color="auto"/>
            </w:tcBorders>
            <w:hideMark/>
          </w:tcPr>
          <w:p w14:paraId="063D313B"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749656C8"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468C3942"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0C7D6389"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416027FB" w14:textId="77777777" w:rsidR="0004145C" w:rsidRDefault="0004145C">
            <w:pPr>
              <w:rPr>
                <w:lang w:eastAsia="zh-CN"/>
              </w:rPr>
            </w:pPr>
            <w:r>
              <w:rPr>
                <w:lang w:eastAsia="zh-CN"/>
              </w:rPr>
              <w:t> </w:t>
            </w:r>
          </w:p>
        </w:tc>
        <w:tc>
          <w:tcPr>
            <w:tcW w:w="476" w:type="dxa"/>
            <w:tcBorders>
              <w:top w:val="single" w:sz="4" w:space="0" w:color="auto"/>
              <w:left w:val="single" w:sz="4" w:space="0" w:color="auto"/>
              <w:bottom w:val="single" w:sz="4" w:space="0" w:color="auto"/>
              <w:right w:val="single" w:sz="4" w:space="0" w:color="auto"/>
            </w:tcBorders>
            <w:hideMark/>
          </w:tcPr>
          <w:p w14:paraId="20EA9E47"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63C6D851" w14:textId="77777777" w:rsidR="0004145C" w:rsidRDefault="0004145C">
            <w:pPr>
              <w:rPr>
                <w:lang w:eastAsia="zh-CN"/>
              </w:rPr>
            </w:pPr>
            <w:r>
              <w:rPr>
                <w:lang w:eastAsia="zh-CN"/>
              </w:rPr>
              <w:t> </w:t>
            </w:r>
          </w:p>
        </w:tc>
      </w:tr>
      <w:tr w:rsidR="0004145C" w14:paraId="406320AE" w14:textId="77777777" w:rsidTr="0004145C">
        <w:trPr>
          <w:trHeight w:val="300"/>
        </w:trPr>
        <w:tc>
          <w:tcPr>
            <w:tcW w:w="1027" w:type="dxa"/>
            <w:tcBorders>
              <w:top w:val="single" w:sz="4" w:space="0" w:color="auto"/>
              <w:left w:val="single" w:sz="4" w:space="0" w:color="auto"/>
              <w:bottom w:val="single" w:sz="4" w:space="0" w:color="auto"/>
              <w:right w:val="single" w:sz="4" w:space="0" w:color="auto"/>
            </w:tcBorders>
            <w:hideMark/>
          </w:tcPr>
          <w:p w14:paraId="77616B93" w14:textId="77777777" w:rsidR="0004145C" w:rsidRDefault="0004145C">
            <w:pPr>
              <w:rPr>
                <w:b/>
                <w:bCs/>
                <w:lang w:eastAsia="zh-CN"/>
              </w:rPr>
            </w:pPr>
            <w:r>
              <w:rPr>
                <w:b/>
                <w:bCs/>
                <w:lang w:eastAsia="zh-CN"/>
              </w:rPr>
              <w:t>SP-SB</w:t>
            </w:r>
          </w:p>
        </w:tc>
        <w:tc>
          <w:tcPr>
            <w:tcW w:w="497" w:type="dxa"/>
            <w:tcBorders>
              <w:top w:val="single" w:sz="4" w:space="0" w:color="auto"/>
              <w:left w:val="single" w:sz="4" w:space="0" w:color="auto"/>
              <w:bottom w:val="single" w:sz="4" w:space="0" w:color="auto"/>
              <w:right w:val="single" w:sz="4" w:space="0" w:color="auto"/>
            </w:tcBorders>
            <w:hideMark/>
          </w:tcPr>
          <w:p w14:paraId="6F68EF25"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27AB4B50"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7175130D" w14:textId="77777777" w:rsidR="0004145C" w:rsidRDefault="0004145C">
            <w:pPr>
              <w:rPr>
                <w:lang w:eastAsia="zh-CN"/>
              </w:rPr>
            </w:pPr>
            <w:r>
              <w:rPr>
                <w:lang w:eastAsia="zh-CN"/>
              </w:rPr>
              <w:t> </w:t>
            </w:r>
          </w:p>
        </w:tc>
        <w:tc>
          <w:tcPr>
            <w:tcW w:w="1115" w:type="dxa"/>
            <w:tcBorders>
              <w:top w:val="single" w:sz="4" w:space="0" w:color="auto"/>
              <w:left w:val="single" w:sz="4" w:space="0" w:color="auto"/>
              <w:bottom w:val="single" w:sz="4" w:space="0" w:color="auto"/>
              <w:right w:val="single" w:sz="4" w:space="0" w:color="auto"/>
            </w:tcBorders>
            <w:hideMark/>
          </w:tcPr>
          <w:p w14:paraId="3368D581" w14:textId="77777777" w:rsidR="0004145C" w:rsidRDefault="0004145C">
            <w:pPr>
              <w:rPr>
                <w:lang w:eastAsia="zh-CN"/>
              </w:rPr>
            </w:pPr>
            <w:r>
              <w:rPr>
                <w:lang w:eastAsia="zh-CN"/>
              </w:rPr>
              <w:t> </w:t>
            </w:r>
          </w:p>
        </w:tc>
        <w:tc>
          <w:tcPr>
            <w:tcW w:w="650" w:type="dxa"/>
            <w:tcBorders>
              <w:top w:val="single" w:sz="4" w:space="0" w:color="auto"/>
              <w:left w:val="single" w:sz="4" w:space="0" w:color="auto"/>
              <w:bottom w:val="single" w:sz="4" w:space="0" w:color="auto"/>
              <w:right w:val="single" w:sz="4" w:space="0" w:color="auto"/>
            </w:tcBorders>
            <w:hideMark/>
          </w:tcPr>
          <w:p w14:paraId="57D39266" w14:textId="77777777" w:rsidR="0004145C" w:rsidRDefault="0004145C">
            <w:pPr>
              <w:rPr>
                <w:lang w:eastAsia="zh-CN"/>
              </w:rPr>
            </w:pPr>
            <w:r>
              <w:rPr>
                <w:lang w:eastAsia="zh-CN"/>
              </w:rPr>
              <w:t> </w:t>
            </w:r>
          </w:p>
        </w:tc>
        <w:tc>
          <w:tcPr>
            <w:tcW w:w="595" w:type="dxa"/>
            <w:tcBorders>
              <w:top w:val="single" w:sz="4" w:space="0" w:color="auto"/>
              <w:left w:val="single" w:sz="4" w:space="0" w:color="auto"/>
              <w:bottom w:val="single" w:sz="4" w:space="0" w:color="auto"/>
              <w:right w:val="single" w:sz="4" w:space="0" w:color="auto"/>
            </w:tcBorders>
            <w:hideMark/>
          </w:tcPr>
          <w:p w14:paraId="6AA43968" w14:textId="77777777" w:rsidR="0004145C" w:rsidRDefault="0004145C">
            <w:pPr>
              <w:rPr>
                <w:lang w:eastAsia="zh-CN"/>
              </w:rPr>
            </w:pPr>
            <w:r>
              <w:rPr>
                <w:lang w:eastAsia="zh-CN"/>
              </w:rPr>
              <w:t> </w:t>
            </w:r>
          </w:p>
        </w:tc>
        <w:tc>
          <w:tcPr>
            <w:tcW w:w="661" w:type="dxa"/>
            <w:tcBorders>
              <w:top w:val="single" w:sz="4" w:space="0" w:color="auto"/>
              <w:left w:val="single" w:sz="4" w:space="0" w:color="auto"/>
              <w:bottom w:val="single" w:sz="4" w:space="0" w:color="auto"/>
              <w:right w:val="single" w:sz="4" w:space="0" w:color="auto"/>
            </w:tcBorders>
            <w:hideMark/>
          </w:tcPr>
          <w:p w14:paraId="393B2944"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2DAAF16B"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11FC55F0"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18799748"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0BAD5663" w14:textId="77777777" w:rsidR="0004145C" w:rsidRDefault="0004145C">
            <w:pPr>
              <w:rPr>
                <w:lang w:eastAsia="zh-CN"/>
              </w:rPr>
            </w:pPr>
            <w:r>
              <w:rPr>
                <w:lang w:eastAsia="zh-CN"/>
              </w:rPr>
              <w:t> </w:t>
            </w:r>
          </w:p>
        </w:tc>
        <w:tc>
          <w:tcPr>
            <w:tcW w:w="476" w:type="dxa"/>
            <w:tcBorders>
              <w:top w:val="single" w:sz="4" w:space="0" w:color="auto"/>
              <w:left w:val="single" w:sz="4" w:space="0" w:color="auto"/>
              <w:bottom w:val="single" w:sz="4" w:space="0" w:color="auto"/>
              <w:right w:val="single" w:sz="4" w:space="0" w:color="auto"/>
            </w:tcBorders>
            <w:hideMark/>
          </w:tcPr>
          <w:p w14:paraId="13D7D468"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59FC5559" w14:textId="77777777" w:rsidR="0004145C" w:rsidRDefault="0004145C">
            <w:pPr>
              <w:rPr>
                <w:lang w:eastAsia="zh-CN"/>
              </w:rPr>
            </w:pPr>
            <w:r>
              <w:rPr>
                <w:lang w:eastAsia="zh-CN"/>
              </w:rPr>
              <w:t> </w:t>
            </w:r>
          </w:p>
        </w:tc>
      </w:tr>
      <w:tr w:rsidR="0004145C" w14:paraId="7EA288A9" w14:textId="77777777" w:rsidTr="0004145C">
        <w:trPr>
          <w:trHeight w:val="300"/>
        </w:trPr>
        <w:tc>
          <w:tcPr>
            <w:tcW w:w="1027" w:type="dxa"/>
            <w:tcBorders>
              <w:top w:val="single" w:sz="4" w:space="0" w:color="auto"/>
              <w:left w:val="single" w:sz="4" w:space="0" w:color="auto"/>
              <w:bottom w:val="single" w:sz="4" w:space="0" w:color="auto"/>
              <w:right w:val="single" w:sz="4" w:space="0" w:color="auto"/>
            </w:tcBorders>
            <w:hideMark/>
          </w:tcPr>
          <w:p w14:paraId="35E99BE3" w14:textId="77777777" w:rsidR="0004145C" w:rsidRDefault="0004145C">
            <w:pPr>
              <w:rPr>
                <w:b/>
                <w:bCs/>
                <w:lang w:eastAsia="zh-CN"/>
              </w:rPr>
            </w:pPr>
            <w:r>
              <w:rPr>
                <w:b/>
                <w:bCs/>
                <w:lang w:eastAsia="zh-CN"/>
              </w:rPr>
              <w:t>SP-UPDT</w:t>
            </w:r>
          </w:p>
        </w:tc>
        <w:tc>
          <w:tcPr>
            <w:tcW w:w="497" w:type="dxa"/>
            <w:tcBorders>
              <w:top w:val="single" w:sz="4" w:space="0" w:color="auto"/>
              <w:left w:val="single" w:sz="4" w:space="0" w:color="auto"/>
              <w:bottom w:val="single" w:sz="4" w:space="0" w:color="auto"/>
              <w:right w:val="single" w:sz="4" w:space="0" w:color="auto"/>
            </w:tcBorders>
            <w:hideMark/>
          </w:tcPr>
          <w:p w14:paraId="5E0E23C9"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5F7FCB6E"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44AC2D00" w14:textId="77777777" w:rsidR="0004145C" w:rsidRDefault="0004145C">
            <w:pPr>
              <w:rPr>
                <w:lang w:eastAsia="zh-CN"/>
              </w:rPr>
            </w:pPr>
            <w:r>
              <w:rPr>
                <w:lang w:eastAsia="zh-CN"/>
              </w:rPr>
              <w:t> </w:t>
            </w:r>
          </w:p>
        </w:tc>
        <w:tc>
          <w:tcPr>
            <w:tcW w:w="1115" w:type="dxa"/>
            <w:tcBorders>
              <w:top w:val="single" w:sz="4" w:space="0" w:color="auto"/>
              <w:left w:val="single" w:sz="4" w:space="0" w:color="auto"/>
              <w:bottom w:val="single" w:sz="4" w:space="0" w:color="auto"/>
              <w:right w:val="single" w:sz="4" w:space="0" w:color="auto"/>
            </w:tcBorders>
            <w:hideMark/>
          </w:tcPr>
          <w:p w14:paraId="1C474460" w14:textId="77777777" w:rsidR="0004145C" w:rsidRDefault="0004145C">
            <w:pPr>
              <w:rPr>
                <w:lang w:eastAsia="zh-CN"/>
              </w:rPr>
            </w:pPr>
            <w:r>
              <w:rPr>
                <w:lang w:eastAsia="zh-CN"/>
              </w:rPr>
              <w:t> </w:t>
            </w:r>
          </w:p>
        </w:tc>
        <w:tc>
          <w:tcPr>
            <w:tcW w:w="650" w:type="dxa"/>
            <w:tcBorders>
              <w:top w:val="single" w:sz="4" w:space="0" w:color="auto"/>
              <w:left w:val="single" w:sz="4" w:space="0" w:color="auto"/>
              <w:bottom w:val="single" w:sz="4" w:space="0" w:color="auto"/>
              <w:right w:val="single" w:sz="4" w:space="0" w:color="auto"/>
            </w:tcBorders>
            <w:hideMark/>
          </w:tcPr>
          <w:p w14:paraId="7516D583" w14:textId="77777777" w:rsidR="0004145C" w:rsidRDefault="0004145C">
            <w:pPr>
              <w:rPr>
                <w:lang w:eastAsia="zh-CN"/>
              </w:rPr>
            </w:pPr>
            <w:r>
              <w:rPr>
                <w:lang w:eastAsia="zh-CN"/>
              </w:rPr>
              <w:t> </w:t>
            </w:r>
          </w:p>
        </w:tc>
        <w:tc>
          <w:tcPr>
            <w:tcW w:w="595" w:type="dxa"/>
            <w:tcBorders>
              <w:top w:val="single" w:sz="4" w:space="0" w:color="auto"/>
              <w:left w:val="single" w:sz="4" w:space="0" w:color="auto"/>
              <w:bottom w:val="single" w:sz="4" w:space="0" w:color="auto"/>
              <w:right w:val="single" w:sz="4" w:space="0" w:color="auto"/>
            </w:tcBorders>
            <w:hideMark/>
          </w:tcPr>
          <w:p w14:paraId="0809FD1A" w14:textId="77777777" w:rsidR="0004145C" w:rsidRDefault="0004145C">
            <w:pPr>
              <w:rPr>
                <w:lang w:eastAsia="zh-CN"/>
              </w:rPr>
            </w:pPr>
            <w:r>
              <w:rPr>
                <w:lang w:eastAsia="zh-CN"/>
              </w:rPr>
              <w:t> </w:t>
            </w:r>
          </w:p>
        </w:tc>
        <w:tc>
          <w:tcPr>
            <w:tcW w:w="661" w:type="dxa"/>
            <w:tcBorders>
              <w:top w:val="single" w:sz="4" w:space="0" w:color="auto"/>
              <w:left w:val="single" w:sz="4" w:space="0" w:color="auto"/>
              <w:bottom w:val="single" w:sz="4" w:space="0" w:color="auto"/>
              <w:right w:val="single" w:sz="4" w:space="0" w:color="auto"/>
            </w:tcBorders>
            <w:hideMark/>
          </w:tcPr>
          <w:p w14:paraId="023F8153"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59510D71"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157D7C0D"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0A0CBA98"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255F11B7" w14:textId="77777777" w:rsidR="0004145C" w:rsidRDefault="0004145C">
            <w:pPr>
              <w:rPr>
                <w:lang w:eastAsia="zh-CN"/>
              </w:rPr>
            </w:pPr>
            <w:r>
              <w:rPr>
                <w:lang w:eastAsia="zh-CN"/>
              </w:rPr>
              <w:t> </w:t>
            </w:r>
          </w:p>
        </w:tc>
        <w:tc>
          <w:tcPr>
            <w:tcW w:w="476" w:type="dxa"/>
            <w:tcBorders>
              <w:top w:val="single" w:sz="4" w:space="0" w:color="auto"/>
              <w:left w:val="single" w:sz="4" w:space="0" w:color="auto"/>
              <w:bottom w:val="single" w:sz="4" w:space="0" w:color="auto"/>
              <w:right w:val="single" w:sz="4" w:space="0" w:color="auto"/>
            </w:tcBorders>
            <w:hideMark/>
          </w:tcPr>
          <w:p w14:paraId="4B3771AC"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2910A54F" w14:textId="77777777" w:rsidR="0004145C" w:rsidRDefault="0004145C">
            <w:pPr>
              <w:rPr>
                <w:lang w:eastAsia="zh-CN"/>
              </w:rPr>
            </w:pPr>
            <w:r>
              <w:rPr>
                <w:lang w:eastAsia="zh-CN"/>
              </w:rPr>
              <w:t> </w:t>
            </w:r>
          </w:p>
        </w:tc>
      </w:tr>
      <w:tr w:rsidR="0004145C" w14:paraId="3EDFD5FD" w14:textId="77777777" w:rsidTr="0004145C">
        <w:trPr>
          <w:trHeight w:val="300"/>
        </w:trPr>
        <w:tc>
          <w:tcPr>
            <w:tcW w:w="1027" w:type="dxa"/>
            <w:tcBorders>
              <w:top w:val="single" w:sz="4" w:space="0" w:color="auto"/>
              <w:left w:val="single" w:sz="4" w:space="0" w:color="auto"/>
              <w:bottom w:val="single" w:sz="4" w:space="0" w:color="auto"/>
              <w:right w:val="single" w:sz="4" w:space="0" w:color="auto"/>
            </w:tcBorders>
            <w:hideMark/>
          </w:tcPr>
          <w:p w14:paraId="3C61A7BE" w14:textId="77777777" w:rsidR="0004145C" w:rsidRDefault="0004145C">
            <w:pPr>
              <w:rPr>
                <w:b/>
                <w:bCs/>
                <w:lang w:eastAsia="zh-CN"/>
              </w:rPr>
            </w:pPr>
            <w:r>
              <w:rPr>
                <w:b/>
                <w:bCs/>
                <w:lang w:eastAsia="zh-CN"/>
              </w:rPr>
              <w:t>SP-RECO</w:t>
            </w:r>
          </w:p>
        </w:tc>
        <w:tc>
          <w:tcPr>
            <w:tcW w:w="497" w:type="dxa"/>
            <w:tcBorders>
              <w:top w:val="single" w:sz="4" w:space="0" w:color="auto"/>
              <w:left w:val="single" w:sz="4" w:space="0" w:color="auto"/>
              <w:bottom w:val="single" w:sz="4" w:space="0" w:color="auto"/>
              <w:right w:val="single" w:sz="4" w:space="0" w:color="auto"/>
            </w:tcBorders>
            <w:hideMark/>
          </w:tcPr>
          <w:p w14:paraId="096CF0AE"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3359EFB8"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1C4E3BA4" w14:textId="77777777" w:rsidR="0004145C" w:rsidRDefault="0004145C">
            <w:pPr>
              <w:rPr>
                <w:lang w:eastAsia="zh-CN"/>
              </w:rPr>
            </w:pPr>
            <w:r>
              <w:rPr>
                <w:lang w:eastAsia="zh-CN"/>
              </w:rPr>
              <w:t> </w:t>
            </w:r>
          </w:p>
        </w:tc>
        <w:tc>
          <w:tcPr>
            <w:tcW w:w="1115" w:type="dxa"/>
            <w:tcBorders>
              <w:top w:val="single" w:sz="4" w:space="0" w:color="auto"/>
              <w:left w:val="single" w:sz="4" w:space="0" w:color="auto"/>
              <w:bottom w:val="single" w:sz="4" w:space="0" w:color="auto"/>
              <w:right w:val="single" w:sz="4" w:space="0" w:color="auto"/>
            </w:tcBorders>
            <w:hideMark/>
          </w:tcPr>
          <w:p w14:paraId="0052B53C" w14:textId="77777777" w:rsidR="0004145C" w:rsidRDefault="0004145C">
            <w:pPr>
              <w:rPr>
                <w:lang w:eastAsia="zh-CN"/>
              </w:rPr>
            </w:pPr>
            <w:r>
              <w:rPr>
                <w:lang w:eastAsia="zh-CN"/>
              </w:rPr>
              <w:t> </w:t>
            </w:r>
          </w:p>
        </w:tc>
        <w:tc>
          <w:tcPr>
            <w:tcW w:w="650" w:type="dxa"/>
            <w:tcBorders>
              <w:top w:val="single" w:sz="4" w:space="0" w:color="auto"/>
              <w:left w:val="single" w:sz="4" w:space="0" w:color="auto"/>
              <w:bottom w:val="single" w:sz="4" w:space="0" w:color="auto"/>
              <w:right w:val="single" w:sz="4" w:space="0" w:color="auto"/>
            </w:tcBorders>
            <w:hideMark/>
          </w:tcPr>
          <w:p w14:paraId="7FFF6A2D" w14:textId="77777777" w:rsidR="0004145C" w:rsidRDefault="0004145C">
            <w:pPr>
              <w:rPr>
                <w:lang w:eastAsia="zh-CN"/>
              </w:rPr>
            </w:pPr>
            <w:r>
              <w:rPr>
                <w:lang w:eastAsia="zh-CN"/>
              </w:rPr>
              <w:t> </w:t>
            </w:r>
          </w:p>
        </w:tc>
        <w:tc>
          <w:tcPr>
            <w:tcW w:w="595" w:type="dxa"/>
            <w:tcBorders>
              <w:top w:val="single" w:sz="4" w:space="0" w:color="auto"/>
              <w:left w:val="single" w:sz="4" w:space="0" w:color="auto"/>
              <w:bottom w:val="single" w:sz="4" w:space="0" w:color="auto"/>
              <w:right w:val="single" w:sz="4" w:space="0" w:color="auto"/>
            </w:tcBorders>
            <w:hideMark/>
          </w:tcPr>
          <w:p w14:paraId="04994713" w14:textId="77777777" w:rsidR="0004145C" w:rsidRDefault="0004145C">
            <w:pPr>
              <w:rPr>
                <w:lang w:eastAsia="zh-CN"/>
              </w:rPr>
            </w:pPr>
            <w:r>
              <w:rPr>
                <w:lang w:eastAsia="zh-CN"/>
              </w:rPr>
              <w:t> </w:t>
            </w:r>
          </w:p>
        </w:tc>
        <w:tc>
          <w:tcPr>
            <w:tcW w:w="661" w:type="dxa"/>
            <w:tcBorders>
              <w:top w:val="single" w:sz="4" w:space="0" w:color="auto"/>
              <w:left w:val="single" w:sz="4" w:space="0" w:color="auto"/>
              <w:bottom w:val="single" w:sz="4" w:space="0" w:color="auto"/>
              <w:right w:val="single" w:sz="4" w:space="0" w:color="auto"/>
            </w:tcBorders>
            <w:hideMark/>
          </w:tcPr>
          <w:p w14:paraId="07485608"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7D19383C"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4B8F5300"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547014EB"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6ADF671E" w14:textId="77777777" w:rsidR="0004145C" w:rsidRDefault="0004145C">
            <w:pPr>
              <w:rPr>
                <w:lang w:eastAsia="zh-CN"/>
              </w:rPr>
            </w:pPr>
            <w:r>
              <w:rPr>
                <w:lang w:eastAsia="zh-CN"/>
              </w:rPr>
              <w:t> </w:t>
            </w:r>
          </w:p>
        </w:tc>
        <w:tc>
          <w:tcPr>
            <w:tcW w:w="476" w:type="dxa"/>
            <w:tcBorders>
              <w:top w:val="single" w:sz="4" w:space="0" w:color="auto"/>
              <w:left w:val="single" w:sz="4" w:space="0" w:color="auto"/>
              <w:bottom w:val="single" w:sz="4" w:space="0" w:color="auto"/>
              <w:right w:val="single" w:sz="4" w:space="0" w:color="auto"/>
            </w:tcBorders>
            <w:hideMark/>
          </w:tcPr>
          <w:p w14:paraId="1783CB62"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361E2E37" w14:textId="77777777" w:rsidR="0004145C" w:rsidRDefault="0004145C">
            <w:pPr>
              <w:rPr>
                <w:lang w:eastAsia="zh-CN"/>
              </w:rPr>
            </w:pPr>
            <w:r>
              <w:rPr>
                <w:lang w:eastAsia="zh-CN"/>
              </w:rPr>
              <w:t> </w:t>
            </w:r>
          </w:p>
        </w:tc>
      </w:tr>
      <w:tr w:rsidR="0004145C" w14:paraId="70B9E138" w14:textId="77777777" w:rsidTr="0004145C">
        <w:trPr>
          <w:trHeight w:val="300"/>
        </w:trPr>
        <w:tc>
          <w:tcPr>
            <w:tcW w:w="1027" w:type="dxa"/>
            <w:tcBorders>
              <w:top w:val="single" w:sz="4" w:space="0" w:color="auto"/>
              <w:left w:val="single" w:sz="4" w:space="0" w:color="auto"/>
              <w:bottom w:val="single" w:sz="4" w:space="0" w:color="auto"/>
              <w:right w:val="single" w:sz="4" w:space="0" w:color="auto"/>
            </w:tcBorders>
            <w:hideMark/>
          </w:tcPr>
          <w:p w14:paraId="2C2114DE" w14:textId="77777777" w:rsidR="0004145C" w:rsidRDefault="0004145C">
            <w:pPr>
              <w:rPr>
                <w:b/>
                <w:bCs/>
                <w:lang w:eastAsia="zh-CN"/>
              </w:rPr>
            </w:pPr>
            <w:r>
              <w:rPr>
                <w:b/>
                <w:bCs/>
                <w:lang w:eastAsia="zh-CN"/>
              </w:rPr>
              <w:t>SP-OPNS</w:t>
            </w:r>
          </w:p>
        </w:tc>
        <w:tc>
          <w:tcPr>
            <w:tcW w:w="497" w:type="dxa"/>
            <w:tcBorders>
              <w:top w:val="single" w:sz="4" w:space="0" w:color="auto"/>
              <w:left w:val="single" w:sz="4" w:space="0" w:color="auto"/>
              <w:bottom w:val="single" w:sz="4" w:space="0" w:color="auto"/>
              <w:right w:val="single" w:sz="4" w:space="0" w:color="auto"/>
            </w:tcBorders>
            <w:hideMark/>
          </w:tcPr>
          <w:p w14:paraId="0C2A46D8"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4CEC76CE"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2696885E" w14:textId="77777777" w:rsidR="0004145C" w:rsidRDefault="0004145C">
            <w:pPr>
              <w:rPr>
                <w:lang w:eastAsia="zh-CN"/>
              </w:rPr>
            </w:pPr>
            <w:r>
              <w:rPr>
                <w:lang w:eastAsia="zh-CN"/>
              </w:rPr>
              <w:t> </w:t>
            </w:r>
          </w:p>
        </w:tc>
        <w:tc>
          <w:tcPr>
            <w:tcW w:w="1115" w:type="dxa"/>
            <w:tcBorders>
              <w:top w:val="single" w:sz="4" w:space="0" w:color="auto"/>
              <w:left w:val="single" w:sz="4" w:space="0" w:color="auto"/>
              <w:bottom w:val="single" w:sz="4" w:space="0" w:color="auto"/>
              <w:right w:val="single" w:sz="4" w:space="0" w:color="auto"/>
            </w:tcBorders>
            <w:hideMark/>
          </w:tcPr>
          <w:p w14:paraId="77FA3538" w14:textId="77777777" w:rsidR="0004145C" w:rsidRDefault="0004145C">
            <w:pPr>
              <w:rPr>
                <w:lang w:eastAsia="zh-CN"/>
              </w:rPr>
            </w:pPr>
            <w:r>
              <w:rPr>
                <w:lang w:eastAsia="zh-CN"/>
              </w:rPr>
              <w:t> </w:t>
            </w:r>
          </w:p>
        </w:tc>
        <w:tc>
          <w:tcPr>
            <w:tcW w:w="650" w:type="dxa"/>
            <w:tcBorders>
              <w:top w:val="single" w:sz="4" w:space="0" w:color="auto"/>
              <w:left w:val="single" w:sz="4" w:space="0" w:color="auto"/>
              <w:bottom w:val="single" w:sz="4" w:space="0" w:color="auto"/>
              <w:right w:val="single" w:sz="4" w:space="0" w:color="auto"/>
            </w:tcBorders>
            <w:hideMark/>
          </w:tcPr>
          <w:p w14:paraId="54D89297" w14:textId="77777777" w:rsidR="0004145C" w:rsidRDefault="0004145C">
            <w:pPr>
              <w:rPr>
                <w:lang w:eastAsia="zh-CN"/>
              </w:rPr>
            </w:pPr>
            <w:r>
              <w:rPr>
                <w:lang w:eastAsia="zh-CN"/>
              </w:rPr>
              <w:t> </w:t>
            </w:r>
          </w:p>
        </w:tc>
        <w:tc>
          <w:tcPr>
            <w:tcW w:w="595" w:type="dxa"/>
            <w:tcBorders>
              <w:top w:val="single" w:sz="4" w:space="0" w:color="auto"/>
              <w:left w:val="single" w:sz="4" w:space="0" w:color="auto"/>
              <w:bottom w:val="single" w:sz="4" w:space="0" w:color="auto"/>
              <w:right w:val="single" w:sz="4" w:space="0" w:color="auto"/>
            </w:tcBorders>
            <w:hideMark/>
          </w:tcPr>
          <w:p w14:paraId="137C7E67" w14:textId="77777777" w:rsidR="0004145C" w:rsidRDefault="0004145C">
            <w:pPr>
              <w:rPr>
                <w:lang w:eastAsia="zh-CN"/>
              </w:rPr>
            </w:pPr>
            <w:r>
              <w:rPr>
                <w:lang w:eastAsia="zh-CN"/>
              </w:rPr>
              <w:t> </w:t>
            </w:r>
          </w:p>
        </w:tc>
        <w:tc>
          <w:tcPr>
            <w:tcW w:w="661" w:type="dxa"/>
            <w:tcBorders>
              <w:top w:val="single" w:sz="4" w:space="0" w:color="auto"/>
              <w:left w:val="single" w:sz="4" w:space="0" w:color="auto"/>
              <w:bottom w:val="single" w:sz="4" w:space="0" w:color="auto"/>
              <w:right w:val="single" w:sz="4" w:space="0" w:color="auto"/>
            </w:tcBorders>
            <w:hideMark/>
          </w:tcPr>
          <w:p w14:paraId="2A09FD33"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5C4367D1"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20F2920C"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14D99707"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7A8391A6" w14:textId="77777777" w:rsidR="0004145C" w:rsidRDefault="0004145C">
            <w:pPr>
              <w:rPr>
                <w:lang w:eastAsia="zh-CN"/>
              </w:rPr>
            </w:pPr>
            <w:r>
              <w:rPr>
                <w:lang w:eastAsia="zh-CN"/>
              </w:rPr>
              <w:t> </w:t>
            </w:r>
          </w:p>
        </w:tc>
        <w:tc>
          <w:tcPr>
            <w:tcW w:w="476" w:type="dxa"/>
            <w:tcBorders>
              <w:top w:val="single" w:sz="4" w:space="0" w:color="auto"/>
              <w:left w:val="single" w:sz="4" w:space="0" w:color="auto"/>
              <w:bottom w:val="single" w:sz="4" w:space="0" w:color="auto"/>
              <w:right w:val="single" w:sz="4" w:space="0" w:color="auto"/>
            </w:tcBorders>
            <w:hideMark/>
          </w:tcPr>
          <w:p w14:paraId="247790A8"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19F5408B" w14:textId="77777777" w:rsidR="0004145C" w:rsidRDefault="0004145C">
            <w:pPr>
              <w:rPr>
                <w:lang w:eastAsia="zh-CN"/>
              </w:rPr>
            </w:pPr>
            <w:r>
              <w:rPr>
                <w:lang w:eastAsia="zh-CN"/>
              </w:rPr>
              <w:t> </w:t>
            </w:r>
          </w:p>
        </w:tc>
      </w:tr>
      <w:tr w:rsidR="0004145C" w14:paraId="688A2A33" w14:textId="77777777" w:rsidTr="0004145C">
        <w:trPr>
          <w:trHeight w:val="300"/>
        </w:trPr>
        <w:tc>
          <w:tcPr>
            <w:tcW w:w="1027" w:type="dxa"/>
            <w:tcBorders>
              <w:top w:val="single" w:sz="4" w:space="0" w:color="auto"/>
              <w:left w:val="single" w:sz="4" w:space="0" w:color="auto"/>
              <w:bottom w:val="single" w:sz="4" w:space="0" w:color="auto"/>
              <w:right w:val="single" w:sz="4" w:space="0" w:color="auto"/>
            </w:tcBorders>
            <w:hideMark/>
          </w:tcPr>
          <w:p w14:paraId="2602218C" w14:textId="77777777" w:rsidR="0004145C" w:rsidRDefault="0004145C">
            <w:pPr>
              <w:rPr>
                <w:b/>
                <w:bCs/>
                <w:lang w:eastAsia="zh-CN"/>
              </w:rPr>
            </w:pPr>
            <w:r>
              <w:rPr>
                <w:b/>
                <w:bCs/>
                <w:lang w:eastAsia="zh-CN"/>
              </w:rPr>
              <w:t>SP-ASSU</w:t>
            </w:r>
          </w:p>
        </w:tc>
        <w:tc>
          <w:tcPr>
            <w:tcW w:w="497" w:type="dxa"/>
            <w:tcBorders>
              <w:top w:val="single" w:sz="4" w:space="0" w:color="auto"/>
              <w:left w:val="single" w:sz="4" w:space="0" w:color="auto"/>
              <w:bottom w:val="single" w:sz="4" w:space="0" w:color="auto"/>
              <w:right w:val="single" w:sz="4" w:space="0" w:color="auto"/>
            </w:tcBorders>
            <w:hideMark/>
          </w:tcPr>
          <w:p w14:paraId="3ACDC99B"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03BC1FAC"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6317AD39" w14:textId="77777777" w:rsidR="0004145C" w:rsidRDefault="0004145C">
            <w:pPr>
              <w:rPr>
                <w:lang w:eastAsia="zh-CN"/>
              </w:rPr>
            </w:pPr>
            <w:r>
              <w:rPr>
                <w:lang w:eastAsia="zh-CN"/>
              </w:rPr>
              <w:t> </w:t>
            </w:r>
          </w:p>
        </w:tc>
        <w:tc>
          <w:tcPr>
            <w:tcW w:w="1115" w:type="dxa"/>
            <w:tcBorders>
              <w:top w:val="single" w:sz="4" w:space="0" w:color="auto"/>
              <w:left w:val="single" w:sz="4" w:space="0" w:color="auto"/>
              <w:bottom w:val="single" w:sz="4" w:space="0" w:color="auto"/>
              <w:right w:val="single" w:sz="4" w:space="0" w:color="auto"/>
            </w:tcBorders>
            <w:hideMark/>
          </w:tcPr>
          <w:p w14:paraId="1E5D5633" w14:textId="77777777" w:rsidR="0004145C" w:rsidRDefault="0004145C">
            <w:pPr>
              <w:rPr>
                <w:lang w:eastAsia="zh-CN"/>
              </w:rPr>
            </w:pPr>
            <w:r>
              <w:rPr>
                <w:lang w:eastAsia="zh-CN"/>
              </w:rPr>
              <w:t> </w:t>
            </w:r>
          </w:p>
        </w:tc>
        <w:tc>
          <w:tcPr>
            <w:tcW w:w="650" w:type="dxa"/>
            <w:tcBorders>
              <w:top w:val="single" w:sz="4" w:space="0" w:color="auto"/>
              <w:left w:val="single" w:sz="4" w:space="0" w:color="auto"/>
              <w:bottom w:val="single" w:sz="4" w:space="0" w:color="auto"/>
              <w:right w:val="single" w:sz="4" w:space="0" w:color="auto"/>
            </w:tcBorders>
            <w:hideMark/>
          </w:tcPr>
          <w:p w14:paraId="7DC0AAFB" w14:textId="77777777" w:rsidR="0004145C" w:rsidRDefault="0004145C">
            <w:pPr>
              <w:rPr>
                <w:lang w:eastAsia="zh-CN"/>
              </w:rPr>
            </w:pPr>
            <w:r>
              <w:rPr>
                <w:lang w:eastAsia="zh-CN"/>
              </w:rPr>
              <w:t> </w:t>
            </w:r>
          </w:p>
        </w:tc>
        <w:tc>
          <w:tcPr>
            <w:tcW w:w="595" w:type="dxa"/>
            <w:tcBorders>
              <w:top w:val="single" w:sz="4" w:space="0" w:color="auto"/>
              <w:left w:val="single" w:sz="4" w:space="0" w:color="auto"/>
              <w:bottom w:val="single" w:sz="4" w:space="0" w:color="auto"/>
              <w:right w:val="single" w:sz="4" w:space="0" w:color="auto"/>
            </w:tcBorders>
            <w:hideMark/>
          </w:tcPr>
          <w:p w14:paraId="636C51D2" w14:textId="77777777" w:rsidR="0004145C" w:rsidRDefault="0004145C">
            <w:pPr>
              <w:rPr>
                <w:lang w:eastAsia="zh-CN"/>
              </w:rPr>
            </w:pPr>
            <w:r>
              <w:rPr>
                <w:lang w:eastAsia="zh-CN"/>
              </w:rPr>
              <w:t> </w:t>
            </w:r>
          </w:p>
        </w:tc>
        <w:tc>
          <w:tcPr>
            <w:tcW w:w="661" w:type="dxa"/>
            <w:tcBorders>
              <w:top w:val="single" w:sz="4" w:space="0" w:color="auto"/>
              <w:left w:val="single" w:sz="4" w:space="0" w:color="auto"/>
              <w:bottom w:val="single" w:sz="4" w:space="0" w:color="auto"/>
              <w:right w:val="single" w:sz="4" w:space="0" w:color="auto"/>
            </w:tcBorders>
            <w:hideMark/>
          </w:tcPr>
          <w:p w14:paraId="4D8BE232"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0A716A24"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3C018F9D"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22EF5E24"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53FB5854" w14:textId="77777777" w:rsidR="0004145C" w:rsidRDefault="0004145C">
            <w:pPr>
              <w:rPr>
                <w:lang w:eastAsia="zh-CN"/>
              </w:rPr>
            </w:pPr>
            <w:r>
              <w:rPr>
                <w:lang w:eastAsia="zh-CN"/>
              </w:rPr>
              <w:t> </w:t>
            </w:r>
          </w:p>
        </w:tc>
        <w:tc>
          <w:tcPr>
            <w:tcW w:w="476" w:type="dxa"/>
            <w:tcBorders>
              <w:top w:val="single" w:sz="4" w:space="0" w:color="auto"/>
              <w:left w:val="single" w:sz="4" w:space="0" w:color="auto"/>
              <w:bottom w:val="single" w:sz="4" w:space="0" w:color="auto"/>
              <w:right w:val="single" w:sz="4" w:space="0" w:color="auto"/>
            </w:tcBorders>
            <w:hideMark/>
          </w:tcPr>
          <w:p w14:paraId="6C7872C4"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63D7CAC1" w14:textId="77777777" w:rsidR="0004145C" w:rsidRDefault="0004145C">
            <w:pPr>
              <w:rPr>
                <w:lang w:eastAsia="zh-CN"/>
              </w:rPr>
            </w:pPr>
            <w:r>
              <w:rPr>
                <w:lang w:eastAsia="zh-CN"/>
              </w:rPr>
              <w:t> </w:t>
            </w:r>
          </w:p>
        </w:tc>
      </w:tr>
      <w:tr w:rsidR="0004145C" w14:paraId="5A826BE2" w14:textId="77777777" w:rsidTr="0004145C">
        <w:trPr>
          <w:trHeight w:val="300"/>
        </w:trPr>
        <w:tc>
          <w:tcPr>
            <w:tcW w:w="1027" w:type="dxa"/>
            <w:tcBorders>
              <w:top w:val="single" w:sz="4" w:space="0" w:color="auto"/>
              <w:left w:val="single" w:sz="4" w:space="0" w:color="auto"/>
              <w:bottom w:val="single" w:sz="4" w:space="0" w:color="auto"/>
              <w:right w:val="single" w:sz="4" w:space="0" w:color="auto"/>
            </w:tcBorders>
            <w:hideMark/>
          </w:tcPr>
          <w:p w14:paraId="1781C96F" w14:textId="77777777" w:rsidR="0004145C" w:rsidRDefault="0004145C">
            <w:pPr>
              <w:rPr>
                <w:b/>
                <w:bCs/>
                <w:lang w:eastAsia="zh-CN"/>
              </w:rPr>
            </w:pPr>
            <w:r>
              <w:rPr>
                <w:b/>
                <w:bCs/>
                <w:lang w:eastAsia="zh-CN"/>
              </w:rPr>
              <w:t>SP-PRV</w:t>
            </w:r>
          </w:p>
        </w:tc>
        <w:tc>
          <w:tcPr>
            <w:tcW w:w="497" w:type="dxa"/>
            <w:tcBorders>
              <w:top w:val="single" w:sz="4" w:space="0" w:color="auto"/>
              <w:left w:val="single" w:sz="4" w:space="0" w:color="auto"/>
              <w:bottom w:val="single" w:sz="4" w:space="0" w:color="auto"/>
              <w:right w:val="single" w:sz="4" w:space="0" w:color="auto"/>
            </w:tcBorders>
            <w:hideMark/>
          </w:tcPr>
          <w:p w14:paraId="6919782B"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11240974"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2E8B55F9" w14:textId="77777777" w:rsidR="0004145C" w:rsidRDefault="0004145C">
            <w:pPr>
              <w:rPr>
                <w:lang w:eastAsia="zh-CN"/>
              </w:rPr>
            </w:pPr>
            <w:r>
              <w:rPr>
                <w:lang w:eastAsia="zh-CN"/>
              </w:rPr>
              <w:t> </w:t>
            </w:r>
          </w:p>
        </w:tc>
        <w:tc>
          <w:tcPr>
            <w:tcW w:w="1115" w:type="dxa"/>
            <w:tcBorders>
              <w:top w:val="single" w:sz="4" w:space="0" w:color="auto"/>
              <w:left w:val="single" w:sz="4" w:space="0" w:color="auto"/>
              <w:bottom w:val="single" w:sz="4" w:space="0" w:color="auto"/>
              <w:right w:val="single" w:sz="4" w:space="0" w:color="auto"/>
            </w:tcBorders>
            <w:hideMark/>
          </w:tcPr>
          <w:p w14:paraId="326DF917" w14:textId="77777777" w:rsidR="0004145C" w:rsidRDefault="0004145C">
            <w:pPr>
              <w:rPr>
                <w:lang w:eastAsia="zh-CN"/>
              </w:rPr>
            </w:pPr>
            <w:r>
              <w:rPr>
                <w:lang w:eastAsia="zh-CN"/>
              </w:rPr>
              <w:t> </w:t>
            </w:r>
          </w:p>
        </w:tc>
        <w:tc>
          <w:tcPr>
            <w:tcW w:w="650" w:type="dxa"/>
            <w:tcBorders>
              <w:top w:val="single" w:sz="4" w:space="0" w:color="auto"/>
              <w:left w:val="single" w:sz="4" w:space="0" w:color="auto"/>
              <w:bottom w:val="single" w:sz="4" w:space="0" w:color="auto"/>
              <w:right w:val="single" w:sz="4" w:space="0" w:color="auto"/>
            </w:tcBorders>
            <w:hideMark/>
          </w:tcPr>
          <w:p w14:paraId="3FF9B3B5" w14:textId="77777777" w:rsidR="0004145C" w:rsidRDefault="0004145C">
            <w:pPr>
              <w:rPr>
                <w:lang w:eastAsia="zh-CN"/>
              </w:rPr>
            </w:pPr>
            <w:r>
              <w:rPr>
                <w:lang w:eastAsia="zh-CN"/>
              </w:rPr>
              <w:t> </w:t>
            </w:r>
          </w:p>
        </w:tc>
        <w:tc>
          <w:tcPr>
            <w:tcW w:w="595" w:type="dxa"/>
            <w:tcBorders>
              <w:top w:val="single" w:sz="4" w:space="0" w:color="auto"/>
              <w:left w:val="single" w:sz="4" w:space="0" w:color="auto"/>
              <w:bottom w:val="single" w:sz="4" w:space="0" w:color="auto"/>
              <w:right w:val="single" w:sz="4" w:space="0" w:color="auto"/>
            </w:tcBorders>
            <w:hideMark/>
          </w:tcPr>
          <w:p w14:paraId="6970041D" w14:textId="77777777" w:rsidR="0004145C" w:rsidRDefault="0004145C">
            <w:pPr>
              <w:rPr>
                <w:lang w:eastAsia="zh-CN"/>
              </w:rPr>
            </w:pPr>
            <w:r>
              <w:rPr>
                <w:lang w:eastAsia="zh-CN"/>
              </w:rPr>
              <w:t> </w:t>
            </w:r>
          </w:p>
        </w:tc>
        <w:tc>
          <w:tcPr>
            <w:tcW w:w="661" w:type="dxa"/>
            <w:tcBorders>
              <w:top w:val="single" w:sz="4" w:space="0" w:color="auto"/>
              <w:left w:val="single" w:sz="4" w:space="0" w:color="auto"/>
              <w:bottom w:val="single" w:sz="4" w:space="0" w:color="auto"/>
              <w:right w:val="single" w:sz="4" w:space="0" w:color="auto"/>
            </w:tcBorders>
            <w:hideMark/>
          </w:tcPr>
          <w:p w14:paraId="095AB2D1"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778AAD13"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1E1EB81A"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1B897D36"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04954A33" w14:textId="77777777" w:rsidR="0004145C" w:rsidRDefault="0004145C">
            <w:pPr>
              <w:rPr>
                <w:lang w:eastAsia="zh-CN"/>
              </w:rPr>
            </w:pPr>
            <w:r>
              <w:rPr>
                <w:lang w:eastAsia="zh-CN"/>
              </w:rPr>
              <w:t> </w:t>
            </w:r>
          </w:p>
        </w:tc>
        <w:tc>
          <w:tcPr>
            <w:tcW w:w="476" w:type="dxa"/>
            <w:tcBorders>
              <w:top w:val="single" w:sz="4" w:space="0" w:color="auto"/>
              <w:left w:val="single" w:sz="4" w:space="0" w:color="auto"/>
              <w:bottom w:val="single" w:sz="4" w:space="0" w:color="auto"/>
              <w:right w:val="single" w:sz="4" w:space="0" w:color="auto"/>
            </w:tcBorders>
            <w:hideMark/>
          </w:tcPr>
          <w:p w14:paraId="6E4C483D"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7F7C3176" w14:textId="77777777" w:rsidR="0004145C" w:rsidRDefault="0004145C">
            <w:pPr>
              <w:rPr>
                <w:lang w:eastAsia="zh-CN"/>
              </w:rPr>
            </w:pPr>
            <w:r>
              <w:rPr>
                <w:lang w:eastAsia="zh-CN"/>
              </w:rPr>
              <w:t> </w:t>
            </w:r>
          </w:p>
        </w:tc>
      </w:tr>
      <w:tr w:rsidR="0004145C" w14:paraId="63B3960D" w14:textId="77777777" w:rsidTr="0004145C">
        <w:trPr>
          <w:trHeight w:val="300"/>
        </w:trPr>
        <w:tc>
          <w:tcPr>
            <w:tcW w:w="1027" w:type="dxa"/>
            <w:tcBorders>
              <w:top w:val="single" w:sz="4" w:space="0" w:color="auto"/>
              <w:left w:val="single" w:sz="4" w:space="0" w:color="auto"/>
              <w:bottom w:val="single" w:sz="4" w:space="0" w:color="auto"/>
              <w:right w:val="single" w:sz="4" w:space="0" w:color="auto"/>
            </w:tcBorders>
            <w:hideMark/>
          </w:tcPr>
          <w:p w14:paraId="5871AC38" w14:textId="77777777" w:rsidR="0004145C" w:rsidRDefault="0004145C">
            <w:pPr>
              <w:rPr>
                <w:b/>
                <w:bCs/>
                <w:lang w:eastAsia="zh-CN"/>
              </w:rPr>
            </w:pPr>
            <w:r>
              <w:rPr>
                <w:b/>
                <w:bCs/>
                <w:lang w:eastAsia="zh-CN"/>
              </w:rPr>
              <w:t>SP-SLC</w:t>
            </w:r>
          </w:p>
        </w:tc>
        <w:tc>
          <w:tcPr>
            <w:tcW w:w="497" w:type="dxa"/>
            <w:tcBorders>
              <w:top w:val="single" w:sz="4" w:space="0" w:color="auto"/>
              <w:left w:val="single" w:sz="4" w:space="0" w:color="auto"/>
              <w:bottom w:val="single" w:sz="4" w:space="0" w:color="auto"/>
              <w:right w:val="single" w:sz="4" w:space="0" w:color="auto"/>
            </w:tcBorders>
            <w:hideMark/>
          </w:tcPr>
          <w:p w14:paraId="1BE8C87F"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4C60760B"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2B9D6FE5" w14:textId="77777777" w:rsidR="0004145C" w:rsidRDefault="0004145C">
            <w:pPr>
              <w:rPr>
                <w:lang w:eastAsia="zh-CN"/>
              </w:rPr>
            </w:pPr>
            <w:r>
              <w:rPr>
                <w:lang w:eastAsia="zh-CN"/>
              </w:rPr>
              <w:t> </w:t>
            </w:r>
          </w:p>
        </w:tc>
        <w:tc>
          <w:tcPr>
            <w:tcW w:w="1115" w:type="dxa"/>
            <w:tcBorders>
              <w:top w:val="single" w:sz="4" w:space="0" w:color="auto"/>
              <w:left w:val="single" w:sz="4" w:space="0" w:color="auto"/>
              <w:bottom w:val="single" w:sz="4" w:space="0" w:color="auto"/>
              <w:right w:val="single" w:sz="4" w:space="0" w:color="auto"/>
            </w:tcBorders>
            <w:hideMark/>
          </w:tcPr>
          <w:p w14:paraId="51DA6D3F" w14:textId="77777777" w:rsidR="0004145C" w:rsidRDefault="0004145C">
            <w:pPr>
              <w:rPr>
                <w:lang w:eastAsia="zh-CN"/>
              </w:rPr>
            </w:pPr>
            <w:r>
              <w:rPr>
                <w:lang w:eastAsia="zh-CN"/>
              </w:rPr>
              <w:t> </w:t>
            </w:r>
          </w:p>
        </w:tc>
        <w:tc>
          <w:tcPr>
            <w:tcW w:w="650" w:type="dxa"/>
            <w:tcBorders>
              <w:top w:val="single" w:sz="4" w:space="0" w:color="auto"/>
              <w:left w:val="single" w:sz="4" w:space="0" w:color="auto"/>
              <w:bottom w:val="single" w:sz="4" w:space="0" w:color="auto"/>
              <w:right w:val="single" w:sz="4" w:space="0" w:color="auto"/>
            </w:tcBorders>
            <w:hideMark/>
          </w:tcPr>
          <w:p w14:paraId="439DE78C" w14:textId="77777777" w:rsidR="0004145C" w:rsidRDefault="0004145C">
            <w:pPr>
              <w:rPr>
                <w:lang w:eastAsia="zh-CN"/>
              </w:rPr>
            </w:pPr>
            <w:r>
              <w:rPr>
                <w:lang w:eastAsia="zh-CN"/>
              </w:rPr>
              <w:t> </w:t>
            </w:r>
          </w:p>
        </w:tc>
        <w:tc>
          <w:tcPr>
            <w:tcW w:w="595" w:type="dxa"/>
            <w:tcBorders>
              <w:top w:val="single" w:sz="4" w:space="0" w:color="auto"/>
              <w:left w:val="single" w:sz="4" w:space="0" w:color="auto"/>
              <w:bottom w:val="single" w:sz="4" w:space="0" w:color="auto"/>
              <w:right w:val="single" w:sz="4" w:space="0" w:color="auto"/>
            </w:tcBorders>
            <w:hideMark/>
          </w:tcPr>
          <w:p w14:paraId="1BC8C1A6" w14:textId="77777777" w:rsidR="0004145C" w:rsidRDefault="0004145C">
            <w:pPr>
              <w:rPr>
                <w:lang w:eastAsia="zh-CN"/>
              </w:rPr>
            </w:pPr>
            <w:r>
              <w:rPr>
                <w:lang w:eastAsia="zh-CN"/>
              </w:rPr>
              <w:t> </w:t>
            </w:r>
          </w:p>
        </w:tc>
        <w:tc>
          <w:tcPr>
            <w:tcW w:w="661" w:type="dxa"/>
            <w:tcBorders>
              <w:top w:val="single" w:sz="4" w:space="0" w:color="auto"/>
              <w:left w:val="single" w:sz="4" w:space="0" w:color="auto"/>
              <w:bottom w:val="single" w:sz="4" w:space="0" w:color="auto"/>
              <w:right w:val="single" w:sz="4" w:space="0" w:color="auto"/>
            </w:tcBorders>
            <w:hideMark/>
          </w:tcPr>
          <w:p w14:paraId="7FB9C455"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14ADF894"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7125F771"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5892944C"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0A501755" w14:textId="77777777" w:rsidR="0004145C" w:rsidRDefault="0004145C">
            <w:pPr>
              <w:rPr>
                <w:lang w:eastAsia="zh-CN"/>
              </w:rPr>
            </w:pPr>
            <w:r>
              <w:rPr>
                <w:lang w:eastAsia="zh-CN"/>
              </w:rPr>
              <w:t> </w:t>
            </w:r>
          </w:p>
        </w:tc>
        <w:tc>
          <w:tcPr>
            <w:tcW w:w="476" w:type="dxa"/>
            <w:tcBorders>
              <w:top w:val="single" w:sz="4" w:space="0" w:color="auto"/>
              <w:left w:val="single" w:sz="4" w:space="0" w:color="auto"/>
              <w:bottom w:val="single" w:sz="4" w:space="0" w:color="auto"/>
              <w:right w:val="single" w:sz="4" w:space="0" w:color="auto"/>
            </w:tcBorders>
            <w:hideMark/>
          </w:tcPr>
          <w:p w14:paraId="3D9BC4B0"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1BD55F3E" w14:textId="77777777" w:rsidR="0004145C" w:rsidRDefault="0004145C">
            <w:pPr>
              <w:rPr>
                <w:lang w:eastAsia="zh-CN"/>
              </w:rPr>
            </w:pPr>
            <w:r>
              <w:rPr>
                <w:lang w:eastAsia="zh-CN"/>
              </w:rPr>
              <w:t> </w:t>
            </w:r>
          </w:p>
        </w:tc>
      </w:tr>
      <w:tr w:rsidR="0004145C" w14:paraId="489B992F" w14:textId="77777777" w:rsidTr="0004145C">
        <w:trPr>
          <w:trHeight w:val="348"/>
        </w:trPr>
        <w:tc>
          <w:tcPr>
            <w:tcW w:w="1027" w:type="dxa"/>
            <w:tcBorders>
              <w:top w:val="single" w:sz="4" w:space="0" w:color="auto"/>
              <w:left w:val="single" w:sz="4" w:space="0" w:color="auto"/>
              <w:bottom w:val="single" w:sz="4" w:space="0" w:color="auto"/>
              <w:right w:val="single" w:sz="4" w:space="0" w:color="auto"/>
            </w:tcBorders>
            <w:hideMark/>
          </w:tcPr>
          <w:p w14:paraId="7B906A54" w14:textId="77777777" w:rsidR="0004145C" w:rsidRDefault="0004145C">
            <w:pPr>
              <w:rPr>
                <w:b/>
                <w:bCs/>
                <w:lang w:eastAsia="zh-CN"/>
              </w:rPr>
            </w:pPr>
            <w:r>
              <w:rPr>
                <w:b/>
                <w:bCs/>
                <w:lang w:eastAsia="zh-CN"/>
              </w:rPr>
              <w:t>SP-ISO</w:t>
            </w:r>
          </w:p>
        </w:tc>
        <w:tc>
          <w:tcPr>
            <w:tcW w:w="497" w:type="dxa"/>
            <w:tcBorders>
              <w:top w:val="single" w:sz="4" w:space="0" w:color="auto"/>
              <w:left w:val="single" w:sz="4" w:space="0" w:color="auto"/>
              <w:bottom w:val="single" w:sz="4" w:space="0" w:color="auto"/>
              <w:right w:val="single" w:sz="4" w:space="0" w:color="auto"/>
            </w:tcBorders>
            <w:hideMark/>
          </w:tcPr>
          <w:p w14:paraId="6E4C1126"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773AC9B9"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2559C634" w14:textId="77777777" w:rsidR="0004145C" w:rsidRDefault="0004145C">
            <w:pPr>
              <w:rPr>
                <w:lang w:eastAsia="zh-CN"/>
              </w:rPr>
            </w:pPr>
            <w:r>
              <w:rPr>
                <w:lang w:eastAsia="zh-CN"/>
              </w:rPr>
              <w:t> </w:t>
            </w:r>
          </w:p>
        </w:tc>
        <w:tc>
          <w:tcPr>
            <w:tcW w:w="1115" w:type="dxa"/>
            <w:tcBorders>
              <w:top w:val="single" w:sz="4" w:space="0" w:color="auto"/>
              <w:left w:val="single" w:sz="4" w:space="0" w:color="auto"/>
              <w:bottom w:val="single" w:sz="4" w:space="0" w:color="auto"/>
              <w:right w:val="single" w:sz="4" w:space="0" w:color="auto"/>
            </w:tcBorders>
            <w:hideMark/>
          </w:tcPr>
          <w:p w14:paraId="00158672" w14:textId="77777777" w:rsidR="0004145C" w:rsidRDefault="0004145C">
            <w:pPr>
              <w:rPr>
                <w:lang w:eastAsia="zh-CN"/>
              </w:rPr>
            </w:pPr>
            <w:r>
              <w:rPr>
                <w:lang w:eastAsia="zh-CN"/>
              </w:rPr>
              <w:t>REQ-SEC-OCLOUD-2</w:t>
            </w:r>
          </w:p>
        </w:tc>
        <w:tc>
          <w:tcPr>
            <w:tcW w:w="650" w:type="dxa"/>
            <w:tcBorders>
              <w:top w:val="single" w:sz="4" w:space="0" w:color="auto"/>
              <w:left w:val="single" w:sz="4" w:space="0" w:color="auto"/>
              <w:bottom w:val="single" w:sz="4" w:space="0" w:color="auto"/>
              <w:right w:val="single" w:sz="4" w:space="0" w:color="auto"/>
            </w:tcBorders>
            <w:hideMark/>
          </w:tcPr>
          <w:p w14:paraId="54D376D0" w14:textId="77777777" w:rsidR="0004145C" w:rsidRDefault="0004145C">
            <w:pPr>
              <w:rPr>
                <w:lang w:eastAsia="zh-CN"/>
              </w:rPr>
            </w:pPr>
            <w:r>
              <w:rPr>
                <w:lang w:eastAsia="zh-CN"/>
              </w:rPr>
              <w:t> </w:t>
            </w:r>
          </w:p>
        </w:tc>
        <w:tc>
          <w:tcPr>
            <w:tcW w:w="595" w:type="dxa"/>
            <w:tcBorders>
              <w:top w:val="single" w:sz="4" w:space="0" w:color="auto"/>
              <w:left w:val="single" w:sz="4" w:space="0" w:color="auto"/>
              <w:bottom w:val="single" w:sz="4" w:space="0" w:color="auto"/>
              <w:right w:val="single" w:sz="4" w:space="0" w:color="auto"/>
            </w:tcBorders>
            <w:hideMark/>
          </w:tcPr>
          <w:p w14:paraId="4F81FAA1" w14:textId="77777777" w:rsidR="0004145C" w:rsidRDefault="0004145C">
            <w:pPr>
              <w:rPr>
                <w:lang w:eastAsia="zh-CN"/>
              </w:rPr>
            </w:pPr>
            <w:r>
              <w:rPr>
                <w:lang w:eastAsia="zh-CN"/>
              </w:rPr>
              <w:t> </w:t>
            </w:r>
          </w:p>
        </w:tc>
        <w:tc>
          <w:tcPr>
            <w:tcW w:w="661" w:type="dxa"/>
            <w:tcBorders>
              <w:top w:val="single" w:sz="4" w:space="0" w:color="auto"/>
              <w:left w:val="single" w:sz="4" w:space="0" w:color="auto"/>
              <w:bottom w:val="single" w:sz="4" w:space="0" w:color="auto"/>
              <w:right w:val="single" w:sz="4" w:space="0" w:color="auto"/>
            </w:tcBorders>
            <w:hideMark/>
          </w:tcPr>
          <w:p w14:paraId="4878DDA3"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5FDB8650"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03BC8B93"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73433814"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74CB4183" w14:textId="77777777" w:rsidR="0004145C" w:rsidRDefault="0004145C">
            <w:pPr>
              <w:rPr>
                <w:lang w:eastAsia="zh-CN"/>
              </w:rPr>
            </w:pPr>
            <w:r>
              <w:rPr>
                <w:lang w:eastAsia="zh-CN"/>
              </w:rPr>
              <w:t> </w:t>
            </w:r>
          </w:p>
        </w:tc>
        <w:tc>
          <w:tcPr>
            <w:tcW w:w="476" w:type="dxa"/>
            <w:tcBorders>
              <w:top w:val="single" w:sz="4" w:space="0" w:color="auto"/>
              <w:left w:val="single" w:sz="4" w:space="0" w:color="auto"/>
              <w:bottom w:val="single" w:sz="4" w:space="0" w:color="auto"/>
              <w:right w:val="single" w:sz="4" w:space="0" w:color="auto"/>
            </w:tcBorders>
            <w:hideMark/>
          </w:tcPr>
          <w:p w14:paraId="349D2E4F"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0D065FF3" w14:textId="77777777" w:rsidR="0004145C" w:rsidRDefault="0004145C">
            <w:pPr>
              <w:rPr>
                <w:lang w:eastAsia="zh-CN"/>
              </w:rPr>
            </w:pPr>
            <w:r>
              <w:rPr>
                <w:lang w:eastAsia="zh-CN"/>
              </w:rPr>
              <w:t> </w:t>
            </w:r>
          </w:p>
        </w:tc>
      </w:tr>
      <w:tr w:rsidR="0004145C" w14:paraId="24D93CCA" w14:textId="77777777" w:rsidTr="0004145C">
        <w:trPr>
          <w:trHeight w:val="300"/>
        </w:trPr>
        <w:tc>
          <w:tcPr>
            <w:tcW w:w="1027" w:type="dxa"/>
            <w:tcBorders>
              <w:top w:val="single" w:sz="4" w:space="0" w:color="auto"/>
              <w:left w:val="single" w:sz="4" w:space="0" w:color="auto"/>
              <w:bottom w:val="single" w:sz="4" w:space="0" w:color="auto"/>
              <w:right w:val="single" w:sz="4" w:space="0" w:color="auto"/>
            </w:tcBorders>
            <w:hideMark/>
          </w:tcPr>
          <w:p w14:paraId="14508ADA" w14:textId="77777777" w:rsidR="0004145C" w:rsidRDefault="0004145C">
            <w:pPr>
              <w:rPr>
                <w:b/>
                <w:bCs/>
                <w:lang w:eastAsia="zh-CN"/>
              </w:rPr>
            </w:pPr>
            <w:r>
              <w:rPr>
                <w:b/>
                <w:bCs/>
                <w:lang w:eastAsia="zh-CN"/>
              </w:rPr>
              <w:t>SP-PHY</w:t>
            </w:r>
          </w:p>
        </w:tc>
        <w:tc>
          <w:tcPr>
            <w:tcW w:w="497" w:type="dxa"/>
            <w:tcBorders>
              <w:top w:val="single" w:sz="4" w:space="0" w:color="auto"/>
              <w:left w:val="single" w:sz="4" w:space="0" w:color="auto"/>
              <w:bottom w:val="single" w:sz="4" w:space="0" w:color="auto"/>
              <w:right w:val="single" w:sz="4" w:space="0" w:color="auto"/>
            </w:tcBorders>
            <w:hideMark/>
          </w:tcPr>
          <w:p w14:paraId="70EB7A73"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14C582E5"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783B3B11" w14:textId="77777777" w:rsidR="0004145C" w:rsidRDefault="0004145C">
            <w:pPr>
              <w:rPr>
                <w:lang w:eastAsia="zh-CN"/>
              </w:rPr>
            </w:pPr>
            <w:r>
              <w:rPr>
                <w:lang w:eastAsia="zh-CN"/>
              </w:rPr>
              <w:t> </w:t>
            </w:r>
          </w:p>
        </w:tc>
        <w:tc>
          <w:tcPr>
            <w:tcW w:w="1115" w:type="dxa"/>
            <w:tcBorders>
              <w:top w:val="single" w:sz="4" w:space="0" w:color="auto"/>
              <w:left w:val="single" w:sz="4" w:space="0" w:color="auto"/>
              <w:bottom w:val="single" w:sz="4" w:space="0" w:color="auto"/>
              <w:right w:val="single" w:sz="4" w:space="0" w:color="auto"/>
            </w:tcBorders>
            <w:hideMark/>
          </w:tcPr>
          <w:p w14:paraId="1355FE01" w14:textId="77777777" w:rsidR="0004145C" w:rsidRDefault="0004145C">
            <w:pPr>
              <w:rPr>
                <w:lang w:eastAsia="zh-CN"/>
              </w:rPr>
            </w:pPr>
            <w:r>
              <w:rPr>
                <w:lang w:eastAsia="zh-CN"/>
              </w:rPr>
              <w:t> </w:t>
            </w:r>
          </w:p>
        </w:tc>
        <w:tc>
          <w:tcPr>
            <w:tcW w:w="650" w:type="dxa"/>
            <w:tcBorders>
              <w:top w:val="single" w:sz="4" w:space="0" w:color="auto"/>
              <w:left w:val="single" w:sz="4" w:space="0" w:color="auto"/>
              <w:bottom w:val="single" w:sz="4" w:space="0" w:color="auto"/>
              <w:right w:val="single" w:sz="4" w:space="0" w:color="auto"/>
            </w:tcBorders>
            <w:hideMark/>
          </w:tcPr>
          <w:p w14:paraId="64FE2588" w14:textId="77777777" w:rsidR="0004145C" w:rsidRDefault="0004145C">
            <w:pPr>
              <w:rPr>
                <w:lang w:eastAsia="zh-CN"/>
              </w:rPr>
            </w:pPr>
            <w:r>
              <w:rPr>
                <w:lang w:eastAsia="zh-CN"/>
              </w:rPr>
              <w:t> </w:t>
            </w:r>
          </w:p>
        </w:tc>
        <w:tc>
          <w:tcPr>
            <w:tcW w:w="595" w:type="dxa"/>
            <w:tcBorders>
              <w:top w:val="single" w:sz="4" w:space="0" w:color="auto"/>
              <w:left w:val="single" w:sz="4" w:space="0" w:color="auto"/>
              <w:bottom w:val="single" w:sz="4" w:space="0" w:color="auto"/>
              <w:right w:val="single" w:sz="4" w:space="0" w:color="auto"/>
            </w:tcBorders>
            <w:hideMark/>
          </w:tcPr>
          <w:p w14:paraId="04F2C2F4" w14:textId="77777777" w:rsidR="0004145C" w:rsidRDefault="0004145C">
            <w:pPr>
              <w:rPr>
                <w:lang w:eastAsia="zh-CN"/>
              </w:rPr>
            </w:pPr>
            <w:r>
              <w:rPr>
                <w:lang w:eastAsia="zh-CN"/>
              </w:rPr>
              <w:t> </w:t>
            </w:r>
          </w:p>
        </w:tc>
        <w:tc>
          <w:tcPr>
            <w:tcW w:w="661" w:type="dxa"/>
            <w:tcBorders>
              <w:top w:val="single" w:sz="4" w:space="0" w:color="auto"/>
              <w:left w:val="single" w:sz="4" w:space="0" w:color="auto"/>
              <w:bottom w:val="single" w:sz="4" w:space="0" w:color="auto"/>
              <w:right w:val="single" w:sz="4" w:space="0" w:color="auto"/>
            </w:tcBorders>
            <w:hideMark/>
          </w:tcPr>
          <w:p w14:paraId="702DB75F"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24E0A236"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58BBBE45"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357F2FF0"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6B5EDFFA" w14:textId="77777777" w:rsidR="0004145C" w:rsidRDefault="0004145C">
            <w:pPr>
              <w:rPr>
                <w:lang w:eastAsia="zh-CN"/>
              </w:rPr>
            </w:pPr>
            <w:r>
              <w:rPr>
                <w:lang w:eastAsia="zh-CN"/>
              </w:rPr>
              <w:t> </w:t>
            </w:r>
          </w:p>
        </w:tc>
        <w:tc>
          <w:tcPr>
            <w:tcW w:w="476" w:type="dxa"/>
            <w:tcBorders>
              <w:top w:val="single" w:sz="4" w:space="0" w:color="auto"/>
              <w:left w:val="single" w:sz="4" w:space="0" w:color="auto"/>
              <w:bottom w:val="single" w:sz="4" w:space="0" w:color="auto"/>
              <w:right w:val="single" w:sz="4" w:space="0" w:color="auto"/>
            </w:tcBorders>
            <w:hideMark/>
          </w:tcPr>
          <w:p w14:paraId="31C37933"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330D6B46" w14:textId="77777777" w:rsidR="0004145C" w:rsidRDefault="0004145C">
            <w:pPr>
              <w:rPr>
                <w:lang w:eastAsia="zh-CN"/>
              </w:rPr>
            </w:pPr>
            <w:r>
              <w:rPr>
                <w:lang w:eastAsia="zh-CN"/>
              </w:rPr>
              <w:t> </w:t>
            </w:r>
          </w:p>
        </w:tc>
      </w:tr>
      <w:tr w:rsidR="0004145C" w14:paraId="6F82BA36" w14:textId="77777777" w:rsidTr="0004145C">
        <w:trPr>
          <w:trHeight w:val="300"/>
        </w:trPr>
        <w:tc>
          <w:tcPr>
            <w:tcW w:w="1027" w:type="dxa"/>
            <w:tcBorders>
              <w:top w:val="single" w:sz="4" w:space="0" w:color="auto"/>
              <w:left w:val="single" w:sz="4" w:space="0" w:color="auto"/>
              <w:bottom w:val="single" w:sz="4" w:space="0" w:color="auto"/>
              <w:right w:val="single" w:sz="4" w:space="0" w:color="auto"/>
            </w:tcBorders>
            <w:hideMark/>
          </w:tcPr>
          <w:p w14:paraId="3CFDDB7D" w14:textId="77777777" w:rsidR="0004145C" w:rsidRDefault="0004145C">
            <w:pPr>
              <w:rPr>
                <w:b/>
                <w:bCs/>
                <w:lang w:eastAsia="zh-CN"/>
              </w:rPr>
            </w:pPr>
            <w:r>
              <w:rPr>
                <w:b/>
                <w:bCs/>
                <w:lang w:eastAsia="zh-CN"/>
              </w:rPr>
              <w:t>SP-CLD</w:t>
            </w:r>
          </w:p>
        </w:tc>
        <w:tc>
          <w:tcPr>
            <w:tcW w:w="497" w:type="dxa"/>
            <w:tcBorders>
              <w:top w:val="single" w:sz="4" w:space="0" w:color="auto"/>
              <w:left w:val="single" w:sz="4" w:space="0" w:color="auto"/>
              <w:bottom w:val="single" w:sz="4" w:space="0" w:color="auto"/>
              <w:right w:val="single" w:sz="4" w:space="0" w:color="auto"/>
            </w:tcBorders>
            <w:hideMark/>
          </w:tcPr>
          <w:p w14:paraId="71DA1689"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569F7496"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3E489135" w14:textId="77777777" w:rsidR="0004145C" w:rsidRDefault="0004145C">
            <w:pPr>
              <w:rPr>
                <w:lang w:eastAsia="zh-CN"/>
              </w:rPr>
            </w:pPr>
            <w:r>
              <w:rPr>
                <w:lang w:eastAsia="zh-CN"/>
              </w:rPr>
              <w:t> </w:t>
            </w:r>
          </w:p>
        </w:tc>
        <w:tc>
          <w:tcPr>
            <w:tcW w:w="1115" w:type="dxa"/>
            <w:tcBorders>
              <w:top w:val="single" w:sz="4" w:space="0" w:color="auto"/>
              <w:left w:val="single" w:sz="4" w:space="0" w:color="auto"/>
              <w:bottom w:val="single" w:sz="4" w:space="0" w:color="auto"/>
              <w:right w:val="single" w:sz="4" w:space="0" w:color="auto"/>
            </w:tcBorders>
            <w:hideMark/>
          </w:tcPr>
          <w:p w14:paraId="00F77B9E" w14:textId="77777777" w:rsidR="0004145C" w:rsidRDefault="0004145C">
            <w:pPr>
              <w:rPr>
                <w:lang w:eastAsia="zh-CN"/>
              </w:rPr>
            </w:pPr>
            <w:r>
              <w:rPr>
                <w:lang w:eastAsia="zh-CN"/>
              </w:rPr>
              <w:t> </w:t>
            </w:r>
          </w:p>
        </w:tc>
        <w:tc>
          <w:tcPr>
            <w:tcW w:w="650" w:type="dxa"/>
            <w:tcBorders>
              <w:top w:val="single" w:sz="4" w:space="0" w:color="auto"/>
              <w:left w:val="single" w:sz="4" w:space="0" w:color="auto"/>
              <w:bottom w:val="single" w:sz="4" w:space="0" w:color="auto"/>
              <w:right w:val="single" w:sz="4" w:space="0" w:color="auto"/>
            </w:tcBorders>
            <w:hideMark/>
          </w:tcPr>
          <w:p w14:paraId="314E1C50" w14:textId="77777777" w:rsidR="0004145C" w:rsidRDefault="0004145C">
            <w:pPr>
              <w:rPr>
                <w:lang w:eastAsia="zh-CN"/>
              </w:rPr>
            </w:pPr>
            <w:r>
              <w:rPr>
                <w:lang w:eastAsia="zh-CN"/>
              </w:rPr>
              <w:t> </w:t>
            </w:r>
          </w:p>
        </w:tc>
        <w:tc>
          <w:tcPr>
            <w:tcW w:w="595" w:type="dxa"/>
            <w:tcBorders>
              <w:top w:val="single" w:sz="4" w:space="0" w:color="auto"/>
              <w:left w:val="single" w:sz="4" w:space="0" w:color="auto"/>
              <w:bottom w:val="single" w:sz="4" w:space="0" w:color="auto"/>
              <w:right w:val="single" w:sz="4" w:space="0" w:color="auto"/>
            </w:tcBorders>
            <w:hideMark/>
          </w:tcPr>
          <w:p w14:paraId="1CA10095" w14:textId="77777777" w:rsidR="0004145C" w:rsidRDefault="0004145C">
            <w:pPr>
              <w:rPr>
                <w:lang w:eastAsia="zh-CN"/>
              </w:rPr>
            </w:pPr>
            <w:r>
              <w:rPr>
                <w:lang w:eastAsia="zh-CN"/>
              </w:rPr>
              <w:t> </w:t>
            </w:r>
          </w:p>
        </w:tc>
        <w:tc>
          <w:tcPr>
            <w:tcW w:w="661" w:type="dxa"/>
            <w:tcBorders>
              <w:top w:val="single" w:sz="4" w:space="0" w:color="auto"/>
              <w:left w:val="single" w:sz="4" w:space="0" w:color="auto"/>
              <w:bottom w:val="single" w:sz="4" w:space="0" w:color="auto"/>
              <w:right w:val="single" w:sz="4" w:space="0" w:color="auto"/>
            </w:tcBorders>
            <w:hideMark/>
          </w:tcPr>
          <w:p w14:paraId="67A01919"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03EFC8C9"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20F68A02"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2D19310A"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3A7B1CF5" w14:textId="77777777" w:rsidR="0004145C" w:rsidRDefault="0004145C">
            <w:pPr>
              <w:rPr>
                <w:lang w:eastAsia="zh-CN"/>
              </w:rPr>
            </w:pPr>
            <w:r>
              <w:rPr>
                <w:lang w:eastAsia="zh-CN"/>
              </w:rPr>
              <w:t> </w:t>
            </w:r>
          </w:p>
        </w:tc>
        <w:tc>
          <w:tcPr>
            <w:tcW w:w="476" w:type="dxa"/>
            <w:tcBorders>
              <w:top w:val="single" w:sz="4" w:space="0" w:color="auto"/>
              <w:left w:val="single" w:sz="4" w:space="0" w:color="auto"/>
              <w:bottom w:val="single" w:sz="4" w:space="0" w:color="auto"/>
              <w:right w:val="single" w:sz="4" w:space="0" w:color="auto"/>
            </w:tcBorders>
            <w:hideMark/>
          </w:tcPr>
          <w:p w14:paraId="2012B20E"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08458EC4" w14:textId="77777777" w:rsidR="0004145C" w:rsidRDefault="0004145C">
            <w:pPr>
              <w:rPr>
                <w:lang w:eastAsia="zh-CN"/>
              </w:rPr>
            </w:pPr>
            <w:r>
              <w:rPr>
                <w:lang w:eastAsia="zh-CN"/>
              </w:rPr>
              <w:t> </w:t>
            </w:r>
          </w:p>
        </w:tc>
      </w:tr>
      <w:tr w:rsidR="0004145C" w14:paraId="153DFF11" w14:textId="77777777" w:rsidTr="0004145C">
        <w:trPr>
          <w:trHeight w:val="300"/>
        </w:trPr>
        <w:tc>
          <w:tcPr>
            <w:tcW w:w="1027" w:type="dxa"/>
            <w:tcBorders>
              <w:top w:val="single" w:sz="4" w:space="0" w:color="auto"/>
              <w:left w:val="single" w:sz="4" w:space="0" w:color="auto"/>
              <w:bottom w:val="single" w:sz="4" w:space="0" w:color="auto"/>
              <w:right w:val="single" w:sz="4" w:space="0" w:color="auto"/>
            </w:tcBorders>
            <w:hideMark/>
          </w:tcPr>
          <w:p w14:paraId="052E8EA0" w14:textId="77777777" w:rsidR="0004145C" w:rsidRDefault="0004145C">
            <w:pPr>
              <w:rPr>
                <w:b/>
                <w:bCs/>
                <w:lang w:eastAsia="zh-CN"/>
              </w:rPr>
            </w:pPr>
            <w:r>
              <w:rPr>
                <w:b/>
                <w:bCs/>
                <w:lang w:eastAsia="zh-CN"/>
              </w:rPr>
              <w:t>SP-ROB</w:t>
            </w:r>
          </w:p>
        </w:tc>
        <w:tc>
          <w:tcPr>
            <w:tcW w:w="497" w:type="dxa"/>
            <w:tcBorders>
              <w:top w:val="single" w:sz="4" w:space="0" w:color="auto"/>
              <w:left w:val="single" w:sz="4" w:space="0" w:color="auto"/>
              <w:bottom w:val="single" w:sz="4" w:space="0" w:color="auto"/>
              <w:right w:val="single" w:sz="4" w:space="0" w:color="auto"/>
            </w:tcBorders>
            <w:hideMark/>
          </w:tcPr>
          <w:p w14:paraId="66223DE7"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4AADC672" w14:textId="77777777" w:rsidR="0004145C" w:rsidRDefault="0004145C">
            <w:pPr>
              <w:rPr>
                <w:lang w:eastAsia="zh-CN"/>
              </w:rPr>
            </w:pPr>
            <w:r>
              <w:rPr>
                <w:lang w:eastAsia="zh-CN"/>
              </w:rPr>
              <w:t> </w:t>
            </w:r>
          </w:p>
        </w:tc>
        <w:tc>
          <w:tcPr>
            <w:tcW w:w="498" w:type="dxa"/>
            <w:tcBorders>
              <w:top w:val="single" w:sz="4" w:space="0" w:color="auto"/>
              <w:left w:val="single" w:sz="4" w:space="0" w:color="auto"/>
              <w:bottom w:val="single" w:sz="4" w:space="0" w:color="auto"/>
              <w:right w:val="single" w:sz="4" w:space="0" w:color="auto"/>
            </w:tcBorders>
            <w:hideMark/>
          </w:tcPr>
          <w:p w14:paraId="07A2E31A" w14:textId="77777777" w:rsidR="0004145C" w:rsidRDefault="0004145C">
            <w:pPr>
              <w:rPr>
                <w:lang w:eastAsia="zh-CN"/>
              </w:rPr>
            </w:pPr>
            <w:r>
              <w:rPr>
                <w:lang w:eastAsia="zh-CN"/>
              </w:rPr>
              <w:t> </w:t>
            </w:r>
          </w:p>
        </w:tc>
        <w:tc>
          <w:tcPr>
            <w:tcW w:w="1115" w:type="dxa"/>
            <w:tcBorders>
              <w:top w:val="single" w:sz="4" w:space="0" w:color="auto"/>
              <w:left w:val="single" w:sz="4" w:space="0" w:color="auto"/>
              <w:bottom w:val="single" w:sz="4" w:space="0" w:color="auto"/>
              <w:right w:val="single" w:sz="4" w:space="0" w:color="auto"/>
            </w:tcBorders>
            <w:hideMark/>
          </w:tcPr>
          <w:p w14:paraId="0EEF0E33" w14:textId="77777777" w:rsidR="0004145C" w:rsidRDefault="0004145C">
            <w:pPr>
              <w:rPr>
                <w:lang w:eastAsia="zh-CN"/>
              </w:rPr>
            </w:pPr>
            <w:r>
              <w:rPr>
                <w:lang w:eastAsia="zh-CN"/>
              </w:rPr>
              <w:t> </w:t>
            </w:r>
          </w:p>
        </w:tc>
        <w:tc>
          <w:tcPr>
            <w:tcW w:w="650" w:type="dxa"/>
            <w:tcBorders>
              <w:top w:val="single" w:sz="4" w:space="0" w:color="auto"/>
              <w:left w:val="single" w:sz="4" w:space="0" w:color="auto"/>
              <w:bottom w:val="single" w:sz="4" w:space="0" w:color="auto"/>
              <w:right w:val="single" w:sz="4" w:space="0" w:color="auto"/>
            </w:tcBorders>
            <w:hideMark/>
          </w:tcPr>
          <w:p w14:paraId="04008562" w14:textId="77777777" w:rsidR="0004145C" w:rsidRDefault="0004145C">
            <w:pPr>
              <w:rPr>
                <w:lang w:eastAsia="zh-CN"/>
              </w:rPr>
            </w:pPr>
            <w:r>
              <w:rPr>
                <w:lang w:eastAsia="zh-CN"/>
              </w:rPr>
              <w:t> </w:t>
            </w:r>
          </w:p>
        </w:tc>
        <w:tc>
          <w:tcPr>
            <w:tcW w:w="595" w:type="dxa"/>
            <w:tcBorders>
              <w:top w:val="single" w:sz="4" w:space="0" w:color="auto"/>
              <w:left w:val="single" w:sz="4" w:space="0" w:color="auto"/>
              <w:bottom w:val="single" w:sz="4" w:space="0" w:color="auto"/>
              <w:right w:val="single" w:sz="4" w:space="0" w:color="auto"/>
            </w:tcBorders>
            <w:hideMark/>
          </w:tcPr>
          <w:p w14:paraId="2309C5B0" w14:textId="77777777" w:rsidR="0004145C" w:rsidRDefault="0004145C">
            <w:pPr>
              <w:rPr>
                <w:lang w:eastAsia="zh-CN"/>
              </w:rPr>
            </w:pPr>
            <w:r>
              <w:rPr>
                <w:lang w:eastAsia="zh-CN"/>
              </w:rPr>
              <w:t> </w:t>
            </w:r>
          </w:p>
        </w:tc>
        <w:tc>
          <w:tcPr>
            <w:tcW w:w="661" w:type="dxa"/>
            <w:tcBorders>
              <w:top w:val="single" w:sz="4" w:space="0" w:color="auto"/>
              <w:left w:val="single" w:sz="4" w:space="0" w:color="auto"/>
              <w:bottom w:val="single" w:sz="4" w:space="0" w:color="auto"/>
              <w:right w:val="single" w:sz="4" w:space="0" w:color="auto"/>
            </w:tcBorders>
            <w:hideMark/>
          </w:tcPr>
          <w:p w14:paraId="48F1B68C"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7BF4E8E1"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7D96FFA3" w14:textId="77777777" w:rsidR="0004145C" w:rsidRDefault="0004145C">
            <w:pPr>
              <w:rPr>
                <w:lang w:eastAsia="zh-CN"/>
              </w:rPr>
            </w:pPr>
            <w:r>
              <w:rPr>
                <w:lang w:eastAsia="zh-CN"/>
              </w:rPr>
              <w:t> </w:t>
            </w:r>
          </w:p>
        </w:tc>
        <w:tc>
          <w:tcPr>
            <w:tcW w:w="736" w:type="dxa"/>
            <w:tcBorders>
              <w:top w:val="single" w:sz="4" w:space="0" w:color="auto"/>
              <w:left w:val="single" w:sz="4" w:space="0" w:color="auto"/>
              <w:bottom w:val="single" w:sz="4" w:space="0" w:color="auto"/>
              <w:right w:val="single" w:sz="4" w:space="0" w:color="auto"/>
            </w:tcBorders>
            <w:hideMark/>
          </w:tcPr>
          <w:p w14:paraId="24DA12D1"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5D10A67A" w14:textId="77777777" w:rsidR="0004145C" w:rsidRDefault="0004145C">
            <w:pPr>
              <w:rPr>
                <w:lang w:eastAsia="zh-CN"/>
              </w:rPr>
            </w:pPr>
            <w:r>
              <w:rPr>
                <w:lang w:eastAsia="zh-CN"/>
              </w:rPr>
              <w:t> </w:t>
            </w:r>
          </w:p>
        </w:tc>
        <w:tc>
          <w:tcPr>
            <w:tcW w:w="476" w:type="dxa"/>
            <w:tcBorders>
              <w:top w:val="single" w:sz="4" w:space="0" w:color="auto"/>
              <w:left w:val="single" w:sz="4" w:space="0" w:color="auto"/>
              <w:bottom w:val="single" w:sz="4" w:space="0" w:color="auto"/>
              <w:right w:val="single" w:sz="4" w:space="0" w:color="auto"/>
            </w:tcBorders>
            <w:hideMark/>
          </w:tcPr>
          <w:p w14:paraId="62CF8C41" w14:textId="77777777" w:rsidR="0004145C" w:rsidRDefault="0004145C">
            <w:pPr>
              <w:rPr>
                <w:lang w:eastAsia="zh-CN"/>
              </w:rPr>
            </w:pPr>
            <w:r>
              <w:rPr>
                <w:lang w:eastAsia="zh-CN"/>
              </w:rPr>
              <w:t> </w:t>
            </w:r>
          </w:p>
        </w:tc>
        <w:tc>
          <w:tcPr>
            <w:tcW w:w="703" w:type="dxa"/>
            <w:tcBorders>
              <w:top w:val="single" w:sz="4" w:space="0" w:color="auto"/>
              <w:left w:val="single" w:sz="4" w:space="0" w:color="auto"/>
              <w:bottom w:val="single" w:sz="4" w:space="0" w:color="auto"/>
              <w:right w:val="single" w:sz="4" w:space="0" w:color="auto"/>
            </w:tcBorders>
            <w:hideMark/>
          </w:tcPr>
          <w:p w14:paraId="4F449612" w14:textId="77777777" w:rsidR="0004145C" w:rsidRDefault="0004145C">
            <w:pPr>
              <w:keepNext/>
              <w:rPr>
                <w:lang w:eastAsia="zh-CN"/>
              </w:rPr>
            </w:pPr>
            <w:r>
              <w:rPr>
                <w:lang w:eastAsia="zh-CN"/>
              </w:rPr>
              <w:t> </w:t>
            </w:r>
          </w:p>
        </w:tc>
      </w:tr>
    </w:tbl>
    <w:p w14:paraId="1DA90E92" w14:textId="7F152261" w:rsidR="00C63D1F" w:rsidRDefault="00C63D1F" w:rsidP="00DE527A">
      <w:r>
        <w:br w:type="page"/>
      </w:r>
    </w:p>
    <w:p w14:paraId="79F2742E" w14:textId="5E5CEF7F" w:rsidR="00C63D1F" w:rsidRDefault="00C63D1F" w:rsidP="0004145C">
      <w:pPr>
        <w:pStyle w:val="Heading1"/>
        <w:numPr>
          <w:ilvl w:val="0"/>
          <w:numId w:val="0"/>
        </w:numPr>
        <w:rPr>
          <w:color w:val="FF0000"/>
        </w:rPr>
      </w:pPr>
      <w:bookmarkStart w:id="343" w:name="_Toc214619825"/>
      <w:r>
        <w:lastRenderedPageBreak/>
        <w:t xml:space="preserve">Annex B </w:t>
      </w:r>
      <w:r>
        <w:rPr>
          <w:color w:val="000000"/>
        </w:rPr>
        <w:t>(informative)</w:t>
      </w:r>
      <w:r>
        <w:t>:</w:t>
      </w:r>
      <w:r>
        <w:br/>
      </w:r>
      <w:r w:rsidR="0004145C">
        <w:t>Security</w:t>
      </w:r>
      <w:r w:rsidR="0004145C">
        <w:rPr>
          <w:lang w:eastAsia="zh-CN"/>
        </w:rPr>
        <w:t>: List of 3GPP security requirements</w:t>
      </w:r>
      <w:bookmarkEnd w:id="343"/>
    </w:p>
    <w:p w14:paraId="054AE7D1" w14:textId="7025D216" w:rsidR="0004145C" w:rsidRPr="00140217" w:rsidRDefault="00F71BDE" w:rsidP="00923CA8">
      <w:pPr>
        <w:pStyle w:val="TH"/>
      </w:pPr>
      <w:bookmarkStart w:id="344" w:name="_Toc149836811"/>
      <w:bookmarkStart w:id="345" w:name="_Toc214634282"/>
      <w:r w:rsidRPr="00140217">
        <w:t xml:space="preserve">Table </w:t>
      </w:r>
      <w:r w:rsidR="00DB1FAD" w:rsidRPr="00140217">
        <w:t>B</w:t>
      </w:r>
      <w:r w:rsidR="002F6429" w:rsidRPr="00140217">
        <w:noBreakHyphen/>
      </w:r>
      <w:r w:rsidR="00DC3AC4" w:rsidRPr="00923CA8">
        <w:fldChar w:fldCharType="begin"/>
      </w:r>
      <w:r w:rsidR="00DC3AC4" w:rsidRPr="00140217">
        <w:instrText xml:space="preserve"> SEQ Table \* ARABIC \s 1 </w:instrText>
      </w:r>
      <w:r w:rsidR="00DC3AC4" w:rsidRPr="00923CA8">
        <w:fldChar w:fldCharType="separate"/>
      </w:r>
      <w:r w:rsidR="00DC3AC4" w:rsidRPr="00923CA8">
        <w:t>1</w:t>
      </w:r>
      <w:r w:rsidR="00DC3AC4" w:rsidRPr="00923CA8">
        <w:fldChar w:fldCharType="end"/>
      </w:r>
      <w:r w:rsidR="0004145C" w:rsidRPr="00140217">
        <w:t>: References for 3GPP Security requirements</w:t>
      </w:r>
      <w:bookmarkEnd w:id="344"/>
      <w:bookmarkEnd w:id="345"/>
    </w:p>
    <w:tbl>
      <w:tblPr>
        <w:tblW w:w="9419" w:type="dxa"/>
        <w:tblCellMar>
          <w:left w:w="70" w:type="dxa"/>
          <w:right w:w="70" w:type="dxa"/>
        </w:tblCellMar>
        <w:tblLook w:val="04A0" w:firstRow="1" w:lastRow="0" w:firstColumn="1" w:lastColumn="0" w:noHBand="0" w:noVBand="1"/>
      </w:tblPr>
      <w:tblGrid>
        <w:gridCol w:w="1276"/>
        <w:gridCol w:w="8143"/>
      </w:tblGrid>
      <w:tr w:rsidR="001D34C0" w14:paraId="10FA978F" w14:textId="77777777" w:rsidTr="00A35E74">
        <w:trPr>
          <w:trHeight w:val="313"/>
        </w:trPr>
        <w:tc>
          <w:tcPr>
            <w:tcW w:w="1276"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1BA0F921" w14:textId="77777777" w:rsidR="001D34C0" w:rsidRDefault="001D34C0">
            <w:pPr>
              <w:spacing w:after="0"/>
              <w:rPr>
                <w:rFonts w:ascii="Calibri" w:eastAsia="Times New Roman" w:hAnsi="Calibri" w:cs="Calibri"/>
                <w:b/>
                <w:bCs/>
                <w:color w:val="000000"/>
                <w:lang w:eastAsia="fr-FR"/>
              </w:rPr>
            </w:pPr>
            <w:r>
              <w:rPr>
                <w:rFonts w:ascii="Calibri" w:eastAsia="Times New Roman" w:hAnsi="Calibri" w:cs="Calibri"/>
                <w:b/>
                <w:bCs/>
                <w:color w:val="000000"/>
                <w:lang w:eastAsia="fr-FR"/>
              </w:rPr>
              <w:t>Reference</w:t>
            </w:r>
          </w:p>
        </w:tc>
        <w:tc>
          <w:tcPr>
            <w:tcW w:w="8143" w:type="dxa"/>
            <w:tcBorders>
              <w:top w:val="single" w:sz="4" w:space="0" w:color="auto"/>
              <w:left w:val="nil"/>
              <w:bottom w:val="single" w:sz="4" w:space="0" w:color="auto"/>
              <w:right w:val="single" w:sz="4" w:space="0" w:color="auto"/>
            </w:tcBorders>
            <w:shd w:val="clear" w:color="auto" w:fill="BFBFBF"/>
            <w:vAlign w:val="center"/>
            <w:hideMark/>
          </w:tcPr>
          <w:p w14:paraId="09822628" w14:textId="77777777" w:rsidR="001D34C0" w:rsidRDefault="001D34C0">
            <w:pPr>
              <w:spacing w:after="0"/>
              <w:rPr>
                <w:rFonts w:ascii="Calibri" w:eastAsia="Times New Roman" w:hAnsi="Calibri" w:cs="Calibri"/>
                <w:b/>
                <w:bCs/>
                <w:color w:val="000000"/>
                <w:lang w:eastAsia="fr-FR"/>
              </w:rPr>
            </w:pPr>
            <w:r>
              <w:rPr>
                <w:rFonts w:ascii="Calibri" w:eastAsia="Times New Roman" w:hAnsi="Calibri" w:cs="Calibri"/>
                <w:b/>
                <w:bCs/>
                <w:color w:val="000000"/>
                <w:lang w:eastAsia="fr-FR"/>
              </w:rPr>
              <w:t>Title</w:t>
            </w:r>
          </w:p>
        </w:tc>
      </w:tr>
      <w:tr w:rsidR="001D34C0" w14:paraId="00B9AD83" w14:textId="77777777" w:rsidTr="00A35E74">
        <w:trPr>
          <w:trHeight w:val="313"/>
        </w:trPr>
        <w:tc>
          <w:tcPr>
            <w:tcW w:w="1276" w:type="dxa"/>
            <w:tcBorders>
              <w:top w:val="nil"/>
              <w:left w:val="single" w:sz="4" w:space="0" w:color="auto"/>
              <w:bottom w:val="single" w:sz="4" w:space="0" w:color="auto"/>
              <w:right w:val="single" w:sz="4" w:space="0" w:color="auto"/>
            </w:tcBorders>
            <w:noWrap/>
            <w:vAlign w:val="center"/>
            <w:hideMark/>
          </w:tcPr>
          <w:p w14:paraId="78950869" w14:textId="77777777" w:rsidR="001D34C0" w:rsidRDefault="001D34C0">
            <w:pPr>
              <w:spacing w:after="0"/>
              <w:rPr>
                <w:rFonts w:ascii="Calibri" w:eastAsia="Times New Roman" w:hAnsi="Calibri" w:cs="Calibri"/>
                <w:color w:val="000000"/>
                <w:lang w:eastAsia="fr-FR"/>
              </w:rPr>
            </w:pPr>
            <w:r>
              <w:rPr>
                <w:rFonts w:ascii="Calibri" w:eastAsia="Times New Roman" w:hAnsi="Calibri" w:cs="Calibri"/>
                <w:color w:val="000000"/>
                <w:lang w:eastAsia="fr-FR"/>
              </w:rPr>
              <w:t>TS 33.501</w:t>
            </w:r>
          </w:p>
        </w:tc>
        <w:tc>
          <w:tcPr>
            <w:tcW w:w="8143" w:type="dxa"/>
            <w:tcBorders>
              <w:top w:val="nil"/>
              <w:left w:val="nil"/>
              <w:bottom w:val="single" w:sz="4" w:space="0" w:color="auto"/>
              <w:right w:val="single" w:sz="4" w:space="0" w:color="auto"/>
            </w:tcBorders>
            <w:vAlign w:val="center"/>
            <w:hideMark/>
          </w:tcPr>
          <w:p w14:paraId="08709E95" w14:textId="77777777" w:rsidR="001D34C0" w:rsidRPr="004A76A5" w:rsidRDefault="001D34C0">
            <w:pPr>
              <w:spacing w:after="0"/>
              <w:rPr>
                <w:rFonts w:ascii="Calibri" w:eastAsia="Times New Roman" w:hAnsi="Calibri" w:cs="Calibri"/>
                <w:color w:val="000000"/>
                <w:lang w:eastAsia="fr-FR"/>
              </w:rPr>
            </w:pPr>
            <w:r w:rsidRPr="004A76A5">
              <w:rPr>
                <w:rFonts w:ascii="Calibri" w:eastAsia="Times New Roman" w:hAnsi="Calibri" w:cs="Calibri"/>
                <w:color w:val="000000"/>
                <w:lang w:eastAsia="fr-FR"/>
              </w:rPr>
              <w:t>Security architecture and procedures for 5G system</w:t>
            </w:r>
          </w:p>
        </w:tc>
      </w:tr>
      <w:tr w:rsidR="001D34C0" w14:paraId="385170BC" w14:textId="77777777" w:rsidTr="00A35E74">
        <w:trPr>
          <w:trHeight w:val="627"/>
        </w:trPr>
        <w:tc>
          <w:tcPr>
            <w:tcW w:w="1276" w:type="dxa"/>
            <w:tcBorders>
              <w:top w:val="nil"/>
              <w:left w:val="single" w:sz="4" w:space="0" w:color="auto"/>
              <w:bottom w:val="single" w:sz="4" w:space="0" w:color="auto"/>
              <w:right w:val="single" w:sz="4" w:space="0" w:color="auto"/>
            </w:tcBorders>
            <w:noWrap/>
            <w:vAlign w:val="center"/>
            <w:hideMark/>
          </w:tcPr>
          <w:p w14:paraId="6E422359" w14:textId="77777777" w:rsidR="001D34C0" w:rsidRDefault="001D34C0">
            <w:pPr>
              <w:spacing w:after="0"/>
              <w:rPr>
                <w:rFonts w:ascii="Calibri" w:eastAsia="Times New Roman" w:hAnsi="Calibri" w:cs="Calibri"/>
                <w:color w:val="000000"/>
                <w:lang w:eastAsia="fr-FR"/>
              </w:rPr>
            </w:pPr>
            <w:r>
              <w:rPr>
                <w:rFonts w:ascii="Calibri" w:eastAsia="Times New Roman" w:hAnsi="Calibri" w:cs="Calibri"/>
                <w:color w:val="000000"/>
                <w:lang w:eastAsia="fr-FR"/>
              </w:rPr>
              <w:t>TS 33.511</w:t>
            </w:r>
          </w:p>
        </w:tc>
        <w:tc>
          <w:tcPr>
            <w:tcW w:w="8143" w:type="dxa"/>
            <w:tcBorders>
              <w:top w:val="nil"/>
              <w:left w:val="nil"/>
              <w:bottom w:val="single" w:sz="4" w:space="0" w:color="auto"/>
              <w:right w:val="single" w:sz="4" w:space="0" w:color="auto"/>
            </w:tcBorders>
            <w:vAlign w:val="center"/>
            <w:hideMark/>
          </w:tcPr>
          <w:p w14:paraId="7A530657" w14:textId="77777777" w:rsidR="001D34C0" w:rsidRPr="004A76A5" w:rsidRDefault="001D34C0">
            <w:pPr>
              <w:spacing w:after="0"/>
              <w:rPr>
                <w:rFonts w:ascii="Calibri" w:eastAsia="Times New Roman" w:hAnsi="Calibri" w:cs="Calibri"/>
                <w:color w:val="000000"/>
                <w:lang w:eastAsia="fr-FR"/>
              </w:rPr>
            </w:pPr>
            <w:r w:rsidRPr="004A76A5">
              <w:rPr>
                <w:rFonts w:ascii="Calibri" w:eastAsia="Times New Roman" w:hAnsi="Calibri" w:cs="Calibri"/>
                <w:color w:val="000000"/>
                <w:lang w:eastAsia="fr-FR"/>
              </w:rPr>
              <w:t>Security Assurance Specification (SCAS) for the next generation - Node B (gNodeB) network product class</w:t>
            </w:r>
          </w:p>
        </w:tc>
      </w:tr>
      <w:tr w:rsidR="001D34C0" w14:paraId="0612061B" w14:textId="77777777" w:rsidTr="00A35E74">
        <w:trPr>
          <w:trHeight w:val="313"/>
        </w:trPr>
        <w:tc>
          <w:tcPr>
            <w:tcW w:w="1276" w:type="dxa"/>
            <w:tcBorders>
              <w:top w:val="nil"/>
              <w:left w:val="single" w:sz="4" w:space="0" w:color="auto"/>
              <w:bottom w:val="single" w:sz="4" w:space="0" w:color="auto"/>
              <w:right w:val="single" w:sz="4" w:space="0" w:color="auto"/>
            </w:tcBorders>
            <w:noWrap/>
            <w:vAlign w:val="center"/>
            <w:hideMark/>
          </w:tcPr>
          <w:p w14:paraId="275EB071" w14:textId="77777777" w:rsidR="001D34C0" w:rsidRDefault="001D34C0">
            <w:pPr>
              <w:spacing w:after="0"/>
              <w:rPr>
                <w:rFonts w:ascii="Calibri" w:eastAsia="Times New Roman" w:hAnsi="Calibri" w:cs="Calibri"/>
                <w:color w:val="000000"/>
                <w:lang w:eastAsia="fr-FR"/>
              </w:rPr>
            </w:pPr>
            <w:r>
              <w:rPr>
                <w:rFonts w:ascii="Calibri" w:eastAsia="Times New Roman" w:hAnsi="Calibri" w:cs="Calibri"/>
                <w:color w:val="000000"/>
                <w:lang w:eastAsia="fr-FR"/>
              </w:rPr>
              <w:t>TS 33.117</w:t>
            </w:r>
          </w:p>
        </w:tc>
        <w:tc>
          <w:tcPr>
            <w:tcW w:w="8143" w:type="dxa"/>
            <w:tcBorders>
              <w:top w:val="nil"/>
              <w:left w:val="nil"/>
              <w:bottom w:val="single" w:sz="4" w:space="0" w:color="auto"/>
              <w:right w:val="single" w:sz="4" w:space="0" w:color="auto"/>
            </w:tcBorders>
            <w:vAlign w:val="center"/>
            <w:hideMark/>
          </w:tcPr>
          <w:p w14:paraId="76A3B836" w14:textId="77777777" w:rsidR="001D34C0" w:rsidRPr="004A76A5" w:rsidRDefault="001D34C0">
            <w:pPr>
              <w:spacing w:after="0"/>
              <w:rPr>
                <w:rFonts w:ascii="Calibri" w:eastAsia="Times New Roman" w:hAnsi="Calibri" w:cs="Calibri"/>
                <w:color w:val="000000"/>
                <w:lang w:eastAsia="fr-FR"/>
              </w:rPr>
            </w:pPr>
            <w:r w:rsidRPr="004A76A5">
              <w:rPr>
                <w:rFonts w:ascii="Calibri" w:eastAsia="Times New Roman" w:hAnsi="Calibri" w:cs="Calibri"/>
                <w:color w:val="000000"/>
                <w:lang w:eastAsia="fr-FR"/>
              </w:rPr>
              <w:t>Catalogue of general security assurance requirements</w:t>
            </w:r>
          </w:p>
        </w:tc>
      </w:tr>
      <w:tr w:rsidR="001D34C0" w14:paraId="1342A7E9" w14:textId="77777777" w:rsidTr="00A35E74">
        <w:trPr>
          <w:trHeight w:val="627"/>
        </w:trPr>
        <w:tc>
          <w:tcPr>
            <w:tcW w:w="1276" w:type="dxa"/>
            <w:tcBorders>
              <w:top w:val="nil"/>
              <w:left w:val="single" w:sz="4" w:space="0" w:color="auto"/>
              <w:bottom w:val="single" w:sz="4" w:space="0" w:color="auto"/>
              <w:right w:val="single" w:sz="4" w:space="0" w:color="auto"/>
            </w:tcBorders>
            <w:noWrap/>
            <w:vAlign w:val="center"/>
            <w:hideMark/>
          </w:tcPr>
          <w:p w14:paraId="7C80EB68" w14:textId="77777777" w:rsidR="001D34C0" w:rsidRDefault="001D34C0">
            <w:pPr>
              <w:spacing w:after="0"/>
              <w:rPr>
                <w:rFonts w:ascii="Calibri" w:eastAsia="Times New Roman" w:hAnsi="Calibri" w:cs="Calibri"/>
                <w:color w:val="000000"/>
                <w:lang w:eastAsia="fr-FR"/>
              </w:rPr>
            </w:pPr>
            <w:r>
              <w:rPr>
                <w:rFonts w:ascii="Calibri" w:eastAsia="Times New Roman" w:hAnsi="Calibri" w:cs="Calibri"/>
                <w:color w:val="000000"/>
                <w:lang w:eastAsia="fr-FR"/>
              </w:rPr>
              <w:t>TR 33.818</w:t>
            </w:r>
          </w:p>
        </w:tc>
        <w:tc>
          <w:tcPr>
            <w:tcW w:w="8143" w:type="dxa"/>
            <w:tcBorders>
              <w:top w:val="nil"/>
              <w:left w:val="nil"/>
              <w:bottom w:val="single" w:sz="4" w:space="0" w:color="auto"/>
              <w:right w:val="single" w:sz="4" w:space="0" w:color="auto"/>
            </w:tcBorders>
            <w:vAlign w:val="center"/>
            <w:hideMark/>
          </w:tcPr>
          <w:p w14:paraId="78D3FE6C" w14:textId="77777777" w:rsidR="001D34C0" w:rsidRPr="004A76A5" w:rsidRDefault="001D34C0">
            <w:pPr>
              <w:spacing w:after="0"/>
              <w:rPr>
                <w:rFonts w:ascii="Calibri" w:eastAsia="Times New Roman" w:hAnsi="Calibri" w:cs="Calibri"/>
                <w:color w:val="000000"/>
                <w:lang w:eastAsia="fr-FR"/>
              </w:rPr>
            </w:pPr>
            <w:r w:rsidRPr="004A76A5">
              <w:rPr>
                <w:rFonts w:ascii="Calibri" w:eastAsia="Times New Roman" w:hAnsi="Calibri" w:cs="Calibri"/>
                <w:color w:val="000000"/>
                <w:lang w:eastAsia="fr-FR"/>
              </w:rPr>
              <w:t>Security Assurance Methodology (SECAM) and Security Assurance Specification (SCAS) for 3GPP virtualized network products</w:t>
            </w:r>
          </w:p>
        </w:tc>
      </w:tr>
      <w:tr w:rsidR="001D34C0" w14:paraId="6C358B2E" w14:textId="77777777" w:rsidTr="00A35E74">
        <w:trPr>
          <w:trHeight w:val="313"/>
        </w:trPr>
        <w:tc>
          <w:tcPr>
            <w:tcW w:w="1276" w:type="dxa"/>
            <w:tcBorders>
              <w:top w:val="nil"/>
              <w:left w:val="single" w:sz="4" w:space="0" w:color="auto"/>
              <w:bottom w:val="single" w:sz="4" w:space="0" w:color="auto"/>
              <w:right w:val="single" w:sz="4" w:space="0" w:color="auto"/>
            </w:tcBorders>
            <w:noWrap/>
            <w:vAlign w:val="center"/>
            <w:hideMark/>
          </w:tcPr>
          <w:p w14:paraId="7F304EE3" w14:textId="77777777" w:rsidR="001D34C0" w:rsidRDefault="001D34C0">
            <w:pPr>
              <w:spacing w:after="0"/>
              <w:rPr>
                <w:rFonts w:ascii="Calibri" w:eastAsia="Times New Roman" w:hAnsi="Calibri" w:cs="Calibri"/>
                <w:color w:val="000000"/>
                <w:lang w:eastAsia="fr-FR"/>
              </w:rPr>
            </w:pPr>
            <w:r>
              <w:rPr>
                <w:rFonts w:ascii="Calibri" w:eastAsia="Times New Roman" w:hAnsi="Calibri" w:cs="Calibri"/>
                <w:color w:val="000000"/>
                <w:lang w:eastAsia="fr-FR"/>
              </w:rPr>
              <w:t>TR 33.848</w:t>
            </w:r>
          </w:p>
        </w:tc>
        <w:tc>
          <w:tcPr>
            <w:tcW w:w="8143" w:type="dxa"/>
            <w:tcBorders>
              <w:top w:val="nil"/>
              <w:left w:val="nil"/>
              <w:bottom w:val="single" w:sz="4" w:space="0" w:color="auto"/>
              <w:right w:val="single" w:sz="4" w:space="0" w:color="auto"/>
            </w:tcBorders>
            <w:vAlign w:val="center"/>
            <w:hideMark/>
          </w:tcPr>
          <w:p w14:paraId="7B4F51F9" w14:textId="31FF1E41" w:rsidR="001D34C0" w:rsidRPr="004A76A5" w:rsidRDefault="001D34C0">
            <w:pPr>
              <w:spacing w:after="0"/>
              <w:rPr>
                <w:rFonts w:ascii="Calibri" w:eastAsia="Times New Roman" w:hAnsi="Calibri" w:cs="Calibri"/>
                <w:color w:val="000000"/>
                <w:lang w:eastAsia="fr-FR"/>
              </w:rPr>
            </w:pPr>
            <w:r w:rsidRPr="004A76A5">
              <w:rPr>
                <w:rFonts w:ascii="Calibri" w:eastAsia="Times New Roman" w:hAnsi="Calibri" w:cs="Calibri"/>
                <w:color w:val="000000"/>
                <w:lang w:eastAsia="fr-FR"/>
              </w:rPr>
              <w:t>Study on security impacts of virtuali</w:t>
            </w:r>
            <w:r w:rsidR="00E37663">
              <w:rPr>
                <w:rFonts w:ascii="Calibri" w:eastAsia="Times New Roman" w:hAnsi="Calibri" w:cs="Calibri"/>
                <w:color w:val="000000"/>
                <w:lang w:eastAsia="fr-FR"/>
              </w:rPr>
              <w:t>z</w:t>
            </w:r>
            <w:r w:rsidRPr="004A76A5">
              <w:rPr>
                <w:rFonts w:ascii="Calibri" w:eastAsia="Times New Roman" w:hAnsi="Calibri" w:cs="Calibri"/>
                <w:color w:val="000000"/>
                <w:lang w:eastAsia="fr-FR"/>
              </w:rPr>
              <w:t>ation</w:t>
            </w:r>
          </w:p>
        </w:tc>
      </w:tr>
    </w:tbl>
    <w:p w14:paraId="1FF02FB1" w14:textId="77777777" w:rsidR="0004145C" w:rsidRPr="0004145C" w:rsidRDefault="0004145C" w:rsidP="0004145C"/>
    <w:p w14:paraId="4D5A78D5" w14:textId="77777777" w:rsidR="0004145C" w:rsidRDefault="0004145C" w:rsidP="0004145C">
      <w:pPr>
        <w:rPr>
          <w:rFonts w:eastAsia="Yu Mincho"/>
          <w:szCs w:val="20"/>
          <w:lang w:eastAsia="zh-CN"/>
        </w:rPr>
      </w:pPr>
    </w:p>
    <w:p w14:paraId="30ACF773" w14:textId="1D4D16EA" w:rsidR="0004145C" w:rsidRDefault="00F71BDE" w:rsidP="00923CA8">
      <w:pPr>
        <w:pStyle w:val="TH"/>
      </w:pPr>
      <w:bookmarkStart w:id="346" w:name="_Toc149836812"/>
      <w:bookmarkStart w:id="347" w:name="_Toc214634283"/>
      <w:r w:rsidRPr="00CA2597">
        <w:lastRenderedPageBreak/>
        <w:t xml:space="preserve">Table </w:t>
      </w:r>
      <w:r w:rsidR="00DB1FAD">
        <w:t>B</w:t>
      </w:r>
      <w:r w:rsidR="002F6429">
        <w:noBreakHyphen/>
      </w:r>
      <w:r w:rsidR="00DC3AC4">
        <w:fldChar w:fldCharType="begin"/>
      </w:r>
      <w:r w:rsidR="00DC3AC4">
        <w:instrText xml:space="preserve"> SEQ Table \* ARABIC \s 1 </w:instrText>
      </w:r>
      <w:r w:rsidR="00DC3AC4">
        <w:fldChar w:fldCharType="separate"/>
      </w:r>
      <w:r w:rsidR="00DC3AC4">
        <w:rPr>
          <w:noProof/>
        </w:rPr>
        <w:t>2</w:t>
      </w:r>
      <w:r w:rsidR="00DC3AC4">
        <w:rPr>
          <w:noProof/>
        </w:rPr>
        <w:fldChar w:fldCharType="end"/>
      </w:r>
      <w:r w:rsidR="0004145C">
        <w:t xml:space="preserve">: </w:t>
      </w:r>
      <w:r w:rsidR="0004145C" w:rsidRPr="00244883">
        <w:t>3GPP Security requirements</w:t>
      </w:r>
      <w:bookmarkEnd w:id="346"/>
      <w:bookmarkEnd w:id="347"/>
    </w:p>
    <w:tbl>
      <w:tblPr>
        <w:tblW w:w="10125" w:type="dxa"/>
        <w:tblInd w:w="-365" w:type="dxa"/>
        <w:tblCellMar>
          <w:left w:w="70" w:type="dxa"/>
          <w:right w:w="70" w:type="dxa"/>
        </w:tblCellMar>
        <w:tblLook w:val="04A0" w:firstRow="1" w:lastRow="0" w:firstColumn="1" w:lastColumn="0" w:noHBand="0" w:noVBand="1"/>
      </w:tblPr>
      <w:tblGrid>
        <w:gridCol w:w="876"/>
        <w:gridCol w:w="1311"/>
        <w:gridCol w:w="5205"/>
        <w:gridCol w:w="1341"/>
        <w:gridCol w:w="1392"/>
      </w:tblGrid>
      <w:tr w:rsidR="0025118D" w14:paraId="3CDAC1F0" w14:textId="77777777" w:rsidTr="003B03F5">
        <w:trPr>
          <w:trHeight w:val="720"/>
        </w:trPr>
        <w:tc>
          <w:tcPr>
            <w:tcW w:w="876"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22DA5ABF" w14:textId="77777777" w:rsidR="0004145C" w:rsidRDefault="0004145C" w:rsidP="00923CA8">
            <w:pPr>
              <w:pStyle w:val="TAH"/>
              <w:rPr>
                <w:rFonts w:ascii="Calibri" w:eastAsia="Times New Roman" w:hAnsi="Calibri" w:cs="Calibri"/>
                <w:bCs/>
                <w:color w:val="FFFFFF"/>
                <w:szCs w:val="18"/>
                <w:lang w:eastAsia="fr-FR"/>
              </w:rPr>
            </w:pPr>
            <w:r>
              <w:rPr>
                <w:lang w:eastAsia="fr-FR"/>
              </w:rPr>
              <w:lastRenderedPageBreak/>
              <w:t>Item</w:t>
            </w:r>
          </w:p>
        </w:tc>
        <w:tc>
          <w:tcPr>
            <w:tcW w:w="1312" w:type="dxa"/>
            <w:tcBorders>
              <w:top w:val="single" w:sz="4" w:space="0" w:color="auto"/>
              <w:left w:val="nil"/>
              <w:bottom w:val="single" w:sz="4" w:space="0" w:color="auto"/>
              <w:right w:val="single" w:sz="4" w:space="0" w:color="auto"/>
            </w:tcBorders>
            <w:shd w:val="clear" w:color="auto" w:fill="000000"/>
            <w:vAlign w:val="center"/>
            <w:hideMark/>
          </w:tcPr>
          <w:p w14:paraId="2DD82349" w14:textId="77777777" w:rsidR="0004145C" w:rsidRDefault="0004145C" w:rsidP="00923CA8">
            <w:pPr>
              <w:pStyle w:val="TAH"/>
              <w:rPr>
                <w:rFonts w:ascii="Calibri" w:eastAsia="Times New Roman" w:hAnsi="Calibri" w:cs="Calibri"/>
                <w:bCs/>
                <w:color w:val="FFFFFF"/>
                <w:szCs w:val="18"/>
                <w:lang w:eastAsia="fr-FR"/>
              </w:rPr>
            </w:pPr>
            <w:r>
              <w:rPr>
                <w:lang w:eastAsia="fr-FR"/>
              </w:rPr>
              <w:t>Title</w:t>
            </w:r>
          </w:p>
        </w:tc>
        <w:tc>
          <w:tcPr>
            <w:tcW w:w="5285" w:type="dxa"/>
            <w:tcBorders>
              <w:top w:val="single" w:sz="4" w:space="0" w:color="auto"/>
              <w:left w:val="nil"/>
              <w:bottom w:val="single" w:sz="4" w:space="0" w:color="auto"/>
              <w:right w:val="single" w:sz="4" w:space="0" w:color="auto"/>
            </w:tcBorders>
            <w:shd w:val="clear" w:color="auto" w:fill="000000"/>
            <w:vAlign w:val="center"/>
            <w:hideMark/>
          </w:tcPr>
          <w:p w14:paraId="57CE6F73" w14:textId="77777777" w:rsidR="0004145C" w:rsidRDefault="0004145C" w:rsidP="00923CA8">
            <w:pPr>
              <w:pStyle w:val="TAH"/>
              <w:rPr>
                <w:rFonts w:ascii="Calibri" w:eastAsia="Times New Roman" w:hAnsi="Calibri" w:cs="Calibri"/>
                <w:bCs/>
                <w:color w:val="FFFFFF"/>
                <w:szCs w:val="18"/>
                <w:lang w:eastAsia="fr-FR"/>
              </w:rPr>
            </w:pPr>
            <w:r>
              <w:rPr>
                <w:lang w:eastAsia="fr-FR"/>
              </w:rPr>
              <w:t>3GPP Security requirements</w:t>
            </w:r>
          </w:p>
        </w:tc>
        <w:tc>
          <w:tcPr>
            <w:tcW w:w="1341" w:type="dxa"/>
            <w:tcBorders>
              <w:top w:val="single" w:sz="4" w:space="0" w:color="auto"/>
              <w:left w:val="nil"/>
              <w:bottom w:val="single" w:sz="4" w:space="0" w:color="auto"/>
              <w:right w:val="single" w:sz="4" w:space="0" w:color="auto"/>
            </w:tcBorders>
            <w:shd w:val="clear" w:color="auto" w:fill="000000"/>
            <w:vAlign w:val="center"/>
            <w:hideMark/>
          </w:tcPr>
          <w:p w14:paraId="25967701" w14:textId="77777777" w:rsidR="0004145C" w:rsidRDefault="0004145C" w:rsidP="00923CA8">
            <w:pPr>
              <w:pStyle w:val="TAH"/>
              <w:rPr>
                <w:rFonts w:ascii="Calibri" w:eastAsia="Times New Roman" w:hAnsi="Calibri" w:cs="Calibri"/>
                <w:bCs/>
                <w:color w:val="FFFFFF"/>
                <w:szCs w:val="18"/>
                <w:lang w:eastAsia="fr-FR"/>
              </w:rPr>
            </w:pPr>
            <w:r>
              <w:rPr>
                <w:lang w:eastAsia="fr-FR"/>
              </w:rPr>
              <w:t>3GPP specifications</w:t>
            </w:r>
          </w:p>
        </w:tc>
        <w:tc>
          <w:tcPr>
            <w:tcW w:w="1311" w:type="dxa"/>
            <w:tcBorders>
              <w:top w:val="single" w:sz="4" w:space="0" w:color="auto"/>
              <w:left w:val="nil"/>
              <w:bottom w:val="single" w:sz="4" w:space="0" w:color="auto"/>
              <w:right w:val="single" w:sz="4" w:space="0" w:color="auto"/>
            </w:tcBorders>
            <w:shd w:val="clear" w:color="auto" w:fill="000000"/>
            <w:vAlign w:val="center"/>
            <w:hideMark/>
          </w:tcPr>
          <w:p w14:paraId="18602E3E" w14:textId="77777777" w:rsidR="0004145C" w:rsidRDefault="0004145C" w:rsidP="00923CA8">
            <w:pPr>
              <w:pStyle w:val="TAH"/>
              <w:rPr>
                <w:rFonts w:ascii="Calibri" w:eastAsia="Times New Roman" w:hAnsi="Calibri" w:cs="Calibri"/>
                <w:bCs/>
                <w:color w:val="FFFFFF"/>
                <w:szCs w:val="18"/>
                <w:lang w:eastAsia="fr-FR"/>
              </w:rPr>
            </w:pPr>
            <w:r>
              <w:rPr>
                <w:lang w:eastAsia="fr-FR"/>
              </w:rPr>
              <w:t>NESAS/SCAS</w:t>
            </w:r>
          </w:p>
        </w:tc>
      </w:tr>
      <w:tr w:rsidR="0004145C" w:rsidRPr="002F6429" w14:paraId="7F98D089" w14:textId="77777777" w:rsidTr="00923CA8">
        <w:trPr>
          <w:trHeight w:val="312"/>
        </w:trPr>
        <w:tc>
          <w:tcPr>
            <w:tcW w:w="10125" w:type="dxa"/>
            <w:gridSpan w:val="5"/>
            <w:tcBorders>
              <w:top w:val="single" w:sz="4" w:space="0" w:color="auto"/>
              <w:left w:val="single" w:sz="4" w:space="0" w:color="auto"/>
              <w:bottom w:val="single" w:sz="4" w:space="0" w:color="auto"/>
              <w:right w:val="single" w:sz="4" w:space="0" w:color="000000"/>
            </w:tcBorders>
            <w:shd w:val="clear" w:color="auto" w:fill="D9D9D9"/>
            <w:vAlign w:val="center"/>
            <w:hideMark/>
          </w:tcPr>
          <w:p w14:paraId="2F4EDD9E" w14:textId="77777777" w:rsidR="0004145C" w:rsidRPr="004A76A5" w:rsidRDefault="0004145C" w:rsidP="00923CA8">
            <w:pPr>
              <w:pStyle w:val="TAH"/>
              <w:rPr>
                <w:rFonts w:ascii="Calibri" w:eastAsia="Times New Roman" w:hAnsi="Calibri" w:cs="Calibri"/>
                <w:bCs/>
                <w:color w:val="000000"/>
                <w:szCs w:val="18"/>
                <w:lang w:eastAsia="fr-FR"/>
              </w:rPr>
            </w:pPr>
            <w:r w:rsidRPr="004A76A5">
              <w:rPr>
                <w:lang w:eastAsia="fr-FR"/>
              </w:rPr>
              <w:t>gNodeB-specific security functional requirements</w:t>
            </w:r>
          </w:p>
        </w:tc>
      </w:tr>
      <w:tr w:rsidR="0004145C" w14:paraId="10369D90" w14:textId="77777777" w:rsidTr="00923CA8">
        <w:trPr>
          <w:trHeight w:val="1920"/>
        </w:trPr>
        <w:tc>
          <w:tcPr>
            <w:tcW w:w="876" w:type="dxa"/>
            <w:tcBorders>
              <w:top w:val="nil"/>
              <w:left w:val="single" w:sz="4" w:space="0" w:color="auto"/>
              <w:bottom w:val="single" w:sz="4" w:space="0" w:color="auto"/>
              <w:right w:val="single" w:sz="4" w:space="0" w:color="auto"/>
            </w:tcBorders>
            <w:noWrap/>
            <w:vAlign w:val="center"/>
            <w:hideMark/>
          </w:tcPr>
          <w:p w14:paraId="24850551" w14:textId="77777777" w:rsidR="0004145C" w:rsidRDefault="0004145C" w:rsidP="00923CA8">
            <w:pPr>
              <w:pStyle w:val="TAL"/>
              <w:rPr>
                <w:lang w:eastAsia="fr-FR"/>
              </w:rPr>
            </w:pPr>
            <w:r>
              <w:rPr>
                <w:lang w:eastAsia="fr-FR"/>
              </w:rPr>
              <w:t>#1</w:t>
            </w:r>
          </w:p>
        </w:tc>
        <w:tc>
          <w:tcPr>
            <w:tcW w:w="1312" w:type="dxa"/>
            <w:tcBorders>
              <w:top w:val="nil"/>
              <w:left w:val="nil"/>
              <w:bottom w:val="single" w:sz="4" w:space="0" w:color="auto"/>
              <w:right w:val="single" w:sz="4" w:space="0" w:color="auto"/>
            </w:tcBorders>
            <w:vAlign w:val="center"/>
            <w:hideMark/>
          </w:tcPr>
          <w:p w14:paraId="1E29BD7C" w14:textId="77777777" w:rsidR="0004145C" w:rsidRPr="004A76A5" w:rsidRDefault="0004145C" w:rsidP="00923CA8">
            <w:pPr>
              <w:pStyle w:val="TAL"/>
              <w:rPr>
                <w:lang w:eastAsia="fr-FR"/>
              </w:rPr>
            </w:pPr>
            <w:r w:rsidRPr="004A76A5">
              <w:rPr>
                <w:lang w:eastAsia="fr-FR"/>
              </w:rPr>
              <w:t>Mitigation of bidding down attacks in Xn handovers</w:t>
            </w:r>
          </w:p>
        </w:tc>
        <w:tc>
          <w:tcPr>
            <w:tcW w:w="5285" w:type="dxa"/>
            <w:tcBorders>
              <w:top w:val="nil"/>
              <w:left w:val="nil"/>
              <w:bottom w:val="single" w:sz="4" w:space="0" w:color="auto"/>
              <w:right w:val="single" w:sz="4" w:space="0" w:color="auto"/>
            </w:tcBorders>
            <w:vAlign w:val="center"/>
            <w:hideMark/>
          </w:tcPr>
          <w:p w14:paraId="4256F558" w14:textId="77777777" w:rsidR="0004145C" w:rsidRPr="004A76A5" w:rsidRDefault="0004145C" w:rsidP="00923CA8">
            <w:pPr>
              <w:pStyle w:val="TAL"/>
              <w:rPr>
                <w:lang w:eastAsia="fr-FR"/>
              </w:rPr>
            </w:pPr>
            <w:r w:rsidRPr="004A76A5">
              <w:rPr>
                <w:lang w:eastAsia="fr-FR"/>
              </w:rPr>
              <w:t>An attacker could attempt a bidding down attack by making the UE and the network entities respectively believe that the other side does not support a security feature, even when both sides in fact support that security feature. It shall be ensured that a bidding down attack, in the above sense, can be prevented.</w:t>
            </w:r>
            <w:r w:rsidRPr="004A76A5">
              <w:rPr>
                <w:lang w:eastAsia="fr-FR"/>
              </w:rPr>
              <w:br/>
              <w:t>In the Path-Switch message, the target gNB shall send the UE's 5G security capabilities, UP security policy with corresponding PDU session ID received from the source gNB to the AMF.</w:t>
            </w:r>
          </w:p>
        </w:tc>
        <w:tc>
          <w:tcPr>
            <w:tcW w:w="1341" w:type="dxa"/>
            <w:tcBorders>
              <w:top w:val="nil"/>
              <w:left w:val="nil"/>
              <w:bottom w:val="single" w:sz="4" w:space="0" w:color="auto"/>
              <w:right w:val="single" w:sz="4" w:space="0" w:color="auto"/>
            </w:tcBorders>
            <w:vAlign w:val="center"/>
            <w:hideMark/>
          </w:tcPr>
          <w:p w14:paraId="1D0F0CC2" w14:textId="77777777" w:rsidR="0004145C" w:rsidRDefault="0004145C" w:rsidP="00923CA8">
            <w:pPr>
              <w:pStyle w:val="TAL"/>
              <w:rPr>
                <w:lang w:eastAsia="fr-FR"/>
              </w:rPr>
            </w:pPr>
            <w:r>
              <w:rPr>
                <w:lang w:eastAsia="fr-FR"/>
              </w:rPr>
              <w:t>TS 33.501 §5.1.1 &amp; §6.7.3.1</w:t>
            </w:r>
          </w:p>
        </w:tc>
        <w:tc>
          <w:tcPr>
            <w:tcW w:w="1311" w:type="dxa"/>
            <w:tcBorders>
              <w:top w:val="nil"/>
              <w:left w:val="nil"/>
              <w:bottom w:val="single" w:sz="4" w:space="0" w:color="auto"/>
              <w:right w:val="single" w:sz="4" w:space="0" w:color="auto"/>
            </w:tcBorders>
            <w:vAlign w:val="center"/>
            <w:hideMark/>
          </w:tcPr>
          <w:p w14:paraId="65693582" w14:textId="77777777" w:rsidR="0004145C" w:rsidRDefault="0004145C" w:rsidP="00923CA8">
            <w:pPr>
              <w:pStyle w:val="TAL"/>
              <w:rPr>
                <w:lang w:eastAsia="fr-FR"/>
              </w:rPr>
            </w:pPr>
            <w:r>
              <w:rPr>
                <w:lang w:eastAsia="fr-FR"/>
              </w:rPr>
              <w:t>TS 33.511 §4.2.2.1.14</w:t>
            </w:r>
          </w:p>
        </w:tc>
      </w:tr>
      <w:tr w:rsidR="0004145C" w14:paraId="32058F5A" w14:textId="77777777" w:rsidTr="00923CA8">
        <w:trPr>
          <w:trHeight w:val="1200"/>
        </w:trPr>
        <w:tc>
          <w:tcPr>
            <w:tcW w:w="876" w:type="dxa"/>
            <w:tcBorders>
              <w:top w:val="nil"/>
              <w:left w:val="single" w:sz="4" w:space="0" w:color="auto"/>
              <w:bottom w:val="single" w:sz="4" w:space="0" w:color="auto"/>
              <w:right w:val="single" w:sz="4" w:space="0" w:color="auto"/>
            </w:tcBorders>
            <w:noWrap/>
            <w:vAlign w:val="center"/>
            <w:hideMark/>
          </w:tcPr>
          <w:p w14:paraId="1A474EEB" w14:textId="77777777" w:rsidR="0004145C" w:rsidRDefault="0004145C" w:rsidP="00923CA8">
            <w:pPr>
              <w:pStyle w:val="TAL"/>
              <w:rPr>
                <w:lang w:eastAsia="fr-FR"/>
              </w:rPr>
            </w:pPr>
            <w:r>
              <w:rPr>
                <w:lang w:eastAsia="fr-FR"/>
              </w:rPr>
              <w:t>#2</w:t>
            </w:r>
          </w:p>
        </w:tc>
        <w:tc>
          <w:tcPr>
            <w:tcW w:w="1312" w:type="dxa"/>
            <w:tcBorders>
              <w:top w:val="nil"/>
              <w:left w:val="nil"/>
              <w:bottom w:val="single" w:sz="4" w:space="0" w:color="auto"/>
              <w:right w:val="single" w:sz="4" w:space="0" w:color="auto"/>
            </w:tcBorders>
            <w:vAlign w:val="center"/>
            <w:hideMark/>
          </w:tcPr>
          <w:p w14:paraId="3CAB4A4A" w14:textId="77777777" w:rsidR="0004145C" w:rsidRDefault="0004145C" w:rsidP="00923CA8">
            <w:pPr>
              <w:pStyle w:val="TAL"/>
              <w:rPr>
                <w:lang w:eastAsia="fr-FR"/>
              </w:rPr>
            </w:pPr>
            <w:r>
              <w:rPr>
                <w:lang w:eastAsia="fr-FR"/>
              </w:rPr>
              <w:t>Authentication and Authorization</w:t>
            </w:r>
          </w:p>
        </w:tc>
        <w:tc>
          <w:tcPr>
            <w:tcW w:w="5285" w:type="dxa"/>
            <w:tcBorders>
              <w:top w:val="nil"/>
              <w:left w:val="nil"/>
              <w:bottom w:val="single" w:sz="4" w:space="0" w:color="auto"/>
              <w:right w:val="single" w:sz="4" w:space="0" w:color="auto"/>
            </w:tcBorders>
            <w:vAlign w:val="center"/>
            <w:hideMark/>
          </w:tcPr>
          <w:p w14:paraId="124DC636" w14:textId="77777777" w:rsidR="0004145C" w:rsidRPr="004A76A5" w:rsidRDefault="0004145C" w:rsidP="00923CA8">
            <w:pPr>
              <w:pStyle w:val="TAL"/>
              <w:rPr>
                <w:lang w:eastAsia="fr-FR"/>
              </w:rPr>
            </w:pPr>
            <w:r w:rsidRPr="004A76A5">
              <w:rPr>
                <w:lang w:eastAsia="fr-FR"/>
              </w:rPr>
              <w:t>Access network authorization: Assurance shall be provided to the UE that it is connected to an access network that is authorized by the serving network to provide services to the UE. This authorization is 'implicit' in the sense that it is implied by a successful establishment of access network security. This access network authorization applies to all types of access networks.</w:t>
            </w:r>
          </w:p>
        </w:tc>
        <w:tc>
          <w:tcPr>
            <w:tcW w:w="1341" w:type="dxa"/>
            <w:tcBorders>
              <w:top w:val="nil"/>
              <w:left w:val="nil"/>
              <w:bottom w:val="single" w:sz="4" w:space="0" w:color="auto"/>
              <w:right w:val="single" w:sz="4" w:space="0" w:color="auto"/>
            </w:tcBorders>
            <w:vAlign w:val="center"/>
            <w:hideMark/>
          </w:tcPr>
          <w:p w14:paraId="4CB9CA7A" w14:textId="77777777" w:rsidR="0004145C" w:rsidRDefault="0004145C" w:rsidP="00923CA8">
            <w:pPr>
              <w:pStyle w:val="TAL"/>
              <w:rPr>
                <w:lang w:eastAsia="fr-FR"/>
              </w:rPr>
            </w:pPr>
            <w:r>
              <w:rPr>
                <w:lang w:eastAsia="fr-FR"/>
              </w:rPr>
              <w:t>TS 33.501 §5.1.2</w:t>
            </w:r>
          </w:p>
        </w:tc>
        <w:tc>
          <w:tcPr>
            <w:tcW w:w="1311" w:type="dxa"/>
            <w:tcBorders>
              <w:top w:val="nil"/>
              <w:left w:val="nil"/>
              <w:bottom w:val="single" w:sz="4" w:space="0" w:color="auto"/>
              <w:right w:val="single" w:sz="4" w:space="0" w:color="auto"/>
            </w:tcBorders>
            <w:vAlign w:val="center"/>
            <w:hideMark/>
          </w:tcPr>
          <w:p w14:paraId="0E998164" w14:textId="77777777" w:rsidR="0004145C" w:rsidRDefault="0004145C" w:rsidP="00923CA8">
            <w:pPr>
              <w:pStyle w:val="TAL"/>
              <w:rPr>
                <w:lang w:eastAsia="fr-FR"/>
              </w:rPr>
            </w:pPr>
            <w:r>
              <w:rPr>
                <w:lang w:eastAsia="fr-FR"/>
              </w:rPr>
              <w:t> </w:t>
            </w:r>
          </w:p>
        </w:tc>
      </w:tr>
      <w:tr w:rsidR="0004145C" w14:paraId="15198166" w14:textId="77777777" w:rsidTr="00923CA8">
        <w:trPr>
          <w:trHeight w:val="1200"/>
        </w:trPr>
        <w:tc>
          <w:tcPr>
            <w:tcW w:w="876" w:type="dxa"/>
            <w:tcBorders>
              <w:top w:val="nil"/>
              <w:left w:val="single" w:sz="4" w:space="0" w:color="auto"/>
              <w:bottom w:val="single" w:sz="4" w:space="0" w:color="auto"/>
              <w:right w:val="single" w:sz="4" w:space="0" w:color="auto"/>
            </w:tcBorders>
            <w:noWrap/>
            <w:vAlign w:val="center"/>
            <w:hideMark/>
          </w:tcPr>
          <w:p w14:paraId="1A59481D" w14:textId="77777777" w:rsidR="0004145C" w:rsidRDefault="0004145C" w:rsidP="00923CA8">
            <w:pPr>
              <w:pStyle w:val="TAL"/>
              <w:rPr>
                <w:lang w:eastAsia="fr-FR"/>
              </w:rPr>
            </w:pPr>
            <w:r>
              <w:rPr>
                <w:lang w:eastAsia="fr-FR"/>
              </w:rPr>
              <w:t>#3</w:t>
            </w:r>
          </w:p>
        </w:tc>
        <w:tc>
          <w:tcPr>
            <w:tcW w:w="1312" w:type="dxa"/>
            <w:tcBorders>
              <w:top w:val="nil"/>
              <w:left w:val="nil"/>
              <w:bottom w:val="single" w:sz="4" w:space="0" w:color="auto"/>
              <w:right w:val="single" w:sz="4" w:space="0" w:color="auto"/>
            </w:tcBorders>
            <w:vAlign w:val="center"/>
            <w:hideMark/>
          </w:tcPr>
          <w:p w14:paraId="6E3040E5" w14:textId="77777777" w:rsidR="0004145C" w:rsidRPr="004A76A5" w:rsidRDefault="0004145C" w:rsidP="00923CA8">
            <w:pPr>
              <w:pStyle w:val="TAL"/>
              <w:rPr>
                <w:lang w:eastAsia="fr-FR"/>
              </w:rPr>
            </w:pPr>
            <w:r w:rsidRPr="004A76A5">
              <w:rPr>
                <w:lang w:eastAsia="fr-FR"/>
              </w:rPr>
              <w:t>Requirements on gNB related to keys</w:t>
            </w:r>
          </w:p>
        </w:tc>
        <w:tc>
          <w:tcPr>
            <w:tcW w:w="5285" w:type="dxa"/>
            <w:tcBorders>
              <w:top w:val="nil"/>
              <w:left w:val="nil"/>
              <w:bottom w:val="single" w:sz="4" w:space="0" w:color="auto"/>
              <w:right w:val="single" w:sz="4" w:space="0" w:color="auto"/>
            </w:tcBorders>
            <w:vAlign w:val="center"/>
            <w:hideMark/>
          </w:tcPr>
          <w:p w14:paraId="4C369284" w14:textId="77777777" w:rsidR="0004145C" w:rsidRPr="004A76A5" w:rsidRDefault="0004145C" w:rsidP="00923CA8">
            <w:pPr>
              <w:pStyle w:val="TAL"/>
              <w:rPr>
                <w:lang w:eastAsia="fr-FR"/>
              </w:rPr>
            </w:pPr>
            <w:r w:rsidRPr="004A76A5">
              <w:rPr>
                <w:lang w:eastAsia="fr-FR"/>
              </w:rPr>
              <w:t>The gNB shall allow for use of encryption and integrity protection algorithms for AS (Access Stratum) and NAS (Non Access Stratum) protection having keys of length 128 bits. The network interfaces shall support the transport of 256-bit keys. The keys used for UP (User Plane), NAS and AS protection shall be dependent on the algorithm with which they are used.</w:t>
            </w:r>
          </w:p>
        </w:tc>
        <w:tc>
          <w:tcPr>
            <w:tcW w:w="1341" w:type="dxa"/>
            <w:tcBorders>
              <w:top w:val="nil"/>
              <w:left w:val="nil"/>
              <w:bottom w:val="single" w:sz="4" w:space="0" w:color="auto"/>
              <w:right w:val="single" w:sz="4" w:space="0" w:color="auto"/>
            </w:tcBorders>
            <w:vAlign w:val="center"/>
            <w:hideMark/>
          </w:tcPr>
          <w:p w14:paraId="649FBF92" w14:textId="77777777" w:rsidR="0004145C" w:rsidRDefault="0004145C" w:rsidP="00923CA8">
            <w:pPr>
              <w:pStyle w:val="TAL"/>
              <w:rPr>
                <w:lang w:eastAsia="fr-FR"/>
              </w:rPr>
            </w:pPr>
            <w:r>
              <w:rPr>
                <w:lang w:eastAsia="fr-FR"/>
              </w:rPr>
              <w:t>TS 33.501 §5.1.3</w:t>
            </w:r>
          </w:p>
        </w:tc>
        <w:tc>
          <w:tcPr>
            <w:tcW w:w="1311" w:type="dxa"/>
            <w:tcBorders>
              <w:top w:val="nil"/>
              <w:left w:val="nil"/>
              <w:bottom w:val="single" w:sz="4" w:space="0" w:color="auto"/>
              <w:right w:val="single" w:sz="4" w:space="0" w:color="auto"/>
            </w:tcBorders>
            <w:vAlign w:val="center"/>
            <w:hideMark/>
          </w:tcPr>
          <w:p w14:paraId="5F853A46" w14:textId="77777777" w:rsidR="0004145C" w:rsidRDefault="0004145C" w:rsidP="00923CA8">
            <w:pPr>
              <w:pStyle w:val="TAL"/>
              <w:rPr>
                <w:lang w:eastAsia="fr-FR"/>
              </w:rPr>
            </w:pPr>
            <w:r>
              <w:rPr>
                <w:lang w:eastAsia="fr-FR"/>
              </w:rPr>
              <w:t> </w:t>
            </w:r>
          </w:p>
        </w:tc>
      </w:tr>
      <w:tr w:rsidR="0004145C" w14:paraId="5DC911B8" w14:textId="77777777" w:rsidTr="00923CA8">
        <w:trPr>
          <w:trHeight w:val="480"/>
        </w:trPr>
        <w:tc>
          <w:tcPr>
            <w:tcW w:w="876" w:type="dxa"/>
            <w:tcBorders>
              <w:top w:val="nil"/>
              <w:left w:val="single" w:sz="4" w:space="0" w:color="auto"/>
              <w:bottom w:val="single" w:sz="4" w:space="0" w:color="auto"/>
              <w:right w:val="single" w:sz="4" w:space="0" w:color="auto"/>
            </w:tcBorders>
            <w:noWrap/>
            <w:vAlign w:val="center"/>
            <w:hideMark/>
          </w:tcPr>
          <w:p w14:paraId="0E85E419" w14:textId="77777777" w:rsidR="0004145C" w:rsidRDefault="0004145C" w:rsidP="00923CA8">
            <w:pPr>
              <w:pStyle w:val="TAL"/>
              <w:rPr>
                <w:lang w:eastAsia="fr-FR"/>
              </w:rPr>
            </w:pPr>
            <w:r>
              <w:rPr>
                <w:lang w:eastAsia="fr-FR"/>
              </w:rPr>
              <w:t>#4</w:t>
            </w:r>
          </w:p>
        </w:tc>
        <w:tc>
          <w:tcPr>
            <w:tcW w:w="1312" w:type="dxa"/>
            <w:tcBorders>
              <w:top w:val="nil"/>
              <w:left w:val="nil"/>
              <w:bottom w:val="single" w:sz="4" w:space="0" w:color="auto"/>
              <w:right w:val="single" w:sz="4" w:space="0" w:color="auto"/>
            </w:tcBorders>
            <w:vAlign w:val="center"/>
            <w:hideMark/>
          </w:tcPr>
          <w:p w14:paraId="418C55D8" w14:textId="77777777" w:rsidR="0004145C" w:rsidRDefault="0004145C" w:rsidP="00923CA8">
            <w:pPr>
              <w:pStyle w:val="TAL"/>
              <w:rPr>
                <w:lang w:eastAsia="fr-FR"/>
              </w:rPr>
            </w:pPr>
            <w:r>
              <w:rPr>
                <w:lang w:eastAsia="fr-FR"/>
              </w:rPr>
              <w:t>Subscriber privacy</w:t>
            </w:r>
          </w:p>
        </w:tc>
        <w:tc>
          <w:tcPr>
            <w:tcW w:w="5285" w:type="dxa"/>
            <w:tcBorders>
              <w:top w:val="nil"/>
              <w:left w:val="nil"/>
              <w:bottom w:val="single" w:sz="4" w:space="0" w:color="auto"/>
              <w:right w:val="single" w:sz="4" w:space="0" w:color="auto"/>
            </w:tcBorders>
            <w:vAlign w:val="center"/>
            <w:hideMark/>
          </w:tcPr>
          <w:p w14:paraId="3FC6133D" w14:textId="77777777" w:rsidR="0004145C" w:rsidRPr="004A76A5" w:rsidRDefault="0004145C" w:rsidP="00923CA8">
            <w:pPr>
              <w:pStyle w:val="TAL"/>
              <w:rPr>
                <w:lang w:eastAsia="fr-FR"/>
              </w:rPr>
            </w:pPr>
            <w:r w:rsidRPr="004A76A5">
              <w:rPr>
                <w:lang w:eastAsia="fr-FR"/>
              </w:rPr>
              <w:t>The SUPI should not be transferred in clear text over gNB except routing information, e.g. Mobile Country Code (MCC) and Mobile Network Code (MNC).</w:t>
            </w:r>
          </w:p>
        </w:tc>
        <w:tc>
          <w:tcPr>
            <w:tcW w:w="1341" w:type="dxa"/>
            <w:tcBorders>
              <w:top w:val="nil"/>
              <w:left w:val="nil"/>
              <w:bottom w:val="single" w:sz="4" w:space="0" w:color="auto"/>
              <w:right w:val="single" w:sz="4" w:space="0" w:color="auto"/>
            </w:tcBorders>
            <w:vAlign w:val="center"/>
            <w:hideMark/>
          </w:tcPr>
          <w:p w14:paraId="2CDCE7D9" w14:textId="77777777" w:rsidR="0004145C" w:rsidRDefault="0004145C" w:rsidP="00923CA8">
            <w:pPr>
              <w:pStyle w:val="TAL"/>
              <w:rPr>
                <w:lang w:eastAsia="fr-FR"/>
              </w:rPr>
            </w:pPr>
            <w:r>
              <w:rPr>
                <w:lang w:eastAsia="fr-FR"/>
              </w:rPr>
              <w:t>TS 33.501 §5.2.5</w:t>
            </w:r>
          </w:p>
        </w:tc>
        <w:tc>
          <w:tcPr>
            <w:tcW w:w="1311" w:type="dxa"/>
            <w:tcBorders>
              <w:top w:val="nil"/>
              <w:left w:val="nil"/>
              <w:bottom w:val="single" w:sz="4" w:space="0" w:color="auto"/>
              <w:right w:val="single" w:sz="4" w:space="0" w:color="auto"/>
            </w:tcBorders>
            <w:vAlign w:val="center"/>
            <w:hideMark/>
          </w:tcPr>
          <w:p w14:paraId="31B73DC2" w14:textId="77777777" w:rsidR="0004145C" w:rsidRDefault="0004145C" w:rsidP="00923CA8">
            <w:pPr>
              <w:pStyle w:val="TAL"/>
              <w:rPr>
                <w:lang w:eastAsia="fr-FR"/>
              </w:rPr>
            </w:pPr>
            <w:r>
              <w:rPr>
                <w:lang w:eastAsia="fr-FR"/>
              </w:rPr>
              <w:t> </w:t>
            </w:r>
          </w:p>
        </w:tc>
      </w:tr>
      <w:tr w:rsidR="0004145C" w14:paraId="40F8FCBF" w14:textId="77777777" w:rsidTr="00923CA8">
        <w:trPr>
          <w:trHeight w:val="3360"/>
        </w:trPr>
        <w:tc>
          <w:tcPr>
            <w:tcW w:w="876" w:type="dxa"/>
            <w:tcBorders>
              <w:top w:val="nil"/>
              <w:left w:val="single" w:sz="4" w:space="0" w:color="auto"/>
              <w:bottom w:val="single" w:sz="4" w:space="0" w:color="auto"/>
              <w:right w:val="single" w:sz="4" w:space="0" w:color="auto"/>
            </w:tcBorders>
            <w:noWrap/>
            <w:vAlign w:val="center"/>
            <w:hideMark/>
          </w:tcPr>
          <w:p w14:paraId="05B99C4F" w14:textId="77777777" w:rsidR="0004145C" w:rsidRDefault="0004145C" w:rsidP="00923CA8">
            <w:pPr>
              <w:pStyle w:val="TAL"/>
              <w:rPr>
                <w:lang w:eastAsia="fr-FR"/>
              </w:rPr>
            </w:pPr>
            <w:r>
              <w:rPr>
                <w:lang w:eastAsia="fr-FR"/>
              </w:rPr>
              <w:t>#5</w:t>
            </w:r>
          </w:p>
        </w:tc>
        <w:tc>
          <w:tcPr>
            <w:tcW w:w="1312" w:type="dxa"/>
            <w:tcBorders>
              <w:top w:val="nil"/>
              <w:left w:val="nil"/>
              <w:bottom w:val="single" w:sz="4" w:space="0" w:color="auto"/>
              <w:right w:val="single" w:sz="4" w:space="0" w:color="auto"/>
            </w:tcBorders>
            <w:vAlign w:val="center"/>
            <w:hideMark/>
          </w:tcPr>
          <w:p w14:paraId="3CAE3BB8" w14:textId="77777777" w:rsidR="0004145C" w:rsidRPr="004A76A5" w:rsidRDefault="0004145C" w:rsidP="00923CA8">
            <w:pPr>
              <w:pStyle w:val="TAL"/>
              <w:rPr>
                <w:lang w:eastAsia="fr-FR"/>
              </w:rPr>
            </w:pPr>
            <w:r w:rsidRPr="004A76A5">
              <w:rPr>
                <w:lang w:eastAsia="fr-FR"/>
              </w:rPr>
              <w:t>User data and signalling data confidentiality</w:t>
            </w:r>
          </w:p>
        </w:tc>
        <w:tc>
          <w:tcPr>
            <w:tcW w:w="5285" w:type="dxa"/>
            <w:tcBorders>
              <w:top w:val="nil"/>
              <w:left w:val="nil"/>
              <w:bottom w:val="single" w:sz="4" w:space="0" w:color="auto"/>
              <w:right w:val="single" w:sz="4" w:space="0" w:color="auto"/>
            </w:tcBorders>
            <w:vAlign w:val="center"/>
            <w:hideMark/>
          </w:tcPr>
          <w:p w14:paraId="0335E474" w14:textId="77777777" w:rsidR="0004145C" w:rsidRPr="004A76A5" w:rsidRDefault="0004145C" w:rsidP="00923CA8">
            <w:pPr>
              <w:pStyle w:val="TAL"/>
              <w:rPr>
                <w:lang w:eastAsia="fr-FR"/>
              </w:rPr>
            </w:pPr>
            <w:r w:rsidRPr="004A76A5">
              <w:rPr>
                <w:lang w:eastAsia="fr-FR"/>
              </w:rPr>
              <w:t>The gNB shall support ciphering of user data between the UE and the gNB.</w:t>
            </w:r>
            <w:r w:rsidRPr="004A76A5">
              <w:rPr>
                <w:lang w:eastAsia="fr-FR"/>
              </w:rPr>
              <w:br/>
              <w:t>The gNB shall activate ciphering of user data based on the security policy sent by the SMF.</w:t>
            </w:r>
            <w:r w:rsidRPr="004A76A5">
              <w:rPr>
                <w:lang w:eastAsia="fr-FR"/>
              </w:rPr>
              <w:br/>
              <w:t>The gNB shall support ciphering of RRC-signalling.</w:t>
            </w:r>
            <w:r w:rsidRPr="004A76A5">
              <w:rPr>
                <w:lang w:eastAsia="fr-FR"/>
              </w:rPr>
              <w:br/>
              <w:t>The gNB shall implement the following ciphering algorithms:</w:t>
            </w:r>
            <w:r w:rsidRPr="004A76A5">
              <w:rPr>
                <w:lang w:eastAsia="fr-FR"/>
              </w:rPr>
              <w:br/>
              <w:t>- NEA0, 128-NEA1, 128-NEA2 as defined in Annex D of 3GPP TS 33.501.</w:t>
            </w:r>
            <w:r w:rsidRPr="004A76A5">
              <w:rPr>
                <w:lang w:eastAsia="fr-FR"/>
              </w:rPr>
              <w:br/>
              <w:t>The gNB may implement the following ciphering algorithm:</w:t>
            </w:r>
            <w:r w:rsidRPr="004A76A5">
              <w:rPr>
                <w:lang w:eastAsia="fr-FR"/>
              </w:rPr>
              <w:br/>
              <w:t>- 128-NEA3 as defined in Annex D of 3GPP TS 33.501.</w:t>
            </w:r>
            <w:r w:rsidRPr="004A76A5">
              <w:rPr>
                <w:lang w:eastAsia="fr-FR"/>
              </w:rPr>
              <w:br/>
              <w:t xml:space="preserve">Confidentiality protection of user data between the UE and the gNB is optional to use. </w:t>
            </w:r>
            <w:r w:rsidRPr="004A76A5">
              <w:rPr>
                <w:lang w:eastAsia="fr-FR"/>
              </w:rPr>
              <w:br/>
              <w:t>Confidentiality protection of the RRC-signalling is optional to use.</w:t>
            </w:r>
            <w:r w:rsidRPr="004A76A5">
              <w:rPr>
                <w:lang w:eastAsia="fr-FR"/>
              </w:rPr>
              <w:br/>
              <w:t>Confidentiality protection should be used whenever regulations permit.</w:t>
            </w:r>
            <w:r w:rsidRPr="004A76A5">
              <w:rPr>
                <w:lang w:eastAsia="fr-FR"/>
              </w:rPr>
              <w:br/>
              <w:t>The PDCP protocol, as specified in TS 38.323 between the UE and the NG-RAN, shall be responsible for user plane data confidentiality protection.</w:t>
            </w:r>
          </w:p>
        </w:tc>
        <w:tc>
          <w:tcPr>
            <w:tcW w:w="1341" w:type="dxa"/>
            <w:tcBorders>
              <w:top w:val="nil"/>
              <w:left w:val="nil"/>
              <w:bottom w:val="single" w:sz="4" w:space="0" w:color="auto"/>
              <w:right w:val="single" w:sz="4" w:space="0" w:color="auto"/>
            </w:tcBorders>
            <w:vAlign w:val="center"/>
            <w:hideMark/>
          </w:tcPr>
          <w:p w14:paraId="4589EB1D" w14:textId="77777777" w:rsidR="0004145C" w:rsidRDefault="0004145C" w:rsidP="00923CA8">
            <w:pPr>
              <w:pStyle w:val="TAL"/>
              <w:rPr>
                <w:lang w:eastAsia="fr-FR"/>
              </w:rPr>
            </w:pPr>
            <w:r>
              <w:rPr>
                <w:lang w:eastAsia="fr-FR"/>
              </w:rPr>
              <w:t>TS 33.501 §5.3.2</w:t>
            </w:r>
          </w:p>
        </w:tc>
        <w:tc>
          <w:tcPr>
            <w:tcW w:w="1311" w:type="dxa"/>
            <w:tcBorders>
              <w:top w:val="nil"/>
              <w:left w:val="nil"/>
              <w:bottom w:val="single" w:sz="4" w:space="0" w:color="auto"/>
              <w:right w:val="single" w:sz="4" w:space="0" w:color="auto"/>
            </w:tcBorders>
            <w:vAlign w:val="center"/>
            <w:hideMark/>
          </w:tcPr>
          <w:p w14:paraId="570DA17C" w14:textId="77777777" w:rsidR="0004145C" w:rsidRDefault="0004145C" w:rsidP="00923CA8">
            <w:pPr>
              <w:pStyle w:val="TAL"/>
              <w:rPr>
                <w:lang w:eastAsia="fr-FR"/>
              </w:rPr>
            </w:pPr>
            <w:r>
              <w:rPr>
                <w:lang w:eastAsia="fr-FR"/>
              </w:rPr>
              <w:t>TS 33.511 §4.2.2.1.6 &amp; §4.2.2.1.7 &amp; §4.2.2.1.10 &amp; §4.2.2.1.11</w:t>
            </w:r>
          </w:p>
        </w:tc>
      </w:tr>
      <w:tr w:rsidR="0004145C" w14:paraId="503CCE0E" w14:textId="77777777" w:rsidTr="00923CA8">
        <w:trPr>
          <w:trHeight w:val="4560"/>
        </w:trPr>
        <w:tc>
          <w:tcPr>
            <w:tcW w:w="876" w:type="dxa"/>
            <w:tcBorders>
              <w:top w:val="nil"/>
              <w:left w:val="single" w:sz="4" w:space="0" w:color="auto"/>
              <w:bottom w:val="single" w:sz="4" w:space="0" w:color="auto"/>
              <w:right w:val="single" w:sz="4" w:space="0" w:color="auto"/>
            </w:tcBorders>
            <w:noWrap/>
            <w:vAlign w:val="center"/>
            <w:hideMark/>
          </w:tcPr>
          <w:p w14:paraId="2B04F80A" w14:textId="77777777" w:rsidR="0004145C" w:rsidRDefault="0004145C" w:rsidP="00923CA8">
            <w:pPr>
              <w:pStyle w:val="TAL"/>
              <w:rPr>
                <w:lang w:eastAsia="fr-FR"/>
              </w:rPr>
            </w:pPr>
            <w:r>
              <w:rPr>
                <w:lang w:eastAsia="fr-FR"/>
              </w:rPr>
              <w:lastRenderedPageBreak/>
              <w:t>#6</w:t>
            </w:r>
          </w:p>
        </w:tc>
        <w:tc>
          <w:tcPr>
            <w:tcW w:w="1312" w:type="dxa"/>
            <w:tcBorders>
              <w:top w:val="nil"/>
              <w:left w:val="nil"/>
              <w:bottom w:val="single" w:sz="4" w:space="0" w:color="auto"/>
              <w:right w:val="single" w:sz="4" w:space="0" w:color="auto"/>
            </w:tcBorders>
            <w:vAlign w:val="center"/>
            <w:hideMark/>
          </w:tcPr>
          <w:p w14:paraId="78AC6A80" w14:textId="77777777" w:rsidR="0004145C" w:rsidRPr="004A76A5" w:rsidRDefault="0004145C" w:rsidP="00923CA8">
            <w:pPr>
              <w:pStyle w:val="TAL"/>
              <w:rPr>
                <w:lang w:eastAsia="fr-FR"/>
              </w:rPr>
            </w:pPr>
            <w:r w:rsidRPr="004A76A5">
              <w:rPr>
                <w:lang w:eastAsia="fr-FR"/>
              </w:rPr>
              <w:t>User data and signalling data integrity</w:t>
            </w:r>
          </w:p>
        </w:tc>
        <w:tc>
          <w:tcPr>
            <w:tcW w:w="5285" w:type="dxa"/>
            <w:tcBorders>
              <w:top w:val="nil"/>
              <w:left w:val="nil"/>
              <w:bottom w:val="single" w:sz="4" w:space="0" w:color="auto"/>
              <w:right w:val="single" w:sz="4" w:space="0" w:color="auto"/>
            </w:tcBorders>
            <w:vAlign w:val="center"/>
            <w:hideMark/>
          </w:tcPr>
          <w:p w14:paraId="097EACA9" w14:textId="77777777" w:rsidR="0004145C" w:rsidRPr="004A76A5" w:rsidRDefault="0004145C" w:rsidP="00923CA8">
            <w:pPr>
              <w:pStyle w:val="TAL"/>
              <w:rPr>
                <w:lang w:eastAsia="fr-FR"/>
              </w:rPr>
            </w:pPr>
            <w:r w:rsidRPr="004A76A5">
              <w:rPr>
                <w:lang w:eastAsia="fr-FR"/>
              </w:rPr>
              <w:t>The gNB shall support integrity protection and replay protection of user data between the UE and the gNB.</w:t>
            </w:r>
            <w:r w:rsidRPr="004A76A5">
              <w:rPr>
                <w:lang w:eastAsia="fr-FR"/>
              </w:rPr>
              <w:br/>
              <w:t>The gNB shall activate integrity protection of user data based on the security policy sent by the SMF.</w:t>
            </w:r>
            <w:r w:rsidRPr="004A76A5">
              <w:rPr>
                <w:lang w:eastAsia="fr-FR"/>
              </w:rPr>
              <w:br/>
              <w:t>The gNB shall support integrity protection and replay protection of RRC-signalling.</w:t>
            </w:r>
            <w:r w:rsidRPr="004A76A5">
              <w:rPr>
                <w:lang w:eastAsia="fr-FR"/>
              </w:rPr>
              <w:br/>
              <w:t>The gNB shall support the following integrity protection algorithms:</w:t>
            </w:r>
            <w:r w:rsidRPr="004A76A5">
              <w:rPr>
                <w:lang w:eastAsia="fr-FR"/>
              </w:rPr>
              <w:br/>
              <w:t>- NIA0, 128-NIA1, 128-NIA2 as defined in Annex D of 3GPP TS 33.501.</w:t>
            </w:r>
            <w:r w:rsidRPr="004A76A5">
              <w:rPr>
                <w:lang w:eastAsia="fr-FR"/>
              </w:rPr>
              <w:br/>
              <w:t>The gNB may support the following integrity protection algorithm:</w:t>
            </w:r>
            <w:r w:rsidRPr="004A76A5">
              <w:rPr>
                <w:lang w:eastAsia="fr-FR"/>
              </w:rPr>
              <w:br/>
              <w:t>- 128-NIA3 as defined in Annex D of 3GPP TS 33.501.</w:t>
            </w:r>
            <w:r w:rsidRPr="004A76A5">
              <w:rPr>
                <w:lang w:eastAsia="fr-FR"/>
              </w:rPr>
              <w:br/>
              <w:t>Integrity protection of the user data between the UE and the gNB is optional to use, and shall not use NIA0.</w:t>
            </w:r>
            <w:r w:rsidRPr="004A76A5">
              <w:rPr>
                <w:lang w:eastAsia="fr-FR"/>
              </w:rPr>
              <w:br/>
              <w:t>All RRC signalling messages except those explicitly listed in TS 38.331 as exceptions shall be integrity-protected with an integrity protection algorithm different from NIA0, except for unauthenticated emergency calls.</w:t>
            </w:r>
            <w:r w:rsidRPr="004A76A5">
              <w:rPr>
                <w:lang w:eastAsia="fr-FR"/>
              </w:rPr>
              <w:br/>
              <w:t>NIA0 shall be disabled in gNB in the deployments where support of unauthenticated emergency session is not a regulatory requirement.</w:t>
            </w:r>
            <w:r w:rsidRPr="004A76A5">
              <w:rPr>
                <w:lang w:eastAsia="fr-FR"/>
              </w:rPr>
              <w:br/>
              <w:t>The PDCP protocol, as specified in TS 38.323 between the UE and the NG-RAN, shall be responsible for user plane data integrity protection.</w:t>
            </w:r>
          </w:p>
        </w:tc>
        <w:tc>
          <w:tcPr>
            <w:tcW w:w="1341" w:type="dxa"/>
            <w:tcBorders>
              <w:top w:val="nil"/>
              <w:left w:val="nil"/>
              <w:bottom w:val="single" w:sz="4" w:space="0" w:color="auto"/>
              <w:right w:val="single" w:sz="4" w:space="0" w:color="auto"/>
            </w:tcBorders>
            <w:vAlign w:val="center"/>
            <w:hideMark/>
          </w:tcPr>
          <w:p w14:paraId="5BB2821F" w14:textId="77777777" w:rsidR="0004145C" w:rsidRDefault="0004145C" w:rsidP="00923CA8">
            <w:pPr>
              <w:pStyle w:val="TAL"/>
              <w:rPr>
                <w:lang w:eastAsia="fr-FR"/>
              </w:rPr>
            </w:pPr>
            <w:r>
              <w:rPr>
                <w:lang w:eastAsia="fr-FR"/>
              </w:rPr>
              <w:t>TS 33.501 §5.3.3</w:t>
            </w:r>
          </w:p>
        </w:tc>
        <w:tc>
          <w:tcPr>
            <w:tcW w:w="1311" w:type="dxa"/>
            <w:tcBorders>
              <w:top w:val="nil"/>
              <w:left w:val="nil"/>
              <w:bottom w:val="single" w:sz="4" w:space="0" w:color="auto"/>
              <w:right w:val="single" w:sz="4" w:space="0" w:color="auto"/>
            </w:tcBorders>
            <w:vAlign w:val="center"/>
            <w:hideMark/>
          </w:tcPr>
          <w:p w14:paraId="6A36B7F9" w14:textId="77777777" w:rsidR="0004145C" w:rsidRDefault="0004145C" w:rsidP="00923CA8">
            <w:pPr>
              <w:pStyle w:val="TAL"/>
              <w:rPr>
                <w:lang w:eastAsia="fr-FR"/>
              </w:rPr>
            </w:pPr>
            <w:r>
              <w:rPr>
                <w:lang w:eastAsia="fr-FR"/>
              </w:rPr>
              <w:t>TS 33.511 §4.2.2.1.1 &amp; §4.2.2.1.2 &amp; §4.2.2.1.8 &amp; §4.2.2.1.9</w:t>
            </w:r>
          </w:p>
        </w:tc>
      </w:tr>
      <w:tr w:rsidR="0004145C" w14:paraId="44A140B1"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47B9DFEE" w14:textId="77777777" w:rsidR="0004145C" w:rsidRDefault="0004145C" w:rsidP="00923CA8">
            <w:pPr>
              <w:pStyle w:val="TAL"/>
              <w:rPr>
                <w:lang w:eastAsia="fr-FR"/>
              </w:rPr>
            </w:pPr>
            <w:r>
              <w:rPr>
                <w:lang w:eastAsia="fr-FR"/>
              </w:rPr>
              <w:t>#7</w:t>
            </w:r>
          </w:p>
        </w:tc>
        <w:tc>
          <w:tcPr>
            <w:tcW w:w="1312" w:type="dxa"/>
            <w:tcBorders>
              <w:top w:val="nil"/>
              <w:left w:val="nil"/>
              <w:bottom w:val="single" w:sz="4" w:space="0" w:color="auto"/>
              <w:right w:val="single" w:sz="4" w:space="0" w:color="auto"/>
            </w:tcBorders>
            <w:vAlign w:val="center"/>
            <w:hideMark/>
          </w:tcPr>
          <w:p w14:paraId="40D07611" w14:textId="77777777" w:rsidR="0004145C" w:rsidRDefault="0004145C" w:rsidP="00923CA8">
            <w:pPr>
              <w:pStyle w:val="TAL"/>
              <w:rPr>
                <w:lang w:eastAsia="fr-FR"/>
              </w:rPr>
            </w:pPr>
            <w:r>
              <w:rPr>
                <w:lang w:eastAsia="fr-FR"/>
              </w:rPr>
              <w:t>RRC integrity check failure</w:t>
            </w:r>
          </w:p>
        </w:tc>
        <w:tc>
          <w:tcPr>
            <w:tcW w:w="5285" w:type="dxa"/>
            <w:tcBorders>
              <w:top w:val="nil"/>
              <w:left w:val="nil"/>
              <w:bottom w:val="single" w:sz="4" w:space="0" w:color="auto"/>
              <w:right w:val="single" w:sz="4" w:space="0" w:color="auto"/>
            </w:tcBorders>
            <w:vAlign w:val="center"/>
            <w:hideMark/>
          </w:tcPr>
          <w:p w14:paraId="184E4464" w14:textId="77777777" w:rsidR="0004145C" w:rsidRPr="004A76A5" w:rsidRDefault="0004145C" w:rsidP="00923CA8">
            <w:pPr>
              <w:pStyle w:val="TAL"/>
              <w:rPr>
                <w:lang w:eastAsia="fr-FR"/>
              </w:rPr>
            </w:pPr>
            <w:r w:rsidRPr="004A76A5">
              <w:rPr>
                <w:lang w:eastAsia="fr-FR"/>
              </w:rPr>
              <w:t>The RRC integrity checks shall be performed both in the ME and the gNB. In case failed integrity check (i.e. faulty or missing MAC-I) is detected after the start of integrity protection, the concerned message shall be discarded. This can happen on the gNB side or on the ME side.</w:t>
            </w:r>
          </w:p>
        </w:tc>
        <w:tc>
          <w:tcPr>
            <w:tcW w:w="1341" w:type="dxa"/>
            <w:tcBorders>
              <w:top w:val="nil"/>
              <w:left w:val="nil"/>
              <w:bottom w:val="single" w:sz="4" w:space="0" w:color="auto"/>
              <w:right w:val="single" w:sz="4" w:space="0" w:color="auto"/>
            </w:tcBorders>
            <w:vAlign w:val="center"/>
            <w:hideMark/>
          </w:tcPr>
          <w:p w14:paraId="0DA27E7B" w14:textId="77777777" w:rsidR="0004145C" w:rsidRDefault="0004145C" w:rsidP="00923CA8">
            <w:pPr>
              <w:pStyle w:val="TAL"/>
              <w:rPr>
                <w:lang w:eastAsia="fr-FR"/>
              </w:rPr>
            </w:pPr>
            <w:r>
              <w:rPr>
                <w:lang w:eastAsia="fr-FR"/>
              </w:rPr>
              <w:t>TS 33.501 §6.5.1</w:t>
            </w:r>
          </w:p>
        </w:tc>
        <w:tc>
          <w:tcPr>
            <w:tcW w:w="1311" w:type="dxa"/>
            <w:tcBorders>
              <w:top w:val="nil"/>
              <w:left w:val="nil"/>
              <w:bottom w:val="single" w:sz="4" w:space="0" w:color="auto"/>
              <w:right w:val="single" w:sz="4" w:space="0" w:color="auto"/>
            </w:tcBorders>
            <w:vAlign w:val="center"/>
            <w:hideMark/>
          </w:tcPr>
          <w:p w14:paraId="2DDAF978" w14:textId="77777777" w:rsidR="0004145C" w:rsidRDefault="0004145C" w:rsidP="00923CA8">
            <w:pPr>
              <w:pStyle w:val="TAL"/>
              <w:rPr>
                <w:lang w:eastAsia="fr-FR"/>
              </w:rPr>
            </w:pPr>
            <w:r>
              <w:rPr>
                <w:lang w:eastAsia="fr-FR"/>
              </w:rPr>
              <w:t> </w:t>
            </w:r>
          </w:p>
        </w:tc>
      </w:tr>
      <w:tr w:rsidR="0004145C" w14:paraId="1034755C" w14:textId="77777777" w:rsidTr="00923CA8">
        <w:trPr>
          <w:trHeight w:val="720"/>
        </w:trPr>
        <w:tc>
          <w:tcPr>
            <w:tcW w:w="876" w:type="dxa"/>
            <w:tcBorders>
              <w:top w:val="nil"/>
              <w:left w:val="single" w:sz="4" w:space="0" w:color="auto"/>
              <w:bottom w:val="single" w:sz="4" w:space="0" w:color="auto"/>
              <w:right w:val="single" w:sz="4" w:space="0" w:color="auto"/>
            </w:tcBorders>
            <w:noWrap/>
            <w:vAlign w:val="center"/>
            <w:hideMark/>
          </w:tcPr>
          <w:p w14:paraId="793BA6CE" w14:textId="77777777" w:rsidR="0004145C" w:rsidRDefault="0004145C" w:rsidP="00923CA8">
            <w:pPr>
              <w:pStyle w:val="TAL"/>
              <w:rPr>
                <w:lang w:eastAsia="fr-FR"/>
              </w:rPr>
            </w:pPr>
            <w:r>
              <w:rPr>
                <w:lang w:eastAsia="fr-FR"/>
              </w:rPr>
              <w:t>#8</w:t>
            </w:r>
          </w:p>
        </w:tc>
        <w:tc>
          <w:tcPr>
            <w:tcW w:w="1312" w:type="dxa"/>
            <w:tcBorders>
              <w:top w:val="nil"/>
              <w:left w:val="nil"/>
              <w:bottom w:val="single" w:sz="4" w:space="0" w:color="auto"/>
              <w:right w:val="single" w:sz="4" w:space="0" w:color="auto"/>
            </w:tcBorders>
            <w:vAlign w:val="center"/>
            <w:hideMark/>
          </w:tcPr>
          <w:p w14:paraId="007B2B3F" w14:textId="77777777" w:rsidR="0004145C" w:rsidRDefault="0004145C" w:rsidP="00923CA8">
            <w:pPr>
              <w:pStyle w:val="TAL"/>
              <w:rPr>
                <w:lang w:eastAsia="fr-FR"/>
              </w:rPr>
            </w:pPr>
            <w:r>
              <w:rPr>
                <w:lang w:eastAsia="fr-FR"/>
              </w:rPr>
              <w:t>UP integrity check failure</w:t>
            </w:r>
          </w:p>
        </w:tc>
        <w:tc>
          <w:tcPr>
            <w:tcW w:w="5285" w:type="dxa"/>
            <w:tcBorders>
              <w:top w:val="nil"/>
              <w:left w:val="nil"/>
              <w:bottom w:val="single" w:sz="4" w:space="0" w:color="auto"/>
              <w:right w:val="single" w:sz="4" w:space="0" w:color="auto"/>
            </w:tcBorders>
            <w:vAlign w:val="center"/>
            <w:hideMark/>
          </w:tcPr>
          <w:p w14:paraId="1036AD7D" w14:textId="77777777" w:rsidR="0004145C" w:rsidRPr="004A76A5" w:rsidRDefault="0004145C" w:rsidP="00923CA8">
            <w:pPr>
              <w:pStyle w:val="TAL"/>
              <w:rPr>
                <w:lang w:eastAsia="fr-FR"/>
              </w:rPr>
            </w:pPr>
            <w:r w:rsidRPr="004A76A5">
              <w:rPr>
                <w:lang w:eastAsia="fr-FR"/>
              </w:rPr>
              <w:t>If the gNB or the UE receives a PDCP PDU which fails integrity check with faulty or missing MAC-I after the start of integrity protection, the PDU shall be discarded.</w:t>
            </w:r>
          </w:p>
        </w:tc>
        <w:tc>
          <w:tcPr>
            <w:tcW w:w="1341" w:type="dxa"/>
            <w:tcBorders>
              <w:top w:val="nil"/>
              <w:left w:val="nil"/>
              <w:bottom w:val="single" w:sz="4" w:space="0" w:color="auto"/>
              <w:right w:val="single" w:sz="4" w:space="0" w:color="auto"/>
            </w:tcBorders>
            <w:vAlign w:val="center"/>
            <w:hideMark/>
          </w:tcPr>
          <w:p w14:paraId="1CAA3E39" w14:textId="77777777" w:rsidR="0004145C" w:rsidRDefault="0004145C" w:rsidP="00923CA8">
            <w:pPr>
              <w:pStyle w:val="TAL"/>
              <w:rPr>
                <w:lang w:eastAsia="fr-FR"/>
              </w:rPr>
            </w:pPr>
            <w:r>
              <w:rPr>
                <w:lang w:eastAsia="fr-FR"/>
              </w:rPr>
              <w:t>TS 33.501 §6.6.4</w:t>
            </w:r>
          </w:p>
        </w:tc>
        <w:tc>
          <w:tcPr>
            <w:tcW w:w="1311" w:type="dxa"/>
            <w:tcBorders>
              <w:top w:val="nil"/>
              <w:left w:val="nil"/>
              <w:bottom w:val="single" w:sz="4" w:space="0" w:color="auto"/>
              <w:right w:val="single" w:sz="4" w:space="0" w:color="auto"/>
            </w:tcBorders>
            <w:vAlign w:val="center"/>
            <w:hideMark/>
          </w:tcPr>
          <w:p w14:paraId="4A21DD52" w14:textId="77777777" w:rsidR="0004145C" w:rsidRDefault="0004145C" w:rsidP="00923CA8">
            <w:pPr>
              <w:pStyle w:val="TAL"/>
              <w:rPr>
                <w:lang w:eastAsia="fr-FR"/>
              </w:rPr>
            </w:pPr>
            <w:r>
              <w:rPr>
                <w:lang w:eastAsia="fr-FR"/>
              </w:rPr>
              <w:t> </w:t>
            </w:r>
          </w:p>
        </w:tc>
      </w:tr>
      <w:tr w:rsidR="0004145C" w14:paraId="7397C482" w14:textId="77777777" w:rsidTr="00923CA8">
        <w:trPr>
          <w:trHeight w:val="5040"/>
        </w:trPr>
        <w:tc>
          <w:tcPr>
            <w:tcW w:w="876" w:type="dxa"/>
            <w:tcBorders>
              <w:top w:val="nil"/>
              <w:left w:val="single" w:sz="4" w:space="0" w:color="auto"/>
              <w:bottom w:val="single" w:sz="4" w:space="0" w:color="auto"/>
              <w:right w:val="single" w:sz="4" w:space="0" w:color="auto"/>
            </w:tcBorders>
            <w:noWrap/>
            <w:vAlign w:val="center"/>
            <w:hideMark/>
          </w:tcPr>
          <w:p w14:paraId="47870F0E" w14:textId="77777777" w:rsidR="0004145C" w:rsidRDefault="0004145C" w:rsidP="00923CA8">
            <w:pPr>
              <w:pStyle w:val="TAL"/>
              <w:rPr>
                <w:lang w:eastAsia="fr-FR"/>
              </w:rPr>
            </w:pPr>
            <w:r>
              <w:rPr>
                <w:lang w:eastAsia="fr-FR"/>
              </w:rPr>
              <w:t>#9</w:t>
            </w:r>
          </w:p>
        </w:tc>
        <w:tc>
          <w:tcPr>
            <w:tcW w:w="1312" w:type="dxa"/>
            <w:tcBorders>
              <w:top w:val="nil"/>
              <w:left w:val="nil"/>
              <w:bottom w:val="single" w:sz="4" w:space="0" w:color="auto"/>
              <w:right w:val="single" w:sz="4" w:space="0" w:color="auto"/>
            </w:tcBorders>
            <w:vAlign w:val="center"/>
            <w:hideMark/>
          </w:tcPr>
          <w:p w14:paraId="2359749D" w14:textId="77777777" w:rsidR="0004145C" w:rsidRPr="004A76A5" w:rsidRDefault="0004145C" w:rsidP="00923CA8">
            <w:pPr>
              <w:pStyle w:val="TAL"/>
              <w:rPr>
                <w:lang w:eastAsia="fr-FR"/>
              </w:rPr>
            </w:pPr>
            <w:r w:rsidRPr="004A76A5">
              <w:rPr>
                <w:lang w:eastAsia="fr-FR"/>
              </w:rPr>
              <w:t>Requirements for the gNB setup and configuration</w:t>
            </w:r>
          </w:p>
        </w:tc>
        <w:tc>
          <w:tcPr>
            <w:tcW w:w="5285" w:type="dxa"/>
            <w:tcBorders>
              <w:top w:val="nil"/>
              <w:left w:val="nil"/>
              <w:bottom w:val="single" w:sz="4" w:space="0" w:color="auto"/>
              <w:right w:val="single" w:sz="4" w:space="0" w:color="auto"/>
            </w:tcBorders>
            <w:vAlign w:val="center"/>
            <w:hideMark/>
          </w:tcPr>
          <w:p w14:paraId="39DB6D6C" w14:textId="77777777" w:rsidR="0004145C" w:rsidRPr="004A76A5" w:rsidRDefault="0004145C" w:rsidP="00923CA8">
            <w:pPr>
              <w:pStyle w:val="TAL"/>
              <w:rPr>
                <w:lang w:eastAsia="fr-FR"/>
              </w:rPr>
            </w:pPr>
            <w:r w:rsidRPr="004A76A5">
              <w:rPr>
                <w:lang w:eastAsia="fr-FR"/>
              </w:rPr>
              <w:t>Setting up and configuring gNBs by O&amp;M systems shall be authenticated and authorized by gNB so that attackers shall not be able to modify the gNB settings and software configurations via local or remote access.</w:t>
            </w:r>
            <w:r w:rsidRPr="004A76A5">
              <w:rPr>
                <w:lang w:eastAsia="fr-FR"/>
              </w:rPr>
              <w:br/>
              <w:t xml:space="preserve">- The certificate enrolment mechanism specified in TS 33.310 for base station should be supported for gNBs. The decision on whether to use the enrolment mechanism is left to operators. </w:t>
            </w:r>
            <w:r w:rsidRPr="004A76A5">
              <w:rPr>
                <w:lang w:eastAsia="fr-FR"/>
              </w:rPr>
              <w:br/>
              <w:t>- Communication between the O&amp;M systems and the gNB shall be confidentiality, integrity and replay protected from unauthorized parties. The security associations between the gNB and an entity in the 5G Core or in an O&amp;M domain trusted by the operator shall be supported. These security association establishments shall be mutually authenticated. The security associations shall be realized according to TS 33.210 and TS 33.310.</w:t>
            </w:r>
            <w:r w:rsidRPr="004A76A5">
              <w:rPr>
                <w:lang w:eastAsia="fr-FR"/>
              </w:rPr>
              <w:br/>
              <w:t xml:space="preserve">- The gNB shall be able to ensure that software/data change attempts are authorized. </w:t>
            </w:r>
            <w:r w:rsidRPr="004A76A5">
              <w:rPr>
                <w:lang w:eastAsia="fr-FR"/>
              </w:rPr>
              <w:br/>
              <w:t xml:space="preserve">- The gNB shall use authorized data/software. </w:t>
            </w:r>
            <w:r w:rsidRPr="004A76A5">
              <w:rPr>
                <w:lang w:eastAsia="fr-FR"/>
              </w:rPr>
              <w:br/>
              <w:t xml:space="preserve">- Sensitive parts of the boot-up process shall be executed with the help of the secure environment. </w:t>
            </w:r>
            <w:r w:rsidRPr="004A76A5">
              <w:rPr>
                <w:lang w:eastAsia="fr-FR"/>
              </w:rPr>
              <w:br/>
              <w:t>- Confidentiality of software transfer towards the gNB shall be ensured.</w:t>
            </w:r>
            <w:r w:rsidRPr="004A76A5">
              <w:rPr>
                <w:lang w:eastAsia="fr-FR"/>
              </w:rPr>
              <w:br/>
              <w:t>- Integrity protection of software transfer towards the gNB shall be ensured.</w:t>
            </w:r>
            <w:r w:rsidRPr="004A76A5">
              <w:rPr>
                <w:lang w:eastAsia="fr-FR"/>
              </w:rPr>
              <w:br/>
              <w:t>- The gNB software update shall be verified before its installation (cf. sub-clause 4.2.3.3.5 of TS 33.117).</w:t>
            </w:r>
          </w:p>
        </w:tc>
        <w:tc>
          <w:tcPr>
            <w:tcW w:w="1341" w:type="dxa"/>
            <w:tcBorders>
              <w:top w:val="nil"/>
              <w:left w:val="nil"/>
              <w:bottom w:val="single" w:sz="4" w:space="0" w:color="auto"/>
              <w:right w:val="single" w:sz="4" w:space="0" w:color="auto"/>
            </w:tcBorders>
            <w:vAlign w:val="center"/>
            <w:hideMark/>
          </w:tcPr>
          <w:p w14:paraId="32019F87" w14:textId="77777777" w:rsidR="0004145C" w:rsidRDefault="0004145C" w:rsidP="00923CA8">
            <w:pPr>
              <w:pStyle w:val="TAL"/>
              <w:rPr>
                <w:lang w:eastAsia="fr-FR"/>
              </w:rPr>
            </w:pPr>
            <w:r>
              <w:rPr>
                <w:lang w:eastAsia="fr-FR"/>
              </w:rPr>
              <w:t>TS 33.501 §5.3.4</w:t>
            </w:r>
          </w:p>
        </w:tc>
        <w:tc>
          <w:tcPr>
            <w:tcW w:w="1311" w:type="dxa"/>
            <w:tcBorders>
              <w:top w:val="nil"/>
              <w:left w:val="nil"/>
              <w:bottom w:val="single" w:sz="4" w:space="0" w:color="auto"/>
              <w:right w:val="single" w:sz="4" w:space="0" w:color="auto"/>
            </w:tcBorders>
            <w:vAlign w:val="center"/>
            <w:hideMark/>
          </w:tcPr>
          <w:p w14:paraId="0351C8FA" w14:textId="77777777" w:rsidR="0004145C" w:rsidRDefault="0004145C" w:rsidP="00923CA8">
            <w:pPr>
              <w:pStyle w:val="TAL"/>
              <w:rPr>
                <w:lang w:eastAsia="fr-FR"/>
              </w:rPr>
            </w:pPr>
            <w:r>
              <w:rPr>
                <w:lang w:eastAsia="fr-FR"/>
              </w:rPr>
              <w:t> </w:t>
            </w:r>
          </w:p>
        </w:tc>
      </w:tr>
      <w:tr w:rsidR="0004145C" w14:paraId="249952E6" w14:textId="77777777" w:rsidTr="00923CA8">
        <w:trPr>
          <w:trHeight w:val="1440"/>
        </w:trPr>
        <w:tc>
          <w:tcPr>
            <w:tcW w:w="876" w:type="dxa"/>
            <w:tcBorders>
              <w:top w:val="nil"/>
              <w:left w:val="single" w:sz="4" w:space="0" w:color="auto"/>
              <w:bottom w:val="single" w:sz="4" w:space="0" w:color="auto"/>
              <w:right w:val="single" w:sz="4" w:space="0" w:color="auto"/>
            </w:tcBorders>
            <w:noWrap/>
            <w:vAlign w:val="center"/>
            <w:hideMark/>
          </w:tcPr>
          <w:p w14:paraId="205A9715" w14:textId="77777777" w:rsidR="0004145C" w:rsidRDefault="0004145C" w:rsidP="00923CA8">
            <w:pPr>
              <w:pStyle w:val="TAL"/>
              <w:rPr>
                <w:lang w:eastAsia="fr-FR"/>
              </w:rPr>
            </w:pPr>
            <w:r>
              <w:rPr>
                <w:lang w:eastAsia="fr-FR"/>
              </w:rPr>
              <w:lastRenderedPageBreak/>
              <w:t>#10</w:t>
            </w:r>
          </w:p>
        </w:tc>
        <w:tc>
          <w:tcPr>
            <w:tcW w:w="1312" w:type="dxa"/>
            <w:tcBorders>
              <w:top w:val="nil"/>
              <w:left w:val="nil"/>
              <w:bottom w:val="single" w:sz="4" w:space="0" w:color="auto"/>
              <w:right w:val="single" w:sz="4" w:space="0" w:color="auto"/>
            </w:tcBorders>
            <w:vAlign w:val="center"/>
            <w:hideMark/>
          </w:tcPr>
          <w:p w14:paraId="4E62C1BE" w14:textId="77777777" w:rsidR="0004145C" w:rsidRPr="004A76A5" w:rsidRDefault="0004145C" w:rsidP="00923CA8">
            <w:pPr>
              <w:pStyle w:val="TAL"/>
              <w:rPr>
                <w:lang w:eastAsia="fr-FR"/>
              </w:rPr>
            </w:pPr>
            <w:r w:rsidRPr="004A76A5">
              <w:rPr>
                <w:lang w:eastAsia="fr-FR"/>
              </w:rPr>
              <w:t>Requirements for key management inside the gNB</w:t>
            </w:r>
          </w:p>
        </w:tc>
        <w:tc>
          <w:tcPr>
            <w:tcW w:w="5285" w:type="dxa"/>
            <w:tcBorders>
              <w:top w:val="nil"/>
              <w:left w:val="nil"/>
              <w:bottom w:val="single" w:sz="4" w:space="0" w:color="auto"/>
              <w:right w:val="single" w:sz="4" w:space="0" w:color="auto"/>
            </w:tcBorders>
            <w:vAlign w:val="center"/>
            <w:hideMark/>
          </w:tcPr>
          <w:p w14:paraId="3DAF69F2" w14:textId="77777777" w:rsidR="0004145C" w:rsidRPr="004A76A5" w:rsidRDefault="0004145C" w:rsidP="00923CA8">
            <w:pPr>
              <w:pStyle w:val="TAL"/>
              <w:rPr>
                <w:lang w:eastAsia="fr-FR"/>
              </w:rPr>
            </w:pPr>
            <w:r w:rsidRPr="004A76A5">
              <w:rPr>
                <w:lang w:eastAsia="fr-FR"/>
              </w:rPr>
              <w:t>Any part of a gNB deployment that stores or processes keys in cleartext shall be protected from physical attacks. If not, the whole entity is placed in a physically secure location, then keys in cleartext shall be stored and processed in a secure environment. Keys stored inside a secure environment in any part of the gNB shall never leave the secure environment except when done in accordance with 3GPP specifications.</w:t>
            </w:r>
          </w:p>
        </w:tc>
        <w:tc>
          <w:tcPr>
            <w:tcW w:w="1341" w:type="dxa"/>
            <w:tcBorders>
              <w:top w:val="nil"/>
              <w:left w:val="nil"/>
              <w:bottom w:val="single" w:sz="4" w:space="0" w:color="auto"/>
              <w:right w:val="single" w:sz="4" w:space="0" w:color="auto"/>
            </w:tcBorders>
            <w:vAlign w:val="center"/>
            <w:hideMark/>
          </w:tcPr>
          <w:p w14:paraId="0D802D2D" w14:textId="77777777" w:rsidR="0004145C" w:rsidRDefault="0004145C" w:rsidP="00923CA8">
            <w:pPr>
              <w:pStyle w:val="TAL"/>
              <w:rPr>
                <w:lang w:eastAsia="fr-FR"/>
              </w:rPr>
            </w:pPr>
            <w:r>
              <w:rPr>
                <w:lang w:eastAsia="fr-FR"/>
              </w:rPr>
              <w:t>TS 33.501 §5.3.5</w:t>
            </w:r>
          </w:p>
        </w:tc>
        <w:tc>
          <w:tcPr>
            <w:tcW w:w="1311" w:type="dxa"/>
            <w:tcBorders>
              <w:top w:val="nil"/>
              <w:left w:val="nil"/>
              <w:bottom w:val="single" w:sz="4" w:space="0" w:color="auto"/>
              <w:right w:val="single" w:sz="4" w:space="0" w:color="auto"/>
            </w:tcBorders>
            <w:vAlign w:val="center"/>
            <w:hideMark/>
          </w:tcPr>
          <w:p w14:paraId="0951DD09" w14:textId="77777777" w:rsidR="0004145C" w:rsidRDefault="0004145C" w:rsidP="00923CA8">
            <w:pPr>
              <w:pStyle w:val="TAL"/>
              <w:rPr>
                <w:lang w:eastAsia="fr-FR"/>
              </w:rPr>
            </w:pPr>
            <w:r>
              <w:rPr>
                <w:lang w:eastAsia="fr-FR"/>
              </w:rPr>
              <w:t> </w:t>
            </w:r>
          </w:p>
        </w:tc>
      </w:tr>
      <w:tr w:rsidR="0004145C" w14:paraId="4FA0F1E6"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290E16FA" w14:textId="77777777" w:rsidR="0004145C" w:rsidRDefault="0004145C" w:rsidP="00923CA8">
            <w:pPr>
              <w:pStyle w:val="TAL"/>
              <w:rPr>
                <w:lang w:eastAsia="fr-FR"/>
              </w:rPr>
            </w:pPr>
            <w:r>
              <w:rPr>
                <w:lang w:eastAsia="fr-FR"/>
              </w:rPr>
              <w:t>#11</w:t>
            </w:r>
          </w:p>
        </w:tc>
        <w:tc>
          <w:tcPr>
            <w:tcW w:w="1312" w:type="dxa"/>
            <w:tcBorders>
              <w:top w:val="nil"/>
              <w:left w:val="nil"/>
              <w:bottom w:val="single" w:sz="4" w:space="0" w:color="auto"/>
              <w:right w:val="single" w:sz="4" w:space="0" w:color="auto"/>
            </w:tcBorders>
            <w:vAlign w:val="center"/>
            <w:hideMark/>
          </w:tcPr>
          <w:p w14:paraId="1C942AFF" w14:textId="77777777" w:rsidR="0004145C" w:rsidRPr="004A76A5" w:rsidRDefault="0004145C" w:rsidP="00923CA8">
            <w:pPr>
              <w:pStyle w:val="TAL"/>
              <w:rPr>
                <w:lang w:eastAsia="fr-FR"/>
              </w:rPr>
            </w:pPr>
            <w:r w:rsidRPr="004A76A5">
              <w:rPr>
                <w:lang w:eastAsia="fr-FR"/>
              </w:rPr>
              <w:t>Requirements for handling user plane data for the gNB</w:t>
            </w:r>
          </w:p>
        </w:tc>
        <w:tc>
          <w:tcPr>
            <w:tcW w:w="5285" w:type="dxa"/>
            <w:tcBorders>
              <w:top w:val="nil"/>
              <w:left w:val="nil"/>
              <w:bottom w:val="single" w:sz="4" w:space="0" w:color="auto"/>
              <w:right w:val="single" w:sz="4" w:space="0" w:color="auto"/>
            </w:tcBorders>
            <w:vAlign w:val="center"/>
            <w:hideMark/>
          </w:tcPr>
          <w:p w14:paraId="7B42389F" w14:textId="77777777" w:rsidR="0004145C" w:rsidRPr="004A76A5" w:rsidRDefault="0004145C" w:rsidP="00923CA8">
            <w:pPr>
              <w:pStyle w:val="TAL"/>
              <w:rPr>
                <w:lang w:eastAsia="fr-FR"/>
              </w:rPr>
            </w:pPr>
            <w:r w:rsidRPr="004A76A5">
              <w:rPr>
                <w:lang w:eastAsia="fr-FR"/>
              </w:rPr>
              <w:t>Any part of a gNB deployment that stores or processes user plane data in cleartext shall be protected from physical attacks. If not, the whole entity is placed in a physically secure location, then user plane data in cleartext shall be stored and processed in a secure environment.</w:t>
            </w:r>
          </w:p>
        </w:tc>
        <w:tc>
          <w:tcPr>
            <w:tcW w:w="1341" w:type="dxa"/>
            <w:tcBorders>
              <w:top w:val="nil"/>
              <w:left w:val="nil"/>
              <w:bottom w:val="single" w:sz="4" w:space="0" w:color="auto"/>
              <w:right w:val="single" w:sz="4" w:space="0" w:color="auto"/>
            </w:tcBorders>
            <w:vAlign w:val="center"/>
            <w:hideMark/>
          </w:tcPr>
          <w:p w14:paraId="3683309C" w14:textId="77777777" w:rsidR="0004145C" w:rsidRDefault="0004145C" w:rsidP="00923CA8">
            <w:pPr>
              <w:pStyle w:val="TAL"/>
              <w:rPr>
                <w:lang w:eastAsia="fr-FR"/>
              </w:rPr>
            </w:pPr>
            <w:r>
              <w:rPr>
                <w:lang w:eastAsia="fr-FR"/>
              </w:rPr>
              <w:t>TS 33.501 §5.3.6</w:t>
            </w:r>
          </w:p>
        </w:tc>
        <w:tc>
          <w:tcPr>
            <w:tcW w:w="1311" w:type="dxa"/>
            <w:tcBorders>
              <w:top w:val="nil"/>
              <w:left w:val="nil"/>
              <w:bottom w:val="single" w:sz="4" w:space="0" w:color="auto"/>
              <w:right w:val="single" w:sz="4" w:space="0" w:color="auto"/>
            </w:tcBorders>
            <w:vAlign w:val="center"/>
            <w:hideMark/>
          </w:tcPr>
          <w:p w14:paraId="61ECAC75" w14:textId="77777777" w:rsidR="0004145C" w:rsidRDefault="0004145C" w:rsidP="00923CA8">
            <w:pPr>
              <w:pStyle w:val="TAL"/>
              <w:rPr>
                <w:lang w:eastAsia="fr-FR"/>
              </w:rPr>
            </w:pPr>
            <w:r>
              <w:rPr>
                <w:lang w:eastAsia="fr-FR"/>
              </w:rPr>
              <w:t> </w:t>
            </w:r>
          </w:p>
        </w:tc>
      </w:tr>
      <w:tr w:rsidR="0004145C" w14:paraId="4DA8C78F"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6C6CE5E2" w14:textId="77777777" w:rsidR="0004145C" w:rsidRDefault="0004145C" w:rsidP="00923CA8">
            <w:pPr>
              <w:pStyle w:val="TAL"/>
              <w:rPr>
                <w:lang w:eastAsia="fr-FR"/>
              </w:rPr>
            </w:pPr>
            <w:r>
              <w:rPr>
                <w:lang w:eastAsia="fr-FR"/>
              </w:rPr>
              <w:t>#12</w:t>
            </w:r>
          </w:p>
        </w:tc>
        <w:tc>
          <w:tcPr>
            <w:tcW w:w="1312" w:type="dxa"/>
            <w:tcBorders>
              <w:top w:val="nil"/>
              <w:left w:val="nil"/>
              <w:bottom w:val="single" w:sz="4" w:space="0" w:color="auto"/>
              <w:right w:val="single" w:sz="4" w:space="0" w:color="auto"/>
            </w:tcBorders>
            <w:vAlign w:val="center"/>
            <w:hideMark/>
          </w:tcPr>
          <w:p w14:paraId="28BC0D6F" w14:textId="77777777" w:rsidR="0004145C" w:rsidRPr="004A76A5" w:rsidRDefault="0004145C" w:rsidP="00923CA8">
            <w:pPr>
              <w:pStyle w:val="TAL"/>
              <w:rPr>
                <w:lang w:eastAsia="fr-FR"/>
              </w:rPr>
            </w:pPr>
            <w:r w:rsidRPr="004A76A5">
              <w:rPr>
                <w:lang w:eastAsia="fr-FR"/>
              </w:rPr>
              <w:t>Requirements for handling control plane data for the gNB</w:t>
            </w:r>
          </w:p>
        </w:tc>
        <w:tc>
          <w:tcPr>
            <w:tcW w:w="5285" w:type="dxa"/>
            <w:tcBorders>
              <w:top w:val="nil"/>
              <w:left w:val="nil"/>
              <w:bottom w:val="single" w:sz="4" w:space="0" w:color="auto"/>
              <w:right w:val="single" w:sz="4" w:space="0" w:color="auto"/>
            </w:tcBorders>
            <w:vAlign w:val="center"/>
            <w:hideMark/>
          </w:tcPr>
          <w:p w14:paraId="515C1864" w14:textId="77777777" w:rsidR="0004145C" w:rsidRPr="004A76A5" w:rsidRDefault="0004145C" w:rsidP="00923CA8">
            <w:pPr>
              <w:pStyle w:val="TAL"/>
              <w:rPr>
                <w:lang w:eastAsia="fr-FR"/>
              </w:rPr>
            </w:pPr>
            <w:r w:rsidRPr="004A76A5">
              <w:rPr>
                <w:lang w:eastAsia="fr-FR"/>
              </w:rPr>
              <w:t>Any part of a gNB deployment that stores or processes control plane data in cleartext shall be protected from physical attacks. If not, the whole entity is placed in a physically secure location, then control plane data in cleartext shall be stored and processed in a secure environment.</w:t>
            </w:r>
          </w:p>
        </w:tc>
        <w:tc>
          <w:tcPr>
            <w:tcW w:w="1341" w:type="dxa"/>
            <w:tcBorders>
              <w:top w:val="nil"/>
              <w:left w:val="nil"/>
              <w:bottom w:val="single" w:sz="4" w:space="0" w:color="auto"/>
              <w:right w:val="single" w:sz="4" w:space="0" w:color="auto"/>
            </w:tcBorders>
            <w:vAlign w:val="center"/>
            <w:hideMark/>
          </w:tcPr>
          <w:p w14:paraId="55208F97" w14:textId="77777777" w:rsidR="0004145C" w:rsidRDefault="0004145C" w:rsidP="00923CA8">
            <w:pPr>
              <w:pStyle w:val="TAL"/>
              <w:rPr>
                <w:lang w:eastAsia="fr-FR"/>
              </w:rPr>
            </w:pPr>
            <w:r>
              <w:rPr>
                <w:lang w:eastAsia="fr-FR"/>
              </w:rPr>
              <w:t>TS 33.501 §5.3.7</w:t>
            </w:r>
          </w:p>
        </w:tc>
        <w:tc>
          <w:tcPr>
            <w:tcW w:w="1311" w:type="dxa"/>
            <w:tcBorders>
              <w:top w:val="nil"/>
              <w:left w:val="nil"/>
              <w:bottom w:val="single" w:sz="4" w:space="0" w:color="auto"/>
              <w:right w:val="single" w:sz="4" w:space="0" w:color="auto"/>
            </w:tcBorders>
            <w:vAlign w:val="center"/>
            <w:hideMark/>
          </w:tcPr>
          <w:p w14:paraId="5D3176D6" w14:textId="77777777" w:rsidR="0004145C" w:rsidRDefault="0004145C" w:rsidP="00923CA8">
            <w:pPr>
              <w:pStyle w:val="TAL"/>
              <w:rPr>
                <w:lang w:eastAsia="fr-FR"/>
              </w:rPr>
            </w:pPr>
            <w:r>
              <w:rPr>
                <w:lang w:eastAsia="fr-FR"/>
              </w:rPr>
              <w:t> </w:t>
            </w:r>
          </w:p>
        </w:tc>
      </w:tr>
      <w:tr w:rsidR="0004145C" w14:paraId="60508F20" w14:textId="77777777" w:rsidTr="00923CA8">
        <w:trPr>
          <w:trHeight w:val="2400"/>
        </w:trPr>
        <w:tc>
          <w:tcPr>
            <w:tcW w:w="876" w:type="dxa"/>
            <w:tcBorders>
              <w:top w:val="nil"/>
              <w:left w:val="single" w:sz="4" w:space="0" w:color="auto"/>
              <w:bottom w:val="single" w:sz="4" w:space="0" w:color="auto"/>
              <w:right w:val="single" w:sz="4" w:space="0" w:color="auto"/>
            </w:tcBorders>
            <w:noWrap/>
            <w:vAlign w:val="center"/>
            <w:hideMark/>
          </w:tcPr>
          <w:p w14:paraId="5EFC8E4A" w14:textId="77777777" w:rsidR="0004145C" w:rsidRDefault="0004145C" w:rsidP="00923CA8">
            <w:pPr>
              <w:pStyle w:val="TAL"/>
              <w:rPr>
                <w:lang w:eastAsia="fr-FR"/>
              </w:rPr>
            </w:pPr>
            <w:r>
              <w:rPr>
                <w:lang w:eastAsia="fr-FR"/>
              </w:rPr>
              <w:t>#13</w:t>
            </w:r>
          </w:p>
        </w:tc>
        <w:tc>
          <w:tcPr>
            <w:tcW w:w="1312" w:type="dxa"/>
            <w:tcBorders>
              <w:top w:val="nil"/>
              <w:left w:val="nil"/>
              <w:bottom w:val="single" w:sz="4" w:space="0" w:color="auto"/>
              <w:right w:val="single" w:sz="4" w:space="0" w:color="auto"/>
            </w:tcBorders>
            <w:vAlign w:val="center"/>
            <w:hideMark/>
          </w:tcPr>
          <w:p w14:paraId="19EBA8D1" w14:textId="77777777" w:rsidR="0004145C" w:rsidRPr="004A76A5" w:rsidRDefault="0004145C" w:rsidP="00923CA8">
            <w:pPr>
              <w:pStyle w:val="TAL"/>
              <w:rPr>
                <w:lang w:eastAsia="fr-FR"/>
              </w:rPr>
            </w:pPr>
            <w:r w:rsidRPr="004A76A5">
              <w:rPr>
                <w:lang w:eastAsia="fr-FR"/>
              </w:rPr>
              <w:t>Requirements for secure environment of the gNB</w:t>
            </w:r>
          </w:p>
        </w:tc>
        <w:tc>
          <w:tcPr>
            <w:tcW w:w="5285" w:type="dxa"/>
            <w:tcBorders>
              <w:top w:val="nil"/>
              <w:left w:val="nil"/>
              <w:bottom w:val="single" w:sz="4" w:space="0" w:color="auto"/>
              <w:right w:val="single" w:sz="4" w:space="0" w:color="auto"/>
            </w:tcBorders>
            <w:vAlign w:val="center"/>
            <w:hideMark/>
          </w:tcPr>
          <w:p w14:paraId="00B81E0A" w14:textId="77777777" w:rsidR="0004145C" w:rsidRPr="004A76A5" w:rsidRDefault="0004145C" w:rsidP="00923CA8">
            <w:pPr>
              <w:pStyle w:val="TAL"/>
              <w:rPr>
                <w:lang w:eastAsia="fr-FR"/>
              </w:rPr>
            </w:pPr>
            <w:r w:rsidRPr="004A76A5">
              <w:rPr>
                <w:lang w:eastAsia="fr-FR"/>
              </w:rPr>
              <w:t>The secure environment shall support secure storage of sensitive data, e.g. long-term cryptographic secrets and vital configuration data.</w:t>
            </w:r>
            <w:r w:rsidRPr="004A76A5">
              <w:rPr>
                <w:lang w:eastAsia="fr-FR"/>
              </w:rPr>
              <w:br/>
              <w:t>The secure environment shall support the execution of sensitive functions, e.g. en-/decryption of user data and the basic steps within protocols which use long term secrets (e.g. in authentication protocols).</w:t>
            </w:r>
            <w:r w:rsidRPr="004A76A5">
              <w:rPr>
                <w:lang w:eastAsia="fr-FR"/>
              </w:rPr>
              <w:br/>
              <w:t>The secure environment shall support the execution of sensitive parts of the boot process.</w:t>
            </w:r>
            <w:r w:rsidRPr="004A76A5">
              <w:rPr>
                <w:lang w:eastAsia="fr-FR"/>
              </w:rPr>
              <w:br/>
              <w:t>The secure environment's integrity shall be assured.</w:t>
            </w:r>
            <w:r w:rsidRPr="004A76A5">
              <w:rPr>
                <w:lang w:eastAsia="fr-FR"/>
              </w:rPr>
              <w:br/>
              <w:t>Only authorised access shall be granted to the secure environment, i.e. to data stored and used within it, and to functions executed within it.</w:t>
            </w:r>
          </w:p>
        </w:tc>
        <w:tc>
          <w:tcPr>
            <w:tcW w:w="1341" w:type="dxa"/>
            <w:tcBorders>
              <w:top w:val="nil"/>
              <w:left w:val="nil"/>
              <w:bottom w:val="single" w:sz="4" w:space="0" w:color="auto"/>
              <w:right w:val="single" w:sz="4" w:space="0" w:color="auto"/>
            </w:tcBorders>
            <w:vAlign w:val="center"/>
            <w:hideMark/>
          </w:tcPr>
          <w:p w14:paraId="32651D61" w14:textId="77777777" w:rsidR="0004145C" w:rsidRDefault="0004145C" w:rsidP="00923CA8">
            <w:pPr>
              <w:pStyle w:val="TAL"/>
              <w:rPr>
                <w:lang w:eastAsia="fr-FR"/>
              </w:rPr>
            </w:pPr>
            <w:r>
              <w:rPr>
                <w:lang w:eastAsia="fr-FR"/>
              </w:rPr>
              <w:t>TS 33.501 §5.3.8</w:t>
            </w:r>
          </w:p>
        </w:tc>
        <w:tc>
          <w:tcPr>
            <w:tcW w:w="1311" w:type="dxa"/>
            <w:tcBorders>
              <w:top w:val="nil"/>
              <w:left w:val="nil"/>
              <w:bottom w:val="single" w:sz="4" w:space="0" w:color="auto"/>
              <w:right w:val="single" w:sz="4" w:space="0" w:color="auto"/>
            </w:tcBorders>
            <w:vAlign w:val="center"/>
            <w:hideMark/>
          </w:tcPr>
          <w:p w14:paraId="6C24F179" w14:textId="77777777" w:rsidR="0004145C" w:rsidRDefault="0004145C" w:rsidP="00923CA8">
            <w:pPr>
              <w:pStyle w:val="TAL"/>
              <w:rPr>
                <w:lang w:eastAsia="fr-FR"/>
              </w:rPr>
            </w:pPr>
            <w:r>
              <w:rPr>
                <w:lang w:eastAsia="fr-FR"/>
              </w:rPr>
              <w:t> </w:t>
            </w:r>
          </w:p>
        </w:tc>
      </w:tr>
      <w:tr w:rsidR="0004145C" w14:paraId="695EBE22" w14:textId="77777777" w:rsidTr="00923CA8">
        <w:trPr>
          <w:trHeight w:val="4800"/>
        </w:trPr>
        <w:tc>
          <w:tcPr>
            <w:tcW w:w="876" w:type="dxa"/>
            <w:tcBorders>
              <w:top w:val="nil"/>
              <w:left w:val="single" w:sz="4" w:space="0" w:color="auto"/>
              <w:bottom w:val="single" w:sz="4" w:space="0" w:color="auto"/>
              <w:right w:val="single" w:sz="4" w:space="0" w:color="auto"/>
            </w:tcBorders>
            <w:noWrap/>
            <w:vAlign w:val="center"/>
            <w:hideMark/>
          </w:tcPr>
          <w:p w14:paraId="0D8FB0E5" w14:textId="77777777" w:rsidR="0004145C" w:rsidRDefault="0004145C" w:rsidP="00923CA8">
            <w:pPr>
              <w:pStyle w:val="TAL"/>
              <w:rPr>
                <w:lang w:eastAsia="fr-FR"/>
              </w:rPr>
            </w:pPr>
            <w:r>
              <w:rPr>
                <w:lang w:eastAsia="fr-FR"/>
              </w:rPr>
              <w:t>#14</w:t>
            </w:r>
          </w:p>
        </w:tc>
        <w:tc>
          <w:tcPr>
            <w:tcW w:w="1312" w:type="dxa"/>
            <w:tcBorders>
              <w:top w:val="nil"/>
              <w:left w:val="nil"/>
              <w:bottom w:val="single" w:sz="4" w:space="0" w:color="auto"/>
              <w:right w:val="single" w:sz="4" w:space="0" w:color="auto"/>
            </w:tcBorders>
            <w:vAlign w:val="center"/>
            <w:hideMark/>
          </w:tcPr>
          <w:p w14:paraId="5C81F4BE" w14:textId="77777777" w:rsidR="0004145C" w:rsidRPr="004A76A5" w:rsidRDefault="0004145C" w:rsidP="00923CA8">
            <w:pPr>
              <w:pStyle w:val="TAL"/>
              <w:rPr>
                <w:lang w:eastAsia="fr-FR"/>
              </w:rPr>
            </w:pPr>
            <w:r w:rsidRPr="004A76A5">
              <w:rPr>
                <w:lang w:eastAsia="fr-FR"/>
              </w:rPr>
              <w:t>Requirements for the gNB F1 interfaces</w:t>
            </w:r>
          </w:p>
        </w:tc>
        <w:tc>
          <w:tcPr>
            <w:tcW w:w="5285" w:type="dxa"/>
            <w:tcBorders>
              <w:top w:val="nil"/>
              <w:left w:val="nil"/>
              <w:bottom w:val="single" w:sz="4" w:space="0" w:color="auto"/>
              <w:right w:val="single" w:sz="4" w:space="0" w:color="auto"/>
            </w:tcBorders>
            <w:vAlign w:val="center"/>
            <w:hideMark/>
          </w:tcPr>
          <w:p w14:paraId="0096F5AB" w14:textId="72FE9522" w:rsidR="0004145C" w:rsidRPr="004A76A5" w:rsidRDefault="0004145C" w:rsidP="00923CA8">
            <w:pPr>
              <w:pStyle w:val="TAL"/>
              <w:rPr>
                <w:lang w:eastAsia="fr-FR"/>
              </w:rPr>
            </w:pPr>
            <w:r w:rsidRPr="004A76A5">
              <w:rPr>
                <w:lang w:eastAsia="fr-FR"/>
              </w:rPr>
              <w:t>F1-C interface shall support confidentiality, integrity</w:t>
            </w:r>
            <w:r w:rsidR="00EB02D2">
              <w:rPr>
                <w:lang w:eastAsia="fr-FR"/>
              </w:rPr>
              <w:t>,</w:t>
            </w:r>
            <w:r w:rsidRPr="004A76A5">
              <w:rPr>
                <w:lang w:eastAsia="fr-FR"/>
              </w:rPr>
              <w:t xml:space="preserve"> and replay protection. </w:t>
            </w:r>
            <w:r w:rsidRPr="004A76A5">
              <w:rPr>
                <w:lang w:eastAsia="fr-FR"/>
              </w:rPr>
              <w:br/>
              <w:t>All management traffic carried over the CU-DU link shall be integrity, confidentiality and replay protected.</w:t>
            </w:r>
            <w:r w:rsidRPr="004A76A5">
              <w:rPr>
                <w:lang w:eastAsia="fr-FR"/>
              </w:rPr>
              <w:br/>
              <w:t>The gNB shall support confidentiality, integrity and replay protection on the gNB DU-CU F1-U interface for user plane.</w:t>
            </w:r>
            <w:r w:rsidRPr="004A76A5">
              <w:rPr>
                <w:lang w:eastAsia="fr-FR"/>
              </w:rPr>
              <w:br/>
              <w:t>F1-C and management traffic carried over the CU-DU link shall be protected independently from F1-U traffic.</w:t>
            </w:r>
            <w:r w:rsidRPr="004A76A5">
              <w:rPr>
                <w:lang w:eastAsia="fr-FR"/>
              </w:rPr>
              <w:br/>
            </w:r>
            <w:r w:rsidRPr="004A76A5">
              <w:rPr>
                <w:b/>
                <w:u w:val="single"/>
                <w:lang w:eastAsia="fr-FR"/>
              </w:rPr>
              <w:t>Security mechanisms</w:t>
            </w:r>
            <w:r w:rsidRPr="004A76A5">
              <w:rPr>
                <w:lang w:eastAsia="fr-FR"/>
              </w:rPr>
              <w:br/>
              <w:t xml:space="preserve">In order to protect the traffic on the F1-U interface, IPsec ESP and IKEv2 certificates-based authentication shall be supported as specified in sub-clause 9.1.2 of 3GPP TS 33.501 with confidentiality, integrity and replay protection. </w:t>
            </w:r>
            <w:r w:rsidRPr="004A76A5">
              <w:rPr>
                <w:lang w:eastAsia="fr-FR"/>
              </w:rPr>
              <w:br/>
              <w:t>In order to protect the traffic on the F1-C interface, IPsec ESP and IKEv2 certificates-based authentication shall be supported as specified in sub-clause 9.1.2 of 3GPP TS 33.501with confidentiality, integrity</w:t>
            </w:r>
            <w:r w:rsidR="00EB02D2">
              <w:rPr>
                <w:lang w:eastAsia="fr-FR"/>
              </w:rPr>
              <w:t>,</w:t>
            </w:r>
            <w:r w:rsidRPr="004A76A5">
              <w:rPr>
                <w:lang w:eastAsia="fr-FR"/>
              </w:rPr>
              <w:t xml:space="preserve"> and replay protection. </w:t>
            </w:r>
            <w:r w:rsidRPr="004A76A5">
              <w:rPr>
                <w:lang w:eastAsia="fr-FR"/>
              </w:rPr>
              <w:br/>
              <w:t>IPsec is mandatory to implement on the gNB-DU and on the gNB-CU. On the gNB-CU side, a SEG may be used to terminate the IPsec tunnel.</w:t>
            </w:r>
            <w:r w:rsidRPr="004A76A5">
              <w:rPr>
                <w:lang w:eastAsia="fr-FR"/>
              </w:rPr>
              <w:br/>
              <w:t>In addition to IPsec, for the F1-C interface, DTLS shall be supported as specified in RFC 6083 to provide integrity protection, replay protection and confidentiality protection. Security profiles for DTLS implementation and usage shall follow the provisions given in clause 6.2 of TS 33.210.</w:t>
            </w:r>
          </w:p>
        </w:tc>
        <w:tc>
          <w:tcPr>
            <w:tcW w:w="1341" w:type="dxa"/>
            <w:tcBorders>
              <w:top w:val="nil"/>
              <w:left w:val="nil"/>
              <w:bottom w:val="single" w:sz="4" w:space="0" w:color="auto"/>
              <w:right w:val="single" w:sz="4" w:space="0" w:color="auto"/>
            </w:tcBorders>
            <w:vAlign w:val="center"/>
            <w:hideMark/>
          </w:tcPr>
          <w:p w14:paraId="3A5B5007" w14:textId="77777777" w:rsidR="0004145C" w:rsidRDefault="0004145C" w:rsidP="00923CA8">
            <w:pPr>
              <w:pStyle w:val="TAL"/>
              <w:rPr>
                <w:lang w:eastAsia="fr-FR"/>
              </w:rPr>
            </w:pPr>
            <w:r>
              <w:rPr>
                <w:lang w:eastAsia="fr-FR"/>
              </w:rPr>
              <w:t>TS 33.501 §5.3.9 &amp; §9.8.2</w:t>
            </w:r>
          </w:p>
        </w:tc>
        <w:tc>
          <w:tcPr>
            <w:tcW w:w="1311" w:type="dxa"/>
            <w:tcBorders>
              <w:top w:val="nil"/>
              <w:left w:val="nil"/>
              <w:bottom w:val="single" w:sz="4" w:space="0" w:color="auto"/>
              <w:right w:val="single" w:sz="4" w:space="0" w:color="auto"/>
            </w:tcBorders>
            <w:vAlign w:val="center"/>
            <w:hideMark/>
          </w:tcPr>
          <w:p w14:paraId="5C19EB24" w14:textId="77777777" w:rsidR="0004145C" w:rsidRDefault="0004145C" w:rsidP="00923CA8">
            <w:pPr>
              <w:pStyle w:val="TAL"/>
              <w:rPr>
                <w:lang w:eastAsia="fr-FR"/>
              </w:rPr>
            </w:pPr>
            <w:r>
              <w:rPr>
                <w:lang w:eastAsia="fr-FR"/>
              </w:rPr>
              <w:t> </w:t>
            </w:r>
          </w:p>
        </w:tc>
      </w:tr>
      <w:tr w:rsidR="0004145C" w14:paraId="659D76D0" w14:textId="77777777" w:rsidTr="00923CA8">
        <w:trPr>
          <w:trHeight w:val="3120"/>
        </w:trPr>
        <w:tc>
          <w:tcPr>
            <w:tcW w:w="876" w:type="dxa"/>
            <w:tcBorders>
              <w:top w:val="nil"/>
              <w:left w:val="single" w:sz="4" w:space="0" w:color="auto"/>
              <w:bottom w:val="single" w:sz="4" w:space="0" w:color="auto"/>
              <w:right w:val="single" w:sz="4" w:space="0" w:color="auto"/>
            </w:tcBorders>
            <w:noWrap/>
            <w:vAlign w:val="center"/>
            <w:hideMark/>
          </w:tcPr>
          <w:p w14:paraId="72B11A6E" w14:textId="77777777" w:rsidR="0004145C" w:rsidRDefault="0004145C" w:rsidP="00923CA8">
            <w:pPr>
              <w:pStyle w:val="TAL"/>
              <w:rPr>
                <w:lang w:eastAsia="fr-FR"/>
              </w:rPr>
            </w:pPr>
            <w:r>
              <w:rPr>
                <w:lang w:eastAsia="fr-FR"/>
              </w:rPr>
              <w:lastRenderedPageBreak/>
              <w:t>#15</w:t>
            </w:r>
          </w:p>
        </w:tc>
        <w:tc>
          <w:tcPr>
            <w:tcW w:w="1312" w:type="dxa"/>
            <w:tcBorders>
              <w:top w:val="nil"/>
              <w:left w:val="nil"/>
              <w:bottom w:val="single" w:sz="4" w:space="0" w:color="auto"/>
              <w:right w:val="single" w:sz="4" w:space="0" w:color="auto"/>
            </w:tcBorders>
            <w:vAlign w:val="center"/>
            <w:hideMark/>
          </w:tcPr>
          <w:p w14:paraId="0F4FE660" w14:textId="77777777" w:rsidR="0004145C" w:rsidRPr="004A76A5" w:rsidRDefault="0004145C" w:rsidP="00923CA8">
            <w:pPr>
              <w:pStyle w:val="TAL"/>
              <w:rPr>
                <w:lang w:eastAsia="fr-FR"/>
              </w:rPr>
            </w:pPr>
            <w:r w:rsidRPr="004A76A5">
              <w:rPr>
                <w:lang w:eastAsia="fr-FR"/>
              </w:rPr>
              <w:t>Requirements for the gNB E1 interfaces</w:t>
            </w:r>
          </w:p>
        </w:tc>
        <w:tc>
          <w:tcPr>
            <w:tcW w:w="5285" w:type="dxa"/>
            <w:tcBorders>
              <w:top w:val="nil"/>
              <w:left w:val="nil"/>
              <w:bottom w:val="single" w:sz="4" w:space="0" w:color="auto"/>
              <w:right w:val="single" w:sz="4" w:space="0" w:color="auto"/>
            </w:tcBorders>
            <w:vAlign w:val="center"/>
            <w:hideMark/>
          </w:tcPr>
          <w:p w14:paraId="0745A075" w14:textId="4AD0146F" w:rsidR="0004145C" w:rsidRPr="004A76A5" w:rsidRDefault="0004145C" w:rsidP="00923CA8">
            <w:pPr>
              <w:pStyle w:val="TAL"/>
              <w:rPr>
                <w:lang w:eastAsia="fr-FR"/>
              </w:rPr>
            </w:pPr>
            <w:r w:rsidRPr="004A76A5">
              <w:rPr>
                <w:lang w:eastAsia="fr-FR"/>
              </w:rPr>
              <w:t>The E1 interface between CU-CP and CU-UP shall be confidentiality, integrity and replay protected.</w:t>
            </w:r>
            <w:r w:rsidR="0019565E">
              <w:rPr>
                <w:lang w:eastAsia="fr-FR"/>
              </w:rPr>
              <w:t xml:space="preserve"> </w:t>
            </w:r>
            <w:r w:rsidRPr="004A76A5">
              <w:rPr>
                <w:lang w:eastAsia="fr-FR"/>
              </w:rPr>
              <w:br/>
            </w:r>
            <w:r w:rsidRPr="004A76A5">
              <w:rPr>
                <w:b/>
                <w:u w:val="single"/>
                <w:lang w:eastAsia="fr-FR"/>
              </w:rPr>
              <w:t>Security mechanisms</w:t>
            </w:r>
            <w:r w:rsidRPr="004A76A5">
              <w:rPr>
                <w:lang w:eastAsia="fr-FR"/>
              </w:rPr>
              <w:br/>
              <w:t>In order to protect the traffic on the E1 interface, IPsec ESP and IKEv2 certificates-based authentication shall be supported as specified in sub-clause 9.1.2 of of 3GPP TS 33.501 with confidentiality, integrity</w:t>
            </w:r>
            <w:r w:rsidR="00EB02D2">
              <w:rPr>
                <w:lang w:eastAsia="fr-FR"/>
              </w:rPr>
              <w:t>,</w:t>
            </w:r>
            <w:r w:rsidRPr="004A76A5">
              <w:rPr>
                <w:lang w:eastAsia="fr-FR"/>
              </w:rPr>
              <w:t xml:space="preserve"> and replay protection. </w:t>
            </w:r>
            <w:r w:rsidRPr="004A76A5">
              <w:rPr>
                <w:lang w:eastAsia="fr-FR"/>
              </w:rPr>
              <w:br/>
              <w:t>In addition to IPsec, DTLS shall be supported as specified in RFC 6083 to provide integrity protection, replay protection and confidentiality protection. Security profiles for DTLS implementation and usage shall follow the provisions given in clause 6.2 of TS 33.210.</w:t>
            </w:r>
            <w:r w:rsidRPr="004A76A5">
              <w:rPr>
                <w:lang w:eastAsia="fr-FR"/>
              </w:rPr>
              <w:br/>
              <w:t>IPsec is mandatory to support on the gNB-CU-UP and the gNB-CU-CP. Observe that on both the gNB-CU-CP and the gNB-CU-UP sides, a SEG may be used to terminate the IPsec tunnel.</w:t>
            </w:r>
          </w:p>
        </w:tc>
        <w:tc>
          <w:tcPr>
            <w:tcW w:w="1341" w:type="dxa"/>
            <w:tcBorders>
              <w:top w:val="nil"/>
              <w:left w:val="nil"/>
              <w:bottom w:val="single" w:sz="4" w:space="0" w:color="auto"/>
              <w:right w:val="single" w:sz="4" w:space="0" w:color="auto"/>
            </w:tcBorders>
            <w:vAlign w:val="center"/>
            <w:hideMark/>
          </w:tcPr>
          <w:p w14:paraId="15296918" w14:textId="77777777" w:rsidR="0004145C" w:rsidRDefault="0004145C" w:rsidP="00923CA8">
            <w:pPr>
              <w:pStyle w:val="TAL"/>
              <w:rPr>
                <w:lang w:eastAsia="fr-FR"/>
              </w:rPr>
            </w:pPr>
            <w:r>
              <w:rPr>
                <w:lang w:eastAsia="fr-FR"/>
              </w:rPr>
              <w:t>TS 33.501 §5.3.10 &amp; §9.8.3</w:t>
            </w:r>
          </w:p>
        </w:tc>
        <w:tc>
          <w:tcPr>
            <w:tcW w:w="1311" w:type="dxa"/>
            <w:tcBorders>
              <w:top w:val="nil"/>
              <w:left w:val="nil"/>
              <w:bottom w:val="single" w:sz="4" w:space="0" w:color="auto"/>
              <w:right w:val="single" w:sz="4" w:space="0" w:color="auto"/>
            </w:tcBorders>
            <w:vAlign w:val="center"/>
            <w:hideMark/>
          </w:tcPr>
          <w:p w14:paraId="70B18739" w14:textId="77777777" w:rsidR="0004145C" w:rsidRDefault="0004145C" w:rsidP="00923CA8">
            <w:pPr>
              <w:pStyle w:val="TAL"/>
              <w:rPr>
                <w:lang w:eastAsia="fr-FR"/>
              </w:rPr>
            </w:pPr>
            <w:r>
              <w:rPr>
                <w:lang w:eastAsia="fr-FR"/>
              </w:rPr>
              <w:t> </w:t>
            </w:r>
          </w:p>
        </w:tc>
      </w:tr>
      <w:tr w:rsidR="0004145C" w14:paraId="296D7BE7" w14:textId="77777777" w:rsidTr="00923CA8">
        <w:trPr>
          <w:trHeight w:val="2640"/>
        </w:trPr>
        <w:tc>
          <w:tcPr>
            <w:tcW w:w="876" w:type="dxa"/>
            <w:tcBorders>
              <w:top w:val="nil"/>
              <w:left w:val="single" w:sz="4" w:space="0" w:color="auto"/>
              <w:bottom w:val="single" w:sz="4" w:space="0" w:color="auto"/>
              <w:right w:val="single" w:sz="4" w:space="0" w:color="auto"/>
            </w:tcBorders>
            <w:noWrap/>
            <w:vAlign w:val="center"/>
            <w:hideMark/>
          </w:tcPr>
          <w:p w14:paraId="64E3F2FC" w14:textId="77777777" w:rsidR="0004145C" w:rsidRDefault="0004145C" w:rsidP="00923CA8">
            <w:pPr>
              <w:pStyle w:val="TAL"/>
              <w:rPr>
                <w:lang w:eastAsia="fr-FR"/>
              </w:rPr>
            </w:pPr>
            <w:r>
              <w:rPr>
                <w:lang w:eastAsia="fr-FR"/>
              </w:rPr>
              <w:t>#16</w:t>
            </w:r>
          </w:p>
        </w:tc>
        <w:tc>
          <w:tcPr>
            <w:tcW w:w="1312" w:type="dxa"/>
            <w:tcBorders>
              <w:top w:val="nil"/>
              <w:left w:val="nil"/>
              <w:bottom w:val="single" w:sz="4" w:space="0" w:color="auto"/>
              <w:right w:val="single" w:sz="4" w:space="0" w:color="auto"/>
            </w:tcBorders>
            <w:vAlign w:val="center"/>
            <w:hideMark/>
          </w:tcPr>
          <w:p w14:paraId="17ED9D31" w14:textId="77777777" w:rsidR="0004145C" w:rsidRPr="004A76A5" w:rsidRDefault="0004145C" w:rsidP="00923CA8">
            <w:pPr>
              <w:pStyle w:val="TAL"/>
              <w:rPr>
                <w:lang w:eastAsia="fr-FR"/>
              </w:rPr>
            </w:pPr>
            <w:r w:rsidRPr="004A76A5">
              <w:rPr>
                <w:lang w:eastAsia="fr-FR"/>
              </w:rPr>
              <w:t>Security mechanisms for the N2/Xn interface</w:t>
            </w:r>
          </w:p>
        </w:tc>
        <w:tc>
          <w:tcPr>
            <w:tcW w:w="5285" w:type="dxa"/>
            <w:tcBorders>
              <w:top w:val="nil"/>
              <w:left w:val="nil"/>
              <w:bottom w:val="single" w:sz="4" w:space="0" w:color="auto"/>
              <w:right w:val="single" w:sz="4" w:space="0" w:color="auto"/>
            </w:tcBorders>
            <w:vAlign w:val="center"/>
            <w:hideMark/>
          </w:tcPr>
          <w:p w14:paraId="11B42D02" w14:textId="2B0A3C30" w:rsidR="0004145C" w:rsidRPr="004A76A5" w:rsidRDefault="0004145C" w:rsidP="00923CA8">
            <w:pPr>
              <w:pStyle w:val="TAL"/>
              <w:rPr>
                <w:lang w:eastAsia="fr-FR"/>
              </w:rPr>
            </w:pPr>
            <w:r w:rsidRPr="004A76A5">
              <w:rPr>
                <w:lang w:eastAsia="fr-FR"/>
              </w:rPr>
              <w:t>The transport of control plane data and user data over Xn/N2 shall be integrity, confidentiality and replay-protected.</w:t>
            </w:r>
            <w:r w:rsidRPr="004A76A5">
              <w:rPr>
                <w:lang w:eastAsia="fr-FR"/>
              </w:rPr>
              <w:br/>
            </w:r>
            <w:r w:rsidRPr="004A76A5">
              <w:rPr>
                <w:b/>
                <w:u w:val="single"/>
                <w:lang w:eastAsia="fr-FR"/>
              </w:rPr>
              <w:t>Security mechanisms</w:t>
            </w:r>
            <w:r w:rsidRPr="004A76A5">
              <w:rPr>
                <w:lang w:eastAsia="fr-FR"/>
              </w:rPr>
              <w:br/>
              <w:t>In order to protect the traffic on the Xn reference point, it is required to implement IPsec ESP and IKEv2 certificate- based authentication as specified in sub-clause 9.1.2 of 3GPP TS 33.501 with confidentiality, integrity</w:t>
            </w:r>
            <w:r w:rsidR="00EB02D2">
              <w:rPr>
                <w:lang w:eastAsia="fr-FR"/>
              </w:rPr>
              <w:t>,</w:t>
            </w:r>
            <w:r w:rsidRPr="004A76A5">
              <w:rPr>
                <w:lang w:eastAsia="fr-FR"/>
              </w:rPr>
              <w:t xml:space="preserve"> and replay protection. IPsec shall be supported on the gNB. </w:t>
            </w:r>
            <w:r w:rsidRPr="004A76A5">
              <w:rPr>
                <w:lang w:eastAsia="fr-FR"/>
              </w:rPr>
              <w:br/>
              <w:t>In addition to IPsec, for the Xn-C interface, DTLS shall be supported as specified in RFC 6083 to provide integrity protection, replay protection and confidentiality protection. Security profiles for DTLS implementation and usage shall follow the provisions given in clause 6.2 of TS 33.210.</w:t>
            </w:r>
          </w:p>
        </w:tc>
        <w:tc>
          <w:tcPr>
            <w:tcW w:w="1341" w:type="dxa"/>
            <w:tcBorders>
              <w:top w:val="nil"/>
              <w:left w:val="nil"/>
              <w:bottom w:val="single" w:sz="4" w:space="0" w:color="auto"/>
              <w:right w:val="single" w:sz="4" w:space="0" w:color="auto"/>
            </w:tcBorders>
            <w:vAlign w:val="center"/>
            <w:hideMark/>
          </w:tcPr>
          <w:p w14:paraId="482F4EC9" w14:textId="77777777" w:rsidR="0004145C" w:rsidRDefault="0004145C" w:rsidP="00923CA8">
            <w:pPr>
              <w:pStyle w:val="TAL"/>
              <w:rPr>
                <w:lang w:eastAsia="fr-FR"/>
              </w:rPr>
            </w:pPr>
            <w:r>
              <w:rPr>
                <w:lang w:eastAsia="fr-FR"/>
              </w:rPr>
              <w:t>TS 33.501 §9.2 &amp; §9.4</w:t>
            </w:r>
          </w:p>
        </w:tc>
        <w:tc>
          <w:tcPr>
            <w:tcW w:w="1311" w:type="dxa"/>
            <w:tcBorders>
              <w:top w:val="nil"/>
              <w:left w:val="nil"/>
              <w:bottom w:val="single" w:sz="4" w:space="0" w:color="auto"/>
              <w:right w:val="single" w:sz="4" w:space="0" w:color="auto"/>
            </w:tcBorders>
            <w:vAlign w:val="center"/>
            <w:hideMark/>
          </w:tcPr>
          <w:p w14:paraId="59EE638A" w14:textId="77777777" w:rsidR="0004145C" w:rsidRDefault="0004145C" w:rsidP="00923CA8">
            <w:pPr>
              <w:pStyle w:val="TAL"/>
              <w:rPr>
                <w:lang w:eastAsia="fr-FR"/>
              </w:rPr>
            </w:pPr>
            <w:r>
              <w:rPr>
                <w:lang w:eastAsia="fr-FR"/>
              </w:rPr>
              <w:t>TS 33.511 §4.2.2.1.16 &amp; §4.2.2.1.17</w:t>
            </w:r>
          </w:p>
        </w:tc>
      </w:tr>
      <w:tr w:rsidR="0004145C" w14:paraId="5BBEB7F8" w14:textId="77777777" w:rsidTr="00923CA8">
        <w:trPr>
          <w:trHeight w:val="1680"/>
        </w:trPr>
        <w:tc>
          <w:tcPr>
            <w:tcW w:w="876" w:type="dxa"/>
            <w:tcBorders>
              <w:top w:val="nil"/>
              <w:left w:val="single" w:sz="4" w:space="0" w:color="auto"/>
              <w:bottom w:val="single" w:sz="4" w:space="0" w:color="auto"/>
              <w:right w:val="single" w:sz="4" w:space="0" w:color="auto"/>
            </w:tcBorders>
            <w:noWrap/>
            <w:vAlign w:val="center"/>
            <w:hideMark/>
          </w:tcPr>
          <w:p w14:paraId="68370D6E" w14:textId="77777777" w:rsidR="0004145C" w:rsidRDefault="0004145C" w:rsidP="00923CA8">
            <w:pPr>
              <w:pStyle w:val="TAL"/>
              <w:rPr>
                <w:lang w:eastAsia="fr-FR"/>
              </w:rPr>
            </w:pPr>
            <w:r>
              <w:rPr>
                <w:lang w:eastAsia="fr-FR"/>
              </w:rPr>
              <w:t>#17</w:t>
            </w:r>
          </w:p>
        </w:tc>
        <w:tc>
          <w:tcPr>
            <w:tcW w:w="1312" w:type="dxa"/>
            <w:tcBorders>
              <w:top w:val="nil"/>
              <w:left w:val="nil"/>
              <w:bottom w:val="single" w:sz="4" w:space="0" w:color="auto"/>
              <w:right w:val="single" w:sz="4" w:space="0" w:color="auto"/>
            </w:tcBorders>
            <w:vAlign w:val="center"/>
            <w:hideMark/>
          </w:tcPr>
          <w:p w14:paraId="230B1DDD" w14:textId="65BE1525" w:rsidR="0004145C" w:rsidRDefault="0004145C" w:rsidP="00923CA8">
            <w:pPr>
              <w:pStyle w:val="TAL"/>
              <w:rPr>
                <w:lang w:eastAsia="fr-FR"/>
              </w:rPr>
            </w:pPr>
            <w:r>
              <w:rPr>
                <w:lang w:eastAsia="fr-FR"/>
              </w:rPr>
              <w:t>AS algorithms selection</w:t>
            </w:r>
          </w:p>
        </w:tc>
        <w:tc>
          <w:tcPr>
            <w:tcW w:w="5285" w:type="dxa"/>
            <w:tcBorders>
              <w:top w:val="nil"/>
              <w:left w:val="nil"/>
              <w:bottom w:val="single" w:sz="4" w:space="0" w:color="auto"/>
              <w:right w:val="single" w:sz="4" w:space="0" w:color="auto"/>
            </w:tcBorders>
            <w:vAlign w:val="center"/>
            <w:hideMark/>
          </w:tcPr>
          <w:p w14:paraId="7C856626" w14:textId="77777777" w:rsidR="0004145C" w:rsidRPr="004A76A5" w:rsidRDefault="0004145C" w:rsidP="00923CA8">
            <w:pPr>
              <w:pStyle w:val="TAL"/>
              <w:rPr>
                <w:lang w:eastAsia="fr-FR"/>
              </w:rPr>
            </w:pPr>
            <w:r w:rsidRPr="004A76A5">
              <w:rPr>
                <w:lang w:eastAsia="fr-FR"/>
              </w:rPr>
              <w:t>The serving network shall select the algorithms to use dependent on: the UE security capabilities of the UE, the configured allowed list of security capabilities of the currently serving network entity.</w:t>
            </w:r>
            <w:r w:rsidRPr="004A76A5">
              <w:rPr>
                <w:lang w:eastAsia="fr-FR"/>
              </w:rPr>
              <w:br/>
              <w:t>Each gNB shall be configured via network management with lists of algorithms which are allowed for usage. There shall be one list for integrity algorithms, and one for ciphering algorithms. These lists shall be ordered according to a priority decided by the operator.</w:t>
            </w:r>
          </w:p>
        </w:tc>
        <w:tc>
          <w:tcPr>
            <w:tcW w:w="1341" w:type="dxa"/>
            <w:tcBorders>
              <w:top w:val="nil"/>
              <w:left w:val="nil"/>
              <w:bottom w:val="single" w:sz="4" w:space="0" w:color="auto"/>
              <w:right w:val="single" w:sz="4" w:space="0" w:color="auto"/>
            </w:tcBorders>
            <w:vAlign w:val="center"/>
            <w:hideMark/>
          </w:tcPr>
          <w:p w14:paraId="24ACA8DB" w14:textId="77777777" w:rsidR="0004145C" w:rsidRDefault="0004145C" w:rsidP="00923CA8">
            <w:pPr>
              <w:pStyle w:val="TAL"/>
              <w:rPr>
                <w:lang w:eastAsia="fr-FR"/>
              </w:rPr>
            </w:pPr>
            <w:r>
              <w:rPr>
                <w:lang w:eastAsia="fr-FR"/>
              </w:rPr>
              <w:t>TS 33.501 §6.7.3.0 &amp; §5.11.2</w:t>
            </w:r>
          </w:p>
        </w:tc>
        <w:tc>
          <w:tcPr>
            <w:tcW w:w="1311" w:type="dxa"/>
            <w:tcBorders>
              <w:top w:val="nil"/>
              <w:left w:val="nil"/>
              <w:bottom w:val="single" w:sz="4" w:space="0" w:color="auto"/>
              <w:right w:val="single" w:sz="4" w:space="0" w:color="auto"/>
            </w:tcBorders>
            <w:vAlign w:val="center"/>
            <w:hideMark/>
          </w:tcPr>
          <w:p w14:paraId="0ED6A683" w14:textId="77777777" w:rsidR="0004145C" w:rsidRDefault="0004145C" w:rsidP="00923CA8">
            <w:pPr>
              <w:pStyle w:val="TAL"/>
              <w:rPr>
                <w:lang w:eastAsia="fr-FR"/>
              </w:rPr>
            </w:pPr>
            <w:r>
              <w:rPr>
                <w:lang w:eastAsia="fr-FR"/>
              </w:rPr>
              <w:t>TS 33.511 §4.2.2.1.12</w:t>
            </w:r>
          </w:p>
        </w:tc>
      </w:tr>
      <w:tr w:rsidR="0004145C" w14:paraId="6D613012" w14:textId="77777777" w:rsidTr="00923CA8">
        <w:trPr>
          <w:trHeight w:val="2400"/>
        </w:trPr>
        <w:tc>
          <w:tcPr>
            <w:tcW w:w="876" w:type="dxa"/>
            <w:tcBorders>
              <w:top w:val="nil"/>
              <w:left w:val="single" w:sz="4" w:space="0" w:color="auto"/>
              <w:bottom w:val="single" w:sz="4" w:space="0" w:color="auto"/>
              <w:right w:val="single" w:sz="4" w:space="0" w:color="auto"/>
            </w:tcBorders>
            <w:noWrap/>
            <w:vAlign w:val="center"/>
            <w:hideMark/>
          </w:tcPr>
          <w:p w14:paraId="3EA490C4" w14:textId="77777777" w:rsidR="0004145C" w:rsidRDefault="0004145C" w:rsidP="00923CA8">
            <w:pPr>
              <w:pStyle w:val="TAL"/>
              <w:rPr>
                <w:lang w:eastAsia="fr-FR"/>
              </w:rPr>
            </w:pPr>
            <w:r>
              <w:rPr>
                <w:lang w:eastAsia="fr-FR"/>
              </w:rPr>
              <w:t>#18</w:t>
            </w:r>
          </w:p>
        </w:tc>
        <w:tc>
          <w:tcPr>
            <w:tcW w:w="1312" w:type="dxa"/>
            <w:tcBorders>
              <w:top w:val="nil"/>
              <w:left w:val="nil"/>
              <w:bottom w:val="single" w:sz="4" w:space="0" w:color="auto"/>
              <w:right w:val="single" w:sz="4" w:space="0" w:color="auto"/>
            </w:tcBorders>
            <w:vAlign w:val="center"/>
            <w:hideMark/>
          </w:tcPr>
          <w:p w14:paraId="4A5289B7" w14:textId="77777777" w:rsidR="0004145C" w:rsidRPr="004A76A5" w:rsidRDefault="0004145C" w:rsidP="00923CA8">
            <w:pPr>
              <w:pStyle w:val="TAL"/>
              <w:rPr>
                <w:lang w:eastAsia="fr-FR"/>
              </w:rPr>
            </w:pPr>
            <w:r w:rsidRPr="004A76A5">
              <w:rPr>
                <w:lang w:eastAsia="fr-FR"/>
              </w:rPr>
              <w:t>Key refresh at the gNB</w:t>
            </w:r>
          </w:p>
        </w:tc>
        <w:tc>
          <w:tcPr>
            <w:tcW w:w="5285" w:type="dxa"/>
            <w:tcBorders>
              <w:top w:val="nil"/>
              <w:left w:val="nil"/>
              <w:bottom w:val="single" w:sz="4" w:space="0" w:color="auto"/>
              <w:right w:val="single" w:sz="4" w:space="0" w:color="auto"/>
            </w:tcBorders>
            <w:vAlign w:val="center"/>
            <w:hideMark/>
          </w:tcPr>
          <w:p w14:paraId="5B7A1B81" w14:textId="77777777" w:rsidR="0004145C" w:rsidRPr="004A76A5" w:rsidRDefault="0004145C" w:rsidP="00923CA8">
            <w:pPr>
              <w:pStyle w:val="TAL"/>
              <w:rPr>
                <w:lang w:eastAsia="fr-FR"/>
              </w:rPr>
            </w:pPr>
            <w:r w:rsidRPr="004A76A5">
              <w:rPr>
                <w:lang w:eastAsia="fr-FR"/>
              </w:rPr>
              <w:t>Key refresh shall be possible for KgNB, KRRC-enc, KRRC-int, KUP-int, and KUP-enc and shall be initiated by the gNB when a PDCP COUNTs are about to be re-used with the same Radio Bearer identity and with the same KgNB.</w:t>
            </w:r>
            <w:r w:rsidRPr="004A76A5">
              <w:rPr>
                <w:lang w:eastAsia="fr-FR"/>
              </w:rPr>
              <w:br/>
              <w:t>The network is responsible for avoiding reuse of the COUNT with the same RB identity and with the same key, e.g. due to the transfer of large volumes of data, release and establishment of new RBs, and multiple termination point changes for RLC-UM bearers. In order to avoid such re-use, the network may e.g. use different RB identities for RB establishments, change the AS security key, or an RRC_CONNECTED to RRC_IDLE/RRC_INACTIVE and then to RRC_CONNECTED transition." as specified in TS 38.331 [6], clause 5.3.1.2.</w:t>
            </w:r>
          </w:p>
        </w:tc>
        <w:tc>
          <w:tcPr>
            <w:tcW w:w="1341" w:type="dxa"/>
            <w:tcBorders>
              <w:top w:val="nil"/>
              <w:left w:val="nil"/>
              <w:bottom w:val="single" w:sz="4" w:space="0" w:color="auto"/>
              <w:right w:val="single" w:sz="4" w:space="0" w:color="auto"/>
            </w:tcBorders>
            <w:vAlign w:val="center"/>
            <w:hideMark/>
          </w:tcPr>
          <w:p w14:paraId="767DFE86" w14:textId="77777777" w:rsidR="0004145C" w:rsidRDefault="0004145C" w:rsidP="00923CA8">
            <w:pPr>
              <w:pStyle w:val="TAL"/>
              <w:rPr>
                <w:lang w:eastAsia="fr-FR"/>
              </w:rPr>
            </w:pPr>
            <w:r>
              <w:rPr>
                <w:lang w:eastAsia="fr-FR"/>
              </w:rPr>
              <w:t>TS 33.501 §6.9.4.1</w:t>
            </w:r>
            <w:r>
              <w:rPr>
                <w:lang w:eastAsia="fr-FR"/>
              </w:rPr>
              <w:br/>
              <w:t>TS 38.331 §5.3.1.2</w:t>
            </w:r>
          </w:p>
        </w:tc>
        <w:tc>
          <w:tcPr>
            <w:tcW w:w="1311" w:type="dxa"/>
            <w:tcBorders>
              <w:top w:val="nil"/>
              <w:left w:val="nil"/>
              <w:bottom w:val="single" w:sz="4" w:space="0" w:color="auto"/>
              <w:right w:val="single" w:sz="4" w:space="0" w:color="auto"/>
            </w:tcBorders>
            <w:vAlign w:val="center"/>
            <w:hideMark/>
          </w:tcPr>
          <w:p w14:paraId="5A9A52A3" w14:textId="77777777" w:rsidR="0004145C" w:rsidRDefault="0004145C" w:rsidP="00923CA8">
            <w:pPr>
              <w:pStyle w:val="TAL"/>
              <w:rPr>
                <w:lang w:eastAsia="fr-FR"/>
              </w:rPr>
            </w:pPr>
            <w:r>
              <w:rPr>
                <w:lang w:eastAsia="fr-FR"/>
              </w:rPr>
              <w:t>TS 33.511 §4.2.2.1.13</w:t>
            </w:r>
          </w:p>
        </w:tc>
      </w:tr>
      <w:tr w:rsidR="0004145C" w14:paraId="47FDD28F" w14:textId="77777777" w:rsidTr="00923CA8">
        <w:trPr>
          <w:trHeight w:val="1200"/>
        </w:trPr>
        <w:tc>
          <w:tcPr>
            <w:tcW w:w="876" w:type="dxa"/>
            <w:tcBorders>
              <w:top w:val="nil"/>
              <w:left w:val="single" w:sz="4" w:space="0" w:color="auto"/>
              <w:bottom w:val="single" w:sz="4" w:space="0" w:color="auto"/>
              <w:right w:val="single" w:sz="4" w:space="0" w:color="auto"/>
            </w:tcBorders>
            <w:noWrap/>
            <w:vAlign w:val="center"/>
            <w:hideMark/>
          </w:tcPr>
          <w:p w14:paraId="447E2238" w14:textId="77777777" w:rsidR="0004145C" w:rsidRDefault="0004145C" w:rsidP="00923CA8">
            <w:pPr>
              <w:pStyle w:val="TAL"/>
              <w:rPr>
                <w:lang w:eastAsia="fr-FR"/>
              </w:rPr>
            </w:pPr>
            <w:r>
              <w:rPr>
                <w:lang w:eastAsia="fr-FR"/>
              </w:rPr>
              <w:t>#19</w:t>
            </w:r>
          </w:p>
        </w:tc>
        <w:tc>
          <w:tcPr>
            <w:tcW w:w="1312" w:type="dxa"/>
            <w:tcBorders>
              <w:top w:val="nil"/>
              <w:left w:val="nil"/>
              <w:bottom w:val="single" w:sz="4" w:space="0" w:color="auto"/>
              <w:right w:val="single" w:sz="4" w:space="0" w:color="auto"/>
            </w:tcBorders>
            <w:vAlign w:val="center"/>
            <w:hideMark/>
          </w:tcPr>
          <w:p w14:paraId="35F3859A" w14:textId="77777777" w:rsidR="0004145C" w:rsidRPr="004A76A5" w:rsidRDefault="0004145C" w:rsidP="00923CA8">
            <w:pPr>
              <w:pStyle w:val="TAL"/>
              <w:rPr>
                <w:lang w:eastAsia="fr-FR"/>
              </w:rPr>
            </w:pPr>
            <w:r w:rsidRPr="004A76A5">
              <w:rPr>
                <w:lang w:eastAsia="fr-FR"/>
              </w:rPr>
              <w:t>AS protection algorithm selection in gNB change</w:t>
            </w:r>
          </w:p>
        </w:tc>
        <w:tc>
          <w:tcPr>
            <w:tcW w:w="5285" w:type="dxa"/>
            <w:tcBorders>
              <w:top w:val="nil"/>
              <w:left w:val="nil"/>
              <w:bottom w:val="single" w:sz="4" w:space="0" w:color="auto"/>
              <w:right w:val="single" w:sz="4" w:space="0" w:color="auto"/>
            </w:tcBorders>
            <w:vAlign w:val="center"/>
            <w:hideMark/>
          </w:tcPr>
          <w:p w14:paraId="5A5934D1" w14:textId="77777777" w:rsidR="0004145C" w:rsidRPr="004A76A5" w:rsidRDefault="0004145C" w:rsidP="00923CA8">
            <w:pPr>
              <w:pStyle w:val="TAL"/>
              <w:rPr>
                <w:lang w:eastAsia="fr-FR"/>
              </w:rPr>
            </w:pPr>
            <w:r w:rsidRPr="004A76A5">
              <w:rPr>
                <w:lang w:eastAsia="fr-FR"/>
              </w:rPr>
              <w:t>The target gNB shall select the algorithm with highest priority from the UE's 5G security capabilities according to the locally configured prioritized list of algorithms (this applies for both integrity and ciphering algorithms). The chosen algorithms shall be indicated to the UE in the Handover Command message if the target gNB selects different algorithms compared to the source gNB.</w:t>
            </w:r>
          </w:p>
        </w:tc>
        <w:tc>
          <w:tcPr>
            <w:tcW w:w="1341" w:type="dxa"/>
            <w:tcBorders>
              <w:top w:val="nil"/>
              <w:left w:val="nil"/>
              <w:bottom w:val="single" w:sz="4" w:space="0" w:color="auto"/>
              <w:right w:val="single" w:sz="4" w:space="0" w:color="auto"/>
            </w:tcBorders>
            <w:vAlign w:val="center"/>
            <w:hideMark/>
          </w:tcPr>
          <w:p w14:paraId="2B4C27E5" w14:textId="77777777" w:rsidR="0004145C" w:rsidRDefault="0004145C" w:rsidP="00923CA8">
            <w:pPr>
              <w:pStyle w:val="TAL"/>
              <w:rPr>
                <w:lang w:eastAsia="fr-FR"/>
              </w:rPr>
            </w:pPr>
            <w:r>
              <w:rPr>
                <w:lang w:eastAsia="fr-FR"/>
              </w:rPr>
              <w:t>TS 33.501 §6.7.3.1 &amp; §6.7.3.2</w:t>
            </w:r>
          </w:p>
        </w:tc>
        <w:tc>
          <w:tcPr>
            <w:tcW w:w="1311" w:type="dxa"/>
            <w:tcBorders>
              <w:top w:val="nil"/>
              <w:left w:val="nil"/>
              <w:bottom w:val="single" w:sz="4" w:space="0" w:color="auto"/>
              <w:right w:val="single" w:sz="4" w:space="0" w:color="auto"/>
            </w:tcBorders>
            <w:vAlign w:val="center"/>
            <w:hideMark/>
          </w:tcPr>
          <w:p w14:paraId="23A33A3C" w14:textId="77777777" w:rsidR="0004145C" w:rsidRDefault="0004145C" w:rsidP="00923CA8">
            <w:pPr>
              <w:pStyle w:val="TAL"/>
              <w:rPr>
                <w:lang w:eastAsia="fr-FR"/>
              </w:rPr>
            </w:pPr>
            <w:r>
              <w:rPr>
                <w:lang w:eastAsia="fr-FR"/>
              </w:rPr>
              <w:t>TS 33.511 §4.2.2.1.15</w:t>
            </w:r>
          </w:p>
        </w:tc>
      </w:tr>
      <w:tr w:rsidR="0004145C" w14:paraId="357769CB" w14:textId="77777777" w:rsidTr="00923CA8">
        <w:trPr>
          <w:trHeight w:val="2400"/>
        </w:trPr>
        <w:tc>
          <w:tcPr>
            <w:tcW w:w="876" w:type="dxa"/>
            <w:tcBorders>
              <w:top w:val="nil"/>
              <w:left w:val="single" w:sz="4" w:space="0" w:color="auto"/>
              <w:bottom w:val="single" w:sz="4" w:space="0" w:color="auto"/>
              <w:right w:val="single" w:sz="4" w:space="0" w:color="auto"/>
            </w:tcBorders>
            <w:noWrap/>
            <w:vAlign w:val="center"/>
            <w:hideMark/>
          </w:tcPr>
          <w:p w14:paraId="6F838BB7" w14:textId="77777777" w:rsidR="0004145C" w:rsidRDefault="0004145C" w:rsidP="00923CA8">
            <w:pPr>
              <w:pStyle w:val="TAL"/>
              <w:rPr>
                <w:lang w:eastAsia="fr-FR"/>
              </w:rPr>
            </w:pPr>
            <w:r>
              <w:rPr>
                <w:lang w:eastAsia="fr-FR"/>
              </w:rPr>
              <w:lastRenderedPageBreak/>
              <w:t>#20</w:t>
            </w:r>
          </w:p>
        </w:tc>
        <w:tc>
          <w:tcPr>
            <w:tcW w:w="1312" w:type="dxa"/>
            <w:tcBorders>
              <w:top w:val="nil"/>
              <w:left w:val="nil"/>
              <w:bottom w:val="single" w:sz="4" w:space="0" w:color="auto"/>
              <w:right w:val="single" w:sz="4" w:space="0" w:color="auto"/>
            </w:tcBorders>
            <w:vAlign w:val="center"/>
            <w:hideMark/>
          </w:tcPr>
          <w:p w14:paraId="2493EE88" w14:textId="77777777" w:rsidR="0004145C" w:rsidRPr="004A76A5" w:rsidRDefault="0004145C" w:rsidP="00923CA8">
            <w:pPr>
              <w:pStyle w:val="TAL"/>
              <w:rPr>
                <w:lang w:eastAsia="fr-FR"/>
              </w:rPr>
            </w:pPr>
            <w:r w:rsidRPr="004A76A5">
              <w:rPr>
                <w:lang w:eastAsia="fr-FR"/>
              </w:rPr>
              <w:t>Key update at the gNB on dual connectivity</w:t>
            </w:r>
          </w:p>
        </w:tc>
        <w:tc>
          <w:tcPr>
            <w:tcW w:w="5285" w:type="dxa"/>
            <w:tcBorders>
              <w:top w:val="nil"/>
              <w:left w:val="nil"/>
              <w:bottom w:val="single" w:sz="4" w:space="0" w:color="auto"/>
              <w:right w:val="single" w:sz="4" w:space="0" w:color="auto"/>
            </w:tcBorders>
            <w:vAlign w:val="center"/>
            <w:hideMark/>
          </w:tcPr>
          <w:p w14:paraId="5A32A568" w14:textId="77777777" w:rsidR="0004145C" w:rsidRPr="004A76A5" w:rsidRDefault="0004145C" w:rsidP="00923CA8">
            <w:pPr>
              <w:pStyle w:val="TAL"/>
              <w:rPr>
                <w:lang w:eastAsia="fr-FR"/>
              </w:rPr>
            </w:pPr>
            <w:r w:rsidRPr="004A76A5">
              <w:rPr>
                <w:lang w:eastAsia="fr-FR"/>
              </w:rPr>
              <w:t>When executing the procedure for adding subsequent radio bearer(s) to the same SN, the MN shall, for each new radio bearer, assign a radio bearer identity that has not previously been used since the last KSN change. If the MN cannot allocate an unused radio bearer identity for a new radio bearer in the SN, due to radio bearer identity space exhaustion, the MN shall increment the SN Counter and compute a fresh KSN, and then shall perform a SN Modification procedure to update the KSN.</w:t>
            </w:r>
            <w:r w:rsidRPr="004A76A5">
              <w:rPr>
                <w:lang w:eastAsia="fr-FR"/>
              </w:rPr>
              <w:br/>
              <w:t>The SN shall request the Master Node to update the KSN over the Xn-C, when uplink and/or downlink PDCP COUNTs are about to wrap around for any of the SCG DRBs or SCG SRB.</w:t>
            </w:r>
          </w:p>
        </w:tc>
        <w:tc>
          <w:tcPr>
            <w:tcW w:w="1341" w:type="dxa"/>
            <w:tcBorders>
              <w:top w:val="nil"/>
              <w:left w:val="nil"/>
              <w:bottom w:val="single" w:sz="4" w:space="0" w:color="auto"/>
              <w:right w:val="single" w:sz="4" w:space="0" w:color="auto"/>
            </w:tcBorders>
            <w:vAlign w:val="center"/>
            <w:hideMark/>
          </w:tcPr>
          <w:p w14:paraId="640063FD" w14:textId="77777777" w:rsidR="0004145C" w:rsidRDefault="0004145C" w:rsidP="00923CA8">
            <w:pPr>
              <w:pStyle w:val="TAL"/>
              <w:rPr>
                <w:lang w:eastAsia="fr-FR"/>
              </w:rPr>
            </w:pPr>
            <w:r>
              <w:rPr>
                <w:lang w:eastAsia="fr-FR"/>
              </w:rPr>
              <w:t>TS 33.501 §6.10.2.1 &amp; §6.10.2.2.1</w:t>
            </w:r>
          </w:p>
        </w:tc>
        <w:tc>
          <w:tcPr>
            <w:tcW w:w="1311" w:type="dxa"/>
            <w:tcBorders>
              <w:top w:val="nil"/>
              <w:left w:val="nil"/>
              <w:bottom w:val="single" w:sz="4" w:space="0" w:color="auto"/>
              <w:right w:val="single" w:sz="4" w:space="0" w:color="auto"/>
            </w:tcBorders>
            <w:vAlign w:val="center"/>
            <w:hideMark/>
          </w:tcPr>
          <w:p w14:paraId="7E08DF9C" w14:textId="77777777" w:rsidR="0004145C" w:rsidRDefault="0004145C" w:rsidP="00923CA8">
            <w:pPr>
              <w:pStyle w:val="TAL"/>
              <w:rPr>
                <w:lang w:eastAsia="fr-FR"/>
              </w:rPr>
            </w:pPr>
            <w:r>
              <w:rPr>
                <w:lang w:eastAsia="fr-FR"/>
              </w:rPr>
              <w:t>TS 33.511 §4.2.2.1.18</w:t>
            </w:r>
          </w:p>
        </w:tc>
      </w:tr>
      <w:tr w:rsidR="0004145C" w14:paraId="55359B22" w14:textId="77777777" w:rsidTr="00923CA8">
        <w:trPr>
          <w:trHeight w:val="1920"/>
        </w:trPr>
        <w:tc>
          <w:tcPr>
            <w:tcW w:w="876" w:type="dxa"/>
            <w:tcBorders>
              <w:top w:val="nil"/>
              <w:left w:val="single" w:sz="4" w:space="0" w:color="auto"/>
              <w:bottom w:val="single" w:sz="4" w:space="0" w:color="auto"/>
              <w:right w:val="single" w:sz="4" w:space="0" w:color="auto"/>
            </w:tcBorders>
            <w:noWrap/>
            <w:vAlign w:val="center"/>
            <w:hideMark/>
          </w:tcPr>
          <w:p w14:paraId="41226FFB" w14:textId="77777777" w:rsidR="0004145C" w:rsidRDefault="0004145C" w:rsidP="00923CA8">
            <w:pPr>
              <w:pStyle w:val="TAL"/>
              <w:rPr>
                <w:lang w:eastAsia="fr-FR"/>
              </w:rPr>
            </w:pPr>
            <w:r>
              <w:rPr>
                <w:lang w:eastAsia="fr-FR"/>
              </w:rPr>
              <w:t>#21</w:t>
            </w:r>
          </w:p>
        </w:tc>
        <w:tc>
          <w:tcPr>
            <w:tcW w:w="1312" w:type="dxa"/>
            <w:tcBorders>
              <w:top w:val="nil"/>
              <w:left w:val="nil"/>
              <w:bottom w:val="single" w:sz="4" w:space="0" w:color="auto"/>
              <w:right w:val="single" w:sz="4" w:space="0" w:color="auto"/>
            </w:tcBorders>
            <w:vAlign w:val="center"/>
            <w:hideMark/>
          </w:tcPr>
          <w:p w14:paraId="612EC4DA" w14:textId="77777777" w:rsidR="0004145C" w:rsidRDefault="0004145C" w:rsidP="00923CA8">
            <w:pPr>
              <w:pStyle w:val="TAL"/>
              <w:rPr>
                <w:lang w:eastAsia="fr-FR"/>
              </w:rPr>
            </w:pPr>
            <w:r>
              <w:rPr>
                <w:lang w:eastAsia="fr-FR"/>
              </w:rPr>
              <w:t>Unauthorized Viewing</w:t>
            </w:r>
          </w:p>
        </w:tc>
        <w:tc>
          <w:tcPr>
            <w:tcW w:w="5285" w:type="dxa"/>
            <w:tcBorders>
              <w:top w:val="nil"/>
              <w:left w:val="nil"/>
              <w:bottom w:val="single" w:sz="4" w:space="0" w:color="auto"/>
              <w:right w:val="single" w:sz="4" w:space="0" w:color="auto"/>
            </w:tcBorders>
            <w:vAlign w:val="center"/>
            <w:hideMark/>
          </w:tcPr>
          <w:p w14:paraId="5A42C2C6" w14:textId="3276D9F5" w:rsidR="0004145C" w:rsidRPr="004A76A5" w:rsidRDefault="0004145C" w:rsidP="00923CA8">
            <w:pPr>
              <w:pStyle w:val="TAL"/>
              <w:rPr>
                <w:lang w:eastAsia="fr-FR"/>
              </w:rPr>
            </w:pPr>
            <w:r w:rsidRPr="004A76A5">
              <w:rPr>
                <w:lang w:eastAsia="fr-FR"/>
              </w:rPr>
              <w:t>When the system is not under maintenance, there shall be no system function that reveals confidential system internal data in the clear to users and administrators. Such functions could be, for example, local or remote OAM CLI or GUI, logging messages, alarms, configuration file exports. Confidential system internal data contains authentication data (i.e. PINs, cryptographic keys, passwords, cookies) as well as system internal data that is not required for systems administration and could be of advantage to attackers (i.e. stack traces in error messages).</w:t>
            </w:r>
          </w:p>
        </w:tc>
        <w:tc>
          <w:tcPr>
            <w:tcW w:w="1341" w:type="dxa"/>
            <w:tcBorders>
              <w:top w:val="nil"/>
              <w:left w:val="nil"/>
              <w:bottom w:val="single" w:sz="4" w:space="0" w:color="auto"/>
              <w:right w:val="single" w:sz="4" w:space="0" w:color="auto"/>
            </w:tcBorders>
            <w:vAlign w:val="center"/>
            <w:hideMark/>
          </w:tcPr>
          <w:p w14:paraId="4E370F21"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314C3FBA" w14:textId="77777777" w:rsidR="0004145C" w:rsidRDefault="0004145C" w:rsidP="00923CA8">
            <w:pPr>
              <w:pStyle w:val="TAL"/>
              <w:rPr>
                <w:lang w:eastAsia="fr-FR"/>
              </w:rPr>
            </w:pPr>
            <w:r>
              <w:rPr>
                <w:lang w:eastAsia="fr-FR"/>
              </w:rPr>
              <w:t>TS 33.511 §4.2.3.2.2</w:t>
            </w:r>
            <w:r>
              <w:rPr>
                <w:lang w:eastAsia="fr-FR"/>
              </w:rPr>
              <w:br/>
              <w:t>TS 33.117 §4.2.3.2.2</w:t>
            </w:r>
          </w:p>
        </w:tc>
      </w:tr>
      <w:tr w:rsidR="0004145C" w14:paraId="4F50E77D" w14:textId="77777777" w:rsidTr="00923CA8">
        <w:trPr>
          <w:trHeight w:val="2880"/>
        </w:trPr>
        <w:tc>
          <w:tcPr>
            <w:tcW w:w="876" w:type="dxa"/>
            <w:tcBorders>
              <w:top w:val="nil"/>
              <w:left w:val="single" w:sz="4" w:space="0" w:color="auto"/>
              <w:bottom w:val="single" w:sz="4" w:space="0" w:color="auto"/>
              <w:right w:val="single" w:sz="4" w:space="0" w:color="auto"/>
            </w:tcBorders>
            <w:noWrap/>
            <w:vAlign w:val="center"/>
            <w:hideMark/>
          </w:tcPr>
          <w:p w14:paraId="048D5C05" w14:textId="77777777" w:rsidR="0004145C" w:rsidRDefault="0004145C" w:rsidP="00923CA8">
            <w:pPr>
              <w:pStyle w:val="TAL"/>
              <w:rPr>
                <w:lang w:eastAsia="fr-FR"/>
              </w:rPr>
            </w:pPr>
            <w:r>
              <w:rPr>
                <w:lang w:eastAsia="fr-FR"/>
              </w:rPr>
              <w:t>#22</w:t>
            </w:r>
          </w:p>
        </w:tc>
        <w:tc>
          <w:tcPr>
            <w:tcW w:w="1312" w:type="dxa"/>
            <w:tcBorders>
              <w:top w:val="nil"/>
              <w:left w:val="nil"/>
              <w:bottom w:val="single" w:sz="4" w:space="0" w:color="auto"/>
              <w:right w:val="single" w:sz="4" w:space="0" w:color="auto"/>
            </w:tcBorders>
            <w:vAlign w:val="center"/>
            <w:hideMark/>
          </w:tcPr>
          <w:p w14:paraId="3E0FD82D" w14:textId="77777777" w:rsidR="0004145C" w:rsidRPr="004A76A5" w:rsidRDefault="0004145C" w:rsidP="00923CA8">
            <w:pPr>
              <w:pStyle w:val="TAL"/>
              <w:rPr>
                <w:lang w:eastAsia="fr-FR"/>
              </w:rPr>
            </w:pPr>
            <w:r w:rsidRPr="004A76A5">
              <w:rPr>
                <w:lang w:eastAsia="fr-FR"/>
              </w:rPr>
              <w:t>Protecting data and information in storage</w:t>
            </w:r>
          </w:p>
        </w:tc>
        <w:tc>
          <w:tcPr>
            <w:tcW w:w="5285" w:type="dxa"/>
            <w:tcBorders>
              <w:top w:val="nil"/>
              <w:left w:val="nil"/>
              <w:bottom w:val="single" w:sz="4" w:space="0" w:color="auto"/>
              <w:right w:val="single" w:sz="4" w:space="0" w:color="auto"/>
            </w:tcBorders>
            <w:vAlign w:val="center"/>
            <w:hideMark/>
          </w:tcPr>
          <w:p w14:paraId="00E4FE35" w14:textId="77777777" w:rsidR="0004145C" w:rsidRPr="004A76A5" w:rsidRDefault="0004145C" w:rsidP="00923CA8">
            <w:pPr>
              <w:pStyle w:val="TAL"/>
              <w:rPr>
                <w:lang w:eastAsia="fr-FR"/>
              </w:rPr>
            </w:pPr>
            <w:r w:rsidRPr="004A76A5">
              <w:rPr>
                <w:lang w:eastAsia="fr-FR"/>
              </w:rPr>
              <w:t>For sensitive data in (persistent or temporary) storage read access rights shall be restricted. Files of a system that are needed for the functionality shall be protected against manipulation.</w:t>
            </w:r>
            <w:r w:rsidRPr="004A76A5">
              <w:rPr>
                <w:lang w:eastAsia="fr-FR"/>
              </w:rPr>
              <w:br/>
              <w:t xml:space="preserve">In addition, the following rules apply for: </w:t>
            </w:r>
            <w:r w:rsidRPr="004A76A5">
              <w:rPr>
                <w:lang w:eastAsia="fr-FR"/>
              </w:rPr>
              <w:br/>
              <w:t>- Systems that need access to identification and authentication data in the clear, e.g. in order to perform an authentication. Such systems shall not store this data in the clear, but scramble or encrypt it by implementation-specific means.</w:t>
            </w:r>
            <w:r w:rsidRPr="004A76A5">
              <w:rPr>
                <w:lang w:eastAsia="fr-FR"/>
              </w:rPr>
              <w:br/>
              <w:t>- Systems that do not need access to sensitive data (e.g. user passwords) in the clear. Such systems shall hash this sensitive data.</w:t>
            </w:r>
            <w:r w:rsidRPr="004A76A5">
              <w:rPr>
                <w:lang w:eastAsia="fr-FR"/>
              </w:rPr>
              <w:br/>
              <w:t>- Stored files on the network product: examples for protection against manipulation are the use of checksum or cryptographic methods.</w:t>
            </w:r>
          </w:p>
        </w:tc>
        <w:tc>
          <w:tcPr>
            <w:tcW w:w="1341" w:type="dxa"/>
            <w:tcBorders>
              <w:top w:val="nil"/>
              <w:left w:val="nil"/>
              <w:bottom w:val="single" w:sz="4" w:space="0" w:color="auto"/>
              <w:right w:val="single" w:sz="4" w:space="0" w:color="auto"/>
            </w:tcBorders>
            <w:vAlign w:val="center"/>
            <w:hideMark/>
          </w:tcPr>
          <w:p w14:paraId="6BF8F225"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486E6CCE" w14:textId="77777777" w:rsidR="0004145C" w:rsidRDefault="0004145C" w:rsidP="00923CA8">
            <w:pPr>
              <w:pStyle w:val="TAL"/>
              <w:rPr>
                <w:lang w:eastAsia="fr-FR"/>
              </w:rPr>
            </w:pPr>
            <w:r>
              <w:rPr>
                <w:lang w:eastAsia="fr-FR"/>
              </w:rPr>
              <w:t>TS 33.511 §4.2.3.2.3</w:t>
            </w:r>
            <w:r>
              <w:rPr>
                <w:lang w:eastAsia="fr-FR"/>
              </w:rPr>
              <w:br/>
              <w:t>TS 33.117 §4.2.3.2.3</w:t>
            </w:r>
          </w:p>
        </w:tc>
      </w:tr>
      <w:tr w:rsidR="0004145C" w14:paraId="7EB71C0C" w14:textId="77777777" w:rsidTr="00923CA8">
        <w:trPr>
          <w:trHeight w:val="1200"/>
        </w:trPr>
        <w:tc>
          <w:tcPr>
            <w:tcW w:w="876" w:type="dxa"/>
            <w:tcBorders>
              <w:top w:val="nil"/>
              <w:left w:val="single" w:sz="4" w:space="0" w:color="auto"/>
              <w:bottom w:val="single" w:sz="4" w:space="0" w:color="auto"/>
              <w:right w:val="single" w:sz="4" w:space="0" w:color="auto"/>
            </w:tcBorders>
            <w:noWrap/>
            <w:vAlign w:val="center"/>
            <w:hideMark/>
          </w:tcPr>
          <w:p w14:paraId="6DCD7947" w14:textId="77777777" w:rsidR="0004145C" w:rsidRDefault="0004145C" w:rsidP="00923CA8">
            <w:pPr>
              <w:pStyle w:val="TAL"/>
              <w:rPr>
                <w:lang w:eastAsia="fr-FR"/>
              </w:rPr>
            </w:pPr>
            <w:r>
              <w:rPr>
                <w:lang w:eastAsia="fr-FR"/>
              </w:rPr>
              <w:t>#23</w:t>
            </w:r>
          </w:p>
        </w:tc>
        <w:tc>
          <w:tcPr>
            <w:tcW w:w="1312" w:type="dxa"/>
            <w:tcBorders>
              <w:top w:val="nil"/>
              <w:left w:val="nil"/>
              <w:bottom w:val="single" w:sz="4" w:space="0" w:color="auto"/>
              <w:right w:val="single" w:sz="4" w:space="0" w:color="auto"/>
            </w:tcBorders>
            <w:vAlign w:val="center"/>
            <w:hideMark/>
          </w:tcPr>
          <w:p w14:paraId="7EB294F2" w14:textId="77777777" w:rsidR="0004145C" w:rsidRPr="004A76A5" w:rsidRDefault="0004145C" w:rsidP="00923CA8">
            <w:pPr>
              <w:pStyle w:val="TAL"/>
              <w:rPr>
                <w:lang w:eastAsia="fr-FR"/>
              </w:rPr>
            </w:pPr>
            <w:r w:rsidRPr="004A76A5">
              <w:rPr>
                <w:lang w:eastAsia="fr-FR"/>
              </w:rPr>
              <w:t>Protecting data and information in transfer</w:t>
            </w:r>
          </w:p>
        </w:tc>
        <w:tc>
          <w:tcPr>
            <w:tcW w:w="5285" w:type="dxa"/>
            <w:tcBorders>
              <w:top w:val="nil"/>
              <w:left w:val="nil"/>
              <w:bottom w:val="single" w:sz="4" w:space="0" w:color="auto"/>
              <w:right w:val="single" w:sz="4" w:space="0" w:color="auto"/>
            </w:tcBorders>
            <w:vAlign w:val="center"/>
            <w:hideMark/>
          </w:tcPr>
          <w:p w14:paraId="2409075E" w14:textId="77777777" w:rsidR="0004145C" w:rsidRPr="004A76A5" w:rsidRDefault="0004145C" w:rsidP="00923CA8">
            <w:pPr>
              <w:pStyle w:val="TAL"/>
              <w:rPr>
                <w:lang w:eastAsia="fr-FR"/>
              </w:rPr>
            </w:pPr>
            <w:r w:rsidRPr="004A76A5">
              <w:rPr>
                <w:lang w:eastAsia="fr-FR"/>
              </w:rPr>
              <w:t xml:space="preserve">Usage of cryptographically protected network protocols is required. </w:t>
            </w:r>
            <w:r w:rsidRPr="004A76A5">
              <w:rPr>
                <w:lang w:eastAsia="fr-FR"/>
              </w:rPr>
              <w:br/>
              <w:t>The transmission of data with a need of protection shall use industry standard network protocols with sufficient security measures and industry accepted algorithms. In particular, a protocol version without known vulnerabilities or a secure alternative shall be used.</w:t>
            </w:r>
          </w:p>
        </w:tc>
        <w:tc>
          <w:tcPr>
            <w:tcW w:w="1341" w:type="dxa"/>
            <w:tcBorders>
              <w:top w:val="nil"/>
              <w:left w:val="nil"/>
              <w:bottom w:val="single" w:sz="4" w:space="0" w:color="auto"/>
              <w:right w:val="single" w:sz="4" w:space="0" w:color="auto"/>
            </w:tcBorders>
            <w:vAlign w:val="center"/>
            <w:hideMark/>
          </w:tcPr>
          <w:p w14:paraId="096C79F1"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218ECF65" w14:textId="77777777" w:rsidR="0004145C" w:rsidRDefault="0004145C" w:rsidP="00923CA8">
            <w:pPr>
              <w:pStyle w:val="TAL"/>
              <w:rPr>
                <w:lang w:eastAsia="fr-FR"/>
              </w:rPr>
            </w:pPr>
            <w:r>
              <w:rPr>
                <w:lang w:eastAsia="fr-FR"/>
              </w:rPr>
              <w:t>TS 33.511 §4.2.3.2.4</w:t>
            </w:r>
            <w:r>
              <w:rPr>
                <w:lang w:eastAsia="fr-FR"/>
              </w:rPr>
              <w:br/>
              <w:t>TS 33.117 §4.2.3.2.4</w:t>
            </w:r>
          </w:p>
        </w:tc>
      </w:tr>
      <w:tr w:rsidR="0004145C" w14:paraId="002BB31C" w14:textId="77777777" w:rsidTr="00923CA8">
        <w:trPr>
          <w:trHeight w:val="2880"/>
        </w:trPr>
        <w:tc>
          <w:tcPr>
            <w:tcW w:w="876" w:type="dxa"/>
            <w:tcBorders>
              <w:top w:val="nil"/>
              <w:left w:val="single" w:sz="4" w:space="0" w:color="auto"/>
              <w:bottom w:val="single" w:sz="4" w:space="0" w:color="auto"/>
              <w:right w:val="single" w:sz="4" w:space="0" w:color="auto"/>
            </w:tcBorders>
            <w:noWrap/>
            <w:vAlign w:val="center"/>
            <w:hideMark/>
          </w:tcPr>
          <w:p w14:paraId="51BBE7B4" w14:textId="77777777" w:rsidR="0004145C" w:rsidRDefault="0004145C" w:rsidP="00923CA8">
            <w:pPr>
              <w:pStyle w:val="TAL"/>
              <w:rPr>
                <w:lang w:eastAsia="fr-FR"/>
              </w:rPr>
            </w:pPr>
            <w:r>
              <w:rPr>
                <w:lang w:eastAsia="fr-FR"/>
              </w:rPr>
              <w:t>#24</w:t>
            </w:r>
          </w:p>
        </w:tc>
        <w:tc>
          <w:tcPr>
            <w:tcW w:w="1312" w:type="dxa"/>
            <w:tcBorders>
              <w:top w:val="nil"/>
              <w:left w:val="nil"/>
              <w:bottom w:val="single" w:sz="4" w:space="0" w:color="auto"/>
              <w:right w:val="single" w:sz="4" w:space="0" w:color="auto"/>
            </w:tcBorders>
            <w:vAlign w:val="center"/>
            <w:hideMark/>
          </w:tcPr>
          <w:p w14:paraId="30B4BB3C" w14:textId="77777777" w:rsidR="0004145C" w:rsidRPr="004A76A5" w:rsidRDefault="0004145C" w:rsidP="00923CA8">
            <w:pPr>
              <w:pStyle w:val="TAL"/>
              <w:rPr>
                <w:lang w:eastAsia="fr-FR"/>
              </w:rPr>
            </w:pPr>
            <w:r w:rsidRPr="004A76A5">
              <w:rPr>
                <w:lang w:eastAsia="fr-FR"/>
              </w:rPr>
              <w:t>System handling during overload situations</w:t>
            </w:r>
          </w:p>
        </w:tc>
        <w:tc>
          <w:tcPr>
            <w:tcW w:w="5285" w:type="dxa"/>
            <w:tcBorders>
              <w:top w:val="nil"/>
              <w:left w:val="nil"/>
              <w:bottom w:val="single" w:sz="4" w:space="0" w:color="auto"/>
              <w:right w:val="single" w:sz="4" w:space="0" w:color="auto"/>
            </w:tcBorders>
            <w:vAlign w:val="center"/>
            <w:hideMark/>
          </w:tcPr>
          <w:p w14:paraId="207FB448" w14:textId="0860182B" w:rsidR="0004145C" w:rsidRPr="004A76A5" w:rsidRDefault="0004145C" w:rsidP="00923CA8">
            <w:pPr>
              <w:pStyle w:val="TAL"/>
              <w:rPr>
                <w:lang w:eastAsia="fr-FR"/>
              </w:rPr>
            </w:pPr>
            <w:r w:rsidRPr="004A76A5">
              <w:rPr>
                <w:lang w:eastAsia="fr-FR"/>
              </w:rPr>
              <w:t xml:space="preserve">The system shall provide security measures to deal with overload situations which may occur as a result of a denial of service attack or during periods of increased </w:t>
            </w:r>
            <w:r w:rsidR="00350B75" w:rsidRPr="004A76A5">
              <w:rPr>
                <w:lang w:eastAsia="fr-FR"/>
              </w:rPr>
              <w:t>traffic or</w:t>
            </w:r>
            <w:r w:rsidRPr="004A76A5">
              <w:rPr>
                <w:lang w:eastAsia="fr-FR"/>
              </w:rPr>
              <w:t xml:space="preserve"> reach the congestion threshold. In particular, partial</w:t>
            </w:r>
            <w:r w:rsidR="00EB02D2">
              <w:rPr>
                <w:lang w:eastAsia="fr-FR"/>
              </w:rPr>
              <w:t>,</w:t>
            </w:r>
            <w:r w:rsidRPr="004A76A5">
              <w:rPr>
                <w:lang w:eastAsia="fr-FR"/>
              </w:rPr>
              <w:t xml:space="preserve"> or complete impairment of system availability shall be avoided. Potential protective measures include:</w:t>
            </w:r>
            <w:r w:rsidRPr="004A76A5">
              <w:rPr>
                <w:lang w:eastAsia="fr-FR"/>
              </w:rPr>
              <w:br/>
              <w:t>- Restricting available RAM per application.</w:t>
            </w:r>
            <w:r w:rsidRPr="004A76A5">
              <w:rPr>
                <w:lang w:eastAsia="fr-FR"/>
              </w:rPr>
              <w:br/>
              <w:t>- Restricting maximum sessions for a Web application.</w:t>
            </w:r>
            <w:r w:rsidRPr="004A76A5">
              <w:rPr>
                <w:lang w:eastAsia="fr-FR"/>
              </w:rPr>
              <w:br/>
              <w:t>- Defining the maximum size of a dataset.</w:t>
            </w:r>
            <w:r w:rsidRPr="004A76A5">
              <w:rPr>
                <w:lang w:eastAsia="fr-FR"/>
              </w:rPr>
              <w:br/>
              <w:t>- Restricting CPU resources per process.</w:t>
            </w:r>
            <w:r w:rsidRPr="004A76A5">
              <w:rPr>
                <w:lang w:eastAsia="fr-FR"/>
              </w:rPr>
              <w:br/>
              <w:t>- Prioritizing processes.</w:t>
            </w:r>
            <w:r w:rsidRPr="004A76A5">
              <w:rPr>
                <w:lang w:eastAsia="fr-FR"/>
              </w:rPr>
              <w:br/>
              <w:t>- Overload control method, e.g. limiting amount or size of transactions of a user or from an IP address in a specific time range.</w:t>
            </w:r>
          </w:p>
        </w:tc>
        <w:tc>
          <w:tcPr>
            <w:tcW w:w="1341" w:type="dxa"/>
            <w:tcBorders>
              <w:top w:val="nil"/>
              <w:left w:val="nil"/>
              <w:bottom w:val="single" w:sz="4" w:space="0" w:color="auto"/>
              <w:right w:val="single" w:sz="4" w:space="0" w:color="auto"/>
            </w:tcBorders>
            <w:vAlign w:val="center"/>
            <w:hideMark/>
          </w:tcPr>
          <w:p w14:paraId="5E33EC92"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090782A5" w14:textId="77777777" w:rsidR="0004145C" w:rsidRDefault="0004145C" w:rsidP="00923CA8">
            <w:pPr>
              <w:pStyle w:val="TAL"/>
              <w:rPr>
                <w:lang w:eastAsia="fr-FR"/>
              </w:rPr>
            </w:pPr>
            <w:r>
              <w:rPr>
                <w:lang w:eastAsia="fr-FR"/>
              </w:rPr>
              <w:t>TS 33.511 §4.2.3.3</w:t>
            </w:r>
            <w:r>
              <w:rPr>
                <w:lang w:eastAsia="fr-FR"/>
              </w:rPr>
              <w:br/>
              <w:t>TS 33.117 §4.2.3.3.1</w:t>
            </w:r>
          </w:p>
        </w:tc>
      </w:tr>
      <w:tr w:rsidR="0004145C" w14:paraId="60987097"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2782F15F" w14:textId="77777777" w:rsidR="0004145C" w:rsidRDefault="0004145C" w:rsidP="00923CA8">
            <w:pPr>
              <w:pStyle w:val="TAL"/>
              <w:rPr>
                <w:lang w:eastAsia="fr-FR"/>
              </w:rPr>
            </w:pPr>
            <w:r>
              <w:rPr>
                <w:lang w:eastAsia="fr-FR"/>
              </w:rPr>
              <w:t>#25</w:t>
            </w:r>
          </w:p>
        </w:tc>
        <w:tc>
          <w:tcPr>
            <w:tcW w:w="1312" w:type="dxa"/>
            <w:tcBorders>
              <w:top w:val="nil"/>
              <w:left w:val="nil"/>
              <w:bottom w:val="single" w:sz="4" w:space="0" w:color="auto"/>
              <w:right w:val="single" w:sz="4" w:space="0" w:color="auto"/>
            </w:tcBorders>
            <w:vAlign w:val="center"/>
            <w:hideMark/>
          </w:tcPr>
          <w:p w14:paraId="657285D4" w14:textId="77777777" w:rsidR="0004145C" w:rsidRPr="004A76A5" w:rsidRDefault="0004145C" w:rsidP="00923CA8">
            <w:pPr>
              <w:pStyle w:val="TAL"/>
              <w:rPr>
                <w:lang w:eastAsia="fr-FR"/>
              </w:rPr>
            </w:pPr>
            <w:r w:rsidRPr="004A76A5">
              <w:rPr>
                <w:lang w:eastAsia="fr-FR"/>
              </w:rPr>
              <w:t>Boot from intended memory devices only</w:t>
            </w:r>
          </w:p>
        </w:tc>
        <w:tc>
          <w:tcPr>
            <w:tcW w:w="5285" w:type="dxa"/>
            <w:tcBorders>
              <w:top w:val="nil"/>
              <w:left w:val="nil"/>
              <w:bottom w:val="single" w:sz="4" w:space="0" w:color="auto"/>
              <w:right w:val="single" w:sz="4" w:space="0" w:color="auto"/>
            </w:tcBorders>
            <w:vAlign w:val="center"/>
            <w:hideMark/>
          </w:tcPr>
          <w:p w14:paraId="758506B4" w14:textId="77777777" w:rsidR="0004145C" w:rsidRPr="004A76A5" w:rsidRDefault="0004145C" w:rsidP="00923CA8">
            <w:pPr>
              <w:pStyle w:val="TAL"/>
              <w:rPr>
                <w:lang w:eastAsia="fr-FR"/>
              </w:rPr>
            </w:pPr>
            <w:r w:rsidRPr="004A76A5">
              <w:rPr>
                <w:lang w:eastAsia="fr-FR"/>
              </w:rPr>
              <w:t>The network product can boot only from the memory devices intended for this purpose.</w:t>
            </w:r>
          </w:p>
        </w:tc>
        <w:tc>
          <w:tcPr>
            <w:tcW w:w="1341" w:type="dxa"/>
            <w:tcBorders>
              <w:top w:val="nil"/>
              <w:left w:val="nil"/>
              <w:bottom w:val="single" w:sz="4" w:space="0" w:color="auto"/>
              <w:right w:val="single" w:sz="4" w:space="0" w:color="auto"/>
            </w:tcBorders>
            <w:vAlign w:val="center"/>
            <w:hideMark/>
          </w:tcPr>
          <w:p w14:paraId="0B5F2ECA"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5D92B78C" w14:textId="77777777" w:rsidR="0004145C" w:rsidRDefault="0004145C" w:rsidP="00923CA8">
            <w:pPr>
              <w:pStyle w:val="TAL"/>
              <w:rPr>
                <w:lang w:eastAsia="fr-FR"/>
              </w:rPr>
            </w:pPr>
            <w:r>
              <w:rPr>
                <w:lang w:eastAsia="fr-FR"/>
              </w:rPr>
              <w:t>TS 33.511 §4.2.3.3</w:t>
            </w:r>
            <w:r>
              <w:rPr>
                <w:lang w:eastAsia="fr-FR"/>
              </w:rPr>
              <w:br/>
              <w:t>TS 33.117 §4.2.3.3.2</w:t>
            </w:r>
          </w:p>
        </w:tc>
      </w:tr>
      <w:tr w:rsidR="0004145C" w14:paraId="780E8445" w14:textId="77777777" w:rsidTr="00923CA8">
        <w:trPr>
          <w:trHeight w:val="3120"/>
        </w:trPr>
        <w:tc>
          <w:tcPr>
            <w:tcW w:w="876" w:type="dxa"/>
            <w:tcBorders>
              <w:top w:val="nil"/>
              <w:left w:val="single" w:sz="4" w:space="0" w:color="auto"/>
              <w:bottom w:val="single" w:sz="4" w:space="0" w:color="auto"/>
              <w:right w:val="single" w:sz="4" w:space="0" w:color="auto"/>
            </w:tcBorders>
            <w:noWrap/>
            <w:vAlign w:val="center"/>
            <w:hideMark/>
          </w:tcPr>
          <w:p w14:paraId="53243EED" w14:textId="77777777" w:rsidR="0004145C" w:rsidRDefault="0004145C" w:rsidP="00923CA8">
            <w:pPr>
              <w:pStyle w:val="TAL"/>
              <w:rPr>
                <w:lang w:eastAsia="fr-FR"/>
              </w:rPr>
            </w:pPr>
            <w:r>
              <w:rPr>
                <w:lang w:eastAsia="fr-FR"/>
              </w:rPr>
              <w:lastRenderedPageBreak/>
              <w:t>#26</w:t>
            </w:r>
          </w:p>
        </w:tc>
        <w:tc>
          <w:tcPr>
            <w:tcW w:w="1312" w:type="dxa"/>
            <w:tcBorders>
              <w:top w:val="nil"/>
              <w:left w:val="nil"/>
              <w:bottom w:val="single" w:sz="4" w:space="0" w:color="auto"/>
              <w:right w:val="single" w:sz="4" w:space="0" w:color="auto"/>
            </w:tcBorders>
            <w:vAlign w:val="center"/>
            <w:hideMark/>
          </w:tcPr>
          <w:p w14:paraId="308EDD6B" w14:textId="77777777" w:rsidR="0004145C" w:rsidRPr="004A76A5" w:rsidRDefault="0004145C" w:rsidP="00923CA8">
            <w:pPr>
              <w:pStyle w:val="TAL"/>
              <w:rPr>
                <w:lang w:eastAsia="fr-FR"/>
              </w:rPr>
            </w:pPr>
            <w:r w:rsidRPr="004A76A5">
              <w:rPr>
                <w:lang w:eastAsia="fr-FR"/>
              </w:rPr>
              <w:t>System handling during excessive overload situations</w:t>
            </w:r>
          </w:p>
        </w:tc>
        <w:tc>
          <w:tcPr>
            <w:tcW w:w="5285" w:type="dxa"/>
            <w:tcBorders>
              <w:top w:val="nil"/>
              <w:left w:val="nil"/>
              <w:bottom w:val="single" w:sz="4" w:space="0" w:color="auto"/>
              <w:right w:val="single" w:sz="4" w:space="0" w:color="auto"/>
            </w:tcBorders>
            <w:vAlign w:val="center"/>
            <w:hideMark/>
          </w:tcPr>
          <w:p w14:paraId="73D12B1C" w14:textId="77777777" w:rsidR="0004145C" w:rsidRPr="004A76A5" w:rsidRDefault="0004145C" w:rsidP="00923CA8">
            <w:pPr>
              <w:pStyle w:val="TAL"/>
              <w:rPr>
                <w:lang w:eastAsia="fr-FR"/>
              </w:rPr>
            </w:pPr>
            <w:r w:rsidRPr="004A76A5">
              <w:rPr>
                <w:lang w:eastAsia="fr-FR"/>
              </w:rPr>
              <w:t>The system shall act in a predictable way if an overload situation cannot be prevented. A system shall be built in this way that it can react on an overload situation in a controlled way. However, it is possible that a situation happens where the security measures are no longer sufficient.</w:t>
            </w:r>
            <w:r w:rsidRPr="004A76A5">
              <w:rPr>
                <w:lang w:eastAsia="fr-FR"/>
              </w:rPr>
              <w:br/>
              <w:t>In such case it shall be ensured that the system cannot reach an undefined and thus potentially insecure state. In an extreme case this means that a controlled system shutdown is preferable to uncontrolled failure of the security functions and thus loss of system protection.</w:t>
            </w:r>
            <w:r w:rsidRPr="004A76A5">
              <w:rPr>
                <w:lang w:eastAsia="fr-FR"/>
              </w:rPr>
              <w:br/>
              <w:t>The vendor shall provide a technical description of the network product's Over Load Control mechanisms (especially whether these mechanisms rely on cooperation of other network elements e.g. eNode B) and the accompanying test case for this requirement will check that the description provides sufficient detail in order for an evaluator to understand how the mechanism is designed.</w:t>
            </w:r>
          </w:p>
        </w:tc>
        <w:tc>
          <w:tcPr>
            <w:tcW w:w="1341" w:type="dxa"/>
            <w:tcBorders>
              <w:top w:val="nil"/>
              <w:left w:val="nil"/>
              <w:bottom w:val="single" w:sz="4" w:space="0" w:color="auto"/>
              <w:right w:val="single" w:sz="4" w:space="0" w:color="auto"/>
            </w:tcBorders>
            <w:vAlign w:val="center"/>
            <w:hideMark/>
          </w:tcPr>
          <w:p w14:paraId="3A6FB7D3"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6AEBEDCB" w14:textId="77777777" w:rsidR="0004145C" w:rsidRDefault="0004145C" w:rsidP="00923CA8">
            <w:pPr>
              <w:pStyle w:val="TAL"/>
              <w:rPr>
                <w:lang w:eastAsia="fr-FR"/>
              </w:rPr>
            </w:pPr>
            <w:r>
              <w:rPr>
                <w:lang w:eastAsia="fr-FR"/>
              </w:rPr>
              <w:t>TS 33.511 §4.2.3.3</w:t>
            </w:r>
            <w:r>
              <w:rPr>
                <w:lang w:eastAsia="fr-FR"/>
              </w:rPr>
              <w:br/>
              <w:t>TS 33.117 §4.2.3.3.3</w:t>
            </w:r>
          </w:p>
        </w:tc>
      </w:tr>
      <w:tr w:rsidR="0004145C" w14:paraId="2B350FC5" w14:textId="77777777" w:rsidTr="00923CA8">
        <w:trPr>
          <w:trHeight w:val="2400"/>
        </w:trPr>
        <w:tc>
          <w:tcPr>
            <w:tcW w:w="876" w:type="dxa"/>
            <w:tcBorders>
              <w:top w:val="nil"/>
              <w:left w:val="single" w:sz="4" w:space="0" w:color="auto"/>
              <w:bottom w:val="single" w:sz="4" w:space="0" w:color="auto"/>
              <w:right w:val="single" w:sz="4" w:space="0" w:color="auto"/>
            </w:tcBorders>
            <w:noWrap/>
            <w:vAlign w:val="center"/>
            <w:hideMark/>
          </w:tcPr>
          <w:p w14:paraId="5FF55143" w14:textId="77777777" w:rsidR="0004145C" w:rsidRDefault="0004145C" w:rsidP="00923CA8">
            <w:pPr>
              <w:pStyle w:val="TAL"/>
              <w:rPr>
                <w:lang w:eastAsia="fr-FR"/>
              </w:rPr>
            </w:pPr>
            <w:r>
              <w:rPr>
                <w:lang w:eastAsia="fr-FR"/>
              </w:rPr>
              <w:t>#27</w:t>
            </w:r>
          </w:p>
        </w:tc>
        <w:tc>
          <w:tcPr>
            <w:tcW w:w="1312" w:type="dxa"/>
            <w:tcBorders>
              <w:top w:val="nil"/>
              <w:left w:val="nil"/>
              <w:bottom w:val="single" w:sz="4" w:space="0" w:color="auto"/>
              <w:right w:val="single" w:sz="4" w:space="0" w:color="auto"/>
            </w:tcBorders>
            <w:vAlign w:val="center"/>
            <w:hideMark/>
          </w:tcPr>
          <w:p w14:paraId="613B5D77" w14:textId="77777777" w:rsidR="0004145C" w:rsidRPr="004A76A5" w:rsidRDefault="0004145C" w:rsidP="00923CA8">
            <w:pPr>
              <w:pStyle w:val="TAL"/>
              <w:rPr>
                <w:lang w:eastAsia="fr-FR"/>
              </w:rPr>
            </w:pPr>
            <w:r w:rsidRPr="004A76A5">
              <w:rPr>
                <w:lang w:eastAsia="fr-FR"/>
              </w:rPr>
              <w:t>System robustness against unexpected input</w:t>
            </w:r>
          </w:p>
        </w:tc>
        <w:tc>
          <w:tcPr>
            <w:tcW w:w="5285" w:type="dxa"/>
            <w:tcBorders>
              <w:top w:val="nil"/>
              <w:left w:val="nil"/>
              <w:bottom w:val="single" w:sz="4" w:space="0" w:color="auto"/>
              <w:right w:val="single" w:sz="4" w:space="0" w:color="auto"/>
            </w:tcBorders>
            <w:vAlign w:val="center"/>
            <w:hideMark/>
          </w:tcPr>
          <w:p w14:paraId="3D7D8E2C" w14:textId="77777777" w:rsidR="0004145C" w:rsidRPr="004A76A5" w:rsidRDefault="0004145C" w:rsidP="00923CA8">
            <w:pPr>
              <w:pStyle w:val="TAL"/>
              <w:rPr>
                <w:lang w:eastAsia="fr-FR"/>
              </w:rPr>
            </w:pPr>
            <w:r w:rsidRPr="004A76A5">
              <w:rPr>
                <w:lang w:eastAsia="fr-FR"/>
              </w:rPr>
              <w:t>During transmission of data to a system it is necessary to validate input to the network product before processing. This includes all data which is sent to the system. Examples of this are user input, values in arrays and content in protocols. The following typical implementation error shall be avoided:</w:t>
            </w:r>
            <w:r w:rsidRPr="004A76A5">
              <w:rPr>
                <w:lang w:eastAsia="fr-FR"/>
              </w:rPr>
              <w:br/>
              <w:t>- No validation on the lengths of transferred data</w:t>
            </w:r>
            <w:r w:rsidRPr="004A76A5">
              <w:rPr>
                <w:lang w:eastAsia="fr-FR"/>
              </w:rPr>
              <w:br/>
              <w:t>- Incorrect assumptions about data formats</w:t>
            </w:r>
            <w:r w:rsidRPr="004A76A5">
              <w:rPr>
                <w:lang w:eastAsia="fr-FR"/>
              </w:rPr>
              <w:br/>
              <w:t>- No validation that received data complies with the specification</w:t>
            </w:r>
            <w:r w:rsidRPr="004A76A5">
              <w:rPr>
                <w:lang w:eastAsia="fr-FR"/>
              </w:rPr>
              <w:br/>
              <w:t>- Insufficient handling of protocol errors in received data</w:t>
            </w:r>
            <w:r w:rsidRPr="004A76A5">
              <w:rPr>
                <w:lang w:eastAsia="fr-FR"/>
              </w:rPr>
              <w:br/>
              <w:t>- Insufficient restriction on recursion when parsing complex data formats</w:t>
            </w:r>
            <w:r w:rsidRPr="004A76A5">
              <w:rPr>
                <w:lang w:eastAsia="fr-FR"/>
              </w:rPr>
              <w:br/>
              <w:t>- White listing or escaping for inputs outside the values margin</w:t>
            </w:r>
          </w:p>
        </w:tc>
        <w:tc>
          <w:tcPr>
            <w:tcW w:w="1341" w:type="dxa"/>
            <w:tcBorders>
              <w:top w:val="nil"/>
              <w:left w:val="nil"/>
              <w:bottom w:val="single" w:sz="4" w:space="0" w:color="auto"/>
              <w:right w:val="single" w:sz="4" w:space="0" w:color="auto"/>
            </w:tcBorders>
            <w:vAlign w:val="center"/>
            <w:hideMark/>
          </w:tcPr>
          <w:p w14:paraId="14C41610"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418F22C1" w14:textId="77777777" w:rsidR="0004145C" w:rsidRDefault="0004145C" w:rsidP="00923CA8">
            <w:pPr>
              <w:pStyle w:val="TAL"/>
              <w:rPr>
                <w:lang w:eastAsia="fr-FR"/>
              </w:rPr>
            </w:pPr>
            <w:r>
              <w:rPr>
                <w:lang w:eastAsia="fr-FR"/>
              </w:rPr>
              <w:t>TS 33.511 §4.2.3.3</w:t>
            </w:r>
            <w:r>
              <w:rPr>
                <w:lang w:eastAsia="fr-FR"/>
              </w:rPr>
              <w:br/>
              <w:t>TS 33.117 §4.2.3.3.4</w:t>
            </w:r>
          </w:p>
        </w:tc>
      </w:tr>
      <w:tr w:rsidR="0004145C" w14:paraId="3E3B45B6" w14:textId="77777777" w:rsidTr="00923CA8">
        <w:trPr>
          <w:trHeight w:val="2640"/>
        </w:trPr>
        <w:tc>
          <w:tcPr>
            <w:tcW w:w="876" w:type="dxa"/>
            <w:tcBorders>
              <w:top w:val="nil"/>
              <w:left w:val="single" w:sz="4" w:space="0" w:color="auto"/>
              <w:bottom w:val="single" w:sz="4" w:space="0" w:color="auto"/>
              <w:right w:val="single" w:sz="4" w:space="0" w:color="auto"/>
            </w:tcBorders>
            <w:noWrap/>
            <w:vAlign w:val="center"/>
            <w:hideMark/>
          </w:tcPr>
          <w:p w14:paraId="2DAAC140" w14:textId="77777777" w:rsidR="0004145C" w:rsidRDefault="0004145C" w:rsidP="00923CA8">
            <w:pPr>
              <w:pStyle w:val="TAL"/>
              <w:rPr>
                <w:lang w:eastAsia="fr-FR"/>
              </w:rPr>
            </w:pPr>
            <w:r>
              <w:rPr>
                <w:lang w:eastAsia="fr-FR"/>
              </w:rPr>
              <w:t>#28</w:t>
            </w:r>
          </w:p>
        </w:tc>
        <w:tc>
          <w:tcPr>
            <w:tcW w:w="1312" w:type="dxa"/>
            <w:tcBorders>
              <w:top w:val="nil"/>
              <w:left w:val="nil"/>
              <w:bottom w:val="single" w:sz="4" w:space="0" w:color="auto"/>
              <w:right w:val="single" w:sz="4" w:space="0" w:color="auto"/>
            </w:tcBorders>
            <w:vAlign w:val="center"/>
            <w:hideMark/>
          </w:tcPr>
          <w:p w14:paraId="0AC46F13" w14:textId="77777777" w:rsidR="0004145C" w:rsidRPr="004A76A5" w:rsidRDefault="0004145C" w:rsidP="00923CA8">
            <w:pPr>
              <w:pStyle w:val="TAL"/>
              <w:rPr>
                <w:lang w:eastAsia="fr-FR"/>
              </w:rPr>
            </w:pPr>
            <w:r w:rsidRPr="004A76A5">
              <w:rPr>
                <w:lang w:eastAsia="fr-FR"/>
              </w:rPr>
              <w:t>Network product Software integrity validation</w:t>
            </w:r>
          </w:p>
        </w:tc>
        <w:tc>
          <w:tcPr>
            <w:tcW w:w="5285" w:type="dxa"/>
            <w:tcBorders>
              <w:top w:val="nil"/>
              <w:left w:val="nil"/>
              <w:bottom w:val="single" w:sz="4" w:space="0" w:color="auto"/>
              <w:right w:val="single" w:sz="4" w:space="0" w:color="auto"/>
            </w:tcBorders>
            <w:vAlign w:val="center"/>
            <w:hideMark/>
          </w:tcPr>
          <w:p w14:paraId="2CE5CF92" w14:textId="77777777" w:rsidR="0004145C" w:rsidRPr="004A76A5" w:rsidRDefault="0004145C" w:rsidP="00923CA8">
            <w:pPr>
              <w:pStyle w:val="TAL"/>
              <w:rPr>
                <w:lang w:eastAsia="fr-FR"/>
              </w:rPr>
            </w:pPr>
            <w:r w:rsidRPr="004A76A5">
              <w:rPr>
                <w:lang w:eastAsia="fr-FR"/>
              </w:rPr>
              <w:t>1) Software package integrity shall be validated in the installation/upgrade stage.</w:t>
            </w:r>
            <w:r w:rsidRPr="004A76A5">
              <w:rPr>
                <w:lang w:eastAsia="fr-FR"/>
              </w:rPr>
              <w:br/>
              <w:t>2) Network product shall support software package integrity validation via cryptographic means, e.g. digital signature. To this end, the network product has a list of public keys or certificates of authorised software sources, and uses the keys to verify that the software update is originated from only these sources.</w:t>
            </w:r>
            <w:r w:rsidRPr="004A76A5">
              <w:rPr>
                <w:lang w:eastAsia="fr-FR"/>
              </w:rPr>
              <w:br/>
              <w:t>3) Tampered software shall not be executed or installed if integrity check fails.</w:t>
            </w:r>
            <w:r w:rsidRPr="004A76A5">
              <w:rPr>
                <w:lang w:eastAsia="fr-FR"/>
              </w:rPr>
              <w:br/>
              <w:t>4) A security mechanism is required to guarantee that only authorized individuals can initiate and deploy a software update, and modify the list mentioned in bullet 2.</w:t>
            </w:r>
          </w:p>
        </w:tc>
        <w:tc>
          <w:tcPr>
            <w:tcW w:w="1341" w:type="dxa"/>
            <w:tcBorders>
              <w:top w:val="nil"/>
              <w:left w:val="nil"/>
              <w:bottom w:val="single" w:sz="4" w:space="0" w:color="auto"/>
              <w:right w:val="single" w:sz="4" w:space="0" w:color="auto"/>
            </w:tcBorders>
            <w:vAlign w:val="center"/>
            <w:hideMark/>
          </w:tcPr>
          <w:p w14:paraId="0758D934"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7691461A" w14:textId="77777777" w:rsidR="0004145C" w:rsidRDefault="0004145C" w:rsidP="00923CA8">
            <w:pPr>
              <w:pStyle w:val="TAL"/>
              <w:rPr>
                <w:lang w:eastAsia="fr-FR"/>
              </w:rPr>
            </w:pPr>
            <w:r>
              <w:rPr>
                <w:lang w:eastAsia="fr-FR"/>
              </w:rPr>
              <w:t>TS 33.511 §4.2.3.3</w:t>
            </w:r>
            <w:r>
              <w:rPr>
                <w:lang w:eastAsia="fr-FR"/>
              </w:rPr>
              <w:br/>
              <w:t>TS 33.117 §4.2.3.3.5</w:t>
            </w:r>
          </w:p>
        </w:tc>
      </w:tr>
      <w:tr w:rsidR="0004145C" w14:paraId="3CCE44DA" w14:textId="77777777" w:rsidTr="00923CA8">
        <w:trPr>
          <w:trHeight w:val="2160"/>
        </w:trPr>
        <w:tc>
          <w:tcPr>
            <w:tcW w:w="876" w:type="dxa"/>
            <w:tcBorders>
              <w:top w:val="nil"/>
              <w:left w:val="single" w:sz="4" w:space="0" w:color="auto"/>
              <w:bottom w:val="single" w:sz="4" w:space="0" w:color="auto"/>
              <w:right w:val="single" w:sz="4" w:space="0" w:color="auto"/>
            </w:tcBorders>
            <w:noWrap/>
            <w:vAlign w:val="center"/>
            <w:hideMark/>
          </w:tcPr>
          <w:p w14:paraId="02EE311C" w14:textId="77777777" w:rsidR="0004145C" w:rsidRDefault="0004145C" w:rsidP="00923CA8">
            <w:pPr>
              <w:pStyle w:val="TAL"/>
              <w:rPr>
                <w:lang w:eastAsia="fr-FR"/>
              </w:rPr>
            </w:pPr>
            <w:r>
              <w:rPr>
                <w:lang w:eastAsia="fr-FR"/>
              </w:rPr>
              <w:t>#29</w:t>
            </w:r>
          </w:p>
        </w:tc>
        <w:tc>
          <w:tcPr>
            <w:tcW w:w="1312" w:type="dxa"/>
            <w:tcBorders>
              <w:top w:val="nil"/>
              <w:left w:val="nil"/>
              <w:bottom w:val="single" w:sz="4" w:space="0" w:color="auto"/>
              <w:right w:val="single" w:sz="4" w:space="0" w:color="auto"/>
            </w:tcBorders>
            <w:vAlign w:val="center"/>
            <w:hideMark/>
          </w:tcPr>
          <w:p w14:paraId="06DEB86C" w14:textId="77777777" w:rsidR="0004145C" w:rsidRPr="004A76A5" w:rsidRDefault="0004145C" w:rsidP="00923CA8">
            <w:pPr>
              <w:pStyle w:val="TAL"/>
              <w:rPr>
                <w:lang w:eastAsia="fr-FR"/>
              </w:rPr>
            </w:pPr>
            <w:r w:rsidRPr="004A76A5">
              <w:rPr>
                <w:lang w:eastAsia="fr-FR"/>
              </w:rPr>
              <w:t>System functions shall not be used or accessed without successful authentication and authorization</w:t>
            </w:r>
          </w:p>
        </w:tc>
        <w:tc>
          <w:tcPr>
            <w:tcW w:w="5285" w:type="dxa"/>
            <w:tcBorders>
              <w:top w:val="nil"/>
              <w:left w:val="nil"/>
              <w:bottom w:val="single" w:sz="4" w:space="0" w:color="auto"/>
              <w:right w:val="single" w:sz="4" w:space="0" w:color="auto"/>
            </w:tcBorders>
            <w:vAlign w:val="center"/>
            <w:hideMark/>
          </w:tcPr>
          <w:p w14:paraId="2955B206" w14:textId="77777777" w:rsidR="0004145C" w:rsidRPr="004A76A5" w:rsidRDefault="0004145C" w:rsidP="00923CA8">
            <w:pPr>
              <w:pStyle w:val="TAL"/>
              <w:rPr>
                <w:lang w:eastAsia="fr-FR"/>
              </w:rPr>
            </w:pPr>
            <w:r w:rsidRPr="004A76A5">
              <w:rPr>
                <w:lang w:eastAsia="fr-FR"/>
              </w:rPr>
              <w:t>The usage of a system function without successful authentication on basis of the user identity and at least one authentication attribute (e.g. password, certificate) shall be prevented. System functions comprise, for example network services (like SSH, SFTP, Web services), local access via a management console, local usage of operating system and applications. This requirement shall also be applied to accounts that are only used for communication between systems. An exception to the authentication and authorization requirement are functions for public use such as those for a Web server on the Internet, via which information is made available to the public.</w:t>
            </w:r>
          </w:p>
        </w:tc>
        <w:tc>
          <w:tcPr>
            <w:tcW w:w="1341" w:type="dxa"/>
            <w:tcBorders>
              <w:top w:val="nil"/>
              <w:left w:val="nil"/>
              <w:bottom w:val="single" w:sz="4" w:space="0" w:color="auto"/>
              <w:right w:val="single" w:sz="4" w:space="0" w:color="auto"/>
            </w:tcBorders>
            <w:vAlign w:val="center"/>
            <w:hideMark/>
          </w:tcPr>
          <w:p w14:paraId="579B4FC9"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7C50A4C6" w14:textId="77777777" w:rsidR="0004145C" w:rsidRDefault="0004145C" w:rsidP="00923CA8">
            <w:pPr>
              <w:pStyle w:val="TAL"/>
              <w:rPr>
                <w:lang w:eastAsia="fr-FR"/>
              </w:rPr>
            </w:pPr>
            <w:r>
              <w:rPr>
                <w:lang w:eastAsia="fr-FR"/>
              </w:rPr>
              <w:t>TS 33.117 §4.2.3.4.1.1</w:t>
            </w:r>
          </w:p>
        </w:tc>
      </w:tr>
      <w:tr w:rsidR="0004145C" w14:paraId="62EB2500" w14:textId="77777777" w:rsidTr="00923CA8">
        <w:trPr>
          <w:trHeight w:val="3600"/>
        </w:trPr>
        <w:tc>
          <w:tcPr>
            <w:tcW w:w="876" w:type="dxa"/>
            <w:tcBorders>
              <w:top w:val="nil"/>
              <w:left w:val="single" w:sz="4" w:space="0" w:color="auto"/>
              <w:bottom w:val="single" w:sz="4" w:space="0" w:color="auto"/>
              <w:right w:val="single" w:sz="4" w:space="0" w:color="auto"/>
            </w:tcBorders>
            <w:noWrap/>
            <w:vAlign w:val="center"/>
            <w:hideMark/>
          </w:tcPr>
          <w:p w14:paraId="50344206" w14:textId="77777777" w:rsidR="0004145C" w:rsidRDefault="0004145C" w:rsidP="00923CA8">
            <w:pPr>
              <w:pStyle w:val="TAL"/>
              <w:rPr>
                <w:lang w:eastAsia="fr-FR"/>
              </w:rPr>
            </w:pPr>
            <w:r>
              <w:rPr>
                <w:lang w:eastAsia="fr-FR"/>
              </w:rPr>
              <w:lastRenderedPageBreak/>
              <w:t>#30</w:t>
            </w:r>
          </w:p>
        </w:tc>
        <w:tc>
          <w:tcPr>
            <w:tcW w:w="1312" w:type="dxa"/>
            <w:tcBorders>
              <w:top w:val="nil"/>
              <w:left w:val="nil"/>
              <w:bottom w:val="single" w:sz="4" w:space="0" w:color="auto"/>
              <w:right w:val="single" w:sz="4" w:space="0" w:color="auto"/>
            </w:tcBorders>
            <w:vAlign w:val="center"/>
            <w:hideMark/>
          </w:tcPr>
          <w:p w14:paraId="7FD5D06B" w14:textId="77777777" w:rsidR="0004145C" w:rsidRPr="004A76A5" w:rsidRDefault="0004145C" w:rsidP="00923CA8">
            <w:pPr>
              <w:pStyle w:val="TAL"/>
              <w:rPr>
                <w:lang w:eastAsia="fr-FR"/>
              </w:rPr>
            </w:pPr>
            <w:r w:rsidRPr="004A76A5">
              <w:rPr>
                <w:lang w:eastAsia="fr-FR"/>
              </w:rPr>
              <w:t>The network product shall use accounts that allow unambiguous identification of the user</w:t>
            </w:r>
          </w:p>
        </w:tc>
        <w:tc>
          <w:tcPr>
            <w:tcW w:w="5285" w:type="dxa"/>
            <w:tcBorders>
              <w:top w:val="nil"/>
              <w:left w:val="nil"/>
              <w:bottom w:val="single" w:sz="4" w:space="0" w:color="auto"/>
              <w:right w:val="single" w:sz="4" w:space="0" w:color="auto"/>
            </w:tcBorders>
            <w:vAlign w:val="center"/>
            <w:hideMark/>
          </w:tcPr>
          <w:p w14:paraId="48A99CD2" w14:textId="77777777" w:rsidR="0004145C" w:rsidRPr="004A76A5" w:rsidRDefault="0004145C" w:rsidP="00923CA8">
            <w:pPr>
              <w:pStyle w:val="TAL"/>
              <w:rPr>
                <w:lang w:eastAsia="fr-FR"/>
              </w:rPr>
            </w:pPr>
            <w:r w:rsidRPr="004A76A5">
              <w:rPr>
                <w:lang w:eastAsia="fr-FR"/>
              </w:rPr>
              <w:t>Users shall be identified unambiguously by the network product. The network product shall support assignment of individual accounts per user, where a user could be a person, or, for Machine Accounts, an application, or a system. The network product shall not enable the use of group accounts or group credentials, or sharing of the same account between several users, by default. The network product shall support a minimum number of 50 individual accounts per user data base if not explicitly specified in a SCAS of a particular network product, so that accountability for each user is ensured even in large operator networks. The network product shall not support user access credentials unrelated to an account.</w:t>
            </w:r>
            <w:r w:rsidRPr="004A76A5">
              <w:rPr>
                <w:lang w:eastAsia="fr-FR"/>
              </w:rPr>
              <w:br/>
              <w:t>NOTE: The network product may support independent user data bases for different access methods, e.g. one data base for command shell access on OS level and another data base for GUI access. User data bases may be stored locally on the network product or on a central AAA system that the network product accesses for user authentication.</w:t>
            </w:r>
          </w:p>
        </w:tc>
        <w:tc>
          <w:tcPr>
            <w:tcW w:w="1341" w:type="dxa"/>
            <w:tcBorders>
              <w:top w:val="nil"/>
              <w:left w:val="nil"/>
              <w:bottom w:val="single" w:sz="4" w:space="0" w:color="auto"/>
              <w:right w:val="single" w:sz="4" w:space="0" w:color="auto"/>
            </w:tcBorders>
            <w:vAlign w:val="center"/>
            <w:hideMark/>
          </w:tcPr>
          <w:p w14:paraId="2DF1F92F"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36F15232" w14:textId="77777777" w:rsidR="0004145C" w:rsidRDefault="0004145C" w:rsidP="00923CA8">
            <w:pPr>
              <w:pStyle w:val="TAL"/>
              <w:rPr>
                <w:lang w:eastAsia="fr-FR"/>
              </w:rPr>
            </w:pPr>
            <w:r>
              <w:rPr>
                <w:lang w:eastAsia="fr-FR"/>
              </w:rPr>
              <w:t>TS 33.117 §4.2.3.4.1.2</w:t>
            </w:r>
          </w:p>
        </w:tc>
      </w:tr>
      <w:tr w:rsidR="0004145C" w14:paraId="157980BA" w14:textId="77777777" w:rsidTr="00923CA8">
        <w:trPr>
          <w:trHeight w:val="2640"/>
        </w:trPr>
        <w:tc>
          <w:tcPr>
            <w:tcW w:w="876" w:type="dxa"/>
            <w:tcBorders>
              <w:top w:val="nil"/>
              <w:left w:val="single" w:sz="4" w:space="0" w:color="auto"/>
              <w:bottom w:val="single" w:sz="4" w:space="0" w:color="auto"/>
              <w:right w:val="single" w:sz="4" w:space="0" w:color="auto"/>
            </w:tcBorders>
            <w:noWrap/>
            <w:vAlign w:val="center"/>
            <w:hideMark/>
          </w:tcPr>
          <w:p w14:paraId="71F74CDC" w14:textId="77777777" w:rsidR="0004145C" w:rsidRDefault="0004145C" w:rsidP="00923CA8">
            <w:pPr>
              <w:pStyle w:val="TAL"/>
              <w:rPr>
                <w:lang w:eastAsia="fr-FR"/>
              </w:rPr>
            </w:pPr>
            <w:r>
              <w:rPr>
                <w:lang w:eastAsia="fr-FR"/>
              </w:rPr>
              <w:t>#31</w:t>
            </w:r>
          </w:p>
        </w:tc>
        <w:tc>
          <w:tcPr>
            <w:tcW w:w="1312" w:type="dxa"/>
            <w:tcBorders>
              <w:top w:val="nil"/>
              <w:left w:val="nil"/>
              <w:bottom w:val="single" w:sz="4" w:space="0" w:color="auto"/>
              <w:right w:val="single" w:sz="4" w:space="0" w:color="auto"/>
            </w:tcBorders>
            <w:vAlign w:val="center"/>
            <w:hideMark/>
          </w:tcPr>
          <w:p w14:paraId="374C8849" w14:textId="77777777" w:rsidR="0004145C" w:rsidRPr="004A76A5" w:rsidRDefault="0004145C" w:rsidP="00923CA8">
            <w:pPr>
              <w:pStyle w:val="TAL"/>
              <w:rPr>
                <w:lang w:eastAsia="fr-FR"/>
              </w:rPr>
            </w:pPr>
            <w:r w:rsidRPr="004A76A5">
              <w:rPr>
                <w:lang w:eastAsia="fr-FR"/>
              </w:rPr>
              <w:t>Account protection by at least one authentication attribute</w:t>
            </w:r>
          </w:p>
        </w:tc>
        <w:tc>
          <w:tcPr>
            <w:tcW w:w="5285" w:type="dxa"/>
            <w:tcBorders>
              <w:top w:val="nil"/>
              <w:left w:val="nil"/>
              <w:bottom w:val="single" w:sz="4" w:space="0" w:color="auto"/>
              <w:right w:val="single" w:sz="4" w:space="0" w:color="auto"/>
            </w:tcBorders>
            <w:vAlign w:val="center"/>
            <w:hideMark/>
          </w:tcPr>
          <w:p w14:paraId="0E1535CF" w14:textId="77777777" w:rsidR="0004145C" w:rsidRPr="004A76A5" w:rsidRDefault="0004145C" w:rsidP="00923CA8">
            <w:pPr>
              <w:pStyle w:val="TAL"/>
              <w:rPr>
                <w:lang w:eastAsia="fr-FR"/>
              </w:rPr>
            </w:pPr>
            <w:r w:rsidRPr="004A76A5">
              <w:rPr>
                <w:lang w:eastAsia="fr-FR"/>
              </w:rPr>
              <w:t>The various user and machine accounts on a system shall be protected from misuse. To this end, an authentication attribute is typically used, which, when combined with the user name, enables unambiguous authentication and identification of the authorized user.</w:t>
            </w:r>
            <w:r w:rsidRPr="004A76A5">
              <w:rPr>
                <w:lang w:eastAsia="fr-FR"/>
              </w:rPr>
              <w:br/>
              <w:t>Authentication attributes include:</w:t>
            </w:r>
            <w:r w:rsidRPr="004A76A5">
              <w:rPr>
                <w:lang w:eastAsia="fr-FR"/>
              </w:rPr>
              <w:br/>
              <w:t>- Cryptographic keys</w:t>
            </w:r>
            <w:r w:rsidRPr="004A76A5">
              <w:rPr>
                <w:lang w:eastAsia="fr-FR"/>
              </w:rPr>
              <w:br/>
              <w:t>- Token</w:t>
            </w:r>
            <w:r w:rsidRPr="004A76A5">
              <w:rPr>
                <w:lang w:eastAsia="fr-FR"/>
              </w:rPr>
              <w:br/>
              <w:t>- Passwords</w:t>
            </w:r>
            <w:r w:rsidRPr="004A76A5">
              <w:rPr>
                <w:lang w:eastAsia="fr-FR"/>
              </w:rPr>
              <w:br/>
              <w:t>This means that authentication based on a parameter that can be spoofed (e.g. phone numbers, public IP addresses or VPN membership) is not permitted. Exceptions are attributes that cannot be faked or spoofed by an attacker.</w:t>
            </w:r>
          </w:p>
        </w:tc>
        <w:tc>
          <w:tcPr>
            <w:tcW w:w="1341" w:type="dxa"/>
            <w:tcBorders>
              <w:top w:val="nil"/>
              <w:left w:val="nil"/>
              <w:bottom w:val="single" w:sz="4" w:space="0" w:color="auto"/>
              <w:right w:val="single" w:sz="4" w:space="0" w:color="auto"/>
            </w:tcBorders>
            <w:vAlign w:val="center"/>
            <w:hideMark/>
          </w:tcPr>
          <w:p w14:paraId="5EBDFF25"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39F20A14" w14:textId="77777777" w:rsidR="0004145C" w:rsidRDefault="0004145C" w:rsidP="00923CA8">
            <w:pPr>
              <w:pStyle w:val="TAL"/>
              <w:rPr>
                <w:lang w:eastAsia="fr-FR"/>
              </w:rPr>
            </w:pPr>
            <w:r>
              <w:rPr>
                <w:lang w:eastAsia="fr-FR"/>
              </w:rPr>
              <w:t>TS 33.511 §4.2.3.4.1</w:t>
            </w:r>
            <w:r>
              <w:rPr>
                <w:lang w:eastAsia="fr-FR"/>
              </w:rPr>
              <w:br/>
              <w:t>TS 33.117 §4.2.3.4.2.1</w:t>
            </w:r>
          </w:p>
        </w:tc>
      </w:tr>
      <w:tr w:rsidR="0004145C" w14:paraId="00D1498C" w14:textId="77777777" w:rsidTr="00923CA8">
        <w:trPr>
          <w:trHeight w:val="3120"/>
        </w:trPr>
        <w:tc>
          <w:tcPr>
            <w:tcW w:w="876" w:type="dxa"/>
            <w:tcBorders>
              <w:top w:val="nil"/>
              <w:left w:val="single" w:sz="4" w:space="0" w:color="auto"/>
              <w:bottom w:val="single" w:sz="4" w:space="0" w:color="auto"/>
              <w:right w:val="single" w:sz="4" w:space="0" w:color="auto"/>
            </w:tcBorders>
            <w:noWrap/>
            <w:vAlign w:val="center"/>
            <w:hideMark/>
          </w:tcPr>
          <w:p w14:paraId="714C22C7" w14:textId="77777777" w:rsidR="0004145C" w:rsidRDefault="0004145C" w:rsidP="00923CA8">
            <w:pPr>
              <w:pStyle w:val="TAL"/>
              <w:rPr>
                <w:lang w:eastAsia="fr-FR"/>
              </w:rPr>
            </w:pPr>
            <w:r>
              <w:rPr>
                <w:lang w:eastAsia="fr-FR"/>
              </w:rPr>
              <w:t>#32</w:t>
            </w:r>
          </w:p>
        </w:tc>
        <w:tc>
          <w:tcPr>
            <w:tcW w:w="1312" w:type="dxa"/>
            <w:tcBorders>
              <w:top w:val="nil"/>
              <w:left w:val="nil"/>
              <w:bottom w:val="single" w:sz="4" w:space="0" w:color="auto"/>
              <w:right w:val="single" w:sz="4" w:space="0" w:color="auto"/>
            </w:tcBorders>
            <w:vAlign w:val="center"/>
            <w:hideMark/>
          </w:tcPr>
          <w:p w14:paraId="10DF29E0" w14:textId="77777777" w:rsidR="0004145C" w:rsidRPr="004A76A5" w:rsidRDefault="0004145C" w:rsidP="00923CA8">
            <w:pPr>
              <w:pStyle w:val="TAL"/>
              <w:rPr>
                <w:lang w:eastAsia="fr-FR"/>
              </w:rPr>
            </w:pPr>
            <w:r w:rsidRPr="004A76A5">
              <w:rPr>
                <w:lang w:eastAsia="fr-FR"/>
              </w:rPr>
              <w:t>Predefined accounts shall be deleted or disabled</w:t>
            </w:r>
          </w:p>
        </w:tc>
        <w:tc>
          <w:tcPr>
            <w:tcW w:w="5285" w:type="dxa"/>
            <w:tcBorders>
              <w:top w:val="nil"/>
              <w:left w:val="nil"/>
              <w:bottom w:val="single" w:sz="4" w:space="0" w:color="auto"/>
              <w:right w:val="single" w:sz="4" w:space="0" w:color="auto"/>
            </w:tcBorders>
            <w:vAlign w:val="center"/>
            <w:hideMark/>
          </w:tcPr>
          <w:p w14:paraId="5C563A55" w14:textId="77777777" w:rsidR="0004145C" w:rsidRPr="004A76A5" w:rsidRDefault="0004145C" w:rsidP="00923CA8">
            <w:pPr>
              <w:pStyle w:val="TAL"/>
              <w:rPr>
                <w:lang w:eastAsia="fr-FR"/>
              </w:rPr>
            </w:pPr>
            <w:r w:rsidRPr="004A76A5">
              <w:rPr>
                <w:lang w:eastAsia="fr-FR"/>
              </w:rPr>
              <w:t>All predefined or default accounts shall be deleted or disabled. Many systems have default accounts (e.g. guest, ctxsys), some of which are preconfigured with or without known passwords. These standard users shall be deleted or disabled. Should this measure not be possible the accounts shall be locked for remote login. In any case disabled or locked accounts shall be configured with a complex password as specified in clause 4.2.3.4.3.1 Password Structure of TS 33.117. This is necessary to prevent unauthorized use of such an account in case of misconfiguration.</w:t>
            </w:r>
            <w:r w:rsidRPr="004A76A5">
              <w:rPr>
                <w:lang w:eastAsia="fr-FR"/>
              </w:rPr>
              <w:br/>
              <w:t>Exceptions to this requirement to delete or disable accounts are accounts that are used only internally on the system involved and that are required for one or more applications on the system to function. Also, for these accounts remote access or local login shall be forbidden to prevent abusive use by users of the system.</w:t>
            </w:r>
          </w:p>
        </w:tc>
        <w:tc>
          <w:tcPr>
            <w:tcW w:w="1341" w:type="dxa"/>
            <w:tcBorders>
              <w:top w:val="nil"/>
              <w:left w:val="nil"/>
              <w:bottom w:val="single" w:sz="4" w:space="0" w:color="auto"/>
              <w:right w:val="single" w:sz="4" w:space="0" w:color="auto"/>
            </w:tcBorders>
            <w:vAlign w:val="center"/>
            <w:hideMark/>
          </w:tcPr>
          <w:p w14:paraId="7308C56A"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328A5AFC" w14:textId="77777777" w:rsidR="0004145C" w:rsidRDefault="0004145C" w:rsidP="00923CA8">
            <w:pPr>
              <w:pStyle w:val="TAL"/>
              <w:rPr>
                <w:lang w:eastAsia="fr-FR"/>
              </w:rPr>
            </w:pPr>
            <w:r>
              <w:rPr>
                <w:lang w:eastAsia="fr-FR"/>
              </w:rPr>
              <w:t>TS 33.511 §4.2.3.4.1</w:t>
            </w:r>
            <w:r>
              <w:rPr>
                <w:lang w:eastAsia="fr-FR"/>
              </w:rPr>
              <w:br/>
              <w:t>TS 33.117 §4.2.3.4.2.2</w:t>
            </w:r>
          </w:p>
        </w:tc>
      </w:tr>
      <w:tr w:rsidR="0004145C" w14:paraId="72153C4B" w14:textId="77777777" w:rsidTr="00923CA8">
        <w:trPr>
          <w:trHeight w:val="1440"/>
        </w:trPr>
        <w:tc>
          <w:tcPr>
            <w:tcW w:w="876" w:type="dxa"/>
            <w:tcBorders>
              <w:top w:val="nil"/>
              <w:left w:val="single" w:sz="4" w:space="0" w:color="auto"/>
              <w:bottom w:val="single" w:sz="4" w:space="0" w:color="auto"/>
              <w:right w:val="single" w:sz="4" w:space="0" w:color="auto"/>
            </w:tcBorders>
            <w:noWrap/>
            <w:vAlign w:val="center"/>
            <w:hideMark/>
          </w:tcPr>
          <w:p w14:paraId="77FF24B9" w14:textId="77777777" w:rsidR="0004145C" w:rsidRDefault="0004145C" w:rsidP="00923CA8">
            <w:pPr>
              <w:pStyle w:val="TAL"/>
              <w:rPr>
                <w:lang w:eastAsia="fr-FR"/>
              </w:rPr>
            </w:pPr>
            <w:r>
              <w:rPr>
                <w:lang w:eastAsia="fr-FR"/>
              </w:rPr>
              <w:t>#33</w:t>
            </w:r>
          </w:p>
        </w:tc>
        <w:tc>
          <w:tcPr>
            <w:tcW w:w="1312" w:type="dxa"/>
            <w:tcBorders>
              <w:top w:val="nil"/>
              <w:left w:val="nil"/>
              <w:bottom w:val="single" w:sz="4" w:space="0" w:color="auto"/>
              <w:right w:val="single" w:sz="4" w:space="0" w:color="auto"/>
            </w:tcBorders>
            <w:vAlign w:val="center"/>
            <w:hideMark/>
          </w:tcPr>
          <w:p w14:paraId="1230B523" w14:textId="77777777" w:rsidR="0004145C" w:rsidRPr="004A76A5" w:rsidRDefault="0004145C" w:rsidP="00923CA8">
            <w:pPr>
              <w:pStyle w:val="TAL"/>
              <w:rPr>
                <w:lang w:eastAsia="fr-FR"/>
              </w:rPr>
            </w:pPr>
            <w:r w:rsidRPr="004A76A5">
              <w:rPr>
                <w:lang w:eastAsia="fr-FR"/>
              </w:rPr>
              <w:t>Predefined or default authentication attributes shall be deleted or disabled</w:t>
            </w:r>
          </w:p>
        </w:tc>
        <w:tc>
          <w:tcPr>
            <w:tcW w:w="5285" w:type="dxa"/>
            <w:tcBorders>
              <w:top w:val="nil"/>
              <w:left w:val="nil"/>
              <w:bottom w:val="single" w:sz="4" w:space="0" w:color="auto"/>
              <w:right w:val="single" w:sz="4" w:space="0" w:color="auto"/>
            </w:tcBorders>
            <w:vAlign w:val="center"/>
            <w:hideMark/>
          </w:tcPr>
          <w:p w14:paraId="71A1BC54" w14:textId="0E983452" w:rsidR="0004145C" w:rsidRPr="004A76A5" w:rsidRDefault="0004145C" w:rsidP="00923CA8">
            <w:pPr>
              <w:pStyle w:val="TAL"/>
              <w:rPr>
                <w:lang w:eastAsia="fr-FR"/>
              </w:rPr>
            </w:pPr>
            <w:r w:rsidRPr="004A76A5">
              <w:rPr>
                <w:lang w:eastAsia="fr-FR"/>
              </w:rPr>
              <w:t>Normally, authentication attributes such as password or cryptographic keys will be preconfigured from producer, vendor</w:t>
            </w:r>
            <w:r w:rsidR="00EB02D2">
              <w:rPr>
                <w:lang w:eastAsia="fr-FR"/>
              </w:rPr>
              <w:t>,</w:t>
            </w:r>
            <w:r w:rsidRPr="004A76A5">
              <w:rPr>
                <w:lang w:eastAsia="fr-FR"/>
              </w:rPr>
              <w:t xml:space="preserve"> or developer of a system. Such authentication attributes shall be changed by automatically forcing a user to change it on 1st time login to the system or the vendor provides instructions on how to manually change it.</w:t>
            </w:r>
          </w:p>
        </w:tc>
        <w:tc>
          <w:tcPr>
            <w:tcW w:w="1341" w:type="dxa"/>
            <w:tcBorders>
              <w:top w:val="nil"/>
              <w:left w:val="nil"/>
              <w:bottom w:val="single" w:sz="4" w:space="0" w:color="auto"/>
              <w:right w:val="single" w:sz="4" w:space="0" w:color="auto"/>
            </w:tcBorders>
            <w:vAlign w:val="center"/>
            <w:hideMark/>
          </w:tcPr>
          <w:p w14:paraId="64C2E0B1"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2332E202" w14:textId="77777777" w:rsidR="0004145C" w:rsidRDefault="0004145C" w:rsidP="00923CA8">
            <w:pPr>
              <w:pStyle w:val="TAL"/>
              <w:rPr>
                <w:lang w:eastAsia="fr-FR"/>
              </w:rPr>
            </w:pPr>
            <w:r>
              <w:rPr>
                <w:lang w:eastAsia="fr-FR"/>
              </w:rPr>
              <w:t>TS 33.511 §4.2.3.4.1</w:t>
            </w:r>
            <w:r>
              <w:rPr>
                <w:lang w:eastAsia="fr-FR"/>
              </w:rPr>
              <w:br/>
              <w:t>TS 33.117 §4.2.3.4.2.3</w:t>
            </w:r>
          </w:p>
        </w:tc>
      </w:tr>
      <w:tr w:rsidR="0004145C" w14:paraId="4AB614D7" w14:textId="77777777" w:rsidTr="00923CA8">
        <w:trPr>
          <w:trHeight w:val="6480"/>
        </w:trPr>
        <w:tc>
          <w:tcPr>
            <w:tcW w:w="876" w:type="dxa"/>
            <w:tcBorders>
              <w:top w:val="nil"/>
              <w:left w:val="single" w:sz="4" w:space="0" w:color="auto"/>
              <w:bottom w:val="single" w:sz="4" w:space="0" w:color="auto"/>
              <w:right w:val="single" w:sz="4" w:space="0" w:color="auto"/>
            </w:tcBorders>
            <w:noWrap/>
            <w:vAlign w:val="center"/>
            <w:hideMark/>
          </w:tcPr>
          <w:p w14:paraId="33B6F3B8" w14:textId="77777777" w:rsidR="0004145C" w:rsidRDefault="0004145C" w:rsidP="00923CA8">
            <w:pPr>
              <w:pStyle w:val="TAL"/>
              <w:rPr>
                <w:lang w:eastAsia="fr-FR"/>
              </w:rPr>
            </w:pPr>
            <w:r>
              <w:rPr>
                <w:lang w:eastAsia="fr-FR"/>
              </w:rPr>
              <w:lastRenderedPageBreak/>
              <w:t>#34</w:t>
            </w:r>
          </w:p>
        </w:tc>
        <w:tc>
          <w:tcPr>
            <w:tcW w:w="1312" w:type="dxa"/>
            <w:tcBorders>
              <w:top w:val="nil"/>
              <w:left w:val="nil"/>
              <w:bottom w:val="single" w:sz="4" w:space="0" w:color="auto"/>
              <w:right w:val="single" w:sz="4" w:space="0" w:color="auto"/>
            </w:tcBorders>
            <w:vAlign w:val="center"/>
            <w:hideMark/>
          </w:tcPr>
          <w:p w14:paraId="0CB0B808" w14:textId="77777777" w:rsidR="0004145C" w:rsidRDefault="0004145C" w:rsidP="00923CA8">
            <w:pPr>
              <w:pStyle w:val="TAL"/>
              <w:rPr>
                <w:lang w:eastAsia="fr-FR"/>
              </w:rPr>
            </w:pPr>
            <w:r>
              <w:rPr>
                <w:lang w:eastAsia="fr-FR"/>
              </w:rPr>
              <w:t>Password Complexity rule</w:t>
            </w:r>
          </w:p>
        </w:tc>
        <w:tc>
          <w:tcPr>
            <w:tcW w:w="5285" w:type="dxa"/>
            <w:tcBorders>
              <w:top w:val="nil"/>
              <w:left w:val="nil"/>
              <w:bottom w:val="single" w:sz="4" w:space="0" w:color="auto"/>
              <w:right w:val="single" w:sz="4" w:space="0" w:color="auto"/>
            </w:tcBorders>
            <w:vAlign w:val="center"/>
            <w:hideMark/>
          </w:tcPr>
          <w:p w14:paraId="7290CABE" w14:textId="1494688B" w:rsidR="0004145C" w:rsidRPr="004A76A5" w:rsidRDefault="0004145C" w:rsidP="00923CA8">
            <w:pPr>
              <w:pStyle w:val="TAL"/>
              <w:rPr>
                <w:lang w:eastAsia="fr-FR"/>
              </w:rPr>
            </w:pPr>
            <w:r w:rsidRPr="004A76A5">
              <w:rPr>
                <w:lang w:eastAsia="fr-FR"/>
              </w:rPr>
              <w:t>The setting by the vendor shall be such that a network product shall only accept passwords that comply with the following complexity criteria:</w:t>
            </w:r>
            <w:r w:rsidRPr="004A76A5">
              <w:rPr>
                <w:lang w:eastAsia="fr-FR"/>
              </w:rPr>
              <w:br/>
              <w:t>1) Absolute minimum length of 8 characters (shorter lengths shall be rejected by the network product). It shall not be possible setting this absolute minimum length to a lower value by configuration.</w:t>
            </w:r>
            <w:r w:rsidRPr="004A76A5">
              <w:rPr>
                <w:lang w:eastAsia="fr-FR"/>
              </w:rPr>
              <w:br/>
              <w:t xml:space="preserve">2) Comprising at least three of the following categories: </w:t>
            </w:r>
            <w:r w:rsidRPr="004A76A5">
              <w:rPr>
                <w:lang w:eastAsia="fr-FR"/>
              </w:rPr>
              <w:br/>
              <w:t xml:space="preserve">- at least 1 uppercase character (A-Z) </w:t>
            </w:r>
            <w:r w:rsidRPr="004A76A5">
              <w:rPr>
                <w:lang w:eastAsia="fr-FR"/>
              </w:rPr>
              <w:br/>
              <w:t xml:space="preserve">- at least 1 lowercase character (a-z) </w:t>
            </w:r>
            <w:r w:rsidRPr="004A76A5">
              <w:rPr>
                <w:lang w:eastAsia="fr-FR"/>
              </w:rPr>
              <w:br/>
              <w:t xml:space="preserve">- at least 1 digit (0-9) </w:t>
            </w:r>
            <w:r w:rsidRPr="004A76A5">
              <w:rPr>
                <w:lang w:eastAsia="fr-FR"/>
              </w:rPr>
              <w:br/>
              <w:t xml:space="preserve">- at least 1 special character (e.g. @;!$.) </w:t>
            </w:r>
            <w:r w:rsidRPr="004A76A5">
              <w:rPr>
                <w:lang w:eastAsia="fr-FR"/>
              </w:rPr>
              <w:br/>
              <w:t>The network product shall use a default minimum length of 10 characters. The minimum length of characters in the passwords shall be configurable by the operator. The default minimum length is the value configured by the vendor before any operator-specific configuration has been applied. The special characters may be categorized in sets according to their Unicode category.</w:t>
            </w:r>
            <w:r w:rsidRPr="004A76A5">
              <w:rPr>
                <w:lang w:eastAsia="fr-FR"/>
              </w:rPr>
              <w:br/>
              <w:t>The network product shall at least support passwords of a length of 64 characters or a length greater than 64 characters.</w:t>
            </w:r>
            <w:r w:rsidRPr="004A76A5">
              <w:rPr>
                <w:lang w:eastAsia="fr-FR"/>
              </w:rPr>
              <w:br/>
              <w:t>If a central system is used for user authentication, password policy is performed on the central system and additional assurance shall be provided that the central system enforces the same password complexity rules as laid down for the local system in this subclause. If a central system is not used for user authentication, the assurance on password complexity rules shall be performed on the Network Product.</w:t>
            </w:r>
            <w:r w:rsidRPr="004A76A5">
              <w:rPr>
                <w:lang w:eastAsia="fr-FR"/>
              </w:rPr>
              <w:br/>
              <w:t>When a user is changing a password or entering a new password, the system checks and ensures that it meets the password requirements. Above requirements shall be applicable for all passwords used (e.g. application-level, OS-level,.).</w:t>
            </w:r>
          </w:p>
        </w:tc>
        <w:tc>
          <w:tcPr>
            <w:tcW w:w="1341" w:type="dxa"/>
            <w:tcBorders>
              <w:top w:val="nil"/>
              <w:left w:val="nil"/>
              <w:bottom w:val="single" w:sz="4" w:space="0" w:color="auto"/>
              <w:right w:val="single" w:sz="4" w:space="0" w:color="auto"/>
            </w:tcBorders>
            <w:vAlign w:val="center"/>
            <w:hideMark/>
          </w:tcPr>
          <w:p w14:paraId="37BED1EF"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2E88A1DB" w14:textId="77777777" w:rsidR="0004145C" w:rsidRDefault="0004145C" w:rsidP="00923CA8">
            <w:pPr>
              <w:pStyle w:val="TAL"/>
              <w:rPr>
                <w:lang w:eastAsia="fr-FR"/>
              </w:rPr>
            </w:pPr>
            <w:r>
              <w:rPr>
                <w:lang w:eastAsia="fr-FR"/>
              </w:rPr>
              <w:t>TS 33.117 §4.2.3.4.3.1</w:t>
            </w:r>
          </w:p>
        </w:tc>
      </w:tr>
      <w:tr w:rsidR="0004145C" w14:paraId="4145F1F8" w14:textId="77777777" w:rsidTr="00923CA8">
        <w:trPr>
          <w:trHeight w:val="4800"/>
        </w:trPr>
        <w:tc>
          <w:tcPr>
            <w:tcW w:w="876" w:type="dxa"/>
            <w:tcBorders>
              <w:top w:val="nil"/>
              <w:left w:val="single" w:sz="4" w:space="0" w:color="auto"/>
              <w:bottom w:val="single" w:sz="4" w:space="0" w:color="auto"/>
              <w:right w:val="single" w:sz="4" w:space="0" w:color="auto"/>
            </w:tcBorders>
            <w:noWrap/>
            <w:vAlign w:val="center"/>
            <w:hideMark/>
          </w:tcPr>
          <w:p w14:paraId="464A647B" w14:textId="77777777" w:rsidR="0004145C" w:rsidRDefault="0004145C" w:rsidP="00923CA8">
            <w:pPr>
              <w:pStyle w:val="TAL"/>
              <w:rPr>
                <w:lang w:eastAsia="fr-FR"/>
              </w:rPr>
            </w:pPr>
            <w:r>
              <w:rPr>
                <w:lang w:eastAsia="fr-FR"/>
              </w:rPr>
              <w:t>#35</w:t>
            </w:r>
          </w:p>
        </w:tc>
        <w:tc>
          <w:tcPr>
            <w:tcW w:w="1312" w:type="dxa"/>
            <w:tcBorders>
              <w:top w:val="nil"/>
              <w:left w:val="nil"/>
              <w:bottom w:val="single" w:sz="4" w:space="0" w:color="auto"/>
              <w:right w:val="single" w:sz="4" w:space="0" w:color="auto"/>
            </w:tcBorders>
            <w:vAlign w:val="center"/>
            <w:hideMark/>
          </w:tcPr>
          <w:p w14:paraId="2EFD9D80" w14:textId="77777777" w:rsidR="0004145C" w:rsidRDefault="0004145C" w:rsidP="00923CA8">
            <w:pPr>
              <w:pStyle w:val="TAL"/>
              <w:rPr>
                <w:lang w:eastAsia="fr-FR"/>
              </w:rPr>
            </w:pPr>
            <w:r>
              <w:rPr>
                <w:lang w:eastAsia="fr-FR"/>
              </w:rPr>
              <w:t>Password changes</w:t>
            </w:r>
          </w:p>
        </w:tc>
        <w:tc>
          <w:tcPr>
            <w:tcW w:w="5285" w:type="dxa"/>
            <w:tcBorders>
              <w:top w:val="nil"/>
              <w:left w:val="nil"/>
              <w:bottom w:val="single" w:sz="4" w:space="0" w:color="auto"/>
              <w:right w:val="single" w:sz="4" w:space="0" w:color="auto"/>
            </w:tcBorders>
            <w:vAlign w:val="center"/>
            <w:hideMark/>
          </w:tcPr>
          <w:p w14:paraId="528FF0AB" w14:textId="4397DF88" w:rsidR="0004145C" w:rsidRPr="002F6429" w:rsidRDefault="0004145C" w:rsidP="00923CA8">
            <w:pPr>
              <w:pStyle w:val="TAL"/>
              <w:rPr>
                <w:lang w:eastAsia="fr-FR"/>
              </w:rPr>
            </w:pPr>
            <w:r w:rsidRPr="004A76A5">
              <w:rPr>
                <w:lang w:eastAsia="fr-FR"/>
              </w:rPr>
              <w:t xml:space="preserve">If a password is used as an authentication attribute, then the system shall offer a function that enables a user to change his password at any time. When an external centralized system for user authentication is used it is possible to redirect or implement this function on this system. </w:t>
            </w:r>
            <w:r w:rsidRPr="004A76A5">
              <w:rPr>
                <w:lang w:eastAsia="fr-FR"/>
              </w:rPr>
              <w:br/>
              <w:t>Password change shall be enforced after initial login.</w:t>
            </w:r>
            <w:r w:rsidRPr="004A76A5">
              <w:rPr>
                <w:lang w:eastAsia="fr-FR"/>
              </w:rPr>
              <w:br/>
              <w:t>The system shall enforce password change based on password management policy. In particular, the system shall enforce password expiry.</w:t>
            </w:r>
            <w:r w:rsidRPr="004A76A5">
              <w:rPr>
                <w:lang w:eastAsia="fr-FR"/>
              </w:rPr>
              <w:br/>
              <w:t xml:space="preserve">Previously used passwords shall not be allowed up to a certain number (Password History). </w:t>
            </w:r>
            <w:r w:rsidRPr="004A76A5">
              <w:rPr>
                <w:lang w:eastAsia="fr-FR"/>
              </w:rPr>
              <w:br/>
              <w:t xml:space="preserve">The number of disallowed previously used passwords shall be: </w:t>
            </w:r>
            <w:r w:rsidRPr="004A76A5">
              <w:rPr>
                <w:lang w:eastAsia="fr-FR"/>
              </w:rPr>
              <w:br/>
              <w:t>- Configurable;</w:t>
            </w:r>
            <w:r w:rsidRPr="004A76A5">
              <w:rPr>
                <w:lang w:eastAsia="fr-FR"/>
              </w:rPr>
              <w:br/>
              <w:t>- Greater than 0;</w:t>
            </w:r>
            <w:r w:rsidRPr="004A76A5">
              <w:rPr>
                <w:lang w:eastAsia="fr-FR"/>
              </w:rPr>
              <w:br/>
              <w:t>- And its default value shall be 3. This means that the network product shall store at least the three previously set passwords. The maximum number of passwords that the network product can store for each user is up to the manufacturer.</w:t>
            </w:r>
            <w:r w:rsidRPr="004A76A5">
              <w:rPr>
                <w:lang w:eastAsia="fr-FR"/>
              </w:rPr>
              <w:br/>
              <w:t>When a password is about to expire a password expiry notification shall be provided to the user.</w:t>
            </w:r>
            <w:r w:rsidRPr="004A76A5">
              <w:rPr>
                <w:lang w:eastAsia="fr-FR"/>
              </w:rPr>
              <w:br/>
              <w:t xml:space="preserve">Above requirements shall be applicable for all passwords used (e.g. application-level, OS-level.). </w:t>
            </w:r>
            <w:r w:rsidRPr="002F6429">
              <w:rPr>
                <w:lang w:eastAsia="fr-FR"/>
              </w:rPr>
              <w:t>An exception to this requirement is machine accounts.</w:t>
            </w:r>
          </w:p>
        </w:tc>
        <w:tc>
          <w:tcPr>
            <w:tcW w:w="1341" w:type="dxa"/>
            <w:tcBorders>
              <w:top w:val="nil"/>
              <w:left w:val="nil"/>
              <w:bottom w:val="single" w:sz="4" w:space="0" w:color="auto"/>
              <w:right w:val="single" w:sz="4" w:space="0" w:color="auto"/>
            </w:tcBorders>
            <w:vAlign w:val="center"/>
            <w:hideMark/>
          </w:tcPr>
          <w:p w14:paraId="7710C0A9" w14:textId="77777777" w:rsidR="0004145C" w:rsidRPr="002F6429" w:rsidRDefault="0004145C" w:rsidP="00923CA8">
            <w:pPr>
              <w:pStyle w:val="TAL"/>
              <w:rPr>
                <w:lang w:eastAsia="fr-FR"/>
              </w:rPr>
            </w:pPr>
            <w:r w:rsidRPr="002F6429">
              <w:rPr>
                <w:lang w:eastAsia="fr-FR"/>
              </w:rPr>
              <w:t> </w:t>
            </w:r>
          </w:p>
        </w:tc>
        <w:tc>
          <w:tcPr>
            <w:tcW w:w="1311" w:type="dxa"/>
            <w:tcBorders>
              <w:top w:val="nil"/>
              <w:left w:val="nil"/>
              <w:bottom w:val="single" w:sz="4" w:space="0" w:color="auto"/>
              <w:right w:val="single" w:sz="4" w:space="0" w:color="auto"/>
            </w:tcBorders>
            <w:vAlign w:val="center"/>
            <w:hideMark/>
          </w:tcPr>
          <w:p w14:paraId="58BC0CDA" w14:textId="77777777" w:rsidR="0004145C" w:rsidRDefault="0004145C" w:rsidP="00923CA8">
            <w:pPr>
              <w:pStyle w:val="TAL"/>
              <w:rPr>
                <w:lang w:eastAsia="fr-FR"/>
              </w:rPr>
            </w:pPr>
            <w:r>
              <w:rPr>
                <w:lang w:eastAsia="fr-FR"/>
              </w:rPr>
              <w:t>TS 33.117 §4.2.3.4.3.2</w:t>
            </w:r>
          </w:p>
        </w:tc>
      </w:tr>
      <w:tr w:rsidR="0004145C" w14:paraId="107BF509" w14:textId="77777777" w:rsidTr="00923CA8">
        <w:trPr>
          <w:trHeight w:val="6240"/>
        </w:trPr>
        <w:tc>
          <w:tcPr>
            <w:tcW w:w="876" w:type="dxa"/>
            <w:tcBorders>
              <w:top w:val="nil"/>
              <w:left w:val="single" w:sz="4" w:space="0" w:color="auto"/>
              <w:bottom w:val="single" w:sz="4" w:space="0" w:color="auto"/>
              <w:right w:val="single" w:sz="4" w:space="0" w:color="auto"/>
            </w:tcBorders>
            <w:noWrap/>
            <w:vAlign w:val="center"/>
            <w:hideMark/>
          </w:tcPr>
          <w:p w14:paraId="33608AB7" w14:textId="77777777" w:rsidR="0004145C" w:rsidRDefault="0004145C" w:rsidP="00923CA8">
            <w:pPr>
              <w:pStyle w:val="TAL"/>
              <w:rPr>
                <w:lang w:eastAsia="fr-FR"/>
              </w:rPr>
            </w:pPr>
            <w:r>
              <w:rPr>
                <w:lang w:eastAsia="fr-FR"/>
              </w:rPr>
              <w:lastRenderedPageBreak/>
              <w:t>#36</w:t>
            </w:r>
          </w:p>
        </w:tc>
        <w:tc>
          <w:tcPr>
            <w:tcW w:w="1312" w:type="dxa"/>
            <w:tcBorders>
              <w:top w:val="nil"/>
              <w:left w:val="nil"/>
              <w:bottom w:val="single" w:sz="4" w:space="0" w:color="auto"/>
              <w:right w:val="single" w:sz="4" w:space="0" w:color="auto"/>
            </w:tcBorders>
            <w:vAlign w:val="center"/>
            <w:hideMark/>
          </w:tcPr>
          <w:p w14:paraId="19B65D3C" w14:textId="77777777" w:rsidR="0004145C" w:rsidRPr="004A76A5" w:rsidRDefault="0004145C" w:rsidP="00923CA8">
            <w:pPr>
              <w:pStyle w:val="TAL"/>
              <w:rPr>
                <w:lang w:eastAsia="fr-FR"/>
              </w:rPr>
            </w:pPr>
            <w:r w:rsidRPr="004A76A5">
              <w:rPr>
                <w:lang w:eastAsia="fr-FR"/>
              </w:rPr>
              <w:t>Protection against brute force and dictionary attacks</w:t>
            </w:r>
          </w:p>
        </w:tc>
        <w:tc>
          <w:tcPr>
            <w:tcW w:w="5285" w:type="dxa"/>
            <w:tcBorders>
              <w:top w:val="nil"/>
              <w:left w:val="nil"/>
              <w:bottom w:val="single" w:sz="4" w:space="0" w:color="auto"/>
              <w:right w:val="single" w:sz="4" w:space="0" w:color="auto"/>
            </w:tcBorders>
            <w:vAlign w:val="center"/>
            <w:hideMark/>
          </w:tcPr>
          <w:p w14:paraId="0423769B" w14:textId="3467401F" w:rsidR="0004145C" w:rsidRDefault="0004145C" w:rsidP="00923CA8">
            <w:pPr>
              <w:pStyle w:val="TAL"/>
              <w:rPr>
                <w:lang w:eastAsia="fr-FR"/>
              </w:rPr>
            </w:pPr>
            <w:r w:rsidRPr="004A76A5">
              <w:rPr>
                <w:lang w:eastAsia="fr-FR"/>
              </w:rPr>
              <w:t>If a password is used as an authentication attribute, a protection against brute force and dictionary attacks that hinder password guessing shall be implemented.</w:t>
            </w:r>
            <w:r w:rsidRPr="004A76A5">
              <w:rPr>
                <w:lang w:eastAsia="fr-FR"/>
              </w:rPr>
              <w:br/>
              <w:t>Brute force and dictionary attacks aim to use automated guessing to ascertain passwords for user and machine accounts. Various measures or a combination of these measures can be taken to prevent this.</w:t>
            </w:r>
            <w:r w:rsidRPr="004A76A5">
              <w:rPr>
                <w:lang w:eastAsia="fr-FR"/>
              </w:rPr>
              <w:br/>
              <w:t xml:space="preserve">The most commonly used protection measures are: </w:t>
            </w:r>
            <w:r w:rsidRPr="004A76A5">
              <w:rPr>
                <w:lang w:eastAsia="fr-FR"/>
              </w:rPr>
              <w:br/>
              <w:t>1) Using the timer delay (this delay could be the same or increased depending the operator's policy for each attempt, e.g. double the delay, or 5 minutes delay, or 10 minutes delay) for each newly entered password input following an incorrect entry ("tar pit").</w:t>
            </w:r>
            <w:r w:rsidRPr="004A76A5">
              <w:rPr>
                <w:lang w:eastAsia="fr-FR"/>
              </w:rPr>
              <w:br/>
              <w:t>2) Blocking an account following a specified number of incorrect attempts, refer to 4.2.3.4.5 of TS 33.117. However, it has to be taken into account that this solution needs a process for unlocking and an attacker can force this to deactivate accounts and make them unusable.</w:t>
            </w:r>
            <w:r w:rsidRPr="004A76A5">
              <w:rPr>
                <w:lang w:eastAsia="fr-FR"/>
              </w:rPr>
              <w:br/>
              <w:t>3) Using CAPTCHA to prevent automated attempts (often used for Web applications).</w:t>
            </w:r>
            <w:r w:rsidRPr="004A76A5">
              <w:rPr>
                <w:lang w:eastAsia="fr-FR"/>
              </w:rPr>
              <w:br/>
              <w:t xml:space="preserve">4) Using a password blacklist to prevent vulnerable passwords. </w:t>
            </w:r>
            <w:r w:rsidRPr="004A76A5">
              <w:rPr>
                <w:lang w:eastAsia="fr-FR"/>
              </w:rPr>
              <w:br/>
              <w:t>NOTE: Password management and blacklist configuration may be done in a separate node that is different to the node under test, e.g. a SSO server or any other central credential manager.</w:t>
            </w:r>
            <w:r w:rsidRPr="004A76A5">
              <w:rPr>
                <w:lang w:eastAsia="fr-FR"/>
              </w:rPr>
              <w:br/>
              <w:t xml:space="preserve">In order to achieve higher security, it is often meaningful to combine two or more of the measures named here. It is left to the vendor to select appropriate measures. </w:t>
            </w:r>
            <w:r w:rsidRPr="004A76A5">
              <w:rPr>
                <w:lang w:eastAsia="fr-FR"/>
              </w:rPr>
              <w:br/>
              <w:t xml:space="preserve">Above requirements shall be applicable for all passwords used (e.g. application-level, OS-level.). </w:t>
            </w:r>
            <w:r>
              <w:rPr>
                <w:lang w:eastAsia="fr-FR"/>
              </w:rPr>
              <w:t>An exception to this requirement is machine accounts.</w:t>
            </w:r>
          </w:p>
        </w:tc>
        <w:tc>
          <w:tcPr>
            <w:tcW w:w="1341" w:type="dxa"/>
            <w:tcBorders>
              <w:top w:val="nil"/>
              <w:left w:val="nil"/>
              <w:bottom w:val="single" w:sz="4" w:space="0" w:color="auto"/>
              <w:right w:val="single" w:sz="4" w:space="0" w:color="auto"/>
            </w:tcBorders>
            <w:vAlign w:val="center"/>
            <w:hideMark/>
          </w:tcPr>
          <w:p w14:paraId="5F89C770" w14:textId="77777777" w:rsidR="0004145C" w:rsidRDefault="0004145C" w:rsidP="00923CA8">
            <w:pPr>
              <w:pStyle w:val="TAL"/>
              <w:rPr>
                <w:lang w:eastAsia="fr-FR"/>
              </w:rPr>
            </w:pPr>
            <w:r>
              <w:rPr>
                <w:lang w:eastAsia="fr-FR"/>
              </w:rPr>
              <w:t> </w:t>
            </w:r>
          </w:p>
        </w:tc>
        <w:tc>
          <w:tcPr>
            <w:tcW w:w="1311" w:type="dxa"/>
            <w:tcBorders>
              <w:top w:val="nil"/>
              <w:left w:val="nil"/>
              <w:bottom w:val="single" w:sz="4" w:space="0" w:color="auto"/>
              <w:right w:val="single" w:sz="4" w:space="0" w:color="auto"/>
            </w:tcBorders>
            <w:vAlign w:val="center"/>
            <w:hideMark/>
          </w:tcPr>
          <w:p w14:paraId="43B4F731" w14:textId="77777777" w:rsidR="0004145C" w:rsidRDefault="0004145C" w:rsidP="00923CA8">
            <w:pPr>
              <w:pStyle w:val="TAL"/>
              <w:rPr>
                <w:lang w:eastAsia="fr-FR"/>
              </w:rPr>
            </w:pPr>
            <w:r>
              <w:rPr>
                <w:lang w:eastAsia="fr-FR"/>
              </w:rPr>
              <w:t>TS 33.117 §4.2.3.4.3.3</w:t>
            </w:r>
          </w:p>
        </w:tc>
      </w:tr>
      <w:tr w:rsidR="0004145C" w14:paraId="75C6C5C3" w14:textId="77777777" w:rsidTr="00923CA8">
        <w:trPr>
          <w:trHeight w:val="2160"/>
        </w:trPr>
        <w:tc>
          <w:tcPr>
            <w:tcW w:w="876" w:type="dxa"/>
            <w:tcBorders>
              <w:top w:val="nil"/>
              <w:left w:val="single" w:sz="4" w:space="0" w:color="auto"/>
              <w:bottom w:val="single" w:sz="4" w:space="0" w:color="auto"/>
              <w:right w:val="single" w:sz="4" w:space="0" w:color="auto"/>
            </w:tcBorders>
            <w:noWrap/>
            <w:vAlign w:val="center"/>
            <w:hideMark/>
          </w:tcPr>
          <w:p w14:paraId="7E7412C3" w14:textId="77777777" w:rsidR="0004145C" w:rsidRDefault="0004145C" w:rsidP="00923CA8">
            <w:pPr>
              <w:pStyle w:val="TAL"/>
              <w:rPr>
                <w:lang w:eastAsia="fr-FR"/>
              </w:rPr>
            </w:pPr>
            <w:r>
              <w:rPr>
                <w:lang w:eastAsia="fr-FR"/>
              </w:rPr>
              <w:t>#37</w:t>
            </w:r>
          </w:p>
        </w:tc>
        <w:tc>
          <w:tcPr>
            <w:tcW w:w="1312" w:type="dxa"/>
            <w:tcBorders>
              <w:top w:val="nil"/>
              <w:left w:val="nil"/>
              <w:bottom w:val="single" w:sz="4" w:space="0" w:color="auto"/>
              <w:right w:val="single" w:sz="4" w:space="0" w:color="auto"/>
            </w:tcBorders>
            <w:vAlign w:val="center"/>
            <w:hideMark/>
          </w:tcPr>
          <w:p w14:paraId="4600C165" w14:textId="77777777" w:rsidR="0004145C" w:rsidRDefault="0004145C" w:rsidP="00923CA8">
            <w:pPr>
              <w:pStyle w:val="TAL"/>
              <w:rPr>
                <w:lang w:eastAsia="fr-FR"/>
              </w:rPr>
            </w:pPr>
            <w:r>
              <w:rPr>
                <w:lang w:eastAsia="fr-FR"/>
              </w:rPr>
              <w:t>Hiding password display</w:t>
            </w:r>
          </w:p>
        </w:tc>
        <w:tc>
          <w:tcPr>
            <w:tcW w:w="5285" w:type="dxa"/>
            <w:tcBorders>
              <w:top w:val="nil"/>
              <w:left w:val="nil"/>
              <w:bottom w:val="single" w:sz="4" w:space="0" w:color="auto"/>
              <w:right w:val="single" w:sz="4" w:space="0" w:color="auto"/>
            </w:tcBorders>
            <w:vAlign w:val="center"/>
            <w:hideMark/>
          </w:tcPr>
          <w:p w14:paraId="26081197" w14:textId="7813A553" w:rsidR="0004145C" w:rsidRPr="002F6429" w:rsidRDefault="0004145C" w:rsidP="00923CA8">
            <w:pPr>
              <w:pStyle w:val="TAL"/>
              <w:rPr>
                <w:lang w:eastAsia="fr-FR"/>
              </w:rPr>
            </w:pPr>
            <w:r w:rsidRPr="004A76A5">
              <w:rPr>
                <w:lang w:eastAsia="fr-FR"/>
              </w:rPr>
              <w:t>The password shall not be displayed in such a way that it could be seen and misused by a casual local observer. Typically, the individual characters of the password are replaced by a character such as "*". Under certain circumstances it may be permissible for an individual character to be displayed briefly during input. Such a function is used, for ex ample, on smartphones to make input easier. However, the entire password is never output to the display in plaintext.</w:t>
            </w:r>
            <w:r w:rsidRPr="004A76A5">
              <w:rPr>
                <w:lang w:eastAsia="fr-FR"/>
              </w:rPr>
              <w:br/>
              <w:t xml:space="preserve">Above requirements shall be applicable for all passwords used (e.g. application-level, OS-level.). </w:t>
            </w:r>
            <w:r w:rsidRPr="002F6429">
              <w:rPr>
                <w:lang w:eastAsia="fr-FR"/>
              </w:rPr>
              <w:t>An exception to this requirement is machine accounts.</w:t>
            </w:r>
          </w:p>
        </w:tc>
        <w:tc>
          <w:tcPr>
            <w:tcW w:w="1341" w:type="dxa"/>
            <w:tcBorders>
              <w:top w:val="nil"/>
              <w:left w:val="nil"/>
              <w:bottom w:val="single" w:sz="4" w:space="0" w:color="auto"/>
              <w:right w:val="single" w:sz="4" w:space="0" w:color="auto"/>
            </w:tcBorders>
            <w:vAlign w:val="center"/>
            <w:hideMark/>
          </w:tcPr>
          <w:p w14:paraId="1E9795CA" w14:textId="77777777" w:rsidR="0004145C" w:rsidRPr="002F6429" w:rsidRDefault="0004145C" w:rsidP="00923CA8">
            <w:pPr>
              <w:pStyle w:val="TAL"/>
              <w:rPr>
                <w:lang w:eastAsia="fr-FR"/>
              </w:rPr>
            </w:pPr>
            <w:r w:rsidRPr="002F6429">
              <w:rPr>
                <w:lang w:eastAsia="fr-FR"/>
              </w:rPr>
              <w:t> </w:t>
            </w:r>
          </w:p>
        </w:tc>
        <w:tc>
          <w:tcPr>
            <w:tcW w:w="1311" w:type="dxa"/>
            <w:tcBorders>
              <w:top w:val="nil"/>
              <w:left w:val="nil"/>
              <w:bottom w:val="single" w:sz="4" w:space="0" w:color="auto"/>
              <w:right w:val="single" w:sz="4" w:space="0" w:color="auto"/>
            </w:tcBorders>
            <w:vAlign w:val="center"/>
            <w:hideMark/>
          </w:tcPr>
          <w:p w14:paraId="385A283F" w14:textId="77777777" w:rsidR="0004145C" w:rsidRDefault="0004145C" w:rsidP="00923CA8">
            <w:pPr>
              <w:pStyle w:val="TAL"/>
              <w:rPr>
                <w:lang w:eastAsia="fr-FR"/>
              </w:rPr>
            </w:pPr>
            <w:r>
              <w:rPr>
                <w:lang w:eastAsia="fr-FR"/>
              </w:rPr>
              <w:t>TS 33.117 §4.2.3.4.3.4</w:t>
            </w:r>
          </w:p>
        </w:tc>
      </w:tr>
      <w:tr w:rsidR="0004145C" w14:paraId="43B1B90F" w14:textId="77777777" w:rsidTr="00923CA8">
        <w:trPr>
          <w:trHeight w:val="1440"/>
        </w:trPr>
        <w:tc>
          <w:tcPr>
            <w:tcW w:w="876" w:type="dxa"/>
            <w:tcBorders>
              <w:top w:val="nil"/>
              <w:left w:val="single" w:sz="4" w:space="0" w:color="auto"/>
              <w:bottom w:val="single" w:sz="4" w:space="0" w:color="auto"/>
              <w:right w:val="single" w:sz="4" w:space="0" w:color="auto"/>
            </w:tcBorders>
            <w:noWrap/>
            <w:vAlign w:val="center"/>
            <w:hideMark/>
          </w:tcPr>
          <w:p w14:paraId="659DB19D" w14:textId="77777777" w:rsidR="0004145C" w:rsidRDefault="0004145C" w:rsidP="00923CA8">
            <w:pPr>
              <w:pStyle w:val="TAL"/>
              <w:rPr>
                <w:lang w:eastAsia="fr-FR"/>
              </w:rPr>
            </w:pPr>
            <w:r>
              <w:rPr>
                <w:lang w:eastAsia="fr-FR"/>
              </w:rPr>
              <w:t>#38</w:t>
            </w:r>
          </w:p>
        </w:tc>
        <w:tc>
          <w:tcPr>
            <w:tcW w:w="1312" w:type="dxa"/>
            <w:tcBorders>
              <w:top w:val="nil"/>
              <w:left w:val="nil"/>
              <w:bottom w:val="single" w:sz="4" w:space="0" w:color="auto"/>
              <w:right w:val="single" w:sz="4" w:space="0" w:color="auto"/>
            </w:tcBorders>
            <w:vAlign w:val="center"/>
            <w:hideMark/>
          </w:tcPr>
          <w:p w14:paraId="6DB3C3E7" w14:textId="77777777" w:rsidR="0004145C" w:rsidRPr="004A76A5" w:rsidRDefault="0004145C" w:rsidP="00923CA8">
            <w:pPr>
              <w:pStyle w:val="TAL"/>
              <w:rPr>
                <w:lang w:eastAsia="fr-FR"/>
              </w:rPr>
            </w:pPr>
            <w:r w:rsidRPr="004A76A5">
              <w:rPr>
                <w:lang w:eastAsia="fr-FR"/>
              </w:rPr>
              <w:t>Network Product Management and Maintenance interfaces</w:t>
            </w:r>
          </w:p>
        </w:tc>
        <w:tc>
          <w:tcPr>
            <w:tcW w:w="5285" w:type="dxa"/>
            <w:tcBorders>
              <w:top w:val="nil"/>
              <w:left w:val="nil"/>
              <w:bottom w:val="single" w:sz="4" w:space="0" w:color="auto"/>
              <w:right w:val="single" w:sz="4" w:space="0" w:color="auto"/>
            </w:tcBorders>
            <w:vAlign w:val="center"/>
            <w:hideMark/>
          </w:tcPr>
          <w:p w14:paraId="246F5607" w14:textId="77777777" w:rsidR="0004145C" w:rsidRPr="004A76A5" w:rsidRDefault="0004145C" w:rsidP="00923CA8">
            <w:pPr>
              <w:pStyle w:val="TAL"/>
              <w:rPr>
                <w:lang w:eastAsia="fr-FR"/>
              </w:rPr>
            </w:pPr>
            <w:r w:rsidRPr="004A76A5">
              <w:rPr>
                <w:lang w:eastAsia="fr-FR"/>
              </w:rPr>
              <w:t>The network product management shall support mutual authentication mechanisms, the mutual authentication mechanism can rely on the protocol used for the interface itself or other means.</w:t>
            </w:r>
          </w:p>
        </w:tc>
        <w:tc>
          <w:tcPr>
            <w:tcW w:w="1341" w:type="dxa"/>
            <w:tcBorders>
              <w:top w:val="nil"/>
              <w:left w:val="nil"/>
              <w:bottom w:val="single" w:sz="4" w:space="0" w:color="auto"/>
              <w:right w:val="single" w:sz="4" w:space="0" w:color="auto"/>
            </w:tcBorders>
            <w:vAlign w:val="center"/>
            <w:hideMark/>
          </w:tcPr>
          <w:p w14:paraId="5E440D9A"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73CABC96" w14:textId="77777777" w:rsidR="0004145C" w:rsidRDefault="0004145C" w:rsidP="00923CA8">
            <w:pPr>
              <w:pStyle w:val="TAL"/>
              <w:rPr>
                <w:lang w:eastAsia="fr-FR"/>
              </w:rPr>
            </w:pPr>
            <w:r>
              <w:rPr>
                <w:lang w:eastAsia="fr-FR"/>
              </w:rPr>
              <w:t>TS 33.117 §4.2.3.4.4.1</w:t>
            </w:r>
          </w:p>
        </w:tc>
      </w:tr>
      <w:tr w:rsidR="0004145C" w14:paraId="13BFB66D" w14:textId="77777777" w:rsidTr="00923CA8">
        <w:trPr>
          <w:trHeight w:val="3360"/>
        </w:trPr>
        <w:tc>
          <w:tcPr>
            <w:tcW w:w="876" w:type="dxa"/>
            <w:tcBorders>
              <w:top w:val="nil"/>
              <w:left w:val="single" w:sz="4" w:space="0" w:color="auto"/>
              <w:bottom w:val="single" w:sz="4" w:space="0" w:color="auto"/>
              <w:right w:val="single" w:sz="4" w:space="0" w:color="auto"/>
            </w:tcBorders>
            <w:noWrap/>
            <w:vAlign w:val="center"/>
            <w:hideMark/>
          </w:tcPr>
          <w:p w14:paraId="141543F3" w14:textId="77777777" w:rsidR="0004145C" w:rsidRDefault="0004145C" w:rsidP="00923CA8">
            <w:pPr>
              <w:pStyle w:val="TAL"/>
              <w:rPr>
                <w:lang w:eastAsia="fr-FR"/>
              </w:rPr>
            </w:pPr>
            <w:r>
              <w:rPr>
                <w:lang w:eastAsia="fr-FR"/>
              </w:rPr>
              <w:lastRenderedPageBreak/>
              <w:t>#39</w:t>
            </w:r>
          </w:p>
        </w:tc>
        <w:tc>
          <w:tcPr>
            <w:tcW w:w="1312" w:type="dxa"/>
            <w:tcBorders>
              <w:top w:val="nil"/>
              <w:left w:val="nil"/>
              <w:bottom w:val="single" w:sz="4" w:space="0" w:color="auto"/>
              <w:right w:val="single" w:sz="4" w:space="0" w:color="auto"/>
            </w:tcBorders>
            <w:vAlign w:val="center"/>
            <w:hideMark/>
          </w:tcPr>
          <w:p w14:paraId="0EDC9068" w14:textId="77777777" w:rsidR="0004145C" w:rsidRPr="004A76A5" w:rsidRDefault="0004145C" w:rsidP="00923CA8">
            <w:pPr>
              <w:pStyle w:val="TAL"/>
              <w:rPr>
                <w:lang w:eastAsia="fr-FR"/>
              </w:rPr>
            </w:pPr>
            <w:r w:rsidRPr="004A76A5">
              <w:rPr>
                <w:lang w:eastAsia="fr-FR"/>
              </w:rPr>
              <w:t>Policy regarding consecutive failed login attempts</w:t>
            </w:r>
          </w:p>
        </w:tc>
        <w:tc>
          <w:tcPr>
            <w:tcW w:w="5285" w:type="dxa"/>
            <w:tcBorders>
              <w:top w:val="nil"/>
              <w:left w:val="nil"/>
              <w:bottom w:val="single" w:sz="4" w:space="0" w:color="auto"/>
              <w:right w:val="single" w:sz="4" w:space="0" w:color="auto"/>
            </w:tcBorders>
            <w:vAlign w:val="center"/>
            <w:hideMark/>
          </w:tcPr>
          <w:p w14:paraId="3E9C9210" w14:textId="77777777" w:rsidR="0004145C" w:rsidRPr="004A76A5" w:rsidRDefault="0004145C" w:rsidP="00923CA8">
            <w:pPr>
              <w:pStyle w:val="TAL"/>
              <w:rPr>
                <w:lang w:eastAsia="fr-FR"/>
              </w:rPr>
            </w:pPr>
            <w:r w:rsidRPr="004A76A5">
              <w:rPr>
                <w:lang w:eastAsia="fr-FR"/>
              </w:rPr>
              <w:t xml:space="preserve">a) The maximum permissible number of consecutive failed user account login attempts should be configurable by the operator. The definition of the default value set at manufacturing time for maximum number of failed user account login attempts shall be less than or equal to 8, typically 5. After the maximum permissible number of consecutive failed user account login attempts is exceeded by a user there shall be a block delay in allowing the user to attempt login again. This block delay and also the capability to set period of the block delay, e.g. double the delay, or 5 minutes delay, or 10 minutes delay, after each login failure should be configurable by the operator. The default value set at manufacturing time for this delay shall be greater than or equal to 5 sec. </w:t>
            </w:r>
            <w:r w:rsidRPr="004A76A5">
              <w:rPr>
                <w:lang w:eastAsia="fr-FR"/>
              </w:rPr>
              <w:br/>
              <w:t>b) If supported, infinite (permanent) locking of an account that has exceeded maximum permissible number of consecutive failed user account login attempts should also be possible via configuration, with the exception of administrative accounts which shall get only temporarily locked.</w:t>
            </w:r>
          </w:p>
        </w:tc>
        <w:tc>
          <w:tcPr>
            <w:tcW w:w="1341" w:type="dxa"/>
            <w:tcBorders>
              <w:top w:val="nil"/>
              <w:left w:val="nil"/>
              <w:bottom w:val="single" w:sz="4" w:space="0" w:color="auto"/>
              <w:right w:val="single" w:sz="4" w:space="0" w:color="auto"/>
            </w:tcBorders>
            <w:vAlign w:val="center"/>
            <w:hideMark/>
          </w:tcPr>
          <w:p w14:paraId="179C5711"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63C4E630" w14:textId="77777777" w:rsidR="0004145C" w:rsidRDefault="0004145C" w:rsidP="00923CA8">
            <w:pPr>
              <w:pStyle w:val="TAL"/>
              <w:rPr>
                <w:lang w:eastAsia="fr-FR"/>
              </w:rPr>
            </w:pPr>
            <w:r>
              <w:rPr>
                <w:lang w:eastAsia="fr-FR"/>
              </w:rPr>
              <w:t>TS 33.117 §4.2.3.4.5</w:t>
            </w:r>
          </w:p>
        </w:tc>
      </w:tr>
      <w:tr w:rsidR="0004145C" w14:paraId="027DAC44" w14:textId="77777777" w:rsidTr="00923CA8">
        <w:trPr>
          <w:trHeight w:val="2400"/>
        </w:trPr>
        <w:tc>
          <w:tcPr>
            <w:tcW w:w="876" w:type="dxa"/>
            <w:tcBorders>
              <w:top w:val="nil"/>
              <w:left w:val="single" w:sz="4" w:space="0" w:color="auto"/>
              <w:bottom w:val="single" w:sz="4" w:space="0" w:color="auto"/>
              <w:right w:val="single" w:sz="4" w:space="0" w:color="auto"/>
            </w:tcBorders>
            <w:noWrap/>
            <w:vAlign w:val="center"/>
            <w:hideMark/>
          </w:tcPr>
          <w:p w14:paraId="3CC63828" w14:textId="77777777" w:rsidR="0004145C" w:rsidRDefault="0004145C" w:rsidP="00923CA8">
            <w:pPr>
              <w:pStyle w:val="TAL"/>
              <w:rPr>
                <w:lang w:eastAsia="fr-FR"/>
              </w:rPr>
            </w:pPr>
            <w:r>
              <w:rPr>
                <w:lang w:eastAsia="fr-FR"/>
              </w:rPr>
              <w:t>#40</w:t>
            </w:r>
          </w:p>
        </w:tc>
        <w:tc>
          <w:tcPr>
            <w:tcW w:w="1312" w:type="dxa"/>
            <w:tcBorders>
              <w:top w:val="nil"/>
              <w:left w:val="nil"/>
              <w:bottom w:val="single" w:sz="4" w:space="0" w:color="auto"/>
              <w:right w:val="single" w:sz="4" w:space="0" w:color="auto"/>
            </w:tcBorders>
            <w:vAlign w:val="center"/>
            <w:hideMark/>
          </w:tcPr>
          <w:p w14:paraId="1B653817" w14:textId="77777777" w:rsidR="0004145C" w:rsidRDefault="0004145C" w:rsidP="00923CA8">
            <w:pPr>
              <w:pStyle w:val="TAL"/>
              <w:rPr>
                <w:lang w:eastAsia="fr-FR"/>
              </w:rPr>
            </w:pPr>
            <w:r>
              <w:rPr>
                <w:lang w:eastAsia="fr-FR"/>
              </w:rPr>
              <w:t>Authorization policy</w:t>
            </w:r>
          </w:p>
        </w:tc>
        <w:tc>
          <w:tcPr>
            <w:tcW w:w="5285" w:type="dxa"/>
            <w:tcBorders>
              <w:top w:val="nil"/>
              <w:left w:val="nil"/>
              <w:bottom w:val="single" w:sz="4" w:space="0" w:color="auto"/>
              <w:right w:val="single" w:sz="4" w:space="0" w:color="auto"/>
            </w:tcBorders>
            <w:vAlign w:val="center"/>
            <w:hideMark/>
          </w:tcPr>
          <w:p w14:paraId="152590DE" w14:textId="77777777" w:rsidR="0004145C" w:rsidRPr="004A76A5" w:rsidRDefault="0004145C" w:rsidP="00923CA8">
            <w:pPr>
              <w:pStyle w:val="TAL"/>
              <w:rPr>
                <w:lang w:eastAsia="fr-FR"/>
              </w:rPr>
            </w:pPr>
            <w:r w:rsidRPr="004A76A5">
              <w:rPr>
                <w:lang w:eastAsia="fr-FR"/>
              </w:rPr>
              <w:t>The authorizations for accounts and applications shall be reduced to the minimum required for the tasks they have to perform.</w:t>
            </w:r>
            <w:r w:rsidRPr="004A76A5">
              <w:rPr>
                <w:lang w:eastAsia="fr-FR"/>
              </w:rPr>
              <w:br/>
              <w:t>Authorizations to a system shall be restricted to a level in which a user can only access data and use functions that he needs in the course of his work. Suitable authorizations shall also be assigned for access to files that are components of the operating system or of applications or that are generated by the same (e.g. configuration and logging files).</w:t>
            </w:r>
            <w:r w:rsidRPr="004A76A5">
              <w:rPr>
                <w:lang w:eastAsia="fr-FR"/>
              </w:rPr>
              <w:br/>
              <w:t>Alongside access to data, execution of applications and components shall also take place with rights that are as low as possible. Applications should not be executed with administrator or system rights.</w:t>
            </w:r>
          </w:p>
        </w:tc>
        <w:tc>
          <w:tcPr>
            <w:tcW w:w="1341" w:type="dxa"/>
            <w:tcBorders>
              <w:top w:val="nil"/>
              <w:left w:val="nil"/>
              <w:bottom w:val="single" w:sz="4" w:space="0" w:color="auto"/>
              <w:right w:val="single" w:sz="4" w:space="0" w:color="auto"/>
            </w:tcBorders>
            <w:vAlign w:val="center"/>
            <w:hideMark/>
          </w:tcPr>
          <w:p w14:paraId="5D334533"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12F2AA58" w14:textId="77777777" w:rsidR="0004145C" w:rsidRDefault="0004145C" w:rsidP="00923CA8">
            <w:pPr>
              <w:pStyle w:val="TAL"/>
              <w:rPr>
                <w:lang w:eastAsia="fr-FR"/>
              </w:rPr>
            </w:pPr>
            <w:r>
              <w:rPr>
                <w:lang w:eastAsia="fr-FR"/>
              </w:rPr>
              <w:t>TS 33.117 §4.2.3.4.6.1</w:t>
            </w:r>
          </w:p>
        </w:tc>
      </w:tr>
      <w:tr w:rsidR="0004145C" w14:paraId="01A62C8F" w14:textId="77777777" w:rsidTr="00923CA8">
        <w:trPr>
          <w:trHeight w:val="2640"/>
        </w:trPr>
        <w:tc>
          <w:tcPr>
            <w:tcW w:w="876" w:type="dxa"/>
            <w:tcBorders>
              <w:top w:val="nil"/>
              <w:left w:val="single" w:sz="4" w:space="0" w:color="auto"/>
              <w:bottom w:val="single" w:sz="4" w:space="0" w:color="auto"/>
              <w:right w:val="single" w:sz="4" w:space="0" w:color="auto"/>
            </w:tcBorders>
            <w:noWrap/>
            <w:vAlign w:val="center"/>
            <w:hideMark/>
          </w:tcPr>
          <w:p w14:paraId="2A466C52" w14:textId="77777777" w:rsidR="0004145C" w:rsidRDefault="0004145C" w:rsidP="00923CA8">
            <w:pPr>
              <w:pStyle w:val="TAL"/>
              <w:rPr>
                <w:lang w:eastAsia="fr-FR"/>
              </w:rPr>
            </w:pPr>
            <w:r>
              <w:rPr>
                <w:lang w:eastAsia="fr-FR"/>
              </w:rPr>
              <w:t>#41</w:t>
            </w:r>
          </w:p>
        </w:tc>
        <w:tc>
          <w:tcPr>
            <w:tcW w:w="1312" w:type="dxa"/>
            <w:tcBorders>
              <w:top w:val="nil"/>
              <w:left w:val="nil"/>
              <w:bottom w:val="single" w:sz="4" w:space="0" w:color="auto"/>
              <w:right w:val="single" w:sz="4" w:space="0" w:color="auto"/>
            </w:tcBorders>
            <w:vAlign w:val="center"/>
            <w:hideMark/>
          </w:tcPr>
          <w:p w14:paraId="6AB6416F" w14:textId="77777777" w:rsidR="0004145C" w:rsidRDefault="0004145C" w:rsidP="00923CA8">
            <w:pPr>
              <w:pStyle w:val="TAL"/>
              <w:rPr>
                <w:lang w:eastAsia="fr-FR"/>
              </w:rPr>
            </w:pPr>
            <w:r>
              <w:rPr>
                <w:lang w:eastAsia="fr-FR"/>
              </w:rPr>
              <w:t>Role-based access control</w:t>
            </w:r>
          </w:p>
        </w:tc>
        <w:tc>
          <w:tcPr>
            <w:tcW w:w="5285" w:type="dxa"/>
            <w:tcBorders>
              <w:top w:val="nil"/>
              <w:left w:val="nil"/>
              <w:bottom w:val="single" w:sz="4" w:space="0" w:color="auto"/>
              <w:right w:val="single" w:sz="4" w:space="0" w:color="auto"/>
            </w:tcBorders>
            <w:vAlign w:val="center"/>
            <w:hideMark/>
          </w:tcPr>
          <w:p w14:paraId="6CF92047" w14:textId="24BA469B" w:rsidR="0004145C" w:rsidRPr="004A76A5" w:rsidRDefault="0004145C" w:rsidP="00923CA8">
            <w:pPr>
              <w:pStyle w:val="TAL"/>
              <w:rPr>
                <w:lang w:eastAsia="fr-FR"/>
              </w:rPr>
            </w:pPr>
            <w:r w:rsidRPr="004A76A5">
              <w:rPr>
                <w:lang w:eastAsia="fr-FR"/>
              </w:rPr>
              <w:t>The network product shall support Role Based Access Control (RBAC). A role-based access control system uses a set of controls which determines how users interact with domains and resources. The domains could be Fault Management (FM), Performance Management (PM), System Admin. The RBAC system controls how users or groups of users are allowed access to the various domains and what type of operation they can perform, i.e. the specific operation command or command group (e.g. View, Modify, Execute).</w:t>
            </w:r>
            <w:r w:rsidRPr="004A76A5">
              <w:rPr>
                <w:lang w:eastAsia="fr-FR"/>
              </w:rPr>
              <w:br/>
              <w:t>The network product supports RBAC, in particular, for OAM privilege management for network product Management and Maintenance, including authorization of the operation for configuration data and software via the network product console interface.</w:t>
            </w:r>
          </w:p>
        </w:tc>
        <w:tc>
          <w:tcPr>
            <w:tcW w:w="1341" w:type="dxa"/>
            <w:tcBorders>
              <w:top w:val="nil"/>
              <w:left w:val="nil"/>
              <w:bottom w:val="single" w:sz="4" w:space="0" w:color="auto"/>
              <w:right w:val="single" w:sz="4" w:space="0" w:color="auto"/>
            </w:tcBorders>
            <w:vAlign w:val="center"/>
            <w:hideMark/>
          </w:tcPr>
          <w:p w14:paraId="2C5845A5"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51749C8A" w14:textId="77777777" w:rsidR="0004145C" w:rsidRDefault="0004145C" w:rsidP="00923CA8">
            <w:pPr>
              <w:pStyle w:val="TAL"/>
              <w:rPr>
                <w:lang w:eastAsia="fr-FR"/>
              </w:rPr>
            </w:pPr>
            <w:r>
              <w:rPr>
                <w:lang w:eastAsia="fr-FR"/>
              </w:rPr>
              <w:t>TS 33.117 §4.2.3.4.6.2</w:t>
            </w:r>
          </w:p>
        </w:tc>
      </w:tr>
      <w:tr w:rsidR="0004145C" w14:paraId="2B3DEB2B" w14:textId="77777777" w:rsidTr="00923CA8">
        <w:trPr>
          <w:trHeight w:val="1440"/>
        </w:trPr>
        <w:tc>
          <w:tcPr>
            <w:tcW w:w="876" w:type="dxa"/>
            <w:tcBorders>
              <w:top w:val="nil"/>
              <w:left w:val="single" w:sz="4" w:space="0" w:color="auto"/>
              <w:bottom w:val="single" w:sz="4" w:space="0" w:color="auto"/>
              <w:right w:val="single" w:sz="4" w:space="0" w:color="auto"/>
            </w:tcBorders>
            <w:noWrap/>
            <w:vAlign w:val="center"/>
            <w:hideMark/>
          </w:tcPr>
          <w:p w14:paraId="5F0815EE" w14:textId="77777777" w:rsidR="0004145C" w:rsidRDefault="0004145C" w:rsidP="00923CA8">
            <w:pPr>
              <w:pStyle w:val="TAL"/>
              <w:rPr>
                <w:lang w:eastAsia="fr-FR"/>
              </w:rPr>
            </w:pPr>
            <w:r>
              <w:rPr>
                <w:lang w:eastAsia="fr-FR"/>
              </w:rPr>
              <w:t>#42</w:t>
            </w:r>
          </w:p>
        </w:tc>
        <w:tc>
          <w:tcPr>
            <w:tcW w:w="1312" w:type="dxa"/>
            <w:tcBorders>
              <w:top w:val="nil"/>
              <w:left w:val="nil"/>
              <w:bottom w:val="single" w:sz="4" w:space="0" w:color="auto"/>
              <w:right w:val="single" w:sz="4" w:space="0" w:color="auto"/>
            </w:tcBorders>
            <w:vAlign w:val="center"/>
            <w:hideMark/>
          </w:tcPr>
          <w:p w14:paraId="543E3D34" w14:textId="77777777" w:rsidR="0004145C" w:rsidRDefault="0004145C" w:rsidP="00923CA8">
            <w:pPr>
              <w:pStyle w:val="TAL"/>
              <w:rPr>
                <w:lang w:eastAsia="fr-FR"/>
              </w:rPr>
            </w:pPr>
            <w:r>
              <w:rPr>
                <w:lang w:eastAsia="fr-FR"/>
              </w:rPr>
              <w:t>Protecting sessions – logout function</w:t>
            </w:r>
          </w:p>
        </w:tc>
        <w:tc>
          <w:tcPr>
            <w:tcW w:w="5285" w:type="dxa"/>
            <w:tcBorders>
              <w:top w:val="nil"/>
              <w:left w:val="nil"/>
              <w:bottom w:val="single" w:sz="4" w:space="0" w:color="auto"/>
              <w:right w:val="single" w:sz="4" w:space="0" w:color="auto"/>
            </w:tcBorders>
            <w:vAlign w:val="center"/>
            <w:hideMark/>
          </w:tcPr>
          <w:p w14:paraId="72BECEDA" w14:textId="77777777" w:rsidR="0004145C" w:rsidRPr="004A76A5" w:rsidRDefault="0004145C" w:rsidP="00923CA8">
            <w:pPr>
              <w:pStyle w:val="TAL"/>
              <w:rPr>
                <w:lang w:eastAsia="fr-FR"/>
              </w:rPr>
            </w:pPr>
            <w:r w:rsidRPr="004A76A5">
              <w:rPr>
                <w:lang w:eastAsia="fr-FR"/>
              </w:rPr>
              <w:t>The system shall have a function that allows a signed in user to logout at any time. All processes under the logged in user ID shall be terminated on log out. The network product shall be able to continue to operate without interactive sessions.</w:t>
            </w:r>
            <w:r w:rsidRPr="004A76A5">
              <w:rPr>
                <w:lang w:eastAsia="fr-FR"/>
              </w:rPr>
              <w:br/>
              <w:t>Only for debugging purposes, processes under a logged in user ID may be allowed to continue to run after detaching the interactive session.</w:t>
            </w:r>
          </w:p>
        </w:tc>
        <w:tc>
          <w:tcPr>
            <w:tcW w:w="1341" w:type="dxa"/>
            <w:tcBorders>
              <w:top w:val="nil"/>
              <w:left w:val="nil"/>
              <w:bottom w:val="single" w:sz="4" w:space="0" w:color="auto"/>
              <w:right w:val="single" w:sz="4" w:space="0" w:color="auto"/>
            </w:tcBorders>
            <w:vAlign w:val="center"/>
            <w:hideMark/>
          </w:tcPr>
          <w:p w14:paraId="1D126EAB"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672C5821" w14:textId="77777777" w:rsidR="0004145C" w:rsidRDefault="0004145C" w:rsidP="00923CA8">
            <w:pPr>
              <w:pStyle w:val="TAL"/>
              <w:rPr>
                <w:lang w:eastAsia="fr-FR"/>
              </w:rPr>
            </w:pPr>
            <w:r>
              <w:rPr>
                <w:lang w:eastAsia="fr-FR"/>
              </w:rPr>
              <w:t>TS 33.511 §4.2.3.5</w:t>
            </w:r>
            <w:r>
              <w:rPr>
                <w:lang w:eastAsia="fr-FR"/>
              </w:rPr>
              <w:br/>
              <w:t>TS 33.117 §4.2.3.5.1</w:t>
            </w:r>
          </w:p>
        </w:tc>
      </w:tr>
      <w:tr w:rsidR="0004145C" w14:paraId="12BEC250" w14:textId="77777777" w:rsidTr="00923CA8">
        <w:trPr>
          <w:trHeight w:val="1200"/>
        </w:trPr>
        <w:tc>
          <w:tcPr>
            <w:tcW w:w="876" w:type="dxa"/>
            <w:tcBorders>
              <w:top w:val="nil"/>
              <w:left w:val="single" w:sz="4" w:space="0" w:color="auto"/>
              <w:bottom w:val="single" w:sz="4" w:space="0" w:color="auto"/>
              <w:right w:val="single" w:sz="4" w:space="0" w:color="auto"/>
            </w:tcBorders>
            <w:noWrap/>
            <w:vAlign w:val="center"/>
            <w:hideMark/>
          </w:tcPr>
          <w:p w14:paraId="017389CC" w14:textId="77777777" w:rsidR="0004145C" w:rsidRDefault="0004145C" w:rsidP="00923CA8">
            <w:pPr>
              <w:pStyle w:val="TAL"/>
              <w:rPr>
                <w:lang w:eastAsia="fr-FR"/>
              </w:rPr>
            </w:pPr>
            <w:r>
              <w:rPr>
                <w:lang w:eastAsia="fr-FR"/>
              </w:rPr>
              <w:t>#43</w:t>
            </w:r>
          </w:p>
        </w:tc>
        <w:tc>
          <w:tcPr>
            <w:tcW w:w="1312" w:type="dxa"/>
            <w:tcBorders>
              <w:top w:val="nil"/>
              <w:left w:val="nil"/>
              <w:bottom w:val="single" w:sz="4" w:space="0" w:color="auto"/>
              <w:right w:val="single" w:sz="4" w:space="0" w:color="auto"/>
            </w:tcBorders>
            <w:vAlign w:val="center"/>
            <w:hideMark/>
          </w:tcPr>
          <w:p w14:paraId="4879FAED" w14:textId="77777777" w:rsidR="0004145C" w:rsidRDefault="0004145C" w:rsidP="00923CA8">
            <w:pPr>
              <w:pStyle w:val="TAL"/>
              <w:rPr>
                <w:lang w:eastAsia="fr-FR"/>
              </w:rPr>
            </w:pPr>
            <w:r>
              <w:rPr>
                <w:lang w:eastAsia="fr-FR"/>
              </w:rPr>
              <w:t>Protecting sessions – inactivity timeout</w:t>
            </w:r>
          </w:p>
        </w:tc>
        <w:tc>
          <w:tcPr>
            <w:tcW w:w="5285" w:type="dxa"/>
            <w:tcBorders>
              <w:top w:val="nil"/>
              <w:left w:val="nil"/>
              <w:bottom w:val="single" w:sz="4" w:space="0" w:color="auto"/>
              <w:right w:val="single" w:sz="4" w:space="0" w:color="auto"/>
            </w:tcBorders>
            <w:vAlign w:val="center"/>
            <w:hideMark/>
          </w:tcPr>
          <w:p w14:paraId="0A9C2933" w14:textId="77777777" w:rsidR="0004145C" w:rsidRPr="004A76A5" w:rsidRDefault="0004145C" w:rsidP="00923CA8">
            <w:pPr>
              <w:pStyle w:val="TAL"/>
              <w:rPr>
                <w:lang w:eastAsia="fr-FR"/>
              </w:rPr>
            </w:pPr>
            <w:r w:rsidRPr="004A76A5">
              <w:rPr>
                <w:lang w:eastAsia="fr-FR"/>
              </w:rPr>
              <w:t>An OAM user interactive session shall be terminated automatically after a specified period of inactivity. It shall be possible to configure an inactivity time-out period.</w:t>
            </w:r>
            <w:r w:rsidRPr="004A76A5">
              <w:rPr>
                <w:lang w:eastAsia="fr-FR"/>
              </w:rPr>
              <w:br/>
              <w:t>NOTE: The kind of activity required to reset the timeout timer depends on the type of user session.</w:t>
            </w:r>
          </w:p>
        </w:tc>
        <w:tc>
          <w:tcPr>
            <w:tcW w:w="1341" w:type="dxa"/>
            <w:tcBorders>
              <w:top w:val="nil"/>
              <w:left w:val="nil"/>
              <w:bottom w:val="single" w:sz="4" w:space="0" w:color="auto"/>
              <w:right w:val="single" w:sz="4" w:space="0" w:color="auto"/>
            </w:tcBorders>
            <w:vAlign w:val="center"/>
            <w:hideMark/>
          </w:tcPr>
          <w:p w14:paraId="23E532F7"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2AE0F25E" w14:textId="77777777" w:rsidR="0004145C" w:rsidRDefault="0004145C" w:rsidP="00923CA8">
            <w:pPr>
              <w:pStyle w:val="TAL"/>
              <w:rPr>
                <w:lang w:eastAsia="fr-FR"/>
              </w:rPr>
            </w:pPr>
            <w:r>
              <w:rPr>
                <w:lang w:eastAsia="fr-FR"/>
              </w:rPr>
              <w:t>TS 33.511 §4.2.3.5</w:t>
            </w:r>
            <w:r>
              <w:rPr>
                <w:lang w:eastAsia="fr-FR"/>
              </w:rPr>
              <w:br/>
              <w:t>TS 33.117 §4.2.3.5.2</w:t>
            </w:r>
          </w:p>
        </w:tc>
      </w:tr>
      <w:tr w:rsidR="0004145C" w14:paraId="0067B14C" w14:textId="77777777" w:rsidTr="00923CA8">
        <w:trPr>
          <w:trHeight w:val="1920"/>
        </w:trPr>
        <w:tc>
          <w:tcPr>
            <w:tcW w:w="876" w:type="dxa"/>
            <w:tcBorders>
              <w:top w:val="nil"/>
              <w:left w:val="single" w:sz="4" w:space="0" w:color="auto"/>
              <w:bottom w:val="single" w:sz="4" w:space="0" w:color="auto"/>
              <w:right w:val="single" w:sz="4" w:space="0" w:color="auto"/>
            </w:tcBorders>
            <w:noWrap/>
            <w:vAlign w:val="center"/>
            <w:hideMark/>
          </w:tcPr>
          <w:p w14:paraId="3B313973" w14:textId="77777777" w:rsidR="0004145C" w:rsidRDefault="0004145C" w:rsidP="00923CA8">
            <w:pPr>
              <w:pStyle w:val="TAL"/>
              <w:rPr>
                <w:lang w:eastAsia="fr-FR"/>
              </w:rPr>
            </w:pPr>
            <w:r>
              <w:rPr>
                <w:lang w:eastAsia="fr-FR"/>
              </w:rPr>
              <w:lastRenderedPageBreak/>
              <w:t>#44</w:t>
            </w:r>
          </w:p>
        </w:tc>
        <w:tc>
          <w:tcPr>
            <w:tcW w:w="1312" w:type="dxa"/>
            <w:tcBorders>
              <w:top w:val="nil"/>
              <w:left w:val="nil"/>
              <w:bottom w:val="single" w:sz="4" w:space="0" w:color="auto"/>
              <w:right w:val="single" w:sz="4" w:space="0" w:color="auto"/>
            </w:tcBorders>
            <w:vAlign w:val="center"/>
            <w:hideMark/>
          </w:tcPr>
          <w:p w14:paraId="6A75C811" w14:textId="77777777" w:rsidR="0004145C" w:rsidRDefault="0004145C" w:rsidP="00923CA8">
            <w:pPr>
              <w:pStyle w:val="TAL"/>
              <w:rPr>
                <w:lang w:eastAsia="fr-FR"/>
              </w:rPr>
            </w:pPr>
            <w:r>
              <w:rPr>
                <w:lang w:eastAsia="fr-FR"/>
              </w:rPr>
              <w:t>Security event logging</w:t>
            </w:r>
          </w:p>
        </w:tc>
        <w:tc>
          <w:tcPr>
            <w:tcW w:w="5285" w:type="dxa"/>
            <w:tcBorders>
              <w:top w:val="nil"/>
              <w:left w:val="nil"/>
              <w:bottom w:val="single" w:sz="4" w:space="0" w:color="auto"/>
              <w:right w:val="single" w:sz="4" w:space="0" w:color="auto"/>
            </w:tcBorders>
            <w:vAlign w:val="center"/>
            <w:hideMark/>
          </w:tcPr>
          <w:p w14:paraId="43892578" w14:textId="1933800D" w:rsidR="0004145C" w:rsidRPr="004A76A5" w:rsidRDefault="0004145C" w:rsidP="00923CA8">
            <w:pPr>
              <w:pStyle w:val="TAL"/>
              <w:rPr>
                <w:lang w:eastAsia="fr-FR"/>
              </w:rPr>
            </w:pPr>
            <w:r w:rsidRPr="004A76A5">
              <w:rPr>
                <w:lang w:eastAsia="fr-FR"/>
              </w:rPr>
              <w:t>Security events shall be logged together with a unique system reference (e.g. host name, IP or MAC address) and the exact time the incident occurred. For each security event, the log entry shall include user name and/or timestamp and/or performed action and/or result and/or length of session and/or values exceeded and/or value reached.</w:t>
            </w:r>
            <w:r w:rsidRPr="004A76A5">
              <w:rPr>
                <w:lang w:eastAsia="fr-FR"/>
              </w:rPr>
              <w:br/>
              <w:t xml:space="preserve">IETF RFC 3871, </w:t>
            </w:r>
            <w:r w:rsidR="000F1046">
              <w:rPr>
                <w:lang w:eastAsia="fr-FR"/>
              </w:rPr>
              <w:t>clause</w:t>
            </w:r>
            <w:r w:rsidR="000F1046" w:rsidRPr="004A76A5">
              <w:rPr>
                <w:lang w:eastAsia="fr-FR"/>
              </w:rPr>
              <w:t xml:space="preserve"> </w:t>
            </w:r>
            <w:r w:rsidRPr="004A76A5">
              <w:rPr>
                <w:lang w:eastAsia="fr-FR"/>
              </w:rPr>
              <w:t>2.11.10 specifies the minimum set of security events. Each vendor shall document what security events the product logs so that it can be verified by testing.</w:t>
            </w:r>
          </w:p>
        </w:tc>
        <w:tc>
          <w:tcPr>
            <w:tcW w:w="1341" w:type="dxa"/>
            <w:tcBorders>
              <w:top w:val="nil"/>
              <w:left w:val="nil"/>
              <w:bottom w:val="single" w:sz="4" w:space="0" w:color="auto"/>
              <w:right w:val="single" w:sz="4" w:space="0" w:color="auto"/>
            </w:tcBorders>
            <w:vAlign w:val="center"/>
            <w:hideMark/>
          </w:tcPr>
          <w:p w14:paraId="7F6F38A4"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68DCF9CA" w14:textId="77777777" w:rsidR="0004145C" w:rsidRDefault="0004145C" w:rsidP="00923CA8">
            <w:pPr>
              <w:pStyle w:val="TAL"/>
              <w:rPr>
                <w:lang w:eastAsia="fr-FR"/>
              </w:rPr>
            </w:pPr>
            <w:r>
              <w:rPr>
                <w:lang w:eastAsia="fr-FR"/>
              </w:rPr>
              <w:t>TS 33.511 §4.2.3.6</w:t>
            </w:r>
            <w:r>
              <w:rPr>
                <w:lang w:eastAsia="fr-FR"/>
              </w:rPr>
              <w:br/>
              <w:t>TS 33.117 §4.2.3.6.1</w:t>
            </w:r>
          </w:p>
        </w:tc>
      </w:tr>
      <w:tr w:rsidR="0004145C" w14:paraId="50AB34AC" w14:textId="77777777" w:rsidTr="00923CA8">
        <w:trPr>
          <w:trHeight w:val="1200"/>
        </w:trPr>
        <w:tc>
          <w:tcPr>
            <w:tcW w:w="876" w:type="dxa"/>
            <w:tcBorders>
              <w:top w:val="nil"/>
              <w:left w:val="single" w:sz="4" w:space="0" w:color="auto"/>
              <w:bottom w:val="single" w:sz="4" w:space="0" w:color="auto"/>
              <w:right w:val="single" w:sz="4" w:space="0" w:color="auto"/>
            </w:tcBorders>
            <w:noWrap/>
            <w:vAlign w:val="center"/>
            <w:hideMark/>
          </w:tcPr>
          <w:p w14:paraId="25096E34" w14:textId="77777777" w:rsidR="0004145C" w:rsidRDefault="0004145C" w:rsidP="00923CA8">
            <w:pPr>
              <w:pStyle w:val="TAL"/>
              <w:rPr>
                <w:lang w:eastAsia="fr-FR"/>
              </w:rPr>
            </w:pPr>
            <w:r>
              <w:rPr>
                <w:lang w:eastAsia="fr-FR"/>
              </w:rPr>
              <w:t>#45</w:t>
            </w:r>
          </w:p>
        </w:tc>
        <w:tc>
          <w:tcPr>
            <w:tcW w:w="1312" w:type="dxa"/>
            <w:tcBorders>
              <w:top w:val="nil"/>
              <w:left w:val="nil"/>
              <w:bottom w:val="single" w:sz="4" w:space="0" w:color="auto"/>
              <w:right w:val="single" w:sz="4" w:space="0" w:color="auto"/>
            </w:tcBorders>
            <w:vAlign w:val="center"/>
            <w:hideMark/>
          </w:tcPr>
          <w:p w14:paraId="75D58034" w14:textId="77777777" w:rsidR="0004145C" w:rsidRPr="004A76A5" w:rsidRDefault="0004145C" w:rsidP="00923CA8">
            <w:pPr>
              <w:pStyle w:val="TAL"/>
              <w:rPr>
                <w:lang w:eastAsia="fr-FR"/>
              </w:rPr>
            </w:pPr>
            <w:r w:rsidRPr="004A76A5">
              <w:rPr>
                <w:lang w:eastAsia="fr-FR"/>
              </w:rPr>
              <w:t>Log transfer to centralized storage</w:t>
            </w:r>
          </w:p>
        </w:tc>
        <w:tc>
          <w:tcPr>
            <w:tcW w:w="5285" w:type="dxa"/>
            <w:tcBorders>
              <w:top w:val="nil"/>
              <w:left w:val="nil"/>
              <w:bottom w:val="single" w:sz="4" w:space="0" w:color="auto"/>
              <w:right w:val="single" w:sz="4" w:space="0" w:color="auto"/>
            </w:tcBorders>
            <w:vAlign w:val="center"/>
            <w:hideMark/>
          </w:tcPr>
          <w:p w14:paraId="1AA445C7" w14:textId="77777777" w:rsidR="0004145C" w:rsidRPr="004A76A5" w:rsidRDefault="0004145C" w:rsidP="00923CA8">
            <w:pPr>
              <w:pStyle w:val="TAL"/>
              <w:rPr>
                <w:lang w:eastAsia="fr-FR"/>
              </w:rPr>
            </w:pPr>
            <w:r w:rsidRPr="004A76A5">
              <w:rPr>
                <w:lang w:eastAsia="fr-FR"/>
              </w:rPr>
              <w:t>a) The Network Product shall support forwarding of security event logging data to an external system. Secure transport protocols in accordance with clause 4.2.3.2.4 of TS 33.117, shall be used.</w:t>
            </w:r>
            <w:r w:rsidRPr="004A76A5">
              <w:rPr>
                <w:lang w:eastAsia="fr-FR"/>
              </w:rPr>
              <w:br/>
              <w:t>b) Log functions should support secure uploading of log files to a central location or to an external system for the Network Product that is logging.</w:t>
            </w:r>
          </w:p>
        </w:tc>
        <w:tc>
          <w:tcPr>
            <w:tcW w:w="1341" w:type="dxa"/>
            <w:tcBorders>
              <w:top w:val="nil"/>
              <w:left w:val="nil"/>
              <w:bottom w:val="single" w:sz="4" w:space="0" w:color="auto"/>
              <w:right w:val="single" w:sz="4" w:space="0" w:color="auto"/>
            </w:tcBorders>
            <w:vAlign w:val="center"/>
            <w:hideMark/>
          </w:tcPr>
          <w:p w14:paraId="2B159293"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75A4DC7A" w14:textId="77777777" w:rsidR="0004145C" w:rsidRDefault="0004145C" w:rsidP="00923CA8">
            <w:pPr>
              <w:pStyle w:val="TAL"/>
              <w:rPr>
                <w:lang w:eastAsia="fr-FR"/>
              </w:rPr>
            </w:pPr>
            <w:r>
              <w:rPr>
                <w:lang w:eastAsia="fr-FR"/>
              </w:rPr>
              <w:t>TS 33.511 §4.2.3.6</w:t>
            </w:r>
            <w:r>
              <w:rPr>
                <w:lang w:eastAsia="fr-FR"/>
              </w:rPr>
              <w:br/>
              <w:t>TS 33.117 §4.2.3.6.2</w:t>
            </w:r>
          </w:p>
        </w:tc>
      </w:tr>
      <w:tr w:rsidR="0004145C" w14:paraId="7765CC8B"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53108A2B" w14:textId="77777777" w:rsidR="0004145C" w:rsidRDefault="0004145C" w:rsidP="00923CA8">
            <w:pPr>
              <w:pStyle w:val="TAL"/>
              <w:rPr>
                <w:lang w:eastAsia="fr-FR"/>
              </w:rPr>
            </w:pPr>
            <w:r>
              <w:rPr>
                <w:lang w:eastAsia="fr-FR"/>
              </w:rPr>
              <w:t>#46</w:t>
            </w:r>
          </w:p>
        </w:tc>
        <w:tc>
          <w:tcPr>
            <w:tcW w:w="1312" w:type="dxa"/>
            <w:tcBorders>
              <w:top w:val="nil"/>
              <w:left w:val="nil"/>
              <w:bottom w:val="single" w:sz="4" w:space="0" w:color="auto"/>
              <w:right w:val="single" w:sz="4" w:space="0" w:color="auto"/>
            </w:tcBorders>
            <w:vAlign w:val="center"/>
            <w:hideMark/>
          </w:tcPr>
          <w:p w14:paraId="3C916BBD" w14:textId="77777777" w:rsidR="0004145C" w:rsidRPr="004A76A5" w:rsidRDefault="0004145C" w:rsidP="00923CA8">
            <w:pPr>
              <w:pStyle w:val="TAL"/>
              <w:rPr>
                <w:lang w:eastAsia="fr-FR"/>
              </w:rPr>
            </w:pPr>
            <w:r w:rsidRPr="004A76A5">
              <w:rPr>
                <w:lang w:eastAsia="fr-FR"/>
              </w:rPr>
              <w:t>Protection of security event log files</w:t>
            </w:r>
          </w:p>
        </w:tc>
        <w:tc>
          <w:tcPr>
            <w:tcW w:w="5285" w:type="dxa"/>
            <w:tcBorders>
              <w:top w:val="nil"/>
              <w:left w:val="nil"/>
              <w:bottom w:val="single" w:sz="4" w:space="0" w:color="auto"/>
              <w:right w:val="single" w:sz="4" w:space="0" w:color="auto"/>
            </w:tcBorders>
            <w:vAlign w:val="center"/>
            <w:hideMark/>
          </w:tcPr>
          <w:p w14:paraId="31DEFC84" w14:textId="77777777" w:rsidR="0004145C" w:rsidRPr="004A76A5" w:rsidRDefault="0004145C" w:rsidP="00923CA8">
            <w:pPr>
              <w:pStyle w:val="TAL"/>
              <w:rPr>
                <w:lang w:eastAsia="fr-FR"/>
              </w:rPr>
            </w:pPr>
            <w:r w:rsidRPr="004A76A5">
              <w:rPr>
                <w:lang w:eastAsia="fr-FR"/>
              </w:rPr>
              <w:t>The security event log shall be access controlled (file access rights) so only privileged users have access to the log files.</w:t>
            </w:r>
          </w:p>
        </w:tc>
        <w:tc>
          <w:tcPr>
            <w:tcW w:w="1341" w:type="dxa"/>
            <w:tcBorders>
              <w:top w:val="nil"/>
              <w:left w:val="nil"/>
              <w:bottom w:val="single" w:sz="4" w:space="0" w:color="auto"/>
              <w:right w:val="single" w:sz="4" w:space="0" w:color="auto"/>
            </w:tcBorders>
            <w:vAlign w:val="center"/>
            <w:hideMark/>
          </w:tcPr>
          <w:p w14:paraId="528A1909"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16EF5A3E" w14:textId="77777777" w:rsidR="0004145C" w:rsidRDefault="0004145C" w:rsidP="00923CA8">
            <w:pPr>
              <w:pStyle w:val="TAL"/>
              <w:rPr>
                <w:lang w:eastAsia="fr-FR"/>
              </w:rPr>
            </w:pPr>
            <w:r>
              <w:rPr>
                <w:lang w:eastAsia="fr-FR"/>
              </w:rPr>
              <w:t>TS 33.511 §4.2.3.6</w:t>
            </w:r>
            <w:r>
              <w:rPr>
                <w:lang w:eastAsia="fr-FR"/>
              </w:rPr>
              <w:br/>
              <w:t>TS 33.117 §4.2.3.6.3</w:t>
            </w:r>
          </w:p>
        </w:tc>
      </w:tr>
      <w:tr w:rsidR="0004145C" w14:paraId="18440A77" w14:textId="77777777" w:rsidTr="00923CA8">
        <w:trPr>
          <w:trHeight w:val="1440"/>
        </w:trPr>
        <w:tc>
          <w:tcPr>
            <w:tcW w:w="876" w:type="dxa"/>
            <w:tcBorders>
              <w:top w:val="nil"/>
              <w:left w:val="single" w:sz="4" w:space="0" w:color="auto"/>
              <w:bottom w:val="single" w:sz="4" w:space="0" w:color="auto"/>
              <w:right w:val="single" w:sz="4" w:space="0" w:color="auto"/>
            </w:tcBorders>
            <w:noWrap/>
            <w:vAlign w:val="center"/>
            <w:hideMark/>
          </w:tcPr>
          <w:p w14:paraId="1764F067" w14:textId="77777777" w:rsidR="0004145C" w:rsidRDefault="0004145C" w:rsidP="00923CA8">
            <w:pPr>
              <w:pStyle w:val="TAL"/>
              <w:rPr>
                <w:lang w:eastAsia="fr-FR"/>
              </w:rPr>
            </w:pPr>
            <w:r>
              <w:rPr>
                <w:lang w:eastAsia="fr-FR"/>
              </w:rPr>
              <w:t>#47</w:t>
            </w:r>
          </w:p>
        </w:tc>
        <w:tc>
          <w:tcPr>
            <w:tcW w:w="1312" w:type="dxa"/>
            <w:tcBorders>
              <w:top w:val="nil"/>
              <w:left w:val="nil"/>
              <w:bottom w:val="single" w:sz="4" w:space="0" w:color="auto"/>
              <w:right w:val="single" w:sz="4" w:space="0" w:color="auto"/>
            </w:tcBorders>
            <w:vAlign w:val="center"/>
            <w:hideMark/>
          </w:tcPr>
          <w:p w14:paraId="1667554B" w14:textId="77777777" w:rsidR="0004145C" w:rsidRPr="004A76A5" w:rsidRDefault="0004145C" w:rsidP="00923CA8">
            <w:pPr>
              <w:pStyle w:val="TAL"/>
              <w:rPr>
                <w:lang w:eastAsia="fr-FR"/>
              </w:rPr>
            </w:pPr>
            <w:r w:rsidRPr="004A76A5">
              <w:rPr>
                <w:lang w:eastAsia="fr-FR"/>
              </w:rPr>
              <w:t>Growing (dynamic) content shall not influence system functions</w:t>
            </w:r>
          </w:p>
        </w:tc>
        <w:tc>
          <w:tcPr>
            <w:tcW w:w="5285" w:type="dxa"/>
            <w:tcBorders>
              <w:top w:val="nil"/>
              <w:left w:val="nil"/>
              <w:bottom w:val="single" w:sz="4" w:space="0" w:color="auto"/>
              <w:right w:val="single" w:sz="4" w:space="0" w:color="auto"/>
            </w:tcBorders>
            <w:vAlign w:val="center"/>
            <w:hideMark/>
          </w:tcPr>
          <w:p w14:paraId="153FE8BA" w14:textId="77777777" w:rsidR="0004145C" w:rsidRPr="004A76A5" w:rsidRDefault="0004145C" w:rsidP="00923CA8">
            <w:pPr>
              <w:pStyle w:val="TAL"/>
              <w:rPr>
                <w:lang w:eastAsia="fr-FR"/>
              </w:rPr>
            </w:pPr>
            <w:r w:rsidRPr="004A76A5">
              <w:rPr>
                <w:lang w:eastAsia="fr-FR"/>
              </w:rPr>
              <w:t>Growing or dynamic content (e.g. log files, uploads) shall not influence system functions. A file system that reaches its maximum capacity shall not stop a system from operating properly. Therefore, countermeasures shall be taken such as usage of dedicated filesystems, separated from main system functions, or quotas, or at least a file system monitoring to ensure that this scenario is avoided.</w:t>
            </w:r>
          </w:p>
        </w:tc>
        <w:tc>
          <w:tcPr>
            <w:tcW w:w="1341" w:type="dxa"/>
            <w:tcBorders>
              <w:top w:val="nil"/>
              <w:left w:val="nil"/>
              <w:bottom w:val="single" w:sz="4" w:space="0" w:color="auto"/>
              <w:right w:val="single" w:sz="4" w:space="0" w:color="auto"/>
            </w:tcBorders>
            <w:vAlign w:val="center"/>
            <w:hideMark/>
          </w:tcPr>
          <w:p w14:paraId="4FCFF02D"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773DC88F" w14:textId="77777777" w:rsidR="0004145C" w:rsidRDefault="0004145C" w:rsidP="00923CA8">
            <w:pPr>
              <w:pStyle w:val="TAL"/>
              <w:rPr>
                <w:lang w:eastAsia="fr-FR"/>
              </w:rPr>
            </w:pPr>
            <w:r>
              <w:rPr>
                <w:lang w:eastAsia="fr-FR"/>
              </w:rPr>
              <w:t>TS 33.511 §4.2.4</w:t>
            </w:r>
            <w:r>
              <w:rPr>
                <w:lang w:eastAsia="fr-FR"/>
              </w:rPr>
              <w:br/>
              <w:t>TS 33.117 §4.2.4.1.1.1</w:t>
            </w:r>
          </w:p>
        </w:tc>
      </w:tr>
      <w:tr w:rsidR="0004145C" w14:paraId="3A7D23DE" w14:textId="77777777" w:rsidTr="00923CA8">
        <w:trPr>
          <w:trHeight w:val="3360"/>
        </w:trPr>
        <w:tc>
          <w:tcPr>
            <w:tcW w:w="876" w:type="dxa"/>
            <w:tcBorders>
              <w:top w:val="nil"/>
              <w:left w:val="single" w:sz="4" w:space="0" w:color="auto"/>
              <w:bottom w:val="single" w:sz="4" w:space="0" w:color="auto"/>
              <w:right w:val="single" w:sz="4" w:space="0" w:color="auto"/>
            </w:tcBorders>
            <w:noWrap/>
            <w:vAlign w:val="center"/>
            <w:hideMark/>
          </w:tcPr>
          <w:p w14:paraId="05523C18" w14:textId="77777777" w:rsidR="0004145C" w:rsidRDefault="0004145C" w:rsidP="00923CA8">
            <w:pPr>
              <w:pStyle w:val="TAL"/>
              <w:rPr>
                <w:lang w:eastAsia="fr-FR"/>
              </w:rPr>
            </w:pPr>
            <w:r>
              <w:rPr>
                <w:lang w:eastAsia="fr-FR"/>
              </w:rPr>
              <w:t>#48</w:t>
            </w:r>
          </w:p>
        </w:tc>
        <w:tc>
          <w:tcPr>
            <w:tcW w:w="1312" w:type="dxa"/>
            <w:tcBorders>
              <w:top w:val="nil"/>
              <w:left w:val="nil"/>
              <w:bottom w:val="single" w:sz="4" w:space="0" w:color="auto"/>
              <w:right w:val="single" w:sz="4" w:space="0" w:color="auto"/>
            </w:tcBorders>
            <w:vAlign w:val="center"/>
            <w:hideMark/>
          </w:tcPr>
          <w:p w14:paraId="3ED8156C" w14:textId="77777777" w:rsidR="0004145C" w:rsidRPr="004A76A5" w:rsidRDefault="0004145C" w:rsidP="00923CA8">
            <w:pPr>
              <w:pStyle w:val="TAL"/>
              <w:rPr>
                <w:lang w:eastAsia="fr-FR"/>
              </w:rPr>
            </w:pPr>
            <w:r w:rsidRPr="004A76A5">
              <w:rPr>
                <w:lang w:eastAsia="fr-FR"/>
              </w:rPr>
              <w:t>Processing of ICMPv4 and ICMPv6 packets</w:t>
            </w:r>
          </w:p>
        </w:tc>
        <w:tc>
          <w:tcPr>
            <w:tcW w:w="5285" w:type="dxa"/>
            <w:tcBorders>
              <w:top w:val="nil"/>
              <w:left w:val="nil"/>
              <w:bottom w:val="single" w:sz="4" w:space="0" w:color="auto"/>
              <w:right w:val="single" w:sz="4" w:space="0" w:color="auto"/>
            </w:tcBorders>
            <w:vAlign w:val="center"/>
            <w:hideMark/>
          </w:tcPr>
          <w:p w14:paraId="02BAACA0" w14:textId="77777777" w:rsidR="0004145C" w:rsidRPr="004A76A5" w:rsidRDefault="0004145C" w:rsidP="00923CA8">
            <w:pPr>
              <w:pStyle w:val="TAL"/>
              <w:rPr>
                <w:lang w:eastAsia="fr-FR"/>
              </w:rPr>
            </w:pPr>
            <w:r w:rsidRPr="004A76A5">
              <w:rPr>
                <w:lang w:eastAsia="fr-FR"/>
              </w:rPr>
              <w:t xml:space="preserve">Processing of ICMPv4 and ICMPv6 packets which are not required for operation shall be disabled on the network product. In particular, there are certain types of ICMP4 and ICMPv6 that are not used in most networks, but represent a risk. </w:t>
            </w:r>
            <w:r w:rsidRPr="004A76A5">
              <w:rPr>
                <w:lang w:eastAsia="fr-FR"/>
              </w:rPr>
              <w:br/>
              <w:t>ICMP message types which on receipt lead to responses or to configuration changes are not mentioned in this requirement, but they may be necessary to support relevant and specified networking features. Those must be documented.</w:t>
            </w:r>
            <w:r w:rsidRPr="004A76A5">
              <w:rPr>
                <w:lang w:eastAsia="fr-FR"/>
              </w:rPr>
              <w:br/>
              <w:t xml:space="preserve">Certain ICMP types are generally permitted and do not need to be specifically documented. Those are marked as "Permitted" in below table. </w:t>
            </w:r>
            <w:r w:rsidRPr="004A76A5">
              <w:rPr>
                <w:lang w:eastAsia="fr-FR"/>
              </w:rPr>
              <w:br/>
              <w:t>The network product shall not send certain ICMP types by default, but it may support the option to enable utilization of these types (e.g. for debugging).</w:t>
            </w:r>
            <w:r w:rsidRPr="004A76A5">
              <w:rPr>
                <w:lang w:eastAsia="fr-FR"/>
              </w:rPr>
              <w:br/>
              <w:t xml:space="preserve">Echo Reply can be sent by default. </w:t>
            </w:r>
            <w:r w:rsidRPr="004A76A5">
              <w:rPr>
                <w:lang w:eastAsia="fr-FR"/>
              </w:rPr>
              <w:br/>
              <w:t>In case of remote base station auto deployment, Router Advertisement can be processed.</w:t>
            </w:r>
          </w:p>
        </w:tc>
        <w:tc>
          <w:tcPr>
            <w:tcW w:w="1341" w:type="dxa"/>
            <w:tcBorders>
              <w:top w:val="nil"/>
              <w:left w:val="nil"/>
              <w:bottom w:val="single" w:sz="4" w:space="0" w:color="auto"/>
              <w:right w:val="single" w:sz="4" w:space="0" w:color="auto"/>
            </w:tcBorders>
            <w:vAlign w:val="center"/>
            <w:hideMark/>
          </w:tcPr>
          <w:p w14:paraId="4E7D282D"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327B2D14" w14:textId="77777777" w:rsidR="0004145C" w:rsidRDefault="0004145C" w:rsidP="00923CA8">
            <w:pPr>
              <w:pStyle w:val="TAL"/>
              <w:rPr>
                <w:lang w:eastAsia="fr-FR"/>
              </w:rPr>
            </w:pPr>
            <w:r>
              <w:rPr>
                <w:lang w:eastAsia="fr-FR"/>
              </w:rPr>
              <w:t>TS 33.511 §4.2.4</w:t>
            </w:r>
            <w:r>
              <w:rPr>
                <w:lang w:eastAsia="fr-FR"/>
              </w:rPr>
              <w:br/>
              <w:t>TS 33.117 §4.2.4.1.1.2</w:t>
            </w:r>
          </w:p>
        </w:tc>
      </w:tr>
      <w:tr w:rsidR="0004145C" w14:paraId="50AF8FBD" w14:textId="77777777" w:rsidTr="00923CA8">
        <w:trPr>
          <w:trHeight w:val="1680"/>
        </w:trPr>
        <w:tc>
          <w:tcPr>
            <w:tcW w:w="876" w:type="dxa"/>
            <w:tcBorders>
              <w:top w:val="nil"/>
              <w:left w:val="single" w:sz="4" w:space="0" w:color="auto"/>
              <w:bottom w:val="single" w:sz="4" w:space="0" w:color="auto"/>
              <w:right w:val="single" w:sz="4" w:space="0" w:color="auto"/>
            </w:tcBorders>
            <w:noWrap/>
            <w:vAlign w:val="center"/>
            <w:hideMark/>
          </w:tcPr>
          <w:p w14:paraId="6DD5E00D" w14:textId="77777777" w:rsidR="0004145C" w:rsidRDefault="0004145C" w:rsidP="00923CA8">
            <w:pPr>
              <w:pStyle w:val="TAL"/>
              <w:rPr>
                <w:lang w:eastAsia="fr-FR"/>
              </w:rPr>
            </w:pPr>
            <w:r>
              <w:rPr>
                <w:lang w:eastAsia="fr-FR"/>
              </w:rPr>
              <w:t>#49</w:t>
            </w:r>
          </w:p>
        </w:tc>
        <w:tc>
          <w:tcPr>
            <w:tcW w:w="1312" w:type="dxa"/>
            <w:tcBorders>
              <w:top w:val="nil"/>
              <w:left w:val="nil"/>
              <w:bottom w:val="single" w:sz="4" w:space="0" w:color="auto"/>
              <w:right w:val="single" w:sz="4" w:space="0" w:color="auto"/>
            </w:tcBorders>
            <w:vAlign w:val="center"/>
            <w:hideMark/>
          </w:tcPr>
          <w:p w14:paraId="41013BD9" w14:textId="77777777" w:rsidR="0004145C" w:rsidRPr="004A76A5" w:rsidRDefault="0004145C" w:rsidP="00923CA8">
            <w:pPr>
              <w:pStyle w:val="TAL"/>
              <w:rPr>
                <w:lang w:eastAsia="fr-FR"/>
              </w:rPr>
            </w:pPr>
            <w:r w:rsidRPr="004A76A5">
              <w:rPr>
                <w:lang w:eastAsia="fr-FR"/>
              </w:rPr>
              <w:t>IP packets with unnecessary options or extension headers shall not be processed</w:t>
            </w:r>
          </w:p>
        </w:tc>
        <w:tc>
          <w:tcPr>
            <w:tcW w:w="5285" w:type="dxa"/>
            <w:tcBorders>
              <w:top w:val="nil"/>
              <w:left w:val="nil"/>
              <w:bottom w:val="single" w:sz="4" w:space="0" w:color="auto"/>
              <w:right w:val="single" w:sz="4" w:space="0" w:color="auto"/>
            </w:tcBorders>
            <w:vAlign w:val="center"/>
            <w:hideMark/>
          </w:tcPr>
          <w:p w14:paraId="6761C7AD" w14:textId="77777777" w:rsidR="0004145C" w:rsidRPr="004A76A5" w:rsidRDefault="0004145C" w:rsidP="00923CA8">
            <w:pPr>
              <w:pStyle w:val="TAL"/>
              <w:rPr>
                <w:lang w:eastAsia="fr-FR"/>
              </w:rPr>
            </w:pPr>
            <w:r w:rsidRPr="004A76A5">
              <w:rPr>
                <w:lang w:eastAsia="fr-FR"/>
              </w:rPr>
              <w:t>IP packets with unnecessary options or extension headers shall not be processed. IP options and extension headers (e.g. source routing) are only required in exceptional cases. So, all packets with enabled IP options or extension headers shall be filtered.</w:t>
            </w:r>
          </w:p>
        </w:tc>
        <w:tc>
          <w:tcPr>
            <w:tcW w:w="1341" w:type="dxa"/>
            <w:tcBorders>
              <w:top w:val="nil"/>
              <w:left w:val="nil"/>
              <w:bottom w:val="single" w:sz="4" w:space="0" w:color="auto"/>
              <w:right w:val="single" w:sz="4" w:space="0" w:color="auto"/>
            </w:tcBorders>
            <w:vAlign w:val="center"/>
            <w:hideMark/>
          </w:tcPr>
          <w:p w14:paraId="2D361B81"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0FC9EDAC" w14:textId="77777777" w:rsidR="0004145C" w:rsidRDefault="0004145C" w:rsidP="00923CA8">
            <w:pPr>
              <w:pStyle w:val="TAL"/>
              <w:rPr>
                <w:lang w:eastAsia="fr-FR"/>
              </w:rPr>
            </w:pPr>
            <w:r>
              <w:rPr>
                <w:lang w:eastAsia="fr-FR"/>
              </w:rPr>
              <w:t>TS 33.511 §4.2.4</w:t>
            </w:r>
            <w:r>
              <w:rPr>
                <w:lang w:eastAsia="fr-FR"/>
              </w:rPr>
              <w:br/>
              <w:t>TS 33.117 §4.2.4.1.1.3</w:t>
            </w:r>
          </w:p>
        </w:tc>
      </w:tr>
      <w:tr w:rsidR="0004145C" w14:paraId="704A9C1B" w14:textId="77777777" w:rsidTr="00923CA8">
        <w:trPr>
          <w:trHeight w:val="1200"/>
        </w:trPr>
        <w:tc>
          <w:tcPr>
            <w:tcW w:w="876" w:type="dxa"/>
            <w:tcBorders>
              <w:top w:val="nil"/>
              <w:left w:val="single" w:sz="4" w:space="0" w:color="auto"/>
              <w:bottom w:val="single" w:sz="4" w:space="0" w:color="auto"/>
              <w:right w:val="single" w:sz="4" w:space="0" w:color="auto"/>
            </w:tcBorders>
            <w:noWrap/>
            <w:vAlign w:val="center"/>
            <w:hideMark/>
          </w:tcPr>
          <w:p w14:paraId="7A2A1E99" w14:textId="77777777" w:rsidR="0004145C" w:rsidRDefault="0004145C" w:rsidP="00923CA8">
            <w:pPr>
              <w:pStyle w:val="TAL"/>
              <w:rPr>
                <w:lang w:eastAsia="fr-FR"/>
              </w:rPr>
            </w:pPr>
            <w:r>
              <w:rPr>
                <w:lang w:eastAsia="fr-FR"/>
              </w:rPr>
              <w:t>#50</w:t>
            </w:r>
          </w:p>
        </w:tc>
        <w:tc>
          <w:tcPr>
            <w:tcW w:w="1312" w:type="dxa"/>
            <w:tcBorders>
              <w:top w:val="nil"/>
              <w:left w:val="nil"/>
              <w:bottom w:val="single" w:sz="4" w:space="0" w:color="auto"/>
              <w:right w:val="single" w:sz="4" w:space="0" w:color="auto"/>
            </w:tcBorders>
            <w:vAlign w:val="center"/>
            <w:hideMark/>
          </w:tcPr>
          <w:p w14:paraId="3CE4C4B9" w14:textId="77777777" w:rsidR="0004145C" w:rsidRDefault="0004145C" w:rsidP="00923CA8">
            <w:pPr>
              <w:pStyle w:val="TAL"/>
              <w:rPr>
                <w:lang w:eastAsia="fr-FR"/>
              </w:rPr>
            </w:pPr>
            <w:r>
              <w:rPr>
                <w:lang w:eastAsia="fr-FR"/>
              </w:rPr>
              <w:t>Authenticated Privilege Escalation only</w:t>
            </w:r>
          </w:p>
        </w:tc>
        <w:tc>
          <w:tcPr>
            <w:tcW w:w="5285" w:type="dxa"/>
            <w:tcBorders>
              <w:top w:val="nil"/>
              <w:left w:val="nil"/>
              <w:bottom w:val="single" w:sz="4" w:space="0" w:color="auto"/>
              <w:right w:val="single" w:sz="4" w:space="0" w:color="auto"/>
            </w:tcBorders>
            <w:vAlign w:val="center"/>
            <w:hideMark/>
          </w:tcPr>
          <w:p w14:paraId="2F5BD1D6" w14:textId="77777777" w:rsidR="0004145C" w:rsidRPr="004A76A5" w:rsidRDefault="0004145C" w:rsidP="00923CA8">
            <w:pPr>
              <w:pStyle w:val="TAL"/>
              <w:rPr>
                <w:lang w:eastAsia="fr-FR"/>
              </w:rPr>
            </w:pPr>
            <w:r w:rsidRPr="004A76A5">
              <w:rPr>
                <w:lang w:eastAsia="fr-FR"/>
              </w:rPr>
              <w:t>There shall not be a privilege escalation method in interactive sessions (CLI or GUI) which allows a user to gain administrator/root privileges from another user account without re-authentication. Implementation example: Disable insecure privilege escalation methods so that users are required to (re-)login directly into the account with the required permissions.</w:t>
            </w:r>
          </w:p>
        </w:tc>
        <w:tc>
          <w:tcPr>
            <w:tcW w:w="1341" w:type="dxa"/>
            <w:tcBorders>
              <w:top w:val="nil"/>
              <w:left w:val="nil"/>
              <w:bottom w:val="single" w:sz="4" w:space="0" w:color="auto"/>
              <w:right w:val="single" w:sz="4" w:space="0" w:color="auto"/>
            </w:tcBorders>
            <w:vAlign w:val="center"/>
            <w:hideMark/>
          </w:tcPr>
          <w:p w14:paraId="708DD668"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0C67418E" w14:textId="77777777" w:rsidR="0004145C" w:rsidRDefault="0004145C" w:rsidP="00923CA8">
            <w:pPr>
              <w:pStyle w:val="TAL"/>
              <w:rPr>
                <w:lang w:eastAsia="fr-FR"/>
              </w:rPr>
            </w:pPr>
            <w:r>
              <w:rPr>
                <w:lang w:eastAsia="fr-FR"/>
              </w:rPr>
              <w:t>TS 33.511 §4.2.4</w:t>
            </w:r>
            <w:r>
              <w:rPr>
                <w:lang w:eastAsia="fr-FR"/>
              </w:rPr>
              <w:br/>
              <w:t>TS 33.117 §4.2.4.1.2.1</w:t>
            </w:r>
          </w:p>
        </w:tc>
      </w:tr>
      <w:tr w:rsidR="0004145C" w14:paraId="78A5BA59" w14:textId="77777777" w:rsidTr="00923CA8">
        <w:trPr>
          <w:trHeight w:val="720"/>
        </w:trPr>
        <w:tc>
          <w:tcPr>
            <w:tcW w:w="876" w:type="dxa"/>
            <w:tcBorders>
              <w:top w:val="nil"/>
              <w:left w:val="single" w:sz="4" w:space="0" w:color="auto"/>
              <w:bottom w:val="single" w:sz="4" w:space="0" w:color="auto"/>
              <w:right w:val="single" w:sz="4" w:space="0" w:color="auto"/>
            </w:tcBorders>
            <w:noWrap/>
            <w:vAlign w:val="center"/>
            <w:hideMark/>
          </w:tcPr>
          <w:p w14:paraId="7953A87F" w14:textId="77777777" w:rsidR="0004145C" w:rsidRDefault="0004145C" w:rsidP="00923CA8">
            <w:pPr>
              <w:pStyle w:val="TAL"/>
              <w:rPr>
                <w:lang w:eastAsia="fr-FR"/>
              </w:rPr>
            </w:pPr>
            <w:r>
              <w:rPr>
                <w:lang w:eastAsia="fr-FR"/>
              </w:rPr>
              <w:t>#51</w:t>
            </w:r>
          </w:p>
        </w:tc>
        <w:tc>
          <w:tcPr>
            <w:tcW w:w="1312" w:type="dxa"/>
            <w:tcBorders>
              <w:top w:val="nil"/>
              <w:left w:val="nil"/>
              <w:bottom w:val="single" w:sz="4" w:space="0" w:color="auto"/>
              <w:right w:val="single" w:sz="4" w:space="0" w:color="auto"/>
            </w:tcBorders>
            <w:vAlign w:val="center"/>
            <w:hideMark/>
          </w:tcPr>
          <w:p w14:paraId="19741789" w14:textId="77777777" w:rsidR="0004145C" w:rsidRDefault="0004145C" w:rsidP="00923CA8">
            <w:pPr>
              <w:pStyle w:val="TAL"/>
              <w:rPr>
                <w:lang w:eastAsia="fr-FR"/>
              </w:rPr>
            </w:pPr>
            <w:r>
              <w:rPr>
                <w:lang w:eastAsia="fr-FR"/>
              </w:rPr>
              <w:t>System account identification</w:t>
            </w:r>
          </w:p>
        </w:tc>
        <w:tc>
          <w:tcPr>
            <w:tcW w:w="5285" w:type="dxa"/>
            <w:tcBorders>
              <w:top w:val="nil"/>
              <w:left w:val="nil"/>
              <w:bottom w:val="single" w:sz="4" w:space="0" w:color="auto"/>
              <w:right w:val="single" w:sz="4" w:space="0" w:color="auto"/>
            </w:tcBorders>
            <w:vAlign w:val="center"/>
            <w:hideMark/>
          </w:tcPr>
          <w:p w14:paraId="15B79EF1" w14:textId="77777777" w:rsidR="0004145C" w:rsidRPr="004A76A5" w:rsidRDefault="0004145C" w:rsidP="00923CA8">
            <w:pPr>
              <w:pStyle w:val="TAL"/>
              <w:rPr>
                <w:lang w:eastAsia="fr-FR"/>
              </w:rPr>
            </w:pPr>
            <w:r w:rsidRPr="004A76A5">
              <w:rPr>
                <w:lang w:eastAsia="fr-FR"/>
              </w:rPr>
              <w:t>Each system account in UNIX® shall have a unique UID.</w:t>
            </w:r>
          </w:p>
        </w:tc>
        <w:tc>
          <w:tcPr>
            <w:tcW w:w="1341" w:type="dxa"/>
            <w:tcBorders>
              <w:top w:val="nil"/>
              <w:left w:val="nil"/>
              <w:bottom w:val="single" w:sz="4" w:space="0" w:color="auto"/>
              <w:right w:val="single" w:sz="4" w:space="0" w:color="auto"/>
            </w:tcBorders>
            <w:vAlign w:val="center"/>
            <w:hideMark/>
          </w:tcPr>
          <w:p w14:paraId="4059318F"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38CF02A8" w14:textId="77777777" w:rsidR="0004145C" w:rsidRDefault="0004145C" w:rsidP="00923CA8">
            <w:pPr>
              <w:pStyle w:val="TAL"/>
              <w:rPr>
                <w:lang w:eastAsia="fr-FR"/>
              </w:rPr>
            </w:pPr>
            <w:r>
              <w:rPr>
                <w:lang w:eastAsia="fr-FR"/>
              </w:rPr>
              <w:t>TS 33.511 §4.2.4</w:t>
            </w:r>
            <w:r>
              <w:rPr>
                <w:lang w:eastAsia="fr-FR"/>
              </w:rPr>
              <w:br/>
              <w:t>TS 33.117 §4.2.4.2.2</w:t>
            </w:r>
          </w:p>
        </w:tc>
      </w:tr>
      <w:tr w:rsidR="0004145C" w14:paraId="3B2977E6"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08EAE7F0" w14:textId="77777777" w:rsidR="0004145C" w:rsidRDefault="0004145C" w:rsidP="00923CA8">
            <w:pPr>
              <w:pStyle w:val="TAL"/>
              <w:rPr>
                <w:lang w:eastAsia="fr-FR"/>
              </w:rPr>
            </w:pPr>
            <w:r>
              <w:rPr>
                <w:lang w:eastAsia="fr-FR"/>
              </w:rPr>
              <w:lastRenderedPageBreak/>
              <w:t>#52</w:t>
            </w:r>
          </w:p>
        </w:tc>
        <w:tc>
          <w:tcPr>
            <w:tcW w:w="1312" w:type="dxa"/>
            <w:tcBorders>
              <w:top w:val="nil"/>
              <w:left w:val="nil"/>
              <w:bottom w:val="single" w:sz="4" w:space="0" w:color="auto"/>
              <w:right w:val="single" w:sz="4" w:space="0" w:color="auto"/>
            </w:tcBorders>
            <w:vAlign w:val="center"/>
            <w:hideMark/>
          </w:tcPr>
          <w:p w14:paraId="36D0A28D" w14:textId="77777777" w:rsidR="0004145C" w:rsidRDefault="0004145C" w:rsidP="00923CA8">
            <w:pPr>
              <w:pStyle w:val="TAL"/>
              <w:rPr>
                <w:lang w:eastAsia="fr-FR"/>
              </w:rPr>
            </w:pPr>
            <w:r>
              <w:rPr>
                <w:lang w:eastAsia="fr-FR"/>
              </w:rPr>
              <w:t>HTTPS</w:t>
            </w:r>
          </w:p>
        </w:tc>
        <w:tc>
          <w:tcPr>
            <w:tcW w:w="5285" w:type="dxa"/>
            <w:tcBorders>
              <w:top w:val="nil"/>
              <w:left w:val="nil"/>
              <w:bottom w:val="single" w:sz="4" w:space="0" w:color="auto"/>
              <w:right w:val="single" w:sz="4" w:space="0" w:color="auto"/>
            </w:tcBorders>
            <w:vAlign w:val="center"/>
            <w:hideMark/>
          </w:tcPr>
          <w:p w14:paraId="7CF8D62F" w14:textId="77777777" w:rsidR="0004145C" w:rsidRPr="004A76A5" w:rsidRDefault="0004145C" w:rsidP="00923CA8">
            <w:pPr>
              <w:pStyle w:val="TAL"/>
              <w:rPr>
                <w:lang w:eastAsia="fr-FR"/>
              </w:rPr>
            </w:pPr>
            <w:r w:rsidRPr="004A76A5">
              <w:rPr>
                <w:lang w:eastAsia="fr-FR"/>
              </w:rPr>
              <w:t>The communication between Web client and Web server shall be protected using TLS. The TLS profile defined in Annex E of TS 33.310 shall be followed with the following modifications: Cipher suites with NULL encryption shall not be supported</w:t>
            </w:r>
          </w:p>
        </w:tc>
        <w:tc>
          <w:tcPr>
            <w:tcW w:w="1341" w:type="dxa"/>
            <w:tcBorders>
              <w:top w:val="nil"/>
              <w:left w:val="nil"/>
              <w:bottom w:val="single" w:sz="4" w:space="0" w:color="auto"/>
              <w:right w:val="single" w:sz="4" w:space="0" w:color="auto"/>
            </w:tcBorders>
            <w:vAlign w:val="center"/>
            <w:hideMark/>
          </w:tcPr>
          <w:p w14:paraId="713DB68B"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6790DADE" w14:textId="77777777" w:rsidR="0004145C" w:rsidRDefault="0004145C" w:rsidP="00923CA8">
            <w:pPr>
              <w:pStyle w:val="TAL"/>
              <w:rPr>
                <w:lang w:eastAsia="fr-FR"/>
              </w:rPr>
            </w:pPr>
            <w:r>
              <w:rPr>
                <w:lang w:eastAsia="fr-FR"/>
              </w:rPr>
              <w:t>TS 33.511 §4.2.5</w:t>
            </w:r>
            <w:r>
              <w:rPr>
                <w:lang w:eastAsia="fr-FR"/>
              </w:rPr>
              <w:br/>
              <w:t>TS 33.117 §4.2.5.1</w:t>
            </w:r>
          </w:p>
        </w:tc>
      </w:tr>
      <w:tr w:rsidR="0004145C" w14:paraId="55D545B2" w14:textId="77777777" w:rsidTr="00923CA8">
        <w:trPr>
          <w:trHeight w:val="2160"/>
        </w:trPr>
        <w:tc>
          <w:tcPr>
            <w:tcW w:w="876" w:type="dxa"/>
            <w:tcBorders>
              <w:top w:val="nil"/>
              <w:left w:val="single" w:sz="4" w:space="0" w:color="auto"/>
              <w:bottom w:val="single" w:sz="4" w:space="0" w:color="auto"/>
              <w:right w:val="single" w:sz="4" w:space="0" w:color="auto"/>
            </w:tcBorders>
            <w:noWrap/>
            <w:vAlign w:val="center"/>
            <w:hideMark/>
          </w:tcPr>
          <w:p w14:paraId="40E9990F" w14:textId="77777777" w:rsidR="0004145C" w:rsidRDefault="0004145C" w:rsidP="00923CA8">
            <w:pPr>
              <w:pStyle w:val="TAL"/>
              <w:rPr>
                <w:lang w:eastAsia="fr-FR"/>
              </w:rPr>
            </w:pPr>
            <w:r>
              <w:rPr>
                <w:lang w:eastAsia="fr-FR"/>
              </w:rPr>
              <w:t>#53</w:t>
            </w:r>
          </w:p>
        </w:tc>
        <w:tc>
          <w:tcPr>
            <w:tcW w:w="1312" w:type="dxa"/>
            <w:tcBorders>
              <w:top w:val="nil"/>
              <w:left w:val="nil"/>
              <w:bottom w:val="single" w:sz="4" w:space="0" w:color="auto"/>
              <w:right w:val="single" w:sz="4" w:space="0" w:color="auto"/>
            </w:tcBorders>
            <w:vAlign w:val="center"/>
            <w:hideMark/>
          </w:tcPr>
          <w:p w14:paraId="5CA19A81" w14:textId="77777777" w:rsidR="0004145C" w:rsidRDefault="0004145C" w:rsidP="00923CA8">
            <w:pPr>
              <w:pStyle w:val="TAL"/>
              <w:rPr>
                <w:lang w:eastAsia="fr-FR"/>
              </w:rPr>
            </w:pPr>
            <w:r>
              <w:rPr>
                <w:lang w:eastAsia="fr-FR"/>
              </w:rPr>
              <w:t>Webserver logging</w:t>
            </w:r>
          </w:p>
        </w:tc>
        <w:tc>
          <w:tcPr>
            <w:tcW w:w="5285" w:type="dxa"/>
            <w:tcBorders>
              <w:top w:val="nil"/>
              <w:left w:val="nil"/>
              <w:bottom w:val="single" w:sz="4" w:space="0" w:color="auto"/>
              <w:right w:val="single" w:sz="4" w:space="0" w:color="auto"/>
            </w:tcBorders>
            <w:vAlign w:val="center"/>
            <w:hideMark/>
          </w:tcPr>
          <w:p w14:paraId="3EB140B2" w14:textId="77777777" w:rsidR="0004145C" w:rsidRPr="004A76A5" w:rsidRDefault="0004145C" w:rsidP="00923CA8">
            <w:pPr>
              <w:pStyle w:val="TAL"/>
              <w:rPr>
                <w:lang w:eastAsia="fr-FR"/>
              </w:rPr>
            </w:pPr>
            <w:r w:rsidRPr="004A76A5">
              <w:rPr>
                <w:lang w:eastAsia="fr-FR"/>
              </w:rPr>
              <w:t>Access to the webserver shall be logged. The web server log shall contain the following information:</w:t>
            </w:r>
            <w:r w:rsidRPr="004A76A5">
              <w:rPr>
                <w:lang w:eastAsia="fr-FR"/>
              </w:rPr>
              <w:br/>
              <w:t>- Access timestamp</w:t>
            </w:r>
            <w:r w:rsidRPr="004A76A5">
              <w:rPr>
                <w:lang w:eastAsia="fr-FR"/>
              </w:rPr>
              <w:br/>
              <w:t>- Source (IP address)</w:t>
            </w:r>
            <w:r w:rsidRPr="004A76A5">
              <w:rPr>
                <w:lang w:eastAsia="fr-FR"/>
              </w:rPr>
              <w:br/>
              <w:t>- (Optional) Account (if known)</w:t>
            </w:r>
            <w:r w:rsidRPr="004A76A5">
              <w:rPr>
                <w:lang w:eastAsia="fr-FR"/>
              </w:rPr>
              <w:br/>
              <w:t>- (Optional) Attempted login name (if the associated account does not exist)</w:t>
            </w:r>
            <w:r w:rsidRPr="004A76A5">
              <w:rPr>
                <w:lang w:eastAsia="fr-FR"/>
              </w:rPr>
              <w:br/>
              <w:t>- Relevant fields in http request. The URL should be included whenever possible.</w:t>
            </w:r>
            <w:r w:rsidRPr="004A76A5">
              <w:rPr>
                <w:lang w:eastAsia="fr-FR"/>
              </w:rPr>
              <w:br/>
              <w:t>- Status code of web server response</w:t>
            </w:r>
          </w:p>
        </w:tc>
        <w:tc>
          <w:tcPr>
            <w:tcW w:w="1341" w:type="dxa"/>
            <w:tcBorders>
              <w:top w:val="nil"/>
              <w:left w:val="nil"/>
              <w:bottom w:val="single" w:sz="4" w:space="0" w:color="auto"/>
              <w:right w:val="single" w:sz="4" w:space="0" w:color="auto"/>
            </w:tcBorders>
            <w:vAlign w:val="center"/>
            <w:hideMark/>
          </w:tcPr>
          <w:p w14:paraId="310BD3D7"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2DCABD84" w14:textId="77777777" w:rsidR="0004145C" w:rsidRDefault="0004145C" w:rsidP="00923CA8">
            <w:pPr>
              <w:pStyle w:val="TAL"/>
              <w:rPr>
                <w:lang w:eastAsia="fr-FR"/>
              </w:rPr>
            </w:pPr>
            <w:r>
              <w:rPr>
                <w:lang w:eastAsia="fr-FR"/>
              </w:rPr>
              <w:t>TS 33.511 §4.2.5</w:t>
            </w:r>
            <w:r>
              <w:rPr>
                <w:lang w:eastAsia="fr-FR"/>
              </w:rPr>
              <w:br/>
              <w:t>TS 33.117 §4.2.5.2.1</w:t>
            </w:r>
          </w:p>
        </w:tc>
      </w:tr>
      <w:tr w:rsidR="0004145C" w14:paraId="4BAC8BC5" w14:textId="77777777" w:rsidTr="00923CA8">
        <w:trPr>
          <w:trHeight w:val="7200"/>
        </w:trPr>
        <w:tc>
          <w:tcPr>
            <w:tcW w:w="876" w:type="dxa"/>
            <w:tcBorders>
              <w:top w:val="nil"/>
              <w:left w:val="single" w:sz="4" w:space="0" w:color="auto"/>
              <w:bottom w:val="single" w:sz="4" w:space="0" w:color="auto"/>
              <w:right w:val="single" w:sz="4" w:space="0" w:color="auto"/>
            </w:tcBorders>
            <w:noWrap/>
            <w:vAlign w:val="center"/>
            <w:hideMark/>
          </w:tcPr>
          <w:p w14:paraId="71DFA836" w14:textId="77777777" w:rsidR="0004145C" w:rsidRDefault="0004145C" w:rsidP="00923CA8">
            <w:pPr>
              <w:pStyle w:val="TAL"/>
              <w:rPr>
                <w:lang w:eastAsia="fr-FR"/>
              </w:rPr>
            </w:pPr>
            <w:r>
              <w:rPr>
                <w:lang w:eastAsia="fr-FR"/>
              </w:rPr>
              <w:t>#54</w:t>
            </w:r>
          </w:p>
        </w:tc>
        <w:tc>
          <w:tcPr>
            <w:tcW w:w="1312" w:type="dxa"/>
            <w:tcBorders>
              <w:top w:val="nil"/>
              <w:left w:val="nil"/>
              <w:bottom w:val="single" w:sz="4" w:space="0" w:color="auto"/>
              <w:right w:val="single" w:sz="4" w:space="0" w:color="auto"/>
            </w:tcBorders>
            <w:vAlign w:val="center"/>
            <w:hideMark/>
          </w:tcPr>
          <w:p w14:paraId="2C4504B2" w14:textId="77777777" w:rsidR="0004145C" w:rsidRDefault="0004145C" w:rsidP="00923CA8">
            <w:pPr>
              <w:pStyle w:val="TAL"/>
              <w:rPr>
                <w:lang w:eastAsia="fr-FR"/>
              </w:rPr>
            </w:pPr>
            <w:r>
              <w:rPr>
                <w:lang w:eastAsia="fr-FR"/>
              </w:rPr>
              <w:t>User sessions</w:t>
            </w:r>
          </w:p>
        </w:tc>
        <w:tc>
          <w:tcPr>
            <w:tcW w:w="5285" w:type="dxa"/>
            <w:tcBorders>
              <w:top w:val="nil"/>
              <w:left w:val="nil"/>
              <w:bottom w:val="single" w:sz="4" w:space="0" w:color="auto"/>
              <w:right w:val="single" w:sz="4" w:space="0" w:color="auto"/>
            </w:tcBorders>
            <w:vAlign w:val="center"/>
            <w:hideMark/>
          </w:tcPr>
          <w:p w14:paraId="6ED1FBD9" w14:textId="0498BC3E" w:rsidR="0004145C" w:rsidRPr="004A76A5" w:rsidRDefault="0004145C" w:rsidP="00923CA8">
            <w:pPr>
              <w:pStyle w:val="TAL"/>
              <w:rPr>
                <w:lang w:eastAsia="fr-FR"/>
              </w:rPr>
            </w:pPr>
            <w:r w:rsidRPr="004A76A5">
              <w:rPr>
                <w:lang w:eastAsia="fr-FR"/>
              </w:rPr>
              <w:t>To protect user sessions the Network Product shall support the following session ID and session cookie requirements:</w:t>
            </w:r>
            <w:r w:rsidRPr="004A76A5">
              <w:rPr>
                <w:lang w:eastAsia="fr-FR"/>
              </w:rPr>
              <w:br/>
              <w:t>1. The session ID shall uniquely identify the user and distinguish the session from all other active sessions.</w:t>
            </w:r>
            <w:r w:rsidRPr="004A76A5">
              <w:rPr>
                <w:lang w:eastAsia="fr-FR"/>
              </w:rPr>
              <w:br/>
              <w:t xml:space="preserve">2. The session ID shall be unpredictable. </w:t>
            </w:r>
            <w:r w:rsidRPr="004A76A5">
              <w:rPr>
                <w:lang w:eastAsia="fr-FR"/>
              </w:rPr>
              <w:br/>
              <w:t>3. The session ID shall not contain sensitive information in clear text (e.g. account number, social security.).</w:t>
            </w:r>
            <w:r w:rsidRPr="004A76A5">
              <w:rPr>
                <w:lang w:eastAsia="fr-FR"/>
              </w:rPr>
              <w:br/>
              <w:t>4. In addition to the Session Idle Timeout (see clause 4.2.3.5.2 Protecting sessions – Inactivity timeout of TS 33.117), the Network Product shall automatically terminate sessions after a configurable maximum lifetime This maximum lifetime defines the maximum session span. When the maximum lifetime expires, the session shall be closed, the session ID shall be deleted</w:t>
            </w:r>
            <w:r w:rsidR="00E6396D">
              <w:rPr>
                <w:lang w:eastAsia="fr-FR"/>
              </w:rPr>
              <w:t>,</w:t>
            </w:r>
            <w:r w:rsidRPr="004A76A5">
              <w:rPr>
                <w:lang w:eastAsia="fr-FR"/>
              </w:rPr>
              <w:t xml:space="preserve"> and the user shall be forced to (re)authenticate in the web application and to establish a new session. The default value for this maximum lifetime shall be set to 8 hours.</w:t>
            </w:r>
            <w:r w:rsidRPr="004A76A5">
              <w:rPr>
                <w:lang w:eastAsia="fr-FR"/>
              </w:rPr>
              <w:br/>
              <w:t>5. Session ID's shall be regenerated for each new session (e.g. each time a user log in).</w:t>
            </w:r>
            <w:r w:rsidRPr="004A76A5">
              <w:rPr>
                <w:lang w:eastAsia="fr-FR"/>
              </w:rPr>
              <w:br/>
              <w:t>6. The session ID shall not be reused or renewed in subsequent sessions.</w:t>
            </w:r>
            <w:r w:rsidRPr="004A76A5">
              <w:rPr>
                <w:lang w:eastAsia="fr-FR"/>
              </w:rPr>
              <w:br/>
              <w:t>7. The Network Product shall not use persistent cookies to manage sessions but only session cookies. This means that neither the "expire" nor the "max-age" attribute shall be set in the cookies.</w:t>
            </w:r>
            <w:r w:rsidRPr="004A76A5">
              <w:rPr>
                <w:lang w:eastAsia="fr-FR"/>
              </w:rPr>
              <w:br/>
              <w:t>8. Where session cookies are used the attribute 'HttpOnly' shall be set to true.</w:t>
            </w:r>
            <w:r w:rsidRPr="004A76A5">
              <w:rPr>
                <w:lang w:eastAsia="fr-FR"/>
              </w:rPr>
              <w:br/>
              <w:t>9. Where session cookies are used the 'domain' attribute shall be set to ensure that the cookie can only be sent to the specified domain.</w:t>
            </w:r>
            <w:r w:rsidRPr="004A76A5">
              <w:rPr>
                <w:lang w:eastAsia="fr-FR"/>
              </w:rPr>
              <w:br/>
              <w:t>10. Where session cookies are used the 'path' attribute shall be set to ensure that the cookie can only be sent to the specified directory or sub-directory.</w:t>
            </w:r>
            <w:r w:rsidRPr="004A76A5">
              <w:rPr>
                <w:lang w:eastAsia="fr-FR"/>
              </w:rPr>
              <w:br/>
              <w:t>11. The Network Product shall not accept session identifiers from GET/POST variables.</w:t>
            </w:r>
            <w:r w:rsidRPr="004A76A5">
              <w:rPr>
                <w:lang w:eastAsia="fr-FR"/>
              </w:rPr>
              <w:br/>
              <w:t>12. The Network Product shall be configured to only accept server generated session ID's.</w:t>
            </w:r>
          </w:p>
        </w:tc>
        <w:tc>
          <w:tcPr>
            <w:tcW w:w="1341" w:type="dxa"/>
            <w:tcBorders>
              <w:top w:val="nil"/>
              <w:left w:val="nil"/>
              <w:bottom w:val="single" w:sz="4" w:space="0" w:color="auto"/>
              <w:right w:val="single" w:sz="4" w:space="0" w:color="auto"/>
            </w:tcBorders>
            <w:vAlign w:val="center"/>
            <w:hideMark/>
          </w:tcPr>
          <w:p w14:paraId="08B7B636"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0AD5EB32" w14:textId="77777777" w:rsidR="0004145C" w:rsidRDefault="0004145C" w:rsidP="00923CA8">
            <w:pPr>
              <w:pStyle w:val="TAL"/>
              <w:rPr>
                <w:lang w:eastAsia="fr-FR"/>
              </w:rPr>
            </w:pPr>
            <w:r>
              <w:rPr>
                <w:lang w:eastAsia="fr-FR"/>
              </w:rPr>
              <w:t>TS 33.511 §4.2.5</w:t>
            </w:r>
            <w:r>
              <w:rPr>
                <w:lang w:eastAsia="fr-FR"/>
              </w:rPr>
              <w:br/>
              <w:t>TS 33.117 §4.2.5.3</w:t>
            </w:r>
          </w:p>
        </w:tc>
      </w:tr>
      <w:tr w:rsidR="0004145C" w14:paraId="5A219E4C" w14:textId="77777777" w:rsidTr="00923CA8">
        <w:trPr>
          <w:trHeight w:val="1200"/>
        </w:trPr>
        <w:tc>
          <w:tcPr>
            <w:tcW w:w="876" w:type="dxa"/>
            <w:tcBorders>
              <w:top w:val="nil"/>
              <w:left w:val="single" w:sz="4" w:space="0" w:color="auto"/>
              <w:bottom w:val="single" w:sz="4" w:space="0" w:color="auto"/>
              <w:right w:val="single" w:sz="4" w:space="0" w:color="auto"/>
            </w:tcBorders>
            <w:noWrap/>
            <w:vAlign w:val="center"/>
            <w:hideMark/>
          </w:tcPr>
          <w:p w14:paraId="357ADDA8" w14:textId="77777777" w:rsidR="0004145C" w:rsidRDefault="0004145C" w:rsidP="00923CA8">
            <w:pPr>
              <w:pStyle w:val="TAL"/>
              <w:rPr>
                <w:lang w:eastAsia="fr-FR"/>
              </w:rPr>
            </w:pPr>
            <w:r>
              <w:rPr>
                <w:lang w:eastAsia="fr-FR"/>
              </w:rPr>
              <w:t>#55</w:t>
            </w:r>
          </w:p>
        </w:tc>
        <w:tc>
          <w:tcPr>
            <w:tcW w:w="1312" w:type="dxa"/>
            <w:tcBorders>
              <w:top w:val="nil"/>
              <w:left w:val="nil"/>
              <w:bottom w:val="single" w:sz="4" w:space="0" w:color="auto"/>
              <w:right w:val="single" w:sz="4" w:space="0" w:color="auto"/>
            </w:tcBorders>
            <w:vAlign w:val="center"/>
            <w:hideMark/>
          </w:tcPr>
          <w:p w14:paraId="45964EBF" w14:textId="77777777" w:rsidR="0004145C" w:rsidRDefault="0004145C" w:rsidP="00923CA8">
            <w:pPr>
              <w:pStyle w:val="TAL"/>
              <w:rPr>
                <w:lang w:eastAsia="fr-FR"/>
              </w:rPr>
            </w:pPr>
            <w:r>
              <w:rPr>
                <w:lang w:eastAsia="fr-FR"/>
              </w:rPr>
              <w:t>HTTP input validation</w:t>
            </w:r>
          </w:p>
        </w:tc>
        <w:tc>
          <w:tcPr>
            <w:tcW w:w="5285" w:type="dxa"/>
            <w:tcBorders>
              <w:top w:val="nil"/>
              <w:left w:val="nil"/>
              <w:bottom w:val="single" w:sz="4" w:space="0" w:color="auto"/>
              <w:right w:val="single" w:sz="4" w:space="0" w:color="auto"/>
            </w:tcBorders>
            <w:vAlign w:val="center"/>
            <w:hideMark/>
          </w:tcPr>
          <w:p w14:paraId="3257D1A0" w14:textId="77777777" w:rsidR="0004145C" w:rsidRPr="004A76A5" w:rsidRDefault="0004145C" w:rsidP="00923CA8">
            <w:pPr>
              <w:pStyle w:val="TAL"/>
              <w:rPr>
                <w:lang w:eastAsia="fr-FR"/>
              </w:rPr>
            </w:pPr>
            <w:r w:rsidRPr="004A76A5">
              <w:rPr>
                <w:lang w:eastAsia="fr-FR"/>
              </w:rPr>
              <w:t>The Network Product shall have a mechanism in place to ensure that web application inputs are not vulnerable to command injection or cross-site scripting attacks. The Network Product shall validate, filter, escape, and encode user-controllable input before it is placed in output that is used as a web page that is served to other users.</w:t>
            </w:r>
          </w:p>
        </w:tc>
        <w:tc>
          <w:tcPr>
            <w:tcW w:w="1341" w:type="dxa"/>
            <w:tcBorders>
              <w:top w:val="nil"/>
              <w:left w:val="nil"/>
              <w:bottom w:val="single" w:sz="4" w:space="0" w:color="auto"/>
              <w:right w:val="single" w:sz="4" w:space="0" w:color="auto"/>
            </w:tcBorders>
            <w:vAlign w:val="center"/>
            <w:hideMark/>
          </w:tcPr>
          <w:p w14:paraId="6E11B19A"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37D74FEA" w14:textId="77777777" w:rsidR="0004145C" w:rsidRDefault="0004145C" w:rsidP="00923CA8">
            <w:pPr>
              <w:pStyle w:val="TAL"/>
              <w:rPr>
                <w:lang w:eastAsia="fr-FR"/>
              </w:rPr>
            </w:pPr>
            <w:r>
              <w:rPr>
                <w:lang w:eastAsia="fr-FR"/>
              </w:rPr>
              <w:t>TS 33.511 §4.2.5</w:t>
            </w:r>
            <w:r>
              <w:rPr>
                <w:lang w:eastAsia="fr-FR"/>
              </w:rPr>
              <w:br/>
              <w:t>TS 33.117 §4.2.5.4</w:t>
            </w:r>
          </w:p>
        </w:tc>
      </w:tr>
      <w:tr w:rsidR="0004145C" w14:paraId="1D07BBAA" w14:textId="77777777" w:rsidTr="00923CA8">
        <w:trPr>
          <w:trHeight w:val="4560"/>
        </w:trPr>
        <w:tc>
          <w:tcPr>
            <w:tcW w:w="876" w:type="dxa"/>
            <w:tcBorders>
              <w:top w:val="nil"/>
              <w:left w:val="single" w:sz="4" w:space="0" w:color="auto"/>
              <w:bottom w:val="single" w:sz="4" w:space="0" w:color="auto"/>
              <w:right w:val="single" w:sz="4" w:space="0" w:color="auto"/>
            </w:tcBorders>
            <w:noWrap/>
            <w:vAlign w:val="center"/>
            <w:hideMark/>
          </w:tcPr>
          <w:p w14:paraId="56C29EBA" w14:textId="77777777" w:rsidR="0004145C" w:rsidRDefault="0004145C" w:rsidP="00923CA8">
            <w:pPr>
              <w:pStyle w:val="TAL"/>
              <w:rPr>
                <w:lang w:eastAsia="fr-FR"/>
              </w:rPr>
            </w:pPr>
            <w:r>
              <w:rPr>
                <w:lang w:eastAsia="fr-FR"/>
              </w:rPr>
              <w:lastRenderedPageBreak/>
              <w:t>#56</w:t>
            </w:r>
          </w:p>
        </w:tc>
        <w:tc>
          <w:tcPr>
            <w:tcW w:w="1312" w:type="dxa"/>
            <w:tcBorders>
              <w:top w:val="nil"/>
              <w:left w:val="nil"/>
              <w:bottom w:val="single" w:sz="4" w:space="0" w:color="auto"/>
              <w:right w:val="single" w:sz="4" w:space="0" w:color="auto"/>
            </w:tcBorders>
            <w:vAlign w:val="center"/>
            <w:hideMark/>
          </w:tcPr>
          <w:p w14:paraId="03502C9A" w14:textId="77777777" w:rsidR="0004145C" w:rsidRDefault="0004145C" w:rsidP="00923CA8">
            <w:pPr>
              <w:pStyle w:val="TAL"/>
              <w:rPr>
                <w:lang w:eastAsia="fr-FR"/>
              </w:rPr>
            </w:pPr>
            <w:r>
              <w:rPr>
                <w:lang w:eastAsia="fr-FR"/>
              </w:rPr>
              <w:t>Packet filtering</w:t>
            </w:r>
          </w:p>
        </w:tc>
        <w:tc>
          <w:tcPr>
            <w:tcW w:w="5285" w:type="dxa"/>
            <w:tcBorders>
              <w:top w:val="nil"/>
              <w:left w:val="nil"/>
              <w:bottom w:val="single" w:sz="4" w:space="0" w:color="auto"/>
              <w:right w:val="single" w:sz="4" w:space="0" w:color="auto"/>
            </w:tcBorders>
            <w:vAlign w:val="center"/>
            <w:hideMark/>
          </w:tcPr>
          <w:p w14:paraId="35CBBA0E" w14:textId="77777777" w:rsidR="0004145C" w:rsidRPr="004A76A5" w:rsidRDefault="0004145C" w:rsidP="00923CA8">
            <w:pPr>
              <w:pStyle w:val="TAL"/>
              <w:rPr>
                <w:lang w:eastAsia="fr-FR"/>
              </w:rPr>
            </w:pPr>
            <w:r w:rsidRPr="004A76A5">
              <w:rPr>
                <w:lang w:eastAsia="fr-FR"/>
              </w:rPr>
              <w:t>The Network Product shall provide a mechanism to filter incoming IP packets on any IP interface (see RFC 3871 for further information).</w:t>
            </w:r>
            <w:r w:rsidRPr="004A76A5">
              <w:rPr>
                <w:lang w:eastAsia="fr-FR"/>
              </w:rPr>
              <w:br/>
              <w:t>In particular the Network Product shall provide a mechanism:</w:t>
            </w:r>
            <w:r w:rsidRPr="004A76A5">
              <w:rPr>
                <w:lang w:eastAsia="fr-FR"/>
              </w:rPr>
              <w:br/>
              <w:t>1) To filter incoming IP packets on any IP interface at Network Layer .and Transport Layer of the stack ISO/OSI.</w:t>
            </w:r>
            <w:r w:rsidRPr="004A76A5">
              <w:rPr>
                <w:lang w:eastAsia="fr-FR"/>
              </w:rPr>
              <w:br/>
              <w:t>2) To allow specified actions to be taken when a filter rule matches. In particular at least the following actions should be supported:</w:t>
            </w:r>
            <w:r w:rsidRPr="004A76A5">
              <w:rPr>
                <w:lang w:eastAsia="fr-FR"/>
              </w:rPr>
              <w:br/>
              <w:t>a. Discard/Drop: the matching message is discarded; no subsequent rules are applied and no answer is sent back.</w:t>
            </w:r>
            <w:r w:rsidRPr="004A76A5">
              <w:rPr>
                <w:lang w:eastAsia="fr-FR"/>
              </w:rPr>
              <w:br/>
              <w:t>b. Accept: the matching message is accepted.</w:t>
            </w:r>
            <w:r w:rsidRPr="004A76A5">
              <w:rPr>
                <w:lang w:eastAsia="fr-FR"/>
              </w:rPr>
              <w:br/>
              <w:t>c. Account: the matching message is accounted for i.e. a counter for the rule is incremented. This action can be combined with the previous ones. This feature is useful to monitor traffic before its blocking.</w:t>
            </w:r>
            <w:r w:rsidRPr="004A76A5">
              <w:rPr>
                <w:lang w:eastAsia="fr-FR"/>
              </w:rPr>
              <w:br/>
              <w:t>3) To enable/disable for each rule the logging for Dropped packets, i.e. details on messages matching the rule for troubleshooting.</w:t>
            </w:r>
            <w:r w:rsidRPr="004A76A5">
              <w:rPr>
                <w:lang w:eastAsia="fr-FR"/>
              </w:rPr>
              <w:br/>
              <w:t>4) To filter on the basis of the value(s) of any portion of the protocol header.</w:t>
            </w:r>
            <w:r w:rsidRPr="004A76A5">
              <w:rPr>
                <w:lang w:eastAsia="fr-FR"/>
              </w:rPr>
              <w:br/>
              <w:t>5) To reset the accounting.</w:t>
            </w:r>
            <w:r w:rsidRPr="004A76A5">
              <w:rPr>
                <w:lang w:eastAsia="fr-FR"/>
              </w:rPr>
              <w:br/>
              <w:t>6) The Network Product shall provide a mechanism to disable/enable each defined rule.</w:t>
            </w:r>
          </w:p>
        </w:tc>
        <w:tc>
          <w:tcPr>
            <w:tcW w:w="1341" w:type="dxa"/>
            <w:tcBorders>
              <w:top w:val="nil"/>
              <w:left w:val="nil"/>
              <w:bottom w:val="single" w:sz="4" w:space="0" w:color="auto"/>
              <w:right w:val="single" w:sz="4" w:space="0" w:color="auto"/>
            </w:tcBorders>
            <w:vAlign w:val="center"/>
            <w:hideMark/>
          </w:tcPr>
          <w:p w14:paraId="63AD8813"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134A1B58" w14:textId="77777777" w:rsidR="0004145C" w:rsidRDefault="0004145C" w:rsidP="00923CA8">
            <w:pPr>
              <w:pStyle w:val="TAL"/>
              <w:rPr>
                <w:lang w:eastAsia="fr-FR"/>
              </w:rPr>
            </w:pPr>
            <w:r>
              <w:rPr>
                <w:lang w:eastAsia="fr-FR"/>
              </w:rPr>
              <w:t>TS 33.511 §4.2.6.2.1</w:t>
            </w:r>
            <w:r>
              <w:rPr>
                <w:lang w:eastAsia="fr-FR"/>
              </w:rPr>
              <w:br/>
              <w:t>TS 33.117 §4.2.6.2.1</w:t>
            </w:r>
          </w:p>
        </w:tc>
      </w:tr>
      <w:tr w:rsidR="0004145C" w14:paraId="72C8281D" w14:textId="77777777" w:rsidTr="00923CA8">
        <w:trPr>
          <w:trHeight w:val="5040"/>
        </w:trPr>
        <w:tc>
          <w:tcPr>
            <w:tcW w:w="876" w:type="dxa"/>
            <w:tcBorders>
              <w:top w:val="nil"/>
              <w:left w:val="single" w:sz="4" w:space="0" w:color="auto"/>
              <w:bottom w:val="single" w:sz="4" w:space="0" w:color="auto"/>
              <w:right w:val="single" w:sz="4" w:space="0" w:color="auto"/>
            </w:tcBorders>
            <w:noWrap/>
            <w:vAlign w:val="center"/>
            <w:hideMark/>
          </w:tcPr>
          <w:p w14:paraId="4CB7212E" w14:textId="77777777" w:rsidR="0004145C" w:rsidRDefault="0004145C" w:rsidP="00923CA8">
            <w:pPr>
              <w:pStyle w:val="TAL"/>
              <w:rPr>
                <w:lang w:eastAsia="fr-FR"/>
              </w:rPr>
            </w:pPr>
            <w:r>
              <w:rPr>
                <w:lang w:eastAsia="fr-FR"/>
              </w:rPr>
              <w:t>#57</w:t>
            </w:r>
          </w:p>
        </w:tc>
        <w:tc>
          <w:tcPr>
            <w:tcW w:w="1312" w:type="dxa"/>
            <w:tcBorders>
              <w:top w:val="nil"/>
              <w:left w:val="nil"/>
              <w:bottom w:val="single" w:sz="4" w:space="0" w:color="auto"/>
              <w:right w:val="single" w:sz="4" w:space="0" w:color="auto"/>
            </w:tcBorders>
            <w:vAlign w:val="center"/>
            <w:hideMark/>
          </w:tcPr>
          <w:p w14:paraId="2880B2EF" w14:textId="77777777" w:rsidR="0004145C" w:rsidRPr="004A76A5" w:rsidRDefault="0004145C" w:rsidP="00923CA8">
            <w:pPr>
              <w:pStyle w:val="TAL"/>
              <w:rPr>
                <w:lang w:eastAsia="fr-FR"/>
              </w:rPr>
            </w:pPr>
            <w:r w:rsidRPr="004A76A5">
              <w:rPr>
                <w:lang w:eastAsia="fr-FR"/>
              </w:rPr>
              <w:t>Manipulated packets that are sent to an address of the network device shall not lead to an impairment of availability</w:t>
            </w:r>
          </w:p>
        </w:tc>
        <w:tc>
          <w:tcPr>
            <w:tcW w:w="5285" w:type="dxa"/>
            <w:tcBorders>
              <w:top w:val="nil"/>
              <w:left w:val="nil"/>
              <w:bottom w:val="single" w:sz="4" w:space="0" w:color="auto"/>
              <w:right w:val="single" w:sz="4" w:space="0" w:color="auto"/>
            </w:tcBorders>
            <w:vAlign w:val="center"/>
            <w:hideMark/>
          </w:tcPr>
          <w:p w14:paraId="6C5D50C4" w14:textId="77777777" w:rsidR="0004145C" w:rsidRPr="004A76A5" w:rsidRDefault="0004145C" w:rsidP="00923CA8">
            <w:pPr>
              <w:pStyle w:val="TAL"/>
              <w:rPr>
                <w:lang w:eastAsia="fr-FR"/>
              </w:rPr>
            </w:pPr>
            <w:r w:rsidRPr="004A76A5">
              <w:rPr>
                <w:lang w:eastAsia="fr-FR"/>
              </w:rPr>
              <w:t>A network device shall be not affected in its availability or robustness by incoming packets, from other network element, that are manipulated or differing the norm. This means that appropriate packets shall be detected as invalid and be discarded. The process shall not be affecting the performance of the network device. This robustness shall be just as effective for a great mass of invalid packets as for individual or a small number of packets.</w:t>
            </w:r>
            <w:r w:rsidRPr="004A76A5">
              <w:rPr>
                <w:lang w:eastAsia="fr-FR"/>
              </w:rPr>
              <w:br/>
              <w:t>Examples of such packets are:</w:t>
            </w:r>
            <w:r w:rsidRPr="004A76A5">
              <w:rPr>
                <w:lang w:eastAsia="fr-FR"/>
              </w:rPr>
              <w:br/>
              <w:t>- Mass-produced TCP packets with a set SYN flag to produce half-open TCP connections (SYN flooding attack).</w:t>
            </w:r>
            <w:r w:rsidRPr="004A76A5">
              <w:rPr>
                <w:lang w:eastAsia="fr-FR"/>
              </w:rPr>
              <w:br/>
              <w:t>- Packets with the same IP sender address and IP recipient address (Land attack).</w:t>
            </w:r>
            <w:r w:rsidRPr="004A76A5">
              <w:rPr>
                <w:lang w:eastAsia="fr-FR"/>
              </w:rPr>
              <w:br/>
              <w:t>- Mass-produced ICMP packets with the broadcast address of a network as target address (Smurf attack).</w:t>
            </w:r>
            <w:r w:rsidRPr="004A76A5">
              <w:rPr>
                <w:lang w:eastAsia="fr-FR"/>
              </w:rPr>
              <w:br/>
              <w:t>- Fragmented IP packets with overlapping offset fields (Teardrop attack).</w:t>
            </w:r>
            <w:r w:rsidRPr="004A76A5">
              <w:rPr>
                <w:lang w:eastAsia="fr-FR"/>
              </w:rPr>
              <w:br/>
              <w:t>- ICMP packets that are larger than the maximum permitted size (65,535 Bytes) of IPv4 packets (Ping-of-death attack).</w:t>
            </w:r>
            <w:r w:rsidRPr="004A76A5">
              <w:rPr>
                <w:lang w:eastAsia="fr-FR"/>
              </w:rPr>
              <w:br/>
              <w:t xml:space="preserve">- Uncorrelated reply packets (i.e. packets which cannot be correlated to any request). </w:t>
            </w:r>
            <w:r w:rsidRPr="004A76A5">
              <w:rPr>
                <w:lang w:eastAsia="fr-FR"/>
              </w:rPr>
              <w:br/>
              <w:t>Sometimes the relevant behaviour of the network device will be configured. In other cases, the behaviour of the network device may only be verified by the relevant tests.</w:t>
            </w:r>
          </w:p>
        </w:tc>
        <w:tc>
          <w:tcPr>
            <w:tcW w:w="1341" w:type="dxa"/>
            <w:tcBorders>
              <w:top w:val="nil"/>
              <w:left w:val="nil"/>
              <w:bottom w:val="single" w:sz="4" w:space="0" w:color="auto"/>
              <w:right w:val="single" w:sz="4" w:space="0" w:color="auto"/>
            </w:tcBorders>
            <w:vAlign w:val="center"/>
            <w:hideMark/>
          </w:tcPr>
          <w:p w14:paraId="52F05627"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6926062F" w14:textId="77777777" w:rsidR="0004145C" w:rsidRDefault="0004145C" w:rsidP="00923CA8">
            <w:pPr>
              <w:pStyle w:val="TAL"/>
              <w:rPr>
                <w:lang w:eastAsia="fr-FR"/>
              </w:rPr>
            </w:pPr>
            <w:r>
              <w:rPr>
                <w:lang w:eastAsia="fr-FR"/>
              </w:rPr>
              <w:t>TS 33.511 §4.2.6.2.2</w:t>
            </w:r>
            <w:r>
              <w:rPr>
                <w:lang w:eastAsia="fr-FR"/>
              </w:rPr>
              <w:br/>
              <w:t>TS 33.117 §4.2.6.2.2</w:t>
            </w:r>
          </w:p>
        </w:tc>
      </w:tr>
      <w:tr w:rsidR="0004145C" w14:paraId="52DE442D" w14:textId="77777777" w:rsidTr="00923CA8">
        <w:trPr>
          <w:trHeight w:val="6000"/>
        </w:trPr>
        <w:tc>
          <w:tcPr>
            <w:tcW w:w="876" w:type="dxa"/>
            <w:tcBorders>
              <w:top w:val="nil"/>
              <w:left w:val="single" w:sz="4" w:space="0" w:color="auto"/>
              <w:bottom w:val="single" w:sz="4" w:space="0" w:color="auto"/>
              <w:right w:val="single" w:sz="4" w:space="0" w:color="auto"/>
            </w:tcBorders>
            <w:noWrap/>
            <w:vAlign w:val="center"/>
            <w:hideMark/>
          </w:tcPr>
          <w:p w14:paraId="03B7E816" w14:textId="77777777" w:rsidR="0004145C" w:rsidRDefault="0004145C" w:rsidP="00923CA8">
            <w:pPr>
              <w:pStyle w:val="TAL"/>
              <w:rPr>
                <w:lang w:eastAsia="fr-FR"/>
              </w:rPr>
            </w:pPr>
            <w:r>
              <w:rPr>
                <w:lang w:eastAsia="fr-FR"/>
              </w:rPr>
              <w:lastRenderedPageBreak/>
              <w:t>#58</w:t>
            </w:r>
          </w:p>
        </w:tc>
        <w:tc>
          <w:tcPr>
            <w:tcW w:w="1312" w:type="dxa"/>
            <w:tcBorders>
              <w:top w:val="nil"/>
              <w:left w:val="nil"/>
              <w:bottom w:val="single" w:sz="4" w:space="0" w:color="auto"/>
              <w:right w:val="single" w:sz="4" w:space="0" w:color="auto"/>
            </w:tcBorders>
            <w:vAlign w:val="center"/>
            <w:hideMark/>
          </w:tcPr>
          <w:p w14:paraId="414F37BC" w14:textId="77777777" w:rsidR="0004145C" w:rsidRDefault="0004145C" w:rsidP="00923CA8">
            <w:pPr>
              <w:pStyle w:val="TAL"/>
              <w:rPr>
                <w:lang w:eastAsia="fr-FR"/>
              </w:rPr>
            </w:pPr>
            <w:r>
              <w:rPr>
                <w:lang w:eastAsia="fr-FR"/>
              </w:rPr>
              <w:t>GTP-U Filtering</w:t>
            </w:r>
          </w:p>
        </w:tc>
        <w:tc>
          <w:tcPr>
            <w:tcW w:w="5285" w:type="dxa"/>
            <w:tcBorders>
              <w:top w:val="nil"/>
              <w:left w:val="nil"/>
              <w:bottom w:val="single" w:sz="4" w:space="0" w:color="auto"/>
              <w:right w:val="single" w:sz="4" w:space="0" w:color="auto"/>
            </w:tcBorders>
            <w:vAlign w:val="center"/>
            <w:hideMark/>
          </w:tcPr>
          <w:p w14:paraId="1719F36D" w14:textId="77777777" w:rsidR="0004145C" w:rsidRPr="004A76A5" w:rsidRDefault="0004145C" w:rsidP="00923CA8">
            <w:pPr>
              <w:pStyle w:val="TAL"/>
              <w:rPr>
                <w:lang w:eastAsia="fr-FR"/>
              </w:rPr>
            </w:pPr>
            <w:r w:rsidRPr="004A76A5">
              <w:rPr>
                <w:lang w:eastAsia="fr-FR"/>
              </w:rPr>
              <w:t>The following capability is conditionally required:</w:t>
            </w:r>
            <w:r w:rsidRPr="004A76A5">
              <w:rPr>
                <w:lang w:eastAsia="fr-FR"/>
              </w:rPr>
              <w:br/>
              <w:t>- For each message of a GTP-U-based protocol, it shall be possible to check whether the sender of this message is authorized to send a message pertaining to this protocol.</w:t>
            </w:r>
            <w:r w:rsidRPr="004A76A5">
              <w:rPr>
                <w:lang w:eastAsia="fr-FR"/>
              </w:rPr>
              <w:br/>
              <w:t>NOTE: The check could be performed e.g. against a whitelist or blacklist of permitted message type / sender identity combinations.</w:t>
            </w:r>
            <w:r w:rsidRPr="004A76A5">
              <w:rPr>
                <w:lang w:eastAsia="fr-FR"/>
              </w:rPr>
              <w:br/>
              <w:t>- At least the following actions should be supported when the check is satisfied:</w:t>
            </w:r>
            <w:r w:rsidRPr="004A76A5">
              <w:rPr>
                <w:lang w:eastAsia="fr-FR"/>
              </w:rPr>
              <w:br/>
              <w:t>- Discard: the matching message is discarded.</w:t>
            </w:r>
            <w:r w:rsidRPr="004A76A5">
              <w:rPr>
                <w:lang w:eastAsia="fr-FR"/>
              </w:rPr>
              <w:br/>
              <w:t>- Accept: the matching message is accepted.</w:t>
            </w:r>
            <w:r w:rsidRPr="004A76A5">
              <w:rPr>
                <w:lang w:eastAsia="fr-FR"/>
              </w:rPr>
              <w:br/>
              <w:t>- Account: the matching message is accounted for, i.e. a counter for the rule is incremented. This action can be combined with the previous ones. This feature is useful to monitor traffic before its blocking.</w:t>
            </w:r>
            <w:r w:rsidRPr="004A76A5">
              <w:rPr>
                <w:lang w:eastAsia="fr-FR"/>
              </w:rPr>
              <w:br/>
              <w:t xml:space="preserve">This requirement is conditional in the following sense: It is required that at least one of the following two statements holds: </w:t>
            </w:r>
            <w:r w:rsidRPr="004A76A5">
              <w:rPr>
                <w:lang w:eastAsia="fr-FR"/>
              </w:rPr>
              <w:br/>
              <w:t>- The Network Product supports the capability described above and this is stated in the product documentation.</w:t>
            </w:r>
            <w:r w:rsidRPr="004A76A5">
              <w:rPr>
                <w:lang w:eastAsia="fr-FR"/>
              </w:rPr>
              <w:br/>
              <w:t xml:space="preserve">- The Network Product's product documentation states that the capability is not supported and that the Network Product needs to be deployed together with a separate entity which provides the capability described above. </w:t>
            </w:r>
            <w:r w:rsidRPr="004A76A5">
              <w:rPr>
                <w:lang w:eastAsia="fr-FR"/>
              </w:rPr>
              <w:br/>
              <w:t xml:space="preserve">NOTE : Such a separate entity could e.g. be a GTP Firewall. </w:t>
            </w:r>
            <w:r w:rsidRPr="004A76A5">
              <w:rPr>
                <w:lang w:eastAsia="fr-FR"/>
              </w:rPr>
              <w:br/>
              <w:t xml:space="preserve">NOTE: Test cases for this separate entity are not provided in the present document, but are believed to be similar to them. </w:t>
            </w:r>
            <w:r w:rsidRPr="004A76A5">
              <w:rPr>
                <w:lang w:eastAsia="fr-FR"/>
              </w:rPr>
              <w:br/>
              <w:t>NOTE: The test cases are only applicable to all network product classes utilizing GTP-U based protocol.</w:t>
            </w:r>
          </w:p>
        </w:tc>
        <w:tc>
          <w:tcPr>
            <w:tcW w:w="1341" w:type="dxa"/>
            <w:tcBorders>
              <w:top w:val="nil"/>
              <w:left w:val="nil"/>
              <w:bottom w:val="single" w:sz="4" w:space="0" w:color="auto"/>
              <w:right w:val="single" w:sz="4" w:space="0" w:color="auto"/>
            </w:tcBorders>
            <w:vAlign w:val="center"/>
            <w:hideMark/>
          </w:tcPr>
          <w:p w14:paraId="599C650D"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5FDD965C" w14:textId="77777777" w:rsidR="0004145C" w:rsidRDefault="0004145C" w:rsidP="00923CA8">
            <w:pPr>
              <w:pStyle w:val="TAL"/>
              <w:rPr>
                <w:lang w:eastAsia="fr-FR"/>
              </w:rPr>
            </w:pPr>
            <w:r>
              <w:rPr>
                <w:lang w:eastAsia="fr-FR"/>
              </w:rPr>
              <w:t>TS 33.511 §4.2.6.2.4</w:t>
            </w:r>
            <w:r>
              <w:rPr>
                <w:lang w:eastAsia="fr-FR"/>
              </w:rPr>
              <w:br/>
              <w:t>TS 33.117 §4.2.6.2.4</w:t>
            </w:r>
          </w:p>
        </w:tc>
      </w:tr>
      <w:tr w:rsidR="0004145C" w:rsidRPr="002F6429" w14:paraId="40F4E287" w14:textId="77777777" w:rsidTr="00923CA8">
        <w:trPr>
          <w:trHeight w:val="312"/>
        </w:trPr>
        <w:tc>
          <w:tcPr>
            <w:tcW w:w="10125" w:type="dxa"/>
            <w:gridSpan w:val="5"/>
            <w:tcBorders>
              <w:top w:val="single" w:sz="4" w:space="0" w:color="auto"/>
              <w:left w:val="single" w:sz="4" w:space="0" w:color="auto"/>
              <w:bottom w:val="single" w:sz="4" w:space="0" w:color="auto"/>
              <w:right w:val="single" w:sz="4" w:space="0" w:color="000000"/>
            </w:tcBorders>
            <w:shd w:val="clear" w:color="auto" w:fill="BFBFBF"/>
            <w:vAlign w:val="center"/>
            <w:hideMark/>
          </w:tcPr>
          <w:p w14:paraId="33EA5CBF" w14:textId="77777777" w:rsidR="0004145C" w:rsidRPr="004A76A5" w:rsidRDefault="0004145C" w:rsidP="00923CA8">
            <w:pPr>
              <w:pStyle w:val="TAH"/>
              <w:rPr>
                <w:lang w:eastAsia="fr-FR"/>
              </w:rPr>
            </w:pPr>
            <w:r w:rsidRPr="004A76A5">
              <w:rPr>
                <w:lang w:eastAsia="fr-FR"/>
              </w:rPr>
              <w:t>gNodeB-specific security hardening requirements</w:t>
            </w:r>
          </w:p>
        </w:tc>
      </w:tr>
      <w:tr w:rsidR="0004145C" w14:paraId="49B77559" w14:textId="77777777" w:rsidTr="00923CA8">
        <w:trPr>
          <w:trHeight w:val="312"/>
        </w:trPr>
        <w:tc>
          <w:tcPr>
            <w:tcW w:w="10125" w:type="dxa"/>
            <w:gridSpan w:val="5"/>
            <w:tcBorders>
              <w:top w:val="single" w:sz="4" w:space="0" w:color="auto"/>
              <w:left w:val="single" w:sz="4" w:space="0" w:color="auto"/>
              <w:bottom w:val="single" w:sz="4" w:space="0" w:color="auto"/>
              <w:right w:val="single" w:sz="4" w:space="0" w:color="000000"/>
            </w:tcBorders>
            <w:shd w:val="clear" w:color="auto" w:fill="BFBFBF"/>
            <w:vAlign w:val="center"/>
            <w:hideMark/>
          </w:tcPr>
          <w:p w14:paraId="0DA33867" w14:textId="77777777" w:rsidR="0004145C" w:rsidRDefault="0004145C" w:rsidP="00923CA8">
            <w:pPr>
              <w:pStyle w:val="TAH"/>
              <w:rPr>
                <w:lang w:eastAsia="fr-FR"/>
              </w:rPr>
            </w:pPr>
            <w:r>
              <w:rPr>
                <w:lang w:eastAsia="fr-FR"/>
              </w:rPr>
              <w:t>Technical Baseline</w:t>
            </w:r>
          </w:p>
        </w:tc>
      </w:tr>
      <w:tr w:rsidR="0004145C" w14:paraId="101E611D"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1E1DBE70" w14:textId="77777777" w:rsidR="0004145C" w:rsidRDefault="0004145C" w:rsidP="00923CA8">
            <w:pPr>
              <w:pStyle w:val="TAL"/>
              <w:rPr>
                <w:lang w:eastAsia="fr-FR"/>
              </w:rPr>
            </w:pPr>
            <w:r>
              <w:rPr>
                <w:lang w:eastAsia="fr-FR"/>
              </w:rPr>
              <w:t>#59</w:t>
            </w:r>
          </w:p>
        </w:tc>
        <w:tc>
          <w:tcPr>
            <w:tcW w:w="1312" w:type="dxa"/>
            <w:tcBorders>
              <w:top w:val="nil"/>
              <w:left w:val="nil"/>
              <w:bottom w:val="single" w:sz="4" w:space="0" w:color="auto"/>
              <w:right w:val="single" w:sz="4" w:space="0" w:color="auto"/>
            </w:tcBorders>
            <w:vAlign w:val="center"/>
            <w:hideMark/>
          </w:tcPr>
          <w:p w14:paraId="761F7FC3" w14:textId="77777777" w:rsidR="0004145C" w:rsidRPr="004A76A5" w:rsidRDefault="0004145C" w:rsidP="00923CA8">
            <w:pPr>
              <w:pStyle w:val="TAL"/>
              <w:rPr>
                <w:lang w:eastAsia="fr-FR"/>
              </w:rPr>
            </w:pPr>
            <w:r w:rsidRPr="004A76A5">
              <w:rPr>
                <w:lang w:eastAsia="fr-FR"/>
              </w:rPr>
              <w:t>No unnecessary or insecure services / protocols</w:t>
            </w:r>
          </w:p>
        </w:tc>
        <w:tc>
          <w:tcPr>
            <w:tcW w:w="5285" w:type="dxa"/>
            <w:tcBorders>
              <w:top w:val="nil"/>
              <w:left w:val="nil"/>
              <w:bottom w:val="single" w:sz="4" w:space="0" w:color="auto"/>
              <w:right w:val="single" w:sz="4" w:space="0" w:color="auto"/>
            </w:tcBorders>
            <w:vAlign w:val="center"/>
            <w:hideMark/>
          </w:tcPr>
          <w:p w14:paraId="31755B12" w14:textId="77777777" w:rsidR="0004145C" w:rsidRPr="004A76A5" w:rsidRDefault="0004145C" w:rsidP="00923CA8">
            <w:pPr>
              <w:pStyle w:val="TAL"/>
              <w:rPr>
                <w:lang w:eastAsia="fr-FR"/>
              </w:rPr>
            </w:pPr>
            <w:r w:rsidRPr="004A76A5">
              <w:rPr>
                <w:lang w:eastAsia="fr-FR"/>
              </w:rPr>
              <w:t>The network product shall only run protocol handlers and services which are needed for its operation, and which do not have any known security vulnerabilities.</w:t>
            </w:r>
          </w:p>
        </w:tc>
        <w:tc>
          <w:tcPr>
            <w:tcW w:w="1341" w:type="dxa"/>
            <w:tcBorders>
              <w:top w:val="nil"/>
              <w:left w:val="nil"/>
              <w:bottom w:val="single" w:sz="4" w:space="0" w:color="auto"/>
              <w:right w:val="single" w:sz="4" w:space="0" w:color="auto"/>
            </w:tcBorders>
            <w:vAlign w:val="center"/>
            <w:hideMark/>
          </w:tcPr>
          <w:p w14:paraId="7E33857F"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19954FAD" w14:textId="77777777" w:rsidR="0004145C" w:rsidRDefault="0004145C" w:rsidP="00923CA8">
            <w:pPr>
              <w:pStyle w:val="TAL"/>
              <w:rPr>
                <w:lang w:eastAsia="fr-FR"/>
              </w:rPr>
            </w:pPr>
            <w:r>
              <w:rPr>
                <w:lang w:eastAsia="fr-FR"/>
              </w:rPr>
              <w:t>TS 33.117 §4.3.2.1</w:t>
            </w:r>
          </w:p>
        </w:tc>
      </w:tr>
      <w:tr w:rsidR="0004145C" w14:paraId="391871DE"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78805106" w14:textId="77777777" w:rsidR="0004145C" w:rsidRDefault="0004145C" w:rsidP="00923CA8">
            <w:pPr>
              <w:pStyle w:val="TAL"/>
              <w:rPr>
                <w:lang w:eastAsia="fr-FR"/>
              </w:rPr>
            </w:pPr>
            <w:r>
              <w:rPr>
                <w:lang w:eastAsia="fr-FR"/>
              </w:rPr>
              <w:t>#60</w:t>
            </w:r>
          </w:p>
        </w:tc>
        <w:tc>
          <w:tcPr>
            <w:tcW w:w="1312" w:type="dxa"/>
            <w:tcBorders>
              <w:top w:val="nil"/>
              <w:left w:val="nil"/>
              <w:bottom w:val="single" w:sz="4" w:space="0" w:color="auto"/>
              <w:right w:val="single" w:sz="4" w:space="0" w:color="auto"/>
            </w:tcBorders>
            <w:vAlign w:val="center"/>
            <w:hideMark/>
          </w:tcPr>
          <w:p w14:paraId="6DB15BEC" w14:textId="77777777" w:rsidR="0004145C" w:rsidRDefault="0004145C" w:rsidP="00923CA8">
            <w:pPr>
              <w:pStyle w:val="TAL"/>
              <w:rPr>
                <w:lang w:eastAsia="fr-FR"/>
              </w:rPr>
            </w:pPr>
            <w:r>
              <w:rPr>
                <w:lang w:eastAsia="fr-FR"/>
              </w:rPr>
              <w:t>Restricted reachability of services</w:t>
            </w:r>
          </w:p>
        </w:tc>
        <w:tc>
          <w:tcPr>
            <w:tcW w:w="5285" w:type="dxa"/>
            <w:tcBorders>
              <w:top w:val="nil"/>
              <w:left w:val="nil"/>
              <w:bottom w:val="single" w:sz="4" w:space="0" w:color="auto"/>
              <w:right w:val="single" w:sz="4" w:space="0" w:color="auto"/>
            </w:tcBorders>
            <w:vAlign w:val="center"/>
            <w:hideMark/>
          </w:tcPr>
          <w:p w14:paraId="4820599B" w14:textId="77777777" w:rsidR="0004145C" w:rsidRPr="004A76A5" w:rsidRDefault="0004145C" w:rsidP="00923CA8">
            <w:pPr>
              <w:pStyle w:val="TAL"/>
              <w:rPr>
                <w:lang w:eastAsia="fr-FR"/>
              </w:rPr>
            </w:pPr>
            <w:r w:rsidRPr="004A76A5">
              <w:rPr>
                <w:lang w:eastAsia="fr-FR"/>
              </w:rPr>
              <w:t>The network product shall restrict the reachability of services so that they can only be reached on interfaces where their usage is required. On interfaces were services are active, the reachability should be limited to legitimate communication peers.</w:t>
            </w:r>
          </w:p>
        </w:tc>
        <w:tc>
          <w:tcPr>
            <w:tcW w:w="1341" w:type="dxa"/>
            <w:tcBorders>
              <w:top w:val="nil"/>
              <w:left w:val="nil"/>
              <w:bottom w:val="single" w:sz="4" w:space="0" w:color="auto"/>
              <w:right w:val="single" w:sz="4" w:space="0" w:color="auto"/>
            </w:tcBorders>
            <w:vAlign w:val="center"/>
            <w:hideMark/>
          </w:tcPr>
          <w:p w14:paraId="1C1A664E"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3BD36D64" w14:textId="77777777" w:rsidR="0004145C" w:rsidRDefault="0004145C" w:rsidP="00923CA8">
            <w:pPr>
              <w:pStyle w:val="TAL"/>
              <w:rPr>
                <w:lang w:eastAsia="fr-FR"/>
              </w:rPr>
            </w:pPr>
            <w:r>
              <w:rPr>
                <w:lang w:eastAsia="fr-FR"/>
              </w:rPr>
              <w:t>TS 33.117 §4.3.2.2</w:t>
            </w:r>
          </w:p>
        </w:tc>
      </w:tr>
      <w:tr w:rsidR="0004145C" w14:paraId="5F5D9319" w14:textId="77777777" w:rsidTr="00923CA8">
        <w:trPr>
          <w:trHeight w:val="720"/>
        </w:trPr>
        <w:tc>
          <w:tcPr>
            <w:tcW w:w="876" w:type="dxa"/>
            <w:tcBorders>
              <w:top w:val="nil"/>
              <w:left w:val="single" w:sz="4" w:space="0" w:color="auto"/>
              <w:bottom w:val="single" w:sz="4" w:space="0" w:color="auto"/>
              <w:right w:val="single" w:sz="4" w:space="0" w:color="auto"/>
            </w:tcBorders>
            <w:noWrap/>
            <w:vAlign w:val="center"/>
            <w:hideMark/>
          </w:tcPr>
          <w:p w14:paraId="79D511A2" w14:textId="77777777" w:rsidR="0004145C" w:rsidRDefault="0004145C" w:rsidP="00923CA8">
            <w:pPr>
              <w:pStyle w:val="TAL"/>
              <w:rPr>
                <w:lang w:eastAsia="fr-FR"/>
              </w:rPr>
            </w:pPr>
            <w:r>
              <w:rPr>
                <w:lang w:eastAsia="fr-FR"/>
              </w:rPr>
              <w:t>#61</w:t>
            </w:r>
          </w:p>
        </w:tc>
        <w:tc>
          <w:tcPr>
            <w:tcW w:w="1312" w:type="dxa"/>
            <w:tcBorders>
              <w:top w:val="nil"/>
              <w:left w:val="nil"/>
              <w:bottom w:val="single" w:sz="4" w:space="0" w:color="auto"/>
              <w:right w:val="single" w:sz="4" w:space="0" w:color="auto"/>
            </w:tcBorders>
            <w:vAlign w:val="center"/>
            <w:hideMark/>
          </w:tcPr>
          <w:p w14:paraId="7E1278B2" w14:textId="77777777" w:rsidR="0004145C" w:rsidRDefault="0004145C" w:rsidP="00923CA8">
            <w:pPr>
              <w:pStyle w:val="TAL"/>
              <w:rPr>
                <w:lang w:eastAsia="fr-FR"/>
              </w:rPr>
            </w:pPr>
            <w:r>
              <w:rPr>
                <w:lang w:eastAsia="fr-FR"/>
              </w:rPr>
              <w:t>No unused software</w:t>
            </w:r>
          </w:p>
        </w:tc>
        <w:tc>
          <w:tcPr>
            <w:tcW w:w="5285" w:type="dxa"/>
            <w:tcBorders>
              <w:top w:val="nil"/>
              <w:left w:val="nil"/>
              <w:bottom w:val="single" w:sz="4" w:space="0" w:color="auto"/>
              <w:right w:val="single" w:sz="4" w:space="0" w:color="auto"/>
            </w:tcBorders>
            <w:vAlign w:val="center"/>
            <w:hideMark/>
          </w:tcPr>
          <w:p w14:paraId="25AD46D1" w14:textId="77777777" w:rsidR="0004145C" w:rsidRPr="004A76A5" w:rsidRDefault="0004145C" w:rsidP="00923CA8">
            <w:pPr>
              <w:pStyle w:val="TAL"/>
              <w:rPr>
                <w:lang w:eastAsia="fr-FR"/>
              </w:rPr>
            </w:pPr>
            <w:r w:rsidRPr="004A76A5">
              <w:rPr>
                <w:lang w:eastAsia="fr-FR"/>
              </w:rPr>
              <w:t>Unused software components or parts of software which are not needed for operation or functionality of the network product shall not be installed or shall be deleted after installation.</w:t>
            </w:r>
          </w:p>
        </w:tc>
        <w:tc>
          <w:tcPr>
            <w:tcW w:w="1341" w:type="dxa"/>
            <w:tcBorders>
              <w:top w:val="nil"/>
              <w:left w:val="nil"/>
              <w:bottom w:val="single" w:sz="4" w:space="0" w:color="auto"/>
              <w:right w:val="single" w:sz="4" w:space="0" w:color="auto"/>
            </w:tcBorders>
            <w:vAlign w:val="center"/>
            <w:hideMark/>
          </w:tcPr>
          <w:p w14:paraId="03828709"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41832635" w14:textId="77777777" w:rsidR="0004145C" w:rsidRDefault="0004145C" w:rsidP="00923CA8">
            <w:pPr>
              <w:pStyle w:val="TAL"/>
              <w:rPr>
                <w:lang w:eastAsia="fr-FR"/>
              </w:rPr>
            </w:pPr>
            <w:r>
              <w:rPr>
                <w:lang w:eastAsia="fr-FR"/>
              </w:rPr>
              <w:t>TS 33.117 §4.3.2.3</w:t>
            </w:r>
          </w:p>
        </w:tc>
      </w:tr>
      <w:tr w:rsidR="0004145C" w14:paraId="3B566F3C" w14:textId="77777777" w:rsidTr="00923CA8">
        <w:trPr>
          <w:trHeight w:val="2160"/>
        </w:trPr>
        <w:tc>
          <w:tcPr>
            <w:tcW w:w="876" w:type="dxa"/>
            <w:tcBorders>
              <w:top w:val="nil"/>
              <w:left w:val="single" w:sz="4" w:space="0" w:color="auto"/>
              <w:bottom w:val="single" w:sz="4" w:space="0" w:color="auto"/>
              <w:right w:val="single" w:sz="4" w:space="0" w:color="auto"/>
            </w:tcBorders>
            <w:noWrap/>
            <w:vAlign w:val="center"/>
            <w:hideMark/>
          </w:tcPr>
          <w:p w14:paraId="23E109BD" w14:textId="77777777" w:rsidR="0004145C" w:rsidRDefault="0004145C" w:rsidP="00923CA8">
            <w:pPr>
              <w:pStyle w:val="TAL"/>
              <w:rPr>
                <w:lang w:eastAsia="fr-FR"/>
              </w:rPr>
            </w:pPr>
            <w:r>
              <w:rPr>
                <w:lang w:eastAsia="fr-FR"/>
              </w:rPr>
              <w:t>#62</w:t>
            </w:r>
          </w:p>
        </w:tc>
        <w:tc>
          <w:tcPr>
            <w:tcW w:w="1312" w:type="dxa"/>
            <w:tcBorders>
              <w:top w:val="nil"/>
              <w:left w:val="nil"/>
              <w:bottom w:val="single" w:sz="4" w:space="0" w:color="auto"/>
              <w:right w:val="single" w:sz="4" w:space="0" w:color="auto"/>
            </w:tcBorders>
            <w:vAlign w:val="center"/>
            <w:hideMark/>
          </w:tcPr>
          <w:p w14:paraId="0B3F6178" w14:textId="77777777" w:rsidR="0004145C" w:rsidRDefault="0004145C" w:rsidP="00923CA8">
            <w:pPr>
              <w:pStyle w:val="TAL"/>
              <w:rPr>
                <w:lang w:eastAsia="fr-FR"/>
              </w:rPr>
            </w:pPr>
            <w:r>
              <w:rPr>
                <w:lang w:eastAsia="fr-FR"/>
              </w:rPr>
              <w:t>No unused functions</w:t>
            </w:r>
          </w:p>
        </w:tc>
        <w:tc>
          <w:tcPr>
            <w:tcW w:w="5285" w:type="dxa"/>
            <w:tcBorders>
              <w:top w:val="nil"/>
              <w:left w:val="nil"/>
              <w:bottom w:val="single" w:sz="4" w:space="0" w:color="auto"/>
              <w:right w:val="single" w:sz="4" w:space="0" w:color="auto"/>
            </w:tcBorders>
            <w:vAlign w:val="center"/>
            <w:hideMark/>
          </w:tcPr>
          <w:p w14:paraId="198AE8DA" w14:textId="77777777" w:rsidR="0004145C" w:rsidRPr="004A76A5" w:rsidRDefault="0004145C" w:rsidP="00923CA8">
            <w:pPr>
              <w:pStyle w:val="TAL"/>
              <w:rPr>
                <w:lang w:eastAsia="fr-FR"/>
              </w:rPr>
            </w:pPr>
            <w:r w:rsidRPr="004A76A5">
              <w:rPr>
                <w:lang w:eastAsia="fr-FR"/>
              </w:rPr>
              <w:t>During installation of software and hardware often functions will be activated that are not required for operation or function of the system.</w:t>
            </w:r>
            <w:r w:rsidRPr="004A76A5">
              <w:rPr>
                <w:lang w:eastAsia="fr-FR"/>
              </w:rPr>
              <w:br/>
              <w:t>Also, hardware functions which are not required for operation or function of the system (e.g. unused interfaces) shall be permanently deactivated. Permanently means that they shall not be reactivated again after network product reboot.</w:t>
            </w:r>
            <w:r w:rsidRPr="004A76A5">
              <w:rPr>
                <w:lang w:eastAsia="fr-FR"/>
              </w:rPr>
              <w:br/>
              <w:t>EXAMPLE: A debugging function in software which can be used for troubleshooting shall not be activated during normal operation of the network product.</w:t>
            </w:r>
          </w:p>
        </w:tc>
        <w:tc>
          <w:tcPr>
            <w:tcW w:w="1341" w:type="dxa"/>
            <w:tcBorders>
              <w:top w:val="nil"/>
              <w:left w:val="nil"/>
              <w:bottom w:val="single" w:sz="4" w:space="0" w:color="auto"/>
              <w:right w:val="single" w:sz="4" w:space="0" w:color="auto"/>
            </w:tcBorders>
            <w:vAlign w:val="center"/>
            <w:hideMark/>
          </w:tcPr>
          <w:p w14:paraId="0113A5C7"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69CB67B5" w14:textId="77777777" w:rsidR="0004145C" w:rsidRDefault="0004145C" w:rsidP="00923CA8">
            <w:pPr>
              <w:pStyle w:val="TAL"/>
              <w:rPr>
                <w:lang w:eastAsia="fr-FR"/>
              </w:rPr>
            </w:pPr>
            <w:r>
              <w:rPr>
                <w:lang w:eastAsia="fr-FR"/>
              </w:rPr>
              <w:t>TS 33.117 §4.3.2.4</w:t>
            </w:r>
          </w:p>
        </w:tc>
      </w:tr>
      <w:tr w:rsidR="0004145C" w14:paraId="1696EDB6" w14:textId="77777777" w:rsidTr="00923CA8">
        <w:trPr>
          <w:trHeight w:val="1200"/>
        </w:trPr>
        <w:tc>
          <w:tcPr>
            <w:tcW w:w="876" w:type="dxa"/>
            <w:tcBorders>
              <w:top w:val="nil"/>
              <w:left w:val="single" w:sz="4" w:space="0" w:color="auto"/>
              <w:bottom w:val="single" w:sz="4" w:space="0" w:color="auto"/>
              <w:right w:val="single" w:sz="4" w:space="0" w:color="auto"/>
            </w:tcBorders>
            <w:noWrap/>
            <w:vAlign w:val="center"/>
            <w:hideMark/>
          </w:tcPr>
          <w:p w14:paraId="7DF625FD" w14:textId="77777777" w:rsidR="0004145C" w:rsidRDefault="0004145C" w:rsidP="00923CA8">
            <w:pPr>
              <w:pStyle w:val="TAL"/>
              <w:rPr>
                <w:lang w:eastAsia="fr-FR"/>
              </w:rPr>
            </w:pPr>
            <w:r>
              <w:rPr>
                <w:lang w:eastAsia="fr-FR"/>
              </w:rPr>
              <w:t>#63</w:t>
            </w:r>
          </w:p>
        </w:tc>
        <w:tc>
          <w:tcPr>
            <w:tcW w:w="1312" w:type="dxa"/>
            <w:tcBorders>
              <w:top w:val="nil"/>
              <w:left w:val="nil"/>
              <w:bottom w:val="single" w:sz="4" w:space="0" w:color="auto"/>
              <w:right w:val="single" w:sz="4" w:space="0" w:color="auto"/>
            </w:tcBorders>
            <w:vAlign w:val="center"/>
            <w:hideMark/>
          </w:tcPr>
          <w:p w14:paraId="671C48E7" w14:textId="77777777" w:rsidR="0004145C" w:rsidRDefault="0004145C" w:rsidP="00923CA8">
            <w:pPr>
              <w:pStyle w:val="TAL"/>
              <w:rPr>
                <w:lang w:eastAsia="fr-FR"/>
              </w:rPr>
            </w:pPr>
            <w:r>
              <w:rPr>
                <w:lang w:eastAsia="fr-FR"/>
              </w:rPr>
              <w:t>No unsupported components</w:t>
            </w:r>
          </w:p>
        </w:tc>
        <w:tc>
          <w:tcPr>
            <w:tcW w:w="5285" w:type="dxa"/>
            <w:tcBorders>
              <w:top w:val="nil"/>
              <w:left w:val="nil"/>
              <w:bottom w:val="single" w:sz="4" w:space="0" w:color="auto"/>
              <w:right w:val="single" w:sz="4" w:space="0" w:color="auto"/>
            </w:tcBorders>
            <w:vAlign w:val="center"/>
            <w:hideMark/>
          </w:tcPr>
          <w:p w14:paraId="4325B8A2" w14:textId="52CB3D2D" w:rsidR="0004145C" w:rsidRPr="004A76A5" w:rsidRDefault="0004145C" w:rsidP="00923CA8">
            <w:pPr>
              <w:pStyle w:val="TAL"/>
              <w:rPr>
                <w:lang w:eastAsia="fr-FR"/>
              </w:rPr>
            </w:pPr>
            <w:r w:rsidRPr="004A76A5">
              <w:rPr>
                <w:lang w:eastAsia="fr-FR"/>
              </w:rPr>
              <w:t>The network product shall not contain software and hardware components that are no longer supported by their vendor, producer</w:t>
            </w:r>
            <w:r w:rsidR="00EB02D2">
              <w:rPr>
                <w:lang w:eastAsia="fr-FR"/>
              </w:rPr>
              <w:t>,</w:t>
            </w:r>
            <w:r w:rsidRPr="004A76A5">
              <w:rPr>
                <w:lang w:eastAsia="fr-FR"/>
              </w:rPr>
              <w:t xml:space="preserve"> or developer, such as components that have reached end-of-life or end-of-support. Excluded are components that have a special support contract. This contract shall guarantee the correction of vulnerabilities over components' lifetime.</w:t>
            </w:r>
          </w:p>
        </w:tc>
        <w:tc>
          <w:tcPr>
            <w:tcW w:w="1341" w:type="dxa"/>
            <w:tcBorders>
              <w:top w:val="nil"/>
              <w:left w:val="nil"/>
              <w:bottom w:val="single" w:sz="4" w:space="0" w:color="auto"/>
              <w:right w:val="single" w:sz="4" w:space="0" w:color="auto"/>
            </w:tcBorders>
            <w:vAlign w:val="center"/>
            <w:hideMark/>
          </w:tcPr>
          <w:p w14:paraId="1928FC37"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546089E5" w14:textId="77777777" w:rsidR="0004145C" w:rsidRDefault="0004145C" w:rsidP="00923CA8">
            <w:pPr>
              <w:pStyle w:val="TAL"/>
              <w:rPr>
                <w:lang w:eastAsia="fr-FR"/>
              </w:rPr>
            </w:pPr>
            <w:r>
              <w:rPr>
                <w:lang w:eastAsia="fr-FR"/>
              </w:rPr>
              <w:t>TS 33.117 §4.3.2.5</w:t>
            </w:r>
          </w:p>
        </w:tc>
      </w:tr>
      <w:tr w:rsidR="0004145C" w14:paraId="303BCB3E" w14:textId="77777777" w:rsidTr="00923CA8">
        <w:trPr>
          <w:trHeight w:val="720"/>
        </w:trPr>
        <w:tc>
          <w:tcPr>
            <w:tcW w:w="876" w:type="dxa"/>
            <w:tcBorders>
              <w:top w:val="nil"/>
              <w:left w:val="single" w:sz="4" w:space="0" w:color="auto"/>
              <w:bottom w:val="single" w:sz="4" w:space="0" w:color="auto"/>
              <w:right w:val="single" w:sz="4" w:space="0" w:color="auto"/>
            </w:tcBorders>
            <w:noWrap/>
            <w:vAlign w:val="center"/>
            <w:hideMark/>
          </w:tcPr>
          <w:p w14:paraId="372A1897" w14:textId="77777777" w:rsidR="0004145C" w:rsidRDefault="0004145C" w:rsidP="00923CA8">
            <w:pPr>
              <w:pStyle w:val="TAL"/>
              <w:rPr>
                <w:lang w:eastAsia="fr-FR"/>
              </w:rPr>
            </w:pPr>
            <w:r>
              <w:rPr>
                <w:lang w:eastAsia="fr-FR"/>
              </w:rPr>
              <w:lastRenderedPageBreak/>
              <w:t>#64</w:t>
            </w:r>
          </w:p>
        </w:tc>
        <w:tc>
          <w:tcPr>
            <w:tcW w:w="1312" w:type="dxa"/>
            <w:tcBorders>
              <w:top w:val="nil"/>
              <w:left w:val="nil"/>
              <w:bottom w:val="single" w:sz="4" w:space="0" w:color="auto"/>
              <w:right w:val="single" w:sz="4" w:space="0" w:color="auto"/>
            </w:tcBorders>
            <w:vAlign w:val="center"/>
            <w:hideMark/>
          </w:tcPr>
          <w:p w14:paraId="64FE188B" w14:textId="77777777" w:rsidR="0004145C" w:rsidRPr="004A76A5" w:rsidRDefault="0004145C" w:rsidP="00923CA8">
            <w:pPr>
              <w:pStyle w:val="TAL"/>
              <w:rPr>
                <w:lang w:eastAsia="fr-FR"/>
              </w:rPr>
            </w:pPr>
            <w:r w:rsidRPr="004A76A5">
              <w:rPr>
                <w:lang w:eastAsia="fr-FR"/>
              </w:rPr>
              <w:t>Remote login restrictions for privileged users</w:t>
            </w:r>
          </w:p>
        </w:tc>
        <w:tc>
          <w:tcPr>
            <w:tcW w:w="5285" w:type="dxa"/>
            <w:tcBorders>
              <w:top w:val="nil"/>
              <w:left w:val="nil"/>
              <w:bottom w:val="single" w:sz="4" w:space="0" w:color="auto"/>
              <w:right w:val="single" w:sz="4" w:space="0" w:color="auto"/>
            </w:tcBorders>
            <w:vAlign w:val="center"/>
            <w:hideMark/>
          </w:tcPr>
          <w:p w14:paraId="0300757A" w14:textId="77777777" w:rsidR="0004145C" w:rsidRPr="004A76A5" w:rsidRDefault="0004145C" w:rsidP="00923CA8">
            <w:pPr>
              <w:pStyle w:val="TAL"/>
              <w:rPr>
                <w:lang w:eastAsia="fr-FR"/>
              </w:rPr>
            </w:pPr>
            <w:r w:rsidRPr="004A76A5">
              <w:rPr>
                <w:lang w:eastAsia="fr-FR"/>
              </w:rPr>
              <w:t>Direct login as root or equivalent highest privileged user shall be limited to the system console only. Root user will not be allowed to login to the system remotely.</w:t>
            </w:r>
          </w:p>
        </w:tc>
        <w:tc>
          <w:tcPr>
            <w:tcW w:w="1341" w:type="dxa"/>
            <w:tcBorders>
              <w:top w:val="nil"/>
              <w:left w:val="nil"/>
              <w:bottom w:val="single" w:sz="4" w:space="0" w:color="auto"/>
              <w:right w:val="single" w:sz="4" w:space="0" w:color="auto"/>
            </w:tcBorders>
            <w:vAlign w:val="center"/>
            <w:hideMark/>
          </w:tcPr>
          <w:p w14:paraId="43A768CA"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086BF251" w14:textId="77777777" w:rsidR="0004145C" w:rsidRDefault="0004145C" w:rsidP="00923CA8">
            <w:pPr>
              <w:pStyle w:val="TAL"/>
              <w:rPr>
                <w:lang w:eastAsia="fr-FR"/>
              </w:rPr>
            </w:pPr>
            <w:r>
              <w:rPr>
                <w:lang w:eastAsia="fr-FR"/>
              </w:rPr>
              <w:t>TS 33.117 §4.3.2.6</w:t>
            </w:r>
          </w:p>
        </w:tc>
      </w:tr>
      <w:tr w:rsidR="0004145C" w14:paraId="32CFA24D" w14:textId="77777777" w:rsidTr="00923CA8">
        <w:trPr>
          <w:trHeight w:val="1920"/>
        </w:trPr>
        <w:tc>
          <w:tcPr>
            <w:tcW w:w="876" w:type="dxa"/>
            <w:tcBorders>
              <w:top w:val="nil"/>
              <w:left w:val="single" w:sz="4" w:space="0" w:color="auto"/>
              <w:bottom w:val="single" w:sz="4" w:space="0" w:color="auto"/>
              <w:right w:val="single" w:sz="4" w:space="0" w:color="auto"/>
            </w:tcBorders>
            <w:noWrap/>
            <w:vAlign w:val="center"/>
            <w:hideMark/>
          </w:tcPr>
          <w:p w14:paraId="00F0DDBF" w14:textId="77777777" w:rsidR="0004145C" w:rsidRDefault="0004145C" w:rsidP="00923CA8">
            <w:pPr>
              <w:pStyle w:val="TAL"/>
              <w:rPr>
                <w:lang w:eastAsia="fr-FR"/>
              </w:rPr>
            </w:pPr>
            <w:r>
              <w:rPr>
                <w:lang w:eastAsia="fr-FR"/>
              </w:rPr>
              <w:t>#65</w:t>
            </w:r>
          </w:p>
        </w:tc>
        <w:tc>
          <w:tcPr>
            <w:tcW w:w="1312" w:type="dxa"/>
            <w:tcBorders>
              <w:top w:val="nil"/>
              <w:left w:val="nil"/>
              <w:bottom w:val="single" w:sz="4" w:space="0" w:color="auto"/>
              <w:right w:val="single" w:sz="4" w:space="0" w:color="auto"/>
            </w:tcBorders>
            <w:vAlign w:val="center"/>
            <w:hideMark/>
          </w:tcPr>
          <w:p w14:paraId="3377A228" w14:textId="77777777" w:rsidR="0004145C" w:rsidRDefault="0004145C" w:rsidP="00923CA8">
            <w:pPr>
              <w:pStyle w:val="TAL"/>
              <w:rPr>
                <w:lang w:eastAsia="fr-FR"/>
              </w:rPr>
            </w:pPr>
            <w:r>
              <w:rPr>
                <w:lang w:eastAsia="fr-FR"/>
              </w:rPr>
              <w:t>Filesystem Authorization privileges</w:t>
            </w:r>
          </w:p>
        </w:tc>
        <w:tc>
          <w:tcPr>
            <w:tcW w:w="5285" w:type="dxa"/>
            <w:tcBorders>
              <w:top w:val="nil"/>
              <w:left w:val="nil"/>
              <w:bottom w:val="single" w:sz="4" w:space="0" w:color="auto"/>
              <w:right w:val="single" w:sz="4" w:space="0" w:color="auto"/>
            </w:tcBorders>
            <w:vAlign w:val="center"/>
            <w:hideMark/>
          </w:tcPr>
          <w:p w14:paraId="0F94B419" w14:textId="38BBE2FF" w:rsidR="0004145C" w:rsidRPr="004A76A5" w:rsidRDefault="0004145C" w:rsidP="00923CA8">
            <w:pPr>
              <w:pStyle w:val="TAL"/>
              <w:rPr>
                <w:lang w:eastAsia="fr-FR"/>
              </w:rPr>
            </w:pPr>
            <w:r w:rsidRPr="004A76A5">
              <w:rPr>
                <w:lang w:eastAsia="fr-FR"/>
              </w:rPr>
              <w:t>The system shall be designed to ensure that only users that are authorized to modify files, data, directories</w:t>
            </w:r>
            <w:r w:rsidR="00EB02D2">
              <w:rPr>
                <w:lang w:eastAsia="fr-FR"/>
              </w:rPr>
              <w:t>,</w:t>
            </w:r>
            <w:r w:rsidRPr="004A76A5">
              <w:rPr>
                <w:lang w:eastAsia="fr-FR"/>
              </w:rPr>
              <w:t xml:space="preserve"> or file systems have the necessary privileges to do so.</w:t>
            </w:r>
            <w:r w:rsidRPr="004A76A5">
              <w:rPr>
                <w:lang w:eastAsia="fr-FR"/>
              </w:rPr>
              <w:br/>
              <w:t>EXAMPLE: On unix® systems a 'sticky' bit may be set on all directories where all users have written permissions. This ensures that only the file's owner, the directory's owner, or root user can rename or delete the file. Without the sticky bit being set, any user that has write and execute permissions for the directory can rename or delete files within the directory, regardless of the file's owner.</w:t>
            </w:r>
          </w:p>
        </w:tc>
        <w:tc>
          <w:tcPr>
            <w:tcW w:w="1341" w:type="dxa"/>
            <w:tcBorders>
              <w:top w:val="nil"/>
              <w:left w:val="nil"/>
              <w:bottom w:val="single" w:sz="4" w:space="0" w:color="auto"/>
              <w:right w:val="single" w:sz="4" w:space="0" w:color="auto"/>
            </w:tcBorders>
            <w:vAlign w:val="center"/>
            <w:hideMark/>
          </w:tcPr>
          <w:p w14:paraId="56CDE0B6"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33327C19" w14:textId="77777777" w:rsidR="0004145C" w:rsidRDefault="0004145C" w:rsidP="00923CA8">
            <w:pPr>
              <w:pStyle w:val="TAL"/>
              <w:rPr>
                <w:lang w:eastAsia="fr-FR"/>
              </w:rPr>
            </w:pPr>
            <w:r>
              <w:rPr>
                <w:lang w:eastAsia="fr-FR"/>
              </w:rPr>
              <w:t>TS 33.117 §4.3.2.7</w:t>
            </w:r>
          </w:p>
        </w:tc>
      </w:tr>
      <w:tr w:rsidR="0004145C" w14:paraId="1C12CC00" w14:textId="77777777" w:rsidTr="00923CA8">
        <w:trPr>
          <w:trHeight w:val="312"/>
        </w:trPr>
        <w:tc>
          <w:tcPr>
            <w:tcW w:w="10125" w:type="dxa"/>
            <w:gridSpan w:val="5"/>
            <w:tcBorders>
              <w:top w:val="single" w:sz="4" w:space="0" w:color="auto"/>
              <w:left w:val="single" w:sz="4" w:space="0" w:color="auto"/>
              <w:bottom w:val="single" w:sz="4" w:space="0" w:color="auto"/>
              <w:right w:val="single" w:sz="4" w:space="0" w:color="000000"/>
            </w:tcBorders>
            <w:shd w:val="clear" w:color="auto" w:fill="BFBFBF"/>
            <w:vAlign w:val="center"/>
            <w:hideMark/>
          </w:tcPr>
          <w:p w14:paraId="629227EE" w14:textId="77777777" w:rsidR="0004145C" w:rsidRDefault="0004145C" w:rsidP="00923CA8">
            <w:pPr>
              <w:pStyle w:val="TAH"/>
              <w:rPr>
                <w:lang w:eastAsia="fr-FR"/>
              </w:rPr>
            </w:pPr>
            <w:r>
              <w:rPr>
                <w:lang w:eastAsia="fr-FR"/>
              </w:rPr>
              <w:t>Operating Systems</w:t>
            </w:r>
          </w:p>
        </w:tc>
      </w:tr>
      <w:tr w:rsidR="0004145C" w14:paraId="1967B2D2"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1828DD1E" w14:textId="77777777" w:rsidR="0004145C" w:rsidRDefault="0004145C" w:rsidP="00923CA8">
            <w:pPr>
              <w:pStyle w:val="TAL"/>
              <w:rPr>
                <w:lang w:eastAsia="fr-FR"/>
              </w:rPr>
            </w:pPr>
            <w:r>
              <w:rPr>
                <w:lang w:eastAsia="fr-FR"/>
              </w:rPr>
              <w:t>#66</w:t>
            </w:r>
          </w:p>
        </w:tc>
        <w:tc>
          <w:tcPr>
            <w:tcW w:w="1312" w:type="dxa"/>
            <w:tcBorders>
              <w:top w:val="nil"/>
              <w:left w:val="nil"/>
              <w:bottom w:val="single" w:sz="4" w:space="0" w:color="auto"/>
              <w:right w:val="single" w:sz="4" w:space="0" w:color="auto"/>
            </w:tcBorders>
            <w:vAlign w:val="center"/>
            <w:hideMark/>
          </w:tcPr>
          <w:p w14:paraId="72B77574" w14:textId="77777777" w:rsidR="0004145C" w:rsidRPr="004A76A5" w:rsidRDefault="0004145C" w:rsidP="00923CA8">
            <w:pPr>
              <w:pStyle w:val="TAL"/>
              <w:rPr>
                <w:lang w:eastAsia="fr-FR"/>
              </w:rPr>
            </w:pPr>
            <w:r w:rsidRPr="004A76A5">
              <w:rPr>
                <w:lang w:eastAsia="fr-FR"/>
              </w:rPr>
              <w:t>IP-Source address spoofing mitigation</w:t>
            </w:r>
          </w:p>
        </w:tc>
        <w:tc>
          <w:tcPr>
            <w:tcW w:w="5285" w:type="dxa"/>
            <w:tcBorders>
              <w:top w:val="nil"/>
              <w:left w:val="nil"/>
              <w:bottom w:val="single" w:sz="4" w:space="0" w:color="auto"/>
              <w:right w:val="single" w:sz="4" w:space="0" w:color="auto"/>
            </w:tcBorders>
            <w:vAlign w:val="center"/>
            <w:hideMark/>
          </w:tcPr>
          <w:p w14:paraId="0321CDC5" w14:textId="77777777" w:rsidR="0004145C" w:rsidRPr="004A76A5" w:rsidRDefault="0004145C" w:rsidP="00923CA8">
            <w:pPr>
              <w:pStyle w:val="TAL"/>
              <w:rPr>
                <w:lang w:eastAsia="fr-FR"/>
              </w:rPr>
            </w:pPr>
            <w:r w:rsidRPr="004A76A5">
              <w:rPr>
                <w:lang w:eastAsia="fr-FR"/>
              </w:rPr>
              <w:t>Systems shall not process IP packets if their source address is not reachable via the incoming interface. Implementation example: Use of "Reverse Path Filter" (RPF) provides this function.</w:t>
            </w:r>
          </w:p>
        </w:tc>
        <w:tc>
          <w:tcPr>
            <w:tcW w:w="1341" w:type="dxa"/>
            <w:tcBorders>
              <w:top w:val="nil"/>
              <w:left w:val="nil"/>
              <w:bottom w:val="single" w:sz="4" w:space="0" w:color="auto"/>
              <w:right w:val="single" w:sz="4" w:space="0" w:color="auto"/>
            </w:tcBorders>
            <w:vAlign w:val="center"/>
            <w:hideMark/>
          </w:tcPr>
          <w:p w14:paraId="42DF9DF6"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17BBC455" w14:textId="77777777" w:rsidR="0004145C" w:rsidRDefault="0004145C" w:rsidP="00923CA8">
            <w:pPr>
              <w:pStyle w:val="TAL"/>
              <w:rPr>
                <w:lang w:eastAsia="fr-FR"/>
              </w:rPr>
            </w:pPr>
            <w:r>
              <w:rPr>
                <w:lang w:eastAsia="fr-FR"/>
              </w:rPr>
              <w:t>TS 33.117 §4.3.3.1.1</w:t>
            </w:r>
          </w:p>
        </w:tc>
      </w:tr>
      <w:tr w:rsidR="0004145C" w14:paraId="0E67E2F2"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3A43CFC5" w14:textId="77777777" w:rsidR="0004145C" w:rsidRDefault="0004145C" w:rsidP="00923CA8">
            <w:pPr>
              <w:pStyle w:val="TAL"/>
              <w:rPr>
                <w:lang w:eastAsia="fr-FR"/>
              </w:rPr>
            </w:pPr>
            <w:r>
              <w:rPr>
                <w:lang w:eastAsia="fr-FR"/>
              </w:rPr>
              <w:t>#67</w:t>
            </w:r>
          </w:p>
        </w:tc>
        <w:tc>
          <w:tcPr>
            <w:tcW w:w="1312" w:type="dxa"/>
            <w:tcBorders>
              <w:top w:val="nil"/>
              <w:left w:val="nil"/>
              <w:bottom w:val="single" w:sz="4" w:space="0" w:color="auto"/>
              <w:right w:val="single" w:sz="4" w:space="0" w:color="auto"/>
            </w:tcBorders>
            <w:vAlign w:val="center"/>
            <w:hideMark/>
          </w:tcPr>
          <w:p w14:paraId="56869C38" w14:textId="77777777" w:rsidR="0004145C" w:rsidRDefault="0004145C" w:rsidP="00923CA8">
            <w:pPr>
              <w:pStyle w:val="TAL"/>
              <w:rPr>
                <w:lang w:eastAsia="fr-FR"/>
              </w:rPr>
            </w:pPr>
            <w:r>
              <w:rPr>
                <w:lang w:eastAsia="fr-FR"/>
              </w:rPr>
              <w:t>Minimized kernel network functions</w:t>
            </w:r>
          </w:p>
        </w:tc>
        <w:tc>
          <w:tcPr>
            <w:tcW w:w="5285" w:type="dxa"/>
            <w:tcBorders>
              <w:top w:val="nil"/>
              <w:left w:val="nil"/>
              <w:bottom w:val="single" w:sz="4" w:space="0" w:color="auto"/>
              <w:right w:val="single" w:sz="4" w:space="0" w:color="auto"/>
            </w:tcBorders>
            <w:vAlign w:val="center"/>
            <w:hideMark/>
          </w:tcPr>
          <w:p w14:paraId="05240084" w14:textId="77777777" w:rsidR="0004145C" w:rsidRPr="004A76A5" w:rsidRDefault="0004145C" w:rsidP="00923CA8">
            <w:pPr>
              <w:pStyle w:val="TAL"/>
              <w:rPr>
                <w:lang w:eastAsia="fr-FR"/>
              </w:rPr>
            </w:pPr>
            <w:r w:rsidRPr="004A76A5">
              <w:rPr>
                <w:lang w:eastAsia="fr-FR"/>
              </w:rPr>
              <w:t xml:space="preserve">Kernel based network functions not needed for the operation of the network element shall be deactivated. </w:t>
            </w:r>
            <w:r w:rsidRPr="004A76A5">
              <w:rPr>
                <w:lang w:eastAsia="fr-FR"/>
              </w:rPr>
              <w:br/>
              <w:t>In particular the following ones shall be disabled by default:</w:t>
            </w:r>
            <w:r w:rsidRPr="004A76A5">
              <w:rPr>
                <w:lang w:eastAsia="fr-FR"/>
              </w:rPr>
              <w:br/>
              <w:t>- IP Packet Forwarding between different interfaces of the network product.</w:t>
            </w:r>
          </w:p>
        </w:tc>
        <w:tc>
          <w:tcPr>
            <w:tcW w:w="1341" w:type="dxa"/>
            <w:tcBorders>
              <w:top w:val="nil"/>
              <w:left w:val="nil"/>
              <w:bottom w:val="single" w:sz="4" w:space="0" w:color="auto"/>
              <w:right w:val="single" w:sz="4" w:space="0" w:color="auto"/>
            </w:tcBorders>
            <w:vAlign w:val="center"/>
            <w:hideMark/>
          </w:tcPr>
          <w:p w14:paraId="51347835"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64F46231" w14:textId="77777777" w:rsidR="0004145C" w:rsidRDefault="0004145C" w:rsidP="00923CA8">
            <w:pPr>
              <w:pStyle w:val="TAL"/>
              <w:rPr>
                <w:lang w:eastAsia="fr-FR"/>
              </w:rPr>
            </w:pPr>
            <w:r>
              <w:rPr>
                <w:lang w:eastAsia="fr-FR"/>
              </w:rPr>
              <w:t>TS 33.117 §4.3.3.1.2</w:t>
            </w:r>
          </w:p>
        </w:tc>
      </w:tr>
      <w:tr w:rsidR="0004145C" w14:paraId="6BD49B4C"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427A1C08" w14:textId="77777777" w:rsidR="0004145C" w:rsidRDefault="0004145C" w:rsidP="00923CA8">
            <w:pPr>
              <w:pStyle w:val="TAL"/>
              <w:rPr>
                <w:lang w:eastAsia="fr-FR"/>
              </w:rPr>
            </w:pPr>
            <w:r>
              <w:rPr>
                <w:lang w:eastAsia="fr-FR"/>
              </w:rPr>
              <w:t>#68</w:t>
            </w:r>
          </w:p>
        </w:tc>
        <w:tc>
          <w:tcPr>
            <w:tcW w:w="1312" w:type="dxa"/>
            <w:tcBorders>
              <w:top w:val="nil"/>
              <w:left w:val="nil"/>
              <w:bottom w:val="single" w:sz="4" w:space="0" w:color="auto"/>
              <w:right w:val="single" w:sz="4" w:space="0" w:color="auto"/>
            </w:tcBorders>
            <w:vAlign w:val="center"/>
            <w:hideMark/>
          </w:tcPr>
          <w:p w14:paraId="619228A2" w14:textId="77777777" w:rsidR="0004145C" w:rsidRPr="004A76A5" w:rsidRDefault="0004145C" w:rsidP="00923CA8">
            <w:pPr>
              <w:pStyle w:val="TAL"/>
              <w:rPr>
                <w:lang w:eastAsia="fr-FR"/>
              </w:rPr>
            </w:pPr>
            <w:r w:rsidRPr="004A76A5">
              <w:rPr>
                <w:lang w:eastAsia="fr-FR"/>
              </w:rPr>
              <w:t>No automatic launch of removable media</w:t>
            </w:r>
          </w:p>
        </w:tc>
        <w:tc>
          <w:tcPr>
            <w:tcW w:w="5285" w:type="dxa"/>
            <w:tcBorders>
              <w:top w:val="nil"/>
              <w:left w:val="nil"/>
              <w:bottom w:val="single" w:sz="4" w:space="0" w:color="auto"/>
              <w:right w:val="single" w:sz="4" w:space="0" w:color="auto"/>
            </w:tcBorders>
            <w:vAlign w:val="center"/>
            <w:hideMark/>
          </w:tcPr>
          <w:p w14:paraId="3F2DC4DD" w14:textId="77777777" w:rsidR="0004145C" w:rsidRPr="004A76A5" w:rsidRDefault="0004145C" w:rsidP="00923CA8">
            <w:pPr>
              <w:pStyle w:val="TAL"/>
              <w:rPr>
                <w:lang w:eastAsia="fr-FR"/>
              </w:rPr>
            </w:pPr>
            <w:r w:rsidRPr="004A76A5">
              <w:rPr>
                <w:lang w:eastAsia="fr-FR"/>
              </w:rPr>
              <w:t>The network product shall not automatically launch any application when removable media device such as CD-, DVD-, USB-Sticks or USB-Storage drive is connected. If the operating system supports an automatic launch, it shall be deactivated unless it is required to support availability requirements.</w:t>
            </w:r>
          </w:p>
        </w:tc>
        <w:tc>
          <w:tcPr>
            <w:tcW w:w="1341" w:type="dxa"/>
            <w:tcBorders>
              <w:top w:val="nil"/>
              <w:left w:val="nil"/>
              <w:bottom w:val="single" w:sz="4" w:space="0" w:color="auto"/>
              <w:right w:val="single" w:sz="4" w:space="0" w:color="auto"/>
            </w:tcBorders>
            <w:vAlign w:val="center"/>
            <w:hideMark/>
          </w:tcPr>
          <w:p w14:paraId="59E62F58"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6EB333BC" w14:textId="77777777" w:rsidR="0004145C" w:rsidRDefault="0004145C" w:rsidP="00923CA8">
            <w:pPr>
              <w:pStyle w:val="TAL"/>
              <w:rPr>
                <w:lang w:eastAsia="fr-FR"/>
              </w:rPr>
            </w:pPr>
            <w:r>
              <w:rPr>
                <w:lang w:eastAsia="fr-FR"/>
              </w:rPr>
              <w:t>TS 33.117 §4.3.3.1.3</w:t>
            </w:r>
          </w:p>
        </w:tc>
      </w:tr>
      <w:tr w:rsidR="0004145C" w14:paraId="0262F53B"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565690F1" w14:textId="77777777" w:rsidR="0004145C" w:rsidRDefault="0004145C" w:rsidP="00923CA8">
            <w:pPr>
              <w:pStyle w:val="TAL"/>
              <w:rPr>
                <w:lang w:eastAsia="fr-FR"/>
              </w:rPr>
            </w:pPr>
            <w:r>
              <w:rPr>
                <w:lang w:eastAsia="fr-FR"/>
              </w:rPr>
              <w:t>#69</w:t>
            </w:r>
          </w:p>
        </w:tc>
        <w:tc>
          <w:tcPr>
            <w:tcW w:w="1312" w:type="dxa"/>
            <w:tcBorders>
              <w:top w:val="nil"/>
              <w:left w:val="nil"/>
              <w:bottom w:val="single" w:sz="4" w:space="0" w:color="auto"/>
              <w:right w:val="single" w:sz="4" w:space="0" w:color="auto"/>
            </w:tcBorders>
            <w:vAlign w:val="center"/>
            <w:hideMark/>
          </w:tcPr>
          <w:p w14:paraId="520361C4" w14:textId="77777777" w:rsidR="0004145C" w:rsidRDefault="0004145C" w:rsidP="00923CA8">
            <w:pPr>
              <w:pStyle w:val="TAL"/>
              <w:rPr>
                <w:lang w:eastAsia="fr-FR"/>
              </w:rPr>
            </w:pPr>
            <w:r>
              <w:rPr>
                <w:lang w:eastAsia="fr-FR"/>
              </w:rPr>
              <w:t>Syn Flood Prevention</w:t>
            </w:r>
          </w:p>
        </w:tc>
        <w:tc>
          <w:tcPr>
            <w:tcW w:w="5285" w:type="dxa"/>
            <w:tcBorders>
              <w:top w:val="nil"/>
              <w:left w:val="nil"/>
              <w:bottom w:val="single" w:sz="4" w:space="0" w:color="auto"/>
              <w:right w:val="single" w:sz="4" w:space="0" w:color="auto"/>
            </w:tcBorders>
            <w:vAlign w:val="center"/>
            <w:hideMark/>
          </w:tcPr>
          <w:p w14:paraId="66CA6B7A" w14:textId="77777777" w:rsidR="0004145C" w:rsidRDefault="0004145C" w:rsidP="00923CA8">
            <w:pPr>
              <w:pStyle w:val="TAL"/>
              <w:rPr>
                <w:lang w:eastAsia="fr-FR"/>
              </w:rPr>
            </w:pPr>
            <w:r w:rsidRPr="004A76A5">
              <w:rPr>
                <w:lang w:eastAsia="fr-FR"/>
              </w:rPr>
              <w:t xml:space="preserve">The network product shall support a mechanism to prevent Syn Flood attacks (e.g. implement the TCP Syn Cookie technique in the TCP stack by setting net.ipv4.tcp_syncookies = 1 in the linux sysctl.conf file). </w:t>
            </w:r>
            <w:r>
              <w:rPr>
                <w:lang w:eastAsia="fr-FR"/>
              </w:rPr>
              <w:t>This feature shall be enabled by default.</w:t>
            </w:r>
          </w:p>
        </w:tc>
        <w:tc>
          <w:tcPr>
            <w:tcW w:w="1341" w:type="dxa"/>
            <w:tcBorders>
              <w:top w:val="nil"/>
              <w:left w:val="nil"/>
              <w:bottom w:val="single" w:sz="4" w:space="0" w:color="auto"/>
              <w:right w:val="single" w:sz="4" w:space="0" w:color="auto"/>
            </w:tcBorders>
            <w:vAlign w:val="center"/>
            <w:hideMark/>
          </w:tcPr>
          <w:p w14:paraId="7E8A07E6" w14:textId="77777777" w:rsidR="0004145C" w:rsidRDefault="0004145C" w:rsidP="00923CA8">
            <w:pPr>
              <w:pStyle w:val="TAL"/>
              <w:rPr>
                <w:lang w:eastAsia="fr-FR"/>
              </w:rPr>
            </w:pPr>
            <w:r>
              <w:rPr>
                <w:lang w:eastAsia="fr-FR"/>
              </w:rPr>
              <w:t> </w:t>
            </w:r>
          </w:p>
        </w:tc>
        <w:tc>
          <w:tcPr>
            <w:tcW w:w="1311" w:type="dxa"/>
            <w:tcBorders>
              <w:top w:val="nil"/>
              <w:left w:val="nil"/>
              <w:bottom w:val="single" w:sz="4" w:space="0" w:color="auto"/>
              <w:right w:val="single" w:sz="4" w:space="0" w:color="auto"/>
            </w:tcBorders>
            <w:vAlign w:val="center"/>
            <w:hideMark/>
          </w:tcPr>
          <w:p w14:paraId="105E07EE" w14:textId="77777777" w:rsidR="0004145C" w:rsidRDefault="0004145C" w:rsidP="00923CA8">
            <w:pPr>
              <w:pStyle w:val="TAL"/>
              <w:rPr>
                <w:lang w:eastAsia="fr-FR"/>
              </w:rPr>
            </w:pPr>
            <w:r>
              <w:rPr>
                <w:lang w:eastAsia="fr-FR"/>
              </w:rPr>
              <w:t>TS 33.117 §4.3.3.1.4</w:t>
            </w:r>
          </w:p>
        </w:tc>
      </w:tr>
      <w:tr w:rsidR="0004145C" w14:paraId="573E2644"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29667BA7" w14:textId="77777777" w:rsidR="0004145C" w:rsidRDefault="0004145C" w:rsidP="00923CA8">
            <w:pPr>
              <w:pStyle w:val="TAL"/>
              <w:rPr>
                <w:lang w:eastAsia="fr-FR"/>
              </w:rPr>
            </w:pPr>
            <w:r>
              <w:rPr>
                <w:lang w:eastAsia="fr-FR"/>
              </w:rPr>
              <w:t>#70</w:t>
            </w:r>
          </w:p>
        </w:tc>
        <w:tc>
          <w:tcPr>
            <w:tcW w:w="1312" w:type="dxa"/>
            <w:tcBorders>
              <w:top w:val="nil"/>
              <w:left w:val="nil"/>
              <w:bottom w:val="single" w:sz="4" w:space="0" w:color="auto"/>
              <w:right w:val="single" w:sz="4" w:space="0" w:color="auto"/>
            </w:tcBorders>
            <w:vAlign w:val="center"/>
            <w:hideMark/>
          </w:tcPr>
          <w:p w14:paraId="5BA27762" w14:textId="77777777" w:rsidR="0004145C" w:rsidRPr="004A76A5" w:rsidRDefault="0004145C" w:rsidP="00923CA8">
            <w:pPr>
              <w:pStyle w:val="TAL"/>
              <w:rPr>
                <w:lang w:eastAsia="fr-FR"/>
              </w:rPr>
            </w:pPr>
            <w:r w:rsidRPr="004A76A5">
              <w:rPr>
                <w:lang w:eastAsia="fr-FR"/>
              </w:rPr>
              <w:t>Protection mechanisms against buffer overflows</w:t>
            </w:r>
          </w:p>
        </w:tc>
        <w:tc>
          <w:tcPr>
            <w:tcW w:w="5285" w:type="dxa"/>
            <w:tcBorders>
              <w:top w:val="nil"/>
              <w:left w:val="nil"/>
              <w:bottom w:val="single" w:sz="4" w:space="0" w:color="auto"/>
              <w:right w:val="single" w:sz="4" w:space="0" w:color="auto"/>
            </w:tcBorders>
            <w:vAlign w:val="center"/>
            <w:hideMark/>
          </w:tcPr>
          <w:p w14:paraId="02CAC08C" w14:textId="77777777" w:rsidR="0004145C" w:rsidRPr="004A76A5" w:rsidRDefault="0004145C" w:rsidP="00923CA8">
            <w:pPr>
              <w:pStyle w:val="TAL"/>
              <w:rPr>
                <w:lang w:eastAsia="fr-FR"/>
              </w:rPr>
            </w:pPr>
            <w:r w:rsidRPr="004A76A5">
              <w:rPr>
                <w:lang w:eastAsia="fr-FR"/>
              </w:rPr>
              <w:t>The system shall support mechanisms for buffer overflow protection. Documentation which describes these buffer overflow mechanisms and also how to check that they have been enabled and/or implemented shall be provided.</w:t>
            </w:r>
          </w:p>
        </w:tc>
        <w:tc>
          <w:tcPr>
            <w:tcW w:w="1341" w:type="dxa"/>
            <w:tcBorders>
              <w:top w:val="nil"/>
              <w:left w:val="nil"/>
              <w:bottom w:val="single" w:sz="4" w:space="0" w:color="auto"/>
              <w:right w:val="single" w:sz="4" w:space="0" w:color="auto"/>
            </w:tcBorders>
            <w:vAlign w:val="center"/>
            <w:hideMark/>
          </w:tcPr>
          <w:p w14:paraId="37497B73"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1911B449" w14:textId="77777777" w:rsidR="0004145C" w:rsidRDefault="0004145C" w:rsidP="00923CA8">
            <w:pPr>
              <w:pStyle w:val="TAL"/>
              <w:rPr>
                <w:lang w:eastAsia="fr-FR"/>
              </w:rPr>
            </w:pPr>
            <w:r>
              <w:rPr>
                <w:lang w:eastAsia="fr-FR"/>
              </w:rPr>
              <w:t>TS 33.117 §4.3.3.1.5</w:t>
            </w:r>
          </w:p>
        </w:tc>
      </w:tr>
      <w:tr w:rsidR="0004145C" w14:paraId="2F9B3E8D" w14:textId="77777777" w:rsidTr="00923CA8">
        <w:trPr>
          <w:trHeight w:val="1680"/>
        </w:trPr>
        <w:tc>
          <w:tcPr>
            <w:tcW w:w="876" w:type="dxa"/>
            <w:tcBorders>
              <w:top w:val="nil"/>
              <w:left w:val="single" w:sz="4" w:space="0" w:color="auto"/>
              <w:bottom w:val="single" w:sz="4" w:space="0" w:color="auto"/>
              <w:right w:val="single" w:sz="4" w:space="0" w:color="auto"/>
            </w:tcBorders>
            <w:noWrap/>
            <w:vAlign w:val="center"/>
            <w:hideMark/>
          </w:tcPr>
          <w:p w14:paraId="064EDF11" w14:textId="77777777" w:rsidR="0004145C" w:rsidRDefault="0004145C" w:rsidP="00923CA8">
            <w:pPr>
              <w:pStyle w:val="TAL"/>
              <w:rPr>
                <w:lang w:eastAsia="fr-FR"/>
              </w:rPr>
            </w:pPr>
            <w:r>
              <w:rPr>
                <w:lang w:eastAsia="fr-FR"/>
              </w:rPr>
              <w:t>#71</w:t>
            </w:r>
          </w:p>
        </w:tc>
        <w:tc>
          <w:tcPr>
            <w:tcW w:w="1312" w:type="dxa"/>
            <w:tcBorders>
              <w:top w:val="nil"/>
              <w:left w:val="nil"/>
              <w:bottom w:val="single" w:sz="4" w:space="0" w:color="auto"/>
              <w:right w:val="single" w:sz="4" w:space="0" w:color="auto"/>
            </w:tcBorders>
            <w:vAlign w:val="center"/>
            <w:hideMark/>
          </w:tcPr>
          <w:p w14:paraId="1AD032EB" w14:textId="77777777" w:rsidR="0004145C" w:rsidRPr="004A76A5" w:rsidRDefault="0004145C" w:rsidP="00923CA8">
            <w:pPr>
              <w:pStyle w:val="TAL"/>
              <w:rPr>
                <w:lang w:eastAsia="fr-FR"/>
              </w:rPr>
            </w:pPr>
            <w:r w:rsidRPr="004A76A5">
              <w:rPr>
                <w:lang w:eastAsia="fr-FR"/>
              </w:rPr>
              <w:t>External file system mount restrictions</w:t>
            </w:r>
          </w:p>
        </w:tc>
        <w:tc>
          <w:tcPr>
            <w:tcW w:w="5285" w:type="dxa"/>
            <w:tcBorders>
              <w:top w:val="nil"/>
              <w:left w:val="nil"/>
              <w:bottom w:val="single" w:sz="4" w:space="0" w:color="auto"/>
              <w:right w:val="single" w:sz="4" w:space="0" w:color="auto"/>
            </w:tcBorders>
            <w:vAlign w:val="center"/>
            <w:hideMark/>
          </w:tcPr>
          <w:p w14:paraId="403E2D80" w14:textId="77777777" w:rsidR="0004145C" w:rsidRPr="004A76A5" w:rsidRDefault="0004145C" w:rsidP="00923CA8">
            <w:pPr>
              <w:pStyle w:val="TAL"/>
              <w:rPr>
                <w:lang w:eastAsia="fr-FR"/>
              </w:rPr>
            </w:pPr>
            <w:r w:rsidRPr="004A76A5">
              <w:rPr>
                <w:lang w:eastAsia="fr-FR"/>
              </w:rPr>
              <w:t>If normal users are allowed to mount external file systems (attached locally or via the network), OS-level restrictions shall be set properly in order to prevent privilege escalation or extended access permissions due to the contents of the mounted file systems.</w:t>
            </w:r>
            <w:r w:rsidRPr="004A76A5">
              <w:rPr>
                <w:lang w:eastAsia="fr-FR"/>
              </w:rPr>
              <w:br/>
              <w:t>Implementation example: In Linux® systems, administrators shall set the options nodev and nosuid in the /etc/fstab for all filesystems, which also have the "user" option.</w:t>
            </w:r>
          </w:p>
        </w:tc>
        <w:tc>
          <w:tcPr>
            <w:tcW w:w="1341" w:type="dxa"/>
            <w:tcBorders>
              <w:top w:val="nil"/>
              <w:left w:val="nil"/>
              <w:bottom w:val="single" w:sz="4" w:space="0" w:color="auto"/>
              <w:right w:val="single" w:sz="4" w:space="0" w:color="auto"/>
            </w:tcBorders>
            <w:vAlign w:val="center"/>
            <w:hideMark/>
          </w:tcPr>
          <w:p w14:paraId="2C644FF5"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1F5C3649" w14:textId="77777777" w:rsidR="0004145C" w:rsidRDefault="0004145C" w:rsidP="00923CA8">
            <w:pPr>
              <w:pStyle w:val="TAL"/>
              <w:rPr>
                <w:lang w:eastAsia="fr-FR"/>
              </w:rPr>
            </w:pPr>
            <w:r>
              <w:rPr>
                <w:lang w:eastAsia="fr-FR"/>
              </w:rPr>
              <w:t>TS 33.117 §4.3.3.1.6</w:t>
            </w:r>
          </w:p>
        </w:tc>
      </w:tr>
      <w:tr w:rsidR="0004145C" w14:paraId="3E0E9A1E" w14:textId="77777777" w:rsidTr="00923CA8">
        <w:trPr>
          <w:trHeight w:val="312"/>
        </w:trPr>
        <w:tc>
          <w:tcPr>
            <w:tcW w:w="10125" w:type="dxa"/>
            <w:gridSpan w:val="5"/>
            <w:tcBorders>
              <w:top w:val="single" w:sz="4" w:space="0" w:color="auto"/>
              <w:left w:val="single" w:sz="4" w:space="0" w:color="auto"/>
              <w:bottom w:val="single" w:sz="4" w:space="0" w:color="auto"/>
              <w:right w:val="single" w:sz="4" w:space="0" w:color="000000"/>
            </w:tcBorders>
            <w:shd w:val="clear" w:color="auto" w:fill="BFBFBF"/>
            <w:vAlign w:val="center"/>
            <w:hideMark/>
          </w:tcPr>
          <w:p w14:paraId="71BB6B41" w14:textId="77777777" w:rsidR="0004145C" w:rsidRDefault="0004145C" w:rsidP="00923CA8">
            <w:pPr>
              <w:pStyle w:val="TAH"/>
              <w:rPr>
                <w:lang w:eastAsia="fr-FR"/>
              </w:rPr>
            </w:pPr>
            <w:r>
              <w:rPr>
                <w:lang w:eastAsia="fr-FR"/>
              </w:rPr>
              <w:t>Web Servers</w:t>
            </w:r>
          </w:p>
        </w:tc>
      </w:tr>
      <w:tr w:rsidR="0004145C" w14:paraId="0703AFC4"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513B5454" w14:textId="77777777" w:rsidR="0004145C" w:rsidRDefault="0004145C" w:rsidP="00923CA8">
            <w:pPr>
              <w:pStyle w:val="TAL"/>
              <w:rPr>
                <w:lang w:eastAsia="fr-FR"/>
              </w:rPr>
            </w:pPr>
            <w:r>
              <w:rPr>
                <w:lang w:eastAsia="fr-FR"/>
              </w:rPr>
              <w:t>#72</w:t>
            </w:r>
          </w:p>
        </w:tc>
        <w:tc>
          <w:tcPr>
            <w:tcW w:w="1312" w:type="dxa"/>
            <w:tcBorders>
              <w:top w:val="nil"/>
              <w:left w:val="nil"/>
              <w:bottom w:val="single" w:sz="4" w:space="0" w:color="auto"/>
              <w:right w:val="single" w:sz="4" w:space="0" w:color="auto"/>
            </w:tcBorders>
            <w:vAlign w:val="center"/>
            <w:hideMark/>
          </w:tcPr>
          <w:p w14:paraId="6C1EF5C7" w14:textId="77777777" w:rsidR="0004145C" w:rsidRPr="004A76A5" w:rsidRDefault="0004145C" w:rsidP="00923CA8">
            <w:pPr>
              <w:pStyle w:val="TAL"/>
              <w:rPr>
                <w:lang w:eastAsia="fr-FR"/>
              </w:rPr>
            </w:pPr>
            <w:r w:rsidRPr="004A76A5">
              <w:rPr>
                <w:lang w:eastAsia="fr-FR"/>
              </w:rPr>
              <w:t>No system privileges for web server</w:t>
            </w:r>
          </w:p>
        </w:tc>
        <w:tc>
          <w:tcPr>
            <w:tcW w:w="5285" w:type="dxa"/>
            <w:tcBorders>
              <w:top w:val="nil"/>
              <w:left w:val="nil"/>
              <w:bottom w:val="single" w:sz="4" w:space="0" w:color="auto"/>
              <w:right w:val="single" w:sz="4" w:space="0" w:color="auto"/>
            </w:tcBorders>
            <w:vAlign w:val="center"/>
            <w:hideMark/>
          </w:tcPr>
          <w:p w14:paraId="7AC7B645" w14:textId="77777777" w:rsidR="0004145C" w:rsidRPr="004A76A5" w:rsidRDefault="0004145C" w:rsidP="00923CA8">
            <w:pPr>
              <w:pStyle w:val="TAL"/>
              <w:rPr>
                <w:lang w:eastAsia="fr-FR"/>
              </w:rPr>
            </w:pPr>
            <w:r w:rsidRPr="004A76A5">
              <w:rPr>
                <w:lang w:eastAsia="fr-FR"/>
              </w:rPr>
              <w:t>No web server processes shall run with system privileges. This is best achieved if the web server runs under an account that has minimum privileges. If a process is started by a user with system privileges, execution shall be transferred to a different user without system privileges after the start.</w:t>
            </w:r>
          </w:p>
        </w:tc>
        <w:tc>
          <w:tcPr>
            <w:tcW w:w="1341" w:type="dxa"/>
            <w:tcBorders>
              <w:top w:val="nil"/>
              <w:left w:val="nil"/>
              <w:bottom w:val="single" w:sz="4" w:space="0" w:color="auto"/>
              <w:right w:val="single" w:sz="4" w:space="0" w:color="auto"/>
            </w:tcBorders>
            <w:vAlign w:val="center"/>
            <w:hideMark/>
          </w:tcPr>
          <w:p w14:paraId="5AA87352"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0B5CED2E" w14:textId="77777777" w:rsidR="0004145C" w:rsidRDefault="0004145C" w:rsidP="00923CA8">
            <w:pPr>
              <w:pStyle w:val="TAL"/>
              <w:rPr>
                <w:lang w:eastAsia="fr-FR"/>
              </w:rPr>
            </w:pPr>
            <w:r>
              <w:rPr>
                <w:lang w:eastAsia="fr-FR"/>
              </w:rPr>
              <w:t>TS 33.117 §4.3.4.2</w:t>
            </w:r>
          </w:p>
        </w:tc>
      </w:tr>
      <w:tr w:rsidR="0004145C" w14:paraId="068C1301" w14:textId="77777777" w:rsidTr="00923CA8">
        <w:trPr>
          <w:trHeight w:val="720"/>
        </w:trPr>
        <w:tc>
          <w:tcPr>
            <w:tcW w:w="876" w:type="dxa"/>
            <w:tcBorders>
              <w:top w:val="nil"/>
              <w:left w:val="single" w:sz="4" w:space="0" w:color="auto"/>
              <w:bottom w:val="single" w:sz="4" w:space="0" w:color="auto"/>
              <w:right w:val="single" w:sz="4" w:space="0" w:color="auto"/>
            </w:tcBorders>
            <w:noWrap/>
            <w:vAlign w:val="center"/>
            <w:hideMark/>
          </w:tcPr>
          <w:p w14:paraId="337AB291" w14:textId="77777777" w:rsidR="0004145C" w:rsidRDefault="0004145C" w:rsidP="00923CA8">
            <w:pPr>
              <w:pStyle w:val="TAL"/>
              <w:rPr>
                <w:lang w:eastAsia="fr-FR"/>
              </w:rPr>
            </w:pPr>
            <w:r>
              <w:rPr>
                <w:lang w:eastAsia="fr-FR"/>
              </w:rPr>
              <w:t>#73</w:t>
            </w:r>
          </w:p>
        </w:tc>
        <w:tc>
          <w:tcPr>
            <w:tcW w:w="1312" w:type="dxa"/>
            <w:tcBorders>
              <w:top w:val="nil"/>
              <w:left w:val="nil"/>
              <w:bottom w:val="single" w:sz="4" w:space="0" w:color="auto"/>
              <w:right w:val="single" w:sz="4" w:space="0" w:color="auto"/>
            </w:tcBorders>
            <w:vAlign w:val="center"/>
            <w:hideMark/>
          </w:tcPr>
          <w:p w14:paraId="05213FA5" w14:textId="77777777" w:rsidR="0004145C" w:rsidRPr="004A76A5" w:rsidRDefault="0004145C" w:rsidP="00923CA8">
            <w:pPr>
              <w:pStyle w:val="TAL"/>
              <w:rPr>
                <w:lang w:eastAsia="fr-FR"/>
              </w:rPr>
            </w:pPr>
            <w:r w:rsidRPr="004A76A5">
              <w:rPr>
                <w:lang w:eastAsia="fr-FR"/>
              </w:rPr>
              <w:t>Unused HTTP methods shall be deactivated</w:t>
            </w:r>
          </w:p>
        </w:tc>
        <w:tc>
          <w:tcPr>
            <w:tcW w:w="5285" w:type="dxa"/>
            <w:tcBorders>
              <w:top w:val="nil"/>
              <w:left w:val="nil"/>
              <w:bottom w:val="single" w:sz="4" w:space="0" w:color="auto"/>
              <w:right w:val="single" w:sz="4" w:space="0" w:color="auto"/>
            </w:tcBorders>
            <w:vAlign w:val="center"/>
            <w:hideMark/>
          </w:tcPr>
          <w:p w14:paraId="67933DAF" w14:textId="77777777" w:rsidR="0004145C" w:rsidRPr="004A76A5" w:rsidRDefault="0004145C" w:rsidP="00923CA8">
            <w:pPr>
              <w:pStyle w:val="TAL"/>
              <w:rPr>
                <w:lang w:eastAsia="fr-FR"/>
              </w:rPr>
            </w:pPr>
            <w:r w:rsidRPr="004A76A5">
              <w:rPr>
                <w:lang w:eastAsia="fr-FR"/>
              </w:rPr>
              <w:t>HTTP methods that are not required shall be deactivated. Standard requests to web servers only use GET, HEAD, and POST. If other methods are required, they shall not introduce security leaks such as TRACK or TRACE.</w:t>
            </w:r>
          </w:p>
        </w:tc>
        <w:tc>
          <w:tcPr>
            <w:tcW w:w="1341" w:type="dxa"/>
            <w:tcBorders>
              <w:top w:val="nil"/>
              <w:left w:val="nil"/>
              <w:bottom w:val="single" w:sz="4" w:space="0" w:color="auto"/>
              <w:right w:val="single" w:sz="4" w:space="0" w:color="auto"/>
            </w:tcBorders>
            <w:vAlign w:val="center"/>
            <w:hideMark/>
          </w:tcPr>
          <w:p w14:paraId="16B24AE1"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50EF4738" w14:textId="77777777" w:rsidR="0004145C" w:rsidRDefault="0004145C" w:rsidP="00923CA8">
            <w:pPr>
              <w:pStyle w:val="TAL"/>
              <w:rPr>
                <w:lang w:eastAsia="fr-FR"/>
              </w:rPr>
            </w:pPr>
            <w:r>
              <w:rPr>
                <w:lang w:eastAsia="fr-FR"/>
              </w:rPr>
              <w:t>TS 33.117 §4.3.4.3</w:t>
            </w:r>
          </w:p>
        </w:tc>
      </w:tr>
      <w:tr w:rsidR="0004145C" w14:paraId="4BFF7212" w14:textId="77777777" w:rsidTr="00923CA8">
        <w:trPr>
          <w:trHeight w:val="1200"/>
        </w:trPr>
        <w:tc>
          <w:tcPr>
            <w:tcW w:w="876" w:type="dxa"/>
            <w:tcBorders>
              <w:top w:val="nil"/>
              <w:left w:val="single" w:sz="4" w:space="0" w:color="auto"/>
              <w:bottom w:val="single" w:sz="4" w:space="0" w:color="auto"/>
              <w:right w:val="single" w:sz="4" w:space="0" w:color="auto"/>
            </w:tcBorders>
            <w:noWrap/>
            <w:vAlign w:val="center"/>
            <w:hideMark/>
          </w:tcPr>
          <w:p w14:paraId="46C1B0CE" w14:textId="77777777" w:rsidR="0004145C" w:rsidRDefault="0004145C" w:rsidP="00923CA8">
            <w:pPr>
              <w:pStyle w:val="TAL"/>
              <w:rPr>
                <w:lang w:eastAsia="fr-FR"/>
              </w:rPr>
            </w:pPr>
            <w:r>
              <w:rPr>
                <w:lang w:eastAsia="fr-FR"/>
              </w:rPr>
              <w:lastRenderedPageBreak/>
              <w:t>#74</w:t>
            </w:r>
          </w:p>
        </w:tc>
        <w:tc>
          <w:tcPr>
            <w:tcW w:w="1312" w:type="dxa"/>
            <w:tcBorders>
              <w:top w:val="nil"/>
              <w:left w:val="nil"/>
              <w:bottom w:val="single" w:sz="4" w:space="0" w:color="auto"/>
              <w:right w:val="single" w:sz="4" w:space="0" w:color="auto"/>
            </w:tcBorders>
            <w:vAlign w:val="center"/>
            <w:hideMark/>
          </w:tcPr>
          <w:p w14:paraId="0FA8A575" w14:textId="77777777" w:rsidR="0004145C" w:rsidRPr="004A76A5" w:rsidRDefault="0004145C" w:rsidP="00923CA8">
            <w:pPr>
              <w:pStyle w:val="TAL"/>
              <w:rPr>
                <w:lang w:eastAsia="fr-FR"/>
              </w:rPr>
            </w:pPr>
            <w:r w:rsidRPr="004A76A5">
              <w:rPr>
                <w:lang w:eastAsia="fr-FR"/>
              </w:rPr>
              <w:t>Any add-ons and components that are not required shall be deactivated</w:t>
            </w:r>
          </w:p>
        </w:tc>
        <w:tc>
          <w:tcPr>
            <w:tcW w:w="5285" w:type="dxa"/>
            <w:tcBorders>
              <w:top w:val="nil"/>
              <w:left w:val="nil"/>
              <w:bottom w:val="single" w:sz="4" w:space="0" w:color="auto"/>
              <w:right w:val="single" w:sz="4" w:space="0" w:color="auto"/>
            </w:tcBorders>
            <w:vAlign w:val="center"/>
            <w:hideMark/>
          </w:tcPr>
          <w:p w14:paraId="53E02C14" w14:textId="77777777" w:rsidR="0004145C" w:rsidRPr="004A76A5" w:rsidRDefault="0004145C" w:rsidP="00923CA8">
            <w:pPr>
              <w:pStyle w:val="TAL"/>
              <w:rPr>
                <w:lang w:eastAsia="fr-FR"/>
              </w:rPr>
            </w:pPr>
            <w:r w:rsidRPr="004A76A5">
              <w:rPr>
                <w:lang w:eastAsia="fr-FR"/>
              </w:rPr>
              <w:t>All optional add-ons and components of the web server shall be deactivated if they are not required. In particular, CGI or other scripting components, Server Side Includes (SSI), and WebDAV shall be deactivated if they are not required.</w:t>
            </w:r>
          </w:p>
        </w:tc>
        <w:tc>
          <w:tcPr>
            <w:tcW w:w="1341" w:type="dxa"/>
            <w:tcBorders>
              <w:top w:val="nil"/>
              <w:left w:val="nil"/>
              <w:bottom w:val="single" w:sz="4" w:space="0" w:color="auto"/>
              <w:right w:val="single" w:sz="4" w:space="0" w:color="auto"/>
            </w:tcBorders>
            <w:vAlign w:val="center"/>
            <w:hideMark/>
          </w:tcPr>
          <w:p w14:paraId="5A07EC68"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7D053642" w14:textId="77777777" w:rsidR="0004145C" w:rsidRDefault="0004145C" w:rsidP="00923CA8">
            <w:pPr>
              <w:pStyle w:val="TAL"/>
              <w:rPr>
                <w:lang w:eastAsia="fr-FR"/>
              </w:rPr>
            </w:pPr>
            <w:r>
              <w:rPr>
                <w:lang w:eastAsia="fr-FR"/>
              </w:rPr>
              <w:t>TS 33.117 §4.3.4.4</w:t>
            </w:r>
          </w:p>
        </w:tc>
      </w:tr>
      <w:tr w:rsidR="0004145C" w14:paraId="1D04BD88" w14:textId="77777777" w:rsidTr="00923CA8">
        <w:trPr>
          <w:trHeight w:val="1200"/>
        </w:trPr>
        <w:tc>
          <w:tcPr>
            <w:tcW w:w="876" w:type="dxa"/>
            <w:tcBorders>
              <w:top w:val="nil"/>
              <w:left w:val="single" w:sz="4" w:space="0" w:color="auto"/>
              <w:bottom w:val="single" w:sz="4" w:space="0" w:color="auto"/>
              <w:right w:val="single" w:sz="4" w:space="0" w:color="auto"/>
            </w:tcBorders>
            <w:noWrap/>
            <w:vAlign w:val="center"/>
            <w:hideMark/>
          </w:tcPr>
          <w:p w14:paraId="21C7EC31" w14:textId="77777777" w:rsidR="0004145C" w:rsidRDefault="0004145C" w:rsidP="00923CA8">
            <w:pPr>
              <w:pStyle w:val="TAL"/>
              <w:rPr>
                <w:lang w:eastAsia="fr-FR"/>
              </w:rPr>
            </w:pPr>
            <w:r>
              <w:rPr>
                <w:lang w:eastAsia="fr-FR"/>
              </w:rPr>
              <w:t>#75</w:t>
            </w:r>
          </w:p>
        </w:tc>
        <w:tc>
          <w:tcPr>
            <w:tcW w:w="1312" w:type="dxa"/>
            <w:tcBorders>
              <w:top w:val="nil"/>
              <w:left w:val="nil"/>
              <w:bottom w:val="single" w:sz="4" w:space="0" w:color="auto"/>
              <w:right w:val="single" w:sz="4" w:space="0" w:color="auto"/>
            </w:tcBorders>
            <w:vAlign w:val="center"/>
            <w:hideMark/>
          </w:tcPr>
          <w:p w14:paraId="0DBCCA80" w14:textId="77777777" w:rsidR="0004145C" w:rsidRPr="004A76A5" w:rsidRDefault="0004145C" w:rsidP="00923CA8">
            <w:pPr>
              <w:pStyle w:val="TAL"/>
              <w:rPr>
                <w:lang w:eastAsia="fr-FR"/>
              </w:rPr>
            </w:pPr>
            <w:r w:rsidRPr="004A76A5">
              <w:rPr>
                <w:lang w:eastAsia="fr-FR"/>
              </w:rPr>
              <w:t>No compiler, interpreter, or shell via CGI or other server-side scripting</w:t>
            </w:r>
          </w:p>
        </w:tc>
        <w:tc>
          <w:tcPr>
            <w:tcW w:w="5285" w:type="dxa"/>
            <w:tcBorders>
              <w:top w:val="nil"/>
              <w:left w:val="nil"/>
              <w:bottom w:val="single" w:sz="4" w:space="0" w:color="auto"/>
              <w:right w:val="single" w:sz="4" w:space="0" w:color="auto"/>
            </w:tcBorders>
            <w:vAlign w:val="center"/>
            <w:hideMark/>
          </w:tcPr>
          <w:p w14:paraId="1EB15AE8" w14:textId="77777777" w:rsidR="0004145C" w:rsidRPr="004A76A5" w:rsidRDefault="0004145C" w:rsidP="00923CA8">
            <w:pPr>
              <w:pStyle w:val="TAL"/>
              <w:rPr>
                <w:lang w:eastAsia="fr-FR"/>
              </w:rPr>
            </w:pPr>
            <w:r w:rsidRPr="004A76A5">
              <w:rPr>
                <w:lang w:eastAsia="fr-FR"/>
              </w:rPr>
              <w:t>If CGI (Common Gateway Interface) or other scripting technology is used, the CGI directory - or other corresponding scripting directory - shall not include compilers or interpreters (e.g. PERL interpreter, PHP interpreter/compiler, Tcl interpreter/compiler or operating system shells).</w:t>
            </w:r>
          </w:p>
        </w:tc>
        <w:tc>
          <w:tcPr>
            <w:tcW w:w="1341" w:type="dxa"/>
            <w:tcBorders>
              <w:top w:val="nil"/>
              <w:left w:val="nil"/>
              <w:bottom w:val="single" w:sz="4" w:space="0" w:color="auto"/>
              <w:right w:val="single" w:sz="4" w:space="0" w:color="auto"/>
            </w:tcBorders>
            <w:vAlign w:val="center"/>
            <w:hideMark/>
          </w:tcPr>
          <w:p w14:paraId="14F937EC"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37E310B5" w14:textId="77777777" w:rsidR="0004145C" w:rsidRDefault="0004145C" w:rsidP="00923CA8">
            <w:pPr>
              <w:pStyle w:val="TAL"/>
              <w:rPr>
                <w:lang w:eastAsia="fr-FR"/>
              </w:rPr>
            </w:pPr>
            <w:r>
              <w:rPr>
                <w:lang w:eastAsia="fr-FR"/>
              </w:rPr>
              <w:t>TS 33.117 §4.3.4.5</w:t>
            </w:r>
          </w:p>
        </w:tc>
      </w:tr>
      <w:tr w:rsidR="0004145C" w14:paraId="59015F38" w14:textId="77777777" w:rsidTr="00923CA8">
        <w:trPr>
          <w:trHeight w:val="720"/>
        </w:trPr>
        <w:tc>
          <w:tcPr>
            <w:tcW w:w="876" w:type="dxa"/>
            <w:tcBorders>
              <w:top w:val="nil"/>
              <w:left w:val="single" w:sz="4" w:space="0" w:color="auto"/>
              <w:bottom w:val="single" w:sz="4" w:space="0" w:color="auto"/>
              <w:right w:val="single" w:sz="4" w:space="0" w:color="auto"/>
            </w:tcBorders>
            <w:noWrap/>
            <w:vAlign w:val="center"/>
            <w:hideMark/>
          </w:tcPr>
          <w:p w14:paraId="59E7D2B6" w14:textId="77777777" w:rsidR="0004145C" w:rsidRDefault="0004145C" w:rsidP="00923CA8">
            <w:pPr>
              <w:pStyle w:val="TAL"/>
              <w:rPr>
                <w:lang w:eastAsia="fr-FR"/>
              </w:rPr>
            </w:pPr>
            <w:r>
              <w:rPr>
                <w:lang w:eastAsia="fr-FR"/>
              </w:rPr>
              <w:t>#76</w:t>
            </w:r>
          </w:p>
        </w:tc>
        <w:tc>
          <w:tcPr>
            <w:tcW w:w="1312" w:type="dxa"/>
            <w:tcBorders>
              <w:top w:val="nil"/>
              <w:left w:val="nil"/>
              <w:bottom w:val="single" w:sz="4" w:space="0" w:color="auto"/>
              <w:right w:val="single" w:sz="4" w:space="0" w:color="auto"/>
            </w:tcBorders>
            <w:vAlign w:val="center"/>
            <w:hideMark/>
          </w:tcPr>
          <w:p w14:paraId="2D8B74D2" w14:textId="77777777" w:rsidR="0004145C" w:rsidRPr="004A76A5" w:rsidRDefault="0004145C" w:rsidP="00923CA8">
            <w:pPr>
              <w:pStyle w:val="TAL"/>
              <w:rPr>
                <w:lang w:eastAsia="fr-FR"/>
              </w:rPr>
            </w:pPr>
            <w:r w:rsidRPr="004A76A5">
              <w:rPr>
                <w:lang w:eastAsia="fr-FR"/>
              </w:rPr>
              <w:t>No CGI or other scripting for uploads</w:t>
            </w:r>
          </w:p>
        </w:tc>
        <w:tc>
          <w:tcPr>
            <w:tcW w:w="5285" w:type="dxa"/>
            <w:tcBorders>
              <w:top w:val="nil"/>
              <w:left w:val="nil"/>
              <w:bottom w:val="single" w:sz="4" w:space="0" w:color="auto"/>
              <w:right w:val="single" w:sz="4" w:space="0" w:color="auto"/>
            </w:tcBorders>
            <w:vAlign w:val="center"/>
            <w:hideMark/>
          </w:tcPr>
          <w:p w14:paraId="5A0D7AEC" w14:textId="77777777" w:rsidR="0004145C" w:rsidRPr="004A76A5" w:rsidRDefault="0004145C" w:rsidP="00923CA8">
            <w:pPr>
              <w:pStyle w:val="TAL"/>
              <w:rPr>
                <w:lang w:eastAsia="fr-FR"/>
              </w:rPr>
            </w:pPr>
            <w:r w:rsidRPr="004A76A5">
              <w:rPr>
                <w:lang w:eastAsia="fr-FR"/>
              </w:rPr>
              <w:t>If CGI or other scripting technology is used, the associated CGI/script directory shall not be used for uploads.</w:t>
            </w:r>
          </w:p>
        </w:tc>
        <w:tc>
          <w:tcPr>
            <w:tcW w:w="1341" w:type="dxa"/>
            <w:tcBorders>
              <w:top w:val="nil"/>
              <w:left w:val="nil"/>
              <w:bottom w:val="single" w:sz="4" w:space="0" w:color="auto"/>
              <w:right w:val="single" w:sz="4" w:space="0" w:color="auto"/>
            </w:tcBorders>
            <w:vAlign w:val="center"/>
            <w:hideMark/>
          </w:tcPr>
          <w:p w14:paraId="52319962"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53D622C9" w14:textId="77777777" w:rsidR="0004145C" w:rsidRDefault="0004145C" w:rsidP="00923CA8">
            <w:pPr>
              <w:pStyle w:val="TAL"/>
              <w:rPr>
                <w:lang w:eastAsia="fr-FR"/>
              </w:rPr>
            </w:pPr>
            <w:r>
              <w:rPr>
                <w:lang w:eastAsia="fr-FR"/>
              </w:rPr>
              <w:t>TS 33.117 §4.3.4.6</w:t>
            </w:r>
          </w:p>
        </w:tc>
      </w:tr>
      <w:tr w:rsidR="0004145C" w14:paraId="20F2B938"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24AEDE42" w14:textId="77777777" w:rsidR="0004145C" w:rsidRDefault="0004145C" w:rsidP="00923CA8">
            <w:pPr>
              <w:pStyle w:val="TAL"/>
              <w:rPr>
                <w:lang w:eastAsia="fr-FR"/>
              </w:rPr>
            </w:pPr>
            <w:r>
              <w:rPr>
                <w:lang w:eastAsia="fr-FR"/>
              </w:rPr>
              <w:t>#77</w:t>
            </w:r>
          </w:p>
        </w:tc>
        <w:tc>
          <w:tcPr>
            <w:tcW w:w="1312" w:type="dxa"/>
            <w:tcBorders>
              <w:top w:val="nil"/>
              <w:left w:val="nil"/>
              <w:bottom w:val="single" w:sz="4" w:space="0" w:color="auto"/>
              <w:right w:val="single" w:sz="4" w:space="0" w:color="auto"/>
            </w:tcBorders>
            <w:vAlign w:val="center"/>
            <w:hideMark/>
          </w:tcPr>
          <w:p w14:paraId="63914791" w14:textId="77777777" w:rsidR="0004145C" w:rsidRPr="004A76A5" w:rsidRDefault="0004145C" w:rsidP="00923CA8">
            <w:pPr>
              <w:pStyle w:val="TAL"/>
              <w:rPr>
                <w:lang w:eastAsia="fr-FR"/>
              </w:rPr>
            </w:pPr>
            <w:r w:rsidRPr="004A76A5">
              <w:rPr>
                <w:lang w:eastAsia="fr-FR"/>
              </w:rPr>
              <w:t>No execution of system commands with SSI</w:t>
            </w:r>
          </w:p>
        </w:tc>
        <w:tc>
          <w:tcPr>
            <w:tcW w:w="5285" w:type="dxa"/>
            <w:tcBorders>
              <w:top w:val="nil"/>
              <w:left w:val="nil"/>
              <w:bottom w:val="single" w:sz="4" w:space="0" w:color="auto"/>
              <w:right w:val="single" w:sz="4" w:space="0" w:color="auto"/>
            </w:tcBorders>
            <w:vAlign w:val="center"/>
            <w:hideMark/>
          </w:tcPr>
          <w:p w14:paraId="57736B5A" w14:textId="77777777" w:rsidR="0004145C" w:rsidRPr="004A76A5" w:rsidRDefault="0004145C" w:rsidP="00923CA8">
            <w:pPr>
              <w:pStyle w:val="TAL"/>
              <w:rPr>
                <w:lang w:eastAsia="fr-FR"/>
              </w:rPr>
            </w:pPr>
            <w:r w:rsidRPr="004A76A5">
              <w:rPr>
                <w:lang w:eastAsia="fr-FR"/>
              </w:rPr>
              <w:t>If Server Side Includes (SSI) is active, the execution of system commands shall be deactivated.</w:t>
            </w:r>
          </w:p>
        </w:tc>
        <w:tc>
          <w:tcPr>
            <w:tcW w:w="1341" w:type="dxa"/>
            <w:tcBorders>
              <w:top w:val="nil"/>
              <w:left w:val="nil"/>
              <w:bottom w:val="single" w:sz="4" w:space="0" w:color="auto"/>
              <w:right w:val="single" w:sz="4" w:space="0" w:color="auto"/>
            </w:tcBorders>
            <w:vAlign w:val="center"/>
            <w:hideMark/>
          </w:tcPr>
          <w:p w14:paraId="01EA4832"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13E05A3E" w14:textId="77777777" w:rsidR="0004145C" w:rsidRDefault="0004145C" w:rsidP="00923CA8">
            <w:pPr>
              <w:pStyle w:val="TAL"/>
              <w:rPr>
                <w:lang w:eastAsia="fr-FR"/>
              </w:rPr>
            </w:pPr>
            <w:r>
              <w:rPr>
                <w:lang w:eastAsia="fr-FR"/>
              </w:rPr>
              <w:t>TS 33.117 §4.3.4.7</w:t>
            </w:r>
          </w:p>
        </w:tc>
      </w:tr>
      <w:tr w:rsidR="0004145C" w14:paraId="7823A763" w14:textId="77777777" w:rsidTr="00923CA8">
        <w:trPr>
          <w:trHeight w:val="2640"/>
        </w:trPr>
        <w:tc>
          <w:tcPr>
            <w:tcW w:w="876" w:type="dxa"/>
            <w:tcBorders>
              <w:top w:val="nil"/>
              <w:left w:val="single" w:sz="4" w:space="0" w:color="auto"/>
              <w:bottom w:val="single" w:sz="4" w:space="0" w:color="auto"/>
              <w:right w:val="single" w:sz="4" w:space="0" w:color="auto"/>
            </w:tcBorders>
            <w:noWrap/>
            <w:vAlign w:val="center"/>
            <w:hideMark/>
          </w:tcPr>
          <w:p w14:paraId="1AB868C5" w14:textId="77777777" w:rsidR="0004145C" w:rsidRDefault="0004145C" w:rsidP="00923CA8">
            <w:pPr>
              <w:pStyle w:val="TAL"/>
              <w:rPr>
                <w:lang w:eastAsia="fr-FR"/>
              </w:rPr>
            </w:pPr>
            <w:r>
              <w:rPr>
                <w:lang w:eastAsia="fr-FR"/>
              </w:rPr>
              <w:t>#78</w:t>
            </w:r>
          </w:p>
        </w:tc>
        <w:tc>
          <w:tcPr>
            <w:tcW w:w="1312" w:type="dxa"/>
            <w:tcBorders>
              <w:top w:val="nil"/>
              <w:left w:val="nil"/>
              <w:bottom w:val="single" w:sz="4" w:space="0" w:color="auto"/>
              <w:right w:val="single" w:sz="4" w:space="0" w:color="auto"/>
            </w:tcBorders>
            <w:vAlign w:val="center"/>
            <w:hideMark/>
          </w:tcPr>
          <w:p w14:paraId="2F9815B9" w14:textId="77777777" w:rsidR="0004145C" w:rsidRPr="004A76A5" w:rsidRDefault="0004145C" w:rsidP="00923CA8">
            <w:pPr>
              <w:pStyle w:val="TAL"/>
              <w:rPr>
                <w:lang w:eastAsia="fr-FR"/>
              </w:rPr>
            </w:pPr>
            <w:r w:rsidRPr="004A76A5">
              <w:rPr>
                <w:lang w:eastAsia="fr-FR"/>
              </w:rPr>
              <w:t>Access rights for web server configuration files shall only be granted to the owner of the web server process or to a user with system privileges</w:t>
            </w:r>
          </w:p>
        </w:tc>
        <w:tc>
          <w:tcPr>
            <w:tcW w:w="5285" w:type="dxa"/>
            <w:tcBorders>
              <w:top w:val="nil"/>
              <w:left w:val="nil"/>
              <w:bottom w:val="single" w:sz="4" w:space="0" w:color="auto"/>
              <w:right w:val="single" w:sz="4" w:space="0" w:color="auto"/>
            </w:tcBorders>
            <w:vAlign w:val="center"/>
            <w:hideMark/>
          </w:tcPr>
          <w:p w14:paraId="788630F9" w14:textId="77777777" w:rsidR="0004145C" w:rsidRPr="004A76A5" w:rsidRDefault="0004145C" w:rsidP="00923CA8">
            <w:pPr>
              <w:pStyle w:val="TAL"/>
              <w:rPr>
                <w:lang w:eastAsia="fr-FR"/>
              </w:rPr>
            </w:pPr>
            <w:r w:rsidRPr="004A76A5">
              <w:rPr>
                <w:lang w:eastAsia="fr-FR"/>
              </w:rPr>
              <w:t>Access rights for web server configuration files shall only be granted to the owner of the web server process or to a user with system privileges. Implementation example: Delete "read" and "write" access rights for "others." Only grant "write" access to the user who configures the web server.</w:t>
            </w:r>
          </w:p>
        </w:tc>
        <w:tc>
          <w:tcPr>
            <w:tcW w:w="1341" w:type="dxa"/>
            <w:tcBorders>
              <w:top w:val="nil"/>
              <w:left w:val="nil"/>
              <w:bottom w:val="single" w:sz="4" w:space="0" w:color="auto"/>
              <w:right w:val="single" w:sz="4" w:space="0" w:color="auto"/>
            </w:tcBorders>
            <w:vAlign w:val="center"/>
            <w:hideMark/>
          </w:tcPr>
          <w:p w14:paraId="4F11A755"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734D50DA" w14:textId="77777777" w:rsidR="0004145C" w:rsidRDefault="0004145C" w:rsidP="00923CA8">
            <w:pPr>
              <w:pStyle w:val="TAL"/>
              <w:rPr>
                <w:lang w:eastAsia="fr-FR"/>
              </w:rPr>
            </w:pPr>
            <w:r>
              <w:rPr>
                <w:lang w:eastAsia="fr-FR"/>
              </w:rPr>
              <w:t>TS 33.117 §4.3.4.8</w:t>
            </w:r>
          </w:p>
        </w:tc>
      </w:tr>
      <w:tr w:rsidR="0004145C" w14:paraId="3B8DA356" w14:textId="77777777" w:rsidTr="00923CA8">
        <w:trPr>
          <w:trHeight w:val="720"/>
        </w:trPr>
        <w:tc>
          <w:tcPr>
            <w:tcW w:w="876" w:type="dxa"/>
            <w:tcBorders>
              <w:top w:val="nil"/>
              <w:left w:val="single" w:sz="4" w:space="0" w:color="auto"/>
              <w:bottom w:val="single" w:sz="4" w:space="0" w:color="auto"/>
              <w:right w:val="single" w:sz="4" w:space="0" w:color="auto"/>
            </w:tcBorders>
            <w:noWrap/>
            <w:vAlign w:val="center"/>
            <w:hideMark/>
          </w:tcPr>
          <w:p w14:paraId="0AD98C43" w14:textId="77777777" w:rsidR="0004145C" w:rsidRDefault="0004145C" w:rsidP="00923CA8">
            <w:pPr>
              <w:pStyle w:val="TAL"/>
              <w:rPr>
                <w:lang w:eastAsia="fr-FR"/>
              </w:rPr>
            </w:pPr>
            <w:r>
              <w:rPr>
                <w:lang w:eastAsia="fr-FR"/>
              </w:rPr>
              <w:t>#79</w:t>
            </w:r>
          </w:p>
        </w:tc>
        <w:tc>
          <w:tcPr>
            <w:tcW w:w="1312" w:type="dxa"/>
            <w:tcBorders>
              <w:top w:val="nil"/>
              <w:left w:val="nil"/>
              <w:bottom w:val="single" w:sz="4" w:space="0" w:color="auto"/>
              <w:right w:val="single" w:sz="4" w:space="0" w:color="auto"/>
            </w:tcBorders>
            <w:vAlign w:val="center"/>
            <w:hideMark/>
          </w:tcPr>
          <w:p w14:paraId="56E68D3A" w14:textId="77777777" w:rsidR="0004145C" w:rsidRPr="004A76A5" w:rsidRDefault="0004145C" w:rsidP="00923CA8">
            <w:pPr>
              <w:pStyle w:val="TAL"/>
              <w:rPr>
                <w:lang w:eastAsia="fr-FR"/>
              </w:rPr>
            </w:pPr>
            <w:r w:rsidRPr="004A76A5">
              <w:rPr>
                <w:lang w:eastAsia="fr-FR"/>
              </w:rPr>
              <w:t>Default content shall be removed</w:t>
            </w:r>
          </w:p>
        </w:tc>
        <w:tc>
          <w:tcPr>
            <w:tcW w:w="5285" w:type="dxa"/>
            <w:tcBorders>
              <w:top w:val="nil"/>
              <w:left w:val="nil"/>
              <w:bottom w:val="single" w:sz="4" w:space="0" w:color="auto"/>
              <w:right w:val="single" w:sz="4" w:space="0" w:color="auto"/>
            </w:tcBorders>
            <w:vAlign w:val="center"/>
            <w:hideMark/>
          </w:tcPr>
          <w:p w14:paraId="65C4CE53" w14:textId="77777777" w:rsidR="0004145C" w:rsidRPr="004A76A5" w:rsidRDefault="0004145C" w:rsidP="00923CA8">
            <w:pPr>
              <w:pStyle w:val="TAL"/>
              <w:rPr>
                <w:lang w:eastAsia="fr-FR"/>
              </w:rPr>
            </w:pPr>
            <w:r w:rsidRPr="004A76A5">
              <w:rPr>
                <w:lang w:eastAsia="fr-FR"/>
              </w:rPr>
              <w:t>Default content (examples, help files, documentation, aliases) that is provided with the standard installation of the web server shall be removed.</w:t>
            </w:r>
          </w:p>
        </w:tc>
        <w:tc>
          <w:tcPr>
            <w:tcW w:w="1341" w:type="dxa"/>
            <w:tcBorders>
              <w:top w:val="nil"/>
              <w:left w:val="nil"/>
              <w:bottom w:val="single" w:sz="4" w:space="0" w:color="auto"/>
              <w:right w:val="single" w:sz="4" w:space="0" w:color="auto"/>
            </w:tcBorders>
            <w:vAlign w:val="center"/>
            <w:hideMark/>
          </w:tcPr>
          <w:p w14:paraId="4A2C2157"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1A07E29F" w14:textId="77777777" w:rsidR="0004145C" w:rsidRDefault="0004145C" w:rsidP="00923CA8">
            <w:pPr>
              <w:pStyle w:val="TAL"/>
              <w:rPr>
                <w:lang w:eastAsia="fr-FR"/>
              </w:rPr>
            </w:pPr>
            <w:r>
              <w:rPr>
                <w:lang w:eastAsia="fr-FR"/>
              </w:rPr>
              <w:t>TS 33.117 §4.3.4.9</w:t>
            </w:r>
          </w:p>
        </w:tc>
      </w:tr>
      <w:tr w:rsidR="0004145C" w14:paraId="669F5BAD"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43BFEF36" w14:textId="77777777" w:rsidR="0004145C" w:rsidRDefault="0004145C" w:rsidP="00923CA8">
            <w:pPr>
              <w:pStyle w:val="TAL"/>
              <w:rPr>
                <w:lang w:eastAsia="fr-FR"/>
              </w:rPr>
            </w:pPr>
            <w:r>
              <w:rPr>
                <w:lang w:eastAsia="fr-FR"/>
              </w:rPr>
              <w:t>#80</w:t>
            </w:r>
          </w:p>
        </w:tc>
        <w:tc>
          <w:tcPr>
            <w:tcW w:w="1312" w:type="dxa"/>
            <w:tcBorders>
              <w:top w:val="nil"/>
              <w:left w:val="nil"/>
              <w:bottom w:val="single" w:sz="4" w:space="0" w:color="auto"/>
              <w:right w:val="single" w:sz="4" w:space="0" w:color="auto"/>
            </w:tcBorders>
            <w:vAlign w:val="center"/>
            <w:hideMark/>
          </w:tcPr>
          <w:p w14:paraId="3548C3B5" w14:textId="77777777" w:rsidR="0004145C" w:rsidRPr="004A76A5" w:rsidRDefault="0004145C" w:rsidP="00923CA8">
            <w:pPr>
              <w:pStyle w:val="TAL"/>
              <w:rPr>
                <w:lang w:eastAsia="fr-FR"/>
              </w:rPr>
            </w:pPr>
            <w:r w:rsidRPr="004A76A5">
              <w:rPr>
                <w:lang w:eastAsia="fr-FR"/>
              </w:rPr>
              <w:t>No directory listings / Directory Browsing</w:t>
            </w:r>
          </w:p>
        </w:tc>
        <w:tc>
          <w:tcPr>
            <w:tcW w:w="5285" w:type="dxa"/>
            <w:tcBorders>
              <w:top w:val="nil"/>
              <w:left w:val="nil"/>
              <w:bottom w:val="single" w:sz="4" w:space="0" w:color="auto"/>
              <w:right w:val="single" w:sz="4" w:space="0" w:color="auto"/>
            </w:tcBorders>
            <w:vAlign w:val="center"/>
            <w:hideMark/>
          </w:tcPr>
          <w:p w14:paraId="4388CF78" w14:textId="77777777" w:rsidR="0004145C" w:rsidRPr="004A76A5" w:rsidRDefault="0004145C" w:rsidP="00923CA8">
            <w:pPr>
              <w:pStyle w:val="TAL"/>
              <w:rPr>
                <w:lang w:eastAsia="fr-FR"/>
              </w:rPr>
            </w:pPr>
            <w:r w:rsidRPr="004A76A5">
              <w:rPr>
                <w:lang w:eastAsia="fr-FR"/>
              </w:rPr>
              <w:t>Directory listings (indexing) / "Directory browsing" shall be deactivated.</w:t>
            </w:r>
          </w:p>
        </w:tc>
        <w:tc>
          <w:tcPr>
            <w:tcW w:w="1341" w:type="dxa"/>
            <w:tcBorders>
              <w:top w:val="nil"/>
              <w:left w:val="nil"/>
              <w:bottom w:val="single" w:sz="4" w:space="0" w:color="auto"/>
              <w:right w:val="single" w:sz="4" w:space="0" w:color="auto"/>
            </w:tcBorders>
            <w:vAlign w:val="center"/>
            <w:hideMark/>
          </w:tcPr>
          <w:p w14:paraId="728C0AD4"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018857DD" w14:textId="77777777" w:rsidR="0004145C" w:rsidRDefault="0004145C" w:rsidP="00923CA8">
            <w:pPr>
              <w:pStyle w:val="TAL"/>
              <w:rPr>
                <w:lang w:eastAsia="fr-FR"/>
              </w:rPr>
            </w:pPr>
            <w:r>
              <w:rPr>
                <w:lang w:eastAsia="fr-FR"/>
              </w:rPr>
              <w:t>TS 33.117 §4.3.4.10</w:t>
            </w:r>
          </w:p>
        </w:tc>
      </w:tr>
      <w:tr w:rsidR="0004145C" w14:paraId="76B7AB87" w14:textId="77777777" w:rsidTr="00923CA8">
        <w:trPr>
          <w:trHeight w:val="1200"/>
        </w:trPr>
        <w:tc>
          <w:tcPr>
            <w:tcW w:w="876" w:type="dxa"/>
            <w:tcBorders>
              <w:top w:val="nil"/>
              <w:left w:val="single" w:sz="4" w:space="0" w:color="auto"/>
              <w:bottom w:val="single" w:sz="4" w:space="0" w:color="auto"/>
              <w:right w:val="single" w:sz="4" w:space="0" w:color="auto"/>
            </w:tcBorders>
            <w:noWrap/>
            <w:vAlign w:val="center"/>
            <w:hideMark/>
          </w:tcPr>
          <w:p w14:paraId="0A8CE401" w14:textId="77777777" w:rsidR="0004145C" w:rsidRDefault="0004145C" w:rsidP="00923CA8">
            <w:pPr>
              <w:pStyle w:val="TAL"/>
              <w:rPr>
                <w:lang w:eastAsia="fr-FR"/>
              </w:rPr>
            </w:pPr>
            <w:r>
              <w:rPr>
                <w:lang w:eastAsia="fr-FR"/>
              </w:rPr>
              <w:t>#81</w:t>
            </w:r>
          </w:p>
        </w:tc>
        <w:tc>
          <w:tcPr>
            <w:tcW w:w="1312" w:type="dxa"/>
            <w:tcBorders>
              <w:top w:val="nil"/>
              <w:left w:val="nil"/>
              <w:bottom w:val="single" w:sz="4" w:space="0" w:color="auto"/>
              <w:right w:val="single" w:sz="4" w:space="0" w:color="auto"/>
            </w:tcBorders>
            <w:vAlign w:val="center"/>
            <w:hideMark/>
          </w:tcPr>
          <w:p w14:paraId="5A13A55F" w14:textId="77777777" w:rsidR="0004145C" w:rsidRPr="004A76A5" w:rsidRDefault="0004145C" w:rsidP="00923CA8">
            <w:pPr>
              <w:pStyle w:val="TAL"/>
              <w:rPr>
                <w:lang w:eastAsia="fr-FR"/>
              </w:rPr>
            </w:pPr>
            <w:r w:rsidRPr="004A76A5">
              <w:rPr>
                <w:lang w:eastAsia="fr-FR"/>
              </w:rPr>
              <w:t>Information about the web server in HTTP headers shall be minimized</w:t>
            </w:r>
          </w:p>
        </w:tc>
        <w:tc>
          <w:tcPr>
            <w:tcW w:w="5285" w:type="dxa"/>
            <w:tcBorders>
              <w:top w:val="nil"/>
              <w:left w:val="nil"/>
              <w:bottom w:val="single" w:sz="4" w:space="0" w:color="auto"/>
              <w:right w:val="single" w:sz="4" w:space="0" w:color="auto"/>
            </w:tcBorders>
            <w:vAlign w:val="center"/>
            <w:hideMark/>
          </w:tcPr>
          <w:p w14:paraId="3EBC1164" w14:textId="77777777" w:rsidR="0004145C" w:rsidRPr="004A76A5" w:rsidRDefault="0004145C" w:rsidP="00923CA8">
            <w:pPr>
              <w:pStyle w:val="TAL"/>
              <w:rPr>
                <w:lang w:eastAsia="fr-FR"/>
              </w:rPr>
            </w:pPr>
            <w:r w:rsidRPr="004A76A5">
              <w:rPr>
                <w:lang w:eastAsia="fr-FR"/>
              </w:rPr>
              <w:t>The HTTP header shall not include information on the version of the web server and the modules/add-ons used.</w:t>
            </w:r>
          </w:p>
        </w:tc>
        <w:tc>
          <w:tcPr>
            <w:tcW w:w="1341" w:type="dxa"/>
            <w:tcBorders>
              <w:top w:val="nil"/>
              <w:left w:val="nil"/>
              <w:bottom w:val="single" w:sz="4" w:space="0" w:color="auto"/>
              <w:right w:val="single" w:sz="4" w:space="0" w:color="auto"/>
            </w:tcBorders>
            <w:vAlign w:val="center"/>
            <w:hideMark/>
          </w:tcPr>
          <w:p w14:paraId="4FF40809"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5FE531E3" w14:textId="77777777" w:rsidR="0004145C" w:rsidRDefault="0004145C" w:rsidP="00923CA8">
            <w:pPr>
              <w:pStyle w:val="TAL"/>
              <w:rPr>
                <w:lang w:eastAsia="fr-FR"/>
              </w:rPr>
            </w:pPr>
            <w:r>
              <w:rPr>
                <w:lang w:eastAsia="fr-FR"/>
              </w:rPr>
              <w:t>TS 33.117 §4.3.4.11</w:t>
            </w:r>
          </w:p>
        </w:tc>
      </w:tr>
      <w:tr w:rsidR="0004145C" w14:paraId="21A38AE6"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7F3C409E" w14:textId="77777777" w:rsidR="0004145C" w:rsidRDefault="0004145C" w:rsidP="00923CA8">
            <w:pPr>
              <w:pStyle w:val="TAL"/>
              <w:rPr>
                <w:lang w:eastAsia="fr-FR"/>
              </w:rPr>
            </w:pPr>
            <w:r>
              <w:rPr>
                <w:lang w:eastAsia="fr-FR"/>
              </w:rPr>
              <w:t>#82</w:t>
            </w:r>
          </w:p>
        </w:tc>
        <w:tc>
          <w:tcPr>
            <w:tcW w:w="1312" w:type="dxa"/>
            <w:tcBorders>
              <w:top w:val="nil"/>
              <w:left w:val="nil"/>
              <w:bottom w:val="single" w:sz="4" w:space="0" w:color="auto"/>
              <w:right w:val="single" w:sz="4" w:space="0" w:color="auto"/>
            </w:tcBorders>
            <w:vAlign w:val="center"/>
            <w:hideMark/>
          </w:tcPr>
          <w:p w14:paraId="4587E0DD" w14:textId="77777777" w:rsidR="0004145C" w:rsidRPr="004A76A5" w:rsidRDefault="0004145C" w:rsidP="00923CA8">
            <w:pPr>
              <w:pStyle w:val="TAL"/>
              <w:rPr>
                <w:lang w:eastAsia="fr-FR"/>
              </w:rPr>
            </w:pPr>
            <w:r w:rsidRPr="004A76A5">
              <w:rPr>
                <w:lang w:eastAsia="fr-FR"/>
              </w:rPr>
              <w:t>Web server information in error pages shall be deleted</w:t>
            </w:r>
          </w:p>
        </w:tc>
        <w:tc>
          <w:tcPr>
            <w:tcW w:w="5285" w:type="dxa"/>
            <w:tcBorders>
              <w:top w:val="nil"/>
              <w:left w:val="nil"/>
              <w:bottom w:val="single" w:sz="4" w:space="0" w:color="auto"/>
              <w:right w:val="single" w:sz="4" w:space="0" w:color="auto"/>
            </w:tcBorders>
            <w:vAlign w:val="center"/>
            <w:hideMark/>
          </w:tcPr>
          <w:p w14:paraId="08CA54AE" w14:textId="6F0235C5" w:rsidR="0004145C" w:rsidRPr="004A76A5" w:rsidRDefault="0004145C" w:rsidP="00923CA8">
            <w:pPr>
              <w:pStyle w:val="TAL"/>
              <w:rPr>
                <w:lang w:eastAsia="fr-FR"/>
              </w:rPr>
            </w:pPr>
            <w:r w:rsidRPr="004A76A5">
              <w:rPr>
                <w:lang w:eastAsia="fr-FR"/>
              </w:rPr>
              <w:t>User-defined error pages shall not include version information about the web server and the modules/add-ons used. Error messages shall not include internal information such as internal server names, error codes. Default error pages of the web server shall be replaced by error pages defined by the vendor.</w:t>
            </w:r>
          </w:p>
        </w:tc>
        <w:tc>
          <w:tcPr>
            <w:tcW w:w="1341" w:type="dxa"/>
            <w:tcBorders>
              <w:top w:val="nil"/>
              <w:left w:val="nil"/>
              <w:bottom w:val="single" w:sz="4" w:space="0" w:color="auto"/>
              <w:right w:val="single" w:sz="4" w:space="0" w:color="auto"/>
            </w:tcBorders>
            <w:vAlign w:val="center"/>
            <w:hideMark/>
          </w:tcPr>
          <w:p w14:paraId="551F5B3F"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2EFC5708" w14:textId="77777777" w:rsidR="0004145C" w:rsidRDefault="0004145C" w:rsidP="00923CA8">
            <w:pPr>
              <w:pStyle w:val="TAL"/>
              <w:rPr>
                <w:lang w:eastAsia="fr-FR"/>
              </w:rPr>
            </w:pPr>
            <w:r>
              <w:rPr>
                <w:lang w:eastAsia="fr-FR"/>
              </w:rPr>
              <w:t>TS 33.117 §4.3.4.12</w:t>
            </w:r>
          </w:p>
        </w:tc>
      </w:tr>
      <w:tr w:rsidR="0004145C" w14:paraId="2D1F9E6F" w14:textId="77777777" w:rsidTr="00923CA8">
        <w:trPr>
          <w:trHeight w:val="1200"/>
        </w:trPr>
        <w:tc>
          <w:tcPr>
            <w:tcW w:w="876" w:type="dxa"/>
            <w:tcBorders>
              <w:top w:val="nil"/>
              <w:left w:val="single" w:sz="4" w:space="0" w:color="auto"/>
              <w:bottom w:val="single" w:sz="4" w:space="0" w:color="auto"/>
              <w:right w:val="single" w:sz="4" w:space="0" w:color="auto"/>
            </w:tcBorders>
            <w:noWrap/>
            <w:vAlign w:val="center"/>
            <w:hideMark/>
          </w:tcPr>
          <w:p w14:paraId="1A146DDA" w14:textId="77777777" w:rsidR="0004145C" w:rsidRDefault="0004145C" w:rsidP="00923CA8">
            <w:pPr>
              <w:pStyle w:val="TAL"/>
              <w:rPr>
                <w:lang w:eastAsia="fr-FR"/>
              </w:rPr>
            </w:pPr>
            <w:r>
              <w:rPr>
                <w:lang w:eastAsia="fr-FR"/>
              </w:rPr>
              <w:t>#83</w:t>
            </w:r>
          </w:p>
        </w:tc>
        <w:tc>
          <w:tcPr>
            <w:tcW w:w="1312" w:type="dxa"/>
            <w:tcBorders>
              <w:top w:val="nil"/>
              <w:left w:val="nil"/>
              <w:bottom w:val="single" w:sz="4" w:space="0" w:color="auto"/>
              <w:right w:val="single" w:sz="4" w:space="0" w:color="auto"/>
            </w:tcBorders>
            <w:vAlign w:val="center"/>
            <w:hideMark/>
          </w:tcPr>
          <w:p w14:paraId="1CC704F0" w14:textId="77777777" w:rsidR="0004145C" w:rsidRPr="004A76A5" w:rsidRDefault="0004145C" w:rsidP="00923CA8">
            <w:pPr>
              <w:pStyle w:val="TAL"/>
              <w:rPr>
                <w:lang w:eastAsia="fr-FR"/>
              </w:rPr>
            </w:pPr>
            <w:r w:rsidRPr="004A76A5">
              <w:rPr>
                <w:lang w:eastAsia="fr-FR"/>
              </w:rPr>
              <w:t>File type- or script-mappings that are not required shall be deleted</w:t>
            </w:r>
          </w:p>
        </w:tc>
        <w:tc>
          <w:tcPr>
            <w:tcW w:w="5285" w:type="dxa"/>
            <w:tcBorders>
              <w:top w:val="nil"/>
              <w:left w:val="nil"/>
              <w:bottom w:val="single" w:sz="4" w:space="0" w:color="auto"/>
              <w:right w:val="single" w:sz="4" w:space="0" w:color="auto"/>
            </w:tcBorders>
            <w:vAlign w:val="center"/>
            <w:hideMark/>
          </w:tcPr>
          <w:p w14:paraId="1A151C45" w14:textId="77777777" w:rsidR="0004145C" w:rsidRPr="004A76A5" w:rsidRDefault="0004145C" w:rsidP="00923CA8">
            <w:pPr>
              <w:pStyle w:val="TAL"/>
              <w:rPr>
                <w:lang w:eastAsia="fr-FR"/>
              </w:rPr>
            </w:pPr>
            <w:r w:rsidRPr="004A76A5">
              <w:rPr>
                <w:lang w:eastAsia="fr-FR"/>
              </w:rPr>
              <w:t>File type- or script-mappings that are not required shall be deleted, e.g. php, phtml, js, sh, csh, bin, exe, pl, vbe, vbs.</w:t>
            </w:r>
          </w:p>
        </w:tc>
        <w:tc>
          <w:tcPr>
            <w:tcW w:w="1341" w:type="dxa"/>
            <w:tcBorders>
              <w:top w:val="nil"/>
              <w:left w:val="nil"/>
              <w:bottom w:val="single" w:sz="4" w:space="0" w:color="auto"/>
              <w:right w:val="single" w:sz="4" w:space="0" w:color="auto"/>
            </w:tcBorders>
            <w:vAlign w:val="center"/>
            <w:hideMark/>
          </w:tcPr>
          <w:p w14:paraId="36EA3592"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5215E5D9" w14:textId="77777777" w:rsidR="0004145C" w:rsidRDefault="0004145C" w:rsidP="00923CA8">
            <w:pPr>
              <w:pStyle w:val="TAL"/>
              <w:rPr>
                <w:lang w:eastAsia="fr-FR"/>
              </w:rPr>
            </w:pPr>
            <w:r>
              <w:rPr>
                <w:lang w:eastAsia="fr-FR"/>
              </w:rPr>
              <w:t>TS 33.117 §4.3.4.13</w:t>
            </w:r>
          </w:p>
        </w:tc>
      </w:tr>
      <w:tr w:rsidR="0004145C" w14:paraId="123E185D" w14:textId="77777777" w:rsidTr="00923CA8">
        <w:trPr>
          <w:trHeight w:val="1200"/>
        </w:trPr>
        <w:tc>
          <w:tcPr>
            <w:tcW w:w="876" w:type="dxa"/>
            <w:tcBorders>
              <w:top w:val="nil"/>
              <w:left w:val="single" w:sz="4" w:space="0" w:color="auto"/>
              <w:bottom w:val="single" w:sz="4" w:space="0" w:color="auto"/>
              <w:right w:val="single" w:sz="4" w:space="0" w:color="auto"/>
            </w:tcBorders>
            <w:noWrap/>
            <w:vAlign w:val="center"/>
            <w:hideMark/>
          </w:tcPr>
          <w:p w14:paraId="310DD1AE" w14:textId="77777777" w:rsidR="0004145C" w:rsidRDefault="0004145C" w:rsidP="00923CA8">
            <w:pPr>
              <w:pStyle w:val="TAL"/>
              <w:rPr>
                <w:lang w:eastAsia="fr-FR"/>
              </w:rPr>
            </w:pPr>
            <w:r>
              <w:rPr>
                <w:lang w:eastAsia="fr-FR"/>
              </w:rPr>
              <w:t>#84</w:t>
            </w:r>
          </w:p>
        </w:tc>
        <w:tc>
          <w:tcPr>
            <w:tcW w:w="1312" w:type="dxa"/>
            <w:tcBorders>
              <w:top w:val="nil"/>
              <w:left w:val="nil"/>
              <w:bottom w:val="single" w:sz="4" w:space="0" w:color="auto"/>
              <w:right w:val="single" w:sz="4" w:space="0" w:color="auto"/>
            </w:tcBorders>
            <w:vAlign w:val="center"/>
            <w:hideMark/>
          </w:tcPr>
          <w:p w14:paraId="7A31D361" w14:textId="77777777" w:rsidR="0004145C" w:rsidRPr="004A76A5" w:rsidRDefault="0004145C" w:rsidP="00923CA8">
            <w:pPr>
              <w:pStyle w:val="TAL"/>
              <w:rPr>
                <w:lang w:eastAsia="fr-FR"/>
              </w:rPr>
            </w:pPr>
            <w:r w:rsidRPr="004A76A5">
              <w:rPr>
                <w:lang w:eastAsia="fr-FR"/>
              </w:rPr>
              <w:t>The web server shall only deliver files which are meant to be delivered</w:t>
            </w:r>
          </w:p>
        </w:tc>
        <w:tc>
          <w:tcPr>
            <w:tcW w:w="5285" w:type="dxa"/>
            <w:tcBorders>
              <w:top w:val="nil"/>
              <w:left w:val="nil"/>
              <w:bottom w:val="single" w:sz="4" w:space="0" w:color="auto"/>
              <w:right w:val="single" w:sz="4" w:space="0" w:color="auto"/>
            </w:tcBorders>
            <w:vAlign w:val="center"/>
            <w:hideMark/>
          </w:tcPr>
          <w:p w14:paraId="648721E7" w14:textId="77777777" w:rsidR="0004145C" w:rsidRPr="004A76A5" w:rsidRDefault="0004145C" w:rsidP="00923CA8">
            <w:pPr>
              <w:pStyle w:val="TAL"/>
              <w:rPr>
                <w:lang w:eastAsia="fr-FR"/>
              </w:rPr>
            </w:pPr>
            <w:r w:rsidRPr="004A76A5">
              <w:rPr>
                <w:lang w:eastAsia="fr-FR"/>
              </w:rPr>
              <w:t>Restrictive access rights shall be assigned to all files which are directly or indirectly (e.g. via links or in virtual directories) in the web server's document directory. In particular, the web server shall not be able to access files which are not meant to be delivered.</w:t>
            </w:r>
          </w:p>
        </w:tc>
        <w:tc>
          <w:tcPr>
            <w:tcW w:w="1341" w:type="dxa"/>
            <w:tcBorders>
              <w:top w:val="nil"/>
              <w:left w:val="nil"/>
              <w:bottom w:val="single" w:sz="4" w:space="0" w:color="auto"/>
              <w:right w:val="single" w:sz="4" w:space="0" w:color="auto"/>
            </w:tcBorders>
            <w:vAlign w:val="center"/>
            <w:hideMark/>
          </w:tcPr>
          <w:p w14:paraId="2F2C89E3"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5AB2A3AD" w14:textId="77777777" w:rsidR="0004145C" w:rsidRDefault="0004145C" w:rsidP="00923CA8">
            <w:pPr>
              <w:pStyle w:val="TAL"/>
              <w:rPr>
                <w:lang w:eastAsia="fr-FR"/>
              </w:rPr>
            </w:pPr>
            <w:r>
              <w:rPr>
                <w:lang w:eastAsia="fr-FR"/>
              </w:rPr>
              <w:t>TS 33.117 §4.3.4.14</w:t>
            </w:r>
          </w:p>
        </w:tc>
      </w:tr>
      <w:tr w:rsidR="0004145C" w14:paraId="78DDBF83"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73396C91" w14:textId="77777777" w:rsidR="0004145C" w:rsidRDefault="0004145C" w:rsidP="00923CA8">
            <w:pPr>
              <w:pStyle w:val="TAL"/>
              <w:rPr>
                <w:lang w:eastAsia="fr-FR"/>
              </w:rPr>
            </w:pPr>
            <w:r>
              <w:rPr>
                <w:lang w:eastAsia="fr-FR"/>
              </w:rPr>
              <w:lastRenderedPageBreak/>
              <w:t>#85</w:t>
            </w:r>
          </w:p>
        </w:tc>
        <w:tc>
          <w:tcPr>
            <w:tcW w:w="1312" w:type="dxa"/>
            <w:tcBorders>
              <w:top w:val="nil"/>
              <w:left w:val="nil"/>
              <w:bottom w:val="single" w:sz="4" w:space="0" w:color="auto"/>
              <w:right w:val="single" w:sz="4" w:space="0" w:color="auto"/>
            </w:tcBorders>
            <w:vAlign w:val="center"/>
            <w:hideMark/>
          </w:tcPr>
          <w:p w14:paraId="7D06ED22" w14:textId="77777777" w:rsidR="0004145C" w:rsidRPr="004A76A5" w:rsidRDefault="0004145C" w:rsidP="00923CA8">
            <w:pPr>
              <w:pStyle w:val="TAL"/>
              <w:rPr>
                <w:lang w:eastAsia="fr-FR"/>
              </w:rPr>
            </w:pPr>
            <w:r w:rsidRPr="004A76A5">
              <w:rPr>
                <w:lang w:eastAsia="fr-FR"/>
              </w:rPr>
              <w:t>Only execute rights in CGI/Scripting directory</w:t>
            </w:r>
          </w:p>
        </w:tc>
        <w:tc>
          <w:tcPr>
            <w:tcW w:w="5285" w:type="dxa"/>
            <w:tcBorders>
              <w:top w:val="nil"/>
              <w:left w:val="nil"/>
              <w:bottom w:val="single" w:sz="4" w:space="0" w:color="auto"/>
              <w:right w:val="single" w:sz="4" w:space="0" w:color="auto"/>
            </w:tcBorders>
            <w:vAlign w:val="center"/>
            <w:hideMark/>
          </w:tcPr>
          <w:p w14:paraId="0DC4384D" w14:textId="77777777" w:rsidR="0004145C" w:rsidRPr="004A76A5" w:rsidRDefault="0004145C" w:rsidP="00923CA8">
            <w:pPr>
              <w:pStyle w:val="TAL"/>
              <w:rPr>
                <w:lang w:eastAsia="fr-FR"/>
              </w:rPr>
            </w:pPr>
            <w:r w:rsidRPr="004A76A5">
              <w:rPr>
                <w:lang w:eastAsia="fr-FR"/>
              </w:rPr>
              <w:t>If CGI or other scripting technology is used, only the CGI/Scripting directory is configured with execute rights. Other directories used or meant for web content do not have execute rights.</w:t>
            </w:r>
          </w:p>
        </w:tc>
        <w:tc>
          <w:tcPr>
            <w:tcW w:w="1341" w:type="dxa"/>
            <w:tcBorders>
              <w:top w:val="nil"/>
              <w:left w:val="nil"/>
              <w:bottom w:val="single" w:sz="4" w:space="0" w:color="auto"/>
              <w:right w:val="single" w:sz="4" w:space="0" w:color="auto"/>
            </w:tcBorders>
            <w:vAlign w:val="center"/>
            <w:hideMark/>
          </w:tcPr>
          <w:p w14:paraId="3BB09AB2"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012B6567" w14:textId="77777777" w:rsidR="0004145C" w:rsidRDefault="0004145C" w:rsidP="00923CA8">
            <w:pPr>
              <w:pStyle w:val="TAL"/>
              <w:rPr>
                <w:lang w:eastAsia="fr-FR"/>
              </w:rPr>
            </w:pPr>
            <w:r>
              <w:rPr>
                <w:lang w:eastAsia="fr-FR"/>
              </w:rPr>
              <w:t>TS 33.117 §4.3.4.15</w:t>
            </w:r>
          </w:p>
        </w:tc>
      </w:tr>
      <w:tr w:rsidR="0004145C" w14:paraId="677A85F3" w14:textId="77777777" w:rsidTr="00923CA8">
        <w:trPr>
          <w:trHeight w:val="312"/>
        </w:trPr>
        <w:tc>
          <w:tcPr>
            <w:tcW w:w="10125" w:type="dxa"/>
            <w:gridSpan w:val="5"/>
            <w:tcBorders>
              <w:top w:val="single" w:sz="4" w:space="0" w:color="auto"/>
              <w:left w:val="single" w:sz="4" w:space="0" w:color="auto"/>
              <w:bottom w:val="single" w:sz="4" w:space="0" w:color="auto"/>
              <w:right w:val="single" w:sz="4" w:space="0" w:color="000000"/>
            </w:tcBorders>
            <w:shd w:val="clear" w:color="auto" w:fill="BFBFBF"/>
            <w:vAlign w:val="center"/>
            <w:hideMark/>
          </w:tcPr>
          <w:p w14:paraId="6E08ED0A" w14:textId="77777777" w:rsidR="0004145C" w:rsidRDefault="0004145C" w:rsidP="00923CA8">
            <w:pPr>
              <w:pStyle w:val="TAH"/>
              <w:rPr>
                <w:lang w:eastAsia="fr-FR"/>
              </w:rPr>
            </w:pPr>
            <w:r>
              <w:rPr>
                <w:lang w:eastAsia="fr-FR"/>
              </w:rPr>
              <w:t>Network Devices</w:t>
            </w:r>
          </w:p>
        </w:tc>
      </w:tr>
      <w:tr w:rsidR="0004145C" w14:paraId="7220F120"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6271BC14" w14:textId="77777777" w:rsidR="0004145C" w:rsidRDefault="0004145C" w:rsidP="00923CA8">
            <w:pPr>
              <w:pStyle w:val="TAL"/>
              <w:rPr>
                <w:lang w:eastAsia="fr-FR"/>
              </w:rPr>
            </w:pPr>
            <w:r>
              <w:rPr>
                <w:lang w:eastAsia="fr-FR"/>
              </w:rPr>
              <w:t>#86</w:t>
            </w:r>
          </w:p>
        </w:tc>
        <w:tc>
          <w:tcPr>
            <w:tcW w:w="1312" w:type="dxa"/>
            <w:tcBorders>
              <w:top w:val="nil"/>
              <w:left w:val="nil"/>
              <w:bottom w:val="single" w:sz="4" w:space="0" w:color="auto"/>
              <w:right w:val="single" w:sz="4" w:space="0" w:color="auto"/>
            </w:tcBorders>
            <w:vAlign w:val="center"/>
            <w:hideMark/>
          </w:tcPr>
          <w:p w14:paraId="40492E52" w14:textId="77777777" w:rsidR="0004145C" w:rsidRDefault="0004145C" w:rsidP="00923CA8">
            <w:pPr>
              <w:pStyle w:val="TAL"/>
              <w:rPr>
                <w:lang w:eastAsia="fr-FR"/>
              </w:rPr>
            </w:pPr>
            <w:r>
              <w:rPr>
                <w:lang w:eastAsia="fr-FR"/>
              </w:rPr>
              <w:t>Traffic Separation</w:t>
            </w:r>
          </w:p>
        </w:tc>
        <w:tc>
          <w:tcPr>
            <w:tcW w:w="5285" w:type="dxa"/>
            <w:tcBorders>
              <w:top w:val="nil"/>
              <w:left w:val="nil"/>
              <w:bottom w:val="single" w:sz="4" w:space="0" w:color="auto"/>
              <w:right w:val="single" w:sz="4" w:space="0" w:color="auto"/>
            </w:tcBorders>
            <w:vAlign w:val="center"/>
            <w:hideMark/>
          </w:tcPr>
          <w:p w14:paraId="5282DE93" w14:textId="77777777" w:rsidR="0004145C" w:rsidRDefault="0004145C" w:rsidP="00923CA8">
            <w:pPr>
              <w:pStyle w:val="TAL"/>
              <w:rPr>
                <w:lang w:eastAsia="fr-FR"/>
              </w:rPr>
            </w:pPr>
            <w:r w:rsidRPr="004A76A5">
              <w:rPr>
                <w:lang w:eastAsia="fr-FR"/>
              </w:rPr>
              <w:t xml:space="preserve">The network product shall support physical or logical separation of traffic belonging to different network domains. For example, O&amp;M traffic and control plane traffic belong to different network domains. </w:t>
            </w:r>
            <w:r>
              <w:rPr>
                <w:lang w:eastAsia="fr-FR"/>
              </w:rPr>
              <w:t>See RFC 3871 for further information.</w:t>
            </w:r>
          </w:p>
        </w:tc>
        <w:tc>
          <w:tcPr>
            <w:tcW w:w="1341" w:type="dxa"/>
            <w:tcBorders>
              <w:top w:val="nil"/>
              <w:left w:val="nil"/>
              <w:bottom w:val="single" w:sz="4" w:space="0" w:color="auto"/>
              <w:right w:val="single" w:sz="4" w:space="0" w:color="auto"/>
            </w:tcBorders>
            <w:vAlign w:val="center"/>
            <w:hideMark/>
          </w:tcPr>
          <w:p w14:paraId="01A17EA1" w14:textId="77777777" w:rsidR="0004145C" w:rsidRDefault="0004145C" w:rsidP="00923CA8">
            <w:pPr>
              <w:pStyle w:val="TAL"/>
              <w:rPr>
                <w:lang w:eastAsia="fr-FR"/>
              </w:rPr>
            </w:pPr>
            <w:r>
              <w:rPr>
                <w:lang w:eastAsia="fr-FR"/>
              </w:rPr>
              <w:t> </w:t>
            </w:r>
          </w:p>
        </w:tc>
        <w:tc>
          <w:tcPr>
            <w:tcW w:w="1311" w:type="dxa"/>
            <w:tcBorders>
              <w:top w:val="nil"/>
              <w:left w:val="nil"/>
              <w:bottom w:val="single" w:sz="4" w:space="0" w:color="auto"/>
              <w:right w:val="single" w:sz="4" w:space="0" w:color="auto"/>
            </w:tcBorders>
            <w:vAlign w:val="center"/>
            <w:hideMark/>
          </w:tcPr>
          <w:p w14:paraId="2B839612" w14:textId="77777777" w:rsidR="0004145C" w:rsidRDefault="0004145C" w:rsidP="00923CA8">
            <w:pPr>
              <w:pStyle w:val="TAL"/>
              <w:rPr>
                <w:lang w:eastAsia="fr-FR"/>
              </w:rPr>
            </w:pPr>
            <w:r>
              <w:rPr>
                <w:lang w:eastAsia="fr-FR"/>
              </w:rPr>
              <w:t>TS 33.117 §4.3.5.1</w:t>
            </w:r>
          </w:p>
        </w:tc>
      </w:tr>
      <w:tr w:rsidR="0004145C" w14:paraId="50D62724" w14:textId="77777777" w:rsidTr="00923CA8">
        <w:trPr>
          <w:trHeight w:val="312"/>
        </w:trPr>
        <w:tc>
          <w:tcPr>
            <w:tcW w:w="10125" w:type="dxa"/>
            <w:gridSpan w:val="5"/>
            <w:tcBorders>
              <w:top w:val="single" w:sz="4" w:space="0" w:color="auto"/>
              <w:left w:val="single" w:sz="4" w:space="0" w:color="auto"/>
              <w:bottom w:val="single" w:sz="4" w:space="0" w:color="auto"/>
              <w:right w:val="single" w:sz="4" w:space="0" w:color="000000"/>
            </w:tcBorders>
            <w:shd w:val="clear" w:color="auto" w:fill="BFBFBF"/>
            <w:vAlign w:val="center"/>
            <w:hideMark/>
          </w:tcPr>
          <w:p w14:paraId="74CF53FE" w14:textId="77777777" w:rsidR="0004145C" w:rsidRDefault="0004145C" w:rsidP="00923CA8">
            <w:pPr>
              <w:pStyle w:val="TAH"/>
              <w:rPr>
                <w:lang w:eastAsia="fr-FR"/>
              </w:rPr>
            </w:pPr>
            <w:r>
              <w:rPr>
                <w:lang w:eastAsia="fr-FR"/>
              </w:rPr>
              <w:t>Basic vulnerability testing requirements</w:t>
            </w:r>
          </w:p>
        </w:tc>
      </w:tr>
      <w:tr w:rsidR="0004145C" w14:paraId="20EE3466" w14:textId="77777777" w:rsidTr="00923CA8">
        <w:trPr>
          <w:trHeight w:val="480"/>
        </w:trPr>
        <w:tc>
          <w:tcPr>
            <w:tcW w:w="876" w:type="dxa"/>
            <w:tcBorders>
              <w:top w:val="nil"/>
              <w:left w:val="single" w:sz="4" w:space="0" w:color="auto"/>
              <w:bottom w:val="single" w:sz="4" w:space="0" w:color="auto"/>
              <w:right w:val="single" w:sz="4" w:space="0" w:color="auto"/>
            </w:tcBorders>
            <w:noWrap/>
            <w:vAlign w:val="center"/>
            <w:hideMark/>
          </w:tcPr>
          <w:p w14:paraId="42A87143" w14:textId="77777777" w:rsidR="0004145C" w:rsidRDefault="0004145C" w:rsidP="00923CA8">
            <w:pPr>
              <w:pStyle w:val="TAL"/>
              <w:rPr>
                <w:lang w:eastAsia="fr-FR"/>
              </w:rPr>
            </w:pPr>
            <w:r>
              <w:rPr>
                <w:lang w:eastAsia="fr-FR"/>
              </w:rPr>
              <w:t>#87</w:t>
            </w:r>
          </w:p>
        </w:tc>
        <w:tc>
          <w:tcPr>
            <w:tcW w:w="1312" w:type="dxa"/>
            <w:tcBorders>
              <w:top w:val="nil"/>
              <w:left w:val="nil"/>
              <w:bottom w:val="single" w:sz="4" w:space="0" w:color="auto"/>
              <w:right w:val="single" w:sz="4" w:space="0" w:color="auto"/>
            </w:tcBorders>
            <w:vAlign w:val="center"/>
            <w:hideMark/>
          </w:tcPr>
          <w:p w14:paraId="530DE15E" w14:textId="77777777" w:rsidR="0004145C" w:rsidRDefault="0004145C" w:rsidP="00923CA8">
            <w:pPr>
              <w:pStyle w:val="TAL"/>
              <w:rPr>
                <w:lang w:eastAsia="fr-FR"/>
              </w:rPr>
            </w:pPr>
            <w:r>
              <w:rPr>
                <w:lang w:eastAsia="fr-FR"/>
              </w:rPr>
              <w:t>Port scanning</w:t>
            </w:r>
          </w:p>
        </w:tc>
        <w:tc>
          <w:tcPr>
            <w:tcW w:w="5285" w:type="dxa"/>
            <w:tcBorders>
              <w:top w:val="nil"/>
              <w:left w:val="nil"/>
              <w:bottom w:val="single" w:sz="4" w:space="0" w:color="auto"/>
              <w:right w:val="single" w:sz="4" w:space="0" w:color="auto"/>
            </w:tcBorders>
            <w:vAlign w:val="center"/>
            <w:hideMark/>
          </w:tcPr>
          <w:p w14:paraId="568BBEAB" w14:textId="77777777" w:rsidR="0004145C" w:rsidRPr="004A76A5" w:rsidRDefault="0004145C" w:rsidP="00923CA8">
            <w:pPr>
              <w:pStyle w:val="TAL"/>
              <w:rPr>
                <w:lang w:eastAsia="fr-FR"/>
              </w:rPr>
            </w:pPr>
            <w:r w:rsidRPr="004A76A5">
              <w:rPr>
                <w:lang w:eastAsia="fr-FR"/>
              </w:rPr>
              <w:t>It shall be ensured that on all network interfaces, only documented ports on the transport layer respond to requests from outside the system.</w:t>
            </w:r>
          </w:p>
        </w:tc>
        <w:tc>
          <w:tcPr>
            <w:tcW w:w="1341" w:type="dxa"/>
            <w:tcBorders>
              <w:top w:val="nil"/>
              <w:left w:val="nil"/>
              <w:bottom w:val="single" w:sz="4" w:space="0" w:color="auto"/>
              <w:right w:val="single" w:sz="4" w:space="0" w:color="auto"/>
            </w:tcBorders>
            <w:vAlign w:val="center"/>
            <w:hideMark/>
          </w:tcPr>
          <w:p w14:paraId="4A1E9910"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12E2C6B8" w14:textId="77777777" w:rsidR="0004145C" w:rsidRDefault="0004145C" w:rsidP="00923CA8">
            <w:pPr>
              <w:pStyle w:val="TAL"/>
              <w:rPr>
                <w:lang w:eastAsia="fr-FR"/>
              </w:rPr>
            </w:pPr>
            <w:r>
              <w:rPr>
                <w:lang w:eastAsia="fr-FR"/>
              </w:rPr>
              <w:t>TS 33.117 §4.4.2</w:t>
            </w:r>
          </w:p>
        </w:tc>
      </w:tr>
      <w:tr w:rsidR="0004145C" w14:paraId="75E024CF" w14:textId="77777777" w:rsidTr="00923CA8">
        <w:trPr>
          <w:trHeight w:val="1680"/>
        </w:trPr>
        <w:tc>
          <w:tcPr>
            <w:tcW w:w="876" w:type="dxa"/>
            <w:tcBorders>
              <w:top w:val="nil"/>
              <w:left w:val="single" w:sz="4" w:space="0" w:color="auto"/>
              <w:bottom w:val="single" w:sz="4" w:space="0" w:color="auto"/>
              <w:right w:val="single" w:sz="4" w:space="0" w:color="auto"/>
            </w:tcBorders>
            <w:noWrap/>
            <w:vAlign w:val="center"/>
            <w:hideMark/>
          </w:tcPr>
          <w:p w14:paraId="6D5CDF54" w14:textId="77777777" w:rsidR="0004145C" w:rsidRDefault="0004145C" w:rsidP="00923CA8">
            <w:pPr>
              <w:pStyle w:val="TAL"/>
              <w:rPr>
                <w:lang w:eastAsia="fr-FR"/>
              </w:rPr>
            </w:pPr>
            <w:r>
              <w:rPr>
                <w:lang w:eastAsia="fr-FR"/>
              </w:rPr>
              <w:t>#88</w:t>
            </w:r>
          </w:p>
        </w:tc>
        <w:tc>
          <w:tcPr>
            <w:tcW w:w="1312" w:type="dxa"/>
            <w:tcBorders>
              <w:top w:val="nil"/>
              <w:left w:val="nil"/>
              <w:bottom w:val="single" w:sz="4" w:space="0" w:color="auto"/>
              <w:right w:val="single" w:sz="4" w:space="0" w:color="auto"/>
            </w:tcBorders>
            <w:vAlign w:val="center"/>
            <w:hideMark/>
          </w:tcPr>
          <w:p w14:paraId="1EF09526" w14:textId="77777777" w:rsidR="0004145C" w:rsidRDefault="0004145C" w:rsidP="00923CA8">
            <w:pPr>
              <w:pStyle w:val="TAL"/>
              <w:rPr>
                <w:lang w:eastAsia="fr-FR"/>
              </w:rPr>
            </w:pPr>
            <w:r>
              <w:rPr>
                <w:lang w:eastAsia="fr-FR"/>
              </w:rPr>
              <w:t>Vulnerability scanning</w:t>
            </w:r>
          </w:p>
        </w:tc>
        <w:tc>
          <w:tcPr>
            <w:tcW w:w="5285" w:type="dxa"/>
            <w:tcBorders>
              <w:top w:val="nil"/>
              <w:left w:val="nil"/>
              <w:bottom w:val="single" w:sz="4" w:space="0" w:color="auto"/>
              <w:right w:val="single" w:sz="4" w:space="0" w:color="auto"/>
            </w:tcBorders>
            <w:vAlign w:val="center"/>
            <w:hideMark/>
          </w:tcPr>
          <w:p w14:paraId="0E96A18F" w14:textId="77777777" w:rsidR="0004145C" w:rsidRPr="004A76A5" w:rsidRDefault="0004145C" w:rsidP="00923CA8">
            <w:pPr>
              <w:pStyle w:val="TAL"/>
              <w:rPr>
                <w:lang w:eastAsia="fr-FR"/>
              </w:rPr>
            </w:pPr>
            <w:r w:rsidRPr="004A76A5">
              <w:rPr>
                <w:lang w:eastAsia="fr-FR"/>
              </w:rPr>
              <w:t>The purpose of vulnerability scanning is to ensure that there are no known vulnerabilities (or that relevant vulnerabilities are identified and remediation plans in place to mitigate them) on the Network Product, both in the OS and in the applications installed, that can be detected by means of automatic testing tools via the Internet Protocol enabled network interfaces.</w:t>
            </w:r>
            <w:r w:rsidRPr="004A76A5">
              <w:rPr>
                <w:lang w:eastAsia="fr-FR"/>
              </w:rPr>
              <w:br/>
              <w:t>Vulnerability scanning tools may also report false positives and they shall be investigated and documented in the test report.</w:t>
            </w:r>
          </w:p>
        </w:tc>
        <w:tc>
          <w:tcPr>
            <w:tcW w:w="1341" w:type="dxa"/>
            <w:tcBorders>
              <w:top w:val="nil"/>
              <w:left w:val="nil"/>
              <w:bottom w:val="single" w:sz="4" w:space="0" w:color="auto"/>
              <w:right w:val="single" w:sz="4" w:space="0" w:color="auto"/>
            </w:tcBorders>
            <w:vAlign w:val="center"/>
            <w:hideMark/>
          </w:tcPr>
          <w:p w14:paraId="43C09AC1"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4EFDB39B" w14:textId="77777777" w:rsidR="0004145C" w:rsidRDefault="0004145C" w:rsidP="00923CA8">
            <w:pPr>
              <w:pStyle w:val="TAL"/>
              <w:rPr>
                <w:lang w:eastAsia="fr-FR"/>
              </w:rPr>
            </w:pPr>
            <w:r>
              <w:rPr>
                <w:lang w:eastAsia="fr-FR"/>
              </w:rPr>
              <w:t>TS 33.117 §4.4.3</w:t>
            </w:r>
          </w:p>
        </w:tc>
      </w:tr>
      <w:tr w:rsidR="0004145C" w14:paraId="33983A40" w14:textId="77777777" w:rsidTr="00923CA8">
        <w:trPr>
          <w:trHeight w:val="480"/>
        </w:trPr>
        <w:tc>
          <w:tcPr>
            <w:tcW w:w="876" w:type="dxa"/>
            <w:tcBorders>
              <w:top w:val="nil"/>
              <w:left w:val="single" w:sz="4" w:space="0" w:color="auto"/>
              <w:bottom w:val="single" w:sz="4" w:space="0" w:color="auto"/>
              <w:right w:val="single" w:sz="4" w:space="0" w:color="auto"/>
            </w:tcBorders>
            <w:noWrap/>
            <w:vAlign w:val="center"/>
            <w:hideMark/>
          </w:tcPr>
          <w:p w14:paraId="32F121CB" w14:textId="77777777" w:rsidR="0004145C" w:rsidRDefault="0004145C" w:rsidP="00923CA8">
            <w:pPr>
              <w:pStyle w:val="TAL"/>
              <w:rPr>
                <w:lang w:eastAsia="fr-FR"/>
              </w:rPr>
            </w:pPr>
            <w:r>
              <w:rPr>
                <w:lang w:eastAsia="fr-FR"/>
              </w:rPr>
              <w:t>#89</w:t>
            </w:r>
          </w:p>
        </w:tc>
        <w:tc>
          <w:tcPr>
            <w:tcW w:w="1312" w:type="dxa"/>
            <w:tcBorders>
              <w:top w:val="nil"/>
              <w:left w:val="nil"/>
              <w:bottom w:val="single" w:sz="4" w:space="0" w:color="auto"/>
              <w:right w:val="single" w:sz="4" w:space="0" w:color="auto"/>
            </w:tcBorders>
            <w:vAlign w:val="center"/>
            <w:hideMark/>
          </w:tcPr>
          <w:p w14:paraId="67AA47AE" w14:textId="77777777" w:rsidR="0004145C" w:rsidRDefault="0004145C" w:rsidP="00923CA8">
            <w:pPr>
              <w:pStyle w:val="TAL"/>
              <w:rPr>
                <w:lang w:eastAsia="fr-FR"/>
              </w:rPr>
            </w:pPr>
            <w:r>
              <w:rPr>
                <w:lang w:eastAsia="fr-FR"/>
              </w:rPr>
              <w:t>Robustness and fuzz testing</w:t>
            </w:r>
          </w:p>
        </w:tc>
        <w:tc>
          <w:tcPr>
            <w:tcW w:w="5285" w:type="dxa"/>
            <w:tcBorders>
              <w:top w:val="nil"/>
              <w:left w:val="nil"/>
              <w:bottom w:val="single" w:sz="4" w:space="0" w:color="auto"/>
              <w:right w:val="single" w:sz="4" w:space="0" w:color="auto"/>
            </w:tcBorders>
            <w:vAlign w:val="center"/>
            <w:hideMark/>
          </w:tcPr>
          <w:p w14:paraId="0A8CBD60" w14:textId="77777777" w:rsidR="0004145C" w:rsidRPr="004A76A5" w:rsidRDefault="0004145C" w:rsidP="00923CA8">
            <w:pPr>
              <w:pStyle w:val="TAL"/>
              <w:rPr>
                <w:lang w:eastAsia="fr-FR"/>
              </w:rPr>
            </w:pPr>
            <w:r w:rsidRPr="004A76A5">
              <w:rPr>
                <w:lang w:eastAsia="fr-FR"/>
              </w:rPr>
              <w:t>It shall be ensured that externally reachable services are reasonably robust when receiving unexpected input.</w:t>
            </w:r>
          </w:p>
        </w:tc>
        <w:tc>
          <w:tcPr>
            <w:tcW w:w="1341" w:type="dxa"/>
            <w:tcBorders>
              <w:top w:val="nil"/>
              <w:left w:val="nil"/>
              <w:bottom w:val="single" w:sz="4" w:space="0" w:color="auto"/>
              <w:right w:val="single" w:sz="4" w:space="0" w:color="auto"/>
            </w:tcBorders>
            <w:vAlign w:val="center"/>
            <w:hideMark/>
          </w:tcPr>
          <w:p w14:paraId="5449B336"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2A6D0652" w14:textId="77777777" w:rsidR="0004145C" w:rsidRDefault="0004145C" w:rsidP="00923CA8">
            <w:pPr>
              <w:pStyle w:val="TAL"/>
              <w:rPr>
                <w:lang w:eastAsia="fr-FR"/>
              </w:rPr>
            </w:pPr>
            <w:r>
              <w:rPr>
                <w:lang w:eastAsia="fr-FR"/>
              </w:rPr>
              <w:t>TS 33.117 §4.4.4</w:t>
            </w:r>
          </w:p>
        </w:tc>
      </w:tr>
      <w:tr w:rsidR="0004145C" w14:paraId="72FE7365" w14:textId="77777777" w:rsidTr="00923CA8">
        <w:trPr>
          <w:trHeight w:val="312"/>
        </w:trPr>
        <w:tc>
          <w:tcPr>
            <w:tcW w:w="10125" w:type="dxa"/>
            <w:gridSpan w:val="5"/>
            <w:tcBorders>
              <w:top w:val="single" w:sz="4" w:space="0" w:color="auto"/>
              <w:left w:val="single" w:sz="4" w:space="0" w:color="auto"/>
              <w:bottom w:val="single" w:sz="4" w:space="0" w:color="auto"/>
              <w:right w:val="single" w:sz="4" w:space="0" w:color="000000"/>
            </w:tcBorders>
            <w:shd w:val="clear" w:color="auto" w:fill="BFBFBF"/>
            <w:vAlign w:val="center"/>
            <w:hideMark/>
          </w:tcPr>
          <w:p w14:paraId="71FF8782" w14:textId="77777777" w:rsidR="0004145C" w:rsidRDefault="0004145C" w:rsidP="00923CA8">
            <w:pPr>
              <w:pStyle w:val="TAH"/>
              <w:rPr>
                <w:lang w:eastAsia="fr-FR"/>
              </w:rPr>
            </w:pPr>
            <w:r>
              <w:rPr>
                <w:lang w:eastAsia="fr-FR"/>
              </w:rPr>
              <w:t>Virtualization</w:t>
            </w:r>
          </w:p>
        </w:tc>
      </w:tr>
      <w:tr w:rsidR="0004145C" w14:paraId="637DFC07"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269DDC8F" w14:textId="77777777" w:rsidR="0004145C" w:rsidRDefault="0004145C" w:rsidP="00923CA8">
            <w:pPr>
              <w:pStyle w:val="TAL"/>
              <w:rPr>
                <w:lang w:eastAsia="fr-FR"/>
              </w:rPr>
            </w:pPr>
            <w:r>
              <w:rPr>
                <w:lang w:eastAsia="fr-FR"/>
              </w:rPr>
              <w:t>#90</w:t>
            </w:r>
          </w:p>
        </w:tc>
        <w:tc>
          <w:tcPr>
            <w:tcW w:w="1312" w:type="dxa"/>
            <w:tcBorders>
              <w:top w:val="nil"/>
              <w:left w:val="nil"/>
              <w:bottom w:val="single" w:sz="4" w:space="0" w:color="auto"/>
              <w:right w:val="single" w:sz="4" w:space="0" w:color="auto"/>
            </w:tcBorders>
            <w:vAlign w:val="center"/>
            <w:hideMark/>
          </w:tcPr>
          <w:p w14:paraId="11231EF6" w14:textId="77777777" w:rsidR="0004145C" w:rsidRPr="004A76A5" w:rsidRDefault="0004145C" w:rsidP="00923CA8">
            <w:pPr>
              <w:pStyle w:val="TAL"/>
              <w:rPr>
                <w:lang w:eastAsia="fr-FR"/>
              </w:rPr>
            </w:pPr>
            <w:r w:rsidRPr="004A76A5">
              <w:rPr>
                <w:lang w:eastAsia="fr-FR"/>
              </w:rPr>
              <w:t>VNF package and VNF image integrity</w:t>
            </w:r>
          </w:p>
        </w:tc>
        <w:tc>
          <w:tcPr>
            <w:tcW w:w="5285" w:type="dxa"/>
            <w:tcBorders>
              <w:top w:val="nil"/>
              <w:left w:val="nil"/>
              <w:bottom w:val="single" w:sz="4" w:space="0" w:color="auto"/>
              <w:right w:val="single" w:sz="4" w:space="0" w:color="auto"/>
            </w:tcBorders>
            <w:vAlign w:val="center"/>
            <w:hideMark/>
          </w:tcPr>
          <w:p w14:paraId="0B678203" w14:textId="77777777" w:rsidR="0004145C" w:rsidRPr="004A76A5" w:rsidRDefault="0004145C" w:rsidP="00923CA8">
            <w:pPr>
              <w:pStyle w:val="TAL"/>
              <w:rPr>
                <w:lang w:eastAsia="fr-FR"/>
              </w:rPr>
            </w:pPr>
            <w:r w:rsidRPr="004A76A5">
              <w:rPr>
                <w:lang w:eastAsia="fr-FR"/>
              </w:rPr>
              <w:t>1) VNF package and image shall contain integrity validation value (e.g. MAC).</w:t>
            </w:r>
            <w:r w:rsidRPr="004A76A5">
              <w:rPr>
                <w:lang w:eastAsia="fr-FR"/>
              </w:rPr>
              <w:br/>
              <w:t>2) VNF package shall be integrity protected during onboarding and its integrity shall be validated by the NFVO.</w:t>
            </w:r>
          </w:p>
        </w:tc>
        <w:tc>
          <w:tcPr>
            <w:tcW w:w="1341" w:type="dxa"/>
            <w:tcBorders>
              <w:top w:val="nil"/>
              <w:left w:val="nil"/>
              <w:bottom w:val="single" w:sz="4" w:space="0" w:color="auto"/>
              <w:right w:val="single" w:sz="4" w:space="0" w:color="auto"/>
            </w:tcBorders>
            <w:vAlign w:val="center"/>
            <w:hideMark/>
          </w:tcPr>
          <w:p w14:paraId="1CF35AE0"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3EF1F62D" w14:textId="77777777" w:rsidR="0004145C" w:rsidRDefault="0004145C" w:rsidP="00923CA8">
            <w:pPr>
              <w:pStyle w:val="TAL"/>
              <w:rPr>
                <w:lang w:eastAsia="fr-FR"/>
              </w:rPr>
            </w:pPr>
            <w:r>
              <w:rPr>
                <w:lang w:eastAsia="fr-FR"/>
              </w:rPr>
              <w:t>TR 33.818 §5.2.5.5.3.3.5.1</w:t>
            </w:r>
            <w:r>
              <w:rPr>
                <w:lang w:eastAsia="fr-FR"/>
              </w:rPr>
              <w:br/>
              <w:t>TR 33.848 §5.18.3</w:t>
            </w:r>
          </w:p>
        </w:tc>
      </w:tr>
      <w:tr w:rsidR="0004145C" w14:paraId="65B5EF42" w14:textId="77777777" w:rsidTr="00923CA8">
        <w:trPr>
          <w:trHeight w:val="1440"/>
        </w:trPr>
        <w:tc>
          <w:tcPr>
            <w:tcW w:w="876" w:type="dxa"/>
            <w:tcBorders>
              <w:top w:val="nil"/>
              <w:left w:val="single" w:sz="4" w:space="0" w:color="auto"/>
              <w:bottom w:val="single" w:sz="4" w:space="0" w:color="auto"/>
              <w:right w:val="single" w:sz="4" w:space="0" w:color="auto"/>
            </w:tcBorders>
            <w:noWrap/>
            <w:vAlign w:val="center"/>
            <w:hideMark/>
          </w:tcPr>
          <w:p w14:paraId="733A9705" w14:textId="77777777" w:rsidR="0004145C" w:rsidRDefault="0004145C" w:rsidP="00923CA8">
            <w:pPr>
              <w:pStyle w:val="TAL"/>
              <w:rPr>
                <w:lang w:eastAsia="fr-FR"/>
              </w:rPr>
            </w:pPr>
            <w:r>
              <w:rPr>
                <w:lang w:eastAsia="fr-FR"/>
              </w:rPr>
              <w:t>#91</w:t>
            </w:r>
          </w:p>
        </w:tc>
        <w:tc>
          <w:tcPr>
            <w:tcW w:w="1312" w:type="dxa"/>
            <w:tcBorders>
              <w:top w:val="nil"/>
              <w:left w:val="nil"/>
              <w:bottom w:val="single" w:sz="4" w:space="0" w:color="auto"/>
              <w:right w:val="single" w:sz="4" w:space="0" w:color="auto"/>
            </w:tcBorders>
            <w:vAlign w:val="center"/>
            <w:hideMark/>
          </w:tcPr>
          <w:p w14:paraId="29C08C09" w14:textId="77777777" w:rsidR="0004145C" w:rsidRDefault="0004145C" w:rsidP="00923CA8">
            <w:pPr>
              <w:pStyle w:val="TAL"/>
              <w:rPr>
                <w:lang w:eastAsia="fr-FR"/>
              </w:rPr>
            </w:pPr>
            <w:r>
              <w:rPr>
                <w:lang w:eastAsia="fr-FR"/>
              </w:rPr>
              <w:t>GVNP lifecycle management security</w:t>
            </w:r>
          </w:p>
        </w:tc>
        <w:tc>
          <w:tcPr>
            <w:tcW w:w="5285" w:type="dxa"/>
            <w:tcBorders>
              <w:top w:val="nil"/>
              <w:left w:val="nil"/>
              <w:bottom w:val="single" w:sz="4" w:space="0" w:color="auto"/>
              <w:right w:val="single" w:sz="4" w:space="0" w:color="auto"/>
            </w:tcBorders>
            <w:vAlign w:val="center"/>
            <w:hideMark/>
          </w:tcPr>
          <w:p w14:paraId="5AC8FA6D" w14:textId="77777777" w:rsidR="0004145C" w:rsidRPr="004A76A5" w:rsidRDefault="0004145C" w:rsidP="00923CA8">
            <w:pPr>
              <w:pStyle w:val="TAL"/>
              <w:rPr>
                <w:lang w:eastAsia="fr-FR"/>
              </w:rPr>
            </w:pPr>
            <w:r w:rsidRPr="004A76A5">
              <w:rPr>
                <w:lang w:eastAsia="fr-FR"/>
              </w:rPr>
              <w:t>1) VNF shall authenticate VNFM when VNFM initiates a communication to VNF.</w:t>
            </w:r>
            <w:r w:rsidRPr="004A76A5">
              <w:rPr>
                <w:lang w:eastAsia="fr-FR"/>
              </w:rPr>
              <w:br/>
              <w:t>2) VNF shall be able to establish securely protected connection with the VNFM.</w:t>
            </w:r>
            <w:r w:rsidRPr="004A76A5">
              <w:rPr>
                <w:lang w:eastAsia="fr-FR"/>
              </w:rPr>
              <w:br/>
              <w:t>3) VNF shall check whether VNFM has been authorized when VNFM access VNF's API.</w:t>
            </w:r>
            <w:r w:rsidRPr="004A76A5">
              <w:rPr>
                <w:lang w:eastAsia="fr-FR"/>
              </w:rPr>
              <w:br/>
              <w:t>4) VNF shall log VNFM's management operations for auditing.</w:t>
            </w:r>
          </w:p>
        </w:tc>
        <w:tc>
          <w:tcPr>
            <w:tcW w:w="1341" w:type="dxa"/>
            <w:tcBorders>
              <w:top w:val="nil"/>
              <w:left w:val="nil"/>
              <w:bottom w:val="single" w:sz="4" w:space="0" w:color="auto"/>
              <w:right w:val="single" w:sz="4" w:space="0" w:color="auto"/>
            </w:tcBorders>
            <w:vAlign w:val="center"/>
            <w:hideMark/>
          </w:tcPr>
          <w:p w14:paraId="6B3C1A89"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7BD2EC08" w14:textId="77777777" w:rsidR="0004145C" w:rsidRDefault="0004145C" w:rsidP="00923CA8">
            <w:pPr>
              <w:pStyle w:val="TAL"/>
              <w:rPr>
                <w:lang w:eastAsia="fr-FR"/>
              </w:rPr>
            </w:pPr>
            <w:r>
              <w:rPr>
                <w:lang w:eastAsia="fr-FR"/>
              </w:rPr>
              <w:t>TR 33.818 §5.2.5.5.7.1</w:t>
            </w:r>
          </w:p>
        </w:tc>
      </w:tr>
      <w:tr w:rsidR="0004145C" w14:paraId="34F9E545" w14:textId="77777777" w:rsidTr="00923CA8">
        <w:trPr>
          <w:trHeight w:val="1440"/>
        </w:trPr>
        <w:tc>
          <w:tcPr>
            <w:tcW w:w="876" w:type="dxa"/>
            <w:tcBorders>
              <w:top w:val="nil"/>
              <w:left w:val="single" w:sz="4" w:space="0" w:color="auto"/>
              <w:bottom w:val="single" w:sz="4" w:space="0" w:color="auto"/>
              <w:right w:val="single" w:sz="4" w:space="0" w:color="auto"/>
            </w:tcBorders>
            <w:noWrap/>
            <w:vAlign w:val="center"/>
            <w:hideMark/>
          </w:tcPr>
          <w:p w14:paraId="0FA896AA" w14:textId="77777777" w:rsidR="0004145C" w:rsidRDefault="0004145C" w:rsidP="00923CA8">
            <w:pPr>
              <w:pStyle w:val="TAL"/>
              <w:rPr>
                <w:lang w:eastAsia="fr-FR"/>
              </w:rPr>
            </w:pPr>
            <w:r>
              <w:rPr>
                <w:lang w:eastAsia="fr-FR"/>
              </w:rPr>
              <w:t>#92</w:t>
            </w:r>
          </w:p>
        </w:tc>
        <w:tc>
          <w:tcPr>
            <w:tcW w:w="1312" w:type="dxa"/>
            <w:tcBorders>
              <w:top w:val="nil"/>
              <w:left w:val="nil"/>
              <w:bottom w:val="single" w:sz="4" w:space="0" w:color="auto"/>
              <w:right w:val="single" w:sz="4" w:space="0" w:color="auto"/>
            </w:tcBorders>
            <w:vAlign w:val="center"/>
            <w:hideMark/>
          </w:tcPr>
          <w:p w14:paraId="51A8A982" w14:textId="77777777" w:rsidR="0004145C" w:rsidRDefault="0004145C" w:rsidP="00923CA8">
            <w:pPr>
              <w:pStyle w:val="TAL"/>
              <w:rPr>
                <w:lang w:eastAsia="fr-FR"/>
              </w:rPr>
            </w:pPr>
            <w:r>
              <w:rPr>
                <w:lang w:eastAsia="fr-FR"/>
              </w:rPr>
              <w:t>Secure executive environment provision</w:t>
            </w:r>
          </w:p>
        </w:tc>
        <w:tc>
          <w:tcPr>
            <w:tcW w:w="5285" w:type="dxa"/>
            <w:tcBorders>
              <w:top w:val="nil"/>
              <w:left w:val="nil"/>
              <w:bottom w:val="single" w:sz="4" w:space="0" w:color="auto"/>
              <w:right w:val="single" w:sz="4" w:space="0" w:color="auto"/>
            </w:tcBorders>
            <w:vAlign w:val="center"/>
            <w:hideMark/>
          </w:tcPr>
          <w:p w14:paraId="4E7BD171" w14:textId="77777777" w:rsidR="0004145C" w:rsidRPr="004A76A5" w:rsidRDefault="0004145C" w:rsidP="00923CA8">
            <w:pPr>
              <w:pStyle w:val="TAL"/>
              <w:rPr>
                <w:lang w:eastAsia="fr-FR"/>
              </w:rPr>
            </w:pPr>
            <w:r w:rsidRPr="004A76A5">
              <w:rPr>
                <w:lang w:eastAsia="fr-FR"/>
              </w:rPr>
              <w:t>The VNF shall support to compare the owned resource state with the parsed resource state from VNFD (VNF Description) by the VNFM. The VNF can query the parsed resource state by the VNFM from the OAM. The VNF shall send an alarm to the OAM if the two resource states are inconsistent. This comparing process can be triggered periodically by the VNF, or the administrator can manually trigger the VNF to perform the comparing process.</w:t>
            </w:r>
          </w:p>
        </w:tc>
        <w:tc>
          <w:tcPr>
            <w:tcW w:w="1341" w:type="dxa"/>
            <w:tcBorders>
              <w:top w:val="nil"/>
              <w:left w:val="nil"/>
              <w:bottom w:val="single" w:sz="4" w:space="0" w:color="auto"/>
              <w:right w:val="single" w:sz="4" w:space="0" w:color="auto"/>
            </w:tcBorders>
            <w:vAlign w:val="center"/>
            <w:hideMark/>
          </w:tcPr>
          <w:p w14:paraId="7F1EC77F"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5AD83F1B" w14:textId="77777777" w:rsidR="0004145C" w:rsidRDefault="0004145C" w:rsidP="00923CA8">
            <w:pPr>
              <w:pStyle w:val="TAL"/>
              <w:rPr>
                <w:lang w:eastAsia="fr-FR"/>
              </w:rPr>
            </w:pPr>
            <w:r>
              <w:rPr>
                <w:lang w:eastAsia="fr-FR"/>
              </w:rPr>
              <w:t>TR 33.818 §5.2.5.5.7.2</w:t>
            </w:r>
          </w:p>
        </w:tc>
      </w:tr>
      <w:tr w:rsidR="0004145C" w14:paraId="7DBF8BA9"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71DD6892" w14:textId="77777777" w:rsidR="0004145C" w:rsidRDefault="0004145C" w:rsidP="00923CA8">
            <w:pPr>
              <w:pStyle w:val="TAL"/>
              <w:rPr>
                <w:lang w:eastAsia="fr-FR"/>
              </w:rPr>
            </w:pPr>
            <w:r>
              <w:rPr>
                <w:lang w:eastAsia="fr-FR"/>
              </w:rPr>
              <w:t>#93</w:t>
            </w:r>
          </w:p>
        </w:tc>
        <w:tc>
          <w:tcPr>
            <w:tcW w:w="1312" w:type="dxa"/>
            <w:tcBorders>
              <w:top w:val="nil"/>
              <w:left w:val="nil"/>
              <w:bottom w:val="single" w:sz="4" w:space="0" w:color="auto"/>
              <w:right w:val="single" w:sz="4" w:space="0" w:color="auto"/>
            </w:tcBorders>
            <w:vAlign w:val="center"/>
            <w:hideMark/>
          </w:tcPr>
          <w:p w14:paraId="5601A771" w14:textId="77777777" w:rsidR="0004145C" w:rsidRDefault="0004145C" w:rsidP="00923CA8">
            <w:pPr>
              <w:pStyle w:val="TAL"/>
              <w:rPr>
                <w:lang w:eastAsia="fr-FR"/>
              </w:rPr>
            </w:pPr>
            <w:r>
              <w:rPr>
                <w:lang w:eastAsia="fr-FR"/>
              </w:rPr>
              <w:t>Traffic Separation</w:t>
            </w:r>
          </w:p>
        </w:tc>
        <w:tc>
          <w:tcPr>
            <w:tcW w:w="5285" w:type="dxa"/>
            <w:tcBorders>
              <w:top w:val="nil"/>
              <w:left w:val="nil"/>
              <w:bottom w:val="single" w:sz="4" w:space="0" w:color="auto"/>
              <w:right w:val="single" w:sz="4" w:space="0" w:color="auto"/>
            </w:tcBorders>
            <w:vAlign w:val="center"/>
            <w:hideMark/>
          </w:tcPr>
          <w:p w14:paraId="18818460" w14:textId="77777777" w:rsidR="0004145C" w:rsidRDefault="0004145C" w:rsidP="00923CA8">
            <w:pPr>
              <w:pStyle w:val="TAL"/>
              <w:rPr>
                <w:lang w:eastAsia="fr-FR"/>
              </w:rPr>
            </w:pPr>
            <w:r w:rsidRPr="004A76A5">
              <w:rPr>
                <w:lang w:eastAsia="fr-FR"/>
              </w:rPr>
              <w:t xml:space="preserve">The virtualised network product shall support logical separation of traffic belonging to different network domains. For example, O&amp;M traffic and control plane traffic belong to different network domains. </w:t>
            </w:r>
            <w:r>
              <w:rPr>
                <w:lang w:eastAsia="fr-FR"/>
              </w:rPr>
              <w:t>See RFC 3871 for further information.</w:t>
            </w:r>
          </w:p>
        </w:tc>
        <w:tc>
          <w:tcPr>
            <w:tcW w:w="1341" w:type="dxa"/>
            <w:tcBorders>
              <w:top w:val="nil"/>
              <w:left w:val="nil"/>
              <w:bottom w:val="single" w:sz="4" w:space="0" w:color="auto"/>
              <w:right w:val="single" w:sz="4" w:space="0" w:color="auto"/>
            </w:tcBorders>
            <w:vAlign w:val="center"/>
            <w:hideMark/>
          </w:tcPr>
          <w:p w14:paraId="3BC0270D" w14:textId="77777777" w:rsidR="0004145C" w:rsidRDefault="0004145C" w:rsidP="00923CA8">
            <w:pPr>
              <w:pStyle w:val="TAL"/>
              <w:rPr>
                <w:lang w:eastAsia="fr-FR"/>
              </w:rPr>
            </w:pPr>
            <w:r>
              <w:rPr>
                <w:lang w:eastAsia="fr-FR"/>
              </w:rPr>
              <w:t> </w:t>
            </w:r>
          </w:p>
        </w:tc>
        <w:tc>
          <w:tcPr>
            <w:tcW w:w="1311" w:type="dxa"/>
            <w:tcBorders>
              <w:top w:val="nil"/>
              <w:left w:val="nil"/>
              <w:bottom w:val="single" w:sz="4" w:space="0" w:color="auto"/>
              <w:right w:val="single" w:sz="4" w:space="0" w:color="auto"/>
            </w:tcBorders>
            <w:vAlign w:val="center"/>
            <w:hideMark/>
          </w:tcPr>
          <w:p w14:paraId="55A6DED6" w14:textId="77777777" w:rsidR="0004145C" w:rsidRDefault="0004145C" w:rsidP="00923CA8">
            <w:pPr>
              <w:pStyle w:val="TAL"/>
              <w:rPr>
                <w:lang w:eastAsia="fr-FR"/>
              </w:rPr>
            </w:pPr>
            <w:r>
              <w:rPr>
                <w:lang w:eastAsia="fr-FR"/>
              </w:rPr>
              <w:t>TR 33.818 §5.2.5.5.8.5.1</w:t>
            </w:r>
            <w:r>
              <w:rPr>
                <w:lang w:eastAsia="fr-FR"/>
              </w:rPr>
              <w:br/>
              <w:t>TS 33.117 §4.3.5.1</w:t>
            </w:r>
          </w:p>
        </w:tc>
      </w:tr>
      <w:tr w:rsidR="0004145C" w14:paraId="6000AEBE"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385DBD05" w14:textId="77777777" w:rsidR="0004145C" w:rsidRDefault="0004145C" w:rsidP="00923CA8">
            <w:pPr>
              <w:pStyle w:val="TAL"/>
              <w:rPr>
                <w:lang w:eastAsia="fr-FR"/>
              </w:rPr>
            </w:pPr>
            <w:r>
              <w:rPr>
                <w:lang w:eastAsia="fr-FR"/>
              </w:rPr>
              <w:t>#94</w:t>
            </w:r>
          </w:p>
        </w:tc>
        <w:tc>
          <w:tcPr>
            <w:tcW w:w="1312" w:type="dxa"/>
            <w:tcBorders>
              <w:top w:val="nil"/>
              <w:left w:val="nil"/>
              <w:bottom w:val="single" w:sz="4" w:space="0" w:color="auto"/>
              <w:right w:val="single" w:sz="4" w:space="0" w:color="auto"/>
            </w:tcBorders>
            <w:vAlign w:val="center"/>
            <w:hideMark/>
          </w:tcPr>
          <w:p w14:paraId="6849B507" w14:textId="77777777" w:rsidR="0004145C" w:rsidRDefault="0004145C" w:rsidP="003B03F5">
            <w:pPr>
              <w:pStyle w:val="TAL"/>
              <w:rPr>
                <w:lang w:eastAsia="fr-FR"/>
              </w:rPr>
            </w:pPr>
            <w:r w:rsidRPr="004A76A5">
              <w:rPr>
                <w:lang w:eastAsia="fr-FR"/>
              </w:rPr>
              <w:t>Inter-VNF and intra-VNF Traffic Separation</w:t>
            </w:r>
          </w:p>
          <w:p w14:paraId="584A7B12" w14:textId="77777777" w:rsidR="005961D2" w:rsidRPr="005961D2" w:rsidRDefault="005961D2" w:rsidP="00923CA8">
            <w:pPr>
              <w:rPr>
                <w:lang w:eastAsia="fr-FR"/>
              </w:rPr>
            </w:pPr>
          </w:p>
          <w:p w14:paraId="56DD9B5A" w14:textId="77777777" w:rsidR="005961D2" w:rsidRPr="005961D2" w:rsidRDefault="005961D2" w:rsidP="00923CA8">
            <w:pPr>
              <w:rPr>
                <w:lang w:eastAsia="fr-FR"/>
              </w:rPr>
            </w:pPr>
          </w:p>
          <w:p w14:paraId="52B5F57D" w14:textId="77777777" w:rsidR="005961D2" w:rsidRPr="005961D2" w:rsidRDefault="005961D2" w:rsidP="00923CA8">
            <w:pPr>
              <w:rPr>
                <w:lang w:eastAsia="fr-FR"/>
              </w:rPr>
            </w:pPr>
          </w:p>
          <w:p w14:paraId="3ACA4020" w14:textId="77777777" w:rsidR="005961D2" w:rsidRDefault="005961D2" w:rsidP="005961D2">
            <w:pPr>
              <w:rPr>
                <w:rFonts w:ascii="Arial" w:hAnsi="Arial"/>
                <w:sz w:val="18"/>
                <w:lang w:eastAsia="fr-FR"/>
              </w:rPr>
            </w:pPr>
          </w:p>
          <w:p w14:paraId="7F292E92" w14:textId="77777777" w:rsidR="0004145C" w:rsidRPr="005961D2" w:rsidRDefault="0004145C" w:rsidP="00923CA8">
            <w:pPr>
              <w:rPr>
                <w:lang w:eastAsia="fr-FR"/>
              </w:rPr>
            </w:pPr>
          </w:p>
        </w:tc>
        <w:tc>
          <w:tcPr>
            <w:tcW w:w="5285" w:type="dxa"/>
            <w:tcBorders>
              <w:top w:val="nil"/>
              <w:left w:val="nil"/>
              <w:bottom w:val="single" w:sz="4" w:space="0" w:color="auto"/>
              <w:right w:val="single" w:sz="4" w:space="0" w:color="auto"/>
            </w:tcBorders>
            <w:vAlign w:val="center"/>
            <w:hideMark/>
          </w:tcPr>
          <w:p w14:paraId="69EC9B5C" w14:textId="77777777" w:rsidR="0004145C" w:rsidRPr="004A76A5" w:rsidRDefault="0004145C" w:rsidP="00923CA8">
            <w:pPr>
              <w:pStyle w:val="TAL"/>
              <w:rPr>
                <w:lang w:eastAsia="fr-FR"/>
              </w:rPr>
            </w:pPr>
            <w:r w:rsidRPr="004A76A5">
              <w:rPr>
                <w:lang w:eastAsia="fr-FR"/>
              </w:rPr>
              <w:t>The network used for the communication between the VNFCs of a VNF (intra-VNF traffic) and the network used for the communication between VNFs (inter-VNF traffic) shall be separated to prevent the security threats from the different networks affect each other.</w:t>
            </w:r>
          </w:p>
        </w:tc>
        <w:tc>
          <w:tcPr>
            <w:tcW w:w="1341" w:type="dxa"/>
            <w:tcBorders>
              <w:top w:val="nil"/>
              <w:left w:val="nil"/>
              <w:bottom w:val="single" w:sz="4" w:space="0" w:color="auto"/>
              <w:right w:val="single" w:sz="4" w:space="0" w:color="auto"/>
            </w:tcBorders>
            <w:vAlign w:val="center"/>
            <w:hideMark/>
          </w:tcPr>
          <w:p w14:paraId="3511103C"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6AA89247" w14:textId="77777777" w:rsidR="0004145C" w:rsidRDefault="0004145C" w:rsidP="00923CA8">
            <w:pPr>
              <w:pStyle w:val="TAL"/>
              <w:rPr>
                <w:lang w:eastAsia="fr-FR"/>
              </w:rPr>
            </w:pPr>
            <w:r>
              <w:rPr>
                <w:lang w:eastAsia="fr-FR"/>
              </w:rPr>
              <w:t>TR 33.818 §5.2.5.5.8.5.2</w:t>
            </w:r>
          </w:p>
        </w:tc>
      </w:tr>
      <w:tr w:rsidR="0004145C" w14:paraId="018DB7B2"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153CA005" w14:textId="77777777" w:rsidR="0004145C" w:rsidRDefault="0004145C" w:rsidP="00923CA8">
            <w:pPr>
              <w:pStyle w:val="TAL"/>
              <w:rPr>
                <w:lang w:eastAsia="fr-FR"/>
              </w:rPr>
            </w:pPr>
            <w:r>
              <w:rPr>
                <w:lang w:eastAsia="fr-FR"/>
              </w:rPr>
              <w:lastRenderedPageBreak/>
              <w:t>#95</w:t>
            </w:r>
          </w:p>
        </w:tc>
        <w:tc>
          <w:tcPr>
            <w:tcW w:w="1312" w:type="dxa"/>
            <w:tcBorders>
              <w:top w:val="nil"/>
              <w:left w:val="nil"/>
              <w:bottom w:val="single" w:sz="4" w:space="0" w:color="auto"/>
              <w:right w:val="single" w:sz="4" w:space="0" w:color="auto"/>
            </w:tcBorders>
            <w:vAlign w:val="center"/>
            <w:hideMark/>
          </w:tcPr>
          <w:p w14:paraId="16A11BE1" w14:textId="77777777" w:rsidR="0004145C" w:rsidRDefault="0004145C" w:rsidP="003B03F5">
            <w:pPr>
              <w:pStyle w:val="TAL"/>
              <w:rPr>
                <w:lang w:eastAsia="fr-FR"/>
              </w:rPr>
            </w:pPr>
            <w:r w:rsidRPr="004A76A5">
              <w:rPr>
                <w:lang w:eastAsia="fr-FR"/>
              </w:rPr>
              <w:t>Instantiating VNF from trusted VNF image</w:t>
            </w:r>
          </w:p>
          <w:p w14:paraId="39F63981" w14:textId="77777777" w:rsidR="005961D2" w:rsidRPr="005961D2" w:rsidRDefault="005961D2" w:rsidP="00923CA8">
            <w:pPr>
              <w:rPr>
                <w:lang w:eastAsia="fr-FR"/>
              </w:rPr>
            </w:pPr>
          </w:p>
          <w:p w14:paraId="0F591374" w14:textId="77777777" w:rsidR="005961D2" w:rsidRDefault="005961D2" w:rsidP="005961D2">
            <w:pPr>
              <w:rPr>
                <w:rFonts w:ascii="Arial" w:hAnsi="Arial"/>
                <w:sz w:val="18"/>
                <w:lang w:eastAsia="fr-FR"/>
              </w:rPr>
            </w:pPr>
          </w:p>
          <w:p w14:paraId="51D38FFF" w14:textId="77777777" w:rsidR="0004145C" w:rsidRPr="005961D2" w:rsidRDefault="0004145C" w:rsidP="00923CA8">
            <w:pPr>
              <w:rPr>
                <w:lang w:eastAsia="fr-FR"/>
              </w:rPr>
            </w:pPr>
          </w:p>
        </w:tc>
        <w:tc>
          <w:tcPr>
            <w:tcW w:w="5285" w:type="dxa"/>
            <w:tcBorders>
              <w:top w:val="nil"/>
              <w:left w:val="nil"/>
              <w:bottom w:val="single" w:sz="4" w:space="0" w:color="auto"/>
              <w:right w:val="single" w:sz="4" w:space="0" w:color="auto"/>
            </w:tcBorders>
            <w:vAlign w:val="center"/>
            <w:hideMark/>
          </w:tcPr>
          <w:p w14:paraId="3C47FB9C" w14:textId="77777777" w:rsidR="0004145C" w:rsidRDefault="0004145C" w:rsidP="00923CA8">
            <w:pPr>
              <w:pStyle w:val="TAL"/>
              <w:rPr>
                <w:lang w:eastAsia="fr-FR"/>
              </w:rPr>
            </w:pPr>
            <w:r w:rsidRPr="004A76A5">
              <w:rPr>
                <w:lang w:eastAsia="fr-FR"/>
              </w:rPr>
              <w:t xml:space="preserve">A VNF shall be initiated from a trusted VNF image which includes one or more than one images. The VNF image shall be signed by an authorized party. </w:t>
            </w:r>
            <w:r>
              <w:rPr>
                <w:lang w:eastAsia="fr-FR"/>
              </w:rPr>
              <w:t>The authorized party is trusted by the operators.</w:t>
            </w:r>
          </w:p>
        </w:tc>
        <w:tc>
          <w:tcPr>
            <w:tcW w:w="1341" w:type="dxa"/>
            <w:tcBorders>
              <w:top w:val="nil"/>
              <w:left w:val="nil"/>
              <w:bottom w:val="single" w:sz="4" w:space="0" w:color="auto"/>
              <w:right w:val="single" w:sz="4" w:space="0" w:color="auto"/>
            </w:tcBorders>
            <w:vAlign w:val="center"/>
            <w:hideMark/>
          </w:tcPr>
          <w:p w14:paraId="308C5E93" w14:textId="77777777" w:rsidR="0004145C" w:rsidRDefault="0004145C" w:rsidP="00923CA8">
            <w:pPr>
              <w:pStyle w:val="TAL"/>
              <w:rPr>
                <w:lang w:eastAsia="fr-FR"/>
              </w:rPr>
            </w:pPr>
            <w:r>
              <w:rPr>
                <w:lang w:eastAsia="fr-FR"/>
              </w:rPr>
              <w:t> </w:t>
            </w:r>
          </w:p>
        </w:tc>
        <w:tc>
          <w:tcPr>
            <w:tcW w:w="1311" w:type="dxa"/>
            <w:tcBorders>
              <w:top w:val="nil"/>
              <w:left w:val="nil"/>
              <w:bottom w:val="single" w:sz="4" w:space="0" w:color="auto"/>
              <w:right w:val="single" w:sz="4" w:space="0" w:color="auto"/>
            </w:tcBorders>
            <w:vAlign w:val="center"/>
            <w:hideMark/>
          </w:tcPr>
          <w:p w14:paraId="1414EB25" w14:textId="77777777" w:rsidR="0004145C" w:rsidRDefault="0004145C" w:rsidP="00923CA8">
            <w:pPr>
              <w:pStyle w:val="TAL"/>
              <w:rPr>
                <w:lang w:eastAsia="fr-FR"/>
              </w:rPr>
            </w:pPr>
            <w:r>
              <w:rPr>
                <w:lang w:eastAsia="fr-FR"/>
              </w:rPr>
              <w:t>TR 33.818 §5.2.5.6.6.1</w:t>
            </w:r>
            <w:r>
              <w:rPr>
                <w:lang w:eastAsia="fr-FR"/>
              </w:rPr>
              <w:br/>
              <w:t>TR 33.848 §5.18.3</w:t>
            </w:r>
          </w:p>
        </w:tc>
      </w:tr>
      <w:tr w:rsidR="0004145C" w14:paraId="5031B074" w14:textId="77777777" w:rsidTr="00923CA8">
        <w:trPr>
          <w:trHeight w:val="2400"/>
        </w:trPr>
        <w:tc>
          <w:tcPr>
            <w:tcW w:w="876" w:type="dxa"/>
            <w:tcBorders>
              <w:top w:val="nil"/>
              <w:left w:val="single" w:sz="4" w:space="0" w:color="auto"/>
              <w:bottom w:val="single" w:sz="4" w:space="0" w:color="auto"/>
              <w:right w:val="single" w:sz="4" w:space="0" w:color="auto"/>
            </w:tcBorders>
            <w:noWrap/>
            <w:vAlign w:val="center"/>
            <w:hideMark/>
          </w:tcPr>
          <w:p w14:paraId="34CCE58E" w14:textId="77777777" w:rsidR="0004145C" w:rsidRDefault="0004145C" w:rsidP="00923CA8">
            <w:pPr>
              <w:pStyle w:val="TAL"/>
              <w:rPr>
                <w:lang w:eastAsia="fr-FR"/>
              </w:rPr>
            </w:pPr>
            <w:r>
              <w:rPr>
                <w:lang w:eastAsia="fr-FR"/>
              </w:rPr>
              <w:t>#96</w:t>
            </w:r>
          </w:p>
        </w:tc>
        <w:tc>
          <w:tcPr>
            <w:tcW w:w="1312" w:type="dxa"/>
            <w:tcBorders>
              <w:top w:val="nil"/>
              <w:left w:val="nil"/>
              <w:bottom w:val="single" w:sz="4" w:space="0" w:color="auto"/>
              <w:right w:val="single" w:sz="4" w:space="0" w:color="auto"/>
            </w:tcBorders>
            <w:vAlign w:val="center"/>
            <w:hideMark/>
          </w:tcPr>
          <w:p w14:paraId="338F53C7" w14:textId="77777777" w:rsidR="0004145C" w:rsidRDefault="0004145C" w:rsidP="00923CA8">
            <w:pPr>
              <w:pStyle w:val="TAL"/>
              <w:rPr>
                <w:lang w:eastAsia="fr-FR"/>
              </w:rPr>
            </w:pPr>
            <w:r>
              <w:rPr>
                <w:lang w:eastAsia="fr-FR"/>
              </w:rPr>
              <w:t>Secure virtualisation resource management</w:t>
            </w:r>
          </w:p>
        </w:tc>
        <w:tc>
          <w:tcPr>
            <w:tcW w:w="5285" w:type="dxa"/>
            <w:tcBorders>
              <w:top w:val="nil"/>
              <w:left w:val="nil"/>
              <w:bottom w:val="single" w:sz="4" w:space="0" w:color="auto"/>
              <w:right w:val="single" w:sz="4" w:space="0" w:color="auto"/>
            </w:tcBorders>
            <w:vAlign w:val="center"/>
            <w:hideMark/>
          </w:tcPr>
          <w:p w14:paraId="1C8DBA72" w14:textId="77777777" w:rsidR="0004145C" w:rsidRPr="004A76A5" w:rsidRDefault="0004145C" w:rsidP="00923CA8">
            <w:pPr>
              <w:pStyle w:val="TAL"/>
              <w:rPr>
                <w:lang w:eastAsia="fr-FR"/>
              </w:rPr>
            </w:pPr>
            <w:r w:rsidRPr="004A76A5">
              <w:rPr>
                <w:lang w:eastAsia="fr-FR"/>
              </w:rPr>
              <w:t>To prevent a compromised VIM from changing the assigned virtualised resource, the VNF shall alert to the OAM. For example, when an instantiated VNF is running, a compromised VIM can delete a VM which is running VNFCI, the VNF shall alert to the OAM when the VNF cannot detect a VNFC message.</w:t>
            </w:r>
            <w:r w:rsidRPr="004A76A5">
              <w:rPr>
                <w:lang w:eastAsia="fr-FR"/>
              </w:rPr>
              <w:br/>
              <w:t>A VNF shall log the access from the VIM.</w:t>
            </w:r>
            <w:r w:rsidRPr="004A76A5">
              <w:rPr>
                <w:lang w:eastAsia="fr-FR"/>
              </w:rPr>
              <w:br/>
              <w:t>NOTE: The VIM manages the virtualisation resource assignment and synchronization of virtualised resource state information. In the implementation, the VIM and the virtualisation layer are coupled and provided by one vendor, they trust each other. Whether the VIM is trust or not is based on operator's decision.</w:t>
            </w:r>
          </w:p>
        </w:tc>
        <w:tc>
          <w:tcPr>
            <w:tcW w:w="1341" w:type="dxa"/>
            <w:tcBorders>
              <w:top w:val="nil"/>
              <w:left w:val="nil"/>
              <w:bottom w:val="single" w:sz="4" w:space="0" w:color="auto"/>
              <w:right w:val="single" w:sz="4" w:space="0" w:color="auto"/>
            </w:tcBorders>
            <w:vAlign w:val="center"/>
            <w:hideMark/>
          </w:tcPr>
          <w:p w14:paraId="04366BA4"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36CC2199" w14:textId="77777777" w:rsidR="0004145C" w:rsidRDefault="0004145C" w:rsidP="00923CA8">
            <w:pPr>
              <w:pStyle w:val="TAL"/>
              <w:rPr>
                <w:lang w:eastAsia="fr-FR"/>
              </w:rPr>
            </w:pPr>
            <w:r>
              <w:rPr>
                <w:lang w:eastAsia="fr-FR"/>
              </w:rPr>
              <w:t>TR 33.818 §5.2.5.6.7.1</w:t>
            </w:r>
          </w:p>
        </w:tc>
      </w:tr>
      <w:tr w:rsidR="0004145C" w14:paraId="0F7C0F16" w14:textId="77777777" w:rsidTr="00923CA8">
        <w:trPr>
          <w:trHeight w:val="1200"/>
        </w:trPr>
        <w:tc>
          <w:tcPr>
            <w:tcW w:w="876" w:type="dxa"/>
            <w:tcBorders>
              <w:top w:val="nil"/>
              <w:left w:val="single" w:sz="4" w:space="0" w:color="auto"/>
              <w:bottom w:val="single" w:sz="4" w:space="0" w:color="auto"/>
              <w:right w:val="single" w:sz="4" w:space="0" w:color="auto"/>
            </w:tcBorders>
            <w:noWrap/>
            <w:vAlign w:val="center"/>
            <w:hideMark/>
          </w:tcPr>
          <w:p w14:paraId="1D4B2769" w14:textId="77777777" w:rsidR="0004145C" w:rsidRDefault="0004145C" w:rsidP="00923CA8">
            <w:pPr>
              <w:pStyle w:val="TAL"/>
              <w:rPr>
                <w:lang w:eastAsia="fr-FR"/>
              </w:rPr>
            </w:pPr>
            <w:r>
              <w:rPr>
                <w:lang w:eastAsia="fr-FR"/>
              </w:rPr>
              <w:t>#97</w:t>
            </w:r>
          </w:p>
        </w:tc>
        <w:tc>
          <w:tcPr>
            <w:tcW w:w="1312" w:type="dxa"/>
            <w:tcBorders>
              <w:top w:val="nil"/>
              <w:left w:val="nil"/>
              <w:bottom w:val="single" w:sz="4" w:space="0" w:color="auto"/>
              <w:right w:val="single" w:sz="4" w:space="0" w:color="auto"/>
            </w:tcBorders>
            <w:vAlign w:val="center"/>
            <w:hideMark/>
          </w:tcPr>
          <w:p w14:paraId="6733B5BE" w14:textId="77777777" w:rsidR="0004145C" w:rsidRDefault="0004145C" w:rsidP="00923CA8">
            <w:pPr>
              <w:pStyle w:val="TAL"/>
              <w:rPr>
                <w:lang w:eastAsia="fr-FR"/>
              </w:rPr>
            </w:pPr>
            <w:r>
              <w:rPr>
                <w:lang w:eastAsia="fr-FR"/>
              </w:rPr>
              <w:t>Secure executive environment creation</w:t>
            </w:r>
          </w:p>
        </w:tc>
        <w:tc>
          <w:tcPr>
            <w:tcW w:w="5285" w:type="dxa"/>
            <w:tcBorders>
              <w:top w:val="nil"/>
              <w:left w:val="nil"/>
              <w:bottom w:val="single" w:sz="4" w:space="0" w:color="auto"/>
              <w:right w:val="single" w:sz="4" w:space="0" w:color="auto"/>
            </w:tcBorders>
            <w:vAlign w:val="center"/>
            <w:hideMark/>
          </w:tcPr>
          <w:p w14:paraId="30E6EF07" w14:textId="77777777" w:rsidR="00063C83" w:rsidRDefault="0004145C" w:rsidP="00923CA8">
            <w:pPr>
              <w:pStyle w:val="TAL"/>
              <w:rPr>
                <w:lang w:eastAsia="fr-FR"/>
              </w:rPr>
            </w:pPr>
            <w:r w:rsidRPr="004A76A5">
              <w:rPr>
                <w:lang w:eastAsia="fr-FR"/>
              </w:rPr>
              <w:t xml:space="preserve">When an attacker tampers a driver which provided by the </w:t>
            </w:r>
          </w:p>
          <w:p w14:paraId="481807D2" w14:textId="77777777" w:rsidR="00063C83" w:rsidRDefault="0004145C" w:rsidP="00923CA8">
            <w:pPr>
              <w:pStyle w:val="TAL"/>
              <w:rPr>
                <w:lang w:eastAsia="fr-FR"/>
              </w:rPr>
            </w:pPr>
            <w:r w:rsidRPr="004A76A5">
              <w:rPr>
                <w:lang w:eastAsia="fr-FR"/>
              </w:rPr>
              <w:t>hardware and used to create the executive environment, the</w:t>
            </w:r>
          </w:p>
          <w:p w14:paraId="4F79EB51" w14:textId="33744B3C" w:rsidR="00063C83" w:rsidRDefault="0004145C" w:rsidP="00923CA8">
            <w:pPr>
              <w:pStyle w:val="TAL"/>
              <w:rPr>
                <w:lang w:eastAsia="fr-FR"/>
              </w:rPr>
            </w:pPr>
            <w:r w:rsidRPr="004A76A5">
              <w:rPr>
                <w:lang w:eastAsia="fr-FR"/>
              </w:rPr>
              <w:t>virtualisation layer shall alert the driver error to the</w:t>
            </w:r>
          </w:p>
          <w:p w14:paraId="7A2CE63C" w14:textId="0F771BA9" w:rsidR="00063C83" w:rsidRDefault="0004145C" w:rsidP="00923CA8">
            <w:pPr>
              <w:pStyle w:val="TAL"/>
              <w:rPr>
                <w:lang w:eastAsia="fr-FR"/>
              </w:rPr>
            </w:pPr>
            <w:r w:rsidRPr="004A76A5">
              <w:rPr>
                <w:lang w:eastAsia="fr-FR"/>
              </w:rPr>
              <w:t xml:space="preserve">administrator for checking the error and finding the attack at </w:t>
            </w:r>
          </w:p>
          <w:p w14:paraId="374FD83E" w14:textId="77777777" w:rsidR="00063C83" w:rsidRDefault="0004145C" w:rsidP="00923CA8">
            <w:pPr>
              <w:pStyle w:val="TAL"/>
              <w:rPr>
                <w:lang w:eastAsia="fr-FR"/>
              </w:rPr>
            </w:pPr>
            <w:r w:rsidRPr="004A76A5">
              <w:rPr>
                <w:lang w:eastAsia="fr-FR"/>
              </w:rPr>
              <w:t>latter.</w:t>
            </w:r>
          </w:p>
          <w:p w14:paraId="58450DFF" w14:textId="676CD438" w:rsidR="00063C83" w:rsidRDefault="0004145C" w:rsidP="00923CA8">
            <w:pPr>
              <w:pStyle w:val="TAN"/>
              <w:ind w:left="0" w:firstLine="0"/>
              <w:rPr>
                <w:lang w:eastAsia="fr-FR"/>
              </w:rPr>
            </w:pPr>
            <w:r w:rsidRPr="004A76A5">
              <w:rPr>
                <w:lang w:eastAsia="fr-FR"/>
              </w:rPr>
              <w:t>NOTE: Whether the hardware is trust or not is based on</w:t>
            </w:r>
          </w:p>
          <w:p w14:paraId="3CBDABF9" w14:textId="55166087" w:rsidR="00063C83" w:rsidRDefault="0004145C" w:rsidP="00063C83">
            <w:pPr>
              <w:pStyle w:val="TAN"/>
              <w:rPr>
                <w:lang w:eastAsia="fr-FR"/>
              </w:rPr>
            </w:pPr>
            <w:r w:rsidRPr="004A76A5">
              <w:rPr>
                <w:lang w:eastAsia="fr-FR"/>
              </w:rPr>
              <w:t>operator's decision to ensure the virtualisation layer and the</w:t>
            </w:r>
          </w:p>
          <w:p w14:paraId="45D0289E" w14:textId="5682025E" w:rsidR="0004145C" w:rsidRPr="004A76A5" w:rsidRDefault="0004145C" w:rsidP="00923CA8">
            <w:pPr>
              <w:pStyle w:val="TAN"/>
              <w:rPr>
                <w:lang w:eastAsia="fr-FR"/>
              </w:rPr>
            </w:pPr>
            <w:r w:rsidRPr="004A76A5">
              <w:rPr>
                <w:lang w:eastAsia="fr-FR"/>
              </w:rPr>
              <w:t>VNF to be run on the trusted hardware.</w:t>
            </w:r>
          </w:p>
        </w:tc>
        <w:tc>
          <w:tcPr>
            <w:tcW w:w="1341" w:type="dxa"/>
            <w:tcBorders>
              <w:top w:val="nil"/>
              <w:left w:val="nil"/>
              <w:bottom w:val="single" w:sz="4" w:space="0" w:color="auto"/>
              <w:right w:val="single" w:sz="4" w:space="0" w:color="auto"/>
            </w:tcBorders>
            <w:vAlign w:val="center"/>
            <w:hideMark/>
          </w:tcPr>
          <w:p w14:paraId="5DB31322"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39F1E21C" w14:textId="77777777" w:rsidR="0004145C" w:rsidRDefault="0004145C" w:rsidP="00923CA8">
            <w:pPr>
              <w:pStyle w:val="TAL"/>
              <w:rPr>
                <w:lang w:eastAsia="fr-FR"/>
              </w:rPr>
            </w:pPr>
            <w:r>
              <w:rPr>
                <w:lang w:eastAsia="fr-FR"/>
              </w:rPr>
              <w:t>TR 33.818 §5.2.5.6.7.2</w:t>
            </w:r>
          </w:p>
        </w:tc>
      </w:tr>
      <w:tr w:rsidR="0004145C" w14:paraId="12967F47" w14:textId="77777777" w:rsidTr="00923CA8">
        <w:trPr>
          <w:trHeight w:val="1200"/>
        </w:trPr>
        <w:tc>
          <w:tcPr>
            <w:tcW w:w="876" w:type="dxa"/>
            <w:tcBorders>
              <w:top w:val="nil"/>
              <w:left w:val="single" w:sz="4" w:space="0" w:color="auto"/>
              <w:bottom w:val="single" w:sz="4" w:space="0" w:color="auto"/>
              <w:right w:val="single" w:sz="4" w:space="0" w:color="auto"/>
            </w:tcBorders>
            <w:noWrap/>
            <w:vAlign w:val="center"/>
            <w:hideMark/>
          </w:tcPr>
          <w:p w14:paraId="255B7A56" w14:textId="77777777" w:rsidR="0004145C" w:rsidRDefault="0004145C" w:rsidP="00923CA8">
            <w:pPr>
              <w:pStyle w:val="TAL"/>
              <w:rPr>
                <w:lang w:eastAsia="fr-FR"/>
              </w:rPr>
            </w:pPr>
            <w:r>
              <w:rPr>
                <w:lang w:eastAsia="fr-FR"/>
              </w:rPr>
              <w:t>#98</w:t>
            </w:r>
          </w:p>
        </w:tc>
        <w:tc>
          <w:tcPr>
            <w:tcW w:w="1312" w:type="dxa"/>
            <w:tcBorders>
              <w:top w:val="nil"/>
              <w:left w:val="nil"/>
              <w:bottom w:val="single" w:sz="4" w:space="0" w:color="auto"/>
              <w:right w:val="single" w:sz="4" w:space="0" w:color="auto"/>
            </w:tcBorders>
            <w:vAlign w:val="center"/>
            <w:hideMark/>
          </w:tcPr>
          <w:p w14:paraId="417109B0" w14:textId="77777777" w:rsidR="0004145C" w:rsidRDefault="0004145C" w:rsidP="00923CA8">
            <w:pPr>
              <w:pStyle w:val="TAL"/>
              <w:rPr>
                <w:lang w:eastAsia="fr-FR"/>
              </w:rPr>
            </w:pPr>
            <w:r>
              <w:rPr>
                <w:lang w:eastAsia="fr-FR"/>
              </w:rPr>
              <w:t>VM escape protection</w:t>
            </w:r>
          </w:p>
        </w:tc>
        <w:tc>
          <w:tcPr>
            <w:tcW w:w="5285" w:type="dxa"/>
            <w:tcBorders>
              <w:top w:val="nil"/>
              <w:left w:val="nil"/>
              <w:bottom w:val="single" w:sz="4" w:space="0" w:color="auto"/>
              <w:right w:val="single" w:sz="4" w:space="0" w:color="auto"/>
            </w:tcBorders>
            <w:vAlign w:val="center"/>
            <w:hideMark/>
          </w:tcPr>
          <w:p w14:paraId="288D739D" w14:textId="77777777" w:rsidR="0004145C" w:rsidRPr="004A76A5" w:rsidRDefault="0004145C" w:rsidP="00923CA8">
            <w:pPr>
              <w:pStyle w:val="TAL"/>
              <w:rPr>
                <w:lang w:eastAsia="fr-FR"/>
              </w:rPr>
            </w:pPr>
            <w:r w:rsidRPr="004A76A5">
              <w:rPr>
                <w:lang w:eastAsia="fr-FR"/>
              </w:rPr>
              <w:t>To defence the attack that an attacker utilizes a vulnerability of a VNF to attack a virtualisation layer and then control the virtualisation layer, the virtualisation layer shall implement the following requirements:</w:t>
            </w:r>
            <w:r w:rsidRPr="004A76A5">
              <w:rPr>
                <w:lang w:eastAsia="fr-FR"/>
              </w:rPr>
              <w:br/>
              <w:t>The virtualisation shall reject the abnormal access from the VNF (e.g. the VNF accesses the memory which is not allocated to the VNF) and log the attacks.</w:t>
            </w:r>
          </w:p>
        </w:tc>
        <w:tc>
          <w:tcPr>
            <w:tcW w:w="1341" w:type="dxa"/>
            <w:tcBorders>
              <w:top w:val="nil"/>
              <w:left w:val="nil"/>
              <w:bottom w:val="single" w:sz="4" w:space="0" w:color="auto"/>
              <w:right w:val="single" w:sz="4" w:space="0" w:color="auto"/>
            </w:tcBorders>
            <w:vAlign w:val="center"/>
            <w:hideMark/>
          </w:tcPr>
          <w:p w14:paraId="55991D3C"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6E036069" w14:textId="77777777" w:rsidR="0004145C" w:rsidRDefault="0004145C" w:rsidP="00923CA8">
            <w:pPr>
              <w:pStyle w:val="TAL"/>
              <w:rPr>
                <w:lang w:eastAsia="fr-FR"/>
              </w:rPr>
            </w:pPr>
            <w:r>
              <w:rPr>
                <w:lang w:eastAsia="fr-FR"/>
              </w:rPr>
              <w:t>TR 33.818 §5.2.5.6.7.3</w:t>
            </w:r>
          </w:p>
        </w:tc>
      </w:tr>
      <w:tr w:rsidR="0004145C" w14:paraId="3EC0A3FD" w14:textId="77777777" w:rsidTr="00923CA8">
        <w:trPr>
          <w:trHeight w:val="960"/>
        </w:trPr>
        <w:tc>
          <w:tcPr>
            <w:tcW w:w="876" w:type="dxa"/>
            <w:tcBorders>
              <w:top w:val="nil"/>
              <w:left w:val="single" w:sz="4" w:space="0" w:color="auto"/>
              <w:bottom w:val="single" w:sz="4" w:space="0" w:color="auto"/>
              <w:right w:val="single" w:sz="4" w:space="0" w:color="auto"/>
            </w:tcBorders>
            <w:noWrap/>
            <w:vAlign w:val="center"/>
            <w:hideMark/>
          </w:tcPr>
          <w:p w14:paraId="329D8642" w14:textId="77777777" w:rsidR="0004145C" w:rsidRDefault="0004145C" w:rsidP="00923CA8">
            <w:pPr>
              <w:pStyle w:val="TAL"/>
              <w:rPr>
                <w:lang w:eastAsia="fr-FR"/>
              </w:rPr>
            </w:pPr>
            <w:r>
              <w:rPr>
                <w:lang w:eastAsia="fr-FR"/>
              </w:rPr>
              <w:t>#99</w:t>
            </w:r>
          </w:p>
        </w:tc>
        <w:tc>
          <w:tcPr>
            <w:tcW w:w="1312" w:type="dxa"/>
            <w:tcBorders>
              <w:top w:val="nil"/>
              <w:left w:val="nil"/>
              <w:bottom w:val="single" w:sz="4" w:space="0" w:color="auto"/>
              <w:right w:val="single" w:sz="4" w:space="0" w:color="auto"/>
            </w:tcBorders>
            <w:vAlign w:val="center"/>
            <w:hideMark/>
          </w:tcPr>
          <w:p w14:paraId="6034660B" w14:textId="77777777" w:rsidR="0004145C" w:rsidRDefault="0004145C" w:rsidP="00923CA8">
            <w:pPr>
              <w:pStyle w:val="TAL"/>
              <w:rPr>
                <w:lang w:eastAsia="fr-FR"/>
              </w:rPr>
            </w:pPr>
            <w:r>
              <w:rPr>
                <w:lang w:eastAsia="fr-FR"/>
              </w:rPr>
              <w:t>Secure hardware resource management</w:t>
            </w:r>
          </w:p>
        </w:tc>
        <w:tc>
          <w:tcPr>
            <w:tcW w:w="5285" w:type="dxa"/>
            <w:tcBorders>
              <w:top w:val="nil"/>
              <w:left w:val="nil"/>
              <w:bottom w:val="single" w:sz="4" w:space="0" w:color="auto"/>
              <w:right w:val="single" w:sz="4" w:space="0" w:color="auto"/>
            </w:tcBorders>
            <w:vAlign w:val="center"/>
            <w:hideMark/>
          </w:tcPr>
          <w:p w14:paraId="553BAC8E" w14:textId="77777777" w:rsidR="0004145C" w:rsidRPr="004A76A5" w:rsidRDefault="0004145C" w:rsidP="00923CA8">
            <w:pPr>
              <w:pStyle w:val="TAL"/>
              <w:rPr>
                <w:lang w:eastAsia="fr-FR"/>
              </w:rPr>
            </w:pPr>
            <w:r w:rsidRPr="004A76A5">
              <w:rPr>
                <w:lang w:eastAsia="fr-FR"/>
              </w:rPr>
              <w:t>The VIM manages the hardware resource configuration and state information exchange. When the VIM is compromised to change the hardware resource configuration, an alert shall be triggered by the hardware. The administrator can check the alert and find the attack at latter.</w:t>
            </w:r>
          </w:p>
        </w:tc>
        <w:tc>
          <w:tcPr>
            <w:tcW w:w="1341" w:type="dxa"/>
            <w:tcBorders>
              <w:top w:val="nil"/>
              <w:left w:val="nil"/>
              <w:bottom w:val="single" w:sz="4" w:space="0" w:color="auto"/>
              <w:right w:val="single" w:sz="4" w:space="0" w:color="auto"/>
            </w:tcBorders>
            <w:vAlign w:val="center"/>
            <w:hideMark/>
          </w:tcPr>
          <w:p w14:paraId="6D57A763"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56BD7F11" w14:textId="77777777" w:rsidR="0004145C" w:rsidRDefault="0004145C" w:rsidP="00923CA8">
            <w:pPr>
              <w:pStyle w:val="TAL"/>
              <w:rPr>
                <w:lang w:eastAsia="fr-FR"/>
              </w:rPr>
            </w:pPr>
            <w:r>
              <w:rPr>
                <w:lang w:eastAsia="fr-FR"/>
              </w:rPr>
              <w:t>TR 33.818 §5.2.5.7.7.1</w:t>
            </w:r>
          </w:p>
        </w:tc>
      </w:tr>
      <w:tr w:rsidR="0004145C" w14:paraId="33823172" w14:textId="77777777" w:rsidTr="00923CA8">
        <w:trPr>
          <w:trHeight w:val="1440"/>
        </w:trPr>
        <w:tc>
          <w:tcPr>
            <w:tcW w:w="876" w:type="dxa"/>
            <w:tcBorders>
              <w:top w:val="nil"/>
              <w:left w:val="single" w:sz="4" w:space="0" w:color="auto"/>
              <w:bottom w:val="single" w:sz="4" w:space="0" w:color="auto"/>
              <w:right w:val="single" w:sz="4" w:space="0" w:color="auto"/>
            </w:tcBorders>
            <w:noWrap/>
            <w:vAlign w:val="center"/>
            <w:hideMark/>
          </w:tcPr>
          <w:p w14:paraId="7F600190" w14:textId="77777777" w:rsidR="0004145C" w:rsidRDefault="0004145C" w:rsidP="00923CA8">
            <w:pPr>
              <w:pStyle w:val="TAL"/>
              <w:rPr>
                <w:lang w:eastAsia="fr-FR"/>
              </w:rPr>
            </w:pPr>
            <w:r>
              <w:rPr>
                <w:lang w:eastAsia="fr-FR"/>
              </w:rPr>
              <w:t>#100</w:t>
            </w:r>
          </w:p>
        </w:tc>
        <w:tc>
          <w:tcPr>
            <w:tcW w:w="1312" w:type="dxa"/>
            <w:tcBorders>
              <w:top w:val="nil"/>
              <w:left w:val="nil"/>
              <w:bottom w:val="single" w:sz="4" w:space="0" w:color="auto"/>
              <w:right w:val="single" w:sz="4" w:space="0" w:color="auto"/>
            </w:tcBorders>
            <w:vAlign w:val="center"/>
            <w:hideMark/>
          </w:tcPr>
          <w:p w14:paraId="2128FDA8" w14:textId="77777777" w:rsidR="0004145C" w:rsidRPr="004A76A5" w:rsidRDefault="0004145C" w:rsidP="00923CA8">
            <w:pPr>
              <w:pStyle w:val="TAL"/>
              <w:rPr>
                <w:lang w:eastAsia="fr-FR"/>
              </w:rPr>
            </w:pPr>
            <w:r w:rsidRPr="004A76A5">
              <w:rPr>
                <w:lang w:eastAsia="fr-FR"/>
              </w:rPr>
              <w:t>Secure hardware resource management information</w:t>
            </w:r>
          </w:p>
        </w:tc>
        <w:tc>
          <w:tcPr>
            <w:tcW w:w="5285" w:type="dxa"/>
            <w:tcBorders>
              <w:top w:val="nil"/>
              <w:left w:val="nil"/>
              <w:bottom w:val="single" w:sz="4" w:space="0" w:color="auto"/>
              <w:right w:val="single" w:sz="4" w:space="0" w:color="auto"/>
            </w:tcBorders>
            <w:vAlign w:val="center"/>
            <w:hideMark/>
          </w:tcPr>
          <w:p w14:paraId="6A7077BF" w14:textId="77777777" w:rsidR="002A6F34" w:rsidRDefault="0004145C" w:rsidP="00BB0F8A">
            <w:pPr>
              <w:pStyle w:val="TAN"/>
              <w:rPr>
                <w:rStyle w:val="TALChar"/>
              </w:rPr>
            </w:pPr>
            <w:r w:rsidRPr="00923CA8">
              <w:rPr>
                <w:rStyle w:val="TALChar"/>
              </w:rPr>
              <w:t>When a compromised Virtualisation layer tampers the</w:t>
            </w:r>
          </w:p>
          <w:p w14:paraId="208097A6" w14:textId="54A1BC7E" w:rsidR="00597722" w:rsidRDefault="0004145C" w:rsidP="00BB0F8A">
            <w:pPr>
              <w:pStyle w:val="TAN"/>
              <w:rPr>
                <w:rStyle w:val="TALChar"/>
              </w:rPr>
            </w:pPr>
            <w:r w:rsidRPr="00923CA8">
              <w:rPr>
                <w:rStyle w:val="TALChar"/>
              </w:rPr>
              <w:t>hardware resource configuration which is received from the</w:t>
            </w:r>
          </w:p>
          <w:p w14:paraId="3D3262FD" w14:textId="5BC920A3" w:rsidR="00063C83" w:rsidRDefault="0004145C" w:rsidP="00BB0F8A">
            <w:pPr>
              <w:pStyle w:val="TAN"/>
              <w:rPr>
                <w:rStyle w:val="TALChar"/>
              </w:rPr>
            </w:pPr>
            <w:r w:rsidRPr="00923CA8">
              <w:rPr>
                <w:rStyle w:val="TALChar"/>
              </w:rPr>
              <w:t>VIM to result in the configuration error of the hardware, the</w:t>
            </w:r>
            <w:r w:rsidR="00063C83">
              <w:rPr>
                <w:rStyle w:val="TALChar"/>
              </w:rPr>
              <w:t xml:space="preserve"> </w:t>
            </w:r>
          </w:p>
          <w:p w14:paraId="7ABB1A82" w14:textId="4DF5F883" w:rsidR="00063C83" w:rsidRDefault="0004145C" w:rsidP="00BB0F8A">
            <w:pPr>
              <w:pStyle w:val="TAN"/>
              <w:rPr>
                <w:rStyle w:val="TALChar"/>
              </w:rPr>
            </w:pPr>
            <w:r w:rsidRPr="00923CA8">
              <w:rPr>
                <w:rStyle w:val="TALChar"/>
              </w:rPr>
              <w:t xml:space="preserve">hardware shall trigger an alert. The administrator can check </w:t>
            </w:r>
          </w:p>
          <w:p w14:paraId="12ED75B8" w14:textId="704B979F" w:rsidR="00063C83" w:rsidRDefault="0004145C" w:rsidP="00BB0F8A">
            <w:pPr>
              <w:pStyle w:val="TAN"/>
              <w:rPr>
                <w:lang w:eastAsia="fr-FR"/>
              </w:rPr>
            </w:pPr>
            <w:r w:rsidRPr="00923CA8">
              <w:rPr>
                <w:rStyle w:val="TALChar"/>
              </w:rPr>
              <w:t>the</w:t>
            </w:r>
            <w:r w:rsidR="00063C83">
              <w:rPr>
                <w:rStyle w:val="TALChar"/>
              </w:rPr>
              <w:t xml:space="preserve"> </w:t>
            </w:r>
            <w:r w:rsidRPr="00923CA8">
              <w:rPr>
                <w:rStyle w:val="TALChar"/>
              </w:rPr>
              <w:t>alert and find the attack at latter.</w:t>
            </w:r>
          </w:p>
          <w:p w14:paraId="55D858B8" w14:textId="77777777" w:rsidR="00063C83" w:rsidRDefault="00063C83" w:rsidP="00BB0F8A">
            <w:pPr>
              <w:pStyle w:val="TAN"/>
              <w:rPr>
                <w:lang w:eastAsia="fr-FR"/>
              </w:rPr>
            </w:pPr>
          </w:p>
          <w:p w14:paraId="3C97D1C0" w14:textId="1F04AD65" w:rsidR="0004145C" w:rsidRPr="004A76A5" w:rsidRDefault="0004145C" w:rsidP="00923CA8">
            <w:pPr>
              <w:pStyle w:val="TAN"/>
              <w:rPr>
                <w:lang w:eastAsia="fr-FR"/>
              </w:rPr>
            </w:pPr>
            <w:r w:rsidRPr="00923CA8">
              <w:t>NOTE: Whether the virtualisation layer is trust or not is based on operator's decision</w:t>
            </w:r>
            <w:r w:rsidRPr="004A76A5">
              <w:rPr>
                <w:lang w:eastAsia="fr-FR"/>
              </w:rPr>
              <w:t>.</w:t>
            </w:r>
          </w:p>
        </w:tc>
        <w:tc>
          <w:tcPr>
            <w:tcW w:w="1341" w:type="dxa"/>
            <w:tcBorders>
              <w:top w:val="nil"/>
              <w:left w:val="nil"/>
              <w:bottom w:val="single" w:sz="4" w:space="0" w:color="auto"/>
              <w:right w:val="single" w:sz="4" w:space="0" w:color="auto"/>
            </w:tcBorders>
            <w:vAlign w:val="center"/>
            <w:hideMark/>
          </w:tcPr>
          <w:p w14:paraId="275683AD"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3D063DEB" w14:textId="77777777" w:rsidR="0004145C" w:rsidRDefault="0004145C" w:rsidP="00923CA8">
            <w:pPr>
              <w:pStyle w:val="TAL"/>
              <w:rPr>
                <w:lang w:eastAsia="fr-FR"/>
              </w:rPr>
            </w:pPr>
            <w:r>
              <w:rPr>
                <w:lang w:eastAsia="fr-FR"/>
              </w:rPr>
              <w:t>TR 33.818 §5.2.5.7.7.2</w:t>
            </w:r>
          </w:p>
        </w:tc>
      </w:tr>
      <w:tr w:rsidR="0004145C" w14:paraId="0BDB3DBF" w14:textId="77777777" w:rsidTr="00923CA8">
        <w:trPr>
          <w:trHeight w:val="792"/>
        </w:trPr>
        <w:tc>
          <w:tcPr>
            <w:tcW w:w="876" w:type="dxa"/>
            <w:tcBorders>
              <w:top w:val="nil"/>
              <w:left w:val="single" w:sz="4" w:space="0" w:color="auto"/>
              <w:bottom w:val="single" w:sz="4" w:space="0" w:color="auto"/>
              <w:right w:val="single" w:sz="4" w:space="0" w:color="auto"/>
            </w:tcBorders>
            <w:noWrap/>
            <w:vAlign w:val="center"/>
            <w:hideMark/>
          </w:tcPr>
          <w:p w14:paraId="24AFAA6C" w14:textId="77777777" w:rsidR="0004145C" w:rsidRDefault="0004145C" w:rsidP="00923CA8">
            <w:pPr>
              <w:pStyle w:val="TAL"/>
              <w:rPr>
                <w:lang w:eastAsia="fr-FR"/>
              </w:rPr>
            </w:pPr>
            <w:r>
              <w:rPr>
                <w:lang w:eastAsia="fr-FR"/>
              </w:rPr>
              <w:t>#101</w:t>
            </w:r>
          </w:p>
        </w:tc>
        <w:tc>
          <w:tcPr>
            <w:tcW w:w="1312" w:type="dxa"/>
            <w:tcBorders>
              <w:top w:val="nil"/>
              <w:left w:val="nil"/>
              <w:bottom w:val="single" w:sz="4" w:space="0" w:color="auto"/>
              <w:right w:val="single" w:sz="4" w:space="0" w:color="auto"/>
            </w:tcBorders>
            <w:vAlign w:val="center"/>
            <w:hideMark/>
          </w:tcPr>
          <w:p w14:paraId="0229BA12" w14:textId="77777777" w:rsidR="0004145C" w:rsidRDefault="0004145C" w:rsidP="00923CA8">
            <w:pPr>
              <w:pStyle w:val="TAL"/>
              <w:rPr>
                <w:lang w:eastAsia="fr-FR"/>
              </w:rPr>
            </w:pPr>
            <w:r>
              <w:rPr>
                <w:lang w:eastAsia="fr-FR"/>
              </w:rPr>
              <w:t>Trusted platform</w:t>
            </w:r>
          </w:p>
        </w:tc>
        <w:tc>
          <w:tcPr>
            <w:tcW w:w="5285" w:type="dxa"/>
            <w:tcBorders>
              <w:top w:val="nil"/>
              <w:left w:val="nil"/>
              <w:bottom w:val="single" w:sz="4" w:space="0" w:color="auto"/>
              <w:right w:val="single" w:sz="4" w:space="0" w:color="auto"/>
            </w:tcBorders>
            <w:vAlign w:val="center"/>
            <w:hideMark/>
          </w:tcPr>
          <w:p w14:paraId="15D3E6EF" w14:textId="77777777" w:rsidR="0004145C" w:rsidRPr="004A76A5" w:rsidRDefault="0004145C" w:rsidP="00923CA8">
            <w:pPr>
              <w:pStyle w:val="TAL"/>
              <w:rPr>
                <w:lang w:eastAsia="fr-FR"/>
              </w:rPr>
            </w:pPr>
            <w:r w:rsidRPr="004A76A5">
              <w:rPr>
                <w:lang w:eastAsia="fr-FR"/>
              </w:rPr>
              <w:t>The host system shall implement a Hardware-Based Root of Trust (HBRT) ((e.g. TPM, HSM)) as Initial Root of Trust</w:t>
            </w:r>
            <w:r>
              <w:rPr>
                <w:rStyle w:val="FootnoteReference"/>
                <w:rFonts w:ascii="Calibri" w:eastAsia="Times New Roman" w:hAnsi="Calibri" w:cs="Calibri"/>
                <w:color w:val="000000"/>
                <w:sz w:val="18"/>
                <w:szCs w:val="18"/>
                <w:lang w:eastAsia="fr-FR"/>
              </w:rPr>
              <w:footnoteReference w:id="2"/>
            </w:r>
            <w:r w:rsidRPr="004A76A5">
              <w:rPr>
                <w:lang w:eastAsia="fr-FR"/>
              </w:rPr>
              <w:t>. The trust state of the platform shall be measured and a trusted chain shall be built</w:t>
            </w:r>
            <w:r>
              <w:rPr>
                <w:rStyle w:val="FootnoteReference"/>
                <w:rFonts w:ascii="Calibri" w:eastAsia="Times New Roman" w:hAnsi="Calibri" w:cs="Calibri"/>
                <w:color w:val="000000"/>
                <w:sz w:val="18"/>
                <w:szCs w:val="18"/>
                <w:lang w:eastAsia="fr-FR"/>
              </w:rPr>
              <w:footnoteReference w:id="3"/>
            </w:r>
            <w:r w:rsidRPr="004A76A5">
              <w:rPr>
                <w:lang w:eastAsia="fr-FR"/>
              </w:rPr>
              <w:t>.</w:t>
            </w:r>
          </w:p>
        </w:tc>
        <w:tc>
          <w:tcPr>
            <w:tcW w:w="1341" w:type="dxa"/>
            <w:tcBorders>
              <w:top w:val="nil"/>
              <w:left w:val="nil"/>
              <w:bottom w:val="single" w:sz="4" w:space="0" w:color="auto"/>
              <w:right w:val="single" w:sz="4" w:space="0" w:color="auto"/>
            </w:tcBorders>
            <w:vAlign w:val="center"/>
            <w:hideMark/>
          </w:tcPr>
          <w:p w14:paraId="7D4F209C" w14:textId="77777777" w:rsidR="0004145C" w:rsidRPr="004A76A5" w:rsidRDefault="0004145C" w:rsidP="00923CA8">
            <w:pPr>
              <w:pStyle w:val="TAL"/>
              <w:rPr>
                <w:lang w:eastAsia="fr-FR"/>
              </w:rPr>
            </w:pPr>
            <w:r w:rsidRPr="004A76A5">
              <w:rPr>
                <w:lang w:eastAsia="fr-FR"/>
              </w:rPr>
              <w:t> </w:t>
            </w:r>
          </w:p>
        </w:tc>
        <w:tc>
          <w:tcPr>
            <w:tcW w:w="1311" w:type="dxa"/>
            <w:tcBorders>
              <w:top w:val="nil"/>
              <w:left w:val="nil"/>
              <w:bottom w:val="single" w:sz="4" w:space="0" w:color="auto"/>
              <w:right w:val="single" w:sz="4" w:space="0" w:color="auto"/>
            </w:tcBorders>
            <w:vAlign w:val="center"/>
            <w:hideMark/>
          </w:tcPr>
          <w:p w14:paraId="5FA303F2" w14:textId="77777777" w:rsidR="0004145C" w:rsidRDefault="0004145C" w:rsidP="00923CA8">
            <w:pPr>
              <w:pStyle w:val="TAL"/>
              <w:rPr>
                <w:lang w:eastAsia="fr-FR"/>
              </w:rPr>
            </w:pPr>
            <w:r>
              <w:rPr>
                <w:lang w:eastAsia="fr-FR"/>
              </w:rPr>
              <w:t>TR 33.818 §5.2.5.7.7.3</w:t>
            </w:r>
          </w:p>
        </w:tc>
      </w:tr>
    </w:tbl>
    <w:p w14:paraId="6A1D97D5" w14:textId="64A05437" w:rsidR="001A4D49" w:rsidRDefault="001A4D49" w:rsidP="00DE527A">
      <w:pPr>
        <w:rPr>
          <w:sz w:val="36"/>
        </w:rPr>
      </w:pPr>
      <w:r>
        <w:br w:type="page"/>
      </w:r>
    </w:p>
    <w:p w14:paraId="0C56C34A" w14:textId="626C780D" w:rsidR="001A4D49" w:rsidRDefault="001A4D49" w:rsidP="00940263">
      <w:pPr>
        <w:pStyle w:val="Heading1"/>
        <w:numPr>
          <w:ilvl w:val="0"/>
          <w:numId w:val="0"/>
        </w:numPr>
      </w:pPr>
      <w:bookmarkStart w:id="348" w:name="_Toc451533959"/>
      <w:bookmarkStart w:id="349" w:name="_Toc484178394"/>
      <w:bookmarkStart w:id="350" w:name="_Toc484178424"/>
      <w:bookmarkStart w:id="351" w:name="_Toc487532008"/>
      <w:bookmarkStart w:id="352" w:name="_Toc527987206"/>
      <w:bookmarkStart w:id="353" w:name="_Toc529802490"/>
      <w:bookmarkStart w:id="354" w:name="_Toc214619826"/>
      <w:r>
        <w:lastRenderedPageBreak/>
        <w:t xml:space="preserve">Annex </w:t>
      </w:r>
      <w:r w:rsidR="00EF6FDD">
        <w:t xml:space="preserve">C </w:t>
      </w:r>
      <w:r>
        <w:rPr>
          <w:color w:val="000000"/>
        </w:rPr>
        <w:t>(informative)</w:t>
      </w:r>
      <w:r>
        <w:t>:</w:t>
      </w:r>
      <w:r>
        <w:br/>
      </w:r>
      <w:r w:rsidR="00EF6FDD" w:rsidRPr="00EF6FDD">
        <w:t>Guidance on Security Requirements</w:t>
      </w:r>
      <w:bookmarkEnd w:id="348"/>
      <w:bookmarkEnd w:id="349"/>
      <w:bookmarkEnd w:id="350"/>
      <w:bookmarkEnd w:id="351"/>
      <w:bookmarkEnd w:id="352"/>
      <w:bookmarkEnd w:id="353"/>
      <w:r w:rsidR="0098356D">
        <w:t xml:space="preserve"> &amp; Controls</w:t>
      </w:r>
      <w:bookmarkEnd w:id="354"/>
    </w:p>
    <w:p w14:paraId="76468261" w14:textId="76F58917" w:rsidR="00A6223D" w:rsidRPr="00837705" w:rsidRDefault="00A46DE7" w:rsidP="00940263">
      <w:pPr>
        <w:keepNext/>
        <w:keepLines/>
        <w:overflowPunct w:val="0"/>
        <w:autoSpaceDE w:val="0"/>
        <w:autoSpaceDN w:val="0"/>
        <w:adjustRightInd w:val="0"/>
        <w:spacing w:before="180" w:after="180" w:line="240" w:lineRule="auto"/>
        <w:ind w:left="1138" w:hanging="1138"/>
        <w:textAlignment w:val="baseline"/>
        <w:outlineLvl w:val="1"/>
        <w:rPr>
          <w:rFonts w:ascii="Arial" w:eastAsia="Yu Mincho" w:hAnsi="Arial" w:cs="Times New Roman"/>
          <w:sz w:val="32"/>
          <w:szCs w:val="20"/>
          <w:lang w:eastAsia="fr-FR"/>
        </w:rPr>
      </w:pPr>
      <w:r w:rsidRPr="00837705">
        <w:rPr>
          <w:rFonts w:ascii="Arial" w:eastAsia="Yu Mincho" w:hAnsi="Arial" w:cs="Times New Roman"/>
          <w:sz w:val="32"/>
          <w:szCs w:val="20"/>
          <w:lang w:eastAsia="fr-FR"/>
        </w:rPr>
        <w:t>C.1</w:t>
      </w:r>
      <w:r w:rsidR="00A6223D" w:rsidRPr="00837705">
        <w:rPr>
          <w:rFonts w:ascii="Arial" w:eastAsia="Yu Mincho" w:hAnsi="Arial" w:cs="Times New Roman"/>
          <w:sz w:val="32"/>
          <w:szCs w:val="20"/>
          <w:lang w:eastAsia="fr-FR"/>
        </w:rPr>
        <w:t xml:space="preserve"> O-Cloud</w:t>
      </w:r>
    </w:p>
    <w:p w14:paraId="5FBB2E9A" w14:textId="0D5BEB26" w:rsidR="00EF6FDD" w:rsidRDefault="00EF6FDD" w:rsidP="00EF6FDD">
      <w:pPr>
        <w:rPr>
          <w:lang w:eastAsia="zh-CN"/>
        </w:rPr>
      </w:pPr>
      <w:r w:rsidRPr="002F6429">
        <w:rPr>
          <w:lang w:eastAsia="zh-CN"/>
        </w:rPr>
        <w:t xml:space="preserve">Controls given in this </w:t>
      </w:r>
      <w:r w:rsidR="000F1046">
        <w:rPr>
          <w:lang w:eastAsia="zh-CN"/>
        </w:rPr>
        <w:t>clause</w:t>
      </w:r>
      <w:r w:rsidR="000F1046" w:rsidRPr="002F6429">
        <w:rPr>
          <w:lang w:eastAsia="zh-CN"/>
        </w:rPr>
        <w:t xml:space="preserve"> </w:t>
      </w:r>
      <w:r w:rsidRPr="002F6429">
        <w:rPr>
          <w:lang w:eastAsia="zh-CN"/>
        </w:rPr>
        <w:t xml:space="preserve">are designed as a guidance and non-normative. The implementation of those non-normative controls depends on the security policies within the </w:t>
      </w:r>
      <w:r w:rsidR="00F817A7" w:rsidRPr="00F817A7">
        <w:rPr>
          <w:lang w:eastAsia="zh-CN"/>
        </w:rPr>
        <w:t>O-Cloud Service Provider, O-RAN</w:t>
      </w:r>
      <w:r w:rsidR="0019565E">
        <w:rPr>
          <w:lang w:eastAsia="zh-CN"/>
        </w:rPr>
        <w:t xml:space="preserve"> </w:t>
      </w:r>
      <w:r w:rsidR="00550129">
        <w:rPr>
          <w:lang w:eastAsia="zh-CN"/>
        </w:rPr>
        <w:t>Application Provider</w:t>
      </w:r>
      <w:r w:rsidR="0019565E">
        <w:rPr>
          <w:lang w:eastAsia="zh-CN"/>
        </w:rPr>
        <w:t xml:space="preserve"> </w:t>
      </w:r>
      <w:r w:rsidRPr="002F6429">
        <w:rPr>
          <w:lang w:eastAsia="zh-CN"/>
        </w:rPr>
        <w:t>and Service Provider.</w:t>
      </w:r>
    </w:p>
    <w:p w14:paraId="4CA5D05A" w14:textId="12E7A5E2" w:rsidR="00F278E5" w:rsidRPr="00837705" w:rsidRDefault="00F278E5" w:rsidP="00940263">
      <w:pPr>
        <w:keepNext/>
        <w:keepLines/>
        <w:overflowPunct w:val="0"/>
        <w:autoSpaceDE w:val="0"/>
        <w:autoSpaceDN w:val="0"/>
        <w:adjustRightInd w:val="0"/>
        <w:spacing w:before="180" w:after="180" w:line="240" w:lineRule="auto"/>
        <w:ind w:left="1138" w:hanging="1138"/>
        <w:textAlignment w:val="baseline"/>
        <w:outlineLvl w:val="2"/>
        <w:rPr>
          <w:rFonts w:ascii="Arial" w:eastAsia="Yu Mincho" w:hAnsi="Arial" w:cs="Times New Roman"/>
          <w:sz w:val="28"/>
          <w:szCs w:val="20"/>
        </w:rPr>
      </w:pPr>
      <w:r w:rsidRPr="00837705">
        <w:rPr>
          <w:rFonts w:ascii="Arial" w:eastAsia="Yu Mincho" w:hAnsi="Arial" w:cs="Times New Roman"/>
          <w:sz w:val="28"/>
          <w:szCs w:val="20"/>
        </w:rPr>
        <w:t>C.1.</w:t>
      </w:r>
      <w:r w:rsidR="006E7A1B" w:rsidRPr="00837705">
        <w:rPr>
          <w:rFonts w:ascii="Arial" w:eastAsia="Yu Mincho" w:hAnsi="Arial" w:cs="Times New Roman"/>
          <w:sz w:val="28"/>
          <w:szCs w:val="20"/>
        </w:rPr>
        <w:t>1</w:t>
      </w:r>
      <w:r w:rsidRPr="00837705">
        <w:rPr>
          <w:rFonts w:ascii="Arial" w:eastAsia="Yu Mincho" w:hAnsi="Arial" w:cs="Times New Roman"/>
          <w:sz w:val="28"/>
          <w:szCs w:val="20"/>
        </w:rPr>
        <w:t xml:space="preserve"> </w:t>
      </w:r>
      <w:r w:rsidR="0047461F" w:rsidRPr="00837705">
        <w:rPr>
          <w:rFonts w:ascii="Arial" w:eastAsia="Yu Mincho" w:hAnsi="Arial" w:cs="Times New Roman"/>
          <w:sz w:val="28"/>
          <w:szCs w:val="20"/>
        </w:rPr>
        <w:t xml:space="preserve">Secure </w:t>
      </w:r>
      <w:r w:rsidR="003F6498" w:rsidRPr="00837705">
        <w:rPr>
          <w:rFonts w:ascii="Arial" w:eastAsia="Yu Mincho" w:hAnsi="Arial" w:cs="Times New Roman"/>
          <w:sz w:val="28"/>
          <w:szCs w:val="20"/>
        </w:rPr>
        <w:t>protection</w:t>
      </w:r>
      <w:r w:rsidR="0047461F" w:rsidRPr="00837705">
        <w:rPr>
          <w:rFonts w:ascii="Arial" w:eastAsia="Yu Mincho" w:hAnsi="Arial" w:cs="Times New Roman"/>
          <w:sz w:val="28"/>
          <w:szCs w:val="20"/>
        </w:rPr>
        <w:t xml:space="preserve"> of cryptographic keys and sensitive data</w:t>
      </w:r>
    </w:p>
    <w:p w14:paraId="257C19DB" w14:textId="77777777" w:rsidR="00F14594" w:rsidRPr="00F14594" w:rsidRDefault="00F14594" w:rsidP="00F14594">
      <w:pPr>
        <w:jc w:val="both"/>
        <w:rPr>
          <w:rFonts w:eastAsia="Times New Roman"/>
          <w:b/>
          <w:bCs/>
          <w:lang w:eastAsia="fr-FR"/>
        </w:rPr>
      </w:pPr>
      <w:r w:rsidRPr="00F14594">
        <w:rPr>
          <w:rFonts w:eastAsia="Times New Roman"/>
          <w:b/>
          <w:bCs/>
          <w:lang w:eastAsia="fr-FR"/>
        </w:rPr>
        <w:t xml:space="preserve">Potential solutions for SEC-CTL-OCLOUD-SS-1 </w:t>
      </w:r>
    </w:p>
    <w:p w14:paraId="24F8A520" w14:textId="77777777" w:rsidR="00F14594" w:rsidRPr="00F14594" w:rsidRDefault="00F14594" w:rsidP="00F14594">
      <w:pPr>
        <w:jc w:val="both"/>
        <w:rPr>
          <w:rFonts w:eastAsia="Times New Roman"/>
          <w:lang w:eastAsia="fr-FR"/>
        </w:rPr>
      </w:pPr>
      <w:r w:rsidRPr="00F14594">
        <w:rPr>
          <w:rFonts w:eastAsia="Times New Roman"/>
          <w:lang w:eastAsia="fr-FR"/>
        </w:rPr>
        <w:t>The following potential implementation options for encrypting cryptographic keys and sensitive data within the O-Cloud platform could be used. The appropriate option to be used depends on the sensitivity of the data to be protected and needs to be assessed/determined by the Service provider.</w:t>
      </w:r>
    </w:p>
    <w:p w14:paraId="71E389CC" w14:textId="77777777" w:rsidR="00F14594" w:rsidRPr="00F14594" w:rsidRDefault="00F14594" w:rsidP="00F14594">
      <w:pPr>
        <w:numPr>
          <w:ilvl w:val="0"/>
          <w:numId w:val="152"/>
        </w:numPr>
        <w:jc w:val="both"/>
        <w:rPr>
          <w:rFonts w:eastAsia="Times New Roman"/>
          <w:lang w:eastAsia="fr-FR"/>
        </w:rPr>
      </w:pPr>
      <w:r w:rsidRPr="00F14594">
        <w:rPr>
          <w:rFonts w:eastAsia="Times New Roman"/>
          <w:lang w:eastAsia="fr-FR"/>
        </w:rPr>
        <w:t>Software based:</w:t>
      </w:r>
    </w:p>
    <w:p w14:paraId="412A5AC2" w14:textId="0AA1AF0E" w:rsidR="00F14594" w:rsidRPr="00F14594" w:rsidRDefault="00F14594" w:rsidP="00F14594">
      <w:pPr>
        <w:numPr>
          <w:ilvl w:val="1"/>
          <w:numId w:val="152"/>
        </w:numPr>
        <w:jc w:val="both"/>
        <w:rPr>
          <w:rFonts w:eastAsia="Times New Roman"/>
          <w:lang w:eastAsia="fr-FR"/>
        </w:rPr>
      </w:pPr>
      <w:r w:rsidRPr="00F14594">
        <w:rPr>
          <w:rFonts w:eastAsia="Times New Roman"/>
          <w:lang w:eastAsia="fr-FR"/>
        </w:rPr>
        <w:t>Software-based KMS vaults supporting management of keys, including creation, rotation, and revocation, as well as encrypting and decrypting sensitive data with managed keys [5</w:t>
      </w:r>
      <w:r w:rsidR="002E612D">
        <w:rPr>
          <w:rFonts w:eastAsia="Times New Roman"/>
          <w:lang w:eastAsia="fr-FR"/>
        </w:rPr>
        <w:t>1</w:t>
      </w:r>
      <w:r w:rsidRPr="00F14594">
        <w:rPr>
          <w:rFonts w:eastAsia="Times New Roman"/>
          <w:lang w:eastAsia="fr-FR"/>
        </w:rPr>
        <w:t>].</w:t>
      </w:r>
    </w:p>
    <w:p w14:paraId="10E8A3DD" w14:textId="653708CA" w:rsidR="00F14594" w:rsidRPr="00442E55" w:rsidRDefault="00F14594" w:rsidP="00F14594">
      <w:pPr>
        <w:numPr>
          <w:ilvl w:val="1"/>
          <w:numId w:val="152"/>
        </w:numPr>
        <w:jc w:val="both"/>
        <w:rPr>
          <w:rFonts w:eastAsia="Times New Roman"/>
          <w:lang w:eastAsia="fr-FR"/>
        </w:rPr>
      </w:pPr>
      <w:r w:rsidRPr="00442E55">
        <w:rPr>
          <w:rFonts w:eastAsia="Times New Roman"/>
          <w:lang w:eastAsia="fr-FR"/>
        </w:rPr>
        <w:t xml:space="preserve">Use a vTPM: A </w:t>
      </w:r>
      <w:bookmarkStart w:id="355" w:name="_Hlk133312338"/>
      <w:r w:rsidRPr="00442E55">
        <w:rPr>
          <w:rFonts w:eastAsia="Times New Roman"/>
          <w:lang w:eastAsia="fr-FR"/>
        </w:rPr>
        <w:t xml:space="preserve">virtual Trusted Platform Module </w:t>
      </w:r>
      <w:bookmarkEnd w:id="355"/>
      <w:r w:rsidRPr="00442E55">
        <w:rPr>
          <w:rFonts w:eastAsia="Times New Roman"/>
          <w:lang w:eastAsia="fr-FR"/>
        </w:rPr>
        <w:t>(vTPM) is a software-based representation of a physical Trusted Platform Module 2.0 chip to provide secure storage of credentials or keys [</w:t>
      </w:r>
      <w:r w:rsidR="002E21F6">
        <w:rPr>
          <w:rFonts w:eastAsia="Times New Roman"/>
          <w:lang w:eastAsia="fr-FR"/>
        </w:rPr>
        <w:t>i.27</w:t>
      </w:r>
      <w:r w:rsidRPr="00442E55">
        <w:rPr>
          <w:rFonts w:eastAsia="Times New Roman"/>
          <w:lang w:eastAsia="fr-FR"/>
        </w:rPr>
        <w:t>]. A vTPM acts as any other virtual device. It performs the same functions as a TPM, but it performs cryptographic coprocessor capabilities in software. It should comply with the TPM 2.0 specification [</w:t>
      </w:r>
      <w:r w:rsidR="00BE1D72">
        <w:rPr>
          <w:rFonts w:eastAsia="Times New Roman"/>
          <w:lang w:eastAsia="fr-FR"/>
        </w:rPr>
        <w:t>53</w:t>
      </w:r>
      <w:r w:rsidRPr="00442E55">
        <w:rPr>
          <w:rFonts w:eastAsia="Times New Roman"/>
          <w:lang w:eastAsia="fr-FR"/>
        </w:rPr>
        <w:t>].</w:t>
      </w:r>
    </w:p>
    <w:p w14:paraId="47E31187" w14:textId="77777777" w:rsidR="00F14594" w:rsidRPr="00442E55" w:rsidRDefault="00F14594" w:rsidP="00F14594">
      <w:pPr>
        <w:numPr>
          <w:ilvl w:val="0"/>
          <w:numId w:val="152"/>
        </w:numPr>
        <w:jc w:val="both"/>
        <w:rPr>
          <w:rFonts w:eastAsia="Times New Roman"/>
          <w:lang w:eastAsia="fr-FR"/>
        </w:rPr>
      </w:pPr>
      <w:r w:rsidRPr="00442E55">
        <w:rPr>
          <w:rFonts w:eastAsia="Times New Roman"/>
          <w:lang w:eastAsia="fr-FR"/>
        </w:rPr>
        <w:t>Hardware based</w:t>
      </w:r>
    </w:p>
    <w:p w14:paraId="6D244361" w14:textId="1BA66BC8" w:rsidR="00F14594" w:rsidRPr="00F14594" w:rsidRDefault="00F14594" w:rsidP="00F14594">
      <w:pPr>
        <w:numPr>
          <w:ilvl w:val="1"/>
          <w:numId w:val="152"/>
        </w:numPr>
        <w:jc w:val="both"/>
        <w:rPr>
          <w:rFonts w:eastAsia="Times New Roman"/>
          <w:lang w:eastAsia="fr-FR"/>
        </w:rPr>
      </w:pPr>
      <w:r w:rsidRPr="00442E55">
        <w:rPr>
          <w:rFonts w:eastAsia="Times New Roman"/>
          <w:lang w:eastAsia="fr-FR"/>
        </w:rPr>
        <w:t>Hardware-</w:t>
      </w:r>
      <w:r w:rsidRPr="00F14594">
        <w:rPr>
          <w:rFonts w:eastAsia="Times New Roman"/>
          <w:lang w:eastAsia="fr-FR"/>
        </w:rPr>
        <w:t>based key vaults: The use of Key Management Service (KMS) based on an HSM [</w:t>
      </w:r>
      <w:r w:rsidR="00CE5836">
        <w:rPr>
          <w:rFonts w:eastAsia="Times New Roman"/>
          <w:lang w:eastAsia="fr-FR"/>
        </w:rPr>
        <w:t>i.5</w:t>
      </w:r>
      <w:r w:rsidRPr="00F14594">
        <w:rPr>
          <w:rFonts w:eastAsia="Times New Roman"/>
          <w:lang w:eastAsia="fr-FR"/>
        </w:rPr>
        <w:t>], [</w:t>
      </w:r>
      <w:r w:rsidR="00CE5836">
        <w:rPr>
          <w:rFonts w:eastAsia="Times New Roman"/>
          <w:lang w:eastAsia="fr-FR"/>
        </w:rPr>
        <w:t>i.6</w:t>
      </w:r>
      <w:r w:rsidRPr="00F14594">
        <w:rPr>
          <w:rFonts w:eastAsia="Times New Roman"/>
          <w:lang w:eastAsia="fr-FR"/>
        </w:rPr>
        <w:t>], [</w:t>
      </w:r>
      <w:r w:rsidR="00CE5836">
        <w:rPr>
          <w:rFonts w:eastAsia="Times New Roman"/>
          <w:lang w:eastAsia="fr-FR"/>
        </w:rPr>
        <w:t>52</w:t>
      </w:r>
      <w:r w:rsidRPr="00F14594">
        <w:rPr>
          <w:rFonts w:eastAsia="Times New Roman"/>
          <w:lang w:eastAsia="fr-FR"/>
        </w:rPr>
        <w:t>]. The data is encrypted using a data encryption key (DEK); a new DEK is generated for each encryption. The DEKs are encrypted with a key encryption key (KEK) that is stored and managed in the HSM of the KMS provider.</w:t>
      </w:r>
    </w:p>
    <w:p w14:paraId="2339CA30" w14:textId="308573F3" w:rsidR="00F14594" w:rsidRPr="00F14594" w:rsidRDefault="00F14594" w:rsidP="00F14594">
      <w:pPr>
        <w:numPr>
          <w:ilvl w:val="1"/>
          <w:numId w:val="152"/>
        </w:numPr>
        <w:jc w:val="both"/>
        <w:rPr>
          <w:rFonts w:eastAsia="Times New Roman"/>
          <w:b/>
          <w:bCs/>
          <w:lang w:eastAsia="fr-FR"/>
        </w:rPr>
      </w:pPr>
      <w:r w:rsidRPr="00F14594">
        <w:rPr>
          <w:rFonts w:eastAsia="Times New Roman"/>
          <w:lang w:eastAsia="fr-FR"/>
        </w:rPr>
        <w:t>A hardware TPM [</w:t>
      </w:r>
      <w:r w:rsidR="00CE5836">
        <w:rPr>
          <w:rFonts w:eastAsia="Times New Roman"/>
          <w:lang w:eastAsia="fr-FR"/>
        </w:rPr>
        <w:t>i.8</w:t>
      </w:r>
      <w:r w:rsidRPr="00F14594">
        <w:rPr>
          <w:rFonts w:eastAsia="Times New Roman"/>
          <w:lang w:eastAsia="fr-FR"/>
        </w:rPr>
        <w:t>], [</w:t>
      </w:r>
      <w:r w:rsidR="00BE1D72">
        <w:rPr>
          <w:rFonts w:eastAsia="Times New Roman"/>
          <w:lang w:eastAsia="fr-FR"/>
        </w:rPr>
        <w:t>53</w:t>
      </w:r>
      <w:r w:rsidRPr="00F14594">
        <w:rPr>
          <w:rFonts w:eastAsia="Times New Roman"/>
          <w:lang w:eastAsia="fr-FR"/>
        </w:rPr>
        <w:t>]. For data encryption, an encryption key is stored on disk but encrypted with the TPM master key (the storage root key (SRK)). This encryption key can only be used after it was decrypted by an authenticated TPM. The actual data encryption/decryption is then done by the main CPU, only decryption/encryption of the encryption key is done inside the TPM.</w:t>
      </w:r>
    </w:p>
    <w:p w14:paraId="7B0E6747" w14:textId="77777777" w:rsidR="00F14594" w:rsidRPr="00F14594" w:rsidRDefault="00F14594" w:rsidP="00F14594">
      <w:pPr>
        <w:jc w:val="both"/>
        <w:rPr>
          <w:rFonts w:eastAsia="Times New Roman"/>
          <w:b/>
          <w:bCs/>
          <w:lang w:eastAsia="fr-FR"/>
        </w:rPr>
      </w:pPr>
      <w:r w:rsidRPr="00F14594">
        <w:rPr>
          <w:rFonts w:eastAsia="Times New Roman"/>
          <w:b/>
          <w:bCs/>
          <w:lang w:eastAsia="fr-FR"/>
        </w:rPr>
        <w:t xml:space="preserve">Potential solutions for SEC-CTL-OCLOUD-SS-2 </w:t>
      </w:r>
    </w:p>
    <w:p w14:paraId="729D18CF" w14:textId="77777777" w:rsidR="00F14594" w:rsidRPr="00F14594" w:rsidRDefault="00F14594" w:rsidP="00F14594">
      <w:pPr>
        <w:numPr>
          <w:ilvl w:val="0"/>
          <w:numId w:val="150"/>
        </w:numPr>
        <w:jc w:val="both"/>
        <w:rPr>
          <w:rFonts w:eastAsia="Times New Roman"/>
          <w:lang w:eastAsia="fr-FR"/>
        </w:rPr>
      </w:pPr>
      <w:r w:rsidRPr="00F14594">
        <w:rPr>
          <w:rFonts w:eastAsia="Times New Roman"/>
          <w:lang w:eastAsia="fr-FR"/>
        </w:rPr>
        <w:t>Overwriting with zero (e.g., /dev/zero) or simple patterns.</w:t>
      </w:r>
    </w:p>
    <w:p w14:paraId="0FCDAD85" w14:textId="77777777" w:rsidR="00F14594" w:rsidRPr="00F14594" w:rsidRDefault="00F14594" w:rsidP="00F14594">
      <w:pPr>
        <w:numPr>
          <w:ilvl w:val="0"/>
          <w:numId w:val="150"/>
        </w:numPr>
        <w:jc w:val="both"/>
        <w:rPr>
          <w:rFonts w:eastAsia="Times New Roman"/>
          <w:lang w:eastAsia="fr-FR"/>
        </w:rPr>
      </w:pPr>
      <w:r w:rsidRPr="00F14594">
        <w:rPr>
          <w:rFonts w:eastAsia="Times New Roman"/>
          <w:lang w:eastAsia="fr-FR"/>
        </w:rPr>
        <w:t>Overwriting with random data using:</w:t>
      </w:r>
    </w:p>
    <w:p w14:paraId="60868595" w14:textId="77777777" w:rsidR="00F14594" w:rsidRPr="00F14594" w:rsidRDefault="00F14594" w:rsidP="00F14594">
      <w:pPr>
        <w:numPr>
          <w:ilvl w:val="0"/>
          <w:numId w:val="151"/>
        </w:numPr>
        <w:jc w:val="both"/>
        <w:rPr>
          <w:rFonts w:eastAsia="Times New Roman"/>
          <w:lang w:eastAsia="fr-FR"/>
        </w:rPr>
      </w:pPr>
      <w:r w:rsidRPr="00F14594">
        <w:rPr>
          <w:rFonts w:eastAsia="Times New Roman"/>
          <w:lang w:eastAsia="fr-FR"/>
        </w:rPr>
        <w:t>True random data source (e.g., /dev/random). This solution takes too long to wait for the entropy generation.</w:t>
      </w:r>
    </w:p>
    <w:p w14:paraId="23BF7CCC" w14:textId="77777777" w:rsidR="00F14594" w:rsidRPr="00F14594" w:rsidRDefault="00F14594" w:rsidP="00F14594">
      <w:pPr>
        <w:numPr>
          <w:ilvl w:val="0"/>
          <w:numId w:val="151"/>
        </w:numPr>
        <w:jc w:val="both"/>
        <w:rPr>
          <w:rFonts w:eastAsia="Times New Roman"/>
          <w:lang w:eastAsia="fr-FR"/>
        </w:rPr>
      </w:pPr>
      <w:r w:rsidRPr="00F14594">
        <w:rPr>
          <w:rFonts w:eastAsia="Times New Roman"/>
          <w:lang w:eastAsia="fr-FR"/>
        </w:rPr>
        <w:t>Pseudorandom data source (e.g., /dev/urandom) can be used as a reasonable source of pseudorandom data.</w:t>
      </w:r>
    </w:p>
    <w:p w14:paraId="04236585" w14:textId="77777777" w:rsidR="00F14594" w:rsidRPr="00F14594" w:rsidRDefault="00F14594" w:rsidP="00F14594">
      <w:pPr>
        <w:jc w:val="both"/>
        <w:rPr>
          <w:rFonts w:eastAsia="Times New Roman"/>
          <w:b/>
          <w:bCs/>
          <w:lang w:eastAsia="fr-FR"/>
        </w:rPr>
      </w:pPr>
    </w:p>
    <w:p w14:paraId="5CFA56C3" w14:textId="77777777" w:rsidR="00F14594" w:rsidRPr="00F14594" w:rsidRDefault="00F14594" w:rsidP="00F14594">
      <w:pPr>
        <w:jc w:val="both"/>
        <w:rPr>
          <w:rFonts w:eastAsia="Times New Roman"/>
          <w:b/>
          <w:bCs/>
          <w:lang w:eastAsia="fr-FR"/>
        </w:rPr>
      </w:pPr>
      <w:r w:rsidRPr="00F14594">
        <w:rPr>
          <w:rFonts w:eastAsia="Times New Roman"/>
          <w:b/>
          <w:bCs/>
          <w:lang w:eastAsia="fr-FR"/>
        </w:rPr>
        <w:t xml:space="preserve">Potential solutions for SEC-CTL-OCLOUD-SS-3 </w:t>
      </w:r>
    </w:p>
    <w:p w14:paraId="0ADF6091" w14:textId="538C7648" w:rsidR="00F14594" w:rsidRDefault="00F14594" w:rsidP="00F14594">
      <w:pPr>
        <w:jc w:val="both"/>
        <w:rPr>
          <w:rFonts w:eastAsia="Times New Roman"/>
          <w:lang w:eastAsia="fr-FR"/>
        </w:rPr>
      </w:pPr>
      <w:r w:rsidRPr="00F14594">
        <w:rPr>
          <w:rFonts w:eastAsia="Times New Roman"/>
          <w:lang w:eastAsia="fr-FR"/>
        </w:rPr>
        <w:t xml:space="preserve">Each data </w:t>
      </w:r>
      <w:r w:rsidR="00742A71">
        <w:rPr>
          <w:rFonts w:eastAsia="Times New Roman"/>
          <w:lang w:eastAsia="fr-FR"/>
        </w:rPr>
        <w:t>centre</w:t>
      </w:r>
      <w:r w:rsidRPr="00F14594">
        <w:rPr>
          <w:rFonts w:eastAsia="Times New Roman"/>
          <w:lang w:eastAsia="fr-FR"/>
        </w:rPr>
        <w:t xml:space="preserve"> adheres to a strict disposal policy and uses the techniques described to achieve compliance with NIST SP 800-88 Revision 1</w:t>
      </w:r>
      <w:r w:rsidR="00E546CF">
        <w:rPr>
          <w:rFonts w:eastAsia="Times New Roman"/>
          <w:lang w:eastAsia="fr-FR"/>
        </w:rPr>
        <w:t xml:space="preserve"> </w:t>
      </w:r>
      <w:r w:rsidR="00393D4C" w:rsidRPr="0042692C">
        <w:t>"</w:t>
      </w:r>
      <w:r w:rsidRPr="00F14594">
        <w:rPr>
          <w:rFonts w:eastAsia="Times New Roman"/>
          <w:lang w:eastAsia="fr-FR"/>
        </w:rPr>
        <w:t>Guidelines for Media Sanitization” [</w:t>
      </w:r>
      <w:r w:rsidR="00EA05C3">
        <w:rPr>
          <w:rFonts w:eastAsia="Times New Roman"/>
          <w:lang w:eastAsia="fr-FR"/>
        </w:rPr>
        <w:t>75</w:t>
      </w:r>
      <w:r w:rsidRPr="00F14594">
        <w:rPr>
          <w:rFonts w:eastAsia="Times New Roman"/>
          <w:lang w:eastAsia="fr-FR"/>
        </w:rPr>
        <w:t>]</w:t>
      </w:r>
      <w:r w:rsidR="002F4580">
        <w:rPr>
          <w:rFonts w:eastAsia="Times New Roman"/>
          <w:lang w:eastAsia="fr-FR"/>
        </w:rPr>
        <w:t>.</w:t>
      </w:r>
    </w:p>
    <w:p w14:paraId="10C123FD" w14:textId="77777777" w:rsidR="00CC2A61" w:rsidRPr="006B3FDA" w:rsidRDefault="00CC2A61" w:rsidP="00CC2A61">
      <w:pPr>
        <w:jc w:val="both"/>
        <w:rPr>
          <w:b/>
          <w:bCs/>
          <w:lang w:eastAsia="fr-FR"/>
        </w:rPr>
      </w:pPr>
      <w:r w:rsidRPr="006B3FDA">
        <w:rPr>
          <w:b/>
          <w:bCs/>
          <w:lang w:eastAsia="fr-FR"/>
        </w:rPr>
        <w:t>Potential solutions for REQ-SEC-OCLOUD-SS-5</w:t>
      </w:r>
    </w:p>
    <w:p w14:paraId="5C8E63E5" w14:textId="77777777" w:rsidR="00CC2A61" w:rsidRPr="001B7C5E" w:rsidRDefault="00CC2A61" w:rsidP="00CC2A61">
      <w:pPr>
        <w:jc w:val="both"/>
        <w:rPr>
          <w:lang w:eastAsia="fr-FR"/>
        </w:rPr>
      </w:pPr>
      <w:r w:rsidRPr="001B7C5E">
        <w:rPr>
          <w:lang w:eastAsia="fr-FR"/>
        </w:rPr>
        <w:t xml:space="preserve">Automatic </w:t>
      </w:r>
      <w:r>
        <w:rPr>
          <w:lang w:eastAsia="fr-FR"/>
        </w:rPr>
        <w:t>m</w:t>
      </w:r>
      <w:r w:rsidRPr="001B7C5E">
        <w:rPr>
          <w:lang w:eastAsia="fr-FR"/>
        </w:rPr>
        <w:t xml:space="preserve">emory </w:t>
      </w:r>
      <w:r>
        <w:rPr>
          <w:lang w:eastAsia="fr-FR"/>
        </w:rPr>
        <w:t>s</w:t>
      </w:r>
      <w:r w:rsidRPr="001B7C5E">
        <w:rPr>
          <w:lang w:eastAsia="fr-FR"/>
        </w:rPr>
        <w:t xml:space="preserve">crubbing on </w:t>
      </w:r>
      <w:r>
        <w:rPr>
          <w:lang w:eastAsia="fr-FR"/>
        </w:rPr>
        <w:t>b</w:t>
      </w:r>
      <w:r w:rsidRPr="001B7C5E">
        <w:rPr>
          <w:lang w:eastAsia="fr-FR"/>
        </w:rPr>
        <w:t>oot:</w:t>
      </w:r>
    </w:p>
    <w:p w14:paraId="5D9B30DD" w14:textId="77777777" w:rsidR="00CC2A61" w:rsidRPr="001B7C5E" w:rsidRDefault="00CC2A61" w:rsidP="00CC2A61">
      <w:pPr>
        <w:numPr>
          <w:ilvl w:val="0"/>
          <w:numId w:val="367"/>
        </w:numPr>
        <w:overflowPunct w:val="0"/>
        <w:autoSpaceDE w:val="0"/>
        <w:autoSpaceDN w:val="0"/>
        <w:adjustRightInd w:val="0"/>
        <w:spacing w:after="180" w:line="240" w:lineRule="auto"/>
        <w:jc w:val="both"/>
        <w:textAlignment w:val="baseline"/>
        <w:rPr>
          <w:lang w:eastAsia="fr-FR"/>
        </w:rPr>
      </w:pPr>
      <w:r w:rsidRPr="001B7C5E">
        <w:rPr>
          <w:lang w:eastAsia="fr-FR"/>
        </w:rPr>
        <w:lastRenderedPageBreak/>
        <w:t>Implement a process that automatically clears all volatile memory as early as possible during the boot sequence. This can be achieved through BIOS settings or early-stage boot loader scripts that overwrite memory with zeros or random data to ensure no residual data is left accessible.</w:t>
      </w:r>
    </w:p>
    <w:p w14:paraId="25AE84F9" w14:textId="77777777" w:rsidR="00CC2A61" w:rsidRPr="001B7C5E" w:rsidRDefault="00CC2A61" w:rsidP="00CC2A61">
      <w:pPr>
        <w:jc w:val="both"/>
        <w:rPr>
          <w:lang w:val="en-GB" w:eastAsia="fr-FR"/>
        </w:rPr>
      </w:pPr>
      <w:r w:rsidRPr="001B7C5E">
        <w:rPr>
          <w:lang w:eastAsia="fr-FR"/>
        </w:rPr>
        <w:t>Watchdog timers:</w:t>
      </w:r>
    </w:p>
    <w:p w14:paraId="33301382" w14:textId="77777777" w:rsidR="00CC2A61" w:rsidRPr="00C80E5C" w:rsidRDefault="00CC2A61" w:rsidP="00CC2A61">
      <w:pPr>
        <w:numPr>
          <w:ilvl w:val="0"/>
          <w:numId w:val="366"/>
        </w:numPr>
        <w:overflowPunct w:val="0"/>
        <w:autoSpaceDE w:val="0"/>
        <w:autoSpaceDN w:val="0"/>
        <w:adjustRightInd w:val="0"/>
        <w:spacing w:after="180" w:line="240" w:lineRule="auto"/>
        <w:jc w:val="both"/>
        <w:textAlignment w:val="baseline"/>
        <w:rPr>
          <w:szCs w:val="24"/>
          <w:lang w:eastAsia="fr-FR"/>
        </w:rPr>
      </w:pPr>
      <w:r w:rsidRPr="00C80E5C">
        <w:rPr>
          <w:szCs w:val="24"/>
          <w:lang w:eastAsia="fr-FR"/>
        </w:rPr>
        <w:t>Use timers that watch for unexpected shutdowns or power losses. If something goes wrong, these timers help make sure memory is cleaned properly before the system starts up again.</w:t>
      </w:r>
    </w:p>
    <w:p w14:paraId="56692DE7" w14:textId="77777777" w:rsidR="00CC2A61" w:rsidRPr="00797309" w:rsidRDefault="00CC2A61" w:rsidP="00837705">
      <w:pPr>
        <w:spacing w:line="278" w:lineRule="auto"/>
        <w:jc w:val="both"/>
        <w:rPr>
          <w:szCs w:val="24"/>
          <w:lang w:eastAsia="fr-FR"/>
        </w:rPr>
      </w:pPr>
      <w:r w:rsidRPr="00797309">
        <w:rPr>
          <w:szCs w:val="24"/>
          <w:lang w:eastAsia="fr-FR"/>
        </w:rPr>
        <w:t>Work with power backup systems:</w:t>
      </w:r>
    </w:p>
    <w:p w14:paraId="1C12E24B" w14:textId="77777777" w:rsidR="00CC2A61" w:rsidRPr="001B7C5E" w:rsidRDefault="00CC2A61" w:rsidP="00CC2A61">
      <w:pPr>
        <w:numPr>
          <w:ilvl w:val="0"/>
          <w:numId w:val="366"/>
        </w:numPr>
        <w:overflowPunct w:val="0"/>
        <w:autoSpaceDE w:val="0"/>
        <w:autoSpaceDN w:val="0"/>
        <w:adjustRightInd w:val="0"/>
        <w:spacing w:after="180" w:line="240" w:lineRule="auto"/>
        <w:jc w:val="both"/>
        <w:textAlignment w:val="baseline"/>
        <w:rPr>
          <w:rFonts w:cs="Times New Roman"/>
          <w:szCs w:val="20"/>
          <w:lang w:eastAsia="fr-FR"/>
        </w:rPr>
      </w:pPr>
      <w:r w:rsidRPr="001B7C5E">
        <w:rPr>
          <w:rFonts w:cs="Times New Roman"/>
          <w:szCs w:val="20"/>
          <w:lang w:eastAsia="fr-FR"/>
        </w:rPr>
        <w:t xml:space="preserve">For systems with an uninterruptible power supply (UPS), integrate the memory scrubbing mechanism with UPS software to initiate </w:t>
      </w:r>
      <w:r w:rsidRPr="001B6276">
        <w:rPr>
          <w:rFonts w:cs="Times New Roman"/>
          <w:szCs w:val="20"/>
          <w:lang w:eastAsia="fr-FR"/>
        </w:rPr>
        <w:t>secure</w:t>
      </w:r>
      <w:r w:rsidRPr="001B7C5E">
        <w:rPr>
          <w:rFonts w:cs="Times New Roman"/>
          <w:szCs w:val="20"/>
          <w:lang w:eastAsia="fr-FR"/>
        </w:rPr>
        <w:t xml:space="preserve"> shutdown procedures that include clearing volatile memory when the UPS detects a power outage and is about to run out of battery.</w:t>
      </w:r>
    </w:p>
    <w:p w14:paraId="12AD8C3F" w14:textId="77777777" w:rsidR="00CC2A61" w:rsidRPr="00CC2A61" w:rsidRDefault="00CC2A61" w:rsidP="00F14594">
      <w:pPr>
        <w:jc w:val="both"/>
        <w:rPr>
          <w:rFonts w:eastAsia="Times New Roman"/>
          <w:lang w:eastAsia="fr-FR"/>
        </w:rPr>
      </w:pPr>
    </w:p>
    <w:p w14:paraId="1C2FE0ED" w14:textId="061D25B0" w:rsidR="00F14594" w:rsidRPr="00837705" w:rsidRDefault="000D6669" w:rsidP="00940263">
      <w:pPr>
        <w:keepNext/>
        <w:keepLines/>
        <w:overflowPunct w:val="0"/>
        <w:autoSpaceDE w:val="0"/>
        <w:autoSpaceDN w:val="0"/>
        <w:adjustRightInd w:val="0"/>
        <w:spacing w:before="180" w:after="180" w:line="240" w:lineRule="auto"/>
        <w:ind w:left="1138" w:hanging="1138"/>
        <w:textAlignment w:val="baseline"/>
        <w:outlineLvl w:val="2"/>
        <w:rPr>
          <w:rFonts w:ascii="Arial" w:eastAsia="Yu Mincho" w:hAnsi="Arial" w:cs="Times New Roman"/>
          <w:sz w:val="28"/>
          <w:szCs w:val="20"/>
        </w:rPr>
      </w:pPr>
      <w:r w:rsidRPr="00837705">
        <w:rPr>
          <w:rFonts w:ascii="Arial" w:eastAsia="Yu Mincho" w:hAnsi="Arial" w:cs="Times New Roman"/>
          <w:sz w:val="28"/>
          <w:szCs w:val="20"/>
        </w:rPr>
        <w:t>C</w:t>
      </w:r>
      <w:r w:rsidR="00ED724A" w:rsidRPr="00837705">
        <w:rPr>
          <w:rFonts w:ascii="Arial" w:eastAsia="Yu Mincho" w:hAnsi="Arial" w:cs="Times New Roman"/>
          <w:sz w:val="28"/>
          <w:szCs w:val="20"/>
        </w:rPr>
        <w:t>.</w:t>
      </w:r>
      <w:r w:rsidRPr="00837705">
        <w:rPr>
          <w:rFonts w:ascii="Arial" w:eastAsia="Yu Mincho" w:hAnsi="Arial" w:cs="Times New Roman"/>
          <w:sz w:val="28"/>
          <w:szCs w:val="20"/>
        </w:rPr>
        <w:t>1.</w:t>
      </w:r>
      <w:r w:rsidR="007C0929" w:rsidRPr="00837705">
        <w:rPr>
          <w:rFonts w:ascii="Arial" w:eastAsia="Yu Mincho" w:hAnsi="Arial" w:cs="Times New Roman"/>
          <w:sz w:val="28"/>
          <w:szCs w:val="20"/>
        </w:rPr>
        <w:t>2</w:t>
      </w:r>
      <w:r w:rsidR="00ED724A" w:rsidRPr="00837705">
        <w:rPr>
          <w:rFonts w:ascii="Arial" w:eastAsia="Yu Mincho" w:hAnsi="Arial" w:cs="Times New Roman"/>
          <w:sz w:val="28"/>
          <w:szCs w:val="20"/>
        </w:rPr>
        <w:t xml:space="preserve"> Chain of Trust</w:t>
      </w:r>
    </w:p>
    <w:p w14:paraId="207891E0" w14:textId="59FBD500" w:rsidR="00D83C2F" w:rsidRPr="00AA47D0" w:rsidRDefault="00D83C2F" w:rsidP="00D83C2F">
      <w:pPr>
        <w:spacing w:after="180" w:line="240" w:lineRule="auto"/>
        <w:rPr>
          <w:rFonts w:eastAsia="Yu Mincho" w:cstheme="minorHAnsi"/>
          <w:b/>
          <w:bCs/>
          <w:szCs w:val="24"/>
        </w:rPr>
      </w:pPr>
      <w:r w:rsidRPr="00AA47D0">
        <w:rPr>
          <w:rFonts w:eastAsia="Yu Mincho" w:cstheme="minorHAnsi"/>
          <w:b/>
          <w:bCs/>
          <w:szCs w:val="24"/>
        </w:rPr>
        <w:t xml:space="preserve">Potential solutions for </w:t>
      </w:r>
      <w:r w:rsidRPr="00837705">
        <w:rPr>
          <w:rFonts w:eastAsia="Yu Mincho" w:cstheme="minorHAnsi"/>
          <w:b/>
          <w:bCs/>
          <w:szCs w:val="24"/>
        </w:rPr>
        <w:t>SEC-CTL-OCLOUD-COT-1</w:t>
      </w:r>
      <w:r w:rsidR="0019565E">
        <w:rPr>
          <w:rFonts w:eastAsia="Yu Mincho" w:cstheme="minorHAnsi"/>
          <w:b/>
          <w:bCs/>
          <w:szCs w:val="24"/>
        </w:rPr>
        <w:t xml:space="preserve"> </w:t>
      </w:r>
    </w:p>
    <w:p w14:paraId="4C81039C" w14:textId="4E0C420B" w:rsidR="00D83C2F" w:rsidRPr="007C7755" w:rsidRDefault="00D83C2F" w:rsidP="00D83C2F">
      <w:pPr>
        <w:spacing w:after="0" w:line="240" w:lineRule="auto"/>
        <w:jc w:val="both"/>
        <w:rPr>
          <w:rFonts w:eastAsia="Times New Roman" w:cstheme="minorHAnsi"/>
          <w:szCs w:val="24"/>
        </w:rPr>
      </w:pPr>
      <w:r w:rsidRPr="007C7755">
        <w:rPr>
          <w:rFonts w:eastAsia="Times New Roman" w:cstheme="minorHAnsi"/>
          <w:szCs w:val="24"/>
        </w:rPr>
        <w:t>There are many ways to measure platform integrity. In many cases, a hardware security module is used to store measurement data such as a</w:t>
      </w:r>
      <w:r w:rsidR="00E9238B">
        <w:rPr>
          <w:rFonts w:eastAsia="Times New Roman" w:cstheme="minorHAnsi"/>
          <w:szCs w:val="24"/>
        </w:rPr>
        <w:t>n</w:t>
      </w:r>
      <w:r w:rsidRPr="007C7755">
        <w:rPr>
          <w:rFonts w:eastAsia="Times New Roman" w:cstheme="minorHAnsi"/>
          <w:szCs w:val="24"/>
        </w:rPr>
        <w:t xml:space="preserve"> HSM and TPM. Various platform integrity technologies build their own CoTs </w:t>
      </w:r>
      <w:r w:rsidRPr="00837705">
        <w:rPr>
          <w:rFonts w:eastAsia="Times New Roman" w:cstheme="minorHAnsi"/>
          <w:szCs w:val="24"/>
        </w:rPr>
        <w:t>[</w:t>
      </w:r>
      <w:r w:rsidR="00CE5836" w:rsidRPr="00837705">
        <w:rPr>
          <w:rFonts w:eastAsia="Times New Roman" w:cstheme="minorHAnsi"/>
          <w:szCs w:val="24"/>
        </w:rPr>
        <w:t>i.7</w:t>
      </w:r>
      <w:r w:rsidRPr="00837705">
        <w:rPr>
          <w:rFonts w:eastAsia="Times New Roman" w:cstheme="minorHAnsi"/>
          <w:szCs w:val="24"/>
        </w:rPr>
        <w:t>] and listed here below</w:t>
      </w:r>
      <w:r w:rsidRPr="007C7755">
        <w:rPr>
          <w:rFonts w:eastAsia="Times New Roman" w:cstheme="minorHAnsi"/>
          <w:szCs w:val="24"/>
        </w:rPr>
        <w:t xml:space="preserve">: </w:t>
      </w:r>
    </w:p>
    <w:p w14:paraId="0C744B38" w14:textId="77777777" w:rsidR="00D83C2F" w:rsidRPr="00837705" w:rsidRDefault="00D83C2F" w:rsidP="00837705">
      <w:pPr>
        <w:pStyle w:val="ListParagraph"/>
        <w:numPr>
          <w:ilvl w:val="0"/>
          <w:numId w:val="404"/>
        </w:numPr>
        <w:spacing w:after="0" w:line="240" w:lineRule="auto"/>
        <w:jc w:val="both"/>
        <w:rPr>
          <w:rFonts w:eastAsia="Times New Roman" w:cstheme="minorHAnsi"/>
          <w:szCs w:val="24"/>
        </w:rPr>
      </w:pPr>
      <w:r w:rsidRPr="00837705">
        <w:rPr>
          <w:rFonts w:eastAsia="Times New Roman" w:cstheme="minorHAnsi"/>
          <w:szCs w:val="24"/>
        </w:rPr>
        <w:t>UEFI Secure Boot (SB)</w:t>
      </w:r>
    </w:p>
    <w:p w14:paraId="64766B20" w14:textId="77777777" w:rsidR="00D83C2F" w:rsidRPr="00837705" w:rsidRDefault="00D83C2F" w:rsidP="00837705">
      <w:pPr>
        <w:pStyle w:val="ListParagraph"/>
        <w:numPr>
          <w:ilvl w:val="0"/>
          <w:numId w:val="404"/>
        </w:numPr>
        <w:spacing w:after="0" w:line="240" w:lineRule="auto"/>
        <w:jc w:val="both"/>
        <w:rPr>
          <w:rFonts w:eastAsia="Times New Roman" w:cstheme="minorHAnsi"/>
          <w:szCs w:val="24"/>
        </w:rPr>
      </w:pPr>
      <w:r w:rsidRPr="00837705">
        <w:rPr>
          <w:rFonts w:eastAsia="Times New Roman" w:cstheme="minorHAnsi"/>
          <w:szCs w:val="24"/>
        </w:rPr>
        <w:t>Intel Trusted Execution Technology (TXT)</w:t>
      </w:r>
    </w:p>
    <w:p w14:paraId="2DF884EA" w14:textId="77777777" w:rsidR="00D83C2F" w:rsidRPr="00837705" w:rsidRDefault="00D83C2F" w:rsidP="00837705">
      <w:pPr>
        <w:pStyle w:val="ListParagraph"/>
        <w:numPr>
          <w:ilvl w:val="0"/>
          <w:numId w:val="404"/>
        </w:numPr>
        <w:spacing w:after="0" w:line="240" w:lineRule="auto"/>
        <w:jc w:val="both"/>
        <w:rPr>
          <w:rFonts w:eastAsia="Times New Roman" w:cstheme="minorHAnsi"/>
          <w:szCs w:val="24"/>
        </w:rPr>
      </w:pPr>
      <w:r w:rsidRPr="00837705">
        <w:rPr>
          <w:rFonts w:eastAsia="Times New Roman" w:cstheme="minorHAnsi"/>
          <w:szCs w:val="24"/>
        </w:rPr>
        <w:t>Intel Boot Guard</w:t>
      </w:r>
    </w:p>
    <w:p w14:paraId="320FDA21" w14:textId="77777777" w:rsidR="00D83C2F" w:rsidRPr="00837705" w:rsidRDefault="00D83C2F" w:rsidP="00837705">
      <w:pPr>
        <w:pStyle w:val="ListParagraph"/>
        <w:numPr>
          <w:ilvl w:val="0"/>
          <w:numId w:val="404"/>
        </w:numPr>
        <w:spacing w:after="0" w:line="240" w:lineRule="auto"/>
        <w:jc w:val="both"/>
        <w:rPr>
          <w:rFonts w:eastAsia="Times New Roman" w:cstheme="minorHAnsi"/>
          <w:szCs w:val="24"/>
        </w:rPr>
      </w:pPr>
      <w:r w:rsidRPr="00837705">
        <w:rPr>
          <w:rFonts w:eastAsia="Times New Roman" w:cstheme="minorHAnsi"/>
          <w:szCs w:val="24"/>
        </w:rPr>
        <w:t>Intel Platform Firmware Resilience (PFR)</w:t>
      </w:r>
    </w:p>
    <w:p w14:paraId="252FE4A7" w14:textId="77777777" w:rsidR="00D83C2F" w:rsidRPr="00837705" w:rsidRDefault="00D83C2F" w:rsidP="00837705">
      <w:pPr>
        <w:pStyle w:val="ListParagraph"/>
        <w:numPr>
          <w:ilvl w:val="0"/>
          <w:numId w:val="404"/>
        </w:numPr>
        <w:spacing w:after="0" w:line="240" w:lineRule="auto"/>
        <w:jc w:val="both"/>
        <w:rPr>
          <w:rFonts w:eastAsia="Times New Roman" w:cstheme="minorHAnsi"/>
          <w:szCs w:val="24"/>
        </w:rPr>
      </w:pPr>
      <w:r w:rsidRPr="00837705">
        <w:rPr>
          <w:rFonts w:eastAsia="Times New Roman" w:cstheme="minorHAnsi"/>
          <w:szCs w:val="24"/>
        </w:rPr>
        <w:t>Intel Technology Example Summary</w:t>
      </w:r>
    </w:p>
    <w:p w14:paraId="3963AB24" w14:textId="77777777" w:rsidR="00D83C2F" w:rsidRPr="00837705" w:rsidRDefault="00D83C2F" w:rsidP="00837705">
      <w:pPr>
        <w:pStyle w:val="ListParagraph"/>
        <w:numPr>
          <w:ilvl w:val="0"/>
          <w:numId w:val="404"/>
        </w:numPr>
        <w:spacing w:after="0" w:line="240" w:lineRule="auto"/>
        <w:jc w:val="both"/>
        <w:rPr>
          <w:rFonts w:eastAsia="Times New Roman" w:cstheme="minorHAnsi"/>
          <w:szCs w:val="24"/>
        </w:rPr>
      </w:pPr>
      <w:r w:rsidRPr="00837705">
        <w:rPr>
          <w:rFonts w:eastAsia="Times New Roman" w:cstheme="minorHAnsi"/>
          <w:szCs w:val="24"/>
        </w:rPr>
        <w:t>AMD Platform Secure Boot (AMD PSB)</w:t>
      </w:r>
    </w:p>
    <w:p w14:paraId="3FA96111" w14:textId="77777777" w:rsidR="00D83C2F" w:rsidRPr="00837705" w:rsidRDefault="00D83C2F" w:rsidP="00837705">
      <w:pPr>
        <w:pStyle w:val="ListParagraph"/>
        <w:numPr>
          <w:ilvl w:val="0"/>
          <w:numId w:val="404"/>
        </w:numPr>
        <w:spacing w:after="0" w:line="240" w:lineRule="auto"/>
        <w:jc w:val="both"/>
        <w:rPr>
          <w:rFonts w:eastAsia="Times New Roman" w:cstheme="minorHAnsi"/>
          <w:szCs w:val="24"/>
        </w:rPr>
      </w:pPr>
      <w:r w:rsidRPr="00837705">
        <w:rPr>
          <w:rFonts w:eastAsia="Times New Roman" w:cstheme="minorHAnsi"/>
          <w:szCs w:val="24"/>
        </w:rPr>
        <w:t xml:space="preserve">Arm TrustZone Trusted Execution Environment (TEE) for Armv8-A </w:t>
      </w:r>
    </w:p>
    <w:p w14:paraId="5FFD8C9C" w14:textId="77777777" w:rsidR="00D83C2F" w:rsidRPr="00837705" w:rsidRDefault="00D83C2F" w:rsidP="00837705">
      <w:pPr>
        <w:pStyle w:val="ListParagraph"/>
        <w:numPr>
          <w:ilvl w:val="0"/>
          <w:numId w:val="404"/>
        </w:numPr>
        <w:spacing w:after="0" w:line="240" w:lineRule="auto"/>
        <w:jc w:val="both"/>
        <w:rPr>
          <w:rFonts w:eastAsia="Times New Roman" w:cstheme="minorHAnsi"/>
          <w:szCs w:val="24"/>
        </w:rPr>
      </w:pPr>
      <w:r w:rsidRPr="00837705">
        <w:rPr>
          <w:rFonts w:eastAsia="Times New Roman" w:cstheme="minorHAnsi"/>
          <w:szCs w:val="24"/>
        </w:rPr>
        <w:t>Arm Secure Boot and the Chain of Trust (CoT)</w:t>
      </w:r>
    </w:p>
    <w:p w14:paraId="1D0828CC" w14:textId="77777777" w:rsidR="00D83C2F" w:rsidRPr="00837705" w:rsidRDefault="00D83C2F" w:rsidP="00837705">
      <w:pPr>
        <w:pStyle w:val="ListParagraph"/>
        <w:numPr>
          <w:ilvl w:val="0"/>
          <w:numId w:val="404"/>
        </w:numPr>
        <w:spacing w:after="0" w:line="240" w:lineRule="auto"/>
        <w:jc w:val="both"/>
        <w:rPr>
          <w:rFonts w:eastAsia="Times New Roman" w:cstheme="minorHAnsi"/>
          <w:szCs w:val="24"/>
        </w:rPr>
      </w:pPr>
      <w:r w:rsidRPr="00837705">
        <w:rPr>
          <w:rFonts w:eastAsia="Times New Roman" w:cstheme="minorHAnsi"/>
          <w:szCs w:val="24"/>
        </w:rPr>
        <w:t>Cisco Platform Roots of Trust</w:t>
      </w:r>
    </w:p>
    <w:p w14:paraId="5D11D1B4" w14:textId="77777777" w:rsidR="00D83C2F" w:rsidRPr="00837705" w:rsidRDefault="00D83C2F" w:rsidP="00837705">
      <w:pPr>
        <w:pStyle w:val="ListParagraph"/>
        <w:numPr>
          <w:ilvl w:val="0"/>
          <w:numId w:val="404"/>
        </w:numPr>
        <w:spacing w:after="0" w:line="240" w:lineRule="auto"/>
        <w:jc w:val="both"/>
        <w:rPr>
          <w:rFonts w:eastAsia="Times New Roman" w:cstheme="minorHAnsi"/>
          <w:szCs w:val="24"/>
        </w:rPr>
      </w:pPr>
      <w:r w:rsidRPr="00837705">
        <w:rPr>
          <w:rFonts w:eastAsia="Times New Roman" w:cstheme="minorHAnsi"/>
          <w:szCs w:val="24"/>
        </w:rPr>
        <w:t>IBM Chain of Trust (CoT)</w:t>
      </w:r>
    </w:p>
    <w:p w14:paraId="0FA6DE0E" w14:textId="77777777" w:rsidR="00D83C2F" w:rsidRPr="007C7755" w:rsidRDefault="00D83C2F" w:rsidP="00D83C2F">
      <w:pPr>
        <w:spacing w:after="0" w:line="240" w:lineRule="auto"/>
        <w:jc w:val="both"/>
        <w:rPr>
          <w:rFonts w:eastAsia="Times New Roman" w:cstheme="minorHAnsi"/>
          <w:szCs w:val="24"/>
        </w:rPr>
      </w:pPr>
    </w:p>
    <w:p w14:paraId="0FA175A3" w14:textId="31174AE6" w:rsidR="00D83C2F" w:rsidRPr="007C7755" w:rsidRDefault="00D83C2F" w:rsidP="00D83C2F">
      <w:pPr>
        <w:spacing w:after="0" w:line="240" w:lineRule="auto"/>
        <w:jc w:val="both"/>
        <w:rPr>
          <w:rFonts w:eastAsia="Times New Roman" w:cstheme="minorHAnsi"/>
          <w:szCs w:val="24"/>
        </w:rPr>
      </w:pPr>
      <w:r w:rsidRPr="007C7755">
        <w:rPr>
          <w:rFonts w:eastAsia="Times New Roman" w:cstheme="minorHAnsi"/>
          <w:szCs w:val="24"/>
        </w:rPr>
        <w:t xml:space="preserve">For more details, see </w:t>
      </w:r>
      <w:r w:rsidRPr="00837705">
        <w:rPr>
          <w:rFonts w:eastAsia="Times New Roman" w:cstheme="minorHAnsi"/>
          <w:szCs w:val="24"/>
        </w:rPr>
        <w:t>[</w:t>
      </w:r>
      <w:r w:rsidR="00CE5836" w:rsidRPr="00837705">
        <w:rPr>
          <w:rFonts w:eastAsia="Times New Roman" w:cstheme="minorHAnsi"/>
          <w:szCs w:val="24"/>
        </w:rPr>
        <w:t>i.7</w:t>
      </w:r>
      <w:r w:rsidRPr="00837705">
        <w:rPr>
          <w:rFonts w:eastAsia="Times New Roman" w:cstheme="minorHAnsi"/>
          <w:szCs w:val="24"/>
        </w:rPr>
        <w:t>], clause 3.2.</w:t>
      </w:r>
    </w:p>
    <w:p w14:paraId="402AAAAF" w14:textId="77777777" w:rsidR="00D83C2F" w:rsidRPr="00442E55" w:rsidRDefault="00D83C2F" w:rsidP="00D83C2F">
      <w:pPr>
        <w:spacing w:after="0" w:line="240" w:lineRule="auto"/>
        <w:rPr>
          <w:rFonts w:cstheme="minorHAnsi"/>
          <w:lang w:eastAsia="zh-CN"/>
        </w:rPr>
      </w:pPr>
    </w:p>
    <w:p w14:paraId="6A242311" w14:textId="56ACC8E5" w:rsidR="00F42327" w:rsidRPr="007E2DCE" w:rsidRDefault="00F42327" w:rsidP="00837705">
      <w:pPr>
        <w:spacing w:after="180" w:line="240" w:lineRule="auto"/>
        <w:rPr>
          <w:rFonts w:eastAsia="Yu Mincho" w:cstheme="minorHAnsi"/>
          <w:b/>
          <w:bCs/>
          <w:szCs w:val="24"/>
        </w:rPr>
      </w:pPr>
      <w:r w:rsidRPr="007E2DCE">
        <w:rPr>
          <w:rFonts w:eastAsia="Yu Mincho" w:cstheme="minorHAnsi"/>
          <w:b/>
          <w:bCs/>
          <w:szCs w:val="24"/>
        </w:rPr>
        <w:t xml:space="preserve">Potential solutions for </w:t>
      </w:r>
      <w:r w:rsidRPr="00837705">
        <w:rPr>
          <w:rFonts w:eastAsia="Yu Mincho" w:cstheme="minorHAnsi"/>
          <w:b/>
          <w:bCs/>
          <w:szCs w:val="24"/>
        </w:rPr>
        <w:t>SEC-CTL-OCLOUD-COT-2</w:t>
      </w:r>
      <w:r w:rsidR="0019565E">
        <w:rPr>
          <w:rFonts w:eastAsia="Yu Mincho" w:cstheme="minorHAnsi"/>
          <w:b/>
          <w:bCs/>
          <w:szCs w:val="24"/>
        </w:rPr>
        <w:t xml:space="preserve"> </w:t>
      </w:r>
    </w:p>
    <w:p w14:paraId="076227E2" w14:textId="4EA28B23" w:rsidR="00F42327" w:rsidRPr="00217056" w:rsidRDefault="00F42327" w:rsidP="00F42327">
      <w:pPr>
        <w:rPr>
          <w:rFonts w:eastAsia="Yu Mincho" w:cstheme="minorHAnsi"/>
        </w:rPr>
      </w:pPr>
      <w:r w:rsidRPr="00FD14CD">
        <w:rPr>
          <w:rFonts w:eastAsia="Yu Mincho" w:cstheme="minorHAnsi"/>
        </w:rPr>
        <w:t>A vTPM can be considered a software-based implementation of a root of trust. It emulates the behavior and functionalities of a physical TPM through software mechanisms and cryptographic libraries [</w:t>
      </w:r>
      <w:r w:rsidR="00C77DC2">
        <w:rPr>
          <w:rFonts w:eastAsia="Yu Mincho" w:cstheme="minorHAnsi"/>
        </w:rPr>
        <w:t>53</w:t>
      </w:r>
      <w:r w:rsidRPr="00FD14CD">
        <w:rPr>
          <w:rFonts w:eastAsia="Yu Mincho" w:cstheme="minorHAnsi"/>
        </w:rPr>
        <w:t>]</w:t>
      </w:r>
      <w:r w:rsidR="007E2DCE">
        <w:rPr>
          <w:rFonts w:eastAsia="Yu Mincho" w:cstheme="minorHAnsi"/>
        </w:rPr>
        <w:t xml:space="preserve"> and</w:t>
      </w:r>
      <w:r w:rsidRPr="00FD14CD">
        <w:rPr>
          <w:rFonts w:eastAsia="Yu Mincho" w:cstheme="minorHAnsi"/>
        </w:rPr>
        <w:t xml:space="preserve"> </w:t>
      </w:r>
      <w:r w:rsidRPr="00FD14CD">
        <w:rPr>
          <w:lang w:eastAsia="fr-FR"/>
        </w:rPr>
        <w:t>[</w:t>
      </w:r>
      <w:r w:rsidR="00FE6560">
        <w:rPr>
          <w:lang w:eastAsia="fr-FR"/>
        </w:rPr>
        <w:t>i.27</w:t>
      </w:r>
      <w:r w:rsidRPr="00FD14CD">
        <w:rPr>
          <w:lang w:eastAsia="fr-FR"/>
        </w:rPr>
        <w:t>]</w:t>
      </w:r>
      <w:r w:rsidRPr="00FD14CD">
        <w:rPr>
          <w:rFonts w:eastAsia="Yu Mincho" w:cstheme="minorHAnsi"/>
        </w:rPr>
        <w:t>. A vTPM operates within a virtual machine or as a software module within an operating system, leveraging the underlying hardware and security features provided by the host system. It can perform key generation, storage, and cryptographic operations similar to a physical TPM. However, since it is implemented in software, its security relies on the host system's security measures and may be more vulnerable to compromise if the host system is compromised. Therefore, it is crucial to ensure the overall security of the O-Cloud where the vTPM is deployed and to consider additional security measures to protect the software root of trust.</w:t>
      </w:r>
    </w:p>
    <w:p w14:paraId="3FE2C574" w14:textId="77777777" w:rsidR="00D83C2F" w:rsidRPr="00442E55" w:rsidRDefault="00D83C2F" w:rsidP="00D83C2F">
      <w:pPr>
        <w:spacing w:after="180" w:line="240" w:lineRule="auto"/>
        <w:rPr>
          <w:rFonts w:eastAsia="Yu Mincho" w:cstheme="minorHAnsi"/>
          <w:b/>
          <w:bCs/>
        </w:rPr>
      </w:pPr>
    </w:p>
    <w:p w14:paraId="79BDD0B9" w14:textId="4140647D" w:rsidR="00D83C2F" w:rsidRPr="00442E55" w:rsidRDefault="00D83C2F" w:rsidP="00D83C2F">
      <w:pPr>
        <w:spacing w:after="180" w:line="240" w:lineRule="auto"/>
        <w:rPr>
          <w:rFonts w:eastAsia="Times New Roman" w:cstheme="minorHAnsi"/>
        </w:rPr>
      </w:pPr>
      <w:r w:rsidRPr="00442E55">
        <w:rPr>
          <w:rFonts w:eastAsia="Yu Mincho" w:cstheme="minorHAnsi"/>
          <w:b/>
          <w:bCs/>
        </w:rPr>
        <w:t xml:space="preserve">Potential solutions for </w:t>
      </w:r>
      <w:r w:rsidRPr="00442E55">
        <w:rPr>
          <w:rFonts w:eastAsia="Times New Roman" w:cstheme="minorHAnsi"/>
          <w:b/>
          <w:bCs/>
        </w:rPr>
        <w:t>SEC-CTL-OCLOUD-COT-</w:t>
      </w:r>
      <w:r w:rsidR="009D6A23">
        <w:rPr>
          <w:rFonts w:eastAsia="Times New Roman" w:cstheme="minorHAnsi"/>
          <w:b/>
          <w:bCs/>
        </w:rPr>
        <w:t>3</w:t>
      </w:r>
      <w:r w:rsidRPr="00442E55">
        <w:rPr>
          <w:rFonts w:eastAsia="Yu Mincho" w:cstheme="minorHAnsi"/>
          <w:b/>
          <w:bCs/>
        </w:rPr>
        <w:t xml:space="preserve"> </w:t>
      </w:r>
    </w:p>
    <w:p w14:paraId="01FD4465" w14:textId="5E5BE640" w:rsidR="00D83C2F" w:rsidRPr="00442E55" w:rsidRDefault="00D83C2F" w:rsidP="00D83C2F">
      <w:pPr>
        <w:spacing w:after="0" w:line="240" w:lineRule="auto"/>
        <w:jc w:val="both"/>
        <w:rPr>
          <w:rFonts w:eastAsia="Times New Roman" w:cstheme="minorHAnsi"/>
        </w:rPr>
      </w:pPr>
      <w:r w:rsidRPr="00442E55">
        <w:rPr>
          <w:rFonts w:eastAsia="Times New Roman" w:cstheme="minorHAnsi"/>
        </w:rPr>
        <w:t>Please refer to the following technology examples in [</w:t>
      </w:r>
      <w:r w:rsidR="00CE5836">
        <w:rPr>
          <w:rFonts w:eastAsia="Times New Roman" w:cstheme="minorHAnsi"/>
        </w:rPr>
        <w:t>i.7</w:t>
      </w:r>
      <w:r w:rsidRPr="00442E55">
        <w:rPr>
          <w:rFonts w:eastAsia="Times New Roman" w:cstheme="minorHAnsi"/>
        </w:rPr>
        <w:t>], clause 6.1 for more information:</w:t>
      </w:r>
    </w:p>
    <w:p w14:paraId="6C357B7B" w14:textId="77777777" w:rsidR="00D83C2F" w:rsidRPr="00442E55" w:rsidRDefault="00D83C2F" w:rsidP="00D83C2F">
      <w:pPr>
        <w:numPr>
          <w:ilvl w:val="0"/>
          <w:numId w:val="157"/>
        </w:numPr>
        <w:spacing w:after="0" w:line="240" w:lineRule="auto"/>
        <w:jc w:val="both"/>
        <w:rPr>
          <w:rFonts w:eastAsia="Times New Roman" w:cstheme="minorHAnsi"/>
          <w:szCs w:val="24"/>
        </w:rPr>
      </w:pPr>
      <w:r w:rsidRPr="00442E55">
        <w:rPr>
          <w:rFonts w:eastAsia="Times New Roman" w:cstheme="minorHAnsi"/>
          <w:szCs w:val="24"/>
        </w:rPr>
        <w:t>Intel Security Libraries for the Data Center (ISecL-DC)</w:t>
      </w:r>
    </w:p>
    <w:p w14:paraId="5ACEFEA4" w14:textId="77777777" w:rsidR="00D83C2F" w:rsidRPr="00442E55" w:rsidRDefault="00D83C2F" w:rsidP="00D83C2F">
      <w:pPr>
        <w:numPr>
          <w:ilvl w:val="0"/>
          <w:numId w:val="157"/>
        </w:numPr>
        <w:spacing w:after="0" w:line="240" w:lineRule="auto"/>
        <w:jc w:val="both"/>
        <w:rPr>
          <w:rFonts w:eastAsia="Times New Roman" w:cstheme="minorHAnsi"/>
          <w:szCs w:val="24"/>
        </w:rPr>
      </w:pPr>
      <w:r w:rsidRPr="00442E55">
        <w:rPr>
          <w:rFonts w:eastAsia="Times New Roman" w:cstheme="minorHAnsi"/>
          <w:szCs w:val="24"/>
        </w:rPr>
        <w:t xml:space="preserve">Remote AS - Project Veraison (VERificAtIon of atteStatiON) </w:t>
      </w:r>
    </w:p>
    <w:p w14:paraId="520BCC25" w14:textId="77777777" w:rsidR="00D83C2F" w:rsidRPr="00442E55" w:rsidRDefault="00D83C2F" w:rsidP="00D83C2F">
      <w:pPr>
        <w:numPr>
          <w:ilvl w:val="0"/>
          <w:numId w:val="157"/>
        </w:numPr>
        <w:spacing w:after="0" w:line="240" w:lineRule="auto"/>
        <w:jc w:val="both"/>
        <w:rPr>
          <w:rFonts w:eastAsia="Times New Roman" w:cstheme="minorHAnsi"/>
          <w:szCs w:val="24"/>
        </w:rPr>
      </w:pPr>
      <w:r w:rsidRPr="00442E55">
        <w:rPr>
          <w:rFonts w:eastAsia="Times New Roman" w:cstheme="minorHAnsi"/>
          <w:szCs w:val="24"/>
        </w:rPr>
        <w:t>IBM Platform Attestation Tooling</w:t>
      </w:r>
    </w:p>
    <w:p w14:paraId="29A376DE" w14:textId="77777777" w:rsidR="00D83C2F" w:rsidRPr="00442E55" w:rsidRDefault="00D83C2F" w:rsidP="00D83C2F">
      <w:pPr>
        <w:spacing w:after="0" w:line="240" w:lineRule="auto"/>
        <w:jc w:val="both"/>
        <w:rPr>
          <w:rFonts w:eastAsia="Times New Roman" w:cstheme="minorHAnsi"/>
        </w:rPr>
      </w:pPr>
    </w:p>
    <w:p w14:paraId="7F13EACD" w14:textId="3DA3DEB8" w:rsidR="00D83C2F" w:rsidRPr="00442E55" w:rsidRDefault="00D83C2F" w:rsidP="00D83C2F">
      <w:pPr>
        <w:spacing w:after="0" w:line="240" w:lineRule="auto"/>
        <w:jc w:val="both"/>
        <w:rPr>
          <w:rFonts w:eastAsia="Times New Roman" w:cstheme="minorHAnsi"/>
        </w:rPr>
      </w:pPr>
      <w:r w:rsidRPr="00442E55">
        <w:rPr>
          <w:rFonts w:eastAsia="Times New Roman" w:cstheme="minorHAnsi"/>
        </w:rPr>
        <w:t>Relevant information on the A</w:t>
      </w:r>
      <w:r w:rsidR="00D23274">
        <w:rPr>
          <w:rFonts w:eastAsia="Times New Roman" w:cstheme="minorHAnsi"/>
        </w:rPr>
        <w:t xml:space="preserve">ttestation </w:t>
      </w:r>
      <w:r w:rsidRPr="00442E55">
        <w:rPr>
          <w:rFonts w:eastAsia="Times New Roman" w:cstheme="minorHAnsi"/>
        </w:rPr>
        <w:t>S</w:t>
      </w:r>
      <w:r w:rsidR="00730A92">
        <w:rPr>
          <w:rFonts w:eastAsia="Times New Roman" w:cstheme="minorHAnsi"/>
        </w:rPr>
        <w:t>erver</w:t>
      </w:r>
      <w:r w:rsidRPr="00442E55">
        <w:rPr>
          <w:rFonts w:eastAsia="Times New Roman" w:cstheme="minorHAnsi"/>
        </w:rPr>
        <w:t xml:space="preserve"> is provided in [</w:t>
      </w:r>
      <w:r w:rsidR="00CE5836">
        <w:rPr>
          <w:rFonts w:eastAsia="Times New Roman" w:cstheme="minorHAnsi"/>
        </w:rPr>
        <w:t>i.7</w:t>
      </w:r>
      <w:r w:rsidRPr="00442E55">
        <w:rPr>
          <w:rFonts w:eastAsia="Times New Roman" w:cstheme="minorHAnsi"/>
        </w:rPr>
        <w:t>], clause 6.1 and [</w:t>
      </w:r>
      <w:r w:rsidR="000E7E79">
        <w:rPr>
          <w:rFonts w:eastAsia="Times New Roman" w:cstheme="minorHAnsi"/>
        </w:rPr>
        <w:t>i.15</w:t>
      </w:r>
      <w:r w:rsidRPr="00442E55">
        <w:rPr>
          <w:rFonts w:eastAsia="Times New Roman" w:cstheme="minorHAnsi"/>
        </w:rPr>
        <w:t>], clause 6.6.</w:t>
      </w:r>
    </w:p>
    <w:p w14:paraId="3A23B79B" w14:textId="77777777" w:rsidR="00D83C2F" w:rsidRPr="00442E55" w:rsidRDefault="00D83C2F" w:rsidP="00D83C2F">
      <w:pPr>
        <w:spacing w:after="0" w:line="240" w:lineRule="auto"/>
        <w:jc w:val="both"/>
        <w:rPr>
          <w:rFonts w:eastAsia="Times New Roman" w:cstheme="minorHAnsi"/>
        </w:rPr>
      </w:pPr>
    </w:p>
    <w:p w14:paraId="074775FA" w14:textId="66E21129" w:rsidR="00D83C2F" w:rsidRPr="00442E55" w:rsidRDefault="00D83C2F" w:rsidP="00D83C2F">
      <w:pPr>
        <w:spacing w:after="0" w:line="240" w:lineRule="auto"/>
        <w:jc w:val="both"/>
        <w:rPr>
          <w:rFonts w:eastAsia="Times New Roman" w:cstheme="minorHAnsi"/>
        </w:rPr>
      </w:pPr>
      <w:r w:rsidRPr="00442E55">
        <w:rPr>
          <w:rFonts w:eastAsia="Times New Roman" w:cstheme="minorHAnsi"/>
        </w:rPr>
        <w:t>The following figure</w:t>
      </w:r>
      <w:r w:rsidR="00395A2E">
        <w:rPr>
          <w:rFonts w:eastAsia="Times New Roman" w:cstheme="minorHAnsi"/>
        </w:rPr>
        <w:t xml:space="preserve"> </w:t>
      </w:r>
      <w:r w:rsidR="00395A2E" w:rsidRPr="0042692C">
        <w:rPr>
          <w:rFonts w:eastAsia="Times New Roman" w:cstheme="minorHAnsi"/>
        </w:rPr>
        <w:t xml:space="preserve">C.1.2-1 </w:t>
      </w:r>
      <w:r w:rsidRPr="00442E55">
        <w:rPr>
          <w:rFonts w:eastAsia="Times New Roman" w:cstheme="minorHAnsi"/>
        </w:rPr>
        <w:t>shows an example of remote AS:</w:t>
      </w:r>
    </w:p>
    <w:p w14:paraId="5B85A1EE" w14:textId="77777777" w:rsidR="00D83C2F" w:rsidRPr="002F6429" w:rsidRDefault="00D83C2F" w:rsidP="00D83C2F">
      <w:pPr>
        <w:spacing w:after="0" w:line="240" w:lineRule="auto"/>
        <w:jc w:val="both"/>
        <w:rPr>
          <w:rFonts w:eastAsia="Times New Roman" w:cstheme="minorHAnsi"/>
          <w:color w:val="FF0000"/>
        </w:rPr>
      </w:pPr>
    </w:p>
    <w:p w14:paraId="30A20473" w14:textId="77777777" w:rsidR="00D83C2F" w:rsidRPr="00442E55" w:rsidRDefault="00D83C2F" w:rsidP="00D83C2F">
      <w:pPr>
        <w:spacing w:after="0" w:line="240" w:lineRule="auto"/>
        <w:jc w:val="center"/>
        <w:rPr>
          <w:rFonts w:eastAsia="Yu Mincho" w:cstheme="minorHAnsi"/>
        </w:rPr>
      </w:pPr>
      <w:r w:rsidRPr="00442E55">
        <w:rPr>
          <w:rFonts w:eastAsia="Times New Roman" w:cstheme="minorHAnsi"/>
          <w:i/>
          <w:iCs/>
          <w:noProof/>
          <w:u w:val="single"/>
        </w:rPr>
        <w:lastRenderedPageBreak/>
        <w:drawing>
          <wp:inline distT="0" distB="0" distL="0" distR="0" wp14:anchorId="4B93BDED" wp14:editId="7DE9FBFE">
            <wp:extent cx="5109375" cy="2477032"/>
            <wp:effectExtent l="0" t="0" r="0" b="0"/>
            <wp:docPr id="8" name="Image 4" descr="Une image contenant texte, équipement électro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 équipement électronique&#10;&#10;Description générée automatiquemen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113072" cy="2478824"/>
                    </a:xfrm>
                    <a:prstGeom prst="rect">
                      <a:avLst/>
                    </a:prstGeom>
                  </pic:spPr>
                </pic:pic>
              </a:graphicData>
            </a:graphic>
          </wp:inline>
        </w:drawing>
      </w:r>
    </w:p>
    <w:p w14:paraId="74CC2622" w14:textId="3D9F533E" w:rsidR="00BA159E" w:rsidRPr="00837705" w:rsidRDefault="00BA159E" w:rsidP="00BD3CAD">
      <w:pPr>
        <w:pStyle w:val="TF"/>
      </w:pPr>
      <w:bookmarkStart w:id="356" w:name="_Toc214634269"/>
      <w:r w:rsidRPr="00837705">
        <w:t>Figure C.1.2</w:t>
      </w:r>
      <w:r w:rsidRPr="00837705">
        <w:noBreakHyphen/>
      </w:r>
      <w:r w:rsidRPr="00837705">
        <w:fldChar w:fldCharType="begin"/>
      </w:r>
      <w:r w:rsidRPr="00837705">
        <w:instrText xml:space="preserve"> SEQ Figure \* ARABIC \s 4 </w:instrText>
      </w:r>
      <w:r w:rsidRPr="00837705">
        <w:fldChar w:fldCharType="separate"/>
      </w:r>
      <w:r w:rsidR="00DC3AC4">
        <w:rPr>
          <w:noProof/>
        </w:rPr>
        <w:t>1</w:t>
      </w:r>
      <w:r w:rsidRPr="00837705">
        <w:fldChar w:fldCharType="end"/>
      </w:r>
      <w:r w:rsidRPr="00837705">
        <w:t>: Example of Remote AS</w:t>
      </w:r>
      <w:bookmarkEnd w:id="356"/>
    </w:p>
    <w:p w14:paraId="30FDCABD" w14:textId="77777777" w:rsidR="00D83C2F" w:rsidRPr="00442E55" w:rsidRDefault="00D83C2F" w:rsidP="00D83C2F">
      <w:pPr>
        <w:spacing w:after="0" w:line="240" w:lineRule="auto"/>
        <w:jc w:val="both"/>
        <w:rPr>
          <w:rFonts w:eastAsia="Times New Roman" w:cstheme="minorHAnsi"/>
        </w:rPr>
      </w:pPr>
    </w:p>
    <w:p w14:paraId="135792A0" w14:textId="328F0EE3" w:rsidR="00D83C2F" w:rsidRPr="00442E55" w:rsidRDefault="00D83C2F" w:rsidP="00D83C2F">
      <w:pPr>
        <w:spacing w:after="0" w:line="240" w:lineRule="auto"/>
        <w:jc w:val="both"/>
        <w:rPr>
          <w:rFonts w:eastAsia="Times New Roman" w:cstheme="minorHAnsi"/>
        </w:rPr>
      </w:pPr>
      <w:r w:rsidRPr="00442E55">
        <w:rPr>
          <w:rFonts w:eastAsia="Times New Roman" w:cstheme="minorHAnsi"/>
        </w:rPr>
        <w:t xml:space="preserve">The AS from the hardware layer to the O-RAN </w:t>
      </w:r>
      <w:r w:rsidR="00CB6EA2">
        <w:rPr>
          <w:rFonts w:eastAsia="Times New Roman" w:cstheme="minorHAnsi"/>
        </w:rPr>
        <w:t xml:space="preserve">Application </w:t>
      </w:r>
      <w:r w:rsidRPr="00442E55">
        <w:rPr>
          <w:rFonts w:eastAsia="Times New Roman" w:cstheme="minorHAnsi"/>
        </w:rPr>
        <w:t>includes the following steps (see figure</w:t>
      </w:r>
      <w:r w:rsidR="00A85322" w:rsidRPr="0042692C">
        <w:rPr>
          <w:rFonts w:eastAsia="Times New Roman" w:cstheme="minorHAnsi"/>
        </w:rPr>
        <w:t xml:space="preserve"> C.1.2-1</w:t>
      </w:r>
      <w:r w:rsidRPr="00442E55">
        <w:rPr>
          <w:rFonts w:eastAsia="Times New Roman" w:cstheme="minorHAnsi"/>
        </w:rPr>
        <w:t>):</w:t>
      </w:r>
    </w:p>
    <w:p w14:paraId="21A0AF10" w14:textId="77777777" w:rsidR="00D83C2F" w:rsidRPr="00442E55" w:rsidRDefault="00D83C2F" w:rsidP="00D83C2F">
      <w:pPr>
        <w:spacing w:after="0" w:line="240" w:lineRule="auto"/>
        <w:jc w:val="both"/>
        <w:rPr>
          <w:rFonts w:eastAsia="Times New Roman" w:cstheme="minorHAnsi"/>
        </w:rPr>
      </w:pPr>
    </w:p>
    <w:p w14:paraId="2C68AF5D" w14:textId="77777777" w:rsidR="00D83C2F" w:rsidRPr="00442E55" w:rsidRDefault="00D83C2F" w:rsidP="00D83C2F">
      <w:pPr>
        <w:spacing w:after="0" w:line="240" w:lineRule="auto"/>
        <w:jc w:val="both"/>
        <w:rPr>
          <w:rFonts w:eastAsia="Times New Roman" w:cstheme="minorHAnsi"/>
          <w:b/>
          <w:bCs/>
        </w:rPr>
      </w:pPr>
      <w:r w:rsidRPr="00442E55">
        <w:rPr>
          <w:rFonts w:eastAsia="Times New Roman" w:cstheme="minorHAnsi"/>
          <w:b/>
          <w:bCs/>
        </w:rPr>
        <w:t>Attestation of the O-Cloud platform</w:t>
      </w:r>
    </w:p>
    <w:p w14:paraId="471C3F41" w14:textId="77777777" w:rsidR="00D83C2F" w:rsidRPr="00442E55" w:rsidRDefault="00D83C2F" w:rsidP="00D83C2F">
      <w:pPr>
        <w:numPr>
          <w:ilvl w:val="0"/>
          <w:numId w:val="156"/>
        </w:numPr>
        <w:spacing w:after="0" w:line="240" w:lineRule="auto"/>
        <w:jc w:val="both"/>
        <w:rPr>
          <w:rFonts w:eastAsia="Times New Roman" w:cstheme="minorHAnsi"/>
          <w:szCs w:val="24"/>
        </w:rPr>
      </w:pPr>
      <w:r w:rsidRPr="00442E55">
        <w:rPr>
          <w:rFonts w:eastAsia="Times New Roman" w:cstheme="minorHAnsi"/>
          <w:szCs w:val="24"/>
        </w:rPr>
        <w:t>RoT measures and verifies hardware resources (server platform) including firmware/BIOS. It then launches the hardware resources.</w:t>
      </w:r>
    </w:p>
    <w:p w14:paraId="21B36A7F" w14:textId="5BD38E91" w:rsidR="00D83C2F" w:rsidRPr="00442E55" w:rsidRDefault="00D83C2F" w:rsidP="00D83C2F">
      <w:pPr>
        <w:numPr>
          <w:ilvl w:val="0"/>
          <w:numId w:val="156"/>
        </w:numPr>
        <w:spacing w:after="0" w:line="240" w:lineRule="auto"/>
        <w:jc w:val="both"/>
        <w:rPr>
          <w:rFonts w:eastAsia="Times New Roman" w:cstheme="minorHAnsi"/>
          <w:szCs w:val="24"/>
        </w:rPr>
      </w:pPr>
      <w:r w:rsidRPr="00442E55">
        <w:rPr>
          <w:rFonts w:eastAsia="Times New Roman" w:cstheme="minorHAnsi"/>
          <w:szCs w:val="24"/>
        </w:rPr>
        <w:t xml:space="preserve">The server act as the attester of the OS/virtualization layer. It measures, </w:t>
      </w:r>
      <w:r w:rsidR="00D12899" w:rsidRPr="00442E55">
        <w:rPr>
          <w:rFonts w:eastAsia="Times New Roman" w:cstheme="minorHAnsi"/>
          <w:szCs w:val="24"/>
        </w:rPr>
        <w:t>verifies,</w:t>
      </w:r>
      <w:r w:rsidRPr="00442E55">
        <w:rPr>
          <w:rFonts w:eastAsia="Times New Roman" w:cstheme="minorHAnsi"/>
          <w:szCs w:val="24"/>
        </w:rPr>
        <w:t xml:space="preserve"> and launches the OS/virtualization layer.</w:t>
      </w:r>
    </w:p>
    <w:p w14:paraId="7B09415B" w14:textId="77777777" w:rsidR="00D83C2F" w:rsidRPr="00442E55" w:rsidRDefault="00D83C2F" w:rsidP="00D83C2F">
      <w:pPr>
        <w:spacing w:after="0" w:line="240" w:lineRule="auto"/>
        <w:jc w:val="both"/>
        <w:rPr>
          <w:rFonts w:eastAsia="Times New Roman" w:cstheme="minorHAnsi"/>
        </w:rPr>
      </w:pPr>
      <w:r w:rsidRPr="00442E55">
        <w:rPr>
          <w:rFonts w:eastAsia="Times New Roman" w:cstheme="minorHAnsi"/>
        </w:rPr>
        <w:t>The attestation results and corresponding measurements are maintained by the management platform (e.g. Kubernetes) acting as the trust agent.</w:t>
      </w:r>
    </w:p>
    <w:p w14:paraId="2D1D3B3E" w14:textId="77777777" w:rsidR="00D83C2F" w:rsidRPr="00442E55" w:rsidRDefault="00D83C2F" w:rsidP="00D83C2F">
      <w:pPr>
        <w:spacing w:after="0" w:line="240" w:lineRule="auto"/>
        <w:jc w:val="both"/>
        <w:rPr>
          <w:rFonts w:eastAsia="Times New Roman" w:cstheme="minorHAnsi"/>
        </w:rPr>
      </w:pPr>
    </w:p>
    <w:p w14:paraId="557684AD" w14:textId="6314D530" w:rsidR="00D83C2F" w:rsidRPr="00442E55" w:rsidRDefault="00D83C2F" w:rsidP="00D83C2F">
      <w:pPr>
        <w:spacing w:after="0" w:line="240" w:lineRule="auto"/>
        <w:jc w:val="both"/>
        <w:rPr>
          <w:rFonts w:eastAsia="Times New Roman" w:cstheme="minorHAnsi"/>
          <w:b/>
          <w:bCs/>
        </w:rPr>
      </w:pPr>
      <w:r w:rsidRPr="00442E55">
        <w:rPr>
          <w:rFonts w:eastAsia="Times New Roman" w:cstheme="minorHAnsi"/>
          <w:b/>
          <w:bCs/>
        </w:rPr>
        <w:t xml:space="preserve">Attestation of </w:t>
      </w:r>
      <w:r w:rsidR="002455A9">
        <w:rPr>
          <w:rFonts w:eastAsia="Times New Roman" w:cstheme="minorHAnsi"/>
          <w:b/>
          <w:bCs/>
        </w:rPr>
        <w:t>Application</w:t>
      </w:r>
    </w:p>
    <w:p w14:paraId="3ECCC1CE" w14:textId="31437100" w:rsidR="00D83C2F" w:rsidRPr="00442E55" w:rsidRDefault="00D83C2F" w:rsidP="00D83C2F">
      <w:pPr>
        <w:spacing w:after="0" w:line="240" w:lineRule="auto"/>
        <w:jc w:val="both"/>
        <w:rPr>
          <w:rFonts w:eastAsia="Times New Roman" w:cstheme="minorHAnsi"/>
        </w:rPr>
      </w:pPr>
      <w:r w:rsidRPr="00442E55">
        <w:rPr>
          <w:rFonts w:eastAsia="Times New Roman" w:cstheme="minorHAnsi"/>
        </w:rPr>
        <w:t xml:space="preserve">The attestation process is initiated by the management platform requesting to instantiate a new </w:t>
      </w:r>
      <w:r w:rsidR="00B13254">
        <w:rPr>
          <w:rFonts w:eastAsia="Times New Roman" w:cstheme="minorHAnsi"/>
        </w:rPr>
        <w:t>Application</w:t>
      </w:r>
      <w:r w:rsidRPr="00442E55">
        <w:rPr>
          <w:rFonts w:eastAsia="Times New Roman" w:cstheme="minorHAnsi"/>
        </w:rPr>
        <w:t>:</w:t>
      </w:r>
    </w:p>
    <w:p w14:paraId="5033D753" w14:textId="77777777" w:rsidR="00D83C2F" w:rsidRPr="00442E55" w:rsidRDefault="00D83C2F" w:rsidP="00D83C2F">
      <w:pPr>
        <w:numPr>
          <w:ilvl w:val="0"/>
          <w:numId w:val="156"/>
        </w:numPr>
        <w:spacing w:after="0" w:line="240" w:lineRule="auto"/>
        <w:jc w:val="both"/>
        <w:rPr>
          <w:rFonts w:eastAsia="Times New Roman" w:cstheme="minorHAnsi"/>
          <w:szCs w:val="24"/>
        </w:rPr>
      </w:pPr>
      <w:r w:rsidRPr="00442E55">
        <w:rPr>
          <w:rFonts w:eastAsia="Times New Roman" w:cstheme="minorHAnsi"/>
          <w:szCs w:val="24"/>
        </w:rPr>
        <w:t>The virtualization layer verifies the virtual instance.</w:t>
      </w:r>
    </w:p>
    <w:p w14:paraId="6FD85CAC" w14:textId="0352C952" w:rsidR="00D83C2F" w:rsidRPr="00442E55" w:rsidRDefault="00D83C2F" w:rsidP="00D83C2F">
      <w:pPr>
        <w:numPr>
          <w:ilvl w:val="0"/>
          <w:numId w:val="156"/>
        </w:numPr>
        <w:spacing w:after="0" w:line="240" w:lineRule="auto"/>
        <w:jc w:val="both"/>
        <w:rPr>
          <w:rFonts w:eastAsia="Times New Roman" w:cstheme="minorHAnsi"/>
          <w:szCs w:val="24"/>
        </w:rPr>
      </w:pPr>
      <w:r w:rsidRPr="00442E55">
        <w:rPr>
          <w:rFonts w:eastAsia="Times New Roman" w:cstheme="minorHAnsi"/>
          <w:szCs w:val="24"/>
        </w:rPr>
        <w:t xml:space="preserve">Virtualized RoT (vRoT) measures the </w:t>
      </w:r>
      <w:r w:rsidR="00420160">
        <w:rPr>
          <w:rFonts w:eastAsia="Times New Roman" w:cstheme="minorHAnsi"/>
          <w:szCs w:val="24"/>
        </w:rPr>
        <w:t>Application</w:t>
      </w:r>
      <w:r w:rsidRPr="00442E55">
        <w:rPr>
          <w:rFonts w:eastAsia="Times New Roman" w:cstheme="minorHAnsi"/>
          <w:szCs w:val="24"/>
        </w:rPr>
        <w:t>. The vRoT is a virtual instance associated to the hardware protected RoT. The virtualization layer provides this virtual resource to the virtual instance.</w:t>
      </w:r>
    </w:p>
    <w:p w14:paraId="5A68244D" w14:textId="77777777" w:rsidR="00D83C2F" w:rsidRPr="00442E55" w:rsidRDefault="00D83C2F" w:rsidP="00D83C2F">
      <w:pPr>
        <w:spacing w:after="0" w:line="240" w:lineRule="auto"/>
        <w:jc w:val="both"/>
        <w:rPr>
          <w:rFonts w:eastAsia="Times New Roman" w:cstheme="minorHAnsi"/>
        </w:rPr>
      </w:pPr>
    </w:p>
    <w:p w14:paraId="68457483" w14:textId="77777777" w:rsidR="00D83C2F" w:rsidRDefault="00D83C2F" w:rsidP="00D83C2F">
      <w:pPr>
        <w:spacing w:after="0" w:line="240" w:lineRule="auto"/>
        <w:jc w:val="both"/>
        <w:rPr>
          <w:rFonts w:eastAsia="Times New Roman" w:cstheme="minorHAnsi"/>
        </w:rPr>
      </w:pPr>
      <w:r w:rsidRPr="00442E55">
        <w:rPr>
          <w:rFonts w:eastAsia="Times New Roman" w:cstheme="minorHAnsi"/>
        </w:rPr>
        <w:t>Corresponding measurements are reported to the trust agent. The trust agent exposes the attestation results to authorized attestation server (could be within the SMO) so that it verifies collected measurements against trust policies already defined by administrators.</w:t>
      </w:r>
    </w:p>
    <w:p w14:paraId="405BEA5E" w14:textId="01F80A7C" w:rsidR="007B7301" w:rsidRDefault="007B7301" w:rsidP="00561609">
      <w:pPr>
        <w:keepNext/>
        <w:keepLines/>
        <w:overflowPunct w:val="0"/>
        <w:autoSpaceDE w:val="0"/>
        <w:autoSpaceDN w:val="0"/>
        <w:adjustRightInd w:val="0"/>
        <w:spacing w:before="180" w:after="180" w:line="240" w:lineRule="auto"/>
        <w:ind w:left="1138" w:hanging="1138"/>
        <w:textAlignment w:val="baseline"/>
        <w:outlineLvl w:val="2"/>
        <w:rPr>
          <w:rFonts w:ascii="Arial" w:eastAsia="Yu Mincho" w:hAnsi="Arial"/>
          <w:sz w:val="28"/>
        </w:rPr>
      </w:pPr>
      <w:r w:rsidRPr="00837705">
        <w:rPr>
          <w:rFonts w:ascii="Arial" w:eastAsia="Yu Mincho" w:hAnsi="Arial" w:cs="Times New Roman"/>
          <w:sz w:val="28"/>
          <w:szCs w:val="20"/>
        </w:rPr>
        <w:t>C.1.</w:t>
      </w:r>
      <w:r>
        <w:rPr>
          <w:rFonts w:ascii="Arial" w:eastAsia="Yu Mincho" w:hAnsi="Arial" w:cs="Times New Roman"/>
          <w:sz w:val="28"/>
          <w:szCs w:val="20"/>
        </w:rPr>
        <w:t>3</w:t>
      </w:r>
      <w:r w:rsidRPr="00837705">
        <w:rPr>
          <w:rFonts w:ascii="Arial" w:eastAsia="Yu Mincho" w:hAnsi="Arial" w:cs="Times New Roman"/>
          <w:sz w:val="28"/>
          <w:szCs w:val="20"/>
        </w:rPr>
        <w:t xml:space="preserve"> </w:t>
      </w:r>
      <w:r w:rsidR="00F01EE6">
        <w:rPr>
          <w:rFonts w:ascii="Arial" w:eastAsia="Yu Mincho" w:hAnsi="Arial"/>
          <w:sz w:val="28"/>
        </w:rPr>
        <w:t>Recommended Security Policies</w:t>
      </w:r>
    </w:p>
    <w:tbl>
      <w:tblPr>
        <w:tblW w:w="5000" w:type="pct"/>
        <w:tblLook w:val="04A0" w:firstRow="1" w:lastRow="0" w:firstColumn="1" w:lastColumn="0" w:noHBand="0" w:noVBand="1"/>
      </w:tblPr>
      <w:tblGrid>
        <w:gridCol w:w="1697"/>
        <w:gridCol w:w="1829"/>
        <w:gridCol w:w="6095"/>
      </w:tblGrid>
      <w:tr w:rsidR="001A1372" w:rsidRPr="00615C0B" w14:paraId="393E1B95" w14:textId="77777777" w:rsidTr="00656148">
        <w:trPr>
          <w:trHeight w:val="42"/>
        </w:trPr>
        <w:tc>
          <w:tcPr>
            <w:tcW w:w="953" w:type="pct"/>
            <w:tcBorders>
              <w:top w:val="single" w:sz="8" w:space="0" w:color="404040"/>
              <w:left w:val="single" w:sz="8" w:space="0" w:color="404040"/>
              <w:bottom w:val="single" w:sz="8" w:space="0" w:color="404040"/>
              <w:right w:val="single" w:sz="8" w:space="0" w:color="404040"/>
            </w:tcBorders>
            <w:shd w:val="clear" w:color="D1D3D4" w:fill="D1D3D4"/>
            <w:vAlign w:val="center"/>
            <w:hideMark/>
          </w:tcPr>
          <w:p w14:paraId="4B1B1DDF" w14:textId="77777777" w:rsidR="001A1372" w:rsidRPr="004D3E96" w:rsidRDefault="001A1372" w:rsidP="00656148">
            <w:pPr>
              <w:spacing w:after="0"/>
              <w:rPr>
                <w:b/>
                <w:bCs/>
                <w:color w:val="000000" w:themeColor="text1"/>
                <w:sz w:val="16"/>
                <w:szCs w:val="16"/>
                <w:lang w:eastAsia="en-GB"/>
              </w:rPr>
            </w:pPr>
            <w:r w:rsidRPr="004D3E96">
              <w:rPr>
                <w:b/>
                <w:bCs/>
                <w:color w:val="000000" w:themeColor="text1"/>
                <w:sz w:val="16"/>
                <w:szCs w:val="16"/>
                <w:lang w:eastAsia="en-GB"/>
              </w:rPr>
              <w:t>Requirements</w:t>
            </w:r>
          </w:p>
        </w:tc>
        <w:tc>
          <w:tcPr>
            <w:tcW w:w="809" w:type="pct"/>
            <w:tcBorders>
              <w:top w:val="single" w:sz="8" w:space="0" w:color="404040"/>
              <w:left w:val="nil"/>
              <w:bottom w:val="single" w:sz="8" w:space="0" w:color="404040"/>
              <w:right w:val="single" w:sz="8" w:space="0" w:color="404040"/>
            </w:tcBorders>
            <w:shd w:val="clear" w:color="D1D3D4" w:fill="D1D3D4"/>
            <w:vAlign w:val="center"/>
            <w:hideMark/>
          </w:tcPr>
          <w:p w14:paraId="6A55C3E2" w14:textId="77777777" w:rsidR="001A1372" w:rsidRPr="004D3E96" w:rsidRDefault="001A1372" w:rsidP="00656148">
            <w:pPr>
              <w:spacing w:after="0"/>
              <w:rPr>
                <w:b/>
                <w:bCs/>
                <w:color w:val="000000" w:themeColor="text1"/>
                <w:sz w:val="16"/>
                <w:szCs w:val="16"/>
                <w:lang w:eastAsia="en-GB"/>
              </w:rPr>
            </w:pPr>
            <w:r w:rsidRPr="004D3E96">
              <w:rPr>
                <w:b/>
                <w:bCs/>
                <w:color w:val="000000" w:themeColor="text1"/>
                <w:sz w:val="16"/>
                <w:szCs w:val="16"/>
                <w:lang w:eastAsia="en-GB"/>
              </w:rPr>
              <w:t>Kubernetes admission controllers</w:t>
            </w:r>
          </w:p>
        </w:tc>
        <w:tc>
          <w:tcPr>
            <w:tcW w:w="3238" w:type="pct"/>
            <w:tcBorders>
              <w:top w:val="single" w:sz="8" w:space="0" w:color="404040"/>
              <w:left w:val="nil"/>
              <w:bottom w:val="single" w:sz="8" w:space="0" w:color="404040"/>
              <w:right w:val="single" w:sz="8" w:space="0" w:color="404040"/>
            </w:tcBorders>
            <w:shd w:val="clear" w:color="D1D3D4" w:fill="D1D3D4"/>
            <w:vAlign w:val="center"/>
            <w:hideMark/>
          </w:tcPr>
          <w:p w14:paraId="7748A710" w14:textId="77777777" w:rsidR="001A1372" w:rsidRPr="004D3E96" w:rsidRDefault="001A1372" w:rsidP="00656148">
            <w:pPr>
              <w:spacing w:after="0"/>
              <w:rPr>
                <w:b/>
                <w:bCs/>
                <w:color w:val="000000" w:themeColor="text1"/>
                <w:sz w:val="16"/>
                <w:szCs w:val="16"/>
                <w:lang w:eastAsia="en-GB"/>
              </w:rPr>
            </w:pPr>
            <w:r w:rsidRPr="004D3E96">
              <w:rPr>
                <w:b/>
                <w:bCs/>
                <w:color w:val="000000" w:themeColor="text1"/>
                <w:sz w:val="16"/>
                <w:szCs w:val="16"/>
                <w:lang w:eastAsia="en-GB"/>
              </w:rPr>
              <w:t>Why</w:t>
            </w:r>
          </w:p>
        </w:tc>
      </w:tr>
      <w:tr w:rsidR="001A1372" w:rsidRPr="00615C0B" w14:paraId="7DEF6DFD" w14:textId="77777777" w:rsidTr="00656148">
        <w:trPr>
          <w:trHeight w:val="42"/>
        </w:trPr>
        <w:tc>
          <w:tcPr>
            <w:tcW w:w="953" w:type="pct"/>
            <w:tcBorders>
              <w:top w:val="nil"/>
              <w:left w:val="single" w:sz="8" w:space="0" w:color="404040"/>
              <w:bottom w:val="single" w:sz="8" w:space="0" w:color="404040"/>
              <w:right w:val="single" w:sz="8" w:space="0" w:color="404040"/>
            </w:tcBorders>
            <w:shd w:val="clear" w:color="D1D3D4" w:fill="D1D3D4"/>
            <w:vAlign w:val="center"/>
            <w:hideMark/>
          </w:tcPr>
          <w:p w14:paraId="1EB4E5E4" w14:textId="77777777" w:rsidR="001A1372" w:rsidRPr="004D3E96" w:rsidRDefault="001A1372" w:rsidP="00656148">
            <w:pPr>
              <w:spacing w:after="0"/>
              <w:rPr>
                <w:color w:val="000000" w:themeColor="text1"/>
                <w:sz w:val="16"/>
                <w:szCs w:val="16"/>
                <w:lang w:eastAsia="en-GB"/>
              </w:rPr>
            </w:pPr>
            <w:r w:rsidRPr="004D3E96">
              <w:rPr>
                <w:color w:val="000000" w:themeColor="text1"/>
                <w:sz w:val="16"/>
                <w:szCs w:val="16"/>
                <w:lang w:eastAsia="en-GB"/>
              </w:rPr>
              <w:t>REQ-SEC-OCLOUD-SECPOL-1</w:t>
            </w:r>
          </w:p>
        </w:tc>
        <w:tc>
          <w:tcPr>
            <w:tcW w:w="809" w:type="pct"/>
            <w:tcBorders>
              <w:top w:val="nil"/>
              <w:left w:val="nil"/>
              <w:bottom w:val="single" w:sz="8" w:space="0" w:color="404040"/>
              <w:right w:val="single" w:sz="8" w:space="0" w:color="404040"/>
            </w:tcBorders>
            <w:vAlign w:val="center"/>
            <w:hideMark/>
          </w:tcPr>
          <w:p w14:paraId="1CE42F9A" w14:textId="77777777" w:rsidR="001A1372" w:rsidRPr="004D3E96" w:rsidRDefault="001A1372" w:rsidP="00656148">
            <w:pPr>
              <w:spacing w:after="0"/>
              <w:rPr>
                <w:color w:val="000000" w:themeColor="text1"/>
                <w:sz w:val="16"/>
                <w:szCs w:val="16"/>
                <w:lang w:eastAsia="en-GB"/>
              </w:rPr>
            </w:pPr>
            <w:r w:rsidRPr="004D3E96">
              <w:rPr>
                <w:color w:val="000000" w:themeColor="text1"/>
                <w:sz w:val="16"/>
                <w:szCs w:val="16"/>
                <w:lang w:eastAsia="en-GB"/>
              </w:rPr>
              <w:t>ImagePolicyWebhook</w:t>
            </w:r>
          </w:p>
        </w:tc>
        <w:tc>
          <w:tcPr>
            <w:tcW w:w="3238" w:type="pct"/>
            <w:tcBorders>
              <w:top w:val="nil"/>
              <w:left w:val="nil"/>
              <w:bottom w:val="single" w:sz="8" w:space="0" w:color="404040"/>
              <w:right w:val="single" w:sz="8" w:space="0" w:color="404040"/>
            </w:tcBorders>
            <w:vAlign w:val="center"/>
            <w:hideMark/>
          </w:tcPr>
          <w:p w14:paraId="7902DD44" w14:textId="77777777" w:rsidR="001A1372" w:rsidRPr="004D3E96" w:rsidRDefault="001A1372" w:rsidP="00656148">
            <w:pPr>
              <w:spacing w:after="0"/>
              <w:rPr>
                <w:color w:val="000000" w:themeColor="text1"/>
                <w:sz w:val="16"/>
                <w:szCs w:val="16"/>
                <w:lang w:eastAsia="en-GB"/>
              </w:rPr>
            </w:pPr>
            <w:r w:rsidRPr="004D3E96">
              <w:rPr>
                <w:color w:val="000000" w:themeColor="text1"/>
                <w:sz w:val="16"/>
                <w:szCs w:val="16"/>
                <w:lang w:eastAsia="en-GB"/>
              </w:rPr>
              <w:t>The ImagePolicyWebhook admission controller allows a backend webhook to make admission decisions based on the images being used. This can be configured to enforce policies regarding which image sources are allowed, ensuring that only images from approved sources can be deployed</w:t>
            </w:r>
          </w:p>
        </w:tc>
      </w:tr>
      <w:tr w:rsidR="001A1372" w:rsidRPr="00615C0B" w14:paraId="0C43D355" w14:textId="77777777" w:rsidTr="00656148">
        <w:trPr>
          <w:trHeight w:val="42"/>
        </w:trPr>
        <w:tc>
          <w:tcPr>
            <w:tcW w:w="953" w:type="pct"/>
            <w:tcBorders>
              <w:top w:val="nil"/>
              <w:left w:val="single" w:sz="8" w:space="0" w:color="404040"/>
              <w:bottom w:val="single" w:sz="8" w:space="0" w:color="404040"/>
              <w:right w:val="single" w:sz="8" w:space="0" w:color="404040"/>
            </w:tcBorders>
            <w:shd w:val="clear" w:color="D1D3D4" w:fill="D1D3D4"/>
            <w:vAlign w:val="center"/>
            <w:hideMark/>
          </w:tcPr>
          <w:p w14:paraId="655B7F84" w14:textId="77777777" w:rsidR="001A1372" w:rsidRPr="004D3E96" w:rsidRDefault="001A1372" w:rsidP="00656148">
            <w:pPr>
              <w:spacing w:after="0"/>
              <w:rPr>
                <w:color w:val="000000" w:themeColor="text1"/>
                <w:sz w:val="16"/>
                <w:szCs w:val="16"/>
                <w:lang w:eastAsia="en-GB"/>
              </w:rPr>
            </w:pPr>
            <w:r w:rsidRPr="004D3E96">
              <w:rPr>
                <w:color w:val="000000" w:themeColor="text1"/>
                <w:sz w:val="16"/>
                <w:szCs w:val="16"/>
                <w:lang w:eastAsia="en-GB"/>
              </w:rPr>
              <w:t>REQ-SEC-OCLOUD-SECPOL-2</w:t>
            </w:r>
          </w:p>
        </w:tc>
        <w:tc>
          <w:tcPr>
            <w:tcW w:w="809" w:type="pct"/>
            <w:tcBorders>
              <w:top w:val="nil"/>
              <w:left w:val="nil"/>
              <w:bottom w:val="single" w:sz="8" w:space="0" w:color="404040"/>
              <w:right w:val="single" w:sz="8" w:space="0" w:color="404040"/>
            </w:tcBorders>
            <w:vAlign w:val="center"/>
            <w:hideMark/>
          </w:tcPr>
          <w:p w14:paraId="0237C77E" w14:textId="77777777" w:rsidR="001A1372" w:rsidRPr="004D3E96" w:rsidRDefault="001A1372" w:rsidP="00656148">
            <w:pPr>
              <w:spacing w:after="0"/>
              <w:rPr>
                <w:color w:val="000000" w:themeColor="text1"/>
                <w:sz w:val="16"/>
                <w:szCs w:val="16"/>
                <w:lang w:eastAsia="en-GB"/>
              </w:rPr>
            </w:pPr>
            <w:r w:rsidRPr="004D3E96">
              <w:rPr>
                <w:color w:val="000000" w:themeColor="text1"/>
                <w:sz w:val="16"/>
                <w:szCs w:val="16"/>
                <w:lang w:eastAsia="en-GB"/>
              </w:rPr>
              <w:t>ResourceQuota</w:t>
            </w:r>
          </w:p>
        </w:tc>
        <w:tc>
          <w:tcPr>
            <w:tcW w:w="3238" w:type="pct"/>
            <w:tcBorders>
              <w:top w:val="nil"/>
              <w:left w:val="nil"/>
              <w:bottom w:val="single" w:sz="8" w:space="0" w:color="404040"/>
              <w:right w:val="single" w:sz="8" w:space="0" w:color="404040"/>
            </w:tcBorders>
            <w:vAlign w:val="center"/>
            <w:hideMark/>
          </w:tcPr>
          <w:p w14:paraId="30ECECC3" w14:textId="77777777" w:rsidR="001A1372" w:rsidRPr="004D3E96" w:rsidRDefault="001A1372" w:rsidP="00656148">
            <w:pPr>
              <w:spacing w:after="0"/>
              <w:rPr>
                <w:color w:val="000000" w:themeColor="text1"/>
                <w:sz w:val="16"/>
                <w:szCs w:val="16"/>
                <w:lang w:eastAsia="en-GB"/>
              </w:rPr>
            </w:pPr>
            <w:r w:rsidRPr="004D3E96">
              <w:rPr>
                <w:color w:val="000000" w:themeColor="text1"/>
                <w:sz w:val="16"/>
                <w:szCs w:val="16"/>
                <w:lang w:eastAsia="en-GB"/>
              </w:rPr>
              <w:t>The ResourceQuota admission controller is designed to enforce constraints on the amount of resources that can be consumed by objects in a Kubernetes namespace.</w:t>
            </w:r>
          </w:p>
        </w:tc>
      </w:tr>
      <w:tr w:rsidR="001A1372" w:rsidRPr="00615C0B" w14:paraId="206E5D2B" w14:textId="77777777" w:rsidTr="00656148">
        <w:trPr>
          <w:trHeight w:val="42"/>
        </w:trPr>
        <w:tc>
          <w:tcPr>
            <w:tcW w:w="953" w:type="pct"/>
            <w:tcBorders>
              <w:top w:val="nil"/>
              <w:left w:val="single" w:sz="8" w:space="0" w:color="404040"/>
              <w:bottom w:val="single" w:sz="8" w:space="0" w:color="404040"/>
              <w:right w:val="single" w:sz="8" w:space="0" w:color="404040"/>
            </w:tcBorders>
            <w:shd w:val="clear" w:color="D1D3D4" w:fill="D1D3D4"/>
            <w:vAlign w:val="center"/>
            <w:hideMark/>
          </w:tcPr>
          <w:p w14:paraId="210F09DF" w14:textId="77777777" w:rsidR="001A1372" w:rsidRPr="004D3E96" w:rsidRDefault="001A1372" w:rsidP="00656148">
            <w:pPr>
              <w:spacing w:after="0"/>
              <w:rPr>
                <w:color w:val="000000" w:themeColor="text1"/>
                <w:sz w:val="16"/>
                <w:szCs w:val="16"/>
                <w:lang w:val="fr-FR" w:eastAsia="en-GB"/>
              </w:rPr>
            </w:pPr>
            <w:r w:rsidRPr="004D3E96">
              <w:rPr>
                <w:color w:val="000000" w:themeColor="text1"/>
                <w:sz w:val="16"/>
                <w:szCs w:val="16"/>
                <w:lang w:val="fr-FR" w:eastAsia="en-GB"/>
              </w:rPr>
              <w:t>REQ-SEC-OCLOUD-SECPOL-3,</w:t>
            </w:r>
          </w:p>
          <w:p w14:paraId="58FA6702" w14:textId="77777777" w:rsidR="001A1372" w:rsidRPr="004D3E96" w:rsidRDefault="001A1372" w:rsidP="00656148">
            <w:pPr>
              <w:spacing w:after="0"/>
              <w:rPr>
                <w:color w:val="000000" w:themeColor="text1"/>
                <w:sz w:val="16"/>
                <w:szCs w:val="16"/>
                <w:lang w:val="fr-FR" w:eastAsia="en-GB"/>
              </w:rPr>
            </w:pPr>
            <w:r w:rsidRPr="004D3E96">
              <w:rPr>
                <w:color w:val="000000" w:themeColor="text1"/>
                <w:sz w:val="16"/>
                <w:szCs w:val="16"/>
                <w:lang w:val="fr-FR" w:eastAsia="en-GB"/>
              </w:rPr>
              <w:t>REQ-SEC-OCLOUD-SECPOL-4,</w:t>
            </w:r>
          </w:p>
          <w:p w14:paraId="194E9E02" w14:textId="77777777" w:rsidR="001A1372" w:rsidRPr="004D3E96" w:rsidRDefault="001A1372" w:rsidP="00656148">
            <w:pPr>
              <w:spacing w:after="0"/>
              <w:rPr>
                <w:color w:val="000000" w:themeColor="text1"/>
                <w:sz w:val="16"/>
                <w:szCs w:val="16"/>
                <w:lang w:val="fr-FR" w:eastAsia="en-GB"/>
              </w:rPr>
            </w:pPr>
            <w:r w:rsidRPr="004D3E96">
              <w:rPr>
                <w:color w:val="000000" w:themeColor="text1"/>
                <w:sz w:val="16"/>
                <w:szCs w:val="16"/>
                <w:lang w:val="fr-FR" w:eastAsia="en-GB"/>
              </w:rPr>
              <w:t>REQ-SEC-OCLOUD-SECPOL-5</w:t>
            </w:r>
          </w:p>
        </w:tc>
        <w:tc>
          <w:tcPr>
            <w:tcW w:w="809" w:type="pct"/>
            <w:tcBorders>
              <w:top w:val="nil"/>
              <w:left w:val="nil"/>
              <w:bottom w:val="single" w:sz="8" w:space="0" w:color="404040"/>
              <w:right w:val="single" w:sz="8" w:space="0" w:color="404040"/>
            </w:tcBorders>
            <w:vAlign w:val="center"/>
            <w:hideMark/>
          </w:tcPr>
          <w:p w14:paraId="781063E0" w14:textId="77777777" w:rsidR="001A1372" w:rsidRPr="004D3E96" w:rsidRDefault="001A1372" w:rsidP="00656148">
            <w:pPr>
              <w:spacing w:after="0"/>
              <w:rPr>
                <w:color w:val="000000" w:themeColor="text1"/>
                <w:sz w:val="16"/>
                <w:szCs w:val="16"/>
                <w:lang w:eastAsia="en-GB"/>
              </w:rPr>
            </w:pPr>
            <w:r w:rsidRPr="004D3E96">
              <w:rPr>
                <w:color w:val="000000" w:themeColor="text1"/>
                <w:sz w:val="16"/>
                <w:szCs w:val="16"/>
                <w:lang w:eastAsia="en-GB"/>
              </w:rPr>
              <w:t>Pod Security Admission (PSA)</w:t>
            </w:r>
          </w:p>
        </w:tc>
        <w:tc>
          <w:tcPr>
            <w:tcW w:w="3238" w:type="pct"/>
            <w:tcBorders>
              <w:top w:val="nil"/>
              <w:left w:val="nil"/>
              <w:bottom w:val="single" w:sz="8" w:space="0" w:color="404040"/>
              <w:right w:val="single" w:sz="8" w:space="0" w:color="404040"/>
            </w:tcBorders>
            <w:vAlign w:val="center"/>
            <w:hideMark/>
          </w:tcPr>
          <w:p w14:paraId="27D48E93" w14:textId="77777777" w:rsidR="001A1372" w:rsidRPr="004D3E96" w:rsidRDefault="001A1372" w:rsidP="00656148">
            <w:pPr>
              <w:spacing w:after="0"/>
              <w:rPr>
                <w:color w:val="000000" w:themeColor="text1"/>
                <w:sz w:val="16"/>
                <w:szCs w:val="16"/>
                <w:lang w:eastAsia="en-GB"/>
              </w:rPr>
            </w:pPr>
            <w:r w:rsidRPr="004D3E96">
              <w:rPr>
                <w:color w:val="000000" w:themeColor="text1"/>
                <w:sz w:val="16"/>
                <w:szCs w:val="16"/>
                <w:lang w:eastAsia="en-GB"/>
              </w:rPr>
              <w:t>The Pod Security Admission (PSA) ensures that Pods meet the required security context and comply with the Pod Security Standards (https://kubernetes.io/docs/concepts/security/pod-security-standards/) defined for the namespace they are in.</w:t>
            </w:r>
          </w:p>
        </w:tc>
      </w:tr>
      <w:tr w:rsidR="001A1372" w:rsidRPr="00615C0B" w14:paraId="6098D5E7" w14:textId="77777777" w:rsidTr="00656148">
        <w:trPr>
          <w:trHeight w:val="42"/>
        </w:trPr>
        <w:tc>
          <w:tcPr>
            <w:tcW w:w="953" w:type="pct"/>
            <w:tcBorders>
              <w:top w:val="nil"/>
              <w:left w:val="single" w:sz="8" w:space="0" w:color="404040"/>
              <w:bottom w:val="single" w:sz="8" w:space="0" w:color="404040"/>
              <w:right w:val="single" w:sz="8" w:space="0" w:color="404040"/>
            </w:tcBorders>
            <w:shd w:val="clear" w:color="D1D3D4" w:fill="D1D3D4"/>
            <w:vAlign w:val="center"/>
            <w:hideMark/>
          </w:tcPr>
          <w:p w14:paraId="44F90433" w14:textId="77777777" w:rsidR="001A1372" w:rsidRPr="004D3E96" w:rsidRDefault="001A1372" w:rsidP="00656148">
            <w:pPr>
              <w:spacing w:after="0"/>
              <w:rPr>
                <w:color w:val="000000" w:themeColor="text1"/>
                <w:sz w:val="16"/>
                <w:szCs w:val="16"/>
                <w:lang w:eastAsia="en-GB"/>
              </w:rPr>
            </w:pPr>
            <w:r w:rsidRPr="004D3E96">
              <w:rPr>
                <w:color w:val="000000" w:themeColor="text1"/>
                <w:sz w:val="16"/>
                <w:szCs w:val="16"/>
                <w:lang w:eastAsia="en-GB"/>
              </w:rPr>
              <w:t>REQ-SEC-OCLOUD-SECPOL-6</w:t>
            </w:r>
          </w:p>
        </w:tc>
        <w:tc>
          <w:tcPr>
            <w:tcW w:w="809" w:type="pct"/>
            <w:tcBorders>
              <w:top w:val="nil"/>
              <w:left w:val="nil"/>
              <w:bottom w:val="single" w:sz="8" w:space="0" w:color="404040"/>
              <w:right w:val="single" w:sz="8" w:space="0" w:color="404040"/>
            </w:tcBorders>
            <w:vAlign w:val="center"/>
            <w:hideMark/>
          </w:tcPr>
          <w:p w14:paraId="2023009B" w14:textId="77777777" w:rsidR="001A1372" w:rsidRPr="004D3E96" w:rsidRDefault="001A1372" w:rsidP="00656148">
            <w:pPr>
              <w:spacing w:after="0"/>
              <w:rPr>
                <w:color w:val="000000" w:themeColor="text1"/>
                <w:sz w:val="16"/>
                <w:szCs w:val="16"/>
                <w:lang w:eastAsia="en-GB"/>
              </w:rPr>
            </w:pPr>
            <w:r w:rsidRPr="004D3E96">
              <w:rPr>
                <w:color w:val="000000" w:themeColor="text1"/>
                <w:sz w:val="16"/>
                <w:szCs w:val="16"/>
                <w:lang w:eastAsia="en-GB"/>
              </w:rPr>
              <w:t xml:space="preserve">AlwaysPullImages </w:t>
            </w:r>
          </w:p>
        </w:tc>
        <w:tc>
          <w:tcPr>
            <w:tcW w:w="3238" w:type="pct"/>
            <w:tcBorders>
              <w:top w:val="nil"/>
              <w:left w:val="nil"/>
              <w:bottom w:val="single" w:sz="8" w:space="0" w:color="404040"/>
              <w:right w:val="single" w:sz="8" w:space="0" w:color="404040"/>
            </w:tcBorders>
            <w:vAlign w:val="center"/>
            <w:hideMark/>
          </w:tcPr>
          <w:p w14:paraId="17598A80" w14:textId="77777777" w:rsidR="001A1372" w:rsidRPr="00787BE5" w:rsidRDefault="001A1372" w:rsidP="00656148">
            <w:pPr>
              <w:spacing w:after="0"/>
              <w:rPr>
                <w:color w:val="000000" w:themeColor="text1"/>
                <w:sz w:val="16"/>
                <w:szCs w:val="16"/>
                <w:lang w:eastAsia="en-GB"/>
              </w:rPr>
            </w:pPr>
            <w:r w:rsidRPr="004D3E96">
              <w:rPr>
                <w:color w:val="000000" w:themeColor="text1"/>
                <w:sz w:val="16"/>
                <w:szCs w:val="16"/>
                <w:lang w:eastAsia="en-GB"/>
              </w:rPr>
              <w:t>AlwaysPullImages forces every new pod to pull the required images every time. In a multi-tenant cluster users can be assured that their private images can only be used by those who have the credentials to pull them. Without this admission control policy, once an image has been pulled to a node, any pod from any user can use it simply by knowing the image’s name, without any authorization check against the image ownership. When this plug-in is enabled, images are always pulled prior to starting containers, which means valid credentials are required.</w:t>
            </w:r>
          </w:p>
        </w:tc>
      </w:tr>
      <w:tr w:rsidR="001A1372" w:rsidRPr="00615C0B" w14:paraId="3EDC3FE0" w14:textId="77777777" w:rsidTr="00656148">
        <w:trPr>
          <w:trHeight w:val="42"/>
        </w:trPr>
        <w:tc>
          <w:tcPr>
            <w:tcW w:w="953" w:type="pct"/>
            <w:tcBorders>
              <w:top w:val="nil"/>
              <w:left w:val="single" w:sz="8" w:space="0" w:color="404040"/>
              <w:bottom w:val="single" w:sz="8" w:space="0" w:color="404040"/>
              <w:right w:val="single" w:sz="8" w:space="0" w:color="404040"/>
            </w:tcBorders>
            <w:shd w:val="clear" w:color="D1D3D4" w:fill="D1D3D4"/>
            <w:vAlign w:val="center"/>
            <w:hideMark/>
          </w:tcPr>
          <w:p w14:paraId="6252EE09" w14:textId="77777777" w:rsidR="001A1372" w:rsidRPr="004D3E96" w:rsidRDefault="001A1372" w:rsidP="00656148">
            <w:pPr>
              <w:spacing w:after="0"/>
              <w:rPr>
                <w:color w:val="000000" w:themeColor="text1"/>
                <w:sz w:val="16"/>
                <w:szCs w:val="16"/>
                <w:lang w:eastAsia="en-GB"/>
              </w:rPr>
            </w:pPr>
            <w:r w:rsidRPr="004D3E96">
              <w:rPr>
                <w:color w:val="000000" w:themeColor="text1"/>
                <w:sz w:val="16"/>
                <w:szCs w:val="16"/>
                <w:lang w:eastAsia="en-GB"/>
              </w:rPr>
              <w:lastRenderedPageBreak/>
              <w:t>REQ-SEC-OCLOUD-SECPOL-7</w:t>
            </w:r>
          </w:p>
        </w:tc>
        <w:tc>
          <w:tcPr>
            <w:tcW w:w="809" w:type="pct"/>
            <w:tcBorders>
              <w:top w:val="nil"/>
              <w:left w:val="nil"/>
              <w:bottom w:val="single" w:sz="8" w:space="0" w:color="404040"/>
              <w:right w:val="single" w:sz="8" w:space="0" w:color="404040"/>
            </w:tcBorders>
            <w:vAlign w:val="center"/>
            <w:hideMark/>
          </w:tcPr>
          <w:p w14:paraId="2282B76C" w14:textId="77777777" w:rsidR="001A1372" w:rsidRPr="004D3E96" w:rsidRDefault="001A1372" w:rsidP="00656148">
            <w:pPr>
              <w:spacing w:after="0"/>
              <w:rPr>
                <w:color w:val="000000" w:themeColor="text1"/>
                <w:sz w:val="16"/>
                <w:szCs w:val="16"/>
                <w:lang w:eastAsia="en-GB"/>
              </w:rPr>
            </w:pPr>
            <w:r w:rsidRPr="004D3E96">
              <w:rPr>
                <w:color w:val="000000" w:themeColor="text1"/>
                <w:sz w:val="16"/>
                <w:szCs w:val="16"/>
                <w:lang w:eastAsia="en-GB"/>
              </w:rPr>
              <w:t>DenyServiceExternalIPs, NetworkPolicies</w:t>
            </w:r>
          </w:p>
        </w:tc>
        <w:tc>
          <w:tcPr>
            <w:tcW w:w="3238" w:type="pct"/>
            <w:tcBorders>
              <w:top w:val="nil"/>
              <w:left w:val="nil"/>
              <w:bottom w:val="single" w:sz="8" w:space="0" w:color="404040"/>
              <w:right w:val="single" w:sz="8" w:space="0" w:color="404040"/>
            </w:tcBorders>
            <w:vAlign w:val="center"/>
            <w:hideMark/>
          </w:tcPr>
          <w:p w14:paraId="0BC37025" w14:textId="77777777" w:rsidR="001A1372" w:rsidRPr="004D3E96" w:rsidRDefault="001A1372" w:rsidP="00656148">
            <w:pPr>
              <w:spacing w:after="0"/>
              <w:rPr>
                <w:color w:val="000000" w:themeColor="text1"/>
                <w:sz w:val="16"/>
                <w:szCs w:val="16"/>
                <w:lang w:eastAsia="en-GB"/>
              </w:rPr>
            </w:pPr>
            <w:r w:rsidRPr="004D3E96">
              <w:rPr>
                <w:color w:val="000000" w:themeColor="text1"/>
                <w:sz w:val="16"/>
                <w:szCs w:val="16"/>
                <w:lang w:eastAsia="en-GB"/>
              </w:rPr>
              <w:t>NetworkPolicies allow to define rules governing how pods communicate with each other and with other network endpoints. These rules can specify what ingress (incoming) and egress (outgoing) traffic is allowed to and from a pod.</w:t>
            </w:r>
          </w:p>
          <w:p w14:paraId="63B200F9" w14:textId="77777777" w:rsidR="001A1372" w:rsidRPr="004D3E96" w:rsidRDefault="001A1372" w:rsidP="00656148">
            <w:pPr>
              <w:spacing w:after="0"/>
              <w:rPr>
                <w:color w:val="000000" w:themeColor="text1"/>
                <w:sz w:val="16"/>
                <w:szCs w:val="16"/>
                <w:lang w:eastAsia="en-GB"/>
              </w:rPr>
            </w:pPr>
            <w:r w:rsidRPr="004D3E96">
              <w:rPr>
                <w:color w:val="000000" w:themeColor="text1"/>
                <w:sz w:val="16"/>
                <w:szCs w:val="16"/>
                <w:lang w:eastAsia="en-GB"/>
              </w:rPr>
              <w:t>DenyServiceExternalIPs admission controller can be used to prevent services from being exposed to the public internet via external IPs. NetworkPolicies allow to control egress/ingress traffic, ensuring that Pods can only communicate with approved, external IP ranges.</w:t>
            </w:r>
          </w:p>
        </w:tc>
      </w:tr>
      <w:tr w:rsidR="001A1372" w:rsidRPr="00615C0B" w14:paraId="0B89B505" w14:textId="77777777" w:rsidTr="00656148">
        <w:trPr>
          <w:trHeight w:val="42"/>
        </w:trPr>
        <w:tc>
          <w:tcPr>
            <w:tcW w:w="953" w:type="pct"/>
            <w:tcBorders>
              <w:top w:val="nil"/>
              <w:left w:val="single" w:sz="8" w:space="0" w:color="404040"/>
              <w:bottom w:val="single" w:sz="8" w:space="0" w:color="404040"/>
              <w:right w:val="single" w:sz="8" w:space="0" w:color="404040"/>
            </w:tcBorders>
            <w:shd w:val="clear" w:color="D1D3D4" w:fill="D1D3D4"/>
            <w:vAlign w:val="center"/>
            <w:hideMark/>
          </w:tcPr>
          <w:p w14:paraId="228B520A" w14:textId="77777777" w:rsidR="001A1372" w:rsidRPr="004D3E96" w:rsidRDefault="001A1372" w:rsidP="00656148">
            <w:pPr>
              <w:spacing w:after="0"/>
              <w:rPr>
                <w:color w:val="000000" w:themeColor="text1"/>
                <w:sz w:val="16"/>
                <w:szCs w:val="16"/>
                <w:lang w:eastAsia="en-GB"/>
              </w:rPr>
            </w:pPr>
            <w:r w:rsidRPr="004D3E96">
              <w:rPr>
                <w:color w:val="000000" w:themeColor="text1"/>
                <w:sz w:val="16"/>
                <w:szCs w:val="16"/>
                <w:lang w:eastAsia="en-GB"/>
              </w:rPr>
              <w:t>REQ-SEC-OCLOUD-SECPOL-8</w:t>
            </w:r>
          </w:p>
        </w:tc>
        <w:tc>
          <w:tcPr>
            <w:tcW w:w="809" w:type="pct"/>
            <w:tcBorders>
              <w:top w:val="nil"/>
              <w:left w:val="nil"/>
              <w:bottom w:val="single" w:sz="8" w:space="0" w:color="404040"/>
              <w:right w:val="single" w:sz="8" w:space="0" w:color="404040"/>
            </w:tcBorders>
            <w:vAlign w:val="center"/>
            <w:hideMark/>
          </w:tcPr>
          <w:p w14:paraId="55D6FF0E" w14:textId="77777777" w:rsidR="001A1372" w:rsidRPr="004D3E96" w:rsidRDefault="001A1372" w:rsidP="00656148">
            <w:pPr>
              <w:spacing w:after="0"/>
              <w:rPr>
                <w:color w:val="000000" w:themeColor="text1"/>
                <w:sz w:val="16"/>
                <w:szCs w:val="16"/>
                <w:lang w:eastAsia="en-GB"/>
              </w:rPr>
            </w:pPr>
            <w:r w:rsidRPr="004D3E96">
              <w:rPr>
                <w:color w:val="000000" w:themeColor="text1"/>
                <w:sz w:val="16"/>
                <w:szCs w:val="16"/>
                <w:lang w:eastAsia="en-GB"/>
              </w:rPr>
              <w:t xml:space="preserve"> PodTolerationRestriction</w:t>
            </w:r>
          </w:p>
        </w:tc>
        <w:tc>
          <w:tcPr>
            <w:tcW w:w="3238" w:type="pct"/>
            <w:tcBorders>
              <w:top w:val="nil"/>
              <w:left w:val="nil"/>
              <w:bottom w:val="single" w:sz="8" w:space="0" w:color="404040"/>
              <w:right w:val="single" w:sz="8" w:space="0" w:color="404040"/>
            </w:tcBorders>
            <w:vAlign w:val="center"/>
            <w:hideMark/>
          </w:tcPr>
          <w:p w14:paraId="3403A97B" w14:textId="77777777" w:rsidR="001A1372" w:rsidRPr="004D3E96" w:rsidRDefault="001A1372" w:rsidP="00656148">
            <w:pPr>
              <w:spacing w:after="0"/>
              <w:rPr>
                <w:color w:val="000000" w:themeColor="text1"/>
                <w:sz w:val="16"/>
                <w:szCs w:val="16"/>
                <w:lang w:eastAsia="en-GB"/>
              </w:rPr>
            </w:pPr>
            <w:r w:rsidRPr="004D3E96">
              <w:rPr>
                <w:color w:val="000000" w:themeColor="text1"/>
                <w:sz w:val="16"/>
                <w:szCs w:val="16"/>
                <w:lang w:eastAsia="en-GB"/>
              </w:rPr>
              <w:t xml:space="preserve">The PodTolerationRestriction admission controller ensures that pods are scheduled only on nodes that meet specific criteria defined by taints and tolerations. Taints are applied to nodes, and tolerations are set on pods to allow or prevent them from being scheduled on certain nodes. </w:t>
            </w:r>
          </w:p>
        </w:tc>
      </w:tr>
    </w:tbl>
    <w:p w14:paraId="11AAFD03" w14:textId="77777777" w:rsidR="007B7301" w:rsidRDefault="007B7301" w:rsidP="00D83C2F">
      <w:pPr>
        <w:spacing w:after="0" w:line="240" w:lineRule="auto"/>
        <w:jc w:val="both"/>
        <w:rPr>
          <w:rFonts w:eastAsia="Times New Roman" w:cstheme="minorHAnsi"/>
        </w:rPr>
      </w:pPr>
    </w:p>
    <w:p w14:paraId="360E59BF" w14:textId="77777777" w:rsidR="001130AF" w:rsidRDefault="001130AF" w:rsidP="00D83C2F">
      <w:pPr>
        <w:spacing w:after="0" w:line="240" w:lineRule="auto"/>
        <w:jc w:val="both"/>
        <w:rPr>
          <w:rFonts w:eastAsia="Times New Roman" w:cstheme="minorHAnsi"/>
        </w:rPr>
      </w:pPr>
    </w:p>
    <w:p w14:paraId="6147CCBA" w14:textId="77777777" w:rsidR="001130AF" w:rsidRPr="00837705" w:rsidRDefault="001130AF" w:rsidP="002E0C0A">
      <w:pPr>
        <w:keepNext/>
        <w:keepLines/>
        <w:overflowPunct w:val="0"/>
        <w:autoSpaceDE w:val="0"/>
        <w:autoSpaceDN w:val="0"/>
        <w:adjustRightInd w:val="0"/>
        <w:spacing w:before="180" w:after="180" w:line="240" w:lineRule="auto"/>
        <w:ind w:left="1138" w:hanging="1138"/>
        <w:textAlignment w:val="baseline"/>
        <w:outlineLvl w:val="1"/>
        <w:rPr>
          <w:rFonts w:ascii="Arial" w:eastAsia="Yu Mincho" w:hAnsi="Arial" w:cs="Times New Roman"/>
          <w:sz w:val="32"/>
          <w:szCs w:val="20"/>
          <w:lang w:eastAsia="fr-FR"/>
        </w:rPr>
      </w:pPr>
      <w:r w:rsidRPr="00837705">
        <w:rPr>
          <w:rFonts w:ascii="Arial" w:eastAsia="Yu Mincho" w:hAnsi="Arial" w:cs="Times New Roman"/>
          <w:sz w:val="32"/>
          <w:szCs w:val="20"/>
          <w:lang w:eastAsia="fr-FR"/>
        </w:rPr>
        <w:t>C.2 Common Application Lifecycle Management</w:t>
      </w:r>
    </w:p>
    <w:p w14:paraId="1A85DD48" w14:textId="77777777" w:rsidR="001130AF" w:rsidRDefault="001130AF" w:rsidP="001130AF">
      <w:pPr>
        <w:spacing w:after="0"/>
        <w:jc w:val="both"/>
        <w:rPr>
          <w:rFonts w:eastAsia="Times New Roman" w:cstheme="minorHAnsi"/>
          <w:lang w:eastAsia="ja-JP"/>
        </w:rPr>
      </w:pPr>
    </w:p>
    <w:p w14:paraId="1C86C13D" w14:textId="77777777" w:rsidR="001130AF" w:rsidRPr="00837705" w:rsidRDefault="001130AF" w:rsidP="002E0C0A">
      <w:pPr>
        <w:keepNext/>
        <w:keepLines/>
        <w:overflowPunct w:val="0"/>
        <w:autoSpaceDE w:val="0"/>
        <w:autoSpaceDN w:val="0"/>
        <w:adjustRightInd w:val="0"/>
        <w:spacing w:before="180" w:after="180" w:line="240" w:lineRule="auto"/>
        <w:ind w:left="1138" w:hanging="1138"/>
        <w:textAlignment w:val="baseline"/>
        <w:outlineLvl w:val="2"/>
        <w:rPr>
          <w:rFonts w:ascii="Arial" w:eastAsia="Yu Mincho" w:hAnsi="Arial" w:cs="Times New Roman"/>
          <w:sz w:val="28"/>
          <w:szCs w:val="20"/>
        </w:rPr>
      </w:pPr>
      <w:r w:rsidRPr="00837705">
        <w:rPr>
          <w:rFonts w:ascii="Arial" w:eastAsia="Yu Mincho" w:hAnsi="Arial" w:cs="Times New Roman"/>
          <w:sz w:val="28"/>
          <w:szCs w:val="20"/>
        </w:rPr>
        <w:t xml:space="preserve">C.2.1 Software Package Protection </w:t>
      </w:r>
    </w:p>
    <w:p w14:paraId="78B00FD5" w14:textId="77777777" w:rsidR="001130AF" w:rsidRPr="002F6429" w:rsidRDefault="001130AF" w:rsidP="001130AF">
      <w:pPr>
        <w:rPr>
          <w:rFonts w:eastAsia="Times New Roman"/>
          <w:b/>
          <w:bCs/>
          <w:lang w:eastAsia="fr-FR"/>
        </w:rPr>
      </w:pPr>
      <w:r w:rsidRPr="002F6429">
        <w:rPr>
          <w:rFonts w:eastAsia="Times New Roman"/>
          <w:b/>
          <w:bCs/>
          <w:lang w:eastAsia="fr-FR"/>
        </w:rPr>
        <w:t>Potential controls on REQ-SEC-</w:t>
      </w:r>
      <w:r>
        <w:rPr>
          <w:rFonts w:eastAsia="Times New Roman"/>
          <w:b/>
          <w:bCs/>
          <w:lang w:eastAsia="fr-FR"/>
        </w:rPr>
        <w:t xml:space="preserve">ALM-PKG-1 </w:t>
      </w:r>
      <w:r w:rsidRPr="002F6429">
        <w:rPr>
          <w:rFonts w:eastAsia="Times New Roman"/>
          <w:b/>
          <w:bCs/>
          <w:lang w:eastAsia="fr-FR"/>
        </w:rPr>
        <w:t>and REQ-SEC-</w:t>
      </w:r>
      <w:r>
        <w:rPr>
          <w:rFonts w:eastAsia="Times New Roman"/>
          <w:b/>
          <w:bCs/>
          <w:lang w:eastAsia="fr-FR"/>
        </w:rPr>
        <w:t>ALM-PKG</w:t>
      </w:r>
      <w:r w:rsidRPr="002F6429">
        <w:rPr>
          <w:rFonts w:eastAsia="Times New Roman"/>
          <w:b/>
          <w:bCs/>
          <w:lang w:eastAsia="fr-FR"/>
        </w:rPr>
        <w:t>-4</w:t>
      </w:r>
    </w:p>
    <w:p w14:paraId="155C53F2" w14:textId="77777777" w:rsidR="001130AF" w:rsidRDefault="001130AF" w:rsidP="001130AF">
      <w:pPr>
        <w:spacing w:after="0"/>
      </w:pPr>
      <w:r>
        <w:rPr>
          <w:rFonts w:eastAsia="Times New Roman"/>
          <w:lang w:eastAsia="fr-FR"/>
        </w:rPr>
        <w:t>Application</w:t>
      </w:r>
      <w:r w:rsidRPr="002F6429">
        <w:t xml:space="preserve"> packages need to be frequently tested throughout the lifecycle of the </w:t>
      </w:r>
      <w:r>
        <w:t>Application</w:t>
      </w:r>
      <w:r w:rsidRPr="002F6429">
        <w:t>:</w:t>
      </w:r>
    </w:p>
    <w:p w14:paraId="6CD907A6" w14:textId="77777777" w:rsidR="0030193C" w:rsidRDefault="0030193C" w:rsidP="0030193C">
      <w:pPr>
        <w:keepNext/>
        <w:jc w:val="center"/>
        <w:rPr>
          <w:b/>
          <w:bCs/>
        </w:rPr>
      </w:pPr>
    </w:p>
    <w:p w14:paraId="1214079C" w14:textId="1880A94F" w:rsidR="0030193C" w:rsidRPr="000F7ACC" w:rsidRDefault="0030193C" w:rsidP="00923CA8">
      <w:pPr>
        <w:pStyle w:val="TH"/>
      </w:pPr>
      <w:bookmarkStart w:id="357" w:name="_Hlk184044361"/>
      <w:r w:rsidRPr="0042692C">
        <w:t>Table C.</w:t>
      </w:r>
      <w:r w:rsidR="00BA4806">
        <w:t>2</w:t>
      </w:r>
      <w:r w:rsidRPr="0042692C">
        <w:t>.</w:t>
      </w:r>
      <w:r w:rsidR="00BA4806">
        <w:t>1</w:t>
      </w:r>
      <w:r w:rsidRPr="0042692C">
        <w:noBreakHyphen/>
        <w:t>1: Application Testing throughout the lifecycle</w:t>
      </w:r>
      <w:bookmarkEnd w:id="357"/>
      <w:r w:rsidRPr="0042692C">
        <w:t xml:space="preserve"> </w:t>
      </w:r>
    </w:p>
    <w:tbl>
      <w:tblPr>
        <w:tblStyle w:val="TableGrid"/>
        <w:tblW w:w="5000" w:type="pct"/>
        <w:tblLook w:val="04A0" w:firstRow="1" w:lastRow="0" w:firstColumn="1" w:lastColumn="0" w:noHBand="0" w:noVBand="1"/>
      </w:tblPr>
      <w:tblGrid>
        <w:gridCol w:w="3455"/>
        <w:gridCol w:w="3585"/>
        <w:gridCol w:w="2591"/>
      </w:tblGrid>
      <w:tr w:rsidR="001130AF" w:rsidRPr="0098356D" w14:paraId="7582ABBF" w14:textId="77777777" w:rsidTr="00281247">
        <w:tc>
          <w:tcPr>
            <w:tcW w:w="1794" w:type="pct"/>
            <w:tcBorders>
              <w:top w:val="single" w:sz="4" w:space="0" w:color="auto"/>
              <w:left w:val="single" w:sz="4" w:space="0" w:color="auto"/>
              <w:bottom w:val="single" w:sz="4" w:space="0" w:color="auto"/>
              <w:right w:val="single" w:sz="4" w:space="0" w:color="auto"/>
            </w:tcBorders>
            <w:vAlign w:val="center"/>
            <w:hideMark/>
          </w:tcPr>
          <w:p w14:paraId="1C4DF443" w14:textId="77777777" w:rsidR="001130AF" w:rsidRPr="003F171B" w:rsidRDefault="001130AF" w:rsidP="00281247">
            <w:pPr>
              <w:pStyle w:val="ListParagraph"/>
              <w:rPr>
                <w:rFonts w:cs="Times New Roman"/>
                <w:b/>
                <w:bCs/>
                <w:sz w:val="16"/>
                <w:szCs w:val="16"/>
              </w:rPr>
            </w:pPr>
            <w:r w:rsidRPr="003F171B">
              <w:rPr>
                <w:rFonts w:cs="Times New Roman"/>
                <w:b/>
                <w:bCs/>
                <w:sz w:val="16"/>
                <w:szCs w:val="16"/>
              </w:rPr>
              <w:t>During Development</w:t>
            </w:r>
          </w:p>
        </w:tc>
        <w:tc>
          <w:tcPr>
            <w:tcW w:w="1861" w:type="pct"/>
            <w:tcBorders>
              <w:top w:val="single" w:sz="4" w:space="0" w:color="auto"/>
              <w:left w:val="single" w:sz="4" w:space="0" w:color="auto"/>
              <w:bottom w:val="single" w:sz="4" w:space="0" w:color="auto"/>
              <w:right w:val="single" w:sz="4" w:space="0" w:color="auto"/>
            </w:tcBorders>
            <w:vAlign w:val="center"/>
            <w:hideMark/>
          </w:tcPr>
          <w:p w14:paraId="75A0699B" w14:textId="77777777" w:rsidR="001130AF" w:rsidRPr="003F171B" w:rsidRDefault="001130AF" w:rsidP="00281247">
            <w:pPr>
              <w:pStyle w:val="ListParagraph"/>
              <w:rPr>
                <w:rFonts w:cs="Times New Roman"/>
                <w:b/>
                <w:bCs/>
                <w:sz w:val="16"/>
                <w:szCs w:val="16"/>
              </w:rPr>
            </w:pPr>
            <w:r w:rsidRPr="003F171B">
              <w:rPr>
                <w:rFonts w:cs="Times New Roman"/>
                <w:b/>
                <w:bCs/>
                <w:sz w:val="16"/>
                <w:szCs w:val="16"/>
              </w:rPr>
              <w:t>During on-boarding and during instantiation</w:t>
            </w:r>
          </w:p>
        </w:tc>
        <w:tc>
          <w:tcPr>
            <w:tcW w:w="1345" w:type="pct"/>
            <w:tcBorders>
              <w:top w:val="single" w:sz="4" w:space="0" w:color="auto"/>
              <w:left w:val="single" w:sz="4" w:space="0" w:color="auto"/>
              <w:bottom w:val="single" w:sz="4" w:space="0" w:color="auto"/>
              <w:right w:val="single" w:sz="4" w:space="0" w:color="auto"/>
            </w:tcBorders>
            <w:vAlign w:val="center"/>
            <w:hideMark/>
          </w:tcPr>
          <w:p w14:paraId="26005326" w14:textId="77777777" w:rsidR="001130AF" w:rsidRPr="003F171B" w:rsidRDefault="001130AF" w:rsidP="00281247">
            <w:pPr>
              <w:pStyle w:val="ListParagraph"/>
              <w:rPr>
                <w:rFonts w:cs="Times New Roman"/>
                <w:b/>
                <w:bCs/>
                <w:sz w:val="16"/>
                <w:szCs w:val="16"/>
              </w:rPr>
            </w:pPr>
            <w:r w:rsidRPr="003F171B">
              <w:rPr>
                <w:rFonts w:cs="Times New Roman"/>
                <w:b/>
                <w:bCs/>
                <w:sz w:val="16"/>
                <w:szCs w:val="16"/>
              </w:rPr>
              <w:t>During Runtime</w:t>
            </w:r>
          </w:p>
        </w:tc>
      </w:tr>
      <w:tr w:rsidR="001130AF" w:rsidRPr="0098356D" w14:paraId="75399AA5" w14:textId="77777777" w:rsidTr="00281247">
        <w:tc>
          <w:tcPr>
            <w:tcW w:w="1794" w:type="pct"/>
            <w:tcBorders>
              <w:top w:val="single" w:sz="4" w:space="0" w:color="auto"/>
              <w:left w:val="single" w:sz="4" w:space="0" w:color="auto"/>
              <w:bottom w:val="single" w:sz="4" w:space="0" w:color="auto"/>
              <w:right w:val="single" w:sz="4" w:space="0" w:color="auto"/>
            </w:tcBorders>
            <w:vAlign w:val="center"/>
            <w:hideMark/>
          </w:tcPr>
          <w:p w14:paraId="3103C183" w14:textId="77777777" w:rsidR="001130AF" w:rsidRPr="002F6429" w:rsidRDefault="001130AF" w:rsidP="00281247">
            <w:pPr>
              <w:rPr>
                <w:rFonts w:eastAsia="MS PGothic"/>
                <w:sz w:val="16"/>
                <w:szCs w:val="16"/>
              </w:rPr>
            </w:pPr>
            <w:r w:rsidRPr="002F6429">
              <w:rPr>
                <w:rFonts w:eastAsia="MS PGothic"/>
                <w:sz w:val="16"/>
                <w:szCs w:val="16"/>
              </w:rPr>
              <w:t>Vulnerability scanning</w:t>
            </w:r>
          </w:p>
          <w:p w14:paraId="782393A1" w14:textId="77777777" w:rsidR="001130AF" w:rsidRPr="002F6429" w:rsidRDefault="001130AF" w:rsidP="00281247">
            <w:pPr>
              <w:rPr>
                <w:rFonts w:eastAsia="MS PGothic"/>
                <w:sz w:val="16"/>
                <w:szCs w:val="16"/>
              </w:rPr>
            </w:pPr>
            <w:r w:rsidRPr="002F6429">
              <w:rPr>
                <w:rFonts w:eastAsia="MS PGothic"/>
                <w:sz w:val="16"/>
                <w:szCs w:val="16"/>
              </w:rPr>
              <w:t>Static Application Security Testing (SAST)</w:t>
            </w:r>
          </w:p>
          <w:p w14:paraId="07E38DEA" w14:textId="77777777" w:rsidR="001130AF" w:rsidRPr="002F6429" w:rsidRDefault="001130AF" w:rsidP="00281247">
            <w:pPr>
              <w:rPr>
                <w:rFonts w:eastAsia="MS PGothic"/>
                <w:sz w:val="16"/>
                <w:szCs w:val="16"/>
              </w:rPr>
            </w:pPr>
            <w:r w:rsidRPr="002F6429">
              <w:rPr>
                <w:rFonts w:eastAsia="MS PGothic"/>
                <w:sz w:val="16"/>
                <w:szCs w:val="16"/>
              </w:rPr>
              <w:t>Dynamic Application Security testing (DAST)</w:t>
            </w:r>
          </w:p>
          <w:p w14:paraId="3FC7F864" w14:textId="77777777" w:rsidR="001130AF" w:rsidRPr="002F6429" w:rsidRDefault="001130AF" w:rsidP="00281247">
            <w:pPr>
              <w:rPr>
                <w:rFonts w:eastAsia="MS PGothic"/>
                <w:sz w:val="16"/>
                <w:szCs w:val="16"/>
              </w:rPr>
            </w:pPr>
            <w:r w:rsidRPr="002F6429">
              <w:rPr>
                <w:rFonts w:eastAsia="MS PGothic"/>
                <w:sz w:val="16"/>
                <w:szCs w:val="16"/>
              </w:rPr>
              <w:t>Penetration testing</w:t>
            </w:r>
          </w:p>
          <w:p w14:paraId="7590D883" w14:textId="77777777" w:rsidR="001130AF" w:rsidRPr="002F6429" w:rsidRDefault="001130AF" w:rsidP="00281247">
            <w:pPr>
              <w:rPr>
                <w:rFonts w:eastAsia="MS PGothic"/>
                <w:sz w:val="16"/>
                <w:szCs w:val="16"/>
              </w:rPr>
            </w:pPr>
            <w:r w:rsidRPr="002F6429">
              <w:rPr>
                <w:rFonts w:eastAsia="MS PGothic"/>
                <w:sz w:val="16"/>
                <w:szCs w:val="16"/>
              </w:rPr>
              <w:t>Software composition analysis</w:t>
            </w:r>
          </w:p>
          <w:p w14:paraId="50CEFEAB" w14:textId="77777777" w:rsidR="001130AF" w:rsidRDefault="001130AF" w:rsidP="00281247">
            <w:pPr>
              <w:rPr>
                <w:rFonts w:eastAsia="MS PGothic"/>
                <w:sz w:val="16"/>
                <w:szCs w:val="16"/>
              </w:rPr>
            </w:pPr>
            <w:r>
              <w:rPr>
                <w:rFonts w:eastAsia="MS PGothic"/>
                <w:sz w:val="16"/>
                <w:szCs w:val="16"/>
              </w:rPr>
              <w:t>Testing t</w:t>
            </w:r>
            <w:r w:rsidRPr="002F6429">
              <w:rPr>
                <w:rFonts w:eastAsia="MS PGothic"/>
                <w:sz w:val="16"/>
                <w:szCs w:val="16"/>
              </w:rPr>
              <w:t xml:space="preserve">o be performed frequently for vulnerability scanning or misconfiguration on </w:t>
            </w:r>
            <w:r>
              <w:rPr>
                <w:rFonts w:eastAsia="MS PGothic"/>
                <w:sz w:val="16"/>
                <w:szCs w:val="16"/>
              </w:rPr>
              <w:t>Application</w:t>
            </w:r>
            <w:r w:rsidRPr="002F6429">
              <w:rPr>
                <w:rFonts w:eastAsia="MS PGothic"/>
                <w:sz w:val="16"/>
                <w:szCs w:val="16"/>
              </w:rPr>
              <w:t xml:space="preserve"> </w:t>
            </w:r>
            <w:r w:rsidRPr="001D213A">
              <w:rPr>
                <w:rFonts w:eastAsia="MS PGothic"/>
                <w:sz w:val="16"/>
                <w:szCs w:val="16"/>
              </w:rPr>
              <w:t>packages.</w:t>
            </w:r>
          </w:p>
          <w:p w14:paraId="300CC14F" w14:textId="77777777" w:rsidR="001130AF" w:rsidRPr="002F6429" w:rsidRDefault="001130AF" w:rsidP="00281247">
            <w:pPr>
              <w:rPr>
                <w:rFonts w:eastAsia="MS PGothic"/>
                <w:b/>
                <w:bCs/>
                <w:sz w:val="16"/>
                <w:szCs w:val="16"/>
              </w:rPr>
            </w:pPr>
            <w:r>
              <w:rPr>
                <w:rFonts w:eastAsia="MS PGothic"/>
                <w:sz w:val="16"/>
                <w:szCs w:val="16"/>
              </w:rPr>
              <w:t>EXAMPLE: To c</w:t>
            </w:r>
            <w:r w:rsidRPr="001D213A">
              <w:rPr>
                <w:rFonts w:eastAsia="MS PGothic"/>
                <w:sz w:val="16"/>
                <w:szCs w:val="16"/>
              </w:rPr>
              <w:t>heck for</w:t>
            </w:r>
            <w:r w:rsidRPr="002F6429">
              <w:rPr>
                <w:rFonts w:eastAsia="MS PGothic"/>
                <w:sz w:val="16"/>
                <w:szCs w:val="16"/>
              </w:rPr>
              <w:t xml:space="preserve"> malware </w:t>
            </w:r>
            <w:r>
              <w:rPr>
                <w:rFonts w:eastAsia="MS PGothic"/>
                <w:sz w:val="16"/>
                <w:szCs w:val="16"/>
              </w:rPr>
              <w:t xml:space="preserve">or </w:t>
            </w:r>
            <w:r w:rsidRPr="002F6429">
              <w:rPr>
                <w:rFonts w:eastAsia="MS PGothic"/>
                <w:sz w:val="16"/>
                <w:szCs w:val="16"/>
              </w:rPr>
              <w:t>secrets stored in package.</w:t>
            </w:r>
          </w:p>
          <w:p w14:paraId="7460CFB5" w14:textId="77777777" w:rsidR="001130AF" w:rsidRPr="002F6429" w:rsidRDefault="001130AF" w:rsidP="00281247">
            <w:pPr>
              <w:rPr>
                <w:rFonts w:eastAsia="MS PGothic"/>
                <w:sz w:val="16"/>
                <w:szCs w:val="16"/>
              </w:rPr>
            </w:pPr>
            <w:r w:rsidRPr="002F6429">
              <w:rPr>
                <w:rFonts w:eastAsia="MS PGothic"/>
                <w:b/>
                <w:bCs/>
                <w:sz w:val="16"/>
                <w:szCs w:val="16"/>
              </w:rPr>
              <w:t>Responsible</w:t>
            </w:r>
            <w:r w:rsidRPr="002F6429">
              <w:rPr>
                <w:rFonts w:eastAsia="MS PGothic"/>
                <w:sz w:val="16"/>
                <w:szCs w:val="16"/>
              </w:rPr>
              <w:t xml:space="preserve">: </w:t>
            </w:r>
            <w:r>
              <w:rPr>
                <w:rFonts w:eastAsia="MS PGothic"/>
                <w:sz w:val="16"/>
                <w:szCs w:val="16"/>
              </w:rPr>
              <w:t>Application</w:t>
            </w:r>
            <w:r w:rsidRPr="002F6429">
              <w:rPr>
                <w:rFonts w:eastAsia="MS PGothic"/>
                <w:sz w:val="16"/>
                <w:szCs w:val="16"/>
              </w:rPr>
              <w:t xml:space="preserve"> Provider </w:t>
            </w:r>
          </w:p>
        </w:tc>
        <w:tc>
          <w:tcPr>
            <w:tcW w:w="1861" w:type="pct"/>
            <w:tcBorders>
              <w:top w:val="single" w:sz="4" w:space="0" w:color="auto"/>
              <w:left w:val="single" w:sz="4" w:space="0" w:color="auto"/>
              <w:bottom w:val="single" w:sz="4" w:space="0" w:color="auto"/>
              <w:right w:val="single" w:sz="4" w:space="0" w:color="auto"/>
            </w:tcBorders>
            <w:vAlign w:val="center"/>
            <w:hideMark/>
          </w:tcPr>
          <w:p w14:paraId="410D550E" w14:textId="77777777" w:rsidR="001130AF" w:rsidRPr="00EB2B5F" w:rsidRDefault="001130AF" w:rsidP="00281247">
            <w:pPr>
              <w:rPr>
                <w:rFonts w:eastAsia="MS PGothic"/>
                <w:sz w:val="16"/>
                <w:szCs w:val="16"/>
              </w:rPr>
            </w:pPr>
            <w:r w:rsidRPr="00EB2B5F">
              <w:rPr>
                <w:rFonts w:eastAsia="MS PGothic"/>
                <w:sz w:val="16"/>
                <w:szCs w:val="16"/>
              </w:rPr>
              <w:t>Vulnerability scanning</w:t>
            </w:r>
          </w:p>
          <w:p w14:paraId="3784CF21" w14:textId="77777777" w:rsidR="001130AF" w:rsidRPr="00EB2B5F" w:rsidRDefault="001130AF" w:rsidP="00281247">
            <w:pPr>
              <w:rPr>
                <w:rFonts w:eastAsia="MS PGothic"/>
                <w:sz w:val="16"/>
                <w:szCs w:val="16"/>
              </w:rPr>
            </w:pPr>
            <w:r w:rsidRPr="00EB2B5F">
              <w:rPr>
                <w:rFonts w:eastAsia="MS PGothic"/>
                <w:sz w:val="16"/>
                <w:szCs w:val="16"/>
              </w:rPr>
              <w:t>Dynamic Application Security testing (DAST) to be performed for:</w:t>
            </w:r>
          </w:p>
          <w:p w14:paraId="7D0B050B" w14:textId="77777777" w:rsidR="001130AF" w:rsidRPr="00EB2B5F" w:rsidRDefault="001130AF" w:rsidP="001130AF">
            <w:pPr>
              <w:pStyle w:val="ListParagraph"/>
              <w:numPr>
                <w:ilvl w:val="0"/>
                <w:numId w:val="140"/>
              </w:numPr>
              <w:spacing w:after="180" w:line="240" w:lineRule="auto"/>
              <w:contextualSpacing w:val="0"/>
              <w:rPr>
                <w:rFonts w:cs="Times New Roman"/>
                <w:sz w:val="16"/>
                <w:szCs w:val="16"/>
              </w:rPr>
            </w:pPr>
            <w:r w:rsidRPr="00EB2B5F">
              <w:rPr>
                <w:rFonts w:cs="Times New Roman"/>
                <w:sz w:val="16"/>
                <w:szCs w:val="16"/>
              </w:rPr>
              <w:t>Certifying the Application for functionality as well as authenticity, integrity, and packaging compliance.</w:t>
            </w:r>
          </w:p>
          <w:p w14:paraId="2ACD71F4" w14:textId="77777777" w:rsidR="001130AF" w:rsidRPr="00EB2B5F" w:rsidRDefault="001130AF" w:rsidP="001130AF">
            <w:pPr>
              <w:pStyle w:val="ListParagraph"/>
              <w:numPr>
                <w:ilvl w:val="0"/>
                <w:numId w:val="140"/>
              </w:numPr>
              <w:spacing w:after="180" w:line="240" w:lineRule="auto"/>
              <w:contextualSpacing w:val="0"/>
              <w:rPr>
                <w:rFonts w:cs="Times New Roman"/>
                <w:sz w:val="16"/>
                <w:szCs w:val="16"/>
              </w:rPr>
            </w:pPr>
            <w:r w:rsidRPr="00EB2B5F">
              <w:rPr>
                <w:rFonts w:cs="Times New Roman"/>
                <w:sz w:val="16"/>
                <w:szCs w:val="16"/>
              </w:rPr>
              <w:t>Blocking deployments if the package doesn’t comply with the Service Provider security policies</w:t>
            </w:r>
          </w:p>
          <w:p w14:paraId="26997A54" w14:textId="77777777" w:rsidR="001130AF" w:rsidRPr="00EB2B5F" w:rsidRDefault="001130AF" w:rsidP="001130AF">
            <w:pPr>
              <w:pStyle w:val="ListParagraph"/>
              <w:numPr>
                <w:ilvl w:val="0"/>
                <w:numId w:val="140"/>
              </w:numPr>
              <w:spacing w:after="180" w:line="240" w:lineRule="auto"/>
              <w:contextualSpacing w:val="0"/>
              <w:rPr>
                <w:rFonts w:cs="Times New Roman"/>
                <w:sz w:val="16"/>
                <w:szCs w:val="16"/>
              </w:rPr>
            </w:pPr>
            <w:r w:rsidRPr="00EB2B5F">
              <w:rPr>
                <w:rFonts w:cs="Times New Roman"/>
                <w:sz w:val="16"/>
                <w:szCs w:val="16"/>
              </w:rPr>
              <w:t>For scanning and detecting potential vulnerabilities</w:t>
            </w:r>
          </w:p>
          <w:p w14:paraId="68F6B670" w14:textId="77777777" w:rsidR="001130AF" w:rsidRPr="00EB2B5F" w:rsidRDefault="001130AF" w:rsidP="001130AF">
            <w:pPr>
              <w:pStyle w:val="ListParagraph"/>
              <w:numPr>
                <w:ilvl w:val="0"/>
                <w:numId w:val="140"/>
              </w:numPr>
              <w:spacing w:after="180" w:line="240" w:lineRule="auto"/>
              <w:contextualSpacing w:val="0"/>
              <w:rPr>
                <w:rFonts w:cs="Times New Roman"/>
                <w:sz w:val="16"/>
                <w:szCs w:val="16"/>
              </w:rPr>
            </w:pPr>
            <w:r w:rsidRPr="00EB2B5F">
              <w:rPr>
                <w:rFonts w:cs="Times New Roman"/>
                <w:sz w:val="16"/>
                <w:szCs w:val="16"/>
              </w:rPr>
              <w:t>Checking for malware</w:t>
            </w:r>
          </w:p>
          <w:p w14:paraId="5BC1E34B" w14:textId="77777777" w:rsidR="001130AF" w:rsidRPr="00EB2B5F" w:rsidRDefault="001130AF" w:rsidP="001130AF">
            <w:pPr>
              <w:pStyle w:val="ListParagraph"/>
              <w:numPr>
                <w:ilvl w:val="0"/>
                <w:numId w:val="140"/>
              </w:numPr>
              <w:spacing w:after="180" w:line="240" w:lineRule="auto"/>
              <w:contextualSpacing w:val="0"/>
              <w:rPr>
                <w:rFonts w:cs="Times New Roman"/>
                <w:sz w:val="16"/>
                <w:szCs w:val="16"/>
              </w:rPr>
            </w:pPr>
            <w:r w:rsidRPr="00EB2B5F">
              <w:rPr>
                <w:rFonts w:cs="Times New Roman"/>
                <w:sz w:val="16"/>
                <w:szCs w:val="16"/>
              </w:rPr>
              <w:t>Scanning for unnecessary system tools and libraries not required by Application</w:t>
            </w:r>
          </w:p>
          <w:p w14:paraId="383990B5" w14:textId="77777777" w:rsidR="001130AF" w:rsidRPr="00EB2B5F" w:rsidRDefault="001130AF" w:rsidP="001130AF">
            <w:pPr>
              <w:pStyle w:val="ListParagraph"/>
              <w:numPr>
                <w:ilvl w:val="0"/>
                <w:numId w:val="140"/>
              </w:numPr>
              <w:spacing w:after="180" w:line="240" w:lineRule="auto"/>
              <w:contextualSpacing w:val="0"/>
              <w:rPr>
                <w:rFonts w:cs="Times New Roman"/>
                <w:sz w:val="16"/>
                <w:szCs w:val="16"/>
              </w:rPr>
            </w:pPr>
            <w:r w:rsidRPr="00EB2B5F">
              <w:rPr>
                <w:rFonts w:cs="Times New Roman"/>
                <w:sz w:val="16"/>
                <w:szCs w:val="16"/>
              </w:rPr>
              <w:t>Software composition analysis</w:t>
            </w:r>
          </w:p>
          <w:p w14:paraId="13714F24" w14:textId="77777777" w:rsidR="001130AF" w:rsidRPr="002F6429" w:rsidRDefault="001130AF" w:rsidP="00281247">
            <w:pPr>
              <w:rPr>
                <w:rFonts w:eastAsia="MS PGothic"/>
                <w:sz w:val="16"/>
                <w:szCs w:val="16"/>
              </w:rPr>
            </w:pPr>
            <w:r w:rsidRPr="00EB2B5F">
              <w:rPr>
                <w:rFonts w:eastAsia="MS PGothic"/>
                <w:b/>
                <w:bCs/>
                <w:sz w:val="16"/>
                <w:szCs w:val="16"/>
              </w:rPr>
              <w:t>Responsible</w:t>
            </w:r>
            <w:r w:rsidRPr="00EB2B5F">
              <w:rPr>
                <w:rFonts w:eastAsia="MS PGothic"/>
                <w:sz w:val="16"/>
                <w:szCs w:val="16"/>
              </w:rPr>
              <w:t>: Application Provider, Service Provider</w:t>
            </w:r>
          </w:p>
        </w:tc>
        <w:tc>
          <w:tcPr>
            <w:tcW w:w="1345" w:type="pct"/>
            <w:tcBorders>
              <w:top w:val="single" w:sz="4" w:space="0" w:color="auto"/>
              <w:left w:val="single" w:sz="4" w:space="0" w:color="auto"/>
              <w:bottom w:val="single" w:sz="4" w:space="0" w:color="auto"/>
              <w:right w:val="single" w:sz="4" w:space="0" w:color="auto"/>
            </w:tcBorders>
            <w:vAlign w:val="center"/>
            <w:hideMark/>
          </w:tcPr>
          <w:p w14:paraId="7CF5D451" w14:textId="77777777" w:rsidR="001130AF" w:rsidRPr="002F6429" w:rsidRDefault="001130AF" w:rsidP="00281247">
            <w:pPr>
              <w:rPr>
                <w:rFonts w:eastAsia="MS PGothic"/>
                <w:sz w:val="16"/>
                <w:szCs w:val="16"/>
              </w:rPr>
            </w:pPr>
            <w:r w:rsidRPr="002F6429">
              <w:rPr>
                <w:rFonts w:eastAsia="MS PGothic"/>
                <w:sz w:val="16"/>
                <w:szCs w:val="16"/>
              </w:rPr>
              <w:t>Perform continuous scanning/monitoring for known vulnerability or misconfiguration on runtime workloads, check for any open ports, VM/Container escape</w:t>
            </w:r>
            <w:r>
              <w:rPr>
                <w:rFonts w:eastAsia="MS PGothic"/>
                <w:sz w:val="16"/>
                <w:szCs w:val="16"/>
              </w:rPr>
              <w:t>.</w:t>
            </w:r>
          </w:p>
          <w:p w14:paraId="7DDF2920" w14:textId="77777777" w:rsidR="001130AF" w:rsidRPr="002F6429" w:rsidRDefault="001130AF" w:rsidP="00281247">
            <w:pPr>
              <w:rPr>
                <w:rFonts w:eastAsia="MS PGothic"/>
                <w:sz w:val="16"/>
                <w:szCs w:val="16"/>
              </w:rPr>
            </w:pPr>
            <w:r w:rsidRPr="002F6429">
              <w:rPr>
                <w:rFonts w:eastAsia="MS PGothic"/>
                <w:b/>
                <w:bCs/>
                <w:sz w:val="16"/>
                <w:szCs w:val="16"/>
              </w:rPr>
              <w:t>Responsible</w:t>
            </w:r>
            <w:r w:rsidRPr="002F6429">
              <w:rPr>
                <w:rFonts w:eastAsia="MS PGothic"/>
                <w:sz w:val="16"/>
                <w:szCs w:val="16"/>
              </w:rPr>
              <w:t xml:space="preserve">: Service Provider </w:t>
            </w:r>
          </w:p>
        </w:tc>
      </w:tr>
    </w:tbl>
    <w:p w14:paraId="3DEEAD0B" w14:textId="77777777" w:rsidR="001130AF" w:rsidRPr="002F6429" w:rsidRDefault="001130AF" w:rsidP="001130AF">
      <w:pPr>
        <w:jc w:val="both"/>
        <w:rPr>
          <w:rFonts w:eastAsia="MS PGothic"/>
          <w:lang w:eastAsia="zh-CN"/>
        </w:rPr>
      </w:pPr>
    </w:p>
    <w:p w14:paraId="087157A4" w14:textId="77777777" w:rsidR="001130AF" w:rsidRDefault="001130AF" w:rsidP="001130AF">
      <w:pPr>
        <w:jc w:val="both"/>
        <w:rPr>
          <w:rFonts w:eastAsia="Times New Roman"/>
          <w:lang w:eastAsia="fr-FR"/>
        </w:rPr>
      </w:pPr>
      <w:r w:rsidRPr="002F6429">
        <w:rPr>
          <w:rFonts w:eastAsia="MS PGothic"/>
          <w:lang w:eastAsia="zh-CN"/>
        </w:rPr>
        <w:t xml:space="preserve">Tools used for static code and dynamic security analysis, analysis of code being released, and penetration test results must be shared with </w:t>
      </w:r>
      <w:r w:rsidRPr="002F6429">
        <w:rPr>
          <w:rFonts w:eastAsia="Times New Roman"/>
          <w:lang w:eastAsia="fr-FR"/>
        </w:rPr>
        <w:t>the Service Provider.</w:t>
      </w:r>
    </w:p>
    <w:p w14:paraId="30D32361" w14:textId="77777777" w:rsidR="00DF2957" w:rsidRDefault="00DF2957" w:rsidP="002E0C0A">
      <w:pPr>
        <w:keepNext/>
        <w:keepLines/>
        <w:overflowPunct w:val="0"/>
        <w:autoSpaceDE w:val="0"/>
        <w:autoSpaceDN w:val="0"/>
        <w:adjustRightInd w:val="0"/>
        <w:spacing w:before="180" w:after="180" w:line="240" w:lineRule="auto"/>
        <w:ind w:left="1138" w:hanging="1138"/>
        <w:textAlignment w:val="baseline"/>
        <w:outlineLvl w:val="1"/>
        <w:rPr>
          <w:rFonts w:ascii="Arial" w:hAnsi="Arial"/>
          <w:sz w:val="32"/>
          <w:lang w:eastAsia="fr-FR"/>
        </w:rPr>
      </w:pPr>
      <w:r w:rsidRPr="00FF4D4B">
        <w:rPr>
          <w:rFonts w:ascii="Arial" w:hAnsi="Arial"/>
          <w:sz w:val="32"/>
          <w:lang w:eastAsia="fr-FR"/>
        </w:rPr>
        <w:t>C.</w:t>
      </w:r>
      <w:r>
        <w:rPr>
          <w:rFonts w:ascii="Arial" w:hAnsi="Arial"/>
          <w:sz w:val="32"/>
          <w:lang w:eastAsia="fr-FR"/>
        </w:rPr>
        <w:t>3</w:t>
      </w:r>
      <w:r w:rsidRPr="00FF4D4B">
        <w:rPr>
          <w:rFonts w:ascii="Arial" w:hAnsi="Arial"/>
          <w:sz w:val="32"/>
          <w:lang w:eastAsia="fr-FR"/>
        </w:rPr>
        <w:t xml:space="preserve"> </w:t>
      </w:r>
      <w:r>
        <w:rPr>
          <w:rFonts w:ascii="Arial" w:hAnsi="Arial"/>
          <w:sz w:val="32"/>
          <w:lang w:eastAsia="fr-FR"/>
        </w:rPr>
        <w:t>Certificate Management Framework</w:t>
      </w:r>
    </w:p>
    <w:p w14:paraId="2F011F40" w14:textId="77777777" w:rsidR="00DF2957" w:rsidRDefault="00DF2957" w:rsidP="00DF2957">
      <w:pPr>
        <w:spacing w:after="0"/>
        <w:rPr>
          <w:rFonts w:eastAsiaTheme="minorEastAsia"/>
          <w:b/>
          <w:bCs/>
          <w:lang w:eastAsia="zh-CN"/>
        </w:rPr>
      </w:pPr>
    </w:p>
    <w:p w14:paraId="59189A03" w14:textId="77777777" w:rsidR="00DF2957" w:rsidRPr="004D3E96" w:rsidRDefault="00DF2957" w:rsidP="002E0C0A">
      <w:pPr>
        <w:keepNext/>
        <w:keepLines/>
        <w:overflowPunct w:val="0"/>
        <w:autoSpaceDE w:val="0"/>
        <w:autoSpaceDN w:val="0"/>
        <w:adjustRightInd w:val="0"/>
        <w:spacing w:before="180" w:after="180" w:line="240" w:lineRule="auto"/>
        <w:ind w:left="1138" w:hanging="1138"/>
        <w:textAlignment w:val="baseline"/>
        <w:outlineLvl w:val="2"/>
        <w:rPr>
          <w:rFonts w:ascii="Arial" w:eastAsia="Yu Mincho" w:hAnsi="Arial" w:cs="Times New Roman"/>
          <w:sz w:val="28"/>
          <w:szCs w:val="20"/>
        </w:rPr>
      </w:pPr>
      <w:r w:rsidRPr="004D3E96">
        <w:rPr>
          <w:rFonts w:ascii="Arial" w:eastAsia="Yu Mincho" w:hAnsi="Arial" w:cs="Times New Roman"/>
          <w:sz w:val="28"/>
          <w:szCs w:val="20"/>
        </w:rPr>
        <w:t>C.3.1 Certificate enrolment for NF Deployment</w:t>
      </w:r>
    </w:p>
    <w:p w14:paraId="1FD95509" w14:textId="77777777" w:rsidR="00DF2957" w:rsidRDefault="00DF2957" w:rsidP="00DF2957">
      <w:pPr>
        <w:spacing w:after="0"/>
        <w:rPr>
          <w:rFonts w:eastAsiaTheme="minorEastAsia"/>
          <w:b/>
          <w:bCs/>
          <w:lang w:eastAsia="zh-CN"/>
        </w:rPr>
      </w:pPr>
    </w:p>
    <w:p w14:paraId="6F9FFBFB" w14:textId="77777777" w:rsidR="00DF2957" w:rsidRDefault="00DF2957" w:rsidP="00DF2957">
      <w:pPr>
        <w:spacing w:after="0"/>
        <w:rPr>
          <w:b/>
        </w:rPr>
      </w:pPr>
      <w:r w:rsidRPr="00B3558C">
        <w:rPr>
          <w:rFonts w:cstheme="minorHAnsi"/>
          <w:b/>
          <w:bCs/>
          <w:szCs w:val="24"/>
        </w:rPr>
        <w:lastRenderedPageBreak/>
        <w:t>Potential solutions for</w:t>
      </w:r>
      <w:r>
        <w:rPr>
          <w:rFonts w:cstheme="minorHAnsi"/>
          <w:b/>
          <w:bCs/>
          <w:szCs w:val="24"/>
        </w:rPr>
        <w:t xml:space="preserve"> </w:t>
      </w:r>
      <w:r w:rsidRPr="006B3FDA">
        <w:rPr>
          <w:b/>
        </w:rPr>
        <w:t>SEC-CTL-CMF</w:t>
      </w:r>
      <w:r>
        <w:rPr>
          <w:b/>
        </w:rPr>
        <w:t>-VNF_CNF</w:t>
      </w:r>
      <w:r w:rsidRPr="006B3FDA">
        <w:rPr>
          <w:b/>
        </w:rPr>
        <w:t>-1</w:t>
      </w:r>
    </w:p>
    <w:p w14:paraId="6366F780" w14:textId="77777777" w:rsidR="004F0B54" w:rsidRPr="00B3558C" w:rsidRDefault="004F0B54" w:rsidP="00DF2957">
      <w:pPr>
        <w:spacing w:after="0"/>
        <w:rPr>
          <w:rFonts w:cstheme="minorHAnsi"/>
          <w:b/>
          <w:bCs/>
          <w:szCs w:val="24"/>
        </w:rPr>
      </w:pPr>
    </w:p>
    <w:p w14:paraId="6792B17C" w14:textId="4CC09588" w:rsidR="00DF2957" w:rsidRDefault="004F0B54" w:rsidP="00DF2957">
      <w:pPr>
        <w:spacing w:after="0"/>
        <w:rPr>
          <w:rFonts w:eastAsiaTheme="minorEastAsia"/>
          <w:lang w:eastAsia="zh-CN"/>
        </w:rPr>
      </w:pPr>
      <w:r w:rsidRPr="004F0B54">
        <w:rPr>
          <w:rFonts w:eastAsiaTheme="minorEastAsia"/>
          <w:lang w:eastAsia="zh-CN"/>
        </w:rPr>
        <w:t>Table C.3.1</w:t>
      </w:r>
      <w:r>
        <w:rPr>
          <w:rFonts w:eastAsiaTheme="minorEastAsia"/>
          <w:lang w:eastAsia="zh-CN"/>
        </w:rPr>
        <w:t>-</w:t>
      </w:r>
      <w:r w:rsidRPr="004F0B54">
        <w:rPr>
          <w:rFonts w:eastAsiaTheme="minorEastAsia"/>
          <w:lang w:eastAsia="zh-CN"/>
        </w:rPr>
        <w:t>1</w:t>
      </w:r>
      <w:r w:rsidR="00577FB2">
        <w:rPr>
          <w:rFonts w:eastAsiaTheme="minorEastAsia"/>
          <w:lang w:eastAsia="zh-CN"/>
        </w:rPr>
        <w:t>, Figure C.3.1-</w:t>
      </w:r>
      <w:r w:rsidR="0054638E">
        <w:rPr>
          <w:rFonts w:eastAsiaTheme="minorEastAsia"/>
          <w:lang w:eastAsia="zh-CN"/>
        </w:rPr>
        <w:t>1</w:t>
      </w:r>
      <w:r w:rsidRPr="004F0B54">
        <w:rPr>
          <w:rFonts w:eastAsiaTheme="minorEastAsia"/>
          <w:lang w:eastAsia="zh-CN"/>
        </w:rPr>
        <w:t>and Figure C.3.1</w:t>
      </w:r>
      <w:r w:rsidR="003F0A09">
        <w:rPr>
          <w:rFonts w:eastAsiaTheme="minorEastAsia"/>
          <w:lang w:eastAsia="zh-CN"/>
        </w:rPr>
        <w:t>-</w:t>
      </w:r>
      <w:r w:rsidRPr="004F0B54">
        <w:rPr>
          <w:rFonts w:eastAsiaTheme="minorEastAsia"/>
          <w:lang w:eastAsia="zh-CN"/>
        </w:rPr>
        <w:t>2 illustrate the steps performed to configure a certificate for NF Deployment. The certificate is used for secured communication between SMO and Cloudified NF. The below procedure is specified as an addition to the NF Deployment instantiation use case on O-Cloud as specified in clause 3.2.1 of ORAN TS Cloudification and Orchestration Use Cases and Requirements for O-RAN Virtualized RAN [82].</w:t>
      </w:r>
    </w:p>
    <w:p w14:paraId="6E6D772E" w14:textId="77777777" w:rsidR="00E756FD" w:rsidRDefault="00E756FD" w:rsidP="001130AF">
      <w:pPr>
        <w:jc w:val="both"/>
        <w:rPr>
          <w:rFonts w:eastAsia="Times New Roman"/>
          <w:lang w:eastAsia="fr-FR"/>
        </w:rPr>
      </w:pPr>
    </w:p>
    <w:p w14:paraId="26B82D73" w14:textId="78E9F7C3" w:rsidR="00BA4806" w:rsidRPr="000F7ACC" w:rsidRDefault="00535AF9" w:rsidP="00923CA8">
      <w:pPr>
        <w:pStyle w:val="TH"/>
        <w:rPr>
          <w:bCs/>
        </w:rPr>
      </w:pPr>
      <w:bookmarkStart w:id="358" w:name="_Toc214634284"/>
      <w:r w:rsidRPr="004A76A5">
        <w:lastRenderedPageBreak/>
        <w:t xml:space="preserve">Table </w:t>
      </w:r>
      <w:r>
        <w:t>C.</w:t>
      </w:r>
      <w:r w:rsidR="004F0B54">
        <w:t>3.1</w:t>
      </w:r>
      <w:r>
        <w:noBreakHyphen/>
      </w:r>
      <w:r>
        <w:fldChar w:fldCharType="begin"/>
      </w:r>
      <w:r>
        <w:instrText xml:space="preserve"> SEQ Table \* ARABIC \s 1 </w:instrText>
      </w:r>
      <w:r>
        <w:fldChar w:fldCharType="separate"/>
      </w:r>
      <w:r w:rsidR="004F0B54">
        <w:rPr>
          <w:noProof/>
        </w:rPr>
        <w:t>1</w:t>
      </w:r>
      <w:r>
        <w:rPr>
          <w:noProof/>
        </w:rPr>
        <w:fldChar w:fldCharType="end"/>
      </w:r>
      <w:r w:rsidR="00BA4806" w:rsidRPr="0042692C">
        <w:rPr>
          <w:bCs/>
        </w:rPr>
        <w:t xml:space="preserve">: </w:t>
      </w:r>
      <w:r w:rsidR="00D565B5" w:rsidRPr="004F0B54">
        <w:t>Certificate enrolment for NF Deployment</w:t>
      </w:r>
      <w:bookmarkEnd w:id="358"/>
    </w:p>
    <w:tbl>
      <w:tblPr>
        <w:tblW w:w="9799" w:type="dxa"/>
        <w:tblInd w:w="116"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4A0" w:firstRow="1" w:lastRow="0" w:firstColumn="1" w:lastColumn="0" w:noHBand="0" w:noVBand="1"/>
      </w:tblPr>
      <w:tblGrid>
        <w:gridCol w:w="1835"/>
        <w:gridCol w:w="6263"/>
        <w:gridCol w:w="1701"/>
      </w:tblGrid>
      <w:tr w:rsidR="00CF766F" w:rsidRPr="00C740C4" w14:paraId="01BE912E"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3594E4DF" w14:textId="77777777" w:rsidR="00CF766F" w:rsidRPr="00923CA8" w:rsidRDefault="00CF766F" w:rsidP="00656148">
            <w:pPr>
              <w:pStyle w:val="TAH"/>
            </w:pPr>
            <w:r w:rsidRPr="00923CA8">
              <w:t>Use case stage</w:t>
            </w:r>
          </w:p>
        </w:tc>
        <w:tc>
          <w:tcPr>
            <w:tcW w:w="6263" w:type="dxa"/>
            <w:tcBorders>
              <w:top w:val="single" w:sz="6" w:space="0" w:color="000080"/>
              <w:left w:val="single" w:sz="6" w:space="0" w:color="000080"/>
              <w:bottom w:val="single" w:sz="6" w:space="0" w:color="000080"/>
              <w:right w:val="single" w:sz="6" w:space="0" w:color="000080"/>
            </w:tcBorders>
            <w:vAlign w:val="center"/>
          </w:tcPr>
          <w:p w14:paraId="2C1D1555" w14:textId="77777777" w:rsidR="00CF766F" w:rsidRPr="00923CA8" w:rsidRDefault="00CF766F" w:rsidP="00656148">
            <w:pPr>
              <w:pStyle w:val="TAH"/>
            </w:pPr>
            <w:r w:rsidRPr="00923CA8">
              <w:t>Evolution / specification</w:t>
            </w:r>
          </w:p>
        </w:tc>
        <w:tc>
          <w:tcPr>
            <w:tcW w:w="1701" w:type="dxa"/>
            <w:tcBorders>
              <w:top w:val="single" w:sz="6" w:space="0" w:color="000080"/>
              <w:left w:val="single" w:sz="6" w:space="0" w:color="000080"/>
              <w:bottom w:val="single" w:sz="6" w:space="0" w:color="000080"/>
              <w:right w:val="single" w:sz="6" w:space="0" w:color="000080"/>
            </w:tcBorders>
          </w:tcPr>
          <w:p w14:paraId="72C81AF1" w14:textId="77777777" w:rsidR="00CF766F" w:rsidRPr="00923CA8" w:rsidRDefault="00CF766F" w:rsidP="00656148">
            <w:pPr>
              <w:pStyle w:val="TAH"/>
            </w:pPr>
            <w:r w:rsidRPr="00923CA8">
              <w:t>&lt;&lt;Uses&gt;&gt; Related use</w:t>
            </w:r>
          </w:p>
        </w:tc>
      </w:tr>
      <w:tr w:rsidR="00CF766F" w:rsidRPr="00286492" w14:paraId="4007F7C9"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06D44E7B" w14:textId="77777777" w:rsidR="00CF766F" w:rsidRPr="004D3E96" w:rsidRDefault="00CF766F" w:rsidP="00923CA8">
            <w:pPr>
              <w:pStyle w:val="TAL"/>
              <w:rPr>
                <w:rFonts w:cs="Times New Roman"/>
                <w:bCs/>
                <w:sz w:val="16"/>
                <w:szCs w:val="16"/>
              </w:rPr>
            </w:pPr>
            <w:r w:rsidRPr="004D3E96">
              <w:t xml:space="preserve">Goal </w:t>
            </w:r>
          </w:p>
        </w:tc>
        <w:tc>
          <w:tcPr>
            <w:tcW w:w="6263" w:type="dxa"/>
            <w:tcBorders>
              <w:top w:val="single" w:sz="6" w:space="0" w:color="000080"/>
              <w:left w:val="single" w:sz="6" w:space="0" w:color="000080"/>
              <w:bottom w:val="single" w:sz="6" w:space="0" w:color="000080"/>
              <w:right w:val="single" w:sz="6" w:space="0" w:color="000080"/>
            </w:tcBorders>
            <w:vAlign w:val="center"/>
          </w:tcPr>
          <w:p w14:paraId="19D38414" w14:textId="77777777" w:rsidR="00CF766F" w:rsidRPr="004D3E96" w:rsidRDefault="00CF766F" w:rsidP="00923CA8">
            <w:pPr>
              <w:pStyle w:val="TAL"/>
              <w:rPr>
                <w:rFonts w:cs="Times New Roman"/>
                <w:bCs/>
                <w:sz w:val="16"/>
                <w:szCs w:val="16"/>
              </w:rPr>
            </w:pPr>
            <w:r w:rsidRPr="004D3E96">
              <w:t>Initial configuration and certificate enrolment for NF Deployment instance</w:t>
            </w:r>
          </w:p>
          <w:p w14:paraId="627EB0FF" w14:textId="77777777" w:rsidR="00CF766F" w:rsidRPr="004D3E96" w:rsidRDefault="00CF766F" w:rsidP="00923CA8">
            <w:pPr>
              <w:pStyle w:val="TAL"/>
            </w:pPr>
          </w:p>
        </w:tc>
        <w:tc>
          <w:tcPr>
            <w:tcW w:w="1701" w:type="dxa"/>
            <w:tcBorders>
              <w:top w:val="single" w:sz="6" w:space="0" w:color="000080"/>
              <w:left w:val="single" w:sz="6" w:space="0" w:color="000080"/>
              <w:bottom w:val="single" w:sz="6" w:space="0" w:color="000080"/>
              <w:right w:val="single" w:sz="6" w:space="0" w:color="000080"/>
            </w:tcBorders>
          </w:tcPr>
          <w:p w14:paraId="31590B01" w14:textId="77777777" w:rsidR="00CF766F" w:rsidRPr="004D3E96" w:rsidRDefault="00CF766F" w:rsidP="00656148">
            <w:pPr>
              <w:pStyle w:val="TAH"/>
              <w:rPr>
                <w:rFonts w:cs="Times New Roman"/>
                <w:sz w:val="16"/>
                <w:szCs w:val="16"/>
              </w:rPr>
            </w:pPr>
            <w:r w:rsidRPr="004D3E96">
              <w:rPr>
                <w:rFonts w:cs="Times New Roman"/>
                <w:sz w:val="16"/>
                <w:szCs w:val="16"/>
              </w:rPr>
              <w:t xml:space="preserve">             </w:t>
            </w:r>
          </w:p>
        </w:tc>
      </w:tr>
      <w:tr w:rsidR="00CF766F" w:rsidRPr="009304F1" w14:paraId="2529F2FC"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0CB9AC5F" w14:textId="77777777" w:rsidR="00CF766F" w:rsidRPr="004D3E96" w:rsidRDefault="00CF766F" w:rsidP="00923CA8">
            <w:pPr>
              <w:pStyle w:val="TAL"/>
              <w:rPr>
                <w:rFonts w:cs="Times New Roman"/>
                <w:bCs/>
                <w:sz w:val="16"/>
                <w:szCs w:val="16"/>
              </w:rPr>
            </w:pPr>
            <w:r w:rsidRPr="004D3E96">
              <w:t>Actors and Roles</w:t>
            </w:r>
          </w:p>
        </w:tc>
        <w:tc>
          <w:tcPr>
            <w:tcW w:w="6263" w:type="dxa"/>
            <w:tcBorders>
              <w:top w:val="single" w:sz="6" w:space="0" w:color="000080"/>
              <w:left w:val="single" w:sz="6" w:space="0" w:color="000080"/>
              <w:bottom w:val="single" w:sz="6" w:space="0" w:color="000080"/>
              <w:right w:val="single" w:sz="6" w:space="0" w:color="000080"/>
            </w:tcBorders>
            <w:vAlign w:val="center"/>
          </w:tcPr>
          <w:p w14:paraId="4A165D87" w14:textId="505EB535" w:rsidR="00CF766F" w:rsidRPr="004D3E96" w:rsidRDefault="00CF766F" w:rsidP="00923CA8">
            <w:pPr>
              <w:pStyle w:val="TAL"/>
              <w:rPr>
                <w:rFonts w:cs="Times New Roman"/>
                <w:bCs/>
                <w:sz w:val="16"/>
                <w:szCs w:val="16"/>
              </w:rPr>
            </w:pPr>
            <w:r w:rsidRPr="004D3E96">
              <w:t xml:space="preserve">Network Function Install </w:t>
            </w:r>
            <w:r w:rsidRPr="004D3E96">
              <w:rPr>
                <w:rFonts w:cs="Times New Roman"/>
                <w:bCs/>
                <w:sz w:val="16"/>
                <w:szCs w:val="16"/>
              </w:rPr>
              <w:t>Project Manager: Operator designing each Network Function instance</w:t>
            </w:r>
            <w:r w:rsidR="00A901B3">
              <w:rPr>
                <w:rFonts w:cs="Times New Roman"/>
                <w:bCs/>
                <w:sz w:val="16"/>
                <w:szCs w:val="16"/>
              </w:rPr>
              <w:t xml:space="preserve"> </w:t>
            </w:r>
            <w:r w:rsidRPr="004D3E96">
              <w:rPr>
                <w:rFonts w:cs="Times New Roman"/>
                <w:bCs/>
                <w:sz w:val="16"/>
                <w:szCs w:val="16"/>
              </w:rPr>
              <w:t>[82]</w:t>
            </w:r>
            <w:r w:rsidR="00E755D1">
              <w:rPr>
                <w:rFonts w:cs="Times New Roman"/>
                <w:bCs/>
                <w:sz w:val="16"/>
                <w:szCs w:val="16"/>
              </w:rPr>
              <w:t>:</w:t>
            </w:r>
          </w:p>
          <w:p w14:paraId="570ED38A" w14:textId="77777777" w:rsidR="00CF766F" w:rsidRPr="004D3E96" w:rsidRDefault="00CF766F" w:rsidP="00923CA8">
            <w:pPr>
              <w:pStyle w:val="TAL"/>
            </w:pPr>
          </w:p>
          <w:p w14:paraId="6ED64A9E" w14:textId="7DE6B1E4" w:rsidR="00CF766F" w:rsidRPr="004D3E96" w:rsidRDefault="00CF766F" w:rsidP="00923CA8">
            <w:pPr>
              <w:pStyle w:val="TAL"/>
              <w:rPr>
                <w:rFonts w:cs="Times New Roman"/>
                <w:bCs/>
                <w:sz w:val="16"/>
                <w:szCs w:val="16"/>
              </w:rPr>
            </w:pPr>
            <w:r w:rsidRPr="004D3E96">
              <w:t>SMO: A Service Management and Orchestration framework [2</w:t>
            </w:r>
            <w:r w:rsidR="000D6836" w:rsidRPr="000D6836">
              <w:rPr>
                <w:rFonts w:cs="Times New Roman"/>
                <w:bCs/>
                <w:sz w:val="16"/>
                <w:szCs w:val="16"/>
              </w:rPr>
              <w:t>].</w:t>
            </w:r>
          </w:p>
          <w:p w14:paraId="2DF98869" w14:textId="77777777" w:rsidR="00CF766F" w:rsidRPr="004D3E96" w:rsidRDefault="00CF766F" w:rsidP="00923CA8">
            <w:pPr>
              <w:pStyle w:val="TAL"/>
            </w:pPr>
          </w:p>
          <w:p w14:paraId="58F2E51B" w14:textId="637F66AD" w:rsidR="00CF766F" w:rsidRPr="004D3E96" w:rsidRDefault="00CF766F" w:rsidP="00923CA8">
            <w:pPr>
              <w:pStyle w:val="TAL"/>
              <w:rPr>
                <w:rFonts w:cs="Times New Roman"/>
                <w:bCs/>
                <w:sz w:val="16"/>
                <w:szCs w:val="16"/>
              </w:rPr>
            </w:pPr>
            <w:r w:rsidRPr="004D3E96">
              <w:t>NFO: Network Function Orchestration [2</w:t>
            </w:r>
            <w:r w:rsidR="000D6836" w:rsidRPr="000D6836">
              <w:rPr>
                <w:rFonts w:cs="Times New Roman"/>
                <w:bCs/>
                <w:sz w:val="16"/>
                <w:szCs w:val="16"/>
              </w:rPr>
              <w:t>].</w:t>
            </w:r>
          </w:p>
          <w:p w14:paraId="794C2927" w14:textId="77777777" w:rsidR="00CF766F" w:rsidRPr="004D3E96" w:rsidRDefault="00CF766F" w:rsidP="00923CA8">
            <w:pPr>
              <w:pStyle w:val="TAL"/>
            </w:pPr>
          </w:p>
          <w:p w14:paraId="79D3B008" w14:textId="1FC9C705" w:rsidR="00CF766F" w:rsidRPr="004D3E96" w:rsidRDefault="00CF766F" w:rsidP="00923CA8">
            <w:pPr>
              <w:pStyle w:val="TAL"/>
              <w:rPr>
                <w:rFonts w:cs="Times New Roman"/>
                <w:bCs/>
                <w:sz w:val="16"/>
                <w:szCs w:val="16"/>
              </w:rPr>
            </w:pPr>
            <w:r w:rsidRPr="004D3E96">
              <w:t xml:space="preserve">Operator PKI: Operator Public Key </w:t>
            </w:r>
            <w:r w:rsidR="000D6836" w:rsidRPr="000D6836">
              <w:rPr>
                <w:rFonts w:cs="Times New Roman"/>
                <w:bCs/>
                <w:sz w:val="16"/>
                <w:szCs w:val="16"/>
              </w:rPr>
              <w:t>infrastructure.</w:t>
            </w:r>
            <w:r w:rsidRPr="004D3E96">
              <w:rPr>
                <w:rFonts w:cs="Times New Roman"/>
                <w:bCs/>
                <w:sz w:val="16"/>
                <w:szCs w:val="16"/>
              </w:rPr>
              <w:t xml:space="preserve"> </w:t>
            </w:r>
          </w:p>
          <w:p w14:paraId="49150E47" w14:textId="77777777" w:rsidR="00CF766F" w:rsidRPr="004D3E96" w:rsidRDefault="00CF766F" w:rsidP="00923CA8">
            <w:pPr>
              <w:pStyle w:val="TAL"/>
            </w:pPr>
          </w:p>
          <w:p w14:paraId="47D19EDF" w14:textId="51AF7E63" w:rsidR="00CF766F" w:rsidRPr="004D3E96" w:rsidRDefault="00CF766F" w:rsidP="00923CA8">
            <w:pPr>
              <w:pStyle w:val="TAL"/>
              <w:rPr>
                <w:rFonts w:cs="Times New Roman"/>
                <w:bCs/>
                <w:sz w:val="16"/>
                <w:szCs w:val="16"/>
              </w:rPr>
            </w:pPr>
            <w:r w:rsidRPr="004D3E96">
              <w:t xml:space="preserve">O-Cloud: Cloud </w:t>
            </w:r>
            <w:r w:rsidRPr="004D3E96">
              <w:rPr>
                <w:rFonts w:cs="Times New Roman"/>
                <w:bCs/>
                <w:sz w:val="16"/>
                <w:szCs w:val="16"/>
              </w:rPr>
              <w:t>platform that provides O-RAN standardized interfaces, hosting O-RAN defined software components [82</w:t>
            </w:r>
            <w:r w:rsidR="000D6836" w:rsidRPr="000D6836">
              <w:rPr>
                <w:rFonts w:cs="Times New Roman"/>
                <w:bCs/>
                <w:sz w:val="16"/>
                <w:szCs w:val="16"/>
              </w:rPr>
              <w:t>].</w:t>
            </w:r>
          </w:p>
          <w:p w14:paraId="4FC8AC20" w14:textId="77777777" w:rsidR="00CF766F" w:rsidRPr="004D3E96" w:rsidRDefault="00CF766F" w:rsidP="00923CA8">
            <w:pPr>
              <w:pStyle w:val="TAL"/>
            </w:pPr>
          </w:p>
          <w:p w14:paraId="60801CAB" w14:textId="133557C1" w:rsidR="00CF766F" w:rsidRPr="004D3E96" w:rsidRDefault="00CF766F" w:rsidP="00923CA8">
            <w:pPr>
              <w:pStyle w:val="TAL"/>
              <w:rPr>
                <w:rFonts w:cs="Times New Roman"/>
                <w:bCs/>
                <w:sz w:val="16"/>
                <w:szCs w:val="16"/>
              </w:rPr>
            </w:pPr>
            <w:r w:rsidRPr="004D3E96">
              <w:t>Cloudified NF: A RAN Network Function software that is deployed in the O-Cloud via one or more NF Deployments [82</w:t>
            </w:r>
            <w:r w:rsidR="000D6836" w:rsidRPr="000D6836">
              <w:rPr>
                <w:rFonts w:cs="Times New Roman"/>
                <w:bCs/>
                <w:sz w:val="16"/>
                <w:szCs w:val="16"/>
              </w:rPr>
              <w:t>].</w:t>
            </w:r>
            <w:r w:rsidRPr="004D3E96">
              <w:rPr>
                <w:rFonts w:cs="Times New Roman"/>
                <w:bCs/>
                <w:sz w:val="16"/>
                <w:szCs w:val="16"/>
              </w:rPr>
              <w:t xml:space="preserve"> </w:t>
            </w:r>
          </w:p>
          <w:p w14:paraId="2DD8AC2E" w14:textId="77777777" w:rsidR="00CF766F" w:rsidRPr="004D3E96" w:rsidRDefault="00CF766F" w:rsidP="00923CA8">
            <w:pPr>
              <w:pStyle w:val="TAL"/>
            </w:pPr>
          </w:p>
          <w:p w14:paraId="6C52354D" w14:textId="006AB4F7" w:rsidR="00CF766F" w:rsidRPr="004D3E96" w:rsidRDefault="00CF766F" w:rsidP="00923CA8">
            <w:pPr>
              <w:pStyle w:val="TAL"/>
              <w:rPr>
                <w:rFonts w:cs="Times New Roman"/>
                <w:bCs/>
                <w:sz w:val="16"/>
                <w:szCs w:val="16"/>
              </w:rPr>
            </w:pPr>
            <w:r w:rsidRPr="004D3E96">
              <w:t>NF Deployment: A software deployment on O-Cloud resources that realizes all or part of a Cloudified NF [82</w:t>
            </w:r>
            <w:r w:rsidR="000D6836" w:rsidRPr="000D6836">
              <w:rPr>
                <w:rFonts w:cs="Times New Roman"/>
                <w:bCs/>
                <w:sz w:val="16"/>
                <w:szCs w:val="16"/>
              </w:rPr>
              <w:t>].</w:t>
            </w:r>
          </w:p>
          <w:p w14:paraId="28D3CDF3" w14:textId="77777777" w:rsidR="00CF766F" w:rsidRPr="004D3E96" w:rsidRDefault="00CF766F" w:rsidP="00923CA8">
            <w:pPr>
              <w:pStyle w:val="TAL"/>
            </w:pPr>
          </w:p>
          <w:p w14:paraId="6090AA3C" w14:textId="77777777" w:rsidR="00CF766F" w:rsidRPr="004D3E96" w:rsidRDefault="00CF766F" w:rsidP="00923CA8">
            <w:pPr>
              <w:pStyle w:val="TAL"/>
              <w:rPr>
                <w:rFonts w:cs="Times New Roman"/>
                <w:bCs/>
                <w:sz w:val="16"/>
                <w:szCs w:val="16"/>
              </w:rPr>
            </w:pPr>
            <w:r w:rsidRPr="004D3E96">
              <w:t>End Entity: user of PKI certificates and/or end user system that is the subject of a certificate [81];</w:t>
            </w:r>
          </w:p>
        </w:tc>
        <w:tc>
          <w:tcPr>
            <w:tcW w:w="1701" w:type="dxa"/>
            <w:tcBorders>
              <w:top w:val="single" w:sz="6" w:space="0" w:color="000080"/>
              <w:left w:val="single" w:sz="6" w:space="0" w:color="000080"/>
              <w:bottom w:val="single" w:sz="6" w:space="0" w:color="000080"/>
              <w:right w:val="single" w:sz="6" w:space="0" w:color="000080"/>
            </w:tcBorders>
          </w:tcPr>
          <w:p w14:paraId="28DF9A2A" w14:textId="77777777" w:rsidR="00CF766F" w:rsidRPr="004D3E96" w:rsidRDefault="00CF766F" w:rsidP="00656148">
            <w:pPr>
              <w:pStyle w:val="TAH"/>
              <w:rPr>
                <w:rFonts w:cs="Times New Roman"/>
                <w:sz w:val="16"/>
                <w:szCs w:val="16"/>
              </w:rPr>
            </w:pPr>
          </w:p>
        </w:tc>
      </w:tr>
      <w:tr w:rsidR="00CF766F" w:rsidRPr="009304F1" w14:paraId="69BDBA51"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555B6A17" w14:textId="77777777" w:rsidR="00CF766F" w:rsidRPr="004D3E96" w:rsidRDefault="00CF766F" w:rsidP="00923CA8">
            <w:pPr>
              <w:pStyle w:val="TAL"/>
              <w:rPr>
                <w:rFonts w:cs="Times New Roman"/>
                <w:bCs/>
                <w:sz w:val="16"/>
                <w:szCs w:val="16"/>
              </w:rPr>
            </w:pPr>
            <w:r w:rsidRPr="004D3E96">
              <w:t>Assumptions</w:t>
            </w:r>
          </w:p>
        </w:tc>
        <w:tc>
          <w:tcPr>
            <w:tcW w:w="6263" w:type="dxa"/>
            <w:tcBorders>
              <w:top w:val="single" w:sz="6" w:space="0" w:color="000080"/>
              <w:left w:val="single" w:sz="6" w:space="0" w:color="000080"/>
              <w:bottom w:val="single" w:sz="6" w:space="0" w:color="000080"/>
              <w:right w:val="single" w:sz="6" w:space="0" w:color="000080"/>
            </w:tcBorders>
            <w:vAlign w:val="center"/>
          </w:tcPr>
          <w:p w14:paraId="2F01C534" w14:textId="00743653" w:rsidR="00CF766F" w:rsidRPr="004D3E96" w:rsidRDefault="00CF766F" w:rsidP="00923CA8">
            <w:pPr>
              <w:pStyle w:val="TAL"/>
              <w:rPr>
                <w:rFonts w:cs="Times New Roman"/>
                <w:bCs/>
                <w:sz w:val="16"/>
                <w:szCs w:val="16"/>
              </w:rPr>
            </w:pPr>
            <w:r w:rsidRPr="004D3E96">
              <w:t xml:space="preserve">NF : O-RAN Cloudified Network Functions (i.e., Near-RT </w:t>
            </w:r>
            <w:r w:rsidRPr="004D3E96">
              <w:rPr>
                <w:rFonts w:cs="Times New Roman"/>
                <w:bCs/>
                <w:sz w:val="16"/>
                <w:szCs w:val="16"/>
              </w:rPr>
              <w:t>RIC, O-CU-CP, O-CU-UP and O-DU), as specified in [2];</w:t>
            </w:r>
          </w:p>
          <w:p w14:paraId="71F7355A" w14:textId="77777777" w:rsidR="00CF766F" w:rsidRPr="004D3E96" w:rsidRDefault="00CF766F" w:rsidP="00923CA8">
            <w:pPr>
              <w:pStyle w:val="TAL"/>
              <w:rPr>
                <w:rFonts w:cs="Times New Roman"/>
                <w:bCs/>
                <w:sz w:val="16"/>
                <w:szCs w:val="16"/>
              </w:rPr>
            </w:pPr>
            <w:r w:rsidRPr="004D3E96">
              <w:t>NF instance secrets are shared in secured way before actual NF Deployment starts.</w:t>
            </w:r>
          </w:p>
        </w:tc>
        <w:tc>
          <w:tcPr>
            <w:tcW w:w="1701" w:type="dxa"/>
            <w:tcBorders>
              <w:top w:val="single" w:sz="6" w:space="0" w:color="000080"/>
              <w:left w:val="single" w:sz="6" w:space="0" w:color="000080"/>
              <w:bottom w:val="single" w:sz="6" w:space="0" w:color="000080"/>
              <w:right w:val="single" w:sz="6" w:space="0" w:color="000080"/>
            </w:tcBorders>
          </w:tcPr>
          <w:p w14:paraId="33C6B941" w14:textId="77777777" w:rsidR="00CF766F" w:rsidRPr="004D3E96" w:rsidRDefault="00CF766F" w:rsidP="00656148">
            <w:pPr>
              <w:pStyle w:val="TAH"/>
              <w:rPr>
                <w:rFonts w:cs="Times New Roman"/>
                <w:sz w:val="16"/>
                <w:szCs w:val="16"/>
              </w:rPr>
            </w:pPr>
          </w:p>
        </w:tc>
      </w:tr>
      <w:tr w:rsidR="00CF766F" w:rsidRPr="009304F1" w14:paraId="1E642D0A"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2EA1AF1C" w14:textId="77777777" w:rsidR="00CF766F" w:rsidRPr="004D3E96" w:rsidRDefault="00CF766F" w:rsidP="00923CA8">
            <w:pPr>
              <w:pStyle w:val="TAL"/>
              <w:rPr>
                <w:rFonts w:cs="Times New Roman"/>
                <w:bCs/>
                <w:sz w:val="16"/>
                <w:szCs w:val="16"/>
              </w:rPr>
            </w:pPr>
            <w:r w:rsidRPr="004D3E96">
              <w:t>Pre-conditions</w:t>
            </w:r>
          </w:p>
        </w:tc>
        <w:tc>
          <w:tcPr>
            <w:tcW w:w="6263" w:type="dxa"/>
            <w:tcBorders>
              <w:top w:val="single" w:sz="6" w:space="0" w:color="000080"/>
              <w:left w:val="single" w:sz="6" w:space="0" w:color="000080"/>
              <w:bottom w:val="single" w:sz="6" w:space="0" w:color="000080"/>
              <w:right w:val="single" w:sz="6" w:space="0" w:color="000080"/>
            </w:tcBorders>
            <w:vAlign w:val="center"/>
          </w:tcPr>
          <w:p w14:paraId="0BC79E6A" w14:textId="77777777" w:rsidR="00CF766F" w:rsidRPr="004D3E96" w:rsidRDefault="00CF766F" w:rsidP="00923CA8">
            <w:pPr>
              <w:pStyle w:val="TAL"/>
              <w:rPr>
                <w:rFonts w:cs="Times New Roman"/>
                <w:bCs/>
                <w:sz w:val="16"/>
                <w:szCs w:val="16"/>
              </w:rPr>
            </w:pPr>
            <w:r w:rsidRPr="004D3E96">
              <w:t>i. Operator PKI is configured to issue a certificate to the NF Deployment instance.</w:t>
            </w:r>
          </w:p>
          <w:p w14:paraId="041508CD" w14:textId="77777777" w:rsidR="00CF766F" w:rsidRPr="004D3E96" w:rsidRDefault="00CF766F" w:rsidP="00923CA8">
            <w:pPr>
              <w:pStyle w:val="TAL"/>
              <w:rPr>
                <w:rFonts w:cs="Times New Roman"/>
                <w:bCs/>
                <w:sz w:val="16"/>
                <w:szCs w:val="16"/>
              </w:rPr>
            </w:pPr>
            <w:r w:rsidRPr="004D3E96">
              <w:t xml:space="preserve">ii. All </w:t>
            </w:r>
            <w:r w:rsidRPr="004D3E96">
              <w:rPr>
                <w:rFonts w:cs="Times New Roman"/>
                <w:bCs/>
                <w:sz w:val="16"/>
                <w:szCs w:val="16"/>
              </w:rPr>
              <w:t>associated trust domains are created in PKI.</w:t>
            </w:r>
          </w:p>
        </w:tc>
        <w:tc>
          <w:tcPr>
            <w:tcW w:w="1701" w:type="dxa"/>
            <w:tcBorders>
              <w:top w:val="single" w:sz="6" w:space="0" w:color="000080"/>
              <w:left w:val="single" w:sz="6" w:space="0" w:color="000080"/>
              <w:bottom w:val="single" w:sz="6" w:space="0" w:color="000080"/>
              <w:right w:val="single" w:sz="6" w:space="0" w:color="000080"/>
            </w:tcBorders>
          </w:tcPr>
          <w:p w14:paraId="35FF4E1B" w14:textId="77777777" w:rsidR="00CF766F" w:rsidRPr="004D3E96" w:rsidRDefault="00CF766F" w:rsidP="00656148">
            <w:pPr>
              <w:pStyle w:val="TAH"/>
              <w:rPr>
                <w:rFonts w:cs="Times New Roman"/>
                <w:sz w:val="16"/>
                <w:szCs w:val="16"/>
              </w:rPr>
            </w:pPr>
          </w:p>
        </w:tc>
      </w:tr>
      <w:tr w:rsidR="00CF766F" w:rsidRPr="00DF2935" w14:paraId="0F64BE58"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04209A33" w14:textId="77777777" w:rsidR="00CF766F" w:rsidRPr="004D3E96" w:rsidRDefault="00CF766F" w:rsidP="00923CA8">
            <w:pPr>
              <w:pStyle w:val="TAL"/>
              <w:rPr>
                <w:rFonts w:cs="Times New Roman"/>
                <w:bCs/>
                <w:sz w:val="16"/>
                <w:szCs w:val="16"/>
              </w:rPr>
            </w:pPr>
            <w:r w:rsidRPr="004D3E96">
              <w:t xml:space="preserve">Begins when </w:t>
            </w:r>
          </w:p>
        </w:tc>
        <w:tc>
          <w:tcPr>
            <w:tcW w:w="6263" w:type="dxa"/>
            <w:tcBorders>
              <w:top w:val="single" w:sz="6" w:space="0" w:color="000080"/>
              <w:left w:val="single" w:sz="6" w:space="0" w:color="000080"/>
              <w:bottom w:val="single" w:sz="6" w:space="0" w:color="000080"/>
              <w:right w:val="single" w:sz="6" w:space="0" w:color="000080"/>
            </w:tcBorders>
            <w:vAlign w:val="center"/>
          </w:tcPr>
          <w:p w14:paraId="71C84787" w14:textId="77777777" w:rsidR="00CF766F" w:rsidRPr="004D3E96" w:rsidRDefault="00CF766F" w:rsidP="00923CA8">
            <w:pPr>
              <w:pStyle w:val="TAL"/>
              <w:rPr>
                <w:rFonts w:cs="Times New Roman"/>
                <w:bCs/>
                <w:sz w:val="16"/>
                <w:szCs w:val="16"/>
              </w:rPr>
            </w:pPr>
            <w:r w:rsidRPr="004D3E96">
              <w:t>NF is ready for deployment.</w:t>
            </w:r>
          </w:p>
        </w:tc>
        <w:tc>
          <w:tcPr>
            <w:tcW w:w="1701" w:type="dxa"/>
            <w:tcBorders>
              <w:top w:val="single" w:sz="6" w:space="0" w:color="000080"/>
              <w:left w:val="single" w:sz="6" w:space="0" w:color="000080"/>
              <w:bottom w:val="single" w:sz="6" w:space="0" w:color="000080"/>
              <w:right w:val="single" w:sz="6" w:space="0" w:color="000080"/>
            </w:tcBorders>
          </w:tcPr>
          <w:p w14:paraId="2B6CFE4E" w14:textId="77777777" w:rsidR="00CF766F" w:rsidRPr="004D3E96" w:rsidRDefault="00CF766F" w:rsidP="00656148">
            <w:pPr>
              <w:pStyle w:val="TAH"/>
              <w:rPr>
                <w:rFonts w:cs="Times New Roman"/>
                <w:sz w:val="16"/>
                <w:szCs w:val="16"/>
              </w:rPr>
            </w:pPr>
          </w:p>
        </w:tc>
      </w:tr>
      <w:tr w:rsidR="00CF766F" w:rsidRPr="009304F1" w14:paraId="6BFC249D"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26E6FECD" w14:textId="77777777" w:rsidR="00CF766F" w:rsidRPr="004D3E96" w:rsidRDefault="00CF766F" w:rsidP="00923CA8">
            <w:pPr>
              <w:pStyle w:val="TAL"/>
              <w:rPr>
                <w:rFonts w:cs="Times New Roman"/>
                <w:bCs/>
                <w:sz w:val="16"/>
                <w:szCs w:val="16"/>
              </w:rPr>
            </w:pPr>
            <w:r w:rsidRPr="004D3E96">
              <w:t>Step 1 (M)</w:t>
            </w:r>
          </w:p>
        </w:tc>
        <w:tc>
          <w:tcPr>
            <w:tcW w:w="6263" w:type="dxa"/>
            <w:tcBorders>
              <w:top w:val="single" w:sz="6" w:space="0" w:color="000080"/>
              <w:left w:val="single" w:sz="6" w:space="0" w:color="000080"/>
              <w:bottom w:val="single" w:sz="6" w:space="0" w:color="000080"/>
              <w:right w:val="single" w:sz="6" w:space="0" w:color="000080"/>
            </w:tcBorders>
            <w:vAlign w:val="center"/>
          </w:tcPr>
          <w:p w14:paraId="06C9C73B" w14:textId="0554ABE7" w:rsidR="00CF766F" w:rsidRPr="004D3E96" w:rsidRDefault="00CF766F" w:rsidP="00923CA8">
            <w:pPr>
              <w:pStyle w:val="TAL"/>
              <w:rPr>
                <w:rFonts w:cs="Times New Roman"/>
                <w:bCs/>
                <w:sz w:val="16"/>
                <w:szCs w:val="16"/>
              </w:rPr>
            </w:pPr>
            <w:r w:rsidRPr="004D3E96">
              <w:t>Network Function Install Project Manager requests to SMO to instantiate NF Deployment on the O-Cloud.</w:t>
            </w:r>
          </w:p>
        </w:tc>
        <w:tc>
          <w:tcPr>
            <w:tcW w:w="1701" w:type="dxa"/>
            <w:tcBorders>
              <w:top w:val="single" w:sz="6" w:space="0" w:color="000080"/>
              <w:left w:val="single" w:sz="6" w:space="0" w:color="000080"/>
              <w:bottom w:val="single" w:sz="6" w:space="0" w:color="000080"/>
              <w:right w:val="single" w:sz="6" w:space="0" w:color="000080"/>
            </w:tcBorders>
          </w:tcPr>
          <w:p w14:paraId="05ECE439" w14:textId="77777777" w:rsidR="00CF766F" w:rsidRPr="004D3E96" w:rsidRDefault="00CF766F" w:rsidP="00656148">
            <w:pPr>
              <w:pStyle w:val="TAH"/>
              <w:rPr>
                <w:rFonts w:cs="Times New Roman"/>
                <w:sz w:val="16"/>
                <w:szCs w:val="16"/>
              </w:rPr>
            </w:pPr>
            <w:r w:rsidRPr="004D3E96">
              <w:rPr>
                <w:rFonts w:cs="Times New Roman"/>
                <w:sz w:val="16"/>
                <w:szCs w:val="16"/>
              </w:rPr>
              <w:t xml:space="preserve"> </w:t>
            </w:r>
          </w:p>
        </w:tc>
      </w:tr>
      <w:tr w:rsidR="00CF766F" w:rsidRPr="009304F1" w14:paraId="585F04D7"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431586EF" w14:textId="77777777" w:rsidR="00CF766F" w:rsidRPr="004D3E96" w:rsidRDefault="00CF766F" w:rsidP="00923CA8">
            <w:pPr>
              <w:pStyle w:val="TAL"/>
              <w:rPr>
                <w:rFonts w:cs="Times New Roman"/>
                <w:bCs/>
                <w:sz w:val="16"/>
                <w:szCs w:val="16"/>
              </w:rPr>
            </w:pPr>
            <w:r w:rsidRPr="004D3E96">
              <w:t>Step 2 (M)</w:t>
            </w:r>
          </w:p>
        </w:tc>
        <w:tc>
          <w:tcPr>
            <w:tcW w:w="6263" w:type="dxa"/>
            <w:tcBorders>
              <w:top w:val="single" w:sz="6" w:space="0" w:color="000080"/>
              <w:left w:val="single" w:sz="6" w:space="0" w:color="000080"/>
              <w:bottom w:val="single" w:sz="6" w:space="0" w:color="000080"/>
              <w:right w:val="single" w:sz="6" w:space="0" w:color="000080"/>
            </w:tcBorders>
            <w:vAlign w:val="center"/>
          </w:tcPr>
          <w:p w14:paraId="2BE647E1" w14:textId="1C5374AB" w:rsidR="00CF766F" w:rsidRPr="004D3E96" w:rsidRDefault="00CF766F" w:rsidP="00923CA8">
            <w:pPr>
              <w:pStyle w:val="TAL"/>
              <w:rPr>
                <w:rFonts w:cs="Times New Roman"/>
                <w:bCs/>
                <w:sz w:val="16"/>
                <w:szCs w:val="16"/>
              </w:rPr>
            </w:pPr>
            <w:r w:rsidRPr="004D3E96">
              <w:t xml:space="preserve">NFO requests Operator PKI via the </w:t>
            </w:r>
            <w:r w:rsidRPr="004D3E96">
              <w:rPr>
                <w:rFonts w:cs="Times New Roman"/>
                <w:bCs/>
                <w:sz w:val="16"/>
                <w:szCs w:val="16"/>
              </w:rPr>
              <w:t>vendor specific PKI interface to create enrolment data for NF Deployment instance.</w:t>
            </w:r>
          </w:p>
        </w:tc>
        <w:tc>
          <w:tcPr>
            <w:tcW w:w="1701" w:type="dxa"/>
            <w:tcBorders>
              <w:top w:val="single" w:sz="6" w:space="0" w:color="000080"/>
              <w:left w:val="single" w:sz="6" w:space="0" w:color="000080"/>
              <w:bottom w:val="single" w:sz="6" w:space="0" w:color="000080"/>
              <w:right w:val="single" w:sz="6" w:space="0" w:color="000080"/>
            </w:tcBorders>
          </w:tcPr>
          <w:p w14:paraId="3C606066" w14:textId="77777777" w:rsidR="00CF766F" w:rsidRPr="004D3E96" w:rsidRDefault="00CF766F" w:rsidP="00656148">
            <w:pPr>
              <w:pStyle w:val="TAH"/>
              <w:rPr>
                <w:rFonts w:cs="Times New Roman"/>
                <w:sz w:val="16"/>
                <w:szCs w:val="16"/>
              </w:rPr>
            </w:pPr>
            <w:r w:rsidRPr="004D3E96">
              <w:rPr>
                <w:rFonts w:cs="Times New Roman"/>
                <w:sz w:val="16"/>
                <w:szCs w:val="16"/>
              </w:rPr>
              <w:t xml:space="preserve"> </w:t>
            </w:r>
          </w:p>
        </w:tc>
      </w:tr>
      <w:tr w:rsidR="00CF766F" w:rsidRPr="00DC6393" w14:paraId="6A7A9A93"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50499980" w14:textId="77777777" w:rsidR="00CF766F" w:rsidRPr="004D3E96" w:rsidRDefault="00CF766F" w:rsidP="00923CA8">
            <w:pPr>
              <w:pStyle w:val="TAL"/>
              <w:rPr>
                <w:rFonts w:cs="Times New Roman"/>
                <w:bCs/>
                <w:sz w:val="16"/>
                <w:szCs w:val="16"/>
              </w:rPr>
            </w:pPr>
            <w:r w:rsidRPr="004D3E96">
              <w:t>Step 3(M)</w:t>
            </w:r>
          </w:p>
        </w:tc>
        <w:tc>
          <w:tcPr>
            <w:tcW w:w="6263" w:type="dxa"/>
            <w:tcBorders>
              <w:top w:val="single" w:sz="6" w:space="0" w:color="000080"/>
              <w:left w:val="single" w:sz="6" w:space="0" w:color="000080"/>
              <w:bottom w:val="single" w:sz="6" w:space="0" w:color="000080"/>
              <w:right w:val="single" w:sz="6" w:space="0" w:color="000080"/>
            </w:tcBorders>
            <w:vAlign w:val="center"/>
          </w:tcPr>
          <w:p w14:paraId="3292A4D5" w14:textId="77777777" w:rsidR="00CF766F" w:rsidRPr="004D3E96" w:rsidRDefault="00CF766F" w:rsidP="00923CA8">
            <w:pPr>
              <w:pStyle w:val="TAL"/>
              <w:rPr>
                <w:rFonts w:cs="Times New Roman"/>
                <w:bCs/>
                <w:sz w:val="16"/>
                <w:szCs w:val="16"/>
              </w:rPr>
            </w:pPr>
            <w:r w:rsidRPr="004D3E96">
              <w:t xml:space="preserve">Operator PKI responds with enrolment data to NFO. </w:t>
            </w:r>
          </w:p>
          <w:p w14:paraId="3ECA5758" w14:textId="77777777" w:rsidR="00CF766F" w:rsidRPr="004D3E96" w:rsidRDefault="00CF766F" w:rsidP="00923CA8">
            <w:pPr>
              <w:pStyle w:val="TAL"/>
              <w:rPr>
                <w:rFonts w:cs="Times New Roman"/>
                <w:bCs/>
                <w:sz w:val="16"/>
                <w:szCs w:val="16"/>
              </w:rPr>
            </w:pPr>
            <w:r w:rsidRPr="004D3E96">
              <w:t>Enrolment data consists of: CMP details associated with provisioned End Entity as Cloudified NF, including Initial Authentication Key (IAK) and reference value as defined in clause 4.2.2.2 of RFC 4210 [59]; Root CA certificate.</w:t>
            </w:r>
          </w:p>
        </w:tc>
        <w:tc>
          <w:tcPr>
            <w:tcW w:w="1701" w:type="dxa"/>
            <w:tcBorders>
              <w:top w:val="single" w:sz="6" w:space="0" w:color="000080"/>
              <w:left w:val="single" w:sz="6" w:space="0" w:color="000080"/>
              <w:bottom w:val="single" w:sz="6" w:space="0" w:color="000080"/>
              <w:right w:val="single" w:sz="6" w:space="0" w:color="000080"/>
            </w:tcBorders>
          </w:tcPr>
          <w:p w14:paraId="7385AE3F" w14:textId="77777777" w:rsidR="00CF766F" w:rsidRPr="004D3E96" w:rsidRDefault="00CF766F" w:rsidP="00656148">
            <w:pPr>
              <w:pStyle w:val="TAH"/>
              <w:rPr>
                <w:rFonts w:cs="Times New Roman"/>
                <w:sz w:val="16"/>
                <w:szCs w:val="16"/>
              </w:rPr>
            </w:pPr>
          </w:p>
        </w:tc>
      </w:tr>
      <w:tr w:rsidR="00CF766F" w:rsidRPr="009304F1" w14:paraId="2B2A3A99"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7C88E49F" w14:textId="77777777" w:rsidR="00CF766F" w:rsidRPr="004D3E96" w:rsidRDefault="00CF766F" w:rsidP="00923CA8">
            <w:pPr>
              <w:pStyle w:val="TAL"/>
              <w:rPr>
                <w:rFonts w:cs="Times New Roman"/>
                <w:bCs/>
                <w:sz w:val="16"/>
                <w:szCs w:val="16"/>
              </w:rPr>
            </w:pPr>
            <w:r w:rsidRPr="004D3E96">
              <w:t>Step 4 (M)</w:t>
            </w:r>
          </w:p>
        </w:tc>
        <w:tc>
          <w:tcPr>
            <w:tcW w:w="6263" w:type="dxa"/>
            <w:tcBorders>
              <w:top w:val="single" w:sz="6" w:space="0" w:color="000080"/>
              <w:left w:val="single" w:sz="6" w:space="0" w:color="000080"/>
              <w:bottom w:val="single" w:sz="6" w:space="0" w:color="000080"/>
              <w:right w:val="single" w:sz="6" w:space="0" w:color="000080"/>
            </w:tcBorders>
            <w:vAlign w:val="center"/>
          </w:tcPr>
          <w:p w14:paraId="2AB7A531" w14:textId="77777777" w:rsidR="00CF766F" w:rsidRPr="004D3E96" w:rsidRDefault="00CF766F" w:rsidP="00923CA8">
            <w:pPr>
              <w:pStyle w:val="TAL"/>
              <w:rPr>
                <w:rFonts w:cs="Times New Roman"/>
                <w:bCs/>
                <w:sz w:val="16"/>
                <w:szCs w:val="16"/>
              </w:rPr>
            </w:pPr>
            <w:r w:rsidRPr="004D3E96">
              <w:t xml:space="preserve">NFO incorporates the enrolment data in NF Deployment initial configuration (including PKI server details). NF Deployment uses this data to request certificate and CA trust certs from Operator PKI. </w:t>
            </w:r>
          </w:p>
        </w:tc>
        <w:tc>
          <w:tcPr>
            <w:tcW w:w="1701" w:type="dxa"/>
            <w:tcBorders>
              <w:top w:val="single" w:sz="6" w:space="0" w:color="000080"/>
              <w:left w:val="single" w:sz="6" w:space="0" w:color="000080"/>
              <w:bottom w:val="single" w:sz="6" w:space="0" w:color="000080"/>
              <w:right w:val="single" w:sz="6" w:space="0" w:color="000080"/>
            </w:tcBorders>
          </w:tcPr>
          <w:p w14:paraId="62492556" w14:textId="77777777" w:rsidR="00CF766F" w:rsidRPr="004D3E96" w:rsidRDefault="00CF766F" w:rsidP="00656148">
            <w:pPr>
              <w:pStyle w:val="TAH"/>
              <w:rPr>
                <w:rFonts w:cs="Times New Roman"/>
                <w:sz w:val="16"/>
                <w:szCs w:val="16"/>
              </w:rPr>
            </w:pPr>
            <w:r w:rsidRPr="004D3E96">
              <w:rPr>
                <w:rFonts w:cs="Times New Roman"/>
                <w:sz w:val="16"/>
                <w:szCs w:val="16"/>
              </w:rPr>
              <w:t xml:space="preserve"> </w:t>
            </w:r>
          </w:p>
        </w:tc>
      </w:tr>
      <w:tr w:rsidR="00CF766F" w:rsidRPr="003A2B14" w14:paraId="6E5ADF76"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0E16B7B5" w14:textId="77777777" w:rsidR="00CF766F" w:rsidRPr="004D3E96" w:rsidRDefault="00CF766F" w:rsidP="00923CA8">
            <w:pPr>
              <w:pStyle w:val="TAL"/>
              <w:rPr>
                <w:rFonts w:cs="Times New Roman"/>
                <w:bCs/>
                <w:sz w:val="16"/>
                <w:szCs w:val="16"/>
              </w:rPr>
            </w:pPr>
            <w:r w:rsidRPr="004D3E96">
              <w:t>Step 5 (M)</w:t>
            </w:r>
          </w:p>
        </w:tc>
        <w:tc>
          <w:tcPr>
            <w:tcW w:w="6263" w:type="dxa"/>
            <w:tcBorders>
              <w:top w:val="single" w:sz="6" w:space="0" w:color="000080"/>
              <w:left w:val="single" w:sz="6" w:space="0" w:color="000080"/>
              <w:bottom w:val="single" w:sz="6" w:space="0" w:color="000080"/>
              <w:right w:val="single" w:sz="6" w:space="0" w:color="000080"/>
            </w:tcBorders>
            <w:vAlign w:val="center"/>
          </w:tcPr>
          <w:p w14:paraId="1892501B" w14:textId="2FF55F04" w:rsidR="00CF766F" w:rsidRPr="004D3E96" w:rsidRDefault="00CF766F" w:rsidP="00923CA8">
            <w:pPr>
              <w:pStyle w:val="TAL"/>
              <w:rPr>
                <w:rFonts w:cs="Times New Roman"/>
                <w:bCs/>
                <w:sz w:val="16"/>
                <w:szCs w:val="16"/>
              </w:rPr>
            </w:pPr>
            <w:r w:rsidRPr="004D3E96">
              <w:t>NFO triggers NF Deployment in O-Cloud over O2 interface using O2-dms</w:t>
            </w:r>
            <w:r w:rsidR="00424DD1">
              <w:t xml:space="preserve"> </w:t>
            </w:r>
            <w:r w:rsidR="00424DD1" w:rsidRPr="0086266B">
              <w:t>services</w:t>
            </w:r>
            <w:r w:rsidRPr="004D3E96">
              <w:t>.</w:t>
            </w:r>
          </w:p>
        </w:tc>
        <w:tc>
          <w:tcPr>
            <w:tcW w:w="1701" w:type="dxa"/>
            <w:tcBorders>
              <w:top w:val="single" w:sz="6" w:space="0" w:color="000080"/>
              <w:left w:val="single" w:sz="6" w:space="0" w:color="000080"/>
              <w:bottom w:val="single" w:sz="6" w:space="0" w:color="000080"/>
              <w:right w:val="single" w:sz="6" w:space="0" w:color="000080"/>
            </w:tcBorders>
          </w:tcPr>
          <w:p w14:paraId="4017DBDF" w14:textId="77777777" w:rsidR="00CF766F" w:rsidRPr="004D3E96" w:rsidRDefault="00CF766F" w:rsidP="00656148">
            <w:pPr>
              <w:pStyle w:val="TAH"/>
              <w:rPr>
                <w:rFonts w:cs="Times New Roman"/>
                <w:sz w:val="16"/>
                <w:szCs w:val="16"/>
              </w:rPr>
            </w:pPr>
          </w:p>
        </w:tc>
      </w:tr>
      <w:tr w:rsidR="00CF766F" w:rsidRPr="003A2B14" w14:paraId="0DA0C9C3"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2F3BAFD3" w14:textId="77777777" w:rsidR="00CF766F" w:rsidRPr="004D3E96" w:rsidRDefault="00CF766F" w:rsidP="00923CA8">
            <w:pPr>
              <w:pStyle w:val="TAL"/>
              <w:rPr>
                <w:rFonts w:cs="Times New Roman"/>
                <w:bCs/>
                <w:sz w:val="16"/>
                <w:szCs w:val="16"/>
              </w:rPr>
            </w:pPr>
            <w:r w:rsidRPr="004D3E96">
              <w:t>Step 6 (M)</w:t>
            </w:r>
          </w:p>
        </w:tc>
        <w:tc>
          <w:tcPr>
            <w:tcW w:w="6263" w:type="dxa"/>
            <w:tcBorders>
              <w:top w:val="single" w:sz="6" w:space="0" w:color="000080"/>
              <w:left w:val="single" w:sz="6" w:space="0" w:color="000080"/>
              <w:bottom w:val="single" w:sz="6" w:space="0" w:color="000080"/>
              <w:right w:val="single" w:sz="6" w:space="0" w:color="000080"/>
            </w:tcBorders>
            <w:vAlign w:val="center"/>
          </w:tcPr>
          <w:p w14:paraId="1FD4F22B" w14:textId="77777777" w:rsidR="00CF766F" w:rsidRPr="004D3E96" w:rsidRDefault="00CF766F" w:rsidP="00923CA8">
            <w:pPr>
              <w:pStyle w:val="TAL"/>
              <w:rPr>
                <w:rFonts w:cs="Times New Roman"/>
                <w:bCs/>
                <w:sz w:val="16"/>
                <w:szCs w:val="16"/>
              </w:rPr>
            </w:pPr>
            <w:r w:rsidRPr="004D3E96">
              <w:t>O-Cloud creates NF Deployment instance.</w:t>
            </w:r>
          </w:p>
        </w:tc>
        <w:tc>
          <w:tcPr>
            <w:tcW w:w="1701" w:type="dxa"/>
            <w:tcBorders>
              <w:top w:val="single" w:sz="6" w:space="0" w:color="000080"/>
              <w:left w:val="single" w:sz="6" w:space="0" w:color="000080"/>
              <w:bottom w:val="single" w:sz="6" w:space="0" w:color="000080"/>
              <w:right w:val="single" w:sz="6" w:space="0" w:color="000080"/>
            </w:tcBorders>
          </w:tcPr>
          <w:p w14:paraId="475B1E28" w14:textId="77777777" w:rsidR="00CF766F" w:rsidRPr="004D3E96" w:rsidRDefault="00CF766F" w:rsidP="00656148">
            <w:pPr>
              <w:pStyle w:val="TAH"/>
              <w:rPr>
                <w:rFonts w:cs="Times New Roman"/>
                <w:sz w:val="16"/>
                <w:szCs w:val="16"/>
              </w:rPr>
            </w:pPr>
          </w:p>
        </w:tc>
      </w:tr>
      <w:tr w:rsidR="00CF766F" w:rsidRPr="009304F1" w14:paraId="400AB337"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6C690086" w14:textId="77777777" w:rsidR="00CF766F" w:rsidRPr="004D3E96" w:rsidRDefault="00CF766F" w:rsidP="00923CA8">
            <w:pPr>
              <w:pStyle w:val="TAL"/>
              <w:rPr>
                <w:rFonts w:cs="Times New Roman"/>
                <w:bCs/>
                <w:sz w:val="16"/>
                <w:szCs w:val="16"/>
              </w:rPr>
            </w:pPr>
            <w:r w:rsidRPr="004D3E96">
              <w:t>Step 7(O)</w:t>
            </w:r>
          </w:p>
        </w:tc>
        <w:tc>
          <w:tcPr>
            <w:tcW w:w="6263" w:type="dxa"/>
            <w:tcBorders>
              <w:top w:val="single" w:sz="6" w:space="0" w:color="000080"/>
              <w:left w:val="single" w:sz="6" w:space="0" w:color="000080"/>
              <w:bottom w:val="single" w:sz="6" w:space="0" w:color="000080"/>
              <w:right w:val="single" w:sz="6" w:space="0" w:color="000080"/>
            </w:tcBorders>
            <w:vAlign w:val="center"/>
          </w:tcPr>
          <w:p w14:paraId="134607D9" w14:textId="77777777" w:rsidR="00CF766F" w:rsidRPr="004D3E96" w:rsidRDefault="00CF766F" w:rsidP="00923CA8">
            <w:pPr>
              <w:pStyle w:val="TAL"/>
              <w:rPr>
                <w:rFonts w:cs="Times New Roman"/>
                <w:bCs/>
                <w:sz w:val="16"/>
                <w:szCs w:val="16"/>
              </w:rPr>
            </w:pPr>
            <w:r w:rsidRPr="004D3E96">
              <w:t>The NFO receives information about the success/failure of the NF Deployment instantiation in the O-Cloud.</w:t>
            </w:r>
          </w:p>
        </w:tc>
        <w:tc>
          <w:tcPr>
            <w:tcW w:w="1701" w:type="dxa"/>
            <w:tcBorders>
              <w:top w:val="single" w:sz="6" w:space="0" w:color="000080"/>
              <w:left w:val="single" w:sz="6" w:space="0" w:color="000080"/>
              <w:bottom w:val="single" w:sz="6" w:space="0" w:color="000080"/>
              <w:right w:val="single" w:sz="6" w:space="0" w:color="000080"/>
            </w:tcBorders>
          </w:tcPr>
          <w:p w14:paraId="00A7CA5B" w14:textId="77777777" w:rsidR="00CF766F" w:rsidRPr="004D3E96" w:rsidRDefault="00CF766F" w:rsidP="00656148">
            <w:pPr>
              <w:pStyle w:val="TAH"/>
              <w:rPr>
                <w:rFonts w:cs="Times New Roman"/>
                <w:sz w:val="16"/>
                <w:szCs w:val="16"/>
              </w:rPr>
            </w:pPr>
            <w:r w:rsidRPr="004D3E96">
              <w:rPr>
                <w:rFonts w:cs="Times New Roman"/>
                <w:sz w:val="16"/>
                <w:szCs w:val="16"/>
              </w:rPr>
              <w:t xml:space="preserve"> </w:t>
            </w:r>
          </w:p>
        </w:tc>
      </w:tr>
      <w:tr w:rsidR="00CF766F" w:rsidRPr="009304F1" w14:paraId="7870837C"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758A1A9F" w14:textId="77777777" w:rsidR="00CF766F" w:rsidRPr="004D3E96" w:rsidRDefault="00CF766F" w:rsidP="00923CA8">
            <w:pPr>
              <w:pStyle w:val="TAL"/>
              <w:rPr>
                <w:rFonts w:cs="Times New Roman"/>
                <w:bCs/>
                <w:sz w:val="16"/>
                <w:szCs w:val="16"/>
              </w:rPr>
            </w:pPr>
            <w:r w:rsidRPr="004D3E96">
              <w:t>Step 8(M)</w:t>
            </w:r>
          </w:p>
        </w:tc>
        <w:tc>
          <w:tcPr>
            <w:tcW w:w="6263" w:type="dxa"/>
            <w:tcBorders>
              <w:top w:val="single" w:sz="6" w:space="0" w:color="000080"/>
              <w:left w:val="single" w:sz="6" w:space="0" w:color="000080"/>
              <w:bottom w:val="single" w:sz="6" w:space="0" w:color="000080"/>
              <w:right w:val="single" w:sz="6" w:space="0" w:color="000080"/>
            </w:tcBorders>
            <w:vAlign w:val="center"/>
          </w:tcPr>
          <w:p w14:paraId="4E2C42AB" w14:textId="48AF887D" w:rsidR="00CF766F" w:rsidRPr="004D3E96" w:rsidRDefault="00CF766F" w:rsidP="00923CA8">
            <w:pPr>
              <w:pStyle w:val="TAL"/>
              <w:rPr>
                <w:rFonts w:cs="Times New Roman"/>
                <w:bCs/>
                <w:sz w:val="16"/>
                <w:szCs w:val="16"/>
              </w:rPr>
            </w:pPr>
            <w:r w:rsidRPr="004D3E96">
              <w:t xml:space="preserve">If the NF deployment was </w:t>
            </w:r>
            <w:r w:rsidRPr="004D3E96">
              <w:rPr>
                <w:rFonts w:cs="Times New Roman"/>
                <w:bCs/>
                <w:sz w:val="16"/>
                <w:szCs w:val="16"/>
              </w:rPr>
              <w:t>successful, NF Deployment instance generates key pairs &amp; CSR and issues CMPv2 requests to Operator PKI based on the initial configuration.</w:t>
            </w:r>
          </w:p>
        </w:tc>
        <w:tc>
          <w:tcPr>
            <w:tcW w:w="1701" w:type="dxa"/>
            <w:tcBorders>
              <w:top w:val="single" w:sz="6" w:space="0" w:color="000080"/>
              <w:left w:val="single" w:sz="6" w:space="0" w:color="000080"/>
              <w:bottom w:val="single" w:sz="6" w:space="0" w:color="000080"/>
              <w:right w:val="single" w:sz="6" w:space="0" w:color="000080"/>
            </w:tcBorders>
          </w:tcPr>
          <w:p w14:paraId="13066C2C" w14:textId="77777777" w:rsidR="00CF766F" w:rsidRPr="004D3E96" w:rsidRDefault="00CF766F" w:rsidP="00656148">
            <w:pPr>
              <w:pStyle w:val="TAH"/>
              <w:rPr>
                <w:rFonts w:cs="Times New Roman"/>
                <w:sz w:val="16"/>
                <w:szCs w:val="16"/>
              </w:rPr>
            </w:pPr>
          </w:p>
        </w:tc>
      </w:tr>
      <w:tr w:rsidR="00CF766F" w:rsidRPr="009304F1" w14:paraId="036D335F"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0F713266" w14:textId="77777777" w:rsidR="00CF766F" w:rsidRPr="004D3E96" w:rsidRDefault="00CF766F" w:rsidP="00923CA8">
            <w:pPr>
              <w:pStyle w:val="TAL"/>
              <w:rPr>
                <w:rFonts w:cs="Times New Roman"/>
                <w:bCs/>
                <w:sz w:val="16"/>
                <w:szCs w:val="16"/>
              </w:rPr>
            </w:pPr>
            <w:r w:rsidRPr="004D3E96">
              <w:t>Step 9(M)</w:t>
            </w:r>
          </w:p>
        </w:tc>
        <w:tc>
          <w:tcPr>
            <w:tcW w:w="6263" w:type="dxa"/>
            <w:tcBorders>
              <w:top w:val="single" w:sz="6" w:space="0" w:color="000080"/>
              <w:left w:val="single" w:sz="6" w:space="0" w:color="000080"/>
              <w:bottom w:val="single" w:sz="6" w:space="0" w:color="000080"/>
              <w:right w:val="single" w:sz="6" w:space="0" w:color="000080"/>
            </w:tcBorders>
            <w:vAlign w:val="center"/>
          </w:tcPr>
          <w:p w14:paraId="04A71A65" w14:textId="77777777" w:rsidR="00CF766F" w:rsidRPr="004D3E96" w:rsidRDefault="00CF766F" w:rsidP="00923CA8">
            <w:pPr>
              <w:pStyle w:val="TAL"/>
              <w:rPr>
                <w:rFonts w:cs="Times New Roman"/>
                <w:bCs/>
                <w:sz w:val="16"/>
                <w:szCs w:val="16"/>
              </w:rPr>
            </w:pPr>
            <w:r w:rsidRPr="004D3E96">
              <w:t>Operator PKI responds with certificate to the NF Deployment instance, including the trust anchors of the domains to which the node will communicate.</w:t>
            </w:r>
          </w:p>
        </w:tc>
        <w:tc>
          <w:tcPr>
            <w:tcW w:w="1701" w:type="dxa"/>
            <w:tcBorders>
              <w:top w:val="single" w:sz="6" w:space="0" w:color="000080"/>
              <w:left w:val="single" w:sz="6" w:space="0" w:color="000080"/>
              <w:bottom w:val="single" w:sz="6" w:space="0" w:color="000080"/>
              <w:right w:val="single" w:sz="6" w:space="0" w:color="000080"/>
            </w:tcBorders>
          </w:tcPr>
          <w:p w14:paraId="19AC5608" w14:textId="77777777" w:rsidR="00CF766F" w:rsidRPr="004D3E96" w:rsidRDefault="00CF766F" w:rsidP="00656148">
            <w:pPr>
              <w:pStyle w:val="TAH"/>
              <w:rPr>
                <w:rFonts w:cs="Times New Roman"/>
                <w:sz w:val="16"/>
                <w:szCs w:val="16"/>
              </w:rPr>
            </w:pPr>
          </w:p>
        </w:tc>
      </w:tr>
      <w:tr w:rsidR="00CF766F" w:rsidRPr="009304F1" w14:paraId="70FAB281"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0F587B69" w14:textId="77777777" w:rsidR="00CF766F" w:rsidRPr="004D3E96" w:rsidRDefault="00CF766F" w:rsidP="00923CA8">
            <w:pPr>
              <w:pStyle w:val="TAL"/>
              <w:rPr>
                <w:rFonts w:cs="Times New Roman"/>
                <w:bCs/>
                <w:sz w:val="16"/>
                <w:szCs w:val="16"/>
              </w:rPr>
            </w:pPr>
            <w:r w:rsidRPr="004D3E96">
              <w:t>Ends when</w:t>
            </w:r>
          </w:p>
        </w:tc>
        <w:tc>
          <w:tcPr>
            <w:tcW w:w="6263" w:type="dxa"/>
            <w:tcBorders>
              <w:top w:val="single" w:sz="6" w:space="0" w:color="000080"/>
              <w:left w:val="single" w:sz="6" w:space="0" w:color="000080"/>
              <w:bottom w:val="single" w:sz="6" w:space="0" w:color="000080"/>
              <w:right w:val="single" w:sz="6" w:space="0" w:color="000080"/>
            </w:tcBorders>
            <w:vAlign w:val="center"/>
          </w:tcPr>
          <w:p w14:paraId="508331F3" w14:textId="77777777" w:rsidR="00CF766F" w:rsidRPr="004D3E96" w:rsidRDefault="00CF766F" w:rsidP="00923CA8">
            <w:pPr>
              <w:pStyle w:val="TAL"/>
              <w:rPr>
                <w:rFonts w:cs="Times New Roman"/>
                <w:bCs/>
                <w:sz w:val="16"/>
                <w:szCs w:val="16"/>
              </w:rPr>
            </w:pPr>
            <w:r w:rsidRPr="004D3E96">
              <w:t>Initial configuration and certificate are issued for the NF Deployment instance.</w:t>
            </w:r>
          </w:p>
        </w:tc>
        <w:tc>
          <w:tcPr>
            <w:tcW w:w="1701" w:type="dxa"/>
            <w:tcBorders>
              <w:top w:val="single" w:sz="6" w:space="0" w:color="000080"/>
              <w:left w:val="single" w:sz="6" w:space="0" w:color="000080"/>
              <w:bottom w:val="single" w:sz="6" w:space="0" w:color="000080"/>
              <w:right w:val="single" w:sz="6" w:space="0" w:color="000080"/>
            </w:tcBorders>
          </w:tcPr>
          <w:p w14:paraId="54202A11" w14:textId="77777777" w:rsidR="00CF766F" w:rsidRPr="004D3E96" w:rsidRDefault="00CF766F" w:rsidP="00656148">
            <w:pPr>
              <w:pStyle w:val="TAH"/>
              <w:rPr>
                <w:rFonts w:cs="Times New Roman"/>
                <w:sz w:val="16"/>
                <w:szCs w:val="16"/>
              </w:rPr>
            </w:pPr>
          </w:p>
        </w:tc>
      </w:tr>
      <w:tr w:rsidR="00CF766F" w:rsidRPr="009304F1" w14:paraId="1593B168"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5C9EE105" w14:textId="77777777" w:rsidR="00CF766F" w:rsidRPr="004D3E96" w:rsidRDefault="00CF766F" w:rsidP="00923CA8">
            <w:pPr>
              <w:pStyle w:val="TAL"/>
              <w:rPr>
                <w:rFonts w:cs="Times New Roman"/>
                <w:bCs/>
                <w:sz w:val="16"/>
                <w:szCs w:val="16"/>
              </w:rPr>
            </w:pPr>
            <w:r w:rsidRPr="004D3E96">
              <w:t>Exceptions</w:t>
            </w:r>
          </w:p>
        </w:tc>
        <w:tc>
          <w:tcPr>
            <w:tcW w:w="6263" w:type="dxa"/>
            <w:tcBorders>
              <w:top w:val="single" w:sz="6" w:space="0" w:color="000080"/>
              <w:left w:val="single" w:sz="6" w:space="0" w:color="000080"/>
              <w:bottom w:val="single" w:sz="6" w:space="0" w:color="000080"/>
              <w:right w:val="single" w:sz="6" w:space="0" w:color="000080"/>
            </w:tcBorders>
            <w:vAlign w:val="center"/>
          </w:tcPr>
          <w:p w14:paraId="562B54DB" w14:textId="77777777" w:rsidR="00CF766F" w:rsidRPr="004D3E96" w:rsidRDefault="00CF766F" w:rsidP="00923CA8">
            <w:pPr>
              <w:pStyle w:val="TAL"/>
              <w:rPr>
                <w:rFonts w:cs="Times New Roman"/>
                <w:bCs/>
                <w:sz w:val="16"/>
                <w:szCs w:val="16"/>
              </w:rPr>
            </w:pPr>
            <w:r w:rsidRPr="004D3E96">
              <w:t>None identified</w:t>
            </w:r>
          </w:p>
        </w:tc>
        <w:tc>
          <w:tcPr>
            <w:tcW w:w="1701" w:type="dxa"/>
            <w:tcBorders>
              <w:top w:val="single" w:sz="6" w:space="0" w:color="000080"/>
              <w:left w:val="single" w:sz="6" w:space="0" w:color="000080"/>
              <w:bottom w:val="single" w:sz="6" w:space="0" w:color="000080"/>
              <w:right w:val="single" w:sz="6" w:space="0" w:color="000080"/>
            </w:tcBorders>
          </w:tcPr>
          <w:p w14:paraId="57633FCE" w14:textId="77777777" w:rsidR="00CF766F" w:rsidRPr="004D3E96" w:rsidRDefault="00CF766F" w:rsidP="00656148">
            <w:pPr>
              <w:pStyle w:val="TAH"/>
              <w:rPr>
                <w:rFonts w:cs="Times New Roman"/>
                <w:sz w:val="16"/>
                <w:szCs w:val="16"/>
              </w:rPr>
            </w:pPr>
          </w:p>
        </w:tc>
      </w:tr>
      <w:tr w:rsidR="00CF766F" w:rsidRPr="009304F1" w14:paraId="27CCFAF2" w14:textId="77777777" w:rsidTr="00656148">
        <w:trPr>
          <w:trHeight w:val="45"/>
        </w:trPr>
        <w:tc>
          <w:tcPr>
            <w:tcW w:w="1835" w:type="dxa"/>
            <w:tcBorders>
              <w:top w:val="single" w:sz="6" w:space="0" w:color="000080"/>
              <w:left w:val="single" w:sz="6" w:space="0" w:color="000080"/>
              <w:bottom w:val="single" w:sz="6" w:space="0" w:color="000080"/>
              <w:right w:val="single" w:sz="6" w:space="0" w:color="000080"/>
            </w:tcBorders>
          </w:tcPr>
          <w:p w14:paraId="5E09A803" w14:textId="77777777" w:rsidR="00CF766F" w:rsidRPr="004D3E96" w:rsidRDefault="00CF766F" w:rsidP="00923CA8">
            <w:pPr>
              <w:pStyle w:val="TAL"/>
              <w:rPr>
                <w:rFonts w:cs="Times New Roman"/>
                <w:bCs/>
                <w:sz w:val="16"/>
                <w:szCs w:val="16"/>
              </w:rPr>
            </w:pPr>
            <w:r w:rsidRPr="004D3E96">
              <w:t>Post-conditions</w:t>
            </w:r>
          </w:p>
        </w:tc>
        <w:tc>
          <w:tcPr>
            <w:tcW w:w="6263" w:type="dxa"/>
            <w:tcBorders>
              <w:top w:val="single" w:sz="6" w:space="0" w:color="000080"/>
              <w:left w:val="single" w:sz="6" w:space="0" w:color="000080"/>
              <w:bottom w:val="single" w:sz="6" w:space="0" w:color="000080"/>
              <w:right w:val="single" w:sz="6" w:space="0" w:color="000080"/>
            </w:tcBorders>
            <w:vAlign w:val="center"/>
          </w:tcPr>
          <w:p w14:paraId="337F7500" w14:textId="77777777" w:rsidR="00CF766F" w:rsidRPr="004D3E96" w:rsidRDefault="00CF766F" w:rsidP="00923CA8">
            <w:pPr>
              <w:pStyle w:val="TAL"/>
              <w:rPr>
                <w:rFonts w:cs="Times New Roman"/>
                <w:bCs/>
                <w:sz w:val="16"/>
                <w:szCs w:val="16"/>
              </w:rPr>
            </w:pPr>
            <w:r w:rsidRPr="004D3E96">
              <w:t>Trust established between the Cloudified NF and SMO.</w:t>
            </w:r>
          </w:p>
        </w:tc>
        <w:tc>
          <w:tcPr>
            <w:tcW w:w="1701" w:type="dxa"/>
            <w:tcBorders>
              <w:top w:val="single" w:sz="6" w:space="0" w:color="000080"/>
              <w:left w:val="single" w:sz="6" w:space="0" w:color="000080"/>
              <w:bottom w:val="single" w:sz="6" w:space="0" w:color="000080"/>
              <w:right w:val="single" w:sz="6" w:space="0" w:color="000080"/>
            </w:tcBorders>
          </w:tcPr>
          <w:p w14:paraId="3BB848C8" w14:textId="77777777" w:rsidR="00CF766F" w:rsidRPr="004D3E96" w:rsidRDefault="00CF766F" w:rsidP="00656148">
            <w:pPr>
              <w:pStyle w:val="TAH"/>
              <w:rPr>
                <w:rFonts w:cs="Times New Roman"/>
                <w:sz w:val="16"/>
                <w:szCs w:val="16"/>
              </w:rPr>
            </w:pPr>
          </w:p>
        </w:tc>
      </w:tr>
    </w:tbl>
    <w:p w14:paraId="0BD05A8F" w14:textId="77777777" w:rsidR="00E756FD" w:rsidRDefault="00E756FD" w:rsidP="001130AF">
      <w:pPr>
        <w:jc w:val="both"/>
        <w:rPr>
          <w:rFonts w:eastAsia="Times New Roman"/>
          <w:lang w:eastAsia="fr-FR"/>
        </w:rPr>
      </w:pPr>
    </w:p>
    <w:p w14:paraId="47F8861F" w14:textId="77777777" w:rsidR="007568F4"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p>
    <w:p w14:paraId="243E38DE" w14:textId="77777777" w:rsidR="007568F4" w:rsidRPr="009107C7"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lang w:val="pt-BR"/>
        </w:rPr>
      </w:pPr>
      <w:r w:rsidRPr="009107C7">
        <w:rPr>
          <w:rFonts w:ascii="Courier New" w:hAnsi="Courier New" w:cs="Courier New"/>
          <w:color w:val="008000"/>
          <w:sz w:val="18"/>
          <w:szCs w:val="18"/>
          <w:lang w:val="pt-BR"/>
        </w:rPr>
        <w:t>@startuml</w:t>
      </w:r>
    </w:p>
    <w:p w14:paraId="02185BD1" w14:textId="77777777" w:rsidR="007568F4" w:rsidRPr="009107C7"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lang w:val="pt-BR"/>
        </w:rPr>
      </w:pPr>
      <w:r w:rsidRPr="009107C7">
        <w:rPr>
          <w:rFonts w:ascii="Courier New" w:hAnsi="Courier New" w:cs="Courier New"/>
          <w:color w:val="008000"/>
          <w:sz w:val="18"/>
          <w:szCs w:val="18"/>
          <w:lang w:val="pt-BR"/>
        </w:rPr>
        <w:t xml:space="preserve"> </w:t>
      </w:r>
    </w:p>
    <w:p w14:paraId="7B87191E" w14:textId="77777777" w:rsidR="007568F4" w:rsidRPr="009107C7"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lang w:val="pt-BR"/>
        </w:rPr>
      </w:pPr>
      <w:r w:rsidRPr="009107C7">
        <w:rPr>
          <w:rFonts w:ascii="Courier New" w:hAnsi="Courier New" w:cs="Courier New"/>
          <w:color w:val="008000"/>
          <w:sz w:val="18"/>
          <w:szCs w:val="18"/>
          <w:lang w:val="pt-BR"/>
        </w:rPr>
        <w:t xml:space="preserve"> !pragma teoz true</w:t>
      </w:r>
    </w:p>
    <w:p w14:paraId="08DB9CF3" w14:textId="77777777" w:rsidR="007568F4" w:rsidRPr="009107C7"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lang w:val="pt-BR"/>
        </w:rPr>
      </w:pPr>
      <w:r w:rsidRPr="009107C7">
        <w:rPr>
          <w:rFonts w:ascii="Courier New" w:hAnsi="Courier New" w:cs="Courier New"/>
          <w:color w:val="008000"/>
          <w:sz w:val="18"/>
          <w:szCs w:val="18"/>
          <w:lang w:val="pt-BR"/>
        </w:rPr>
        <w:t xml:space="preserve"> skinparam ParticipantPadding 5</w:t>
      </w:r>
    </w:p>
    <w:p w14:paraId="6C20C2DB" w14:textId="77777777" w:rsidR="007568F4" w:rsidRPr="009107C7"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lang w:val="pt-BR"/>
        </w:rPr>
      </w:pPr>
      <w:r w:rsidRPr="009107C7">
        <w:rPr>
          <w:rFonts w:ascii="Courier New" w:hAnsi="Courier New" w:cs="Courier New"/>
          <w:color w:val="008000"/>
          <w:sz w:val="18"/>
          <w:szCs w:val="18"/>
          <w:lang w:val="pt-BR"/>
        </w:rPr>
        <w:t xml:space="preserve"> skinparam BoxPadding 10</w:t>
      </w:r>
    </w:p>
    <w:p w14:paraId="3FE04EAF" w14:textId="77777777" w:rsidR="007568F4" w:rsidRPr="009107C7"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lang w:val="pt-BR"/>
        </w:rPr>
      </w:pPr>
      <w:r w:rsidRPr="009107C7">
        <w:rPr>
          <w:rFonts w:ascii="Courier New" w:hAnsi="Courier New" w:cs="Courier New"/>
          <w:color w:val="008000"/>
          <w:sz w:val="18"/>
          <w:szCs w:val="18"/>
          <w:lang w:val="pt-BR"/>
        </w:rPr>
        <w:t xml:space="preserve"> skinparam defaultFontSize 12</w:t>
      </w:r>
    </w:p>
    <w:p w14:paraId="1B37649F" w14:textId="77777777" w:rsidR="007568F4" w:rsidRPr="009107C7"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lang w:val="pt-BR"/>
        </w:rPr>
      </w:pPr>
      <w:r w:rsidRPr="009107C7">
        <w:rPr>
          <w:rFonts w:ascii="Courier New" w:hAnsi="Courier New" w:cs="Courier New"/>
          <w:color w:val="008000"/>
          <w:sz w:val="18"/>
          <w:szCs w:val="18"/>
          <w:lang w:val="pt-BR"/>
        </w:rPr>
        <w:t xml:space="preserve"> skinparam lifelineStrategy solid</w:t>
      </w:r>
    </w:p>
    <w:p w14:paraId="371BE175" w14:textId="77777777" w:rsidR="007568F4" w:rsidRPr="009107C7"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lang w:val="pt-BR"/>
        </w:rPr>
      </w:pPr>
      <w:r w:rsidRPr="009107C7">
        <w:rPr>
          <w:rFonts w:ascii="Courier New" w:hAnsi="Courier New" w:cs="Courier New"/>
          <w:color w:val="008000"/>
          <w:sz w:val="18"/>
          <w:szCs w:val="18"/>
          <w:lang w:val="pt-BR"/>
        </w:rPr>
        <w:t xml:space="preserve"> autonumber</w:t>
      </w:r>
    </w:p>
    <w:p w14:paraId="43A51A19"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box #whitesmoke</w:t>
      </w:r>
    </w:p>
    <w:p w14:paraId="2FE70DB2"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box "SMO" #cadetBlue</w:t>
      </w:r>
    </w:p>
    <w:p w14:paraId="4E052C9F"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participant "Network Function Install Project Manager" as operator</w:t>
      </w:r>
    </w:p>
    <w:p w14:paraId="378DAA20"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participant  "NFO"   as NFO</w:t>
      </w:r>
    </w:p>
    <w:p w14:paraId="50C469B6"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p>
    <w:p w14:paraId="1A184E06"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end box</w:t>
      </w:r>
    </w:p>
    <w:p w14:paraId="31760D07" w14:textId="77777777" w:rsidR="007568F4" w:rsidRPr="006604AB"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604AB">
        <w:rPr>
          <w:rFonts w:ascii="Courier New" w:hAnsi="Courier New" w:cs="Courier New"/>
          <w:color w:val="008000"/>
          <w:sz w:val="18"/>
          <w:szCs w:val="18"/>
        </w:rPr>
        <w:t>participant  " Operator PKI"  as PKI</w:t>
      </w:r>
    </w:p>
    <w:p w14:paraId="18DE9F03" w14:textId="77777777" w:rsidR="007568F4" w:rsidRPr="006604AB"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6604AB">
        <w:rPr>
          <w:rFonts w:ascii="Courier New" w:hAnsi="Courier New" w:cs="Courier New"/>
          <w:color w:val="008000"/>
          <w:sz w:val="18"/>
          <w:szCs w:val="18"/>
        </w:rPr>
        <w:t>participant  " O-Cloud"  as  cloud</w:t>
      </w:r>
    </w:p>
    <w:p w14:paraId="2F86E4EC"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box "Cloudified NF" #SkyBlue</w:t>
      </w:r>
    </w:p>
    <w:p w14:paraId="6508F95D"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participant  "NF Deployment" as CNF</w:t>
      </w:r>
    </w:p>
    <w:p w14:paraId="24535781"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p>
    <w:p w14:paraId="2C50A6DD"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operator-&gt;NFO:  NF Deployment request</w:t>
      </w:r>
    </w:p>
    <w:p w14:paraId="2D1E2C33"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NFO--&gt;PKI: Create End Entity as Cloudified NF</w:t>
      </w:r>
    </w:p>
    <w:p w14:paraId="7992780A"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Note over NFO, PKI</w:t>
      </w:r>
    </w:p>
    <w:p w14:paraId="03141DD5"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NFO requests Operator PKI via the vendor specific PKI interface</w:t>
      </w:r>
    </w:p>
    <w:p w14:paraId="35C93425"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to create  enrolment data for NF Deployment instance</w:t>
      </w:r>
    </w:p>
    <w:p w14:paraId="02E23907"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end note</w:t>
      </w:r>
    </w:p>
    <w:p w14:paraId="3BB273E5"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p>
    <w:p w14:paraId="4814F46E"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PKI--&gt; NFO: Return Initial Authentication Key (IAK) and PKI server details</w:t>
      </w:r>
    </w:p>
    <w:p w14:paraId="66F20171"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p>
    <w:p w14:paraId="6D2E31F3"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Note over NFO, PKI</w:t>
      </w:r>
    </w:p>
    <w:p w14:paraId="203F38AE"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 xml:space="preserve">Operator PKI responds with enrolment data to NFO. Enrolment data </w:t>
      </w:r>
    </w:p>
    <w:p w14:paraId="346E395D"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 xml:space="preserve">consists of: CMP details associated with provisioned End Entity as Cloudified NF, </w:t>
      </w:r>
    </w:p>
    <w:p w14:paraId="039B6993"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including Initial Authentication Key (IAK)and reference value; Root CA trust certificate</w:t>
      </w:r>
    </w:p>
    <w:p w14:paraId="7C2DD622"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end note</w:t>
      </w:r>
    </w:p>
    <w:p w14:paraId="057CDD3A"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p>
    <w:p w14:paraId="223FABC0"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NFO-&gt;NFO: Update NF Deployment for initial configuration</w:t>
      </w:r>
    </w:p>
    <w:p w14:paraId="7FACA8A2"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p>
    <w:p w14:paraId="1DCE3E6C" w14:textId="1113FF1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NFO-&gt;cloud: NF Deployment in O-Cloud via O2 interface</w:t>
      </w:r>
      <w:r w:rsidR="00D21F47">
        <w:rPr>
          <w:rFonts w:ascii="Courier New" w:hAnsi="Courier New" w:cs="Courier New"/>
          <w:color w:val="008000"/>
          <w:sz w:val="18"/>
          <w:szCs w:val="18"/>
        </w:rPr>
        <w:t xml:space="preserve"> using O2dms services</w:t>
      </w:r>
    </w:p>
    <w:p w14:paraId="0C3D7A8C"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cloud&lt;--&gt;CNF:NF Deployment instance</w:t>
      </w:r>
    </w:p>
    <w:p w14:paraId="2D930103"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cloud-&gt;NFO: NF Deployment response (success/fail)</w:t>
      </w:r>
    </w:p>
    <w:p w14:paraId="7B9A93BF"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p>
    <w:p w14:paraId="74230769"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 xml:space="preserve">CNF--&gt;PKI: </w:t>
      </w:r>
      <w:r w:rsidRPr="009107C7">
        <w:rPr>
          <w:rFonts w:ascii="Courier New" w:hAnsi="Courier New" w:cs="Courier New"/>
          <w:color w:val="008000"/>
          <w:sz w:val="18"/>
          <w:szCs w:val="18"/>
        </w:rPr>
        <w:t>If the NF deployment was successful, NF Deployment instance \n generates key pairs &amp; CSR and issues CMPv2 requests to\n Operator PKI</w:t>
      </w:r>
    </w:p>
    <w:p w14:paraId="7EE03F40"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Note over CNF, PKI</w:t>
      </w:r>
    </w:p>
    <w:p w14:paraId="7BE7810B"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NF Deployment requests Operator PKI based on the initial configuration</w:t>
      </w:r>
    </w:p>
    <w:p w14:paraId="7B4E7A81"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end note</w:t>
      </w:r>
    </w:p>
    <w:p w14:paraId="0CBE9C48"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p>
    <w:p w14:paraId="077E1B8D"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PKI--&gt;CNF: Process CSR and send certificate</w:t>
      </w:r>
    </w:p>
    <w:p w14:paraId="0BF395D7"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Note over CNF, PKI</w:t>
      </w:r>
    </w:p>
    <w:p w14:paraId="1AC813A1"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 xml:space="preserve">Operator PKI responds with certificate to the </w:t>
      </w:r>
    </w:p>
    <w:p w14:paraId="08A5B5A6"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NF Deployment instance, including the trust anchors</w:t>
      </w:r>
    </w:p>
    <w:p w14:paraId="58365095"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 xml:space="preserve">of the domains </w:t>
      </w:r>
      <w:r>
        <w:rPr>
          <w:rFonts w:ascii="Courier New" w:hAnsi="Courier New" w:cs="Courier New"/>
          <w:color w:val="008000"/>
          <w:sz w:val="18"/>
          <w:szCs w:val="18"/>
        </w:rPr>
        <w:t xml:space="preserve">to which </w:t>
      </w:r>
      <w:r w:rsidRPr="008C6BAA">
        <w:rPr>
          <w:rFonts w:ascii="Courier New" w:hAnsi="Courier New" w:cs="Courier New"/>
          <w:color w:val="008000"/>
          <w:sz w:val="18"/>
          <w:szCs w:val="18"/>
        </w:rPr>
        <w:t xml:space="preserve">the node will communicate                     </w:t>
      </w:r>
    </w:p>
    <w:p w14:paraId="36BE5592"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end note</w:t>
      </w:r>
    </w:p>
    <w:p w14:paraId="3EE59C07" w14:textId="77777777" w:rsidR="007568F4" w:rsidRPr="008C6BAA"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p>
    <w:p w14:paraId="099F9828" w14:textId="77777777" w:rsidR="007568F4" w:rsidRDefault="007568F4" w:rsidP="007568F4">
      <w:pPr>
        <w:pStyle w:val="paragraph"/>
        <w:pBdr>
          <w:top w:val="dashed" w:sz="4" w:space="1" w:color="5BAB3B"/>
          <w:left w:val="dashed" w:sz="4" w:space="4" w:color="5BAB3B"/>
          <w:right w:val="dashed" w:sz="4" w:space="4" w:color="5BAB3B"/>
        </w:pBdr>
        <w:shd w:val="clear" w:color="auto" w:fill="BAFDBA"/>
        <w:spacing w:before="0" w:beforeAutospacing="0" w:after="0" w:afterAutospacing="0"/>
        <w:textAlignment w:val="baseline"/>
        <w:rPr>
          <w:rFonts w:ascii="Courier New" w:hAnsi="Courier New" w:cs="Courier New"/>
          <w:color w:val="008000"/>
          <w:sz w:val="18"/>
          <w:szCs w:val="18"/>
        </w:rPr>
      </w:pPr>
      <w:r w:rsidRPr="008C6BAA">
        <w:rPr>
          <w:rFonts w:ascii="Courier New" w:hAnsi="Courier New" w:cs="Courier New"/>
          <w:color w:val="008000"/>
          <w:sz w:val="18"/>
          <w:szCs w:val="18"/>
        </w:rPr>
        <w:t>@enduml</w:t>
      </w:r>
    </w:p>
    <w:p w14:paraId="124F2A2E" w14:textId="571C5077" w:rsidR="005E0AED" w:rsidRPr="00837705" w:rsidRDefault="007C6AB8" w:rsidP="00923CA8">
      <w:pPr>
        <w:pStyle w:val="TF"/>
      </w:pPr>
      <w:bookmarkStart w:id="359" w:name="_Toc214634270"/>
      <w:r w:rsidRPr="00837705">
        <w:t>Figure C.</w:t>
      </w:r>
      <w:r>
        <w:t>3.1</w:t>
      </w:r>
      <w:r w:rsidRPr="00837705">
        <w:noBreakHyphen/>
      </w:r>
      <w:r w:rsidR="006B5226">
        <w:t>1</w:t>
      </w:r>
      <w:r w:rsidR="0042087E">
        <w:fldChar w:fldCharType="begin"/>
      </w:r>
      <w:r w:rsidR="0042087E">
        <w:instrText xml:space="preserve"> SEQ Figure \* ARABIC \s 4 </w:instrText>
      </w:r>
      <w:r w:rsidR="0042087E">
        <w:fldChar w:fldCharType="separate"/>
      </w:r>
      <w:r w:rsidR="0042087E">
        <w:fldChar w:fldCharType="end"/>
      </w:r>
      <w:r w:rsidR="00DD467C" w:rsidRPr="00837705">
        <w:t xml:space="preserve">: </w:t>
      </w:r>
      <w:r w:rsidR="005E0AED">
        <w:t>UML Code</w:t>
      </w:r>
      <w:r w:rsidR="00DD467C" w:rsidRPr="00837705">
        <w:t xml:space="preserve"> of </w:t>
      </w:r>
      <w:r w:rsidR="005E0AED">
        <w:t xml:space="preserve">certificate enrolment </w:t>
      </w:r>
      <w:r w:rsidR="006E2D26">
        <w:t>for</w:t>
      </w:r>
      <w:r w:rsidR="005E0AED">
        <w:t xml:space="preserve"> NF Deployment</w:t>
      </w:r>
      <w:bookmarkEnd w:id="359"/>
    </w:p>
    <w:p w14:paraId="296E2597" w14:textId="0211D1E0" w:rsidR="00DD467C" w:rsidRPr="00837705" w:rsidRDefault="00DD467C" w:rsidP="00DD467C"/>
    <w:p w14:paraId="09429531" w14:textId="3D58CAC5" w:rsidR="00DD467C" w:rsidRPr="00837705" w:rsidRDefault="00DD467C" w:rsidP="007C6AB8"/>
    <w:p w14:paraId="11AAD205" w14:textId="6C988EB3" w:rsidR="001130AF" w:rsidRDefault="001130AF" w:rsidP="00D83C2F">
      <w:pPr>
        <w:spacing w:after="0" w:line="240" w:lineRule="auto"/>
        <w:jc w:val="both"/>
        <w:rPr>
          <w:rFonts w:eastAsia="Times New Roman" w:cstheme="minorHAnsi"/>
        </w:rPr>
      </w:pPr>
    </w:p>
    <w:p w14:paraId="5894FACA" w14:textId="5DB60005" w:rsidR="007568F4" w:rsidRPr="00442E55" w:rsidRDefault="005F2B1F" w:rsidP="00D83C2F">
      <w:pPr>
        <w:spacing w:after="0" w:line="240" w:lineRule="auto"/>
        <w:jc w:val="both"/>
        <w:rPr>
          <w:rFonts w:eastAsia="Times New Roman" w:cstheme="minorHAnsi"/>
        </w:rPr>
      </w:pPr>
      <w:r w:rsidRPr="008C5A06">
        <w:rPr>
          <w:noProof/>
        </w:rPr>
        <w:lastRenderedPageBreak/>
        <w:drawing>
          <wp:inline distT="0" distB="0" distL="0" distR="0" wp14:anchorId="2A2BA99E" wp14:editId="6816D828">
            <wp:extent cx="6120765" cy="3510915"/>
            <wp:effectExtent l="0" t="0" r="0" b="0"/>
            <wp:docPr id="175333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38105" name=""/>
                    <pic:cNvPicPr/>
                  </pic:nvPicPr>
                  <pic:blipFill>
                    <a:blip r:embed="rId57"/>
                    <a:stretch>
                      <a:fillRect/>
                    </a:stretch>
                  </pic:blipFill>
                  <pic:spPr>
                    <a:xfrm>
                      <a:off x="0" y="0"/>
                      <a:ext cx="6120765" cy="3510915"/>
                    </a:xfrm>
                    <a:prstGeom prst="rect">
                      <a:avLst/>
                    </a:prstGeom>
                  </pic:spPr>
                </pic:pic>
              </a:graphicData>
            </a:graphic>
          </wp:inline>
        </w:drawing>
      </w:r>
    </w:p>
    <w:p w14:paraId="1441DF86" w14:textId="5CDE606F" w:rsidR="00DD467C" w:rsidRPr="00837705" w:rsidRDefault="00324DB3" w:rsidP="00923CA8">
      <w:pPr>
        <w:pStyle w:val="TF"/>
      </w:pPr>
      <w:bookmarkStart w:id="360" w:name="_Toc214634271"/>
      <w:r w:rsidRPr="00837705">
        <w:t>Figure C.</w:t>
      </w:r>
      <w:r>
        <w:t>3.1</w:t>
      </w:r>
      <w:r w:rsidR="00DD467C" w:rsidRPr="00837705">
        <w:noBreakHyphen/>
      </w:r>
      <w:r w:rsidR="005E0AED">
        <w:t>2</w:t>
      </w:r>
      <w:r w:rsidRPr="00837705">
        <w:fldChar w:fldCharType="begin"/>
      </w:r>
      <w:r w:rsidRPr="00837705">
        <w:instrText xml:space="preserve"> SEQ Figure \* ARABIC \s 4 </w:instrText>
      </w:r>
      <w:r w:rsidRPr="00837705">
        <w:fldChar w:fldCharType="separate"/>
      </w:r>
      <w:r w:rsidRPr="00837705">
        <w:fldChar w:fldCharType="end"/>
      </w:r>
      <w:r w:rsidR="00DD467C" w:rsidRPr="00837705">
        <w:t xml:space="preserve">: </w:t>
      </w:r>
      <w:r w:rsidR="00570D8D">
        <w:t>Certificate enrolment</w:t>
      </w:r>
      <w:r w:rsidR="00DD467C" w:rsidRPr="00837705">
        <w:t xml:space="preserve"> </w:t>
      </w:r>
      <w:r w:rsidR="00993FA3">
        <w:t>for</w:t>
      </w:r>
      <w:r w:rsidR="00DD467C" w:rsidRPr="00837705">
        <w:t xml:space="preserve"> </w:t>
      </w:r>
      <w:r w:rsidR="00570D8D">
        <w:t>NF Deployment</w:t>
      </w:r>
      <w:bookmarkEnd w:id="360"/>
    </w:p>
    <w:p w14:paraId="55F685A5" w14:textId="77777777" w:rsidR="009266F4" w:rsidRDefault="009266F4" w:rsidP="009266F4">
      <w:pPr>
        <w:pStyle w:val="TF"/>
      </w:pPr>
    </w:p>
    <w:p w14:paraId="1CC39869" w14:textId="77777777" w:rsidR="00656438" w:rsidRPr="00837705" w:rsidRDefault="00656438" w:rsidP="009266F4"/>
    <w:p w14:paraId="4773DE54" w14:textId="77777777" w:rsidR="009266F4" w:rsidRPr="00837705" w:rsidRDefault="009266F4" w:rsidP="00CB3C57">
      <w:pPr>
        <w:pStyle w:val="TF"/>
      </w:pPr>
    </w:p>
    <w:p w14:paraId="5549E2BC" w14:textId="77777777" w:rsidR="00E063C0" w:rsidRPr="002F6429" w:rsidRDefault="00E063C0" w:rsidP="00EF6FDD">
      <w:pPr>
        <w:jc w:val="both"/>
        <w:rPr>
          <w:rFonts w:eastAsia="Times New Roman"/>
          <w:lang w:eastAsia="fr-FR"/>
        </w:rPr>
      </w:pPr>
    </w:p>
    <w:p w14:paraId="09F7B7D1" w14:textId="77777777" w:rsidR="000D2CFD" w:rsidRDefault="001A4D49" w:rsidP="00BC0D15">
      <w:pPr>
        <w:pStyle w:val="Heading1"/>
        <w:numPr>
          <w:ilvl w:val="0"/>
          <w:numId w:val="0"/>
        </w:numPr>
      </w:pPr>
      <w:r>
        <w:br w:type="page"/>
      </w:r>
    </w:p>
    <w:p w14:paraId="77866949" w14:textId="77777777" w:rsidR="00043AC8" w:rsidRPr="00837705" w:rsidRDefault="00043AC8" w:rsidP="00837705">
      <w:pPr>
        <w:pStyle w:val="Heading1"/>
        <w:numPr>
          <w:ilvl w:val="0"/>
          <w:numId w:val="0"/>
        </w:numPr>
      </w:pPr>
      <w:bookmarkStart w:id="361" w:name="_Toc214619827"/>
      <w:r w:rsidRPr="00837705">
        <w:lastRenderedPageBreak/>
        <w:t>Annex D (informative): Mapping of Threats to Requirements and Requirements to Controls</w:t>
      </w:r>
      <w:bookmarkEnd w:id="361"/>
    </w:p>
    <w:p w14:paraId="6B996B2D" w14:textId="77777777" w:rsidR="00043AC8" w:rsidRDefault="00043AC8" w:rsidP="002E0C0A">
      <w:pPr>
        <w:keepNext/>
        <w:keepLines/>
        <w:overflowPunct w:val="0"/>
        <w:autoSpaceDE w:val="0"/>
        <w:autoSpaceDN w:val="0"/>
        <w:adjustRightInd w:val="0"/>
        <w:spacing w:before="180" w:after="180" w:line="240" w:lineRule="auto"/>
        <w:ind w:left="1138" w:hanging="1138"/>
        <w:textAlignment w:val="baseline"/>
        <w:outlineLvl w:val="1"/>
        <w:rPr>
          <w:rFonts w:ascii="Arial" w:eastAsia="Yu Mincho" w:hAnsi="Arial" w:cs="Times New Roman"/>
          <w:sz w:val="32"/>
          <w:szCs w:val="20"/>
          <w:lang w:eastAsia="fr-FR"/>
        </w:rPr>
      </w:pPr>
      <w:r w:rsidRPr="00837705">
        <w:rPr>
          <w:rFonts w:ascii="Arial" w:eastAsia="Yu Mincho" w:hAnsi="Arial" w:cs="Times New Roman"/>
          <w:sz w:val="32"/>
          <w:szCs w:val="20"/>
          <w:lang w:eastAsia="fr-FR"/>
        </w:rPr>
        <w:t>D.1 Threats to Requirements Mapping</w:t>
      </w:r>
    </w:p>
    <w:p w14:paraId="77B18B6A" w14:textId="50929EF8" w:rsidR="00043AC8" w:rsidRDefault="00AB06F6" w:rsidP="00CF19A8">
      <w:pPr>
        <w:pStyle w:val="TH"/>
        <w:rPr>
          <w:rFonts w:eastAsiaTheme="minorEastAsia"/>
          <w:bCs/>
          <w:sz w:val="28"/>
          <w:szCs w:val="28"/>
          <w:lang w:eastAsia="zh-CN"/>
        </w:rPr>
      </w:pPr>
      <w:bookmarkStart w:id="362" w:name="_Toc214634285"/>
      <w:r w:rsidRPr="00743BDB">
        <w:t>Table D</w:t>
      </w:r>
      <w:r w:rsidRPr="00743BDB">
        <w:noBreakHyphen/>
      </w:r>
      <w:r w:rsidRPr="00743BDB">
        <w:fldChar w:fldCharType="begin"/>
      </w:r>
      <w:r w:rsidRPr="00743BDB">
        <w:instrText xml:space="preserve"> SEQ Table \* ARABIC \s 1 </w:instrText>
      </w:r>
      <w:r w:rsidRPr="00743BDB">
        <w:fldChar w:fldCharType="separate"/>
      </w:r>
      <w:r w:rsidRPr="00743BDB">
        <w:t>1</w:t>
      </w:r>
      <w:r w:rsidRPr="00743BDB">
        <w:fldChar w:fldCharType="end"/>
      </w:r>
      <w:r w:rsidRPr="00743BDB">
        <w:t>: Mapping of Threats defined in [i.14] to Security Requirements</w:t>
      </w:r>
      <w:bookmarkEnd w:id="362"/>
    </w:p>
    <w:tbl>
      <w:tblPr>
        <w:tblStyle w:val="TableGrid"/>
        <w:tblW w:w="5000" w:type="pct"/>
        <w:tblLook w:val="04A0" w:firstRow="1" w:lastRow="0" w:firstColumn="1" w:lastColumn="0" w:noHBand="0" w:noVBand="1"/>
      </w:tblPr>
      <w:tblGrid>
        <w:gridCol w:w="1554"/>
        <w:gridCol w:w="4074"/>
        <w:gridCol w:w="4003"/>
      </w:tblGrid>
      <w:tr w:rsidR="00043AC8" w:rsidRPr="00D70C6F" w14:paraId="5D4CA748" w14:textId="77777777" w:rsidTr="00656148">
        <w:tc>
          <w:tcPr>
            <w:tcW w:w="807" w:type="pct"/>
            <w:hideMark/>
          </w:tcPr>
          <w:p w14:paraId="3717F01F" w14:textId="77777777" w:rsidR="00043AC8" w:rsidRPr="008775E3" w:rsidRDefault="00043AC8" w:rsidP="00923CA8">
            <w:pPr>
              <w:pStyle w:val="TAH"/>
              <w:rPr>
                <w:lang w:eastAsia="en-GB"/>
              </w:rPr>
            </w:pPr>
            <w:r w:rsidRPr="008775E3">
              <w:rPr>
                <w:lang w:eastAsia="en-GB"/>
              </w:rPr>
              <w:lastRenderedPageBreak/>
              <w:t>Threat</w:t>
            </w:r>
          </w:p>
        </w:tc>
        <w:tc>
          <w:tcPr>
            <w:tcW w:w="2115" w:type="pct"/>
            <w:hideMark/>
          </w:tcPr>
          <w:p w14:paraId="2C63AC7B" w14:textId="77777777" w:rsidR="00043AC8" w:rsidRPr="000F7ACC" w:rsidRDefault="00043AC8" w:rsidP="00923CA8">
            <w:pPr>
              <w:pStyle w:val="TAH"/>
              <w:rPr>
                <w:lang w:eastAsia="en-GB"/>
              </w:rPr>
            </w:pPr>
            <w:r w:rsidRPr="008775E3">
              <w:rPr>
                <w:lang w:eastAsia="en-GB"/>
              </w:rPr>
              <w:t>Threat Title</w:t>
            </w:r>
          </w:p>
        </w:tc>
        <w:tc>
          <w:tcPr>
            <w:tcW w:w="2078" w:type="pct"/>
            <w:hideMark/>
          </w:tcPr>
          <w:p w14:paraId="06DCBD09" w14:textId="77777777" w:rsidR="00043AC8" w:rsidRPr="000F7ACC" w:rsidRDefault="00043AC8" w:rsidP="00923CA8">
            <w:pPr>
              <w:pStyle w:val="TAH"/>
              <w:rPr>
                <w:lang w:eastAsia="en-GB"/>
              </w:rPr>
            </w:pPr>
            <w:r w:rsidRPr="008775E3">
              <w:rPr>
                <w:lang w:eastAsia="en-GB"/>
              </w:rPr>
              <w:t>Security requirements</w:t>
            </w:r>
          </w:p>
        </w:tc>
      </w:tr>
      <w:tr w:rsidR="00043AC8" w:rsidRPr="00DF0102" w14:paraId="6AA86DF0" w14:textId="77777777" w:rsidTr="00656148">
        <w:tc>
          <w:tcPr>
            <w:tcW w:w="5000" w:type="pct"/>
            <w:gridSpan w:val="3"/>
            <w:vAlign w:val="center"/>
          </w:tcPr>
          <w:p w14:paraId="60BA6B04" w14:textId="156F4C67" w:rsidR="00043AC8" w:rsidRPr="008775E3" w:rsidRDefault="00043AC8" w:rsidP="00923CA8">
            <w:pPr>
              <w:pStyle w:val="TAH"/>
              <w:rPr>
                <w:lang w:eastAsia="en-GB"/>
              </w:rPr>
            </w:pPr>
            <w:r w:rsidRPr="008775E3">
              <w:rPr>
                <w:lang w:eastAsia="en-GB"/>
              </w:rPr>
              <w:t>Comm</w:t>
            </w:r>
            <w:r w:rsidR="00AA6960">
              <w:rPr>
                <w:lang w:eastAsia="en-GB"/>
              </w:rPr>
              <w:t>o</w:t>
            </w:r>
            <w:r w:rsidRPr="008775E3">
              <w:rPr>
                <w:lang w:eastAsia="en-GB"/>
              </w:rPr>
              <w:t>n Threats among O-RAN components</w:t>
            </w:r>
          </w:p>
        </w:tc>
      </w:tr>
      <w:tr w:rsidR="00043AC8" w:rsidRPr="00DF0102" w14:paraId="71921A16" w14:textId="77777777" w:rsidTr="00656148">
        <w:tc>
          <w:tcPr>
            <w:tcW w:w="807" w:type="pct"/>
          </w:tcPr>
          <w:p w14:paraId="5A8E8932" w14:textId="77777777" w:rsidR="00043AC8" w:rsidRPr="00923CA8" w:rsidRDefault="00043AC8" w:rsidP="00923CA8">
            <w:pPr>
              <w:pStyle w:val="TAL"/>
              <w:rPr>
                <w:b/>
                <w:lang w:eastAsia="en-GB"/>
              </w:rPr>
            </w:pPr>
            <w:r w:rsidRPr="00923CA8">
              <w:rPr>
                <w:b/>
                <w:lang w:eastAsia="en-GB"/>
              </w:rPr>
              <w:t>T-O-RAN-01</w:t>
            </w:r>
          </w:p>
        </w:tc>
        <w:tc>
          <w:tcPr>
            <w:tcW w:w="2115" w:type="pct"/>
          </w:tcPr>
          <w:p w14:paraId="29322A6B" w14:textId="77777777" w:rsidR="00043AC8" w:rsidRPr="00D70C6F" w:rsidRDefault="00043AC8" w:rsidP="00923CA8">
            <w:pPr>
              <w:pStyle w:val="TAL"/>
              <w:rPr>
                <w:lang w:eastAsia="en-GB"/>
              </w:rPr>
            </w:pPr>
            <w:r w:rsidRPr="000D7F57">
              <w:rPr>
                <w:lang w:eastAsia="en-GB"/>
              </w:rPr>
              <w:t>An attacker exploits insecure designs or lack of adoption in O-RAN components</w:t>
            </w:r>
          </w:p>
        </w:tc>
        <w:tc>
          <w:tcPr>
            <w:tcW w:w="2078" w:type="pct"/>
          </w:tcPr>
          <w:p w14:paraId="049209E4" w14:textId="77777777" w:rsidR="00043AC8" w:rsidRPr="00D70C6F" w:rsidRDefault="00043AC8" w:rsidP="00923CA8">
            <w:pPr>
              <w:pStyle w:val="TAL"/>
              <w:rPr>
                <w:lang w:eastAsia="en-GB"/>
              </w:rPr>
            </w:pPr>
            <w:r w:rsidRPr="00EC4E52">
              <w:rPr>
                <w:lang w:eastAsia="en-GB"/>
              </w:rPr>
              <w:t>For further study</w:t>
            </w:r>
          </w:p>
        </w:tc>
      </w:tr>
      <w:tr w:rsidR="00043AC8" w:rsidRPr="00DF0102" w14:paraId="449672E2" w14:textId="77777777" w:rsidTr="00656148">
        <w:tc>
          <w:tcPr>
            <w:tcW w:w="807" w:type="pct"/>
          </w:tcPr>
          <w:p w14:paraId="0CFFA8EB" w14:textId="77777777" w:rsidR="00043AC8" w:rsidRPr="00923CA8" w:rsidRDefault="00043AC8" w:rsidP="00923CA8">
            <w:pPr>
              <w:pStyle w:val="TAL"/>
              <w:rPr>
                <w:b/>
                <w:lang w:eastAsia="en-GB"/>
              </w:rPr>
            </w:pPr>
            <w:r w:rsidRPr="00923CA8">
              <w:rPr>
                <w:b/>
                <w:lang w:eastAsia="en-GB"/>
              </w:rPr>
              <w:t>T-O-RAN-02</w:t>
            </w:r>
          </w:p>
        </w:tc>
        <w:tc>
          <w:tcPr>
            <w:tcW w:w="2115" w:type="pct"/>
          </w:tcPr>
          <w:p w14:paraId="46FFFAA4" w14:textId="77777777" w:rsidR="00043AC8" w:rsidRPr="00D70C6F" w:rsidRDefault="00043AC8" w:rsidP="00923CA8">
            <w:pPr>
              <w:pStyle w:val="TAL"/>
              <w:rPr>
                <w:lang w:eastAsia="en-GB"/>
              </w:rPr>
            </w:pPr>
            <w:r w:rsidRPr="000D7F57">
              <w:rPr>
                <w:lang w:eastAsia="en-GB"/>
              </w:rPr>
              <w:t>An attacker exploits misconfigured or poorly configured O-RAN components</w:t>
            </w:r>
          </w:p>
        </w:tc>
        <w:tc>
          <w:tcPr>
            <w:tcW w:w="2078" w:type="pct"/>
          </w:tcPr>
          <w:p w14:paraId="653F330D" w14:textId="77777777" w:rsidR="00043AC8" w:rsidRPr="00D70C6F" w:rsidRDefault="00043AC8" w:rsidP="00923CA8">
            <w:pPr>
              <w:pStyle w:val="TAL"/>
              <w:rPr>
                <w:lang w:eastAsia="en-GB"/>
              </w:rPr>
            </w:pPr>
            <w:r w:rsidRPr="00EC4E52">
              <w:rPr>
                <w:lang w:eastAsia="en-GB"/>
              </w:rPr>
              <w:t>For further study</w:t>
            </w:r>
          </w:p>
        </w:tc>
      </w:tr>
      <w:tr w:rsidR="00043AC8" w:rsidRPr="00DF0102" w14:paraId="274D1F81" w14:textId="77777777" w:rsidTr="00656148">
        <w:tc>
          <w:tcPr>
            <w:tcW w:w="807" w:type="pct"/>
          </w:tcPr>
          <w:p w14:paraId="5AC216ED" w14:textId="77777777" w:rsidR="00043AC8" w:rsidRPr="00923CA8" w:rsidRDefault="00043AC8" w:rsidP="00923CA8">
            <w:pPr>
              <w:pStyle w:val="TAL"/>
              <w:rPr>
                <w:b/>
                <w:lang w:eastAsia="en-GB"/>
              </w:rPr>
            </w:pPr>
            <w:r w:rsidRPr="00923CA8">
              <w:rPr>
                <w:b/>
                <w:lang w:eastAsia="en-GB"/>
              </w:rPr>
              <w:t>T-O-RAN-03</w:t>
            </w:r>
          </w:p>
        </w:tc>
        <w:tc>
          <w:tcPr>
            <w:tcW w:w="2115" w:type="pct"/>
          </w:tcPr>
          <w:p w14:paraId="62F65F3B" w14:textId="77777777" w:rsidR="00043AC8" w:rsidRPr="00D70C6F" w:rsidRDefault="00043AC8" w:rsidP="00923CA8">
            <w:pPr>
              <w:pStyle w:val="TAL"/>
              <w:rPr>
                <w:lang w:eastAsia="en-GB"/>
              </w:rPr>
            </w:pPr>
            <w:r w:rsidRPr="000D7F57">
              <w:rPr>
                <w:lang w:eastAsia="en-GB"/>
              </w:rPr>
              <w:t>Attacks from the internet exploit weak authentication and access control to penetrate O-RAN network boundary</w:t>
            </w:r>
          </w:p>
        </w:tc>
        <w:tc>
          <w:tcPr>
            <w:tcW w:w="2078" w:type="pct"/>
          </w:tcPr>
          <w:p w14:paraId="20B0522C" w14:textId="77777777" w:rsidR="00043AC8" w:rsidRPr="00D70C6F" w:rsidRDefault="00043AC8" w:rsidP="00923CA8">
            <w:pPr>
              <w:pStyle w:val="TAL"/>
              <w:rPr>
                <w:lang w:eastAsia="en-GB"/>
              </w:rPr>
            </w:pPr>
            <w:r w:rsidRPr="00EC4E52">
              <w:rPr>
                <w:lang w:eastAsia="en-GB"/>
              </w:rPr>
              <w:t>For further study</w:t>
            </w:r>
          </w:p>
        </w:tc>
      </w:tr>
      <w:tr w:rsidR="00043AC8" w:rsidRPr="00DF0102" w14:paraId="2BD6097B" w14:textId="77777777" w:rsidTr="00656148">
        <w:tc>
          <w:tcPr>
            <w:tcW w:w="807" w:type="pct"/>
          </w:tcPr>
          <w:p w14:paraId="54BE5035" w14:textId="77777777" w:rsidR="00043AC8" w:rsidRPr="00923CA8" w:rsidRDefault="00043AC8" w:rsidP="00923CA8">
            <w:pPr>
              <w:pStyle w:val="TAL"/>
              <w:rPr>
                <w:b/>
                <w:lang w:eastAsia="en-GB"/>
              </w:rPr>
            </w:pPr>
            <w:r w:rsidRPr="00923CA8">
              <w:rPr>
                <w:b/>
                <w:lang w:eastAsia="en-GB"/>
              </w:rPr>
              <w:t>T-O-RAN-04</w:t>
            </w:r>
          </w:p>
        </w:tc>
        <w:tc>
          <w:tcPr>
            <w:tcW w:w="2115" w:type="pct"/>
          </w:tcPr>
          <w:p w14:paraId="2417F1E0" w14:textId="77777777" w:rsidR="00043AC8" w:rsidRPr="00D70C6F" w:rsidRDefault="00043AC8" w:rsidP="00923CA8">
            <w:pPr>
              <w:pStyle w:val="TAL"/>
              <w:rPr>
                <w:lang w:eastAsia="en-GB"/>
              </w:rPr>
            </w:pPr>
            <w:r w:rsidRPr="000D7F57">
              <w:rPr>
                <w:lang w:eastAsia="en-GB"/>
              </w:rPr>
              <w:t>An attacker attempts to jam the airlink signal through IoT devices</w:t>
            </w:r>
          </w:p>
        </w:tc>
        <w:tc>
          <w:tcPr>
            <w:tcW w:w="2078" w:type="pct"/>
          </w:tcPr>
          <w:p w14:paraId="45A6D213" w14:textId="77777777" w:rsidR="00043AC8" w:rsidRPr="00D70C6F" w:rsidRDefault="00043AC8" w:rsidP="00923CA8">
            <w:pPr>
              <w:pStyle w:val="TAL"/>
              <w:rPr>
                <w:lang w:eastAsia="en-GB"/>
              </w:rPr>
            </w:pPr>
            <w:r w:rsidRPr="00EC4E52">
              <w:rPr>
                <w:lang w:eastAsia="en-GB"/>
              </w:rPr>
              <w:t>For further study</w:t>
            </w:r>
          </w:p>
        </w:tc>
      </w:tr>
      <w:tr w:rsidR="00043AC8" w:rsidRPr="00DF0102" w14:paraId="30471C8C" w14:textId="77777777" w:rsidTr="00656148">
        <w:tc>
          <w:tcPr>
            <w:tcW w:w="807" w:type="pct"/>
          </w:tcPr>
          <w:p w14:paraId="4D3680B6" w14:textId="77777777" w:rsidR="00043AC8" w:rsidRPr="00923CA8" w:rsidRDefault="00043AC8" w:rsidP="00923CA8">
            <w:pPr>
              <w:pStyle w:val="TAL"/>
              <w:rPr>
                <w:b/>
                <w:lang w:eastAsia="en-GB"/>
              </w:rPr>
            </w:pPr>
            <w:r w:rsidRPr="00923CA8">
              <w:rPr>
                <w:b/>
                <w:lang w:eastAsia="en-GB"/>
              </w:rPr>
              <w:t>T-O-RAN-05</w:t>
            </w:r>
          </w:p>
        </w:tc>
        <w:tc>
          <w:tcPr>
            <w:tcW w:w="2115" w:type="pct"/>
          </w:tcPr>
          <w:p w14:paraId="3EF49577" w14:textId="77777777" w:rsidR="00043AC8" w:rsidRPr="00D70C6F" w:rsidRDefault="00043AC8" w:rsidP="00923CA8">
            <w:pPr>
              <w:pStyle w:val="TAL"/>
              <w:rPr>
                <w:lang w:eastAsia="en-GB"/>
              </w:rPr>
            </w:pPr>
            <w:r w:rsidRPr="000D7F57">
              <w:rPr>
                <w:lang w:eastAsia="en-GB"/>
              </w:rPr>
              <w:t>An attacker penetrates and compromises the O-RAN system through the open O-RAN’s Fronthaul, O1, O2, A1, and E2</w:t>
            </w:r>
          </w:p>
        </w:tc>
        <w:tc>
          <w:tcPr>
            <w:tcW w:w="2078" w:type="pct"/>
          </w:tcPr>
          <w:p w14:paraId="4816DDC8" w14:textId="77777777" w:rsidR="00043AC8" w:rsidRPr="00D70C6F" w:rsidRDefault="00043AC8" w:rsidP="00923CA8">
            <w:pPr>
              <w:pStyle w:val="TAL"/>
              <w:rPr>
                <w:lang w:eastAsia="en-GB"/>
              </w:rPr>
            </w:pPr>
            <w:r w:rsidRPr="00B45398">
              <w:rPr>
                <w:lang w:eastAsia="en-GB"/>
              </w:rPr>
              <w:t>REQ-SEC-SLM-GSE-5</w:t>
            </w:r>
          </w:p>
        </w:tc>
      </w:tr>
      <w:tr w:rsidR="00043AC8" w:rsidRPr="000F7ACC" w14:paraId="2C4B5645" w14:textId="77777777" w:rsidTr="00656148">
        <w:tc>
          <w:tcPr>
            <w:tcW w:w="807" w:type="pct"/>
          </w:tcPr>
          <w:p w14:paraId="331EE700" w14:textId="77777777" w:rsidR="00043AC8" w:rsidRPr="00923CA8" w:rsidRDefault="00043AC8" w:rsidP="00923CA8">
            <w:pPr>
              <w:pStyle w:val="TAL"/>
              <w:rPr>
                <w:b/>
                <w:lang w:eastAsia="en-GB"/>
              </w:rPr>
            </w:pPr>
            <w:r w:rsidRPr="00923CA8">
              <w:rPr>
                <w:b/>
                <w:lang w:eastAsia="en-GB"/>
              </w:rPr>
              <w:t>T-O-RAN-06</w:t>
            </w:r>
          </w:p>
        </w:tc>
        <w:tc>
          <w:tcPr>
            <w:tcW w:w="2115" w:type="pct"/>
          </w:tcPr>
          <w:p w14:paraId="4390B10F" w14:textId="77777777" w:rsidR="00043AC8" w:rsidRPr="00D70C6F" w:rsidRDefault="00043AC8" w:rsidP="00923CA8">
            <w:pPr>
              <w:pStyle w:val="TAL"/>
              <w:rPr>
                <w:lang w:eastAsia="en-GB"/>
              </w:rPr>
            </w:pPr>
            <w:r w:rsidRPr="00B45398">
              <w:rPr>
                <w:lang w:eastAsia="en-GB"/>
              </w:rPr>
              <w:t>An attacker exploits insufficient/improper mechanisms for authentication and authorization to compromise O-RAN components</w:t>
            </w:r>
          </w:p>
        </w:tc>
        <w:tc>
          <w:tcPr>
            <w:tcW w:w="2078" w:type="pct"/>
          </w:tcPr>
          <w:p w14:paraId="20E55FEC" w14:textId="77777777" w:rsidR="00043AC8" w:rsidRDefault="00043AC8" w:rsidP="00923CA8">
            <w:pPr>
              <w:pStyle w:val="TAL"/>
              <w:rPr>
                <w:lang w:eastAsia="en-GB"/>
              </w:rPr>
            </w:pPr>
            <w:r w:rsidRPr="00B45398">
              <w:rPr>
                <w:lang w:eastAsia="en-GB"/>
              </w:rPr>
              <w:t>REQ-SEC-SLM-GSE-5</w:t>
            </w:r>
          </w:p>
          <w:p w14:paraId="561E6929" w14:textId="77777777" w:rsidR="00043AC8" w:rsidRDefault="00043AC8" w:rsidP="00923CA8">
            <w:pPr>
              <w:pStyle w:val="TAL"/>
              <w:rPr>
                <w:lang w:eastAsia="en-GB"/>
              </w:rPr>
            </w:pPr>
            <w:r w:rsidRPr="00B45398">
              <w:rPr>
                <w:lang w:eastAsia="en-GB"/>
              </w:rPr>
              <w:t>REQ-SEC-SLM-SST-1..7</w:t>
            </w:r>
          </w:p>
          <w:p w14:paraId="46889E5E" w14:textId="0BB7341C" w:rsidR="007349BE" w:rsidRDefault="007349BE" w:rsidP="00923CA8">
            <w:pPr>
              <w:pStyle w:val="TAL"/>
              <w:rPr>
                <w:lang w:eastAsia="en-GB"/>
              </w:rPr>
            </w:pPr>
            <w:r w:rsidRPr="007B5CB7">
              <w:rPr>
                <w:lang w:eastAsia="en-GB"/>
              </w:rPr>
              <w:t>REQ-SEC-AUTHZ-</w:t>
            </w:r>
            <w:r>
              <w:rPr>
                <w:lang w:eastAsia="en-GB"/>
              </w:rPr>
              <w:t>1</w:t>
            </w:r>
          </w:p>
          <w:p w14:paraId="1A9DA18D" w14:textId="00813D64" w:rsidR="007B5CB7" w:rsidRPr="00D70C6F" w:rsidRDefault="007B5CB7" w:rsidP="00923CA8">
            <w:pPr>
              <w:pStyle w:val="TAL"/>
              <w:rPr>
                <w:lang w:eastAsia="en-GB"/>
              </w:rPr>
            </w:pPr>
            <w:r w:rsidRPr="007B5CB7">
              <w:rPr>
                <w:lang w:eastAsia="en-GB"/>
              </w:rPr>
              <w:t>REQ-SEC-AUTHZ-2</w:t>
            </w:r>
          </w:p>
        </w:tc>
      </w:tr>
      <w:tr w:rsidR="00043AC8" w:rsidRPr="000F7ACC" w14:paraId="03E4586C" w14:textId="77777777" w:rsidTr="00656148">
        <w:tc>
          <w:tcPr>
            <w:tcW w:w="807" w:type="pct"/>
          </w:tcPr>
          <w:p w14:paraId="613969CF" w14:textId="77777777" w:rsidR="00043AC8" w:rsidRPr="00923CA8" w:rsidRDefault="00043AC8" w:rsidP="00923CA8">
            <w:pPr>
              <w:pStyle w:val="TAL"/>
              <w:rPr>
                <w:b/>
                <w:lang w:eastAsia="en-GB"/>
              </w:rPr>
            </w:pPr>
            <w:r w:rsidRPr="00923CA8">
              <w:rPr>
                <w:b/>
                <w:lang w:eastAsia="en-GB"/>
              </w:rPr>
              <w:t>T-O-RAN-07</w:t>
            </w:r>
          </w:p>
        </w:tc>
        <w:tc>
          <w:tcPr>
            <w:tcW w:w="2115" w:type="pct"/>
          </w:tcPr>
          <w:p w14:paraId="729D14BF" w14:textId="77777777" w:rsidR="00043AC8" w:rsidRPr="00D70C6F" w:rsidRDefault="00043AC8" w:rsidP="00923CA8">
            <w:pPr>
              <w:pStyle w:val="TAL"/>
              <w:rPr>
                <w:lang w:eastAsia="en-GB"/>
              </w:rPr>
            </w:pPr>
            <w:r w:rsidRPr="00B45398">
              <w:rPr>
                <w:lang w:eastAsia="en-GB"/>
              </w:rPr>
              <w:t>An attacker compromises O-RAN monitoring mechanisms and log files integrity and availability</w:t>
            </w:r>
          </w:p>
        </w:tc>
        <w:tc>
          <w:tcPr>
            <w:tcW w:w="2078" w:type="pct"/>
          </w:tcPr>
          <w:p w14:paraId="0F31C878" w14:textId="77777777" w:rsidR="00043AC8" w:rsidRPr="00D70C6F" w:rsidRDefault="00043AC8" w:rsidP="00923CA8">
            <w:pPr>
              <w:pStyle w:val="TAL"/>
              <w:rPr>
                <w:lang w:eastAsia="en-GB"/>
              </w:rPr>
            </w:pPr>
            <w:r w:rsidRPr="00B45398">
              <w:rPr>
                <w:lang w:eastAsia="en-GB"/>
              </w:rPr>
              <w:t>REQ-SEC-SLM-FLD-2, REQ-SEC-SLM-ATS-1, REQ-SEC-SLM-SST-1..7, REQ-SEC-SLM-STR-1..5, REQ-SEC-SLM-DDA-9</w:t>
            </w:r>
          </w:p>
        </w:tc>
      </w:tr>
      <w:tr w:rsidR="00043AC8" w:rsidRPr="00837A34" w14:paraId="4FADABC8" w14:textId="77777777" w:rsidTr="00656148">
        <w:tc>
          <w:tcPr>
            <w:tcW w:w="807" w:type="pct"/>
          </w:tcPr>
          <w:p w14:paraId="6A20DCE1" w14:textId="77777777" w:rsidR="00043AC8" w:rsidRPr="00923CA8" w:rsidRDefault="00043AC8" w:rsidP="00923CA8">
            <w:pPr>
              <w:pStyle w:val="TAL"/>
              <w:rPr>
                <w:b/>
                <w:lang w:eastAsia="en-GB"/>
              </w:rPr>
            </w:pPr>
            <w:r w:rsidRPr="00923CA8">
              <w:rPr>
                <w:b/>
                <w:lang w:eastAsia="en-GB"/>
              </w:rPr>
              <w:t>T-O-RAN-08</w:t>
            </w:r>
          </w:p>
        </w:tc>
        <w:tc>
          <w:tcPr>
            <w:tcW w:w="2115" w:type="pct"/>
          </w:tcPr>
          <w:p w14:paraId="09C6A60B" w14:textId="77777777" w:rsidR="00043AC8" w:rsidRPr="00D70C6F" w:rsidRDefault="00043AC8" w:rsidP="00923CA8">
            <w:pPr>
              <w:pStyle w:val="TAL"/>
              <w:rPr>
                <w:lang w:eastAsia="en-GB"/>
              </w:rPr>
            </w:pPr>
            <w:r w:rsidRPr="00B45398">
              <w:rPr>
                <w:lang w:eastAsia="en-GB"/>
              </w:rPr>
              <w:t>An attacker compromises O-RAN data integrity, confidentiality and traceability</w:t>
            </w:r>
          </w:p>
        </w:tc>
        <w:tc>
          <w:tcPr>
            <w:tcW w:w="2078" w:type="pct"/>
          </w:tcPr>
          <w:p w14:paraId="24DCA29A" w14:textId="77777777" w:rsidR="00043AC8" w:rsidRDefault="00043AC8" w:rsidP="00923CA8">
            <w:pPr>
              <w:pStyle w:val="TAL"/>
              <w:rPr>
                <w:lang w:eastAsia="en-GB"/>
              </w:rPr>
            </w:pPr>
            <w:r w:rsidRPr="00B45398">
              <w:rPr>
                <w:lang w:eastAsia="en-GB"/>
              </w:rPr>
              <w:t>REQ-SEC-SLM-DAT-EVT-1..8</w:t>
            </w:r>
          </w:p>
          <w:p w14:paraId="3F56C709" w14:textId="77777777" w:rsidR="00043AC8" w:rsidRDefault="00043AC8" w:rsidP="00923CA8">
            <w:pPr>
              <w:pStyle w:val="TAL"/>
              <w:rPr>
                <w:lang w:eastAsia="en-GB"/>
              </w:rPr>
            </w:pPr>
            <w:r w:rsidRPr="00B45398">
              <w:rPr>
                <w:lang w:eastAsia="en-GB"/>
              </w:rPr>
              <w:t>REQ-SEC-SLM-GSE-5</w:t>
            </w:r>
          </w:p>
          <w:p w14:paraId="211738A4" w14:textId="77777777" w:rsidR="00043AC8" w:rsidRDefault="00043AC8" w:rsidP="00923CA8">
            <w:pPr>
              <w:pStyle w:val="TAL"/>
              <w:rPr>
                <w:lang w:eastAsia="en-GB"/>
              </w:rPr>
            </w:pPr>
            <w:r w:rsidRPr="00B45398">
              <w:rPr>
                <w:lang w:eastAsia="en-GB"/>
              </w:rPr>
              <w:t>REQ-SEC-SLM-SST-7, REQ-SEC-SLM-TLD-1..5</w:t>
            </w:r>
          </w:p>
          <w:p w14:paraId="37CAD60F" w14:textId="77777777" w:rsidR="00C6135A" w:rsidRPr="00C6135A" w:rsidRDefault="00C6135A" w:rsidP="00C6135A">
            <w:pPr>
              <w:pStyle w:val="TAL"/>
              <w:rPr>
                <w:lang w:eastAsia="en-GB"/>
              </w:rPr>
            </w:pPr>
            <w:r w:rsidRPr="00C6135A">
              <w:rPr>
                <w:lang w:eastAsia="en-GB"/>
              </w:rPr>
              <w:t>REC-SEC-APP-PKG-16</w:t>
            </w:r>
          </w:p>
          <w:p w14:paraId="7B82CE98" w14:textId="01425220" w:rsidR="00C6135A" w:rsidRPr="00CB11DE" w:rsidRDefault="00C6135A" w:rsidP="00C6135A">
            <w:pPr>
              <w:pStyle w:val="TAL"/>
              <w:rPr>
                <w:lang w:eastAsia="en-GB"/>
              </w:rPr>
            </w:pPr>
            <w:r w:rsidRPr="00CB11DE">
              <w:rPr>
                <w:lang w:eastAsia="en-GB"/>
              </w:rPr>
              <w:t>REQ-SEC-SMOS-</w:t>
            </w:r>
            <w:r w:rsidR="00105698" w:rsidRPr="00CF19A8">
              <w:rPr>
                <w:lang w:eastAsia="en-GB"/>
              </w:rPr>
              <w:t>6</w:t>
            </w:r>
          </w:p>
          <w:p w14:paraId="643C928E" w14:textId="52883F67" w:rsidR="00C6135A" w:rsidRPr="00CF19A8" w:rsidRDefault="00C6135A" w:rsidP="00C6135A">
            <w:pPr>
              <w:pStyle w:val="TAL"/>
              <w:rPr>
                <w:lang w:val="pt-BR" w:eastAsia="en-GB"/>
              </w:rPr>
            </w:pPr>
            <w:r w:rsidRPr="00CF19A8">
              <w:rPr>
                <w:lang w:val="pt-BR" w:eastAsia="en-GB"/>
              </w:rPr>
              <w:t>REQ-SEC-SMOS-</w:t>
            </w:r>
            <w:r w:rsidR="00105698">
              <w:rPr>
                <w:lang w:val="pt-BR" w:eastAsia="en-GB"/>
              </w:rPr>
              <w:t>7</w:t>
            </w:r>
          </w:p>
          <w:p w14:paraId="7F1E7CFB" w14:textId="3782D9FD" w:rsidR="00C6135A" w:rsidRPr="00CF19A8" w:rsidRDefault="00C6135A" w:rsidP="00C6135A">
            <w:pPr>
              <w:pStyle w:val="TAL"/>
              <w:rPr>
                <w:lang w:val="pt-BR" w:eastAsia="en-GB"/>
              </w:rPr>
            </w:pPr>
            <w:r w:rsidRPr="00CF19A8">
              <w:rPr>
                <w:lang w:val="pt-BR" w:eastAsia="en-GB"/>
              </w:rPr>
              <w:t>REQ-SEC-SMOS-</w:t>
            </w:r>
            <w:r w:rsidR="006F1C71">
              <w:rPr>
                <w:lang w:val="pt-BR" w:eastAsia="en-GB"/>
              </w:rPr>
              <w:t>8</w:t>
            </w:r>
          </w:p>
        </w:tc>
      </w:tr>
      <w:tr w:rsidR="00043AC8" w:rsidRPr="000F7ACC" w14:paraId="0139AE09" w14:textId="77777777" w:rsidTr="00656148">
        <w:tc>
          <w:tcPr>
            <w:tcW w:w="807" w:type="pct"/>
          </w:tcPr>
          <w:p w14:paraId="54A40892" w14:textId="77777777" w:rsidR="00043AC8" w:rsidRPr="00923CA8" w:rsidRDefault="00043AC8" w:rsidP="00923CA8">
            <w:pPr>
              <w:pStyle w:val="TAL"/>
              <w:rPr>
                <w:b/>
                <w:lang w:eastAsia="en-GB"/>
              </w:rPr>
            </w:pPr>
            <w:r w:rsidRPr="00923CA8">
              <w:rPr>
                <w:b/>
                <w:lang w:eastAsia="en-GB"/>
              </w:rPr>
              <w:t>T-O-RAN-09</w:t>
            </w:r>
          </w:p>
        </w:tc>
        <w:tc>
          <w:tcPr>
            <w:tcW w:w="2115" w:type="pct"/>
          </w:tcPr>
          <w:p w14:paraId="33E9BEFA" w14:textId="77777777" w:rsidR="00043AC8" w:rsidRPr="00D70C6F" w:rsidRDefault="00043AC8" w:rsidP="00923CA8">
            <w:pPr>
              <w:pStyle w:val="TAL"/>
              <w:rPr>
                <w:lang w:eastAsia="en-GB"/>
              </w:rPr>
            </w:pPr>
            <w:r w:rsidRPr="00B45398">
              <w:rPr>
                <w:lang w:eastAsia="en-GB"/>
              </w:rPr>
              <w:t>An attacker compromises O-RAN components integrity and availability</w:t>
            </w:r>
          </w:p>
        </w:tc>
        <w:tc>
          <w:tcPr>
            <w:tcW w:w="2078" w:type="pct"/>
          </w:tcPr>
          <w:p w14:paraId="295052EA" w14:textId="77777777" w:rsidR="00043AC8" w:rsidRDefault="00043AC8" w:rsidP="00923CA8">
            <w:pPr>
              <w:pStyle w:val="TAL"/>
              <w:rPr>
                <w:lang w:eastAsia="en-GB"/>
              </w:rPr>
            </w:pPr>
            <w:r w:rsidRPr="00B45398">
              <w:rPr>
                <w:lang w:eastAsia="en-GB"/>
              </w:rPr>
              <w:t>REQ-SEC-SLM-DoS-1..7</w:t>
            </w:r>
          </w:p>
          <w:p w14:paraId="0989A989" w14:textId="77777777" w:rsidR="00043AC8" w:rsidRPr="00D70C6F" w:rsidRDefault="00043AC8" w:rsidP="00923CA8">
            <w:pPr>
              <w:pStyle w:val="TAL"/>
              <w:rPr>
                <w:lang w:eastAsia="en-GB"/>
              </w:rPr>
            </w:pPr>
            <w:r w:rsidRPr="00B45398">
              <w:rPr>
                <w:lang w:eastAsia="en-GB"/>
              </w:rPr>
              <w:t>REQ-SEC-SLM-SST-7, REQ-SEC-SLM-TLD-1..5</w:t>
            </w:r>
          </w:p>
        </w:tc>
      </w:tr>
      <w:tr w:rsidR="00043AC8" w:rsidRPr="000F7ACC" w14:paraId="248D8324" w14:textId="77777777" w:rsidTr="00656148">
        <w:tc>
          <w:tcPr>
            <w:tcW w:w="807" w:type="pct"/>
          </w:tcPr>
          <w:p w14:paraId="1CD64AC4" w14:textId="77777777" w:rsidR="00043AC8" w:rsidRPr="00923CA8" w:rsidRDefault="00043AC8" w:rsidP="00923CA8">
            <w:pPr>
              <w:pStyle w:val="TAL"/>
              <w:rPr>
                <w:b/>
                <w:lang w:eastAsia="en-GB"/>
              </w:rPr>
            </w:pPr>
            <w:r w:rsidRPr="00923CA8">
              <w:rPr>
                <w:b/>
                <w:lang w:eastAsia="en-GB"/>
              </w:rPr>
              <w:t>T-O-RAN-10</w:t>
            </w:r>
          </w:p>
        </w:tc>
        <w:tc>
          <w:tcPr>
            <w:tcW w:w="2115" w:type="pct"/>
          </w:tcPr>
          <w:p w14:paraId="63FEFD38" w14:textId="77777777" w:rsidR="00043AC8" w:rsidRPr="00D70C6F" w:rsidRDefault="00043AC8" w:rsidP="00923CA8">
            <w:pPr>
              <w:pStyle w:val="TAL"/>
              <w:rPr>
                <w:lang w:eastAsia="en-GB"/>
              </w:rPr>
            </w:pPr>
            <w:r w:rsidRPr="000158F0">
              <w:rPr>
                <w:lang w:eastAsia="en-GB"/>
              </w:rPr>
              <w:t>Inconsistent Log Format Impeding Effective Attack Detection</w:t>
            </w:r>
          </w:p>
        </w:tc>
        <w:tc>
          <w:tcPr>
            <w:tcW w:w="2078" w:type="pct"/>
          </w:tcPr>
          <w:p w14:paraId="484545A4" w14:textId="77777777" w:rsidR="00043AC8" w:rsidRPr="00D70C6F" w:rsidRDefault="00043AC8" w:rsidP="00923CA8">
            <w:pPr>
              <w:pStyle w:val="TAL"/>
              <w:rPr>
                <w:lang w:eastAsia="en-GB"/>
              </w:rPr>
            </w:pPr>
            <w:r w:rsidRPr="00B45398">
              <w:rPr>
                <w:lang w:eastAsia="en-GB"/>
              </w:rPr>
              <w:t>REQ-SEC-SLM-FMT-1, REQ-SEC-SLM-FLD-1..3, REQ-SEC-SLM-FLD-1, REQ-SEC-SLM-FMT-1, REQ-SEC-LCSS-2..5, REQ-SEC-SLM-DDA-1..11</w:t>
            </w:r>
          </w:p>
        </w:tc>
      </w:tr>
      <w:tr w:rsidR="00043AC8" w:rsidRPr="00DF0102" w14:paraId="0B6ADD00" w14:textId="77777777" w:rsidTr="00656148">
        <w:tc>
          <w:tcPr>
            <w:tcW w:w="5000" w:type="pct"/>
            <w:gridSpan w:val="3"/>
          </w:tcPr>
          <w:p w14:paraId="63ECB865" w14:textId="77777777" w:rsidR="00043AC8" w:rsidRPr="005C25AC" w:rsidRDefault="00043AC8" w:rsidP="00923CA8">
            <w:pPr>
              <w:pStyle w:val="TAH"/>
              <w:rPr>
                <w:lang w:eastAsia="en-GB"/>
              </w:rPr>
            </w:pPr>
            <w:r w:rsidRPr="005C25AC">
              <w:rPr>
                <w:lang w:eastAsia="en-GB"/>
              </w:rPr>
              <w:t>Fronthaul interface and M-S-C-U planes</w:t>
            </w:r>
          </w:p>
        </w:tc>
      </w:tr>
      <w:tr w:rsidR="00CD380A" w:rsidRPr="00DF0102" w14:paraId="700D9A6C" w14:textId="77777777" w:rsidTr="00656148">
        <w:tc>
          <w:tcPr>
            <w:tcW w:w="807" w:type="pct"/>
          </w:tcPr>
          <w:p w14:paraId="1DAD0877" w14:textId="77777777" w:rsidR="00CD380A" w:rsidRPr="00923CA8" w:rsidRDefault="00CD380A" w:rsidP="00CD380A">
            <w:pPr>
              <w:pStyle w:val="TAL"/>
              <w:rPr>
                <w:b/>
                <w:lang w:eastAsia="en-GB"/>
              </w:rPr>
            </w:pPr>
            <w:r w:rsidRPr="00923CA8">
              <w:rPr>
                <w:b/>
                <w:lang w:eastAsia="en-GB"/>
              </w:rPr>
              <w:t>T-FRHAUL-01</w:t>
            </w:r>
          </w:p>
        </w:tc>
        <w:tc>
          <w:tcPr>
            <w:tcW w:w="2115" w:type="pct"/>
          </w:tcPr>
          <w:p w14:paraId="122A914E" w14:textId="77777777" w:rsidR="00CD380A" w:rsidRPr="00D70C6F" w:rsidRDefault="00CD380A" w:rsidP="00CD380A">
            <w:pPr>
              <w:pStyle w:val="TAL"/>
              <w:rPr>
                <w:lang w:eastAsia="en-GB"/>
              </w:rPr>
            </w:pPr>
            <w:r w:rsidRPr="006D11E7">
              <w:rPr>
                <w:lang w:eastAsia="en-GB"/>
              </w:rPr>
              <w:t>An attacker penetrates O-DU and beyond through O-RU or the Fronthaul interface</w:t>
            </w:r>
          </w:p>
        </w:tc>
        <w:tc>
          <w:tcPr>
            <w:tcW w:w="2078" w:type="pct"/>
          </w:tcPr>
          <w:p w14:paraId="0615092C" w14:textId="7C83E3EB" w:rsidR="00CD380A" w:rsidRPr="00D70C6F" w:rsidRDefault="00CD380A" w:rsidP="00CD380A">
            <w:pPr>
              <w:pStyle w:val="TAL"/>
              <w:rPr>
                <w:lang w:eastAsia="en-GB"/>
              </w:rPr>
            </w:pPr>
            <w:r>
              <w:rPr>
                <w:bCs/>
              </w:rPr>
              <w:t>REQ-SEC-OFHM-2 and REQ-SEC-OFHM-3</w:t>
            </w:r>
            <w:r w:rsidR="00A9195B">
              <w:rPr>
                <w:bCs/>
              </w:rPr>
              <w:t xml:space="preserve">, </w:t>
            </w:r>
            <w:r w:rsidR="00A9195B" w:rsidRPr="00A5388A">
              <w:rPr>
                <w:bCs/>
              </w:rPr>
              <w:t>REQ-SEC-OFHPLS-</w:t>
            </w:r>
            <w:r w:rsidR="00C368F1">
              <w:rPr>
                <w:bCs/>
              </w:rPr>
              <w:t>1</w:t>
            </w:r>
            <w:r w:rsidR="00B93376">
              <w:rPr>
                <w:bCs/>
              </w:rPr>
              <w:t xml:space="preserve">, </w:t>
            </w:r>
            <w:r w:rsidR="00B93376" w:rsidRPr="00A5388A">
              <w:rPr>
                <w:bCs/>
              </w:rPr>
              <w:t>REQ-SEC-OFHPLS-</w:t>
            </w:r>
            <w:r w:rsidR="00B93376">
              <w:rPr>
                <w:bCs/>
              </w:rPr>
              <w:t>2</w:t>
            </w:r>
            <w:r w:rsidR="00C368F1">
              <w:rPr>
                <w:bCs/>
              </w:rPr>
              <w:t>,</w:t>
            </w:r>
            <w:r w:rsidR="00A9195B">
              <w:rPr>
                <w:bCs/>
              </w:rPr>
              <w:t xml:space="preserve"> </w:t>
            </w:r>
            <w:r w:rsidR="00A9195B" w:rsidRPr="00A5388A">
              <w:rPr>
                <w:bCs/>
              </w:rPr>
              <w:t>REQ-SEC-OFHPLS-</w:t>
            </w:r>
            <w:r w:rsidR="00A9195B">
              <w:rPr>
                <w:bCs/>
              </w:rPr>
              <w:t>3</w:t>
            </w:r>
          </w:p>
        </w:tc>
      </w:tr>
      <w:tr w:rsidR="00F650A6" w:rsidRPr="00DF0102" w14:paraId="3F325AE0" w14:textId="77777777" w:rsidTr="00656148">
        <w:tc>
          <w:tcPr>
            <w:tcW w:w="807" w:type="pct"/>
          </w:tcPr>
          <w:p w14:paraId="69BECFFE" w14:textId="51E594A3" w:rsidR="00F650A6" w:rsidRPr="00923CA8" w:rsidRDefault="004776E6" w:rsidP="00CD380A">
            <w:pPr>
              <w:pStyle w:val="TAL"/>
              <w:rPr>
                <w:b/>
                <w:lang w:eastAsia="en-GB"/>
              </w:rPr>
            </w:pPr>
            <w:r w:rsidRPr="004776E6">
              <w:rPr>
                <w:b/>
                <w:lang w:eastAsia="en-GB"/>
              </w:rPr>
              <w:t>T-FRHAUL-01A</w:t>
            </w:r>
          </w:p>
        </w:tc>
        <w:tc>
          <w:tcPr>
            <w:tcW w:w="2115" w:type="pct"/>
          </w:tcPr>
          <w:p w14:paraId="583E34F0" w14:textId="2F7B875F" w:rsidR="00F650A6" w:rsidRPr="006D11E7" w:rsidRDefault="000B60AB" w:rsidP="00CD380A">
            <w:pPr>
              <w:pStyle w:val="TAL"/>
              <w:rPr>
                <w:lang w:eastAsia="en-GB"/>
              </w:rPr>
            </w:pPr>
            <w:r w:rsidRPr="000B60AB">
              <w:rPr>
                <w:lang w:eastAsia="en-GB"/>
              </w:rPr>
              <w:t>An attacker penetrates O-DU and beyond through O-RU or the Fronthaul interface to impersonate a legitimate system or user [i.12]</w:t>
            </w:r>
          </w:p>
        </w:tc>
        <w:tc>
          <w:tcPr>
            <w:tcW w:w="2078" w:type="pct"/>
          </w:tcPr>
          <w:p w14:paraId="76B177C2" w14:textId="254F1A0D" w:rsidR="00CC79F2" w:rsidRPr="00CC79F2" w:rsidRDefault="00CA528B" w:rsidP="00CC79F2">
            <w:pPr>
              <w:pStyle w:val="TAL"/>
              <w:rPr>
                <w:bCs/>
              </w:rPr>
            </w:pPr>
            <w:r w:rsidRPr="00CA528B">
              <w:rPr>
                <w:bCs/>
              </w:rPr>
              <w:t>REQ-SEC-OFHPLS-1</w:t>
            </w:r>
            <w:r w:rsidR="00CC79F2">
              <w:rPr>
                <w:bCs/>
              </w:rPr>
              <w:t xml:space="preserve">, </w:t>
            </w:r>
            <w:r w:rsidR="00CC79F2" w:rsidRPr="00CC79F2">
              <w:rPr>
                <w:bCs/>
              </w:rPr>
              <w:t>REQ-SEC-OFHPLS-</w:t>
            </w:r>
            <w:r w:rsidR="00BA777C">
              <w:rPr>
                <w:bCs/>
              </w:rPr>
              <w:t>2,</w:t>
            </w:r>
          </w:p>
          <w:p w14:paraId="6581CA14" w14:textId="6ACBAECC" w:rsidR="00F650A6" w:rsidRDefault="00CA528B" w:rsidP="00CD380A">
            <w:pPr>
              <w:pStyle w:val="TAL"/>
              <w:rPr>
                <w:bCs/>
              </w:rPr>
            </w:pPr>
            <w:r w:rsidRPr="00CA528B">
              <w:rPr>
                <w:bCs/>
              </w:rPr>
              <w:t>REQ-SEC-OFHPLS-3</w:t>
            </w:r>
          </w:p>
        </w:tc>
      </w:tr>
      <w:tr w:rsidR="00CD380A" w:rsidRPr="00DF0102" w14:paraId="4A1D0700" w14:textId="77777777" w:rsidTr="00656148">
        <w:tc>
          <w:tcPr>
            <w:tcW w:w="807" w:type="pct"/>
          </w:tcPr>
          <w:p w14:paraId="54EA1F56" w14:textId="77777777" w:rsidR="00CD380A" w:rsidRPr="00923CA8" w:rsidRDefault="00CD380A" w:rsidP="00CD380A">
            <w:pPr>
              <w:pStyle w:val="TAL"/>
              <w:rPr>
                <w:b/>
                <w:lang w:eastAsia="en-GB"/>
              </w:rPr>
            </w:pPr>
            <w:r w:rsidRPr="00923CA8">
              <w:rPr>
                <w:b/>
                <w:lang w:eastAsia="en-GB"/>
              </w:rPr>
              <w:t>T-FRHAUL-02</w:t>
            </w:r>
          </w:p>
        </w:tc>
        <w:tc>
          <w:tcPr>
            <w:tcW w:w="2115" w:type="pct"/>
          </w:tcPr>
          <w:p w14:paraId="34C11B0E" w14:textId="77777777" w:rsidR="00CD380A" w:rsidRPr="00D70C6F" w:rsidRDefault="00CD380A" w:rsidP="00CD380A">
            <w:pPr>
              <w:pStyle w:val="TAL"/>
              <w:rPr>
                <w:lang w:eastAsia="en-GB"/>
              </w:rPr>
            </w:pPr>
            <w:r w:rsidRPr="006D11E7">
              <w:rPr>
                <w:lang w:eastAsia="en-GB"/>
              </w:rPr>
              <w:t>Unauthorized access to Open Front Haul Ethernet L1 physical layer interface(s)</w:t>
            </w:r>
          </w:p>
        </w:tc>
        <w:tc>
          <w:tcPr>
            <w:tcW w:w="2078" w:type="pct"/>
          </w:tcPr>
          <w:p w14:paraId="5264881B" w14:textId="22FDAED7" w:rsidR="00A22E3C" w:rsidRPr="00A22E3C" w:rsidRDefault="00CD380A" w:rsidP="00A22E3C">
            <w:pPr>
              <w:pStyle w:val="TAL"/>
              <w:rPr>
                <w:bCs/>
              </w:rPr>
            </w:pPr>
            <w:r>
              <w:rPr>
                <w:bCs/>
              </w:rPr>
              <w:t>REQ-SEC-OFHM-</w:t>
            </w:r>
            <w:r w:rsidR="00762612">
              <w:rPr>
                <w:bCs/>
              </w:rPr>
              <w:t>3</w:t>
            </w:r>
            <w:r w:rsidR="00377788">
              <w:rPr>
                <w:bCs/>
              </w:rPr>
              <w:t xml:space="preserve">, </w:t>
            </w:r>
            <w:r w:rsidR="00377788" w:rsidRPr="00A5388A">
              <w:rPr>
                <w:bCs/>
              </w:rPr>
              <w:t>REQ-SEC-OFHPLS-1</w:t>
            </w:r>
            <w:r w:rsidR="00A22E3C">
              <w:rPr>
                <w:bCs/>
              </w:rPr>
              <w:t xml:space="preserve">, </w:t>
            </w:r>
            <w:r w:rsidR="00A22E3C" w:rsidRPr="00A22E3C">
              <w:rPr>
                <w:bCs/>
              </w:rPr>
              <w:t>REQ-SEC-OFHPLS-</w:t>
            </w:r>
            <w:r w:rsidR="00243205">
              <w:rPr>
                <w:bCs/>
              </w:rPr>
              <w:t>2</w:t>
            </w:r>
          </w:p>
          <w:p w14:paraId="6F37C8BE" w14:textId="792922C7" w:rsidR="00CD380A" w:rsidRPr="00D70C6F" w:rsidRDefault="00377788" w:rsidP="00CD380A">
            <w:pPr>
              <w:pStyle w:val="TAL"/>
              <w:rPr>
                <w:lang w:eastAsia="en-GB"/>
              </w:rPr>
            </w:pPr>
            <w:r w:rsidRPr="00A5388A">
              <w:rPr>
                <w:bCs/>
              </w:rPr>
              <w:t>REQ-SEC-OFHPLS-</w:t>
            </w:r>
            <w:r>
              <w:rPr>
                <w:bCs/>
              </w:rPr>
              <w:t>3</w:t>
            </w:r>
          </w:p>
        </w:tc>
      </w:tr>
      <w:tr w:rsidR="00FA029D" w:rsidRPr="00DF0102" w14:paraId="3E3E479B" w14:textId="77777777" w:rsidTr="00656148">
        <w:tc>
          <w:tcPr>
            <w:tcW w:w="807" w:type="pct"/>
          </w:tcPr>
          <w:p w14:paraId="28AA4A47" w14:textId="421417DA" w:rsidR="00FA029D" w:rsidRPr="00923CA8" w:rsidRDefault="00032332" w:rsidP="00CD380A">
            <w:pPr>
              <w:pStyle w:val="TAL"/>
              <w:rPr>
                <w:b/>
                <w:lang w:eastAsia="en-GB"/>
              </w:rPr>
            </w:pPr>
            <w:r w:rsidRPr="00032332">
              <w:rPr>
                <w:b/>
                <w:lang w:eastAsia="en-GB"/>
              </w:rPr>
              <w:t>T-FRHAUL-03</w:t>
            </w:r>
          </w:p>
        </w:tc>
        <w:tc>
          <w:tcPr>
            <w:tcW w:w="2115" w:type="pct"/>
          </w:tcPr>
          <w:p w14:paraId="27F04C14" w14:textId="2FD2571D" w:rsidR="00FA029D" w:rsidRPr="006D11E7" w:rsidRDefault="009F6C65" w:rsidP="00CD380A">
            <w:pPr>
              <w:pStyle w:val="TAL"/>
              <w:rPr>
                <w:lang w:eastAsia="en-GB"/>
              </w:rPr>
            </w:pPr>
            <w:r w:rsidRPr="009F6C65">
              <w:rPr>
                <w:lang w:eastAsia="en-GB"/>
              </w:rPr>
              <w:t>Unauthorized access to Open Fronthaul Ethernet L1 physical layer interface(s) to disrupt services</w:t>
            </w:r>
          </w:p>
        </w:tc>
        <w:tc>
          <w:tcPr>
            <w:tcW w:w="2078" w:type="pct"/>
          </w:tcPr>
          <w:p w14:paraId="48A35D47" w14:textId="3A2820BB" w:rsidR="00FA029D" w:rsidRDefault="007D1EB2" w:rsidP="00243205">
            <w:pPr>
              <w:pStyle w:val="TAL"/>
              <w:rPr>
                <w:bCs/>
              </w:rPr>
            </w:pPr>
            <w:r w:rsidRPr="007D1EB2">
              <w:rPr>
                <w:bCs/>
              </w:rPr>
              <w:t>REQ-SEC-OFHPLS-1</w:t>
            </w:r>
            <w:r w:rsidR="00243205">
              <w:rPr>
                <w:bCs/>
              </w:rPr>
              <w:t>,</w:t>
            </w:r>
            <w:r w:rsidR="00243205">
              <w:rPr>
                <w:rFonts w:ascii="Times New Roman" w:hAnsi="Times New Roman"/>
                <w:sz w:val="24"/>
                <w:szCs w:val="24"/>
              </w:rPr>
              <w:t xml:space="preserve"> </w:t>
            </w:r>
            <w:r w:rsidR="00243205" w:rsidRPr="00243205">
              <w:rPr>
                <w:bCs/>
              </w:rPr>
              <w:t>REQ-SEC-OFHPLS-</w:t>
            </w:r>
            <w:r w:rsidR="00243205">
              <w:rPr>
                <w:bCs/>
              </w:rPr>
              <w:t>2,</w:t>
            </w:r>
            <w:r w:rsidRPr="007D1EB2">
              <w:rPr>
                <w:bCs/>
              </w:rPr>
              <w:t xml:space="preserve"> REQ-SEC-OFHPLS-3</w:t>
            </w:r>
          </w:p>
        </w:tc>
      </w:tr>
      <w:tr w:rsidR="00CD380A" w:rsidRPr="00DF0102" w14:paraId="0220A21C" w14:textId="77777777" w:rsidTr="00656148">
        <w:tc>
          <w:tcPr>
            <w:tcW w:w="807" w:type="pct"/>
          </w:tcPr>
          <w:p w14:paraId="56A26D14" w14:textId="77777777" w:rsidR="00CD380A" w:rsidRPr="00923CA8" w:rsidRDefault="00CD380A" w:rsidP="00CD380A">
            <w:pPr>
              <w:pStyle w:val="TAL"/>
              <w:rPr>
                <w:b/>
                <w:lang w:eastAsia="en-GB"/>
              </w:rPr>
            </w:pPr>
            <w:r w:rsidRPr="00923CA8">
              <w:rPr>
                <w:b/>
                <w:lang w:eastAsia="en-GB"/>
              </w:rPr>
              <w:t>T-MPLANE-01</w:t>
            </w:r>
          </w:p>
        </w:tc>
        <w:tc>
          <w:tcPr>
            <w:tcW w:w="2115" w:type="pct"/>
          </w:tcPr>
          <w:p w14:paraId="303F8F8E" w14:textId="77777777" w:rsidR="00CD380A" w:rsidRPr="00D70C6F" w:rsidRDefault="00CD380A" w:rsidP="00CD380A">
            <w:pPr>
              <w:pStyle w:val="TAL"/>
              <w:rPr>
                <w:lang w:eastAsia="en-GB"/>
              </w:rPr>
            </w:pPr>
            <w:r w:rsidRPr="006D11E7">
              <w:rPr>
                <w:lang w:eastAsia="en-GB"/>
              </w:rPr>
              <w:t>An attacker attempts to intercept the Fronthaul (MITM) over M Plane</w:t>
            </w:r>
          </w:p>
        </w:tc>
        <w:tc>
          <w:tcPr>
            <w:tcW w:w="2078" w:type="pct"/>
          </w:tcPr>
          <w:p w14:paraId="1172F4A9" w14:textId="59171101" w:rsidR="00CD380A" w:rsidRPr="00D70C6F" w:rsidRDefault="00CD380A" w:rsidP="00CD380A">
            <w:pPr>
              <w:pStyle w:val="TAL"/>
              <w:rPr>
                <w:lang w:eastAsia="en-GB"/>
              </w:rPr>
            </w:pPr>
            <w:r>
              <w:rPr>
                <w:bCs/>
              </w:rPr>
              <w:t>REQ-SEC-OFHM-1</w:t>
            </w:r>
            <w:r w:rsidR="00243205">
              <w:rPr>
                <w:bCs/>
              </w:rPr>
              <w:t>,</w:t>
            </w:r>
            <w:r w:rsidR="00C73166" w:rsidRPr="00C73166">
              <w:rPr>
                <w:bCs/>
              </w:rPr>
              <w:t xml:space="preserve"> </w:t>
            </w:r>
            <w:r w:rsidR="00243205">
              <w:rPr>
                <w:bCs/>
              </w:rPr>
              <w:t>REQ-SEC-OFHM-2, REQ-SEC-OFHM-</w:t>
            </w:r>
            <w:r w:rsidR="00710659">
              <w:rPr>
                <w:bCs/>
              </w:rPr>
              <w:t xml:space="preserve">3, </w:t>
            </w:r>
            <w:r w:rsidR="00C73166" w:rsidRPr="00C73166">
              <w:rPr>
                <w:bCs/>
              </w:rPr>
              <w:t xml:space="preserve">REQ-SEC-OFHM-4 </w:t>
            </w:r>
          </w:p>
        </w:tc>
      </w:tr>
      <w:tr w:rsidR="00397931" w:rsidRPr="00DF0102" w14:paraId="5953A3AF" w14:textId="77777777" w:rsidTr="00656148">
        <w:tc>
          <w:tcPr>
            <w:tcW w:w="807" w:type="pct"/>
          </w:tcPr>
          <w:p w14:paraId="325F9097" w14:textId="0B85A749" w:rsidR="00397931" w:rsidRPr="00923CA8" w:rsidRDefault="00636E19" w:rsidP="00CD380A">
            <w:pPr>
              <w:pStyle w:val="TAL"/>
              <w:rPr>
                <w:b/>
                <w:lang w:eastAsia="en-GB"/>
              </w:rPr>
            </w:pPr>
            <w:r w:rsidRPr="00636E19">
              <w:rPr>
                <w:b/>
                <w:lang w:eastAsia="en-GB"/>
              </w:rPr>
              <w:t>T-MPLANE-02</w:t>
            </w:r>
          </w:p>
        </w:tc>
        <w:tc>
          <w:tcPr>
            <w:tcW w:w="2115" w:type="pct"/>
          </w:tcPr>
          <w:p w14:paraId="173AB56B" w14:textId="479A74D7" w:rsidR="00397931" w:rsidRPr="006D11E7" w:rsidRDefault="008464BA" w:rsidP="00CD380A">
            <w:pPr>
              <w:pStyle w:val="TAL"/>
              <w:rPr>
                <w:lang w:eastAsia="en-GB"/>
              </w:rPr>
            </w:pPr>
            <w:r w:rsidRPr="008464BA">
              <w:rPr>
                <w:lang w:eastAsia="en-GB"/>
              </w:rPr>
              <w:t>An attacker attempts to intercept the Fronthaul (MITM) over M Plane to alter m-plane data</w:t>
            </w:r>
          </w:p>
        </w:tc>
        <w:tc>
          <w:tcPr>
            <w:tcW w:w="2078" w:type="pct"/>
          </w:tcPr>
          <w:p w14:paraId="424E8511" w14:textId="0D47E8F9" w:rsidR="00397931" w:rsidRPr="00CF19A8" w:rsidRDefault="00BF05BE" w:rsidP="00CD380A">
            <w:pPr>
              <w:pStyle w:val="TAL"/>
              <w:rPr>
                <w:lang w:eastAsia="en-GB"/>
              </w:rPr>
            </w:pPr>
            <w:r w:rsidRPr="00CF19A8">
              <w:rPr>
                <w:lang w:eastAsia="en-GB"/>
              </w:rPr>
              <w:t>REQ-SEC-OFHM-1,REQ-SEC-OFHM-4</w:t>
            </w:r>
          </w:p>
        </w:tc>
      </w:tr>
      <w:tr w:rsidR="00397931" w:rsidRPr="00DF0102" w14:paraId="015F0501" w14:textId="77777777" w:rsidTr="00656148">
        <w:tc>
          <w:tcPr>
            <w:tcW w:w="807" w:type="pct"/>
          </w:tcPr>
          <w:p w14:paraId="7F5A0C67" w14:textId="7D55F9F5" w:rsidR="00397931" w:rsidRPr="00923CA8" w:rsidRDefault="00377536" w:rsidP="00CD380A">
            <w:pPr>
              <w:pStyle w:val="TAL"/>
              <w:rPr>
                <w:b/>
                <w:lang w:eastAsia="en-GB"/>
              </w:rPr>
            </w:pPr>
            <w:r w:rsidRPr="00377536">
              <w:rPr>
                <w:b/>
                <w:lang w:eastAsia="en-GB"/>
              </w:rPr>
              <w:t>T-MPLANE-03</w:t>
            </w:r>
          </w:p>
        </w:tc>
        <w:tc>
          <w:tcPr>
            <w:tcW w:w="2115" w:type="pct"/>
          </w:tcPr>
          <w:p w14:paraId="3C9AC673" w14:textId="611CE43B" w:rsidR="00397931" w:rsidRPr="006D11E7" w:rsidRDefault="00D72EEB" w:rsidP="00CD380A">
            <w:pPr>
              <w:pStyle w:val="TAL"/>
              <w:rPr>
                <w:lang w:eastAsia="en-GB"/>
              </w:rPr>
            </w:pPr>
            <w:r w:rsidRPr="00D72EEB">
              <w:rPr>
                <w:lang w:eastAsia="en-GB"/>
              </w:rPr>
              <w:t>An attacker attempts to intercept the Fronthaul (MITM) over M Plane to disrupt services</w:t>
            </w:r>
          </w:p>
        </w:tc>
        <w:tc>
          <w:tcPr>
            <w:tcW w:w="2078" w:type="pct"/>
          </w:tcPr>
          <w:p w14:paraId="18BC0D82" w14:textId="09065814" w:rsidR="00397931" w:rsidRPr="00CF19A8" w:rsidRDefault="00663E8C" w:rsidP="00CD380A">
            <w:pPr>
              <w:pStyle w:val="TAL"/>
              <w:rPr>
                <w:lang w:eastAsia="en-GB"/>
              </w:rPr>
            </w:pPr>
            <w:r w:rsidRPr="00CF19A8">
              <w:rPr>
                <w:lang w:eastAsia="en-GB"/>
              </w:rPr>
              <w:t>REQ-SEC-SLM-NET-EVT-1, REQ-SEC-OFHPLS-1</w:t>
            </w:r>
            <w:r w:rsidR="00710659">
              <w:rPr>
                <w:lang w:eastAsia="en-GB"/>
              </w:rPr>
              <w:t xml:space="preserve">, </w:t>
            </w:r>
            <w:r w:rsidR="00710659" w:rsidRPr="0024761F">
              <w:rPr>
                <w:lang w:eastAsia="en-GB"/>
              </w:rPr>
              <w:t>REQ-SEC-OFHPLS-</w:t>
            </w:r>
            <w:r w:rsidR="00710659">
              <w:rPr>
                <w:lang w:eastAsia="en-GB"/>
              </w:rPr>
              <w:t xml:space="preserve">2, </w:t>
            </w:r>
            <w:r w:rsidRPr="00CF19A8">
              <w:rPr>
                <w:lang w:eastAsia="en-GB"/>
              </w:rPr>
              <w:t>REQ-SEC-OFHPLS-3, REQ-SEC-OFHM-1</w:t>
            </w:r>
            <w:r w:rsidR="00DC7AEB">
              <w:rPr>
                <w:lang w:eastAsia="en-GB"/>
              </w:rPr>
              <w:t xml:space="preserve">, </w:t>
            </w:r>
            <w:r w:rsidR="00DC7AEB" w:rsidRPr="0024761F">
              <w:rPr>
                <w:lang w:eastAsia="en-GB"/>
              </w:rPr>
              <w:t>REQ-SEC-OFHM-</w:t>
            </w:r>
            <w:r w:rsidR="00DC7AEB">
              <w:rPr>
                <w:lang w:eastAsia="en-GB"/>
              </w:rPr>
              <w:t xml:space="preserve">2, </w:t>
            </w:r>
            <w:r w:rsidR="00DC7AEB" w:rsidRPr="0024761F">
              <w:rPr>
                <w:lang w:eastAsia="en-GB"/>
              </w:rPr>
              <w:t>REQ-SEC-OFHM-</w:t>
            </w:r>
            <w:r w:rsidR="00DC7AEB">
              <w:rPr>
                <w:lang w:eastAsia="en-GB"/>
              </w:rPr>
              <w:t>3,</w:t>
            </w:r>
            <w:r w:rsidRPr="00CF19A8">
              <w:rPr>
                <w:lang w:eastAsia="en-GB"/>
              </w:rPr>
              <w:t>REQ-SEC-OFHM-4</w:t>
            </w:r>
          </w:p>
        </w:tc>
      </w:tr>
      <w:tr w:rsidR="00043AC8" w:rsidRPr="000F7ACC" w14:paraId="310F91E2" w14:textId="77777777" w:rsidTr="00656148">
        <w:tc>
          <w:tcPr>
            <w:tcW w:w="807" w:type="pct"/>
          </w:tcPr>
          <w:p w14:paraId="38F7ADD1" w14:textId="77777777" w:rsidR="00043AC8" w:rsidRPr="00923CA8" w:rsidRDefault="00043AC8" w:rsidP="00923CA8">
            <w:pPr>
              <w:pStyle w:val="TAL"/>
              <w:rPr>
                <w:b/>
                <w:lang w:eastAsia="en-GB"/>
              </w:rPr>
            </w:pPr>
            <w:r w:rsidRPr="00923CA8">
              <w:rPr>
                <w:b/>
                <w:lang w:eastAsia="en-GB"/>
              </w:rPr>
              <w:lastRenderedPageBreak/>
              <w:t>T-SPLANE-01</w:t>
            </w:r>
          </w:p>
        </w:tc>
        <w:tc>
          <w:tcPr>
            <w:tcW w:w="2115" w:type="pct"/>
          </w:tcPr>
          <w:p w14:paraId="10D3F3C3" w14:textId="77777777" w:rsidR="00043AC8" w:rsidRPr="00D70C6F" w:rsidRDefault="00043AC8" w:rsidP="00923CA8">
            <w:pPr>
              <w:pStyle w:val="TAL"/>
              <w:rPr>
                <w:lang w:eastAsia="en-GB"/>
              </w:rPr>
            </w:pPr>
            <w:r w:rsidRPr="006D11E7">
              <w:rPr>
                <w:lang w:eastAsia="en-GB"/>
              </w:rPr>
              <w:t>DoS attack against a Master clock</w:t>
            </w:r>
          </w:p>
        </w:tc>
        <w:tc>
          <w:tcPr>
            <w:tcW w:w="2078" w:type="pct"/>
          </w:tcPr>
          <w:p w14:paraId="11C701DD" w14:textId="77777777" w:rsidR="00043AC8" w:rsidRDefault="00043AC8" w:rsidP="00923CA8">
            <w:pPr>
              <w:pStyle w:val="TAL"/>
              <w:rPr>
                <w:lang w:eastAsia="en-GB"/>
              </w:rPr>
            </w:pPr>
            <w:r w:rsidRPr="00B45398">
              <w:rPr>
                <w:lang w:eastAsia="en-GB"/>
              </w:rPr>
              <w:t>REQ-SEC-SLM-NET-EVT-1, REQ-SEC-SLM-ATS-1</w:t>
            </w:r>
          </w:p>
          <w:p w14:paraId="2E3B393D" w14:textId="0B883F76" w:rsidR="00451CBD" w:rsidRPr="00D70C6F" w:rsidRDefault="00451CBD" w:rsidP="00923CA8">
            <w:pPr>
              <w:pStyle w:val="TAL"/>
              <w:rPr>
                <w:lang w:eastAsia="en-GB"/>
              </w:rPr>
            </w:pPr>
            <w:r w:rsidRPr="00451CBD">
              <w:rPr>
                <w:lang w:eastAsia="en-GB"/>
              </w:rPr>
              <w:t>REQ-SEC-OFSP-1, REQ-SEC-OFSP-5, REQ-SEC-OFSP-6, REQ-SEC-OFSP-7, REQ-SEC-OFSP-8</w:t>
            </w:r>
          </w:p>
        </w:tc>
      </w:tr>
      <w:tr w:rsidR="00043AC8" w:rsidRPr="000F7ACC" w14:paraId="6D769899" w14:textId="77777777" w:rsidTr="00656148">
        <w:tc>
          <w:tcPr>
            <w:tcW w:w="807" w:type="pct"/>
          </w:tcPr>
          <w:p w14:paraId="3D5C51D6" w14:textId="77777777" w:rsidR="00043AC8" w:rsidRPr="00923CA8" w:rsidRDefault="00043AC8" w:rsidP="00923CA8">
            <w:pPr>
              <w:pStyle w:val="TAL"/>
              <w:rPr>
                <w:b/>
                <w:lang w:eastAsia="en-GB"/>
              </w:rPr>
            </w:pPr>
            <w:r w:rsidRPr="00923CA8">
              <w:rPr>
                <w:b/>
                <w:lang w:eastAsia="en-GB"/>
              </w:rPr>
              <w:t>T-SPLANE-02</w:t>
            </w:r>
          </w:p>
        </w:tc>
        <w:tc>
          <w:tcPr>
            <w:tcW w:w="2115" w:type="pct"/>
          </w:tcPr>
          <w:p w14:paraId="19BC4434" w14:textId="77777777" w:rsidR="00043AC8" w:rsidRPr="00D70C6F" w:rsidRDefault="00043AC8" w:rsidP="00923CA8">
            <w:pPr>
              <w:pStyle w:val="TAL"/>
              <w:rPr>
                <w:lang w:eastAsia="en-GB"/>
              </w:rPr>
            </w:pPr>
            <w:r w:rsidRPr="006D11E7">
              <w:rPr>
                <w:lang w:eastAsia="en-GB"/>
              </w:rPr>
              <w:t>Impersonation of a Master clock (Spoofing) within a PTP network with a fake ANNOUNCE message</w:t>
            </w:r>
          </w:p>
        </w:tc>
        <w:tc>
          <w:tcPr>
            <w:tcW w:w="2078" w:type="pct"/>
          </w:tcPr>
          <w:p w14:paraId="78F4C38A" w14:textId="77777777" w:rsidR="00043AC8" w:rsidRDefault="00043AC8" w:rsidP="00923CA8">
            <w:pPr>
              <w:pStyle w:val="TAL"/>
              <w:rPr>
                <w:lang w:eastAsia="en-GB"/>
              </w:rPr>
            </w:pPr>
            <w:r w:rsidRPr="00B45398">
              <w:rPr>
                <w:lang w:eastAsia="en-GB"/>
              </w:rPr>
              <w:t>REQ-SEC-SLM-NET-EVT-1, REQ-SEC-SLM-ATS-1</w:t>
            </w:r>
          </w:p>
          <w:p w14:paraId="669140FA" w14:textId="04BF820B" w:rsidR="00DA2E26" w:rsidRPr="00D70C6F" w:rsidRDefault="00DA2E26" w:rsidP="00923CA8">
            <w:pPr>
              <w:pStyle w:val="TAL"/>
              <w:rPr>
                <w:lang w:eastAsia="en-GB"/>
              </w:rPr>
            </w:pPr>
            <w:r w:rsidRPr="00DA2E26">
              <w:rPr>
                <w:lang w:eastAsia="en-GB"/>
              </w:rPr>
              <w:t>REQ-SEC-OFSP-1, REQ-SEC-OFSP2, REQ-SEC-OFSP-5, REQ-SEC-OFSP-6, REQ-SEC-OFSP-7, REQ-SEC-OFSP-8</w:t>
            </w:r>
          </w:p>
        </w:tc>
      </w:tr>
      <w:tr w:rsidR="00043AC8" w:rsidRPr="000F7ACC" w14:paraId="329074A8" w14:textId="77777777" w:rsidTr="00656148">
        <w:tc>
          <w:tcPr>
            <w:tcW w:w="807" w:type="pct"/>
          </w:tcPr>
          <w:p w14:paraId="79C9275B" w14:textId="77777777" w:rsidR="00043AC8" w:rsidRPr="00923CA8" w:rsidRDefault="00043AC8" w:rsidP="00923CA8">
            <w:pPr>
              <w:pStyle w:val="TAL"/>
              <w:rPr>
                <w:b/>
                <w:lang w:eastAsia="en-GB"/>
              </w:rPr>
            </w:pPr>
            <w:r w:rsidRPr="00923CA8">
              <w:rPr>
                <w:b/>
                <w:lang w:eastAsia="en-GB"/>
              </w:rPr>
              <w:t>T-SPLANE-03</w:t>
            </w:r>
          </w:p>
        </w:tc>
        <w:tc>
          <w:tcPr>
            <w:tcW w:w="2115" w:type="pct"/>
          </w:tcPr>
          <w:p w14:paraId="34F7BEFA" w14:textId="77777777" w:rsidR="00043AC8" w:rsidRPr="00D70C6F" w:rsidRDefault="00043AC8" w:rsidP="00923CA8">
            <w:pPr>
              <w:pStyle w:val="TAL"/>
              <w:rPr>
                <w:lang w:eastAsia="en-GB"/>
              </w:rPr>
            </w:pPr>
            <w:r w:rsidRPr="00EB3DFE">
              <w:rPr>
                <w:lang w:eastAsia="zh-CN"/>
              </w:rPr>
              <w:t>A Rogue PTP Instance wanting to be a Grand Master</w:t>
            </w:r>
          </w:p>
        </w:tc>
        <w:tc>
          <w:tcPr>
            <w:tcW w:w="2078" w:type="pct"/>
          </w:tcPr>
          <w:p w14:paraId="78095435" w14:textId="77777777" w:rsidR="00043AC8" w:rsidRDefault="00043AC8" w:rsidP="00923CA8">
            <w:pPr>
              <w:pStyle w:val="TAL"/>
              <w:rPr>
                <w:lang w:eastAsia="en-GB"/>
              </w:rPr>
            </w:pPr>
            <w:r w:rsidRPr="00B45398">
              <w:rPr>
                <w:lang w:eastAsia="en-GB"/>
              </w:rPr>
              <w:t>REQ-SEC-SLM-NET-EVT-1, REQ-SEC-SLM-ATS-1</w:t>
            </w:r>
          </w:p>
          <w:p w14:paraId="1F664C79" w14:textId="2818A5A7" w:rsidR="00262D69" w:rsidRPr="00D70C6F" w:rsidRDefault="00262D69" w:rsidP="00923CA8">
            <w:pPr>
              <w:pStyle w:val="TAL"/>
              <w:rPr>
                <w:lang w:eastAsia="en-GB"/>
              </w:rPr>
            </w:pPr>
            <w:r w:rsidRPr="00262D69">
              <w:rPr>
                <w:lang w:eastAsia="en-GB"/>
              </w:rPr>
              <w:t>REQ-SEC-OFSP-5, REQ-SEC-OFSP-6, REQ-SEC-OFSP-7, REQ-SEC-OFSP-8</w:t>
            </w:r>
          </w:p>
        </w:tc>
      </w:tr>
      <w:tr w:rsidR="00043AC8" w:rsidRPr="000F7ACC" w14:paraId="7048C042" w14:textId="77777777" w:rsidTr="00656148">
        <w:tc>
          <w:tcPr>
            <w:tcW w:w="807" w:type="pct"/>
          </w:tcPr>
          <w:p w14:paraId="6AD81B6F" w14:textId="77777777" w:rsidR="00043AC8" w:rsidRPr="00923CA8" w:rsidRDefault="00043AC8" w:rsidP="00923CA8">
            <w:pPr>
              <w:pStyle w:val="TAL"/>
              <w:rPr>
                <w:b/>
                <w:lang w:eastAsia="en-GB"/>
              </w:rPr>
            </w:pPr>
            <w:r w:rsidRPr="00923CA8">
              <w:rPr>
                <w:b/>
                <w:lang w:eastAsia="en-GB"/>
              </w:rPr>
              <w:t>T-SPLANE-04</w:t>
            </w:r>
          </w:p>
        </w:tc>
        <w:tc>
          <w:tcPr>
            <w:tcW w:w="2115" w:type="pct"/>
          </w:tcPr>
          <w:p w14:paraId="7FA15952" w14:textId="77777777" w:rsidR="00043AC8" w:rsidRPr="00D70C6F" w:rsidRDefault="00043AC8" w:rsidP="00923CA8">
            <w:pPr>
              <w:pStyle w:val="TAL"/>
              <w:rPr>
                <w:lang w:eastAsia="en-GB"/>
              </w:rPr>
            </w:pPr>
            <w:r w:rsidRPr="00EB3DFE">
              <w:rPr>
                <w:lang w:eastAsia="zh-CN"/>
              </w:rPr>
              <w:t>Selective interception and removal of PTP timing packets</w:t>
            </w:r>
          </w:p>
        </w:tc>
        <w:tc>
          <w:tcPr>
            <w:tcW w:w="2078" w:type="pct"/>
          </w:tcPr>
          <w:p w14:paraId="198B222F" w14:textId="77777777" w:rsidR="00043AC8" w:rsidRDefault="00043AC8" w:rsidP="00923CA8">
            <w:pPr>
              <w:pStyle w:val="TAL"/>
              <w:rPr>
                <w:lang w:eastAsia="en-GB"/>
              </w:rPr>
            </w:pPr>
            <w:r w:rsidRPr="00B45398">
              <w:rPr>
                <w:lang w:eastAsia="en-GB"/>
              </w:rPr>
              <w:t>REQ-SEC-SLM-NET-EVT-1, REQ-SEC-SLM-ATS-1</w:t>
            </w:r>
          </w:p>
          <w:p w14:paraId="6BECA37C" w14:textId="0EF6E434" w:rsidR="00A90148" w:rsidRPr="00D70C6F" w:rsidRDefault="00A90148" w:rsidP="00923CA8">
            <w:pPr>
              <w:pStyle w:val="TAL"/>
              <w:rPr>
                <w:lang w:eastAsia="en-GB"/>
              </w:rPr>
            </w:pPr>
            <w:r w:rsidRPr="00A90148">
              <w:rPr>
                <w:lang w:eastAsia="en-GB"/>
              </w:rPr>
              <w:t>REQ-SEC-OFSP-3</w:t>
            </w:r>
          </w:p>
        </w:tc>
      </w:tr>
      <w:tr w:rsidR="00043AC8" w:rsidRPr="000F7ACC" w14:paraId="0AFCEE28" w14:textId="77777777" w:rsidTr="00656148">
        <w:tc>
          <w:tcPr>
            <w:tcW w:w="807" w:type="pct"/>
          </w:tcPr>
          <w:p w14:paraId="320499B1" w14:textId="77777777" w:rsidR="00043AC8" w:rsidRPr="00923CA8" w:rsidRDefault="00043AC8" w:rsidP="00923CA8">
            <w:pPr>
              <w:pStyle w:val="TAL"/>
              <w:rPr>
                <w:b/>
                <w:lang w:eastAsia="en-GB"/>
              </w:rPr>
            </w:pPr>
            <w:r w:rsidRPr="00923CA8">
              <w:rPr>
                <w:b/>
                <w:lang w:eastAsia="en-GB"/>
              </w:rPr>
              <w:t>T-SPLANE-05</w:t>
            </w:r>
          </w:p>
        </w:tc>
        <w:tc>
          <w:tcPr>
            <w:tcW w:w="2115" w:type="pct"/>
          </w:tcPr>
          <w:p w14:paraId="7588DC8F" w14:textId="77777777" w:rsidR="00043AC8" w:rsidRPr="00D70C6F" w:rsidRDefault="00043AC8" w:rsidP="00923CA8">
            <w:pPr>
              <w:pStyle w:val="TAL"/>
              <w:rPr>
                <w:lang w:eastAsia="en-GB"/>
              </w:rPr>
            </w:pPr>
            <w:r w:rsidRPr="00EB3DFE">
              <w:rPr>
                <w:lang w:eastAsia="zh-CN"/>
              </w:rPr>
              <w:t>Packet delay manipulation attack</w:t>
            </w:r>
          </w:p>
        </w:tc>
        <w:tc>
          <w:tcPr>
            <w:tcW w:w="2078" w:type="pct"/>
          </w:tcPr>
          <w:p w14:paraId="4A5F3513" w14:textId="77777777" w:rsidR="00043AC8" w:rsidRDefault="00043AC8" w:rsidP="00923CA8">
            <w:pPr>
              <w:pStyle w:val="TAL"/>
              <w:rPr>
                <w:lang w:eastAsia="en-GB"/>
              </w:rPr>
            </w:pPr>
            <w:r w:rsidRPr="00B45398">
              <w:rPr>
                <w:lang w:eastAsia="en-GB"/>
              </w:rPr>
              <w:t>REQ-SEC-SLM-NET-EVT-1, REQ-SEC-SLM-ATS-1</w:t>
            </w:r>
          </w:p>
          <w:p w14:paraId="1E82622C" w14:textId="2A6D6EF8" w:rsidR="003E4364" w:rsidRPr="00D70C6F" w:rsidRDefault="003E4364" w:rsidP="00923CA8">
            <w:pPr>
              <w:pStyle w:val="TAL"/>
              <w:rPr>
                <w:lang w:eastAsia="en-GB"/>
              </w:rPr>
            </w:pPr>
            <w:r w:rsidRPr="003E4364">
              <w:rPr>
                <w:lang w:eastAsia="en-GB"/>
              </w:rPr>
              <w:t>REQ-SEC-OFSP-3</w:t>
            </w:r>
          </w:p>
        </w:tc>
      </w:tr>
      <w:tr w:rsidR="00043AC8" w:rsidRPr="00DF0102" w14:paraId="53BFB4D6" w14:textId="77777777" w:rsidTr="00656148">
        <w:tc>
          <w:tcPr>
            <w:tcW w:w="807" w:type="pct"/>
          </w:tcPr>
          <w:p w14:paraId="2449228A" w14:textId="77777777" w:rsidR="00043AC8" w:rsidRPr="00923CA8" w:rsidRDefault="00043AC8" w:rsidP="00923CA8">
            <w:pPr>
              <w:pStyle w:val="TAL"/>
              <w:rPr>
                <w:b/>
                <w:lang w:eastAsia="en-GB"/>
              </w:rPr>
            </w:pPr>
            <w:r w:rsidRPr="00923CA8">
              <w:rPr>
                <w:b/>
                <w:lang w:eastAsia="en-GB"/>
              </w:rPr>
              <w:t>T-CPLANE-01</w:t>
            </w:r>
          </w:p>
        </w:tc>
        <w:tc>
          <w:tcPr>
            <w:tcW w:w="2115" w:type="pct"/>
          </w:tcPr>
          <w:p w14:paraId="24BECFD7" w14:textId="77777777" w:rsidR="00043AC8" w:rsidRPr="00D70C6F" w:rsidRDefault="00043AC8" w:rsidP="00923CA8">
            <w:pPr>
              <w:pStyle w:val="TAL"/>
              <w:rPr>
                <w:lang w:eastAsia="en-GB"/>
              </w:rPr>
            </w:pPr>
            <w:r w:rsidRPr="00EB3DFE">
              <w:t>Spoofing of DL C-plane messages</w:t>
            </w:r>
          </w:p>
        </w:tc>
        <w:tc>
          <w:tcPr>
            <w:tcW w:w="2078" w:type="pct"/>
          </w:tcPr>
          <w:p w14:paraId="47383E6D" w14:textId="536DBDC6" w:rsidR="00043AC8" w:rsidRPr="00D70C6F" w:rsidRDefault="00D93168" w:rsidP="00923CA8">
            <w:pPr>
              <w:pStyle w:val="TAL"/>
              <w:rPr>
                <w:lang w:eastAsia="en-GB"/>
              </w:rPr>
            </w:pPr>
            <w:r w:rsidRPr="00865075">
              <w:rPr>
                <w:lang w:eastAsia="en-GB"/>
              </w:rPr>
              <w:t>REQ-SEC-OFCP-1</w:t>
            </w:r>
          </w:p>
        </w:tc>
      </w:tr>
      <w:tr w:rsidR="00043AC8" w:rsidRPr="00DF0102" w14:paraId="52D3A40E" w14:textId="77777777" w:rsidTr="00656148">
        <w:tc>
          <w:tcPr>
            <w:tcW w:w="807" w:type="pct"/>
          </w:tcPr>
          <w:p w14:paraId="7C895C64" w14:textId="77777777" w:rsidR="00043AC8" w:rsidRPr="00923CA8" w:rsidRDefault="00043AC8" w:rsidP="00923CA8">
            <w:pPr>
              <w:pStyle w:val="TAL"/>
              <w:rPr>
                <w:b/>
                <w:lang w:eastAsia="en-GB"/>
              </w:rPr>
            </w:pPr>
            <w:r w:rsidRPr="00923CA8">
              <w:rPr>
                <w:b/>
                <w:lang w:eastAsia="en-GB"/>
              </w:rPr>
              <w:t>T-CPLANE-02</w:t>
            </w:r>
          </w:p>
        </w:tc>
        <w:tc>
          <w:tcPr>
            <w:tcW w:w="2115" w:type="pct"/>
          </w:tcPr>
          <w:p w14:paraId="3CAA62B0" w14:textId="77777777" w:rsidR="00043AC8" w:rsidRPr="00D70C6F" w:rsidRDefault="00043AC8" w:rsidP="00923CA8">
            <w:pPr>
              <w:pStyle w:val="TAL"/>
              <w:rPr>
                <w:lang w:eastAsia="en-GB"/>
              </w:rPr>
            </w:pPr>
            <w:r w:rsidRPr="00EB3DFE">
              <w:rPr>
                <w:lang w:eastAsia="zh-CN"/>
              </w:rPr>
              <w:t>Spoofing of UL</w:t>
            </w:r>
            <w:r w:rsidRPr="00EB3DFE">
              <w:t xml:space="preserve"> C-plane</w:t>
            </w:r>
            <w:r w:rsidRPr="00EB3DFE">
              <w:rPr>
                <w:lang w:eastAsia="zh-CN"/>
              </w:rPr>
              <w:t xml:space="preserve"> messages</w:t>
            </w:r>
          </w:p>
        </w:tc>
        <w:tc>
          <w:tcPr>
            <w:tcW w:w="2078" w:type="pct"/>
          </w:tcPr>
          <w:p w14:paraId="6F98C53D" w14:textId="34162BD9" w:rsidR="00043AC8" w:rsidRPr="00D70C6F" w:rsidRDefault="00C40018" w:rsidP="00923CA8">
            <w:pPr>
              <w:pStyle w:val="TAL"/>
              <w:rPr>
                <w:lang w:eastAsia="en-GB"/>
              </w:rPr>
            </w:pPr>
            <w:r w:rsidRPr="00865075">
              <w:rPr>
                <w:lang w:eastAsia="en-GB"/>
              </w:rPr>
              <w:t>REQ-SEC-OFCP-1</w:t>
            </w:r>
          </w:p>
        </w:tc>
      </w:tr>
      <w:tr w:rsidR="00043AC8" w:rsidRPr="00DF0102" w14:paraId="04217464" w14:textId="77777777" w:rsidTr="00656148">
        <w:tc>
          <w:tcPr>
            <w:tcW w:w="807" w:type="pct"/>
          </w:tcPr>
          <w:p w14:paraId="1C498055" w14:textId="77777777" w:rsidR="00043AC8" w:rsidRPr="00923CA8" w:rsidRDefault="00043AC8" w:rsidP="00923CA8">
            <w:pPr>
              <w:pStyle w:val="TAL"/>
              <w:rPr>
                <w:b/>
                <w:lang w:eastAsia="en-GB"/>
              </w:rPr>
            </w:pPr>
            <w:r w:rsidRPr="00923CA8">
              <w:rPr>
                <w:b/>
                <w:lang w:eastAsia="en-GB"/>
              </w:rPr>
              <w:t>T-UPLANE-01</w:t>
            </w:r>
          </w:p>
        </w:tc>
        <w:tc>
          <w:tcPr>
            <w:tcW w:w="2115" w:type="pct"/>
          </w:tcPr>
          <w:p w14:paraId="4ACD0F26" w14:textId="77777777" w:rsidR="00043AC8" w:rsidRPr="00EB3DFE" w:rsidRDefault="00043AC8" w:rsidP="00923CA8">
            <w:pPr>
              <w:pStyle w:val="TAL"/>
              <w:rPr>
                <w:lang w:eastAsia="zh-CN"/>
              </w:rPr>
            </w:pPr>
            <w:r w:rsidRPr="006D11E7">
              <w:rPr>
                <w:lang w:eastAsia="zh-CN"/>
              </w:rPr>
              <w:t>An attacker attempts to intercept the Fronthaul (MITM) over U Plane</w:t>
            </w:r>
          </w:p>
        </w:tc>
        <w:tc>
          <w:tcPr>
            <w:tcW w:w="2078" w:type="pct"/>
          </w:tcPr>
          <w:p w14:paraId="37CB0F94" w14:textId="0D0794D1" w:rsidR="00043AC8" w:rsidRPr="00D70C6F" w:rsidRDefault="000B5011" w:rsidP="00923CA8">
            <w:pPr>
              <w:pStyle w:val="TAL"/>
              <w:rPr>
                <w:lang w:eastAsia="en-GB"/>
              </w:rPr>
            </w:pPr>
            <w:r w:rsidRPr="00A5388A">
              <w:rPr>
                <w:bCs/>
              </w:rPr>
              <w:t>REQ-SEC-OFHPLS-1</w:t>
            </w:r>
            <w:r w:rsidR="004E6F83">
              <w:rPr>
                <w:bCs/>
              </w:rPr>
              <w:t>,</w:t>
            </w:r>
            <w:r w:rsidR="004E6F83" w:rsidRPr="00A5388A">
              <w:rPr>
                <w:bCs/>
              </w:rPr>
              <w:t xml:space="preserve"> REQ-SEC-OFHPLS-</w:t>
            </w:r>
            <w:r w:rsidR="004E6F83">
              <w:rPr>
                <w:bCs/>
              </w:rPr>
              <w:t xml:space="preserve">2, </w:t>
            </w:r>
            <w:r>
              <w:rPr>
                <w:bCs/>
              </w:rPr>
              <w:t xml:space="preserve"> </w:t>
            </w:r>
            <w:r w:rsidRPr="00A5388A">
              <w:rPr>
                <w:bCs/>
              </w:rPr>
              <w:t>REQ-SEC-OFHPLS-</w:t>
            </w:r>
            <w:r>
              <w:rPr>
                <w:bCs/>
              </w:rPr>
              <w:t>3</w:t>
            </w:r>
            <w:r>
              <w:rPr>
                <w:lang w:eastAsia="en-GB"/>
              </w:rPr>
              <w:t xml:space="preserve">, </w:t>
            </w:r>
            <w:r w:rsidR="00FD0D90" w:rsidRPr="00EA50A8">
              <w:rPr>
                <w:lang w:eastAsia="en-GB"/>
              </w:rPr>
              <w:t>REQ-SEC-OFUP-2</w:t>
            </w:r>
            <w:r w:rsidR="00FD0D90">
              <w:rPr>
                <w:lang w:eastAsia="en-GB"/>
              </w:rPr>
              <w:t>,</w:t>
            </w:r>
            <w:r w:rsidR="00FD0D90">
              <w:t xml:space="preserve"> </w:t>
            </w:r>
            <w:r w:rsidR="00FD0D90" w:rsidRPr="00EA50A8">
              <w:rPr>
                <w:lang w:eastAsia="en-GB"/>
              </w:rPr>
              <w:t>REQ-SEC-OFUP-</w:t>
            </w:r>
            <w:r w:rsidR="00FD0D90">
              <w:rPr>
                <w:lang w:eastAsia="en-GB"/>
              </w:rPr>
              <w:t xml:space="preserve">3, </w:t>
            </w:r>
            <w:r w:rsidR="00FD0D90" w:rsidRPr="00EA50A8">
              <w:rPr>
                <w:lang w:eastAsia="en-GB"/>
              </w:rPr>
              <w:t>REQ-SEC-OFUP-</w:t>
            </w:r>
            <w:r w:rsidR="00FD0D90">
              <w:rPr>
                <w:lang w:eastAsia="en-GB"/>
              </w:rPr>
              <w:t>4</w:t>
            </w:r>
          </w:p>
        </w:tc>
      </w:tr>
      <w:tr w:rsidR="00373020" w:rsidRPr="00DF0102" w14:paraId="45A58E85" w14:textId="77777777" w:rsidTr="00656148">
        <w:tc>
          <w:tcPr>
            <w:tcW w:w="807" w:type="pct"/>
          </w:tcPr>
          <w:p w14:paraId="6D555EAC" w14:textId="14963B17" w:rsidR="00373020" w:rsidRPr="00923CA8" w:rsidRDefault="001E6CBE" w:rsidP="00923CA8">
            <w:pPr>
              <w:pStyle w:val="TAL"/>
              <w:rPr>
                <w:b/>
                <w:lang w:eastAsia="en-GB"/>
              </w:rPr>
            </w:pPr>
            <w:r w:rsidRPr="001E6CBE">
              <w:rPr>
                <w:b/>
                <w:lang w:eastAsia="en-GB"/>
              </w:rPr>
              <w:t>T-UPLANE-02</w:t>
            </w:r>
          </w:p>
        </w:tc>
        <w:tc>
          <w:tcPr>
            <w:tcW w:w="2115" w:type="pct"/>
          </w:tcPr>
          <w:p w14:paraId="7F1DE0C5" w14:textId="0E59F8B6" w:rsidR="00373020" w:rsidRPr="006D11E7" w:rsidRDefault="00200F11" w:rsidP="00923CA8">
            <w:pPr>
              <w:pStyle w:val="TAL"/>
              <w:rPr>
                <w:lang w:eastAsia="zh-CN"/>
              </w:rPr>
            </w:pPr>
            <w:r w:rsidRPr="00200F11">
              <w:rPr>
                <w:lang w:eastAsia="zh-CN"/>
              </w:rPr>
              <w:t>An attacker attempts to intercept the Fronthaul (MITM) over U-Plane to modify u-plane data</w:t>
            </w:r>
          </w:p>
        </w:tc>
        <w:tc>
          <w:tcPr>
            <w:tcW w:w="2078" w:type="pct"/>
          </w:tcPr>
          <w:p w14:paraId="3844E22C" w14:textId="43E0F124" w:rsidR="00373020" w:rsidRPr="00A5388A" w:rsidRDefault="001A4D07" w:rsidP="00923CA8">
            <w:pPr>
              <w:pStyle w:val="TAL"/>
              <w:rPr>
                <w:bCs/>
              </w:rPr>
            </w:pPr>
            <w:r w:rsidRPr="001A4D07">
              <w:rPr>
                <w:bCs/>
              </w:rPr>
              <w:t>REQ-SEC-OFHPLS-1</w:t>
            </w:r>
            <w:r w:rsidR="002F6039">
              <w:rPr>
                <w:bCs/>
              </w:rPr>
              <w:t>,</w:t>
            </w:r>
            <w:r w:rsidR="002F6039" w:rsidRPr="00F5272C">
              <w:rPr>
                <w:bCs/>
              </w:rPr>
              <w:t xml:space="preserve"> REQ-SEC-OFHPLS-</w:t>
            </w:r>
            <w:r w:rsidR="002F6039">
              <w:rPr>
                <w:bCs/>
              </w:rPr>
              <w:t>2,</w:t>
            </w:r>
            <w:r w:rsidR="00285427">
              <w:rPr>
                <w:bCs/>
              </w:rPr>
              <w:t xml:space="preserve"> </w:t>
            </w:r>
            <w:r w:rsidRPr="001A4D07">
              <w:rPr>
                <w:bCs/>
              </w:rPr>
              <w:t>REQ-SEC-OFHPLS-3, REQ-SEC-OFUP-1, REQ-SEC-OFUP-4</w:t>
            </w:r>
          </w:p>
        </w:tc>
      </w:tr>
      <w:tr w:rsidR="00373020" w:rsidRPr="00DF0102" w14:paraId="21D75374" w14:textId="77777777" w:rsidTr="00656148">
        <w:tc>
          <w:tcPr>
            <w:tcW w:w="807" w:type="pct"/>
          </w:tcPr>
          <w:p w14:paraId="3086A09D" w14:textId="1A6EB04E" w:rsidR="00373020" w:rsidRPr="00923CA8" w:rsidRDefault="00E87F44" w:rsidP="00923CA8">
            <w:pPr>
              <w:pStyle w:val="TAL"/>
              <w:rPr>
                <w:b/>
                <w:lang w:eastAsia="en-GB"/>
              </w:rPr>
            </w:pPr>
            <w:r w:rsidRPr="00E87F44">
              <w:rPr>
                <w:b/>
                <w:lang w:eastAsia="en-GB"/>
              </w:rPr>
              <w:t>T-UPLANE-03</w:t>
            </w:r>
          </w:p>
        </w:tc>
        <w:tc>
          <w:tcPr>
            <w:tcW w:w="2115" w:type="pct"/>
          </w:tcPr>
          <w:p w14:paraId="37CC7DA7" w14:textId="4A506FA3" w:rsidR="00373020" w:rsidRPr="006D11E7" w:rsidRDefault="009B6DDA" w:rsidP="00923CA8">
            <w:pPr>
              <w:pStyle w:val="TAL"/>
              <w:rPr>
                <w:lang w:eastAsia="zh-CN"/>
              </w:rPr>
            </w:pPr>
            <w:r w:rsidRPr="009B6DDA">
              <w:rPr>
                <w:lang w:eastAsia="zh-CN"/>
              </w:rPr>
              <w:t>An attacker attempts to intercept the Fronthaul (MITM) over U-Plane to disrupt services</w:t>
            </w:r>
          </w:p>
        </w:tc>
        <w:tc>
          <w:tcPr>
            <w:tcW w:w="2078" w:type="pct"/>
          </w:tcPr>
          <w:p w14:paraId="3AFD489C" w14:textId="784D7690" w:rsidR="00373020" w:rsidRPr="00A5388A" w:rsidRDefault="00933D48" w:rsidP="00923CA8">
            <w:pPr>
              <w:pStyle w:val="TAL"/>
              <w:rPr>
                <w:bCs/>
              </w:rPr>
            </w:pPr>
            <w:r w:rsidRPr="00933D48">
              <w:rPr>
                <w:bCs/>
              </w:rPr>
              <w:t>REQ-SEC-OFHPLS-1</w:t>
            </w:r>
            <w:r w:rsidR="00150066">
              <w:rPr>
                <w:bCs/>
              </w:rPr>
              <w:t>,</w:t>
            </w:r>
            <w:r w:rsidR="00150066" w:rsidRPr="00BF2826">
              <w:rPr>
                <w:bCs/>
              </w:rPr>
              <w:t xml:space="preserve"> REQ-SEC-OFHPLS-</w:t>
            </w:r>
            <w:r w:rsidR="00150066">
              <w:rPr>
                <w:bCs/>
              </w:rPr>
              <w:t xml:space="preserve">2, </w:t>
            </w:r>
            <w:r w:rsidRPr="00933D48">
              <w:rPr>
                <w:bCs/>
              </w:rPr>
              <w:t>REQ-SEC-OFHPLS-3, REQ-SEC-OFUP-1</w:t>
            </w:r>
            <w:r w:rsidR="00E0072F">
              <w:rPr>
                <w:bCs/>
              </w:rPr>
              <w:t>,</w:t>
            </w:r>
            <w:r w:rsidR="00E0072F" w:rsidRPr="00865075">
              <w:rPr>
                <w:bCs/>
              </w:rPr>
              <w:t xml:space="preserve"> REQ-SEC-OFUP-</w:t>
            </w:r>
            <w:r w:rsidR="00E0072F">
              <w:rPr>
                <w:bCs/>
              </w:rPr>
              <w:t xml:space="preserve">2, </w:t>
            </w:r>
            <w:r w:rsidR="00E0072F" w:rsidRPr="00865075">
              <w:rPr>
                <w:bCs/>
              </w:rPr>
              <w:t>REQ-SEC-OFUP-</w:t>
            </w:r>
            <w:r w:rsidR="00E0072F">
              <w:rPr>
                <w:bCs/>
              </w:rPr>
              <w:t>3,</w:t>
            </w:r>
            <w:r w:rsidR="00DD6FBB">
              <w:rPr>
                <w:bCs/>
              </w:rPr>
              <w:t xml:space="preserve"> </w:t>
            </w:r>
            <w:r w:rsidRPr="00933D48">
              <w:rPr>
                <w:bCs/>
              </w:rPr>
              <w:t>REQ-SEC-OFUP-4</w:t>
            </w:r>
          </w:p>
        </w:tc>
      </w:tr>
      <w:tr w:rsidR="00373020" w:rsidRPr="00DF0102" w14:paraId="40E4AEE7" w14:textId="77777777" w:rsidTr="00656148">
        <w:tc>
          <w:tcPr>
            <w:tcW w:w="807" w:type="pct"/>
          </w:tcPr>
          <w:p w14:paraId="6306A99D" w14:textId="48910DE7" w:rsidR="00373020" w:rsidRPr="00923CA8" w:rsidRDefault="00933D48" w:rsidP="00923CA8">
            <w:pPr>
              <w:pStyle w:val="TAL"/>
              <w:rPr>
                <w:b/>
                <w:lang w:eastAsia="en-GB"/>
              </w:rPr>
            </w:pPr>
            <w:r w:rsidRPr="00933D48">
              <w:rPr>
                <w:b/>
                <w:lang w:eastAsia="en-GB"/>
              </w:rPr>
              <w:t>T-UPLANE-04</w:t>
            </w:r>
          </w:p>
        </w:tc>
        <w:tc>
          <w:tcPr>
            <w:tcW w:w="2115" w:type="pct"/>
          </w:tcPr>
          <w:p w14:paraId="11A5DF21" w14:textId="25ACD5F0" w:rsidR="00373020" w:rsidRPr="006D11E7" w:rsidRDefault="009E10D6" w:rsidP="00923CA8">
            <w:pPr>
              <w:pStyle w:val="TAL"/>
              <w:rPr>
                <w:lang w:eastAsia="zh-CN"/>
              </w:rPr>
            </w:pPr>
            <w:r w:rsidRPr="009E10D6">
              <w:rPr>
                <w:lang w:eastAsia="zh-CN"/>
              </w:rPr>
              <w:t>Spoofing and unauthorized access of U-Plane data packets</w:t>
            </w:r>
          </w:p>
        </w:tc>
        <w:tc>
          <w:tcPr>
            <w:tcW w:w="2078" w:type="pct"/>
          </w:tcPr>
          <w:p w14:paraId="236DA877" w14:textId="4ECA6434" w:rsidR="00373020" w:rsidRPr="00A5388A" w:rsidRDefault="00BF2826" w:rsidP="00923CA8">
            <w:pPr>
              <w:pStyle w:val="TAL"/>
              <w:rPr>
                <w:bCs/>
              </w:rPr>
            </w:pPr>
            <w:r w:rsidRPr="00BF2826">
              <w:rPr>
                <w:bCs/>
              </w:rPr>
              <w:t>REQ-SEC-OFHPLS-1</w:t>
            </w:r>
            <w:r w:rsidR="00150066">
              <w:rPr>
                <w:bCs/>
              </w:rPr>
              <w:t>,</w:t>
            </w:r>
            <w:r w:rsidR="00150066" w:rsidRPr="00BF2826">
              <w:rPr>
                <w:bCs/>
              </w:rPr>
              <w:t xml:space="preserve"> REQ-SEC-OFHPLS-</w:t>
            </w:r>
            <w:r w:rsidR="00150066">
              <w:rPr>
                <w:bCs/>
              </w:rPr>
              <w:t xml:space="preserve">2, </w:t>
            </w:r>
            <w:r w:rsidRPr="00BF2826">
              <w:rPr>
                <w:bCs/>
              </w:rPr>
              <w:t>REQ-SEC-OFHPLS-3, REQ-SEC-OFUP-2, REQ-SEC-OFUP-3</w:t>
            </w:r>
          </w:p>
        </w:tc>
      </w:tr>
      <w:tr w:rsidR="00043AC8" w:rsidRPr="00DF0102" w14:paraId="0B72EAA7" w14:textId="77777777" w:rsidTr="00656148">
        <w:tc>
          <w:tcPr>
            <w:tcW w:w="5000" w:type="pct"/>
            <w:gridSpan w:val="3"/>
          </w:tcPr>
          <w:p w14:paraId="127AC8B8" w14:textId="77777777" w:rsidR="00043AC8" w:rsidRPr="00C44B3E" w:rsidRDefault="00043AC8" w:rsidP="00923CA8">
            <w:pPr>
              <w:pStyle w:val="TAH"/>
              <w:rPr>
                <w:lang w:eastAsia="en-GB"/>
              </w:rPr>
            </w:pPr>
            <w:r w:rsidRPr="00C44B3E">
              <w:rPr>
                <w:lang w:eastAsia="en-GB"/>
              </w:rPr>
              <w:t>O-RU</w:t>
            </w:r>
          </w:p>
        </w:tc>
      </w:tr>
      <w:tr w:rsidR="00043AC8" w:rsidRPr="00DF0102" w14:paraId="1582A4A4" w14:textId="77777777" w:rsidTr="00656148">
        <w:tc>
          <w:tcPr>
            <w:tcW w:w="807" w:type="pct"/>
          </w:tcPr>
          <w:p w14:paraId="52A0B7CC" w14:textId="77777777" w:rsidR="00043AC8" w:rsidRPr="00923CA8" w:rsidRDefault="00043AC8" w:rsidP="00923CA8">
            <w:pPr>
              <w:pStyle w:val="TAL"/>
              <w:rPr>
                <w:b/>
                <w:lang w:eastAsia="en-GB"/>
              </w:rPr>
            </w:pPr>
            <w:r w:rsidRPr="00923CA8">
              <w:rPr>
                <w:b/>
                <w:lang w:eastAsia="en-GB"/>
              </w:rPr>
              <w:t>T-ORU-01</w:t>
            </w:r>
          </w:p>
        </w:tc>
        <w:tc>
          <w:tcPr>
            <w:tcW w:w="2115" w:type="pct"/>
          </w:tcPr>
          <w:p w14:paraId="7AB7F09C" w14:textId="77777777" w:rsidR="00043AC8" w:rsidRPr="00D70C6F" w:rsidRDefault="00043AC8" w:rsidP="00923CA8">
            <w:pPr>
              <w:pStyle w:val="TAL"/>
              <w:rPr>
                <w:lang w:eastAsia="en-GB"/>
              </w:rPr>
            </w:pPr>
            <w:r w:rsidRPr="00EB3DFE">
              <w:rPr>
                <w:sz w:val="14"/>
                <w:szCs w:val="14"/>
                <w:lang w:eastAsia="zh-CN"/>
              </w:rPr>
              <w:t>An attacker stands up a false base station attack by attacking an O-RU</w:t>
            </w:r>
          </w:p>
        </w:tc>
        <w:tc>
          <w:tcPr>
            <w:tcW w:w="2078" w:type="pct"/>
          </w:tcPr>
          <w:p w14:paraId="7D969943" w14:textId="77777777" w:rsidR="00043AC8" w:rsidRPr="00D70C6F" w:rsidRDefault="00043AC8" w:rsidP="00923CA8">
            <w:pPr>
              <w:pStyle w:val="TAL"/>
              <w:rPr>
                <w:lang w:eastAsia="en-GB"/>
              </w:rPr>
            </w:pPr>
            <w:r w:rsidRPr="00EC4E52">
              <w:rPr>
                <w:lang w:eastAsia="en-GB"/>
              </w:rPr>
              <w:t>For further study</w:t>
            </w:r>
          </w:p>
        </w:tc>
      </w:tr>
      <w:tr w:rsidR="00043AC8" w:rsidRPr="00DF0102" w14:paraId="33997073" w14:textId="77777777" w:rsidTr="00656148">
        <w:tc>
          <w:tcPr>
            <w:tcW w:w="5000" w:type="pct"/>
            <w:gridSpan w:val="3"/>
          </w:tcPr>
          <w:p w14:paraId="4FF2E073" w14:textId="77777777" w:rsidR="00043AC8" w:rsidRPr="00C44B3E" w:rsidRDefault="00043AC8" w:rsidP="00923CA8">
            <w:pPr>
              <w:pStyle w:val="TAH"/>
              <w:rPr>
                <w:bCs/>
                <w:sz w:val="15"/>
                <w:szCs w:val="15"/>
                <w:lang w:eastAsia="en-GB"/>
              </w:rPr>
            </w:pPr>
            <w:r w:rsidRPr="00C44B3E">
              <w:rPr>
                <w:lang w:eastAsia="en-GB"/>
              </w:rPr>
              <w:t>Near-RT RIC</w:t>
            </w:r>
          </w:p>
        </w:tc>
      </w:tr>
      <w:tr w:rsidR="00043AC8" w:rsidRPr="00DF0102" w14:paraId="0855DA3C" w14:textId="77777777" w:rsidTr="00656148">
        <w:tc>
          <w:tcPr>
            <w:tcW w:w="807" w:type="pct"/>
          </w:tcPr>
          <w:p w14:paraId="207BA8FF" w14:textId="77777777" w:rsidR="00043AC8" w:rsidRPr="00923CA8" w:rsidRDefault="00043AC8" w:rsidP="00923CA8">
            <w:pPr>
              <w:pStyle w:val="TAL"/>
              <w:rPr>
                <w:b/>
                <w:lang w:eastAsia="en-GB"/>
              </w:rPr>
            </w:pPr>
            <w:r w:rsidRPr="00923CA8">
              <w:rPr>
                <w:b/>
                <w:lang w:eastAsia="en-GB"/>
              </w:rPr>
              <w:t>T-NEAR-RT-01</w:t>
            </w:r>
          </w:p>
        </w:tc>
        <w:tc>
          <w:tcPr>
            <w:tcW w:w="2115" w:type="pct"/>
          </w:tcPr>
          <w:p w14:paraId="430F0179" w14:textId="77777777" w:rsidR="00043AC8" w:rsidRPr="00D70C6F" w:rsidRDefault="00043AC8" w:rsidP="00923CA8">
            <w:pPr>
              <w:pStyle w:val="TAL"/>
              <w:rPr>
                <w:lang w:eastAsia="en-GB"/>
              </w:rPr>
            </w:pPr>
            <w:r w:rsidRPr="00F2108B">
              <w:rPr>
                <w:lang w:eastAsia="en-GB"/>
              </w:rPr>
              <w:t>Malicious xApps can exploit UE identification, track UE location and change UE priority</w:t>
            </w:r>
          </w:p>
        </w:tc>
        <w:tc>
          <w:tcPr>
            <w:tcW w:w="2078" w:type="pct"/>
          </w:tcPr>
          <w:p w14:paraId="31B859B2" w14:textId="77777777" w:rsidR="00043AC8" w:rsidRPr="00D70C6F" w:rsidRDefault="00043AC8" w:rsidP="00923CA8">
            <w:pPr>
              <w:pStyle w:val="TAL"/>
              <w:rPr>
                <w:lang w:eastAsia="en-GB"/>
              </w:rPr>
            </w:pPr>
            <w:r w:rsidRPr="00F2108B">
              <w:rPr>
                <w:lang w:eastAsia="en-GB"/>
              </w:rPr>
              <w:t>REQ-SEC-NEAR-RT-1</w:t>
            </w:r>
          </w:p>
        </w:tc>
      </w:tr>
      <w:tr w:rsidR="00043AC8" w:rsidRPr="000F7ACC" w14:paraId="51AF1CBE" w14:textId="77777777" w:rsidTr="00656148">
        <w:tc>
          <w:tcPr>
            <w:tcW w:w="807" w:type="pct"/>
          </w:tcPr>
          <w:p w14:paraId="60A1D7BB" w14:textId="77777777" w:rsidR="00043AC8" w:rsidRPr="00923CA8" w:rsidRDefault="00043AC8" w:rsidP="00923CA8">
            <w:pPr>
              <w:pStyle w:val="TAL"/>
              <w:rPr>
                <w:b/>
                <w:lang w:eastAsia="en-GB"/>
              </w:rPr>
            </w:pPr>
            <w:r w:rsidRPr="00923CA8">
              <w:rPr>
                <w:b/>
                <w:lang w:eastAsia="en-GB"/>
              </w:rPr>
              <w:t>T-NEAR-RT-02</w:t>
            </w:r>
          </w:p>
        </w:tc>
        <w:tc>
          <w:tcPr>
            <w:tcW w:w="2115" w:type="pct"/>
          </w:tcPr>
          <w:p w14:paraId="3BDE1A05" w14:textId="77777777" w:rsidR="00043AC8" w:rsidRPr="00D70C6F" w:rsidRDefault="00043AC8" w:rsidP="00923CA8">
            <w:pPr>
              <w:pStyle w:val="TAL"/>
              <w:rPr>
                <w:lang w:eastAsia="en-GB"/>
              </w:rPr>
            </w:pPr>
            <w:r w:rsidRPr="00F2108B">
              <w:rPr>
                <w:lang w:eastAsia="en-GB"/>
              </w:rPr>
              <w:t xml:space="preserve">Risk of deployment of a malicious xApp on Near-RT RIC </w:t>
            </w:r>
          </w:p>
        </w:tc>
        <w:tc>
          <w:tcPr>
            <w:tcW w:w="2078" w:type="pct"/>
          </w:tcPr>
          <w:p w14:paraId="5298F9AC" w14:textId="77777777" w:rsidR="00043AC8" w:rsidRPr="00D70C6F" w:rsidRDefault="00043AC8" w:rsidP="00923CA8">
            <w:pPr>
              <w:pStyle w:val="TAL"/>
              <w:rPr>
                <w:lang w:eastAsia="en-GB"/>
              </w:rPr>
            </w:pPr>
            <w:r w:rsidRPr="00F2108B">
              <w:rPr>
                <w:lang w:eastAsia="en-GB"/>
              </w:rPr>
              <w:t>REQ-SEC-OCLOUD-PKG-1..3, REQ-SBOM-001..002, REQ-SBOM-004..006, REQ-SEC-NEAR-RT-1..4, REQ-SEC-XAPP-3..4</w:t>
            </w:r>
          </w:p>
        </w:tc>
      </w:tr>
      <w:tr w:rsidR="00043AC8" w:rsidRPr="000F7ACC" w14:paraId="6DEC65FD" w14:textId="77777777" w:rsidTr="00656148">
        <w:tc>
          <w:tcPr>
            <w:tcW w:w="807" w:type="pct"/>
          </w:tcPr>
          <w:p w14:paraId="45EE7605" w14:textId="77777777" w:rsidR="00043AC8" w:rsidRPr="00923CA8" w:rsidRDefault="00043AC8" w:rsidP="00923CA8">
            <w:pPr>
              <w:pStyle w:val="TAL"/>
              <w:rPr>
                <w:b/>
                <w:lang w:eastAsia="en-GB"/>
              </w:rPr>
            </w:pPr>
            <w:r w:rsidRPr="00923CA8">
              <w:rPr>
                <w:b/>
                <w:lang w:eastAsia="en-GB"/>
              </w:rPr>
              <w:t>T-NEAR-RT-03</w:t>
            </w:r>
          </w:p>
        </w:tc>
        <w:tc>
          <w:tcPr>
            <w:tcW w:w="2115" w:type="pct"/>
          </w:tcPr>
          <w:p w14:paraId="68328537" w14:textId="77777777" w:rsidR="00043AC8" w:rsidRPr="00D70C6F" w:rsidRDefault="00043AC8" w:rsidP="00923CA8">
            <w:pPr>
              <w:pStyle w:val="TAL"/>
              <w:rPr>
                <w:lang w:eastAsia="en-GB"/>
              </w:rPr>
            </w:pPr>
            <w:r w:rsidRPr="00F2108B">
              <w:rPr>
                <w:lang w:eastAsia="en-GB"/>
              </w:rPr>
              <w:t>Attackers exploit non authenticated, weakly or incorrectly authenticated Near-RT RIC APIs</w:t>
            </w:r>
          </w:p>
        </w:tc>
        <w:tc>
          <w:tcPr>
            <w:tcW w:w="2078" w:type="pct"/>
          </w:tcPr>
          <w:p w14:paraId="752D824B" w14:textId="77777777" w:rsidR="00043AC8" w:rsidRPr="00D70C6F" w:rsidRDefault="00043AC8" w:rsidP="00923CA8">
            <w:pPr>
              <w:pStyle w:val="TAL"/>
              <w:rPr>
                <w:lang w:eastAsia="en-GB"/>
              </w:rPr>
            </w:pPr>
            <w:r w:rsidRPr="00F2108B">
              <w:rPr>
                <w:lang w:eastAsia="en-GB"/>
              </w:rPr>
              <w:t>REQ-SEC-OCLOUD-PKG-1..3, REQ-SBOM-001..002, REQ-SBOM-004..006, REQ-SEC-NEAR-RT-1..4, REQ-SEC-E2-1, SEC-CTL-E2</w:t>
            </w:r>
          </w:p>
        </w:tc>
      </w:tr>
      <w:tr w:rsidR="00043AC8" w:rsidRPr="00DF0102" w14:paraId="5ECC1DE7" w14:textId="77777777" w:rsidTr="00656148">
        <w:tc>
          <w:tcPr>
            <w:tcW w:w="807" w:type="pct"/>
          </w:tcPr>
          <w:p w14:paraId="211186BC" w14:textId="77777777" w:rsidR="00043AC8" w:rsidRPr="00923CA8" w:rsidRDefault="00043AC8" w:rsidP="00923CA8">
            <w:pPr>
              <w:pStyle w:val="TAL"/>
              <w:rPr>
                <w:b/>
                <w:lang w:eastAsia="en-GB"/>
              </w:rPr>
            </w:pPr>
            <w:r w:rsidRPr="00923CA8">
              <w:rPr>
                <w:b/>
                <w:lang w:eastAsia="en-GB"/>
              </w:rPr>
              <w:t>T-NEAR-RT-04</w:t>
            </w:r>
          </w:p>
        </w:tc>
        <w:tc>
          <w:tcPr>
            <w:tcW w:w="2115" w:type="pct"/>
          </w:tcPr>
          <w:p w14:paraId="386A9C76" w14:textId="77777777" w:rsidR="00043AC8" w:rsidRPr="00D70C6F" w:rsidRDefault="00043AC8" w:rsidP="00923CA8">
            <w:pPr>
              <w:pStyle w:val="TAL"/>
              <w:rPr>
                <w:lang w:eastAsia="en-GB"/>
              </w:rPr>
            </w:pPr>
            <w:r w:rsidRPr="00F2108B">
              <w:rPr>
                <w:lang w:eastAsia="en-GB"/>
              </w:rPr>
              <w:t xml:space="preserve">Attackers exploit non authorized Near-RT RIC APIs to access to resources and services which they are not entitled to use. </w:t>
            </w:r>
          </w:p>
        </w:tc>
        <w:tc>
          <w:tcPr>
            <w:tcW w:w="2078" w:type="pct"/>
          </w:tcPr>
          <w:p w14:paraId="6D011D40" w14:textId="77777777" w:rsidR="00043AC8" w:rsidRPr="00D70C6F" w:rsidRDefault="00043AC8" w:rsidP="00923CA8">
            <w:pPr>
              <w:pStyle w:val="TAL"/>
              <w:rPr>
                <w:lang w:eastAsia="en-GB"/>
              </w:rPr>
            </w:pPr>
            <w:r w:rsidRPr="00F2108B">
              <w:rPr>
                <w:lang w:eastAsia="en-GB"/>
              </w:rPr>
              <w:t>REQ-SEC-NEAR-RT-1..4, REQ-SEC-OCLOUD-PKG-1..3</w:t>
            </w:r>
          </w:p>
        </w:tc>
      </w:tr>
      <w:tr w:rsidR="00043AC8" w:rsidRPr="00DF0102" w14:paraId="70792F0E" w14:textId="77777777" w:rsidTr="00656148">
        <w:tc>
          <w:tcPr>
            <w:tcW w:w="807" w:type="pct"/>
          </w:tcPr>
          <w:p w14:paraId="57A41849" w14:textId="77777777" w:rsidR="00043AC8" w:rsidRPr="00923CA8" w:rsidRDefault="00043AC8" w:rsidP="00923CA8">
            <w:pPr>
              <w:pStyle w:val="TAL"/>
              <w:rPr>
                <w:b/>
                <w:lang w:eastAsia="en-GB"/>
              </w:rPr>
            </w:pPr>
            <w:r w:rsidRPr="00923CA8">
              <w:rPr>
                <w:b/>
                <w:lang w:eastAsia="en-GB"/>
              </w:rPr>
              <w:t>T-NEAR-RT-05</w:t>
            </w:r>
          </w:p>
        </w:tc>
        <w:tc>
          <w:tcPr>
            <w:tcW w:w="2115" w:type="pct"/>
          </w:tcPr>
          <w:p w14:paraId="4D447B8A" w14:textId="77777777" w:rsidR="00043AC8" w:rsidRPr="00D70C6F" w:rsidRDefault="00043AC8" w:rsidP="00923CA8">
            <w:pPr>
              <w:pStyle w:val="TAL"/>
              <w:rPr>
                <w:lang w:eastAsia="en-GB"/>
              </w:rPr>
            </w:pPr>
            <w:r w:rsidRPr="00F2108B">
              <w:rPr>
                <w:lang w:eastAsia="en-GB"/>
              </w:rPr>
              <w:t xml:space="preserve">Attackers exploit non uniquely identified xApps using a trusted xAppID to access to resources and services which they are not entitled to use. </w:t>
            </w:r>
          </w:p>
        </w:tc>
        <w:tc>
          <w:tcPr>
            <w:tcW w:w="2078" w:type="pct"/>
          </w:tcPr>
          <w:p w14:paraId="574440DC" w14:textId="77777777" w:rsidR="00043AC8" w:rsidRPr="00D70C6F" w:rsidRDefault="00043AC8" w:rsidP="00923CA8">
            <w:pPr>
              <w:pStyle w:val="TAL"/>
              <w:rPr>
                <w:lang w:eastAsia="en-GB"/>
              </w:rPr>
            </w:pPr>
            <w:r w:rsidRPr="00F2108B">
              <w:rPr>
                <w:lang w:eastAsia="en-GB"/>
              </w:rPr>
              <w:t>REQ-SEC-XAPP-3..4, SEC-CTL-NEAR-RT-13..14</w:t>
            </w:r>
          </w:p>
        </w:tc>
      </w:tr>
      <w:tr w:rsidR="00043AC8" w:rsidRPr="00DF0102" w14:paraId="0409314F" w14:textId="77777777" w:rsidTr="00656148">
        <w:tc>
          <w:tcPr>
            <w:tcW w:w="5000" w:type="pct"/>
            <w:gridSpan w:val="3"/>
          </w:tcPr>
          <w:p w14:paraId="740F24F1" w14:textId="77777777" w:rsidR="00043AC8" w:rsidRPr="00C44B3E" w:rsidRDefault="00043AC8" w:rsidP="00923CA8">
            <w:pPr>
              <w:pStyle w:val="TAH"/>
              <w:rPr>
                <w:bCs/>
                <w:sz w:val="15"/>
                <w:szCs w:val="15"/>
                <w:lang w:eastAsia="en-GB"/>
              </w:rPr>
            </w:pPr>
            <w:r w:rsidRPr="00C44B3E">
              <w:rPr>
                <w:lang w:eastAsia="en-GB"/>
              </w:rPr>
              <w:t>Non-RT RIC</w:t>
            </w:r>
          </w:p>
        </w:tc>
      </w:tr>
      <w:tr w:rsidR="00043AC8" w:rsidRPr="00DF0102" w14:paraId="2B01D841" w14:textId="77777777" w:rsidTr="00656148">
        <w:tc>
          <w:tcPr>
            <w:tcW w:w="807" w:type="pct"/>
          </w:tcPr>
          <w:p w14:paraId="6FB54BA2" w14:textId="77777777" w:rsidR="00043AC8" w:rsidRPr="00923CA8" w:rsidRDefault="00043AC8" w:rsidP="00923CA8">
            <w:pPr>
              <w:pStyle w:val="TAL"/>
              <w:rPr>
                <w:b/>
                <w:lang w:eastAsia="en-GB"/>
              </w:rPr>
            </w:pPr>
            <w:r w:rsidRPr="00923CA8">
              <w:rPr>
                <w:b/>
                <w:lang w:eastAsia="en-GB"/>
              </w:rPr>
              <w:t>T-NONRTRIC-01</w:t>
            </w:r>
          </w:p>
        </w:tc>
        <w:tc>
          <w:tcPr>
            <w:tcW w:w="2115" w:type="pct"/>
          </w:tcPr>
          <w:p w14:paraId="19237EF0" w14:textId="77777777" w:rsidR="00043AC8" w:rsidRPr="00D70C6F" w:rsidRDefault="00043AC8" w:rsidP="00923CA8">
            <w:pPr>
              <w:pStyle w:val="TAL"/>
              <w:rPr>
                <w:lang w:eastAsia="en-GB"/>
              </w:rPr>
            </w:pPr>
            <w:r w:rsidRPr="00EB3DFE">
              <w:t>An attacker gains access to the Non-RT RIC through the SMO to cause a denial of service or degrade the performance of the Non-RT-RIC</w:t>
            </w:r>
          </w:p>
        </w:tc>
        <w:tc>
          <w:tcPr>
            <w:tcW w:w="2078" w:type="pct"/>
          </w:tcPr>
          <w:p w14:paraId="01C9850C" w14:textId="77777777" w:rsidR="00043AC8" w:rsidRPr="00D70C6F" w:rsidRDefault="00043AC8" w:rsidP="00923CA8">
            <w:pPr>
              <w:pStyle w:val="TAL"/>
              <w:rPr>
                <w:lang w:eastAsia="en-GB"/>
              </w:rPr>
            </w:pPr>
            <w:r w:rsidRPr="00EC4E52">
              <w:rPr>
                <w:lang w:eastAsia="en-GB"/>
              </w:rPr>
              <w:t>For further study</w:t>
            </w:r>
          </w:p>
        </w:tc>
      </w:tr>
      <w:tr w:rsidR="00043AC8" w:rsidRPr="00DF0102" w14:paraId="5C3A38DF" w14:textId="77777777" w:rsidTr="00656148">
        <w:tc>
          <w:tcPr>
            <w:tcW w:w="807" w:type="pct"/>
          </w:tcPr>
          <w:p w14:paraId="00D2069E" w14:textId="77777777" w:rsidR="00043AC8" w:rsidRPr="00923CA8" w:rsidRDefault="00043AC8" w:rsidP="00923CA8">
            <w:pPr>
              <w:pStyle w:val="TAL"/>
              <w:rPr>
                <w:b/>
                <w:lang w:eastAsia="en-GB"/>
              </w:rPr>
            </w:pPr>
            <w:r w:rsidRPr="00923CA8">
              <w:rPr>
                <w:b/>
                <w:lang w:eastAsia="en-GB"/>
              </w:rPr>
              <w:t>T-NONRTRIC-02</w:t>
            </w:r>
          </w:p>
        </w:tc>
        <w:tc>
          <w:tcPr>
            <w:tcW w:w="2115" w:type="pct"/>
          </w:tcPr>
          <w:p w14:paraId="14548D14" w14:textId="77777777" w:rsidR="00043AC8" w:rsidRPr="00D70C6F" w:rsidRDefault="00043AC8" w:rsidP="00923CA8">
            <w:pPr>
              <w:pStyle w:val="TAL"/>
              <w:rPr>
                <w:lang w:eastAsia="en-GB"/>
              </w:rPr>
            </w:pPr>
            <w:r w:rsidRPr="00EB3DFE">
              <w:t>An attacker gains access to the Non-RT RIC through the SMO for UE tracking</w:t>
            </w:r>
          </w:p>
        </w:tc>
        <w:tc>
          <w:tcPr>
            <w:tcW w:w="2078" w:type="pct"/>
          </w:tcPr>
          <w:p w14:paraId="0AB4FC28" w14:textId="77777777" w:rsidR="00043AC8" w:rsidRPr="00D70C6F" w:rsidRDefault="00043AC8" w:rsidP="00923CA8">
            <w:pPr>
              <w:pStyle w:val="TAL"/>
              <w:rPr>
                <w:lang w:eastAsia="en-GB"/>
              </w:rPr>
            </w:pPr>
            <w:r w:rsidRPr="00EC4E52">
              <w:rPr>
                <w:lang w:eastAsia="en-GB"/>
              </w:rPr>
              <w:t>For further study</w:t>
            </w:r>
          </w:p>
        </w:tc>
      </w:tr>
      <w:tr w:rsidR="00043AC8" w:rsidRPr="00DF0102" w14:paraId="4EE6E69C" w14:textId="77777777" w:rsidTr="00656148">
        <w:tc>
          <w:tcPr>
            <w:tcW w:w="807" w:type="pct"/>
          </w:tcPr>
          <w:p w14:paraId="40A4BD42" w14:textId="77777777" w:rsidR="00043AC8" w:rsidRPr="00923CA8" w:rsidRDefault="00043AC8" w:rsidP="00923CA8">
            <w:pPr>
              <w:pStyle w:val="TAL"/>
              <w:rPr>
                <w:b/>
                <w:lang w:eastAsia="en-GB"/>
              </w:rPr>
            </w:pPr>
            <w:r w:rsidRPr="00923CA8">
              <w:rPr>
                <w:b/>
                <w:lang w:eastAsia="en-GB"/>
              </w:rPr>
              <w:t>T-NONRTRIC-03</w:t>
            </w:r>
          </w:p>
        </w:tc>
        <w:tc>
          <w:tcPr>
            <w:tcW w:w="2115" w:type="pct"/>
          </w:tcPr>
          <w:p w14:paraId="0AFD60E6" w14:textId="77777777" w:rsidR="00043AC8" w:rsidRPr="00D70C6F" w:rsidRDefault="00043AC8" w:rsidP="00923CA8">
            <w:pPr>
              <w:pStyle w:val="TAL"/>
              <w:rPr>
                <w:lang w:eastAsia="en-GB"/>
              </w:rPr>
            </w:pPr>
            <w:r w:rsidRPr="00EB3DFE">
              <w:t>An attacker gains access to the Non-RT RIC through the SMO to cause Data Corruption/Modification</w:t>
            </w:r>
          </w:p>
        </w:tc>
        <w:tc>
          <w:tcPr>
            <w:tcW w:w="2078" w:type="pct"/>
          </w:tcPr>
          <w:p w14:paraId="357B1BD1" w14:textId="77777777" w:rsidR="00043AC8" w:rsidRPr="00D70C6F" w:rsidRDefault="00043AC8" w:rsidP="00923CA8">
            <w:pPr>
              <w:pStyle w:val="TAL"/>
              <w:rPr>
                <w:lang w:eastAsia="en-GB"/>
              </w:rPr>
            </w:pPr>
            <w:r w:rsidRPr="00EC4E52">
              <w:rPr>
                <w:lang w:eastAsia="en-GB"/>
              </w:rPr>
              <w:t>For further study</w:t>
            </w:r>
          </w:p>
        </w:tc>
      </w:tr>
      <w:tr w:rsidR="00043AC8" w:rsidRPr="00DF0102" w14:paraId="1D499675" w14:textId="77777777" w:rsidTr="00656148">
        <w:tc>
          <w:tcPr>
            <w:tcW w:w="807" w:type="pct"/>
          </w:tcPr>
          <w:p w14:paraId="0B29C5AB" w14:textId="77777777" w:rsidR="00043AC8" w:rsidRPr="00923CA8" w:rsidRDefault="00043AC8" w:rsidP="00923CA8">
            <w:pPr>
              <w:pStyle w:val="TAL"/>
              <w:rPr>
                <w:b/>
                <w:lang w:eastAsia="en-GB"/>
              </w:rPr>
            </w:pPr>
            <w:r w:rsidRPr="00923CA8">
              <w:rPr>
                <w:b/>
                <w:lang w:eastAsia="en-GB"/>
              </w:rPr>
              <w:lastRenderedPageBreak/>
              <w:t>T-NONRTRIC-04</w:t>
            </w:r>
          </w:p>
        </w:tc>
        <w:tc>
          <w:tcPr>
            <w:tcW w:w="2115" w:type="pct"/>
          </w:tcPr>
          <w:p w14:paraId="5C90E02D" w14:textId="77777777" w:rsidR="00043AC8" w:rsidRPr="00D70C6F" w:rsidRDefault="00043AC8" w:rsidP="00923CA8">
            <w:pPr>
              <w:pStyle w:val="TAL"/>
              <w:rPr>
                <w:lang w:eastAsia="en-GB"/>
              </w:rPr>
            </w:pPr>
            <w:r w:rsidRPr="007F4B75">
              <w:t xml:space="preserve">An attacker exploits non uniquely </w:t>
            </w:r>
            <w:r>
              <w:t>identified</w:t>
            </w:r>
            <w:r w:rsidRPr="007F4B75">
              <w:t xml:space="preserve"> rApp</w:t>
            </w:r>
            <w:r>
              <w:t xml:space="preserve"> instance</w:t>
            </w:r>
            <w:r w:rsidRPr="007F4B75">
              <w:t>s using a</w:t>
            </w:r>
            <w:r>
              <w:t xml:space="preserve"> trusted rAppID to access R1 services and data which they are not entitled to use</w:t>
            </w:r>
          </w:p>
        </w:tc>
        <w:tc>
          <w:tcPr>
            <w:tcW w:w="2078" w:type="pct"/>
          </w:tcPr>
          <w:p w14:paraId="3CF4FAE2" w14:textId="77777777" w:rsidR="00043AC8" w:rsidRPr="00D70C6F" w:rsidRDefault="00043AC8" w:rsidP="00923CA8">
            <w:pPr>
              <w:pStyle w:val="TAL"/>
              <w:rPr>
                <w:lang w:eastAsia="en-GB"/>
              </w:rPr>
            </w:pPr>
            <w:r w:rsidRPr="00EC4E52">
              <w:rPr>
                <w:lang w:eastAsia="en-GB"/>
              </w:rPr>
              <w:t>For further study</w:t>
            </w:r>
          </w:p>
        </w:tc>
      </w:tr>
      <w:tr w:rsidR="00043AC8" w:rsidRPr="00DF0102" w14:paraId="2F26DBD7" w14:textId="77777777" w:rsidTr="00656148">
        <w:tc>
          <w:tcPr>
            <w:tcW w:w="5000" w:type="pct"/>
            <w:gridSpan w:val="3"/>
          </w:tcPr>
          <w:p w14:paraId="2B1DBEA0" w14:textId="77777777" w:rsidR="00043AC8" w:rsidRPr="00C44B3E" w:rsidRDefault="00043AC8" w:rsidP="00923CA8">
            <w:pPr>
              <w:pStyle w:val="TAH"/>
              <w:rPr>
                <w:bCs/>
                <w:sz w:val="15"/>
                <w:szCs w:val="15"/>
                <w:lang w:eastAsia="en-GB"/>
              </w:rPr>
            </w:pPr>
            <w:r w:rsidRPr="00C44B3E">
              <w:rPr>
                <w:lang w:eastAsia="en-GB"/>
              </w:rPr>
              <w:t>xAPPs</w:t>
            </w:r>
          </w:p>
        </w:tc>
      </w:tr>
      <w:tr w:rsidR="00043AC8" w:rsidRPr="000F7ACC" w14:paraId="48D3B60A" w14:textId="77777777" w:rsidTr="00656148">
        <w:tc>
          <w:tcPr>
            <w:tcW w:w="807" w:type="pct"/>
          </w:tcPr>
          <w:p w14:paraId="00CC872C" w14:textId="77777777" w:rsidR="00043AC8" w:rsidRPr="00923CA8" w:rsidRDefault="00043AC8" w:rsidP="00923CA8">
            <w:pPr>
              <w:pStyle w:val="TAL"/>
              <w:rPr>
                <w:b/>
                <w:lang w:eastAsia="en-GB"/>
              </w:rPr>
            </w:pPr>
            <w:r w:rsidRPr="00923CA8">
              <w:rPr>
                <w:b/>
                <w:lang w:eastAsia="en-GB"/>
              </w:rPr>
              <w:t>T-xApp-01</w:t>
            </w:r>
          </w:p>
        </w:tc>
        <w:tc>
          <w:tcPr>
            <w:tcW w:w="2115" w:type="pct"/>
          </w:tcPr>
          <w:p w14:paraId="416A6213" w14:textId="77777777" w:rsidR="00043AC8" w:rsidRPr="00D70C6F" w:rsidRDefault="00043AC8" w:rsidP="00923CA8">
            <w:pPr>
              <w:pStyle w:val="TAL"/>
              <w:rPr>
                <w:lang w:eastAsia="en-GB"/>
              </w:rPr>
            </w:pPr>
            <w:r w:rsidRPr="00EB3DFE">
              <w:t>An attacker exploits xApps vulnerabilities and misconfiguration</w:t>
            </w:r>
          </w:p>
        </w:tc>
        <w:tc>
          <w:tcPr>
            <w:tcW w:w="2078" w:type="pct"/>
          </w:tcPr>
          <w:p w14:paraId="29414A7F" w14:textId="75576F91" w:rsidR="00043AC8" w:rsidRPr="00D70C6F" w:rsidRDefault="00043AC8" w:rsidP="00923CA8">
            <w:pPr>
              <w:pStyle w:val="TAL"/>
              <w:rPr>
                <w:lang w:eastAsia="en-GB"/>
              </w:rPr>
            </w:pPr>
            <w:r w:rsidRPr="00F2108B">
              <w:rPr>
                <w:lang w:eastAsia="en-GB"/>
              </w:rPr>
              <w:t>REQ-SEC-OCLOUD-PKG-1..3, REQ-SBOM-001..002, REQ-SBOM-004..006, REQ-SEC-NEAR-RT-1..4</w:t>
            </w:r>
            <w:r w:rsidR="005C4780">
              <w:rPr>
                <w:lang w:eastAsia="en-GB"/>
              </w:rPr>
              <w:t xml:space="preserve">, </w:t>
            </w:r>
            <w:r w:rsidR="005C4780" w:rsidRPr="005C4780">
              <w:rPr>
                <w:lang w:eastAsia="en-GB"/>
              </w:rPr>
              <w:t>REQ-SEC-ALM-SU-2</w:t>
            </w:r>
          </w:p>
        </w:tc>
      </w:tr>
      <w:tr w:rsidR="00043AC8" w:rsidRPr="00837A34" w14:paraId="64774909" w14:textId="77777777" w:rsidTr="00656148">
        <w:tc>
          <w:tcPr>
            <w:tcW w:w="807" w:type="pct"/>
          </w:tcPr>
          <w:p w14:paraId="7CFB778B" w14:textId="77777777" w:rsidR="00043AC8" w:rsidRPr="00923CA8" w:rsidRDefault="00043AC8" w:rsidP="00923CA8">
            <w:pPr>
              <w:pStyle w:val="TAL"/>
              <w:rPr>
                <w:b/>
                <w:lang w:eastAsia="en-GB"/>
              </w:rPr>
            </w:pPr>
            <w:r w:rsidRPr="00923CA8">
              <w:rPr>
                <w:b/>
                <w:lang w:eastAsia="en-GB"/>
              </w:rPr>
              <w:t>T-xApp-02</w:t>
            </w:r>
          </w:p>
        </w:tc>
        <w:tc>
          <w:tcPr>
            <w:tcW w:w="2115" w:type="pct"/>
          </w:tcPr>
          <w:p w14:paraId="56260E80" w14:textId="77777777" w:rsidR="00043AC8" w:rsidRPr="00D70C6F" w:rsidRDefault="00043AC8" w:rsidP="00923CA8">
            <w:pPr>
              <w:pStyle w:val="TAL"/>
              <w:rPr>
                <w:lang w:eastAsia="en-GB"/>
              </w:rPr>
            </w:pPr>
            <w:r w:rsidRPr="00EB3DFE">
              <w:t>Conflicting xApps unintentionally or maliciously impact O-RAN system functions to degrade performance or trigger a DoS</w:t>
            </w:r>
          </w:p>
        </w:tc>
        <w:tc>
          <w:tcPr>
            <w:tcW w:w="2078" w:type="pct"/>
          </w:tcPr>
          <w:p w14:paraId="0D0719D9" w14:textId="77777777" w:rsidR="00043AC8" w:rsidRPr="00837705" w:rsidRDefault="00043AC8" w:rsidP="00923CA8">
            <w:pPr>
              <w:pStyle w:val="TAL"/>
              <w:rPr>
                <w:lang w:val="pt-BR" w:eastAsia="en-GB"/>
              </w:rPr>
            </w:pPr>
            <w:r w:rsidRPr="00837705">
              <w:rPr>
                <w:lang w:val="pt-BR" w:eastAsia="en-GB"/>
              </w:rPr>
              <w:t>REQ-SEC-E2-1, SEC-CTL-E2</w:t>
            </w:r>
          </w:p>
        </w:tc>
      </w:tr>
      <w:tr w:rsidR="00043AC8" w:rsidRPr="000F7ACC" w14:paraId="78848557" w14:textId="77777777" w:rsidTr="00656148">
        <w:tc>
          <w:tcPr>
            <w:tcW w:w="807" w:type="pct"/>
          </w:tcPr>
          <w:p w14:paraId="4F39C8BE" w14:textId="77777777" w:rsidR="00043AC8" w:rsidRPr="00923CA8" w:rsidRDefault="00043AC8" w:rsidP="00923CA8">
            <w:pPr>
              <w:pStyle w:val="TAL"/>
              <w:rPr>
                <w:b/>
                <w:lang w:eastAsia="en-GB"/>
              </w:rPr>
            </w:pPr>
            <w:r w:rsidRPr="00923CA8">
              <w:rPr>
                <w:b/>
                <w:lang w:eastAsia="en-GB"/>
              </w:rPr>
              <w:t>T-xApp-03</w:t>
            </w:r>
          </w:p>
        </w:tc>
        <w:tc>
          <w:tcPr>
            <w:tcW w:w="2115" w:type="pct"/>
          </w:tcPr>
          <w:p w14:paraId="76D6FF21" w14:textId="77777777" w:rsidR="00043AC8" w:rsidRPr="00D70C6F" w:rsidRDefault="00043AC8" w:rsidP="00923CA8">
            <w:pPr>
              <w:pStyle w:val="TAL"/>
              <w:rPr>
                <w:lang w:eastAsia="en-GB"/>
              </w:rPr>
            </w:pPr>
            <w:r w:rsidRPr="00EB3DFE">
              <w:t>An attacker compromises xApp isolation</w:t>
            </w:r>
          </w:p>
        </w:tc>
        <w:tc>
          <w:tcPr>
            <w:tcW w:w="2078" w:type="pct"/>
          </w:tcPr>
          <w:p w14:paraId="31069A96" w14:textId="77777777" w:rsidR="00043AC8" w:rsidRDefault="00043AC8" w:rsidP="00923CA8">
            <w:pPr>
              <w:pStyle w:val="TAL"/>
              <w:rPr>
                <w:lang w:eastAsia="en-GB"/>
              </w:rPr>
            </w:pPr>
            <w:r w:rsidRPr="00F2108B">
              <w:rPr>
                <w:lang w:eastAsia="en-GB"/>
              </w:rPr>
              <w:t>REQ-SEC-NEAR-RT-1..4, REQ-SEC-OCLOUD-PKG-1..3, REQ-TLS-FUN-1..10</w:t>
            </w:r>
          </w:p>
          <w:p w14:paraId="6565413C" w14:textId="77777777" w:rsidR="00043AC8" w:rsidRPr="00D70C6F" w:rsidRDefault="00043AC8" w:rsidP="00923CA8">
            <w:pPr>
              <w:pStyle w:val="TAL"/>
              <w:rPr>
                <w:lang w:eastAsia="en-GB"/>
              </w:rPr>
            </w:pPr>
            <w:r w:rsidRPr="00B45398">
              <w:rPr>
                <w:lang w:eastAsia="en-GB"/>
              </w:rPr>
              <w:t>REQ-SEC-SLM-GEN-EVT-1..6, REQ-SEC-SLM-HYP-EVT-1..3, REQ-SEC-SLM-CON-EVT-1..3, REQ-SEC-SLM-APP-EVT-1..2, REQ-SEC-SLM-DAT-EVT-1..8, REQ-SEC-SLM-AAI-EVT-1..10, REQ-SEC-SLM-GSE-1..6, REQ-SEC-SLM-TESS-4, REQ-SEC-SLM-FLD-3, REQ-SEC-SLM-AAI-EVT-4</w:t>
            </w:r>
          </w:p>
        </w:tc>
      </w:tr>
      <w:tr w:rsidR="00043AC8" w:rsidRPr="00DF0102" w14:paraId="31A721F3" w14:textId="77777777" w:rsidTr="00656148">
        <w:tc>
          <w:tcPr>
            <w:tcW w:w="807" w:type="pct"/>
          </w:tcPr>
          <w:p w14:paraId="0EFC660D" w14:textId="77777777" w:rsidR="00043AC8" w:rsidRPr="00923CA8" w:rsidRDefault="00043AC8" w:rsidP="00923CA8">
            <w:pPr>
              <w:pStyle w:val="TAL"/>
              <w:rPr>
                <w:b/>
                <w:lang w:eastAsia="en-GB"/>
              </w:rPr>
            </w:pPr>
            <w:r w:rsidRPr="00923CA8">
              <w:rPr>
                <w:b/>
                <w:lang w:eastAsia="en-GB"/>
              </w:rPr>
              <w:t>T-xApp-04</w:t>
            </w:r>
          </w:p>
        </w:tc>
        <w:tc>
          <w:tcPr>
            <w:tcW w:w="2115" w:type="pct"/>
          </w:tcPr>
          <w:p w14:paraId="03E3B58D" w14:textId="77777777" w:rsidR="00043AC8" w:rsidRPr="00D70C6F" w:rsidRDefault="00043AC8" w:rsidP="00923CA8">
            <w:pPr>
              <w:pStyle w:val="TAL"/>
              <w:rPr>
                <w:lang w:eastAsia="en-GB"/>
              </w:rPr>
            </w:pPr>
            <w:r w:rsidRPr="00EB3DFE">
              <w:t>False or malicious A1 policies modify behavior of xApps</w:t>
            </w:r>
          </w:p>
        </w:tc>
        <w:tc>
          <w:tcPr>
            <w:tcW w:w="2078" w:type="pct"/>
          </w:tcPr>
          <w:p w14:paraId="51B897DF" w14:textId="77777777" w:rsidR="00043AC8" w:rsidRPr="00D70C6F" w:rsidRDefault="00043AC8" w:rsidP="00923CA8">
            <w:pPr>
              <w:pStyle w:val="TAL"/>
              <w:rPr>
                <w:lang w:eastAsia="en-GB"/>
              </w:rPr>
            </w:pPr>
            <w:r w:rsidRPr="00F2108B">
              <w:rPr>
                <w:lang w:eastAsia="en-GB"/>
              </w:rPr>
              <w:t>REQ-SEC-NEAR-RT-1..7, REQ-SEC-A1-1..2</w:t>
            </w:r>
          </w:p>
        </w:tc>
      </w:tr>
      <w:tr w:rsidR="00043AC8" w:rsidRPr="00DF0102" w14:paraId="49EA15FA" w14:textId="77777777" w:rsidTr="00656148">
        <w:tc>
          <w:tcPr>
            <w:tcW w:w="5000" w:type="pct"/>
            <w:gridSpan w:val="3"/>
          </w:tcPr>
          <w:p w14:paraId="73CE3C3E" w14:textId="77777777" w:rsidR="00043AC8" w:rsidRPr="008D712C" w:rsidRDefault="00043AC8" w:rsidP="00923CA8">
            <w:pPr>
              <w:pStyle w:val="TAH"/>
              <w:rPr>
                <w:bCs/>
                <w:sz w:val="15"/>
                <w:szCs w:val="15"/>
                <w:lang w:eastAsia="en-GB"/>
              </w:rPr>
            </w:pPr>
            <w:r w:rsidRPr="008D712C">
              <w:rPr>
                <w:lang w:eastAsia="en-GB"/>
              </w:rPr>
              <w:t>rAPPs</w:t>
            </w:r>
          </w:p>
        </w:tc>
      </w:tr>
      <w:tr w:rsidR="00043AC8" w:rsidRPr="00DF0102" w14:paraId="0CD99924" w14:textId="77777777" w:rsidTr="00656148">
        <w:tc>
          <w:tcPr>
            <w:tcW w:w="807" w:type="pct"/>
          </w:tcPr>
          <w:p w14:paraId="3459F09D" w14:textId="77777777" w:rsidR="00043AC8" w:rsidRPr="00923CA8" w:rsidRDefault="00043AC8" w:rsidP="00923CA8">
            <w:pPr>
              <w:pStyle w:val="TAL"/>
              <w:rPr>
                <w:b/>
                <w:lang w:eastAsia="en-GB"/>
              </w:rPr>
            </w:pPr>
            <w:r w:rsidRPr="00923CA8">
              <w:rPr>
                <w:b/>
                <w:lang w:eastAsia="en-GB"/>
              </w:rPr>
              <w:t>T-rAPP-01</w:t>
            </w:r>
          </w:p>
        </w:tc>
        <w:tc>
          <w:tcPr>
            <w:tcW w:w="2115" w:type="pct"/>
          </w:tcPr>
          <w:p w14:paraId="797073E0" w14:textId="77777777" w:rsidR="00043AC8" w:rsidRPr="00D70C6F" w:rsidRDefault="00043AC8" w:rsidP="00923CA8">
            <w:pPr>
              <w:pStyle w:val="TAL"/>
              <w:rPr>
                <w:lang w:eastAsia="en-GB"/>
              </w:rPr>
            </w:pPr>
            <w:r w:rsidRPr="00EB3DFE">
              <w:t>Conflicting rApps impact O-RAN system functions to degrade performance or trigger a DoS</w:t>
            </w:r>
          </w:p>
        </w:tc>
        <w:tc>
          <w:tcPr>
            <w:tcW w:w="2078" w:type="pct"/>
          </w:tcPr>
          <w:p w14:paraId="6A1A4518" w14:textId="77777777" w:rsidR="00043AC8" w:rsidRPr="00D70C6F" w:rsidRDefault="00043AC8" w:rsidP="00923CA8">
            <w:pPr>
              <w:pStyle w:val="TAL"/>
              <w:rPr>
                <w:lang w:eastAsia="en-GB"/>
              </w:rPr>
            </w:pPr>
            <w:r w:rsidRPr="00EC4E52">
              <w:rPr>
                <w:lang w:eastAsia="en-GB"/>
              </w:rPr>
              <w:t>For further study</w:t>
            </w:r>
          </w:p>
        </w:tc>
      </w:tr>
      <w:tr w:rsidR="00043AC8" w:rsidRPr="00DF0102" w14:paraId="382989B7" w14:textId="77777777" w:rsidTr="00656148">
        <w:tc>
          <w:tcPr>
            <w:tcW w:w="807" w:type="pct"/>
          </w:tcPr>
          <w:p w14:paraId="12D4B161" w14:textId="77777777" w:rsidR="00043AC8" w:rsidRPr="00923CA8" w:rsidRDefault="00043AC8" w:rsidP="00923CA8">
            <w:pPr>
              <w:pStyle w:val="TAL"/>
              <w:rPr>
                <w:b/>
                <w:lang w:eastAsia="en-GB"/>
              </w:rPr>
            </w:pPr>
            <w:r w:rsidRPr="00923CA8">
              <w:rPr>
                <w:b/>
                <w:lang w:eastAsia="en-GB"/>
              </w:rPr>
              <w:t>T-rAPP-02</w:t>
            </w:r>
          </w:p>
        </w:tc>
        <w:tc>
          <w:tcPr>
            <w:tcW w:w="2115" w:type="pct"/>
          </w:tcPr>
          <w:p w14:paraId="04A58BAB" w14:textId="77777777" w:rsidR="00043AC8" w:rsidRPr="00D70C6F" w:rsidRDefault="00043AC8" w:rsidP="00923CA8">
            <w:pPr>
              <w:pStyle w:val="TAL"/>
              <w:rPr>
                <w:lang w:eastAsia="en-GB"/>
              </w:rPr>
            </w:pPr>
            <w:r w:rsidRPr="00EB3DFE">
              <w:t>An attacker exploits rApp vulnerability for data breach or denial of service</w:t>
            </w:r>
          </w:p>
        </w:tc>
        <w:tc>
          <w:tcPr>
            <w:tcW w:w="2078" w:type="pct"/>
          </w:tcPr>
          <w:p w14:paraId="5DEBBFCA" w14:textId="4572FC54" w:rsidR="00043AC8" w:rsidRPr="00D70C6F" w:rsidRDefault="005C4780" w:rsidP="00923CA8">
            <w:pPr>
              <w:pStyle w:val="TAL"/>
              <w:rPr>
                <w:lang w:eastAsia="en-GB"/>
              </w:rPr>
            </w:pPr>
            <w:r w:rsidRPr="005C4780">
              <w:rPr>
                <w:lang w:eastAsia="en-GB"/>
              </w:rPr>
              <w:t>REQ-SEC-ALM-SU-2</w:t>
            </w:r>
          </w:p>
        </w:tc>
      </w:tr>
      <w:tr w:rsidR="00043AC8" w:rsidRPr="00DF0102" w14:paraId="0010AF23" w14:textId="77777777" w:rsidTr="00656148">
        <w:tc>
          <w:tcPr>
            <w:tcW w:w="807" w:type="pct"/>
          </w:tcPr>
          <w:p w14:paraId="2C950973" w14:textId="77777777" w:rsidR="00043AC8" w:rsidRPr="00923CA8" w:rsidRDefault="00043AC8" w:rsidP="00923CA8">
            <w:pPr>
              <w:pStyle w:val="TAL"/>
              <w:rPr>
                <w:b/>
                <w:lang w:eastAsia="en-GB"/>
              </w:rPr>
            </w:pPr>
            <w:r w:rsidRPr="00923CA8">
              <w:rPr>
                <w:b/>
                <w:lang w:eastAsia="en-GB"/>
              </w:rPr>
              <w:t>T-rAPP-03</w:t>
            </w:r>
          </w:p>
        </w:tc>
        <w:tc>
          <w:tcPr>
            <w:tcW w:w="2115" w:type="pct"/>
          </w:tcPr>
          <w:p w14:paraId="6C983DB1" w14:textId="77777777" w:rsidR="00043AC8" w:rsidRPr="00D70C6F" w:rsidRDefault="00043AC8" w:rsidP="00923CA8">
            <w:pPr>
              <w:pStyle w:val="TAL"/>
              <w:rPr>
                <w:lang w:eastAsia="en-GB"/>
              </w:rPr>
            </w:pPr>
            <w:r w:rsidRPr="00EB3DFE">
              <w:t>An attacker exploits rApps misconfiguration</w:t>
            </w:r>
          </w:p>
        </w:tc>
        <w:tc>
          <w:tcPr>
            <w:tcW w:w="2078" w:type="pct"/>
          </w:tcPr>
          <w:p w14:paraId="2783A2FE" w14:textId="77777777" w:rsidR="00043AC8" w:rsidRPr="00D70C6F" w:rsidRDefault="00043AC8" w:rsidP="00923CA8">
            <w:pPr>
              <w:pStyle w:val="TAL"/>
              <w:rPr>
                <w:lang w:eastAsia="en-GB"/>
              </w:rPr>
            </w:pPr>
            <w:r w:rsidRPr="00EC4E52">
              <w:rPr>
                <w:lang w:eastAsia="en-GB"/>
              </w:rPr>
              <w:t>For further study</w:t>
            </w:r>
          </w:p>
        </w:tc>
      </w:tr>
      <w:tr w:rsidR="00043AC8" w:rsidRPr="00DF0102" w14:paraId="792BAE84" w14:textId="77777777" w:rsidTr="00656148">
        <w:tc>
          <w:tcPr>
            <w:tcW w:w="807" w:type="pct"/>
          </w:tcPr>
          <w:p w14:paraId="1B1B826C" w14:textId="77777777" w:rsidR="00043AC8" w:rsidRPr="00923CA8" w:rsidRDefault="00043AC8" w:rsidP="00923CA8">
            <w:pPr>
              <w:pStyle w:val="TAL"/>
              <w:rPr>
                <w:b/>
                <w:lang w:eastAsia="en-GB"/>
              </w:rPr>
            </w:pPr>
            <w:r w:rsidRPr="00923CA8">
              <w:rPr>
                <w:b/>
                <w:lang w:eastAsia="en-GB"/>
              </w:rPr>
              <w:t>T-rAPP-04</w:t>
            </w:r>
          </w:p>
        </w:tc>
        <w:tc>
          <w:tcPr>
            <w:tcW w:w="2115" w:type="pct"/>
          </w:tcPr>
          <w:p w14:paraId="09671F43" w14:textId="77777777" w:rsidR="00043AC8" w:rsidRPr="00D70C6F" w:rsidRDefault="00043AC8" w:rsidP="00923CA8">
            <w:pPr>
              <w:pStyle w:val="TAL"/>
              <w:rPr>
                <w:lang w:eastAsia="en-GB"/>
              </w:rPr>
            </w:pPr>
            <w:r w:rsidRPr="00EB3DFE">
              <w:t>An attacker bypasses authentication and authorization</w:t>
            </w:r>
          </w:p>
        </w:tc>
        <w:tc>
          <w:tcPr>
            <w:tcW w:w="2078" w:type="pct"/>
          </w:tcPr>
          <w:p w14:paraId="54270D07" w14:textId="77777777" w:rsidR="00043AC8" w:rsidRPr="00D70C6F" w:rsidRDefault="00043AC8" w:rsidP="00923CA8">
            <w:pPr>
              <w:pStyle w:val="TAL"/>
              <w:rPr>
                <w:lang w:eastAsia="en-GB"/>
              </w:rPr>
            </w:pPr>
            <w:r w:rsidRPr="00EC4E52">
              <w:rPr>
                <w:lang w:eastAsia="en-GB"/>
              </w:rPr>
              <w:t>For further study</w:t>
            </w:r>
          </w:p>
        </w:tc>
      </w:tr>
      <w:tr w:rsidR="00043AC8" w:rsidRPr="00DF0102" w14:paraId="223BCC3F" w14:textId="77777777" w:rsidTr="00656148">
        <w:tc>
          <w:tcPr>
            <w:tcW w:w="807" w:type="pct"/>
          </w:tcPr>
          <w:p w14:paraId="1BD2EA27" w14:textId="77777777" w:rsidR="00043AC8" w:rsidRPr="00923CA8" w:rsidRDefault="00043AC8" w:rsidP="00923CA8">
            <w:pPr>
              <w:pStyle w:val="TAL"/>
              <w:rPr>
                <w:b/>
                <w:lang w:eastAsia="en-GB"/>
              </w:rPr>
            </w:pPr>
            <w:r w:rsidRPr="00923CA8">
              <w:rPr>
                <w:b/>
                <w:lang w:eastAsia="en-GB"/>
              </w:rPr>
              <w:t>T-rAPP-05</w:t>
            </w:r>
          </w:p>
        </w:tc>
        <w:tc>
          <w:tcPr>
            <w:tcW w:w="2115" w:type="pct"/>
          </w:tcPr>
          <w:p w14:paraId="056D98BD" w14:textId="77777777" w:rsidR="00043AC8" w:rsidRPr="00D70C6F" w:rsidRDefault="00043AC8" w:rsidP="00923CA8">
            <w:pPr>
              <w:pStyle w:val="TAL"/>
              <w:rPr>
                <w:lang w:eastAsia="en-GB"/>
              </w:rPr>
            </w:pPr>
            <w:r w:rsidRPr="00EB3DFE">
              <w:t>An attacker deploys and exploits malicious rApp</w:t>
            </w:r>
          </w:p>
        </w:tc>
        <w:tc>
          <w:tcPr>
            <w:tcW w:w="2078" w:type="pct"/>
          </w:tcPr>
          <w:p w14:paraId="58893179" w14:textId="77777777" w:rsidR="00043AC8" w:rsidRPr="00D70C6F" w:rsidRDefault="00043AC8" w:rsidP="00923CA8">
            <w:pPr>
              <w:pStyle w:val="TAL"/>
              <w:rPr>
                <w:lang w:eastAsia="en-GB"/>
              </w:rPr>
            </w:pPr>
            <w:r w:rsidRPr="00EC4E52">
              <w:rPr>
                <w:lang w:eastAsia="en-GB"/>
              </w:rPr>
              <w:t>For further study</w:t>
            </w:r>
          </w:p>
        </w:tc>
      </w:tr>
      <w:tr w:rsidR="00043AC8" w:rsidRPr="00DF0102" w14:paraId="7156E429" w14:textId="77777777" w:rsidTr="00656148">
        <w:tc>
          <w:tcPr>
            <w:tcW w:w="807" w:type="pct"/>
          </w:tcPr>
          <w:p w14:paraId="6B1745D4" w14:textId="77777777" w:rsidR="00043AC8" w:rsidRPr="00923CA8" w:rsidRDefault="00043AC8" w:rsidP="00923CA8">
            <w:pPr>
              <w:pStyle w:val="TAL"/>
              <w:rPr>
                <w:b/>
                <w:lang w:eastAsia="en-GB"/>
              </w:rPr>
            </w:pPr>
            <w:r w:rsidRPr="00923CA8">
              <w:rPr>
                <w:b/>
                <w:lang w:eastAsia="en-GB"/>
              </w:rPr>
              <w:t>T-rAPP-06</w:t>
            </w:r>
          </w:p>
        </w:tc>
        <w:tc>
          <w:tcPr>
            <w:tcW w:w="2115" w:type="pct"/>
          </w:tcPr>
          <w:p w14:paraId="76DED803" w14:textId="77777777" w:rsidR="00043AC8" w:rsidRPr="00D70C6F" w:rsidRDefault="00043AC8" w:rsidP="00923CA8">
            <w:pPr>
              <w:pStyle w:val="TAL"/>
              <w:rPr>
                <w:lang w:eastAsia="en-GB"/>
              </w:rPr>
            </w:pPr>
            <w:r w:rsidRPr="00EB3DFE">
              <w:t>An attacker bypasses authentication and authorization using an injection attack</w:t>
            </w:r>
          </w:p>
        </w:tc>
        <w:tc>
          <w:tcPr>
            <w:tcW w:w="2078" w:type="pct"/>
          </w:tcPr>
          <w:p w14:paraId="5E11F0FC" w14:textId="77777777" w:rsidR="00043AC8" w:rsidRPr="00D70C6F" w:rsidRDefault="00043AC8" w:rsidP="00923CA8">
            <w:pPr>
              <w:pStyle w:val="TAL"/>
              <w:rPr>
                <w:lang w:eastAsia="en-GB"/>
              </w:rPr>
            </w:pPr>
            <w:r w:rsidRPr="00EC4E52">
              <w:rPr>
                <w:lang w:eastAsia="en-GB"/>
              </w:rPr>
              <w:t>For further study</w:t>
            </w:r>
          </w:p>
        </w:tc>
      </w:tr>
      <w:tr w:rsidR="00043AC8" w:rsidRPr="00DF0102" w14:paraId="7641657A" w14:textId="77777777" w:rsidTr="00656148">
        <w:tc>
          <w:tcPr>
            <w:tcW w:w="807" w:type="pct"/>
          </w:tcPr>
          <w:p w14:paraId="2D7BF953" w14:textId="77777777" w:rsidR="00043AC8" w:rsidRPr="00923CA8" w:rsidRDefault="00043AC8" w:rsidP="00923CA8">
            <w:pPr>
              <w:pStyle w:val="TAL"/>
              <w:rPr>
                <w:b/>
                <w:lang w:eastAsia="en-GB"/>
              </w:rPr>
            </w:pPr>
            <w:r w:rsidRPr="00923CA8">
              <w:rPr>
                <w:b/>
                <w:lang w:eastAsia="en-GB"/>
              </w:rPr>
              <w:t>T-rAPP-07</w:t>
            </w:r>
          </w:p>
        </w:tc>
        <w:tc>
          <w:tcPr>
            <w:tcW w:w="2115" w:type="pct"/>
          </w:tcPr>
          <w:p w14:paraId="0818A585" w14:textId="77777777" w:rsidR="00043AC8" w:rsidRPr="00D70C6F" w:rsidRDefault="00043AC8" w:rsidP="00923CA8">
            <w:pPr>
              <w:pStyle w:val="TAL"/>
              <w:rPr>
                <w:lang w:eastAsia="en-GB"/>
              </w:rPr>
            </w:pPr>
            <w:r w:rsidRPr="00EB3DFE">
              <w:t>rApp exploits services</w:t>
            </w:r>
          </w:p>
        </w:tc>
        <w:tc>
          <w:tcPr>
            <w:tcW w:w="2078" w:type="pct"/>
          </w:tcPr>
          <w:p w14:paraId="349293EB" w14:textId="77777777" w:rsidR="00043AC8" w:rsidRPr="00D70C6F" w:rsidRDefault="00043AC8" w:rsidP="00923CA8">
            <w:pPr>
              <w:pStyle w:val="TAL"/>
              <w:rPr>
                <w:lang w:eastAsia="en-GB"/>
              </w:rPr>
            </w:pPr>
            <w:r w:rsidRPr="00EC4E52">
              <w:rPr>
                <w:lang w:eastAsia="en-GB"/>
              </w:rPr>
              <w:t>For further study</w:t>
            </w:r>
          </w:p>
        </w:tc>
      </w:tr>
      <w:tr w:rsidR="00043AC8" w:rsidRPr="00DF0102" w14:paraId="1282649C" w14:textId="77777777" w:rsidTr="00656148">
        <w:tc>
          <w:tcPr>
            <w:tcW w:w="5000" w:type="pct"/>
            <w:gridSpan w:val="3"/>
          </w:tcPr>
          <w:p w14:paraId="45DEE19F" w14:textId="77777777" w:rsidR="00043AC8" w:rsidRPr="000051D9" w:rsidRDefault="00043AC8" w:rsidP="00923CA8">
            <w:pPr>
              <w:pStyle w:val="TAH"/>
              <w:rPr>
                <w:bCs/>
                <w:sz w:val="15"/>
                <w:szCs w:val="15"/>
                <w:lang w:eastAsia="en-GB"/>
              </w:rPr>
            </w:pPr>
            <w:r w:rsidRPr="000051D9">
              <w:rPr>
                <w:lang w:eastAsia="en-GB"/>
              </w:rPr>
              <w:t>PNF</w:t>
            </w:r>
          </w:p>
        </w:tc>
      </w:tr>
      <w:tr w:rsidR="00043AC8" w:rsidRPr="00DF0102" w14:paraId="33ADFEE8" w14:textId="77777777" w:rsidTr="00656148">
        <w:tc>
          <w:tcPr>
            <w:tcW w:w="807" w:type="pct"/>
          </w:tcPr>
          <w:p w14:paraId="2F5A71F7" w14:textId="77777777" w:rsidR="00043AC8" w:rsidRPr="00923CA8" w:rsidRDefault="00043AC8" w:rsidP="00923CA8">
            <w:pPr>
              <w:pStyle w:val="TAL"/>
              <w:rPr>
                <w:b/>
                <w:lang w:eastAsia="en-GB"/>
              </w:rPr>
            </w:pPr>
            <w:r w:rsidRPr="00923CA8">
              <w:rPr>
                <w:b/>
                <w:lang w:eastAsia="en-GB"/>
              </w:rPr>
              <w:t>T-PNF-01</w:t>
            </w:r>
          </w:p>
        </w:tc>
        <w:tc>
          <w:tcPr>
            <w:tcW w:w="2115" w:type="pct"/>
          </w:tcPr>
          <w:p w14:paraId="3BD2DA89" w14:textId="77777777" w:rsidR="00043AC8" w:rsidRPr="00D70C6F" w:rsidRDefault="00043AC8" w:rsidP="00923CA8">
            <w:pPr>
              <w:pStyle w:val="TAL"/>
              <w:rPr>
                <w:lang w:eastAsia="en-GB"/>
              </w:rPr>
            </w:pPr>
            <w:r w:rsidRPr="007309B9">
              <w:rPr>
                <w:lang w:eastAsia="en-GB"/>
              </w:rPr>
              <w:t>An attacker compromises a PNF to launch reverse attacks and other attacks against VNFs/CNFs</w:t>
            </w:r>
          </w:p>
        </w:tc>
        <w:tc>
          <w:tcPr>
            <w:tcW w:w="2078" w:type="pct"/>
          </w:tcPr>
          <w:p w14:paraId="23169064" w14:textId="77777777" w:rsidR="00043AC8" w:rsidRPr="00D70C6F" w:rsidRDefault="00043AC8" w:rsidP="00923CA8">
            <w:pPr>
              <w:pStyle w:val="TAL"/>
              <w:rPr>
                <w:lang w:eastAsia="en-GB"/>
              </w:rPr>
            </w:pPr>
            <w:r w:rsidRPr="00EC4E52">
              <w:rPr>
                <w:lang w:eastAsia="en-GB"/>
              </w:rPr>
              <w:t>For further study</w:t>
            </w:r>
          </w:p>
        </w:tc>
      </w:tr>
      <w:tr w:rsidR="00043AC8" w:rsidRPr="00DF0102" w14:paraId="14B284EE" w14:textId="77777777" w:rsidTr="00656148">
        <w:tc>
          <w:tcPr>
            <w:tcW w:w="5000" w:type="pct"/>
            <w:gridSpan w:val="3"/>
          </w:tcPr>
          <w:p w14:paraId="3518D510" w14:textId="77777777" w:rsidR="00043AC8" w:rsidRPr="000051D9" w:rsidRDefault="00043AC8" w:rsidP="00923CA8">
            <w:pPr>
              <w:pStyle w:val="TAH"/>
              <w:rPr>
                <w:bCs/>
                <w:sz w:val="15"/>
                <w:szCs w:val="15"/>
                <w:lang w:eastAsia="en-GB"/>
              </w:rPr>
            </w:pPr>
            <w:r w:rsidRPr="000051D9">
              <w:rPr>
                <w:lang w:eastAsia="en-GB"/>
              </w:rPr>
              <w:t>R1</w:t>
            </w:r>
          </w:p>
        </w:tc>
      </w:tr>
      <w:tr w:rsidR="00043AC8" w:rsidRPr="00DF0102" w14:paraId="60B56182" w14:textId="77777777" w:rsidTr="00656148">
        <w:tc>
          <w:tcPr>
            <w:tcW w:w="807" w:type="pct"/>
          </w:tcPr>
          <w:p w14:paraId="1FA26831" w14:textId="77777777" w:rsidR="00043AC8" w:rsidRPr="00923CA8" w:rsidRDefault="00043AC8" w:rsidP="00923CA8">
            <w:pPr>
              <w:pStyle w:val="TAL"/>
              <w:rPr>
                <w:b/>
                <w:lang w:eastAsia="en-GB"/>
              </w:rPr>
            </w:pPr>
            <w:r w:rsidRPr="00923CA8">
              <w:rPr>
                <w:b/>
                <w:lang w:eastAsia="en-GB"/>
              </w:rPr>
              <w:t>T-R1-01</w:t>
            </w:r>
          </w:p>
        </w:tc>
        <w:tc>
          <w:tcPr>
            <w:tcW w:w="2115" w:type="pct"/>
          </w:tcPr>
          <w:p w14:paraId="3483EF73" w14:textId="77777777" w:rsidR="00043AC8" w:rsidRPr="00D70C6F" w:rsidRDefault="00043AC8" w:rsidP="00923CA8">
            <w:pPr>
              <w:pStyle w:val="TAL"/>
              <w:rPr>
                <w:lang w:eastAsia="en-GB"/>
              </w:rPr>
            </w:pPr>
            <w:r w:rsidRPr="00EB3DFE">
              <w:t>A malicious actor gains unauthorized access to R1 services</w:t>
            </w:r>
          </w:p>
        </w:tc>
        <w:tc>
          <w:tcPr>
            <w:tcW w:w="2078" w:type="pct"/>
          </w:tcPr>
          <w:p w14:paraId="4485EBD7" w14:textId="77777777" w:rsidR="00043AC8" w:rsidRPr="00D70C6F" w:rsidRDefault="00043AC8" w:rsidP="00923CA8">
            <w:pPr>
              <w:pStyle w:val="TAL"/>
              <w:rPr>
                <w:lang w:eastAsia="en-GB"/>
              </w:rPr>
            </w:pPr>
            <w:r w:rsidRPr="00EC4E52">
              <w:rPr>
                <w:lang w:eastAsia="en-GB"/>
              </w:rPr>
              <w:t>For further study</w:t>
            </w:r>
          </w:p>
        </w:tc>
      </w:tr>
      <w:tr w:rsidR="00043AC8" w:rsidRPr="00DF0102" w14:paraId="06B99469" w14:textId="77777777" w:rsidTr="00656148">
        <w:tc>
          <w:tcPr>
            <w:tcW w:w="807" w:type="pct"/>
          </w:tcPr>
          <w:p w14:paraId="296AA03B" w14:textId="77777777" w:rsidR="00043AC8" w:rsidRPr="00923CA8" w:rsidRDefault="00043AC8" w:rsidP="00923CA8">
            <w:pPr>
              <w:pStyle w:val="TAL"/>
              <w:rPr>
                <w:b/>
                <w:lang w:eastAsia="en-GB"/>
              </w:rPr>
            </w:pPr>
            <w:r w:rsidRPr="00923CA8">
              <w:rPr>
                <w:b/>
                <w:lang w:eastAsia="en-GB"/>
              </w:rPr>
              <w:t>T-R1-02</w:t>
            </w:r>
          </w:p>
        </w:tc>
        <w:tc>
          <w:tcPr>
            <w:tcW w:w="2115" w:type="pct"/>
          </w:tcPr>
          <w:p w14:paraId="7A91AF67" w14:textId="77777777" w:rsidR="00043AC8" w:rsidRPr="00D70C6F" w:rsidRDefault="00043AC8" w:rsidP="00923CA8">
            <w:pPr>
              <w:pStyle w:val="TAL"/>
              <w:rPr>
                <w:lang w:eastAsia="en-GB"/>
              </w:rPr>
            </w:pPr>
            <w:r w:rsidRPr="00EB3DFE">
              <w:t>Attacker modifies Service Heartbeat message to cause Denial of Service</w:t>
            </w:r>
          </w:p>
        </w:tc>
        <w:tc>
          <w:tcPr>
            <w:tcW w:w="2078" w:type="pct"/>
          </w:tcPr>
          <w:p w14:paraId="4202F68F" w14:textId="77777777" w:rsidR="00043AC8" w:rsidRPr="00D70C6F" w:rsidRDefault="00043AC8" w:rsidP="00923CA8">
            <w:pPr>
              <w:pStyle w:val="TAL"/>
              <w:rPr>
                <w:lang w:eastAsia="en-GB"/>
              </w:rPr>
            </w:pPr>
            <w:r w:rsidRPr="00EC4E52">
              <w:rPr>
                <w:lang w:eastAsia="en-GB"/>
              </w:rPr>
              <w:t>For further study</w:t>
            </w:r>
          </w:p>
        </w:tc>
      </w:tr>
      <w:tr w:rsidR="00043AC8" w:rsidRPr="00DF0102" w14:paraId="5C15C101" w14:textId="77777777" w:rsidTr="00656148">
        <w:tc>
          <w:tcPr>
            <w:tcW w:w="807" w:type="pct"/>
          </w:tcPr>
          <w:p w14:paraId="187F2610" w14:textId="77777777" w:rsidR="00043AC8" w:rsidRPr="00923CA8" w:rsidRDefault="00043AC8" w:rsidP="00923CA8">
            <w:pPr>
              <w:pStyle w:val="TAL"/>
              <w:rPr>
                <w:b/>
                <w:lang w:eastAsia="en-GB"/>
              </w:rPr>
            </w:pPr>
            <w:r w:rsidRPr="00923CA8">
              <w:rPr>
                <w:b/>
                <w:lang w:eastAsia="en-GB"/>
              </w:rPr>
              <w:t>T-R1-03</w:t>
            </w:r>
          </w:p>
        </w:tc>
        <w:tc>
          <w:tcPr>
            <w:tcW w:w="2115" w:type="pct"/>
          </w:tcPr>
          <w:p w14:paraId="60E3E3D7" w14:textId="77777777" w:rsidR="00043AC8" w:rsidRPr="00D70C6F" w:rsidRDefault="00043AC8" w:rsidP="00923CA8">
            <w:pPr>
              <w:pStyle w:val="TAL"/>
              <w:rPr>
                <w:lang w:eastAsia="en-GB"/>
              </w:rPr>
            </w:pPr>
            <w:r w:rsidRPr="00EB3DFE">
              <w:t xml:space="preserve">Malicious actor bypasses authentication to Request Data </w:t>
            </w:r>
          </w:p>
        </w:tc>
        <w:tc>
          <w:tcPr>
            <w:tcW w:w="2078" w:type="pct"/>
          </w:tcPr>
          <w:p w14:paraId="21A89981" w14:textId="77777777" w:rsidR="00043AC8" w:rsidRPr="00D70C6F" w:rsidRDefault="00043AC8" w:rsidP="00923CA8">
            <w:pPr>
              <w:pStyle w:val="TAL"/>
              <w:rPr>
                <w:lang w:eastAsia="en-GB"/>
              </w:rPr>
            </w:pPr>
            <w:r w:rsidRPr="00EC4E52">
              <w:rPr>
                <w:lang w:eastAsia="en-GB"/>
              </w:rPr>
              <w:t>For further study</w:t>
            </w:r>
          </w:p>
        </w:tc>
      </w:tr>
      <w:tr w:rsidR="00043AC8" w:rsidRPr="00DF0102" w14:paraId="51B8375E" w14:textId="77777777" w:rsidTr="00656148">
        <w:tc>
          <w:tcPr>
            <w:tcW w:w="807" w:type="pct"/>
          </w:tcPr>
          <w:p w14:paraId="499A26B8" w14:textId="77777777" w:rsidR="00043AC8" w:rsidRPr="00923CA8" w:rsidRDefault="00043AC8" w:rsidP="00923CA8">
            <w:pPr>
              <w:pStyle w:val="TAL"/>
              <w:rPr>
                <w:b/>
                <w:lang w:eastAsia="en-GB"/>
              </w:rPr>
            </w:pPr>
            <w:r w:rsidRPr="00923CA8">
              <w:rPr>
                <w:b/>
                <w:lang w:eastAsia="en-GB"/>
              </w:rPr>
              <w:t>T-R1-04</w:t>
            </w:r>
          </w:p>
        </w:tc>
        <w:tc>
          <w:tcPr>
            <w:tcW w:w="2115" w:type="pct"/>
          </w:tcPr>
          <w:p w14:paraId="39CC3524" w14:textId="77777777" w:rsidR="00043AC8" w:rsidRPr="00D70C6F" w:rsidRDefault="00043AC8" w:rsidP="00923CA8">
            <w:pPr>
              <w:pStyle w:val="TAL"/>
              <w:rPr>
                <w:lang w:eastAsia="en-GB"/>
              </w:rPr>
            </w:pPr>
            <w:r w:rsidRPr="00EB3DFE">
              <w:t xml:space="preserve">Malicious actor bypasses authorization to Discover Data </w:t>
            </w:r>
          </w:p>
        </w:tc>
        <w:tc>
          <w:tcPr>
            <w:tcW w:w="2078" w:type="pct"/>
          </w:tcPr>
          <w:p w14:paraId="6A1F66D0" w14:textId="77777777" w:rsidR="00043AC8" w:rsidRPr="00D70C6F" w:rsidRDefault="00043AC8" w:rsidP="00923CA8">
            <w:pPr>
              <w:pStyle w:val="TAL"/>
              <w:rPr>
                <w:lang w:eastAsia="en-GB"/>
              </w:rPr>
            </w:pPr>
            <w:r w:rsidRPr="00EC4E52">
              <w:rPr>
                <w:lang w:eastAsia="en-GB"/>
              </w:rPr>
              <w:t>For further study</w:t>
            </w:r>
          </w:p>
        </w:tc>
      </w:tr>
      <w:tr w:rsidR="00043AC8" w:rsidRPr="00DF0102" w14:paraId="1D5E67E8" w14:textId="77777777" w:rsidTr="00656148">
        <w:tc>
          <w:tcPr>
            <w:tcW w:w="807" w:type="pct"/>
          </w:tcPr>
          <w:p w14:paraId="2330EA04" w14:textId="77777777" w:rsidR="00043AC8" w:rsidRPr="00923CA8" w:rsidRDefault="00043AC8" w:rsidP="00923CA8">
            <w:pPr>
              <w:pStyle w:val="TAL"/>
              <w:rPr>
                <w:b/>
                <w:lang w:eastAsia="en-GB"/>
              </w:rPr>
            </w:pPr>
            <w:r w:rsidRPr="00923CA8">
              <w:rPr>
                <w:b/>
                <w:lang w:eastAsia="en-GB"/>
              </w:rPr>
              <w:t>T-R1-05</w:t>
            </w:r>
          </w:p>
        </w:tc>
        <w:tc>
          <w:tcPr>
            <w:tcW w:w="2115" w:type="pct"/>
          </w:tcPr>
          <w:p w14:paraId="268E5F44" w14:textId="77777777" w:rsidR="00043AC8" w:rsidRPr="00D70C6F" w:rsidRDefault="00043AC8" w:rsidP="00923CA8">
            <w:pPr>
              <w:pStyle w:val="TAL"/>
              <w:rPr>
                <w:lang w:eastAsia="en-GB"/>
              </w:rPr>
            </w:pPr>
            <w:r w:rsidRPr="00EB3DFE">
              <w:t>A malicious actor gains unauthorized access to data</w:t>
            </w:r>
          </w:p>
        </w:tc>
        <w:tc>
          <w:tcPr>
            <w:tcW w:w="2078" w:type="pct"/>
          </w:tcPr>
          <w:p w14:paraId="3EE975F1" w14:textId="77777777" w:rsidR="00043AC8" w:rsidRPr="00D70C6F" w:rsidRDefault="00043AC8" w:rsidP="00923CA8">
            <w:pPr>
              <w:pStyle w:val="TAL"/>
              <w:rPr>
                <w:lang w:eastAsia="en-GB"/>
              </w:rPr>
            </w:pPr>
            <w:r w:rsidRPr="00EC4E52">
              <w:rPr>
                <w:lang w:eastAsia="en-GB"/>
              </w:rPr>
              <w:t>For further study</w:t>
            </w:r>
          </w:p>
        </w:tc>
      </w:tr>
      <w:tr w:rsidR="00043AC8" w:rsidRPr="00DF0102" w14:paraId="092BBF2A" w14:textId="77777777" w:rsidTr="00656148">
        <w:tc>
          <w:tcPr>
            <w:tcW w:w="807" w:type="pct"/>
          </w:tcPr>
          <w:p w14:paraId="49C50274" w14:textId="77777777" w:rsidR="00043AC8" w:rsidRPr="00923CA8" w:rsidRDefault="00043AC8" w:rsidP="00923CA8">
            <w:pPr>
              <w:pStyle w:val="TAL"/>
              <w:rPr>
                <w:b/>
                <w:lang w:eastAsia="en-GB"/>
              </w:rPr>
            </w:pPr>
            <w:r w:rsidRPr="00923CA8">
              <w:rPr>
                <w:b/>
                <w:lang w:eastAsia="en-GB"/>
              </w:rPr>
              <w:t>T-R1-06</w:t>
            </w:r>
          </w:p>
        </w:tc>
        <w:tc>
          <w:tcPr>
            <w:tcW w:w="2115" w:type="pct"/>
          </w:tcPr>
          <w:p w14:paraId="25FBE772" w14:textId="77777777" w:rsidR="00043AC8" w:rsidRPr="00D70C6F" w:rsidRDefault="00043AC8" w:rsidP="00923CA8">
            <w:pPr>
              <w:pStyle w:val="TAL"/>
              <w:rPr>
                <w:lang w:eastAsia="en-GB"/>
              </w:rPr>
            </w:pPr>
            <w:r w:rsidRPr="00EB3DFE">
              <w:t>Malicious actor modifies a Data Request</w:t>
            </w:r>
          </w:p>
        </w:tc>
        <w:tc>
          <w:tcPr>
            <w:tcW w:w="2078" w:type="pct"/>
          </w:tcPr>
          <w:p w14:paraId="4BEAC8F2" w14:textId="77777777" w:rsidR="00043AC8" w:rsidRPr="00D70C6F" w:rsidRDefault="00043AC8" w:rsidP="00923CA8">
            <w:pPr>
              <w:pStyle w:val="TAL"/>
              <w:rPr>
                <w:lang w:eastAsia="en-GB"/>
              </w:rPr>
            </w:pPr>
            <w:r w:rsidRPr="00EC4E52">
              <w:rPr>
                <w:lang w:eastAsia="en-GB"/>
              </w:rPr>
              <w:t>For further study</w:t>
            </w:r>
          </w:p>
        </w:tc>
      </w:tr>
      <w:tr w:rsidR="00043AC8" w:rsidRPr="00DF0102" w14:paraId="22FA3FAA" w14:textId="77777777" w:rsidTr="00656148">
        <w:tc>
          <w:tcPr>
            <w:tcW w:w="807" w:type="pct"/>
          </w:tcPr>
          <w:p w14:paraId="6E515A2A" w14:textId="77777777" w:rsidR="00043AC8" w:rsidRPr="00923CA8" w:rsidRDefault="00043AC8" w:rsidP="00923CA8">
            <w:pPr>
              <w:pStyle w:val="TAL"/>
              <w:rPr>
                <w:b/>
                <w:lang w:eastAsia="en-GB"/>
              </w:rPr>
            </w:pPr>
            <w:r w:rsidRPr="00923CA8">
              <w:rPr>
                <w:b/>
                <w:lang w:eastAsia="en-GB"/>
              </w:rPr>
              <w:t>T-R1-07</w:t>
            </w:r>
          </w:p>
        </w:tc>
        <w:tc>
          <w:tcPr>
            <w:tcW w:w="2115" w:type="pct"/>
          </w:tcPr>
          <w:p w14:paraId="41FCE808" w14:textId="77777777" w:rsidR="00043AC8" w:rsidRPr="00D70C6F" w:rsidRDefault="00043AC8" w:rsidP="00923CA8">
            <w:pPr>
              <w:pStyle w:val="TAL"/>
              <w:rPr>
                <w:lang w:eastAsia="en-GB"/>
              </w:rPr>
            </w:pPr>
            <w:r w:rsidRPr="00EB3DFE">
              <w:t>Malicious actor compromises Data Delivery to the Data Consumer</w:t>
            </w:r>
          </w:p>
        </w:tc>
        <w:tc>
          <w:tcPr>
            <w:tcW w:w="2078" w:type="pct"/>
          </w:tcPr>
          <w:p w14:paraId="1E5E4E9B" w14:textId="77777777" w:rsidR="00043AC8" w:rsidRPr="00D70C6F" w:rsidRDefault="00043AC8" w:rsidP="00923CA8">
            <w:pPr>
              <w:pStyle w:val="TAL"/>
              <w:rPr>
                <w:lang w:eastAsia="en-GB"/>
              </w:rPr>
            </w:pPr>
            <w:r w:rsidRPr="00EC4E52">
              <w:rPr>
                <w:lang w:eastAsia="en-GB"/>
              </w:rPr>
              <w:t>For further study</w:t>
            </w:r>
          </w:p>
        </w:tc>
      </w:tr>
      <w:tr w:rsidR="00043AC8" w:rsidRPr="00DF0102" w14:paraId="5F356AB4" w14:textId="77777777" w:rsidTr="00656148">
        <w:tc>
          <w:tcPr>
            <w:tcW w:w="5000" w:type="pct"/>
            <w:gridSpan w:val="3"/>
          </w:tcPr>
          <w:p w14:paraId="75692ECD" w14:textId="77777777" w:rsidR="00043AC8" w:rsidRPr="000051D9" w:rsidRDefault="00043AC8" w:rsidP="00923CA8">
            <w:pPr>
              <w:pStyle w:val="TAH"/>
              <w:rPr>
                <w:bCs/>
                <w:sz w:val="15"/>
                <w:szCs w:val="15"/>
                <w:lang w:eastAsia="en-GB"/>
              </w:rPr>
            </w:pPr>
            <w:r w:rsidRPr="000051D9">
              <w:rPr>
                <w:lang w:eastAsia="en-GB"/>
              </w:rPr>
              <w:t>A1</w:t>
            </w:r>
          </w:p>
        </w:tc>
      </w:tr>
      <w:tr w:rsidR="00043AC8" w:rsidRPr="00DF0102" w14:paraId="65E74EC8" w14:textId="77777777" w:rsidTr="00656148">
        <w:tc>
          <w:tcPr>
            <w:tcW w:w="807" w:type="pct"/>
          </w:tcPr>
          <w:p w14:paraId="1F4B5B87" w14:textId="77777777" w:rsidR="00043AC8" w:rsidRPr="00923CA8" w:rsidRDefault="00043AC8" w:rsidP="00923CA8">
            <w:pPr>
              <w:pStyle w:val="TAL"/>
              <w:rPr>
                <w:b/>
                <w:lang w:eastAsia="en-GB"/>
              </w:rPr>
            </w:pPr>
            <w:r w:rsidRPr="00923CA8">
              <w:rPr>
                <w:b/>
                <w:lang w:eastAsia="en-GB"/>
              </w:rPr>
              <w:t>T-A1-01</w:t>
            </w:r>
          </w:p>
        </w:tc>
        <w:tc>
          <w:tcPr>
            <w:tcW w:w="2115" w:type="pct"/>
          </w:tcPr>
          <w:p w14:paraId="2902FF3E" w14:textId="77777777" w:rsidR="00043AC8" w:rsidRPr="00D70C6F" w:rsidRDefault="00043AC8" w:rsidP="00923CA8">
            <w:pPr>
              <w:pStyle w:val="TAL"/>
              <w:rPr>
                <w:lang w:eastAsia="en-GB"/>
              </w:rPr>
            </w:pPr>
            <w:r w:rsidRPr="009C5C18">
              <w:rPr>
                <w:lang w:eastAsia="en-GB"/>
              </w:rPr>
              <w:t>Untrusted peering between Non-RT-RIC and Near-RT-RIC</w:t>
            </w:r>
          </w:p>
        </w:tc>
        <w:tc>
          <w:tcPr>
            <w:tcW w:w="2078" w:type="pct"/>
          </w:tcPr>
          <w:p w14:paraId="7306C603" w14:textId="77777777" w:rsidR="00043AC8" w:rsidRPr="00D70C6F" w:rsidRDefault="00043AC8" w:rsidP="00923CA8">
            <w:pPr>
              <w:pStyle w:val="TAL"/>
              <w:rPr>
                <w:lang w:eastAsia="en-GB"/>
              </w:rPr>
            </w:pPr>
            <w:r w:rsidRPr="00EC4E52">
              <w:rPr>
                <w:lang w:eastAsia="en-GB"/>
              </w:rPr>
              <w:t>For further study</w:t>
            </w:r>
          </w:p>
        </w:tc>
      </w:tr>
      <w:tr w:rsidR="00043AC8" w:rsidRPr="00DF0102" w14:paraId="5C15DD87" w14:textId="77777777" w:rsidTr="00656148">
        <w:tc>
          <w:tcPr>
            <w:tcW w:w="807" w:type="pct"/>
          </w:tcPr>
          <w:p w14:paraId="75C64BDC" w14:textId="77777777" w:rsidR="00043AC8" w:rsidRPr="00923CA8" w:rsidRDefault="00043AC8" w:rsidP="00923CA8">
            <w:pPr>
              <w:pStyle w:val="TAL"/>
              <w:rPr>
                <w:b/>
                <w:lang w:eastAsia="en-GB"/>
              </w:rPr>
            </w:pPr>
            <w:r w:rsidRPr="00923CA8">
              <w:rPr>
                <w:b/>
                <w:lang w:eastAsia="en-GB"/>
              </w:rPr>
              <w:t>T-A1-02</w:t>
            </w:r>
          </w:p>
        </w:tc>
        <w:tc>
          <w:tcPr>
            <w:tcW w:w="2115" w:type="pct"/>
          </w:tcPr>
          <w:p w14:paraId="535924C4" w14:textId="77777777" w:rsidR="00043AC8" w:rsidRPr="00D70C6F" w:rsidRDefault="00043AC8" w:rsidP="00923CA8">
            <w:pPr>
              <w:pStyle w:val="TAL"/>
              <w:rPr>
                <w:lang w:eastAsia="en-GB"/>
              </w:rPr>
            </w:pPr>
            <w:r w:rsidRPr="009C5C18">
              <w:rPr>
                <w:lang w:eastAsia="en-GB"/>
              </w:rPr>
              <w:t>Malicious function or application monitors messaging across A1 interface</w:t>
            </w:r>
          </w:p>
        </w:tc>
        <w:tc>
          <w:tcPr>
            <w:tcW w:w="2078" w:type="pct"/>
          </w:tcPr>
          <w:p w14:paraId="1DE45822" w14:textId="77777777" w:rsidR="00043AC8" w:rsidRPr="00D70C6F" w:rsidRDefault="00043AC8" w:rsidP="00923CA8">
            <w:pPr>
              <w:pStyle w:val="TAL"/>
              <w:rPr>
                <w:lang w:eastAsia="en-GB"/>
              </w:rPr>
            </w:pPr>
            <w:r w:rsidRPr="00EC4E52">
              <w:rPr>
                <w:lang w:eastAsia="en-GB"/>
              </w:rPr>
              <w:t>For further study</w:t>
            </w:r>
          </w:p>
        </w:tc>
      </w:tr>
      <w:tr w:rsidR="00043AC8" w:rsidRPr="00DF0102" w14:paraId="35E40A58" w14:textId="77777777" w:rsidTr="00656148">
        <w:tc>
          <w:tcPr>
            <w:tcW w:w="807" w:type="pct"/>
          </w:tcPr>
          <w:p w14:paraId="4DE06154" w14:textId="77777777" w:rsidR="00043AC8" w:rsidRPr="00923CA8" w:rsidRDefault="00043AC8" w:rsidP="00923CA8">
            <w:pPr>
              <w:pStyle w:val="TAL"/>
              <w:rPr>
                <w:b/>
                <w:lang w:eastAsia="en-GB"/>
              </w:rPr>
            </w:pPr>
            <w:r w:rsidRPr="00923CA8">
              <w:rPr>
                <w:b/>
                <w:lang w:eastAsia="en-GB"/>
              </w:rPr>
              <w:t>T-A1-03</w:t>
            </w:r>
          </w:p>
        </w:tc>
        <w:tc>
          <w:tcPr>
            <w:tcW w:w="2115" w:type="pct"/>
          </w:tcPr>
          <w:p w14:paraId="3402B2D3" w14:textId="77777777" w:rsidR="00043AC8" w:rsidRPr="00D70C6F" w:rsidRDefault="00043AC8" w:rsidP="00923CA8">
            <w:pPr>
              <w:pStyle w:val="TAL"/>
              <w:rPr>
                <w:lang w:eastAsia="en-GB"/>
              </w:rPr>
            </w:pPr>
            <w:r w:rsidRPr="009C5C18">
              <w:rPr>
                <w:lang w:eastAsia="en-GB"/>
              </w:rPr>
              <w:t>Malicious function or application modifies messaging across A1 interface</w:t>
            </w:r>
          </w:p>
        </w:tc>
        <w:tc>
          <w:tcPr>
            <w:tcW w:w="2078" w:type="pct"/>
          </w:tcPr>
          <w:p w14:paraId="6693244A" w14:textId="77777777" w:rsidR="00043AC8" w:rsidRPr="00D70C6F" w:rsidRDefault="00043AC8" w:rsidP="00923CA8">
            <w:pPr>
              <w:pStyle w:val="TAL"/>
              <w:rPr>
                <w:lang w:eastAsia="en-GB"/>
              </w:rPr>
            </w:pPr>
            <w:r w:rsidRPr="00EC4E52">
              <w:rPr>
                <w:lang w:eastAsia="en-GB"/>
              </w:rPr>
              <w:t>For further study</w:t>
            </w:r>
          </w:p>
        </w:tc>
      </w:tr>
      <w:tr w:rsidR="00043AC8" w:rsidRPr="00DF0102" w14:paraId="6F00DCED" w14:textId="77777777" w:rsidTr="00656148">
        <w:tc>
          <w:tcPr>
            <w:tcW w:w="5000" w:type="pct"/>
            <w:gridSpan w:val="3"/>
          </w:tcPr>
          <w:p w14:paraId="086D952F" w14:textId="77777777" w:rsidR="00043AC8" w:rsidRPr="00D70C6F" w:rsidRDefault="00043AC8" w:rsidP="00923CA8">
            <w:pPr>
              <w:pStyle w:val="TAH"/>
              <w:rPr>
                <w:lang w:eastAsia="en-GB"/>
              </w:rPr>
            </w:pPr>
            <w:r w:rsidRPr="00C6083A">
              <w:rPr>
                <w:lang w:eastAsia="en-GB"/>
              </w:rPr>
              <w:t>Application Life Cycle</w:t>
            </w:r>
          </w:p>
        </w:tc>
      </w:tr>
      <w:tr w:rsidR="00043AC8" w:rsidRPr="00837A34" w14:paraId="6B9CA97A" w14:textId="77777777" w:rsidTr="00656148">
        <w:tc>
          <w:tcPr>
            <w:tcW w:w="807" w:type="pct"/>
          </w:tcPr>
          <w:p w14:paraId="0F285A6D" w14:textId="77777777" w:rsidR="00043AC8" w:rsidRPr="00923CA8" w:rsidRDefault="00043AC8" w:rsidP="00923CA8">
            <w:pPr>
              <w:pStyle w:val="TAL"/>
              <w:rPr>
                <w:b/>
                <w:lang w:eastAsia="en-GB"/>
              </w:rPr>
            </w:pPr>
            <w:r w:rsidRPr="00923CA8">
              <w:rPr>
                <w:b/>
                <w:lang w:eastAsia="en-GB"/>
              </w:rPr>
              <w:lastRenderedPageBreak/>
              <w:t>T-AppLCM-01</w:t>
            </w:r>
          </w:p>
        </w:tc>
        <w:tc>
          <w:tcPr>
            <w:tcW w:w="2115" w:type="pct"/>
          </w:tcPr>
          <w:p w14:paraId="1A21B17C" w14:textId="77777777" w:rsidR="00043AC8" w:rsidRPr="009C5C18" w:rsidRDefault="00043AC8" w:rsidP="00923CA8">
            <w:pPr>
              <w:pStyle w:val="TAL"/>
              <w:rPr>
                <w:lang w:eastAsia="en-GB"/>
              </w:rPr>
            </w:pPr>
            <w:r w:rsidRPr="00C6083A">
              <w:rPr>
                <w:lang w:eastAsia="en-GB"/>
              </w:rPr>
              <w:t>Compromise of App/VNF/CNF update package integrity prior to onboarding</w:t>
            </w:r>
          </w:p>
        </w:tc>
        <w:tc>
          <w:tcPr>
            <w:tcW w:w="2078" w:type="pct"/>
          </w:tcPr>
          <w:p w14:paraId="19A2AA21" w14:textId="77777777" w:rsidR="00043AC8" w:rsidRPr="00C6083A" w:rsidRDefault="00043AC8" w:rsidP="00923CA8">
            <w:pPr>
              <w:pStyle w:val="TAL"/>
              <w:rPr>
                <w:lang w:eastAsia="en-GB"/>
              </w:rPr>
            </w:pPr>
            <w:r w:rsidRPr="00C6083A">
              <w:rPr>
                <w:lang w:eastAsia="en-GB"/>
              </w:rPr>
              <w:t>REQ-SEC-ALM-PKG-2</w:t>
            </w:r>
          </w:p>
          <w:p w14:paraId="106583CA" w14:textId="77777777" w:rsidR="00043AC8" w:rsidRPr="00C6083A" w:rsidRDefault="00043AC8" w:rsidP="00923CA8">
            <w:pPr>
              <w:pStyle w:val="TAL"/>
              <w:rPr>
                <w:lang w:eastAsia="en-GB"/>
              </w:rPr>
            </w:pPr>
            <w:r w:rsidRPr="00C6083A">
              <w:rPr>
                <w:lang w:eastAsia="en-GB"/>
              </w:rPr>
              <w:t>REQ-SEC-ALM-PKG-3</w:t>
            </w:r>
          </w:p>
          <w:p w14:paraId="217DA105" w14:textId="77777777" w:rsidR="00043AC8" w:rsidRPr="00C6083A" w:rsidRDefault="00043AC8" w:rsidP="00923CA8">
            <w:pPr>
              <w:pStyle w:val="TAL"/>
              <w:rPr>
                <w:lang w:eastAsia="en-GB"/>
              </w:rPr>
            </w:pPr>
            <w:r w:rsidRPr="00C6083A">
              <w:rPr>
                <w:lang w:eastAsia="en-GB"/>
              </w:rPr>
              <w:t>REQ-SEC-ALM-PKG-4</w:t>
            </w:r>
          </w:p>
          <w:p w14:paraId="6B96FEFA" w14:textId="77777777" w:rsidR="00043AC8" w:rsidRPr="00C6083A" w:rsidRDefault="00043AC8" w:rsidP="00923CA8">
            <w:pPr>
              <w:pStyle w:val="TAL"/>
              <w:rPr>
                <w:lang w:eastAsia="en-GB"/>
              </w:rPr>
            </w:pPr>
            <w:r w:rsidRPr="00C6083A">
              <w:rPr>
                <w:lang w:eastAsia="en-GB"/>
              </w:rPr>
              <w:t>REQ-SEC-ALM-PKG-5</w:t>
            </w:r>
          </w:p>
          <w:p w14:paraId="146358DB" w14:textId="77777777" w:rsidR="00043AC8" w:rsidRDefault="00043AC8" w:rsidP="00923CA8">
            <w:pPr>
              <w:pStyle w:val="TAL"/>
              <w:rPr>
                <w:lang w:eastAsia="en-GB"/>
              </w:rPr>
            </w:pPr>
            <w:r w:rsidRPr="00C6083A">
              <w:rPr>
                <w:lang w:eastAsia="en-GB"/>
              </w:rPr>
              <w:t>REQ-SEC-ALM-PKG-6</w:t>
            </w:r>
          </w:p>
          <w:p w14:paraId="0CA46E49" w14:textId="3F100E98" w:rsidR="00043AC8" w:rsidRDefault="007F6105" w:rsidP="00923CA8">
            <w:pPr>
              <w:pStyle w:val="TAL"/>
              <w:rPr>
                <w:lang w:eastAsia="en-GB"/>
              </w:rPr>
            </w:pPr>
            <w:r w:rsidRPr="00572BA1">
              <w:rPr>
                <w:lang w:eastAsia="en-GB"/>
              </w:rPr>
              <w:t>SEC-CTL-ALM-PKG-</w:t>
            </w:r>
            <w:r w:rsidR="00201761">
              <w:rPr>
                <w:lang w:eastAsia="en-GB"/>
              </w:rPr>
              <w:t>5</w:t>
            </w:r>
          </w:p>
          <w:p w14:paraId="309211A2" w14:textId="77777777" w:rsidR="00422B7A" w:rsidRPr="00C6135A" w:rsidRDefault="00422B7A" w:rsidP="00422B7A">
            <w:pPr>
              <w:pStyle w:val="TAL"/>
              <w:rPr>
                <w:lang w:eastAsia="en-GB"/>
              </w:rPr>
            </w:pPr>
            <w:r w:rsidRPr="00C6135A">
              <w:rPr>
                <w:lang w:eastAsia="en-GB"/>
              </w:rPr>
              <w:t>REC-SEC-APP-PKG-16</w:t>
            </w:r>
          </w:p>
          <w:p w14:paraId="6EBB35A3" w14:textId="11428D24" w:rsidR="00422B7A" w:rsidRPr="00CF19A8" w:rsidRDefault="00422B7A" w:rsidP="00422B7A">
            <w:pPr>
              <w:pStyle w:val="TAL"/>
              <w:rPr>
                <w:lang w:eastAsia="en-GB"/>
              </w:rPr>
            </w:pPr>
            <w:r w:rsidRPr="00CF19A8">
              <w:rPr>
                <w:lang w:eastAsia="en-GB"/>
              </w:rPr>
              <w:t>REQ-SEC-SMOS-</w:t>
            </w:r>
            <w:r w:rsidR="006F1C71" w:rsidRPr="00CB11DE">
              <w:rPr>
                <w:lang w:eastAsia="en-GB"/>
              </w:rPr>
              <w:t>6</w:t>
            </w:r>
          </w:p>
          <w:p w14:paraId="1F059A7D" w14:textId="78382398" w:rsidR="00422B7A" w:rsidRPr="00D82647" w:rsidRDefault="00422B7A" w:rsidP="00422B7A">
            <w:pPr>
              <w:pStyle w:val="TAL"/>
              <w:rPr>
                <w:lang w:val="pt-BR" w:eastAsia="en-GB"/>
              </w:rPr>
            </w:pPr>
            <w:r w:rsidRPr="00D82647">
              <w:rPr>
                <w:lang w:val="pt-BR" w:eastAsia="en-GB"/>
              </w:rPr>
              <w:t>REQ-SEC-SMOS-</w:t>
            </w:r>
            <w:r w:rsidR="006F1C71">
              <w:rPr>
                <w:lang w:val="pt-BR" w:eastAsia="en-GB"/>
              </w:rPr>
              <w:t>7</w:t>
            </w:r>
          </w:p>
          <w:p w14:paraId="1AC0A593" w14:textId="105832B0" w:rsidR="00422B7A" w:rsidRPr="00CF19A8" w:rsidRDefault="00422B7A" w:rsidP="00422B7A">
            <w:pPr>
              <w:pStyle w:val="TAL"/>
              <w:rPr>
                <w:lang w:val="pt-BR" w:eastAsia="en-GB"/>
              </w:rPr>
            </w:pPr>
            <w:r w:rsidRPr="00D82647">
              <w:rPr>
                <w:lang w:val="pt-BR" w:eastAsia="en-GB"/>
              </w:rPr>
              <w:t>REQ-SEC-SMOS-</w:t>
            </w:r>
            <w:r w:rsidR="006F1C71">
              <w:rPr>
                <w:lang w:val="pt-BR" w:eastAsia="en-GB"/>
              </w:rPr>
              <w:t>8</w:t>
            </w:r>
          </w:p>
        </w:tc>
      </w:tr>
      <w:tr w:rsidR="00043AC8" w:rsidRPr="000F7ACC" w14:paraId="67A4FD98" w14:textId="77777777" w:rsidTr="00656148">
        <w:tc>
          <w:tcPr>
            <w:tcW w:w="807" w:type="pct"/>
          </w:tcPr>
          <w:p w14:paraId="741EAC8C" w14:textId="77777777" w:rsidR="00043AC8" w:rsidRPr="00923CA8" w:rsidRDefault="00043AC8" w:rsidP="00923CA8">
            <w:pPr>
              <w:pStyle w:val="TAL"/>
              <w:rPr>
                <w:b/>
                <w:lang w:eastAsia="en-GB"/>
              </w:rPr>
            </w:pPr>
            <w:r w:rsidRPr="00923CA8">
              <w:rPr>
                <w:b/>
                <w:lang w:eastAsia="en-GB"/>
              </w:rPr>
              <w:t>T-AppLCM-02</w:t>
            </w:r>
          </w:p>
        </w:tc>
        <w:tc>
          <w:tcPr>
            <w:tcW w:w="2115" w:type="pct"/>
          </w:tcPr>
          <w:p w14:paraId="57CE612E" w14:textId="77777777" w:rsidR="00043AC8" w:rsidRPr="009C5C18" w:rsidRDefault="00043AC8" w:rsidP="00923CA8">
            <w:pPr>
              <w:pStyle w:val="TAL"/>
              <w:rPr>
                <w:lang w:eastAsia="en-GB"/>
              </w:rPr>
            </w:pPr>
            <w:r w:rsidRPr="00C6083A">
              <w:rPr>
                <w:lang w:eastAsia="en-GB"/>
              </w:rPr>
              <w:t>Compromise of App/VNF/CNF update image integrity during instantiation</w:t>
            </w:r>
          </w:p>
        </w:tc>
        <w:tc>
          <w:tcPr>
            <w:tcW w:w="2078" w:type="pct"/>
          </w:tcPr>
          <w:p w14:paraId="23731853" w14:textId="77777777" w:rsidR="00043AC8" w:rsidRPr="00C6083A" w:rsidRDefault="00043AC8" w:rsidP="00923CA8">
            <w:pPr>
              <w:pStyle w:val="TAL"/>
              <w:rPr>
                <w:lang w:eastAsia="en-GB"/>
              </w:rPr>
            </w:pPr>
            <w:r w:rsidRPr="00C6083A">
              <w:rPr>
                <w:lang w:eastAsia="en-GB"/>
              </w:rPr>
              <w:t>REQ-SEC-OCLOUD-PKG-1</w:t>
            </w:r>
          </w:p>
          <w:p w14:paraId="1178F03D" w14:textId="77777777" w:rsidR="00043AC8" w:rsidRPr="00D70C6F" w:rsidRDefault="00043AC8" w:rsidP="00923CA8">
            <w:pPr>
              <w:pStyle w:val="TAL"/>
              <w:rPr>
                <w:lang w:eastAsia="en-GB"/>
              </w:rPr>
            </w:pPr>
            <w:r w:rsidRPr="00C6083A">
              <w:rPr>
                <w:lang w:eastAsia="en-GB"/>
              </w:rPr>
              <w:t>REQ-SEC-OCLOUD-PKG-2</w:t>
            </w:r>
          </w:p>
        </w:tc>
      </w:tr>
      <w:tr w:rsidR="00043AC8" w:rsidRPr="00DF0102" w14:paraId="39D16454" w14:textId="77777777" w:rsidTr="00656148">
        <w:tc>
          <w:tcPr>
            <w:tcW w:w="807" w:type="pct"/>
          </w:tcPr>
          <w:p w14:paraId="3FA19B37" w14:textId="77777777" w:rsidR="00043AC8" w:rsidRPr="00923CA8" w:rsidRDefault="00043AC8" w:rsidP="00923CA8">
            <w:pPr>
              <w:pStyle w:val="TAL"/>
              <w:rPr>
                <w:b/>
                <w:lang w:eastAsia="en-GB"/>
              </w:rPr>
            </w:pPr>
            <w:r w:rsidRPr="00923CA8">
              <w:rPr>
                <w:b/>
                <w:lang w:eastAsia="en-GB"/>
              </w:rPr>
              <w:t>T-AppLCM-03</w:t>
            </w:r>
          </w:p>
        </w:tc>
        <w:tc>
          <w:tcPr>
            <w:tcW w:w="2115" w:type="pct"/>
          </w:tcPr>
          <w:p w14:paraId="35CC7582" w14:textId="77777777" w:rsidR="00043AC8" w:rsidRPr="009C5C18" w:rsidRDefault="00043AC8" w:rsidP="00923CA8">
            <w:pPr>
              <w:pStyle w:val="TAL"/>
              <w:rPr>
                <w:lang w:eastAsia="en-GB"/>
              </w:rPr>
            </w:pPr>
            <w:r w:rsidRPr="00C6083A">
              <w:rPr>
                <w:lang w:eastAsia="en-GB"/>
              </w:rPr>
              <w:t>Downgrade attack to vulnerable application version</w:t>
            </w:r>
          </w:p>
        </w:tc>
        <w:tc>
          <w:tcPr>
            <w:tcW w:w="2078" w:type="pct"/>
          </w:tcPr>
          <w:p w14:paraId="7FC4BE9C" w14:textId="77777777" w:rsidR="00043AC8" w:rsidRPr="00D70C6F" w:rsidRDefault="00043AC8" w:rsidP="00923CA8">
            <w:pPr>
              <w:pStyle w:val="TAL"/>
              <w:rPr>
                <w:lang w:eastAsia="en-GB"/>
              </w:rPr>
            </w:pPr>
            <w:r w:rsidRPr="00C6083A">
              <w:rPr>
                <w:lang w:eastAsia="en-GB"/>
              </w:rPr>
              <w:t>REQ-SEC-ALM-SU-3</w:t>
            </w:r>
          </w:p>
        </w:tc>
      </w:tr>
      <w:tr w:rsidR="00043AC8" w:rsidRPr="000F7ACC" w14:paraId="6110A6EE" w14:textId="77777777" w:rsidTr="00656148">
        <w:tc>
          <w:tcPr>
            <w:tcW w:w="807" w:type="pct"/>
          </w:tcPr>
          <w:p w14:paraId="3102B585" w14:textId="77777777" w:rsidR="00043AC8" w:rsidRPr="00923CA8" w:rsidRDefault="00043AC8" w:rsidP="00923CA8">
            <w:pPr>
              <w:pStyle w:val="TAL"/>
              <w:rPr>
                <w:b/>
                <w:lang w:eastAsia="en-GB"/>
              </w:rPr>
            </w:pPr>
            <w:r w:rsidRPr="00923CA8">
              <w:rPr>
                <w:b/>
                <w:lang w:eastAsia="en-GB"/>
              </w:rPr>
              <w:t>T-AppLCM-04</w:t>
            </w:r>
          </w:p>
        </w:tc>
        <w:tc>
          <w:tcPr>
            <w:tcW w:w="2115" w:type="pct"/>
          </w:tcPr>
          <w:p w14:paraId="4FFA8256" w14:textId="77777777" w:rsidR="00043AC8" w:rsidRPr="009C5C18" w:rsidRDefault="00043AC8" w:rsidP="00923CA8">
            <w:pPr>
              <w:pStyle w:val="TAL"/>
              <w:rPr>
                <w:lang w:eastAsia="en-GB"/>
              </w:rPr>
            </w:pPr>
            <w:r w:rsidRPr="00C6083A">
              <w:rPr>
                <w:lang w:eastAsia="en-GB"/>
              </w:rPr>
              <w:t>Attacker exploits missing or improperly defined elements of application’s SecurityDescriptor</w:t>
            </w:r>
          </w:p>
        </w:tc>
        <w:tc>
          <w:tcPr>
            <w:tcW w:w="2078" w:type="pct"/>
          </w:tcPr>
          <w:p w14:paraId="586700F8" w14:textId="77777777" w:rsidR="00043AC8" w:rsidRPr="00C6083A" w:rsidRDefault="00043AC8" w:rsidP="00923CA8">
            <w:pPr>
              <w:pStyle w:val="TAL"/>
              <w:rPr>
                <w:lang w:eastAsia="en-GB"/>
              </w:rPr>
            </w:pPr>
            <w:r w:rsidRPr="00C6083A">
              <w:rPr>
                <w:lang w:eastAsia="en-GB"/>
              </w:rPr>
              <w:t>REQ-SEC-LCM-SD-1</w:t>
            </w:r>
          </w:p>
          <w:p w14:paraId="029D213C" w14:textId="2F48F1A9" w:rsidR="00043AC8" w:rsidRPr="00D70C6F" w:rsidRDefault="00043AC8" w:rsidP="00923CA8">
            <w:pPr>
              <w:pStyle w:val="TAL"/>
              <w:rPr>
                <w:lang w:eastAsia="en-GB"/>
              </w:rPr>
            </w:pPr>
            <w:r w:rsidRPr="00C6083A">
              <w:rPr>
                <w:lang w:eastAsia="en-GB"/>
              </w:rPr>
              <w:t>RE</w:t>
            </w:r>
            <w:r w:rsidR="00FB672D">
              <w:rPr>
                <w:lang w:eastAsia="en-GB"/>
              </w:rPr>
              <w:t>Q</w:t>
            </w:r>
            <w:r w:rsidRPr="00C6083A">
              <w:rPr>
                <w:lang w:eastAsia="en-GB"/>
              </w:rPr>
              <w:t>-SEC-LCM-SD-2</w:t>
            </w:r>
          </w:p>
        </w:tc>
      </w:tr>
      <w:tr w:rsidR="00043AC8" w:rsidRPr="00DF0102" w14:paraId="65B81D1C" w14:textId="77777777" w:rsidTr="00656148">
        <w:tc>
          <w:tcPr>
            <w:tcW w:w="807" w:type="pct"/>
          </w:tcPr>
          <w:p w14:paraId="56E0D1C7" w14:textId="77777777" w:rsidR="00043AC8" w:rsidRPr="00923CA8" w:rsidRDefault="00043AC8" w:rsidP="00923CA8">
            <w:pPr>
              <w:pStyle w:val="TAL"/>
              <w:rPr>
                <w:b/>
                <w:lang w:eastAsia="en-GB"/>
              </w:rPr>
            </w:pPr>
            <w:r w:rsidRPr="00923CA8">
              <w:rPr>
                <w:b/>
                <w:lang w:eastAsia="en-GB"/>
              </w:rPr>
              <w:t>T-AppLCM-05</w:t>
            </w:r>
          </w:p>
        </w:tc>
        <w:tc>
          <w:tcPr>
            <w:tcW w:w="2115" w:type="pct"/>
          </w:tcPr>
          <w:p w14:paraId="09DC9D8E" w14:textId="77777777" w:rsidR="00043AC8" w:rsidRPr="009C5C18" w:rsidRDefault="00043AC8" w:rsidP="00923CA8">
            <w:pPr>
              <w:pStyle w:val="TAL"/>
              <w:rPr>
                <w:lang w:eastAsia="en-GB"/>
              </w:rPr>
            </w:pPr>
            <w:r w:rsidRPr="00C6083A">
              <w:rPr>
                <w:lang w:eastAsia="en-GB"/>
              </w:rPr>
              <w:t>Malicious actor modifies application’s SecurityDescriptor</w:t>
            </w:r>
          </w:p>
        </w:tc>
        <w:tc>
          <w:tcPr>
            <w:tcW w:w="2078" w:type="pct"/>
          </w:tcPr>
          <w:p w14:paraId="6F951764" w14:textId="77777777" w:rsidR="00043AC8" w:rsidRPr="00C6083A" w:rsidRDefault="00043AC8" w:rsidP="00923CA8">
            <w:pPr>
              <w:pStyle w:val="TAL"/>
              <w:rPr>
                <w:lang w:eastAsia="en-GB"/>
              </w:rPr>
            </w:pPr>
            <w:r w:rsidRPr="00C6083A">
              <w:rPr>
                <w:lang w:eastAsia="en-GB"/>
              </w:rPr>
              <w:t>Integrity protection of descriptors during delivery and onboarding: REQ-SEC-ALM-PKG-2, REQ-SEC-ALM-PKG-4, REQ-SEC-ALM-PKG-5, REQ-SEC-ALM-PKG-6</w:t>
            </w:r>
          </w:p>
          <w:p w14:paraId="45AF4A1E" w14:textId="77777777" w:rsidR="00043AC8" w:rsidRPr="00C6083A" w:rsidRDefault="00043AC8" w:rsidP="00923CA8">
            <w:pPr>
              <w:pStyle w:val="TAL"/>
              <w:rPr>
                <w:lang w:eastAsia="en-GB"/>
              </w:rPr>
            </w:pPr>
            <w:r w:rsidRPr="00C6083A">
              <w:rPr>
                <w:lang w:eastAsia="en-GB"/>
              </w:rPr>
              <w:t>Integrity protection within the catalogue (SMO level): REQ-SEC-ALM-PKG-10, REQ-SEC-ALM-PKG-11</w:t>
            </w:r>
          </w:p>
          <w:p w14:paraId="70BB453A" w14:textId="77777777" w:rsidR="00043AC8" w:rsidRPr="00C6083A" w:rsidRDefault="00043AC8" w:rsidP="00923CA8">
            <w:pPr>
              <w:pStyle w:val="TAL"/>
              <w:rPr>
                <w:lang w:eastAsia="en-GB"/>
              </w:rPr>
            </w:pPr>
            <w:r w:rsidRPr="00C6083A">
              <w:rPr>
                <w:lang w:eastAsia="en-GB"/>
              </w:rPr>
              <w:t>Integrity protection during the life cycle: REQ-SEC-ALM-PKG-13</w:t>
            </w:r>
          </w:p>
          <w:p w14:paraId="5B5BA43A" w14:textId="77777777" w:rsidR="00043AC8" w:rsidRPr="00D70C6F" w:rsidRDefault="00043AC8" w:rsidP="00923CA8">
            <w:pPr>
              <w:pStyle w:val="TAL"/>
              <w:rPr>
                <w:lang w:eastAsia="en-GB"/>
              </w:rPr>
            </w:pPr>
            <w:r w:rsidRPr="00C6083A">
              <w:rPr>
                <w:lang w:eastAsia="en-GB"/>
              </w:rPr>
              <w:t>Integrity protection within the O-Cloud: REQ-SEC-OCLOUD-SS-1</w:t>
            </w:r>
          </w:p>
        </w:tc>
      </w:tr>
      <w:tr w:rsidR="00043AC8" w:rsidRPr="00DF0102" w14:paraId="6506594A" w14:textId="77777777" w:rsidTr="00656148">
        <w:tc>
          <w:tcPr>
            <w:tcW w:w="807" w:type="pct"/>
          </w:tcPr>
          <w:p w14:paraId="6341A56B" w14:textId="77777777" w:rsidR="00043AC8" w:rsidRPr="00923CA8" w:rsidRDefault="00043AC8" w:rsidP="00923CA8">
            <w:pPr>
              <w:pStyle w:val="TAL"/>
              <w:rPr>
                <w:b/>
                <w:lang w:eastAsia="en-GB"/>
              </w:rPr>
            </w:pPr>
            <w:r w:rsidRPr="00923CA8">
              <w:rPr>
                <w:b/>
                <w:lang w:eastAsia="en-GB"/>
              </w:rPr>
              <w:t>T-AppLCM-06</w:t>
            </w:r>
          </w:p>
        </w:tc>
        <w:tc>
          <w:tcPr>
            <w:tcW w:w="2115" w:type="pct"/>
          </w:tcPr>
          <w:p w14:paraId="6873E970" w14:textId="77777777" w:rsidR="00043AC8" w:rsidRPr="009C5C18" w:rsidRDefault="00043AC8" w:rsidP="00923CA8">
            <w:pPr>
              <w:pStyle w:val="TAL"/>
              <w:rPr>
                <w:lang w:eastAsia="en-GB"/>
              </w:rPr>
            </w:pPr>
            <w:r w:rsidRPr="00C6083A">
              <w:rPr>
                <w:lang w:eastAsia="en-GB"/>
              </w:rPr>
              <w:t>Improper decommissioning of application</w:t>
            </w:r>
          </w:p>
        </w:tc>
        <w:tc>
          <w:tcPr>
            <w:tcW w:w="2078" w:type="pct"/>
          </w:tcPr>
          <w:p w14:paraId="41CF5949" w14:textId="77777777" w:rsidR="00043AC8" w:rsidRPr="00837705" w:rsidRDefault="00043AC8" w:rsidP="00923CA8">
            <w:pPr>
              <w:pStyle w:val="TAL"/>
              <w:rPr>
                <w:lang w:val="pt-BR" w:eastAsia="en-GB"/>
              </w:rPr>
            </w:pPr>
            <w:r w:rsidRPr="00837705">
              <w:rPr>
                <w:lang w:val="pt-BR" w:eastAsia="en-GB"/>
              </w:rPr>
              <w:t>REQ-SEC-ALM-DECOM-1</w:t>
            </w:r>
          </w:p>
          <w:p w14:paraId="4AA11910" w14:textId="77777777" w:rsidR="00043AC8" w:rsidRPr="00837705" w:rsidRDefault="00043AC8" w:rsidP="00923CA8">
            <w:pPr>
              <w:pStyle w:val="TAL"/>
              <w:rPr>
                <w:lang w:val="pt-BR" w:eastAsia="en-GB"/>
              </w:rPr>
            </w:pPr>
            <w:r w:rsidRPr="00837705">
              <w:rPr>
                <w:lang w:val="pt-BR" w:eastAsia="en-GB"/>
              </w:rPr>
              <w:t>REQ-SEC-ALM-DECOM-2</w:t>
            </w:r>
          </w:p>
          <w:p w14:paraId="214B68F6" w14:textId="77777777" w:rsidR="00043AC8" w:rsidRPr="00D70C6F" w:rsidRDefault="00043AC8" w:rsidP="00923CA8">
            <w:pPr>
              <w:pStyle w:val="TAL"/>
              <w:rPr>
                <w:lang w:eastAsia="en-GB"/>
              </w:rPr>
            </w:pPr>
            <w:r w:rsidRPr="00C6083A">
              <w:rPr>
                <w:lang w:eastAsia="en-GB"/>
              </w:rPr>
              <w:t>REQ-SEC-ALM-DECOM-3</w:t>
            </w:r>
          </w:p>
        </w:tc>
      </w:tr>
      <w:tr w:rsidR="00043AC8" w:rsidRPr="000F7ACC" w14:paraId="65D6CD24" w14:textId="77777777" w:rsidTr="00656148">
        <w:tc>
          <w:tcPr>
            <w:tcW w:w="807" w:type="pct"/>
          </w:tcPr>
          <w:p w14:paraId="3F9C675D" w14:textId="77777777" w:rsidR="00043AC8" w:rsidRPr="00923CA8" w:rsidRDefault="00043AC8" w:rsidP="00923CA8">
            <w:pPr>
              <w:pStyle w:val="TAL"/>
              <w:rPr>
                <w:b/>
                <w:lang w:eastAsia="en-GB"/>
              </w:rPr>
            </w:pPr>
            <w:r w:rsidRPr="00923CA8">
              <w:rPr>
                <w:b/>
                <w:lang w:eastAsia="en-GB"/>
              </w:rPr>
              <w:t>T-AppLCM-07</w:t>
            </w:r>
          </w:p>
        </w:tc>
        <w:tc>
          <w:tcPr>
            <w:tcW w:w="2115" w:type="pct"/>
          </w:tcPr>
          <w:p w14:paraId="6E3641CF" w14:textId="77777777" w:rsidR="00043AC8" w:rsidRPr="009C5C18" w:rsidRDefault="00043AC8" w:rsidP="00923CA8">
            <w:pPr>
              <w:pStyle w:val="TAL"/>
              <w:rPr>
                <w:lang w:eastAsia="en-GB"/>
              </w:rPr>
            </w:pPr>
            <w:r w:rsidRPr="00C6083A">
              <w:rPr>
                <w:lang w:eastAsia="en-GB"/>
              </w:rPr>
              <w:t>Improper deletion of application sensitive data</w:t>
            </w:r>
          </w:p>
        </w:tc>
        <w:tc>
          <w:tcPr>
            <w:tcW w:w="2078" w:type="pct"/>
          </w:tcPr>
          <w:p w14:paraId="32879909" w14:textId="77777777" w:rsidR="00043AC8" w:rsidRPr="00C6083A" w:rsidRDefault="00043AC8" w:rsidP="00923CA8">
            <w:pPr>
              <w:pStyle w:val="TAL"/>
              <w:rPr>
                <w:lang w:eastAsia="en-GB"/>
              </w:rPr>
            </w:pPr>
            <w:r w:rsidRPr="00C6083A">
              <w:rPr>
                <w:lang w:eastAsia="en-GB"/>
              </w:rPr>
              <w:t>REQ-SEC-OCLOUD-SS-2</w:t>
            </w:r>
          </w:p>
          <w:p w14:paraId="1706CB69" w14:textId="77777777" w:rsidR="00043AC8" w:rsidRPr="00C6083A" w:rsidRDefault="00043AC8" w:rsidP="00923CA8">
            <w:pPr>
              <w:pStyle w:val="TAL"/>
              <w:rPr>
                <w:lang w:eastAsia="en-GB"/>
              </w:rPr>
            </w:pPr>
            <w:r w:rsidRPr="00C6083A">
              <w:rPr>
                <w:lang w:eastAsia="en-GB"/>
              </w:rPr>
              <w:t>REQ-SEC-OCLOUD-SS-3</w:t>
            </w:r>
          </w:p>
          <w:p w14:paraId="7AB62626" w14:textId="77777777" w:rsidR="00043AC8" w:rsidRPr="00C6083A" w:rsidRDefault="00043AC8" w:rsidP="00923CA8">
            <w:pPr>
              <w:pStyle w:val="TAL"/>
              <w:rPr>
                <w:lang w:eastAsia="en-GB"/>
              </w:rPr>
            </w:pPr>
            <w:r w:rsidRPr="00C6083A">
              <w:rPr>
                <w:lang w:eastAsia="en-GB"/>
              </w:rPr>
              <w:t>REQ-SEC-OCLOUD-SS-4</w:t>
            </w:r>
          </w:p>
          <w:p w14:paraId="38E28A0C" w14:textId="77777777" w:rsidR="00043AC8" w:rsidRPr="00D70C6F" w:rsidRDefault="00043AC8" w:rsidP="00923CA8">
            <w:pPr>
              <w:pStyle w:val="TAL"/>
              <w:rPr>
                <w:lang w:eastAsia="en-GB"/>
              </w:rPr>
            </w:pPr>
            <w:r w:rsidRPr="00C6083A">
              <w:rPr>
                <w:lang w:eastAsia="en-GB"/>
              </w:rPr>
              <w:t>REQ-SEC-OCLOUD-SS-5</w:t>
            </w:r>
          </w:p>
        </w:tc>
      </w:tr>
      <w:tr w:rsidR="00043AC8" w:rsidRPr="00B25EC5" w14:paraId="2879B0B4" w14:textId="77777777" w:rsidTr="00656148">
        <w:tc>
          <w:tcPr>
            <w:tcW w:w="5000" w:type="pct"/>
            <w:gridSpan w:val="3"/>
          </w:tcPr>
          <w:p w14:paraId="7C88D5A9" w14:textId="77777777" w:rsidR="00043AC8" w:rsidRPr="00971064" w:rsidRDefault="00043AC8" w:rsidP="00923CA8">
            <w:pPr>
              <w:pStyle w:val="TAH"/>
              <w:rPr>
                <w:bCs/>
                <w:sz w:val="15"/>
                <w:szCs w:val="15"/>
                <w:lang w:eastAsia="en-GB"/>
              </w:rPr>
            </w:pPr>
            <w:r w:rsidRPr="00971064">
              <w:rPr>
                <w:lang w:eastAsia="en-GB"/>
              </w:rPr>
              <w:t>E2</w:t>
            </w:r>
          </w:p>
        </w:tc>
      </w:tr>
      <w:tr w:rsidR="00043AC8" w:rsidRPr="00B25EC5" w14:paraId="059ADFA0" w14:textId="77777777" w:rsidTr="00656148">
        <w:tc>
          <w:tcPr>
            <w:tcW w:w="807" w:type="pct"/>
          </w:tcPr>
          <w:p w14:paraId="5F7CAA0D" w14:textId="77777777" w:rsidR="00043AC8" w:rsidRPr="00923CA8" w:rsidRDefault="00043AC8" w:rsidP="00923CA8">
            <w:pPr>
              <w:pStyle w:val="TAL"/>
              <w:rPr>
                <w:b/>
                <w:lang w:eastAsia="en-GB"/>
              </w:rPr>
            </w:pPr>
            <w:r w:rsidRPr="00923CA8">
              <w:rPr>
                <w:b/>
                <w:lang w:eastAsia="en-GB"/>
              </w:rPr>
              <w:t>T-E2-01</w:t>
            </w:r>
          </w:p>
        </w:tc>
        <w:tc>
          <w:tcPr>
            <w:tcW w:w="2115" w:type="pct"/>
          </w:tcPr>
          <w:p w14:paraId="4C94AB8F" w14:textId="77777777" w:rsidR="00043AC8" w:rsidRPr="009C5C18" w:rsidRDefault="00043AC8" w:rsidP="00923CA8">
            <w:pPr>
              <w:pStyle w:val="TAL"/>
              <w:rPr>
                <w:lang w:eastAsia="en-GB"/>
              </w:rPr>
            </w:pPr>
            <w:r w:rsidRPr="00F2108B">
              <w:rPr>
                <w:lang w:eastAsia="en-GB"/>
              </w:rPr>
              <w:t>Untrusted Near-RT-RIC and/or E2 Nodes</w:t>
            </w:r>
          </w:p>
        </w:tc>
        <w:tc>
          <w:tcPr>
            <w:tcW w:w="2078" w:type="pct"/>
          </w:tcPr>
          <w:p w14:paraId="7E8669EF" w14:textId="77777777" w:rsidR="00043AC8" w:rsidRPr="00D70C6F" w:rsidRDefault="00043AC8" w:rsidP="00923CA8">
            <w:pPr>
              <w:pStyle w:val="TAL"/>
              <w:rPr>
                <w:lang w:eastAsia="en-GB"/>
              </w:rPr>
            </w:pPr>
            <w:r w:rsidRPr="00F2108B">
              <w:rPr>
                <w:lang w:eastAsia="en-GB"/>
              </w:rPr>
              <w:t>REQ-SEC-NEAR-RT-9</w:t>
            </w:r>
          </w:p>
        </w:tc>
      </w:tr>
      <w:tr w:rsidR="00043AC8" w:rsidRPr="00B25EC5" w14:paraId="3B587015" w14:textId="77777777" w:rsidTr="00656148">
        <w:tc>
          <w:tcPr>
            <w:tcW w:w="807" w:type="pct"/>
          </w:tcPr>
          <w:p w14:paraId="2181C2E3" w14:textId="77777777" w:rsidR="00043AC8" w:rsidRPr="00923CA8" w:rsidRDefault="00043AC8" w:rsidP="00923CA8">
            <w:pPr>
              <w:pStyle w:val="TAL"/>
              <w:rPr>
                <w:b/>
                <w:lang w:eastAsia="en-GB"/>
              </w:rPr>
            </w:pPr>
            <w:r w:rsidRPr="00923CA8">
              <w:rPr>
                <w:b/>
                <w:lang w:eastAsia="en-GB"/>
              </w:rPr>
              <w:t>T-E2-02</w:t>
            </w:r>
          </w:p>
        </w:tc>
        <w:tc>
          <w:tcPr>
            <w:tcW w:w="2115" w:type="pct"/>
          </w:tcPr>
          <w:p w14:paraId="0A1E3611" w14:textId="77777777" w:rsidR="00043AC8" w:rsidRPr="009C5C18" w:rsidRDefault="00043AC8" w:rsidP="00923CA8">
            <w:pPr>
              <w:pStyle w:val="TAL"/>
              <w:rPr>
                <w:lang w:eastAsia="en-GB"/>
              </w:rPr>
            </w:pPr>
            <w:r w:rsidRPr="00F2108B">
              <w:rPr>
                <w:lang w:eastAsia="en-GB"/>
              </w:rPr>
              <w:t>Malicious actor monitors messaging across E2 interface</w:t>
            </w:r>
          </w:p>
        </w:tc>
        <w:tc>
          <w:tcPr>
            <w:tcW w:w="2078" w:type="pct"/>
          </w:tcPr>
          <w:p w14:paraId="440CD51C" w14:textId="77777777" w:rsidR="00043AC8" w:rsidRPr="00D70C6F" w:rsidRDefault="00043AC8" w:rsidP="00923CA8">
            <w:pPr>
              <w:pStyle w:val="TAL"/>
              <w:rPr>
                <w:lang w:eastAsia="en-GB"/>
              </w:rPr>
            </w:pPr>
            <w:r w:rsidRPr="00F2108B">
              <w:rPr>
                <w:lang w:eastAsia="en-GB"/>
              </w:rPr>
              <w:t>REQ-SEC-E2-1</w:t>
            </w:r>
          </w:p>
        </w:tc>
      </w:tr>
      <w:tr w:rsidR="00043AC8" w:rsidRPr="00B25EC5" w14:paraId="21040147" w14:textId="77777777" w:rsidTr="00656148">
        <w:tc>
          <w:tcPr>
            <w:tcW w:w="807" w:type="pct"/>
          </w:tcPr>
          <w:p w14:paraId="4AD0B876" w14:textId="77777777" w:rsidR="00043AC8" w:rsidRPr="00923CA8" w:rsidRDefault="00043AC8" w:rsidP="00923CA8">
            <w:pPr>
              <w:pStyle w:val="TAL"/>
              <w:rPr>
                <w:b/>
                <w:lang w:eastAsia="en-GB"/>
              </w:rPr>
            </w:pPr>
            <w:r w:rsidRPr="00923CA8">
              <w:rPr>
                <w:b/>
                <w:lang w:eastAsia="en-GB"/>
              </w:rPr>
              <w:t>T-E2-03</w:t>
            </w:r>
          </w:p>
        </w:tc>
        <w:tc>
          <w:tcPr>
            <w:tcW w:w="2115" w:type="pct"/>
          </w:tcPr>
          <w:p w14:paraId="444150BF" w14:textId="77777777" w:rsidR="00043AC8" w:rsidRPr="009C5C18" w:rsidRDefault="00043AC8" w:rsidP="00923CA8">
            <w:pPr>
              <w:pStyle w:val="TAL"/>
              <w:rPr>
                <w:lang w:eastAsia="en-GB"/>
              </w:rPr>
            </w:pPr>
            <w:r w:rsidRPr="00F2108B">
              <w:rPr>
                <w:lang w:eastAsia="en-GB"/>
              </w:rPr>
              <w:t>Malicious actor modifies messaging across E2 interface</w:t>
            </w:r>
          </w:p>
        </w:tc>
        <w:tc>
          <w:tcPr>
            <w:tcW w:w="2078" w:type="pct"/>
          </w:tcPr>
          <w:p w14:paraId="18C38CFA" w14:textId="77777777" w:rsidR="00043AC8" w:rsidRPr="00D70C6F" w:rsidRDefault="00043AC8" w:rsidP="00923CA8">
            <w:pPr>
              <w:pStyle w:val="TAL"/>
              <w:rPr>
                <w:lang w:eastAsia="en-GB"/>
              </w:rPr>
            </w:pPr>
            <w:r w:rsidRPr="00F2108B">
              <w:rPr>
                <w:lang w:eastAsia="en-GB"/>
              </w:rPr>
              <w:t>REQ-SEC-E2-1</w:t>
            </w:r>
          </w:p>
        </w:tc>
      </w:tr>
      <w:tr w:rsidR="00043AC8" w:rsidRPr="00B25EC5" w14:paraId="0CE9E3E0" w14:textId="77777777" w:rsidTr="00656148">
        <w:tc>
          <w:tcPr>
            <w:tcW w:w="5000" w:type="pct"/>
            <w:gridSpan w:val="3"/>
          </w:tcPr>
          <w:p w14:paraId="31B1CBF2" w14:textId="77777777" w:rsidR="00043AC8" w:rsidRPr="00D52A08" w:rsidRDefault="00043AC8" w:rsidP="00923CA8">
            <w:pPr>
              <w:pStyle w:val="TAH"/>
              <w:rPr>
                <w:bCs/>
                <w:sz w:val="15"/>
                <w:szCs w:val="15"/>
                <w:lang w:eastAsia="en-GB"/>
              </w:rPr>
            </w:pPr>
            <w:r w:rsidRPr="00D52A08">
              <w:rPr>
                <w:lang w:eastAsia="en-GB"/>
              </w:rPr>
              <w:t>Y1</w:t>
            </w:r>
          </w:p>
        </w:tc>
      </w:tr>
      <w:tr w:rsidR="00043AC8" w:rsidRPr="00EC4E52" w14:paraId="49631B52" w14:textId="77777777" w:rsidTr="00656148">
        <w:tc>
          <w:tcPr>
            <w:tcW w:w="807" w:type="pct"/>
          </w:tcPr>
          <w:p w14:paraId="03D7BD81" w14:textId="77777777" w:rsidR="00043AC8" w:rsidRPr="00923CA8" w:rsidRDefault="00043AC8" w:rsidP="00923CA8">
            <w:pPr>
              <w:pStyle w:val="TAL"/>
              <w:rPr>
                <w:b/>
                <w:lang w:eastAsia="en-GB"/>
              </w:rPr>
            </w:pPr>
            <w:r w:rsidRPr="00923CA8">
              <w:rPr>
                <w:b/>
                <w:lang w:eastAsia="en-GB"/>
              </w:rPr>
              <w:t>T-Y1-01</w:t>
            </w:r>
          </w:p>
        </w:tc>
        <w:tc>
          <w:tcPr>
            <w:tcW w:w="2115" w:type="pct"/>
          </w:tcPr>
          <w:p w14:paraId="068DA907" w14:textId="77777777" w:rsidR="00043AC8" w:rsidRPr="009C5C18" w:rsidRDefault="00043AC8" w:rsidP="00923CA8">
            <w:pPr>
              <w:pStyle w:val="TAL"/>
              <w:rPr>
                <w:lang w:eastAsia="en-GB"/>
              </w:rPr>
            </w:pPr>
            <w:r w:rsidRPr="00F2108B">
              <w:rPr>
                <w:lang w:eastAsia="en-GB"/>
              </w:rPr>
              <w:t>Untrusted Near-RT-RIC and Y1 consumers</w:t>
            </w:r>
          </w:p>
        </w:tc>
        <w:tc>
          <w:tcPr>
            <w:tcW w:w="2078" w:type="pct"/>
          </w:tcPr>
          <w:p w14:paraId="039A16A3" w14:textId="77777777" w:rsidR="00043AC8" w:rsidRPr="00D70C6F" w:rsidRDefault="00043AC8" w:rsidP="00923CA8">
            <w:pPr>
              <w:pStyle w:val="TAL"/>
              <w:rPr>
                <w:lang w:eastAsia="en-GB"/>
              </w:rPr>
            </w:pPr>
            <w:r w:rsidRPr="00F2108B">
              <w:rPr>
                <w:lang w:eastAsia="en-GB"/>
              </w:rPr>
              <w:t>REQ-SEC-NEAR-RT-8, REQ-SEC-Y1-1..6</w:t>
            </w:r>
          </w:p>
        </w:tc>
      </w:tr>
      <w:tr w:rsidR="00043AC8" w:rsidRPr="00B25EC5" w14:paraId="07F3B89A" w14:textId="77777777" w:rsidTr="00656148">
        <w:tc>
          <w:tcPr>
            <w:tcW w:w="807" w:type="pct"/>
          </w:tcPr>
          <w:p w14:paraId="7A1BE3CA" w14:textId="77777777" w:rsidR="00043AC8" w:rsidRPr="00923CA8" w:rsidRDefault="00043AC8" w:rsidP="00923CA8">
            <w:pPr>
              <w:pStyle w:val="TAL"/>
              <w:rPr>
                <w:b/>
                <w:lang w:eastAsia="en-GB"/>
              </w:rPr>
            </w:pPr>
            <w:r w:rsidRPr="00923CA8">
              <w:rPr>
                <w:b/>
                <w:lang w:eastAsia="en-GB"/>
              </w:rPr>
              <w:t>T-Y1-02</w:t>
            </w:r>
          </w:p>
        </w:tc>
        <w:tc>
          <w:tcPr>
            <w:tcW w:w="2115" w:type="pct"/>
          </w:tcPr>
          <w:p w14:paraId="1AFEB5C5" w14:textId="77777777" w:rsidR="00043AC8" w:rsidRPr="009C5C18" w:rsidRDefault="00043AC8" w:rsidP="00923CA8">
            <w:pPr>
              <w:pStyle w:val="TAL"/>
              <w:rPr>
                <w:lang w:eastAsia="en-GB"/>
              </w:rPr>
            </w:pPr>
            <w:r w:rsidRPr="00F2108B">
              <w:rPr>
                <w:lang w:eastAsia="en-GB"/>
              </w:rPr>
              <w:t>Malicious actor monitors messaging across Y1 interface</w:t>
            </w:r>
          </w:p>
        </w:tc>
        <w:tc>
          <w:tcPr>
            <w:tcW w:w="2078" w:type="pct"/>
          </w:tcPr>
          <w:p w14:paraId="389003EF" w14:textId="77777777" w:rsidR="00043AC8" w:rsidRPr="00D70C6F" w:rsidRDefault="00043AC8" w:rsidP="00923CA8">
            <w:pPr>
              <w:pStyle w:val="TAL"/>
              <w:rPr>
                <w:lang w:eastAsia="en-GB"/>
              </w:rPr>
            </w:pPr>
            <w:r w:rsidRPr="00F2108B">
              <w:rPr>
                <w:lang w:eastAsia="en-GB"/>
              </w:rPr>
              <w:t>REQ-SEC-Y1-3</w:t>
            </w:r>
          </w:p>
        </w:tc>
      </w:tr>
      <w:tr w:rsidR="00043AC8" w:rsidRPr="00B25EC5" w14:paraId="097B04D8" w14:textId="77777777" w:rsidTr="00656148">
        <w:tc>
          <w:tcPr>
            <w:tcW w:w="807" w:type="pct"/>
          </w:tcPr>
          <w:p w14:paraId="2BFD9814" w14:textId="77777777" w:rsidR="00043AC8" w:rsidRPr="00923CA8" w:rsidRDefault="00043AC8" w:rsidP="00923CA8">
            <w:pPr>
              <w:pStyle w:val="TAL"/>
              <w:rPr>
                <w:b/>
                <w:lang w:eastAsia="en-GB"/>
              </w:rPr>
            </w:pPr>
            <w:r w:rsidRPr="00923CA8">
              <w:rPr>
                <w:b/>
                <w:lang w:eastAsia="en-GB"/>
              </w:rPr>
              <w:t>T-Y1-03</w:t>
            </w:r>
          </w:p>
        </w:tc>
        <w:tc>
          <w:tcPr>
            <w:tcW w:w="2115" w:type="pct"/>
          </w:tcPr>
          <w:p w14:paraId="3AC01095" w14:textId="77777777" w:rsidR="00043AC8" w:rsidRPr="009C5C18" w:rsidRDefault="00043AC8" w:rsidP="00923CA8">
            <w:pPr>
              <w:pStyle w:val="TAL"/>
              <w:rPr>
                <w:lang w:eastAsia="en-GB"/>
              </w:rPr>
            </w:pPr>
            <w:r w:rsidRPr="00F2108B">
              <w:rPr>
                <w:lang w:eastAsia="en-GB"/>
              </w:rPr>
              <w:t>Malicious actor modifies messaging across Y1 interface</w:t>
            </w:r>
          </w:p>
        </w:tc>
        <w:tc>
          <w:tcPr>
            <w:tcW w:w="2078" w:type="pct"/>
          </w:tcPr>
          <w:p w14:paraId="7548EB62" w14:textId="77777777" w:rsidR="00043AC8" w:rsidRPr="00D70C6F" w:rsidRDefault="00043AC8" w:rsidP="00923CA8">
            <w:pPr>
              <w:pStyle w:val="TAL"/>
              <w:rPr>
                <w:lang w:eastAsia="en-GB"/>
              </w:rPr>
            </w:pPr>
            <w:r w:rsidRPr="00F2108B">
              <w:rPr>
                <w:lang w:eastAsia="en-GB"/>
              </w:rPr>
              <w:t>REQ-SEC-Y1-3</w:t>
            </w:r>
          </w:p>
        </w:tc>
      </w:tr>
      <w:tr w:rsidR="00043AC8" w:rsidRPr="00B25EC5" w14:paraId="6883FEE6" w14:textId="77777777" w:rsidTr="00656148">
        <w:tc>
          <w:tcPr>
            <w:tcW w:w="5000" w:type="pct"/>
            <w:gridSpan w:val="3"/>
          </w:tcPr>
          <w:p w14:paraId="4F7577DB" w14:textId="77777777" w:rsidR="00043AC8" w:rsidRPr="00D52A08" w:rsidRDefault="00043AC8" w:rsidP="00923CA8">
            <w:pPr>
              <w:pStyle w:val="TAH"/>
              <w:rPr>
                <w:bCs/>
                <w:sz w:val="15"/>
                <w:szCs w:val="15"/>
                <w:lang w:eastAsia="en-GB"/>
              </w:rPr>
            </w:pPr>
            <w:r w:rsidRPr="00D52A08">
              <w:rPr>
                <w:lang w:eastAsia="en-GB"/>
              </w:rPr>
              <w:t>O-Cloud</w:t>
            </w:r>
          </w:p>
        </w:tc>
      </w:tr>
      <w:tr w:rsidR="00043AC8" w:rsidRPr="000F7ACC" w14:paraId="05844277" w14:textId="77777777" w:rsidTr="00656148">
        <w:tc>
          <w:tcPr>
            <w:tcW w:w="807" w:type="pct"/>
            <w:hideMark/>
          </w:tcPr>
          <w:p w14:paraId="2AD69E70" w14:textId="77777777" w:rsidR="00043AC8" w:rsidRPr="00923CA8" w:rsidRDefault="00043AC8" w:rsidP="00923CA8">
            <w:pPr>
              <w:pStyle w:val="TAL"/>
              <w:rPr>
                <w:b/>
                <w:lang w:eastAsia="en-GB"/>
              </w:rPr>
            </w:pPr>
            <w:r w:rsidRPr="00923CA8">
              <w:rPr>
                <w:b/>
                <w:lang w:eastAsia="en-GB"/>
              </w:rPr>
              <w:lastRenderedPageBreak/>
              <w:t>T-GEN-01</w:t>
            </w:r>
          </w:p>
        </w:tc>
        <w:tc>
          <w:tcPr>
            <w:tcW w:w="2115" w:type="pct"/>
            <w:hideMark/>
          </w:tcPr>
          <w:p w14:paraId="06890336" w14:textId="77777777" w:rsidR="00043AC8" w:rsidRPr="00D70C6F" w:rsidRDefault="00043AC8" w:rsidP="00923CA8">
            <w:pPr>
              <w:pStyle w:val="TAL"/>
              <w:rPr>
                <w:lang w:eastAsia="en-GB"/>
              </w:rPr>
            </w:pPr>
            <w:r w:rsidRPr="00D70C6F">
              <w:rPr>
                <w:lang w:eastAsia="en-GB"/>
              </w:rPr>
              <w:t>Software flaw attack</w:t>
            </w:r>
          </w:p>
        </w:tc>
        <w:tc>
          <w:tcPr>
            <w:tcW w:w="2078" w:type="pct"/>
            <w:hideMark/>
          </w:tcPr>
          <w:p w14:paraId="514CDDE5" w14:textId="77777777" w:rsidR="00043AC8" w:rsidRPr="000D2207" w:rsidRDefault="00043AC8" w:rsidP="00923CA8">
            <w:pPr>
              <w:pStyle w:val="TAL"/>
              <w:rPr>
                <w:lang w:eastAsia="en-GB"/>
              </w:rPr>
            </w:pPr>
            <w:r w:rsidRPr="00D70C6F">
              <w:rPr>
                <w:lang w:eastAsia="en-GB"/>
              </w:rPr>
              <w:t>SBOM requirements</w:t>
            </w:r>
            <w:r w:rsidRPr="00D70C6F">
              <w:rPr>
                <w:lang w:eastAsia="en-GB"/>
              </w:rPr>
              <w:br/>
            </w:r>
            <w:r w:rsidRPr="000D2207">
              <w:rPr>
                <w:lang w:eastAsia="en-GB"/>
              </w:rPr>
              <w:t>REQ-SEC-OCLOUD-SU-1</w:t>
            </w:r>
          </w:p>
          <w:p w14:paraId="0CE98BA3" w14:textId="77777777" w:rsidR="00043AC8" w:rsidRPr="000D2207" w:rsidRDefault="00043AC8" w:rsidP="00923CA8">
            <w:pPr>
              <w:pStyle w:val="TAL"/>
              <w:rPr>
                <w:lang w:eastAsia="en-GB"/>
              </w:rPr>
            </w:pPr>
            <w:r w:rsidRPr="000D2207">
              <w:rPr>
                <w:lang w:eastAsia="en-GB"/>
              </w:rPr>
              <w:t>REQ-SEC-OCLOUD-SU-5</w:t>
            </w:r>
          </w:p>
          <w:p w14:paraId="769E9FD6" w14:textId="77777777" w:rsidR="00043AC8" w:rsidRPr="000D2207" w:rsidRDefault="00043AC8" w:rsidP="00923CA8">
            <w:pPr>
              <w:pStyle w:val="TAL"/>
              <w:rPr>
                <w:lang w:eastAsia="en-GB"/>
              </w:rPr>
            </w:pPr>
            <w:r w:rsidRPr="000D2207">
              <w:rPr>
                <w:lang w:eastAsia="en-GB"/>
              </w:rPr>
              <w:t>REQ-SEC-OCLOUD-SU-6</w:t>
            </w:r>
          </w:p>
          <w:p w14:paraId="3E66DAB7" w14:textId="77777777" w:rsidR="00043AC8" w:rsidRDefault="00043AC8" w:rsidP="00923CA8">
            <w:pPr>
              <w:pStyle w:val="TAL"/>
              <w:rPr>
                <w:lang w:eastAsia="en-GB"/>
              </w:rPr>
            </w:pPr>
            <w:r w:rsidRPr="000D2207">
              <w:rPr>
                <w:lang w:eastAsia="en-GB"/>
              </w:rPr>
              <w:t>REQ-SEC-OCLOUD-SU-7</w:t>
            </w:r>
          </w:p>
          <w:p w14:paraId="684CB12F" w14:textId="54EF9592" w:rsidR="00C90F31" w:rsidRPr="00C90F31" w:rsidRDefault="00C90F31" w:rsidP="00C90F31">
            <w:pPr>
              <w:pStyle w:val="TAL"/>
              <w:rPr>
                <w:lang w:eastAsia="en-GB"/>
              </w:rPr>
            </w:pPr>
            <w:r w:rsidRPr="00C90F31">
              <w:rPr>
                <w:lang w:eastAsia="en-GB"/>
              </w:rPr>
              <w:t>REQ-SEC-SMO-</w:t>
            </w:r>
            <w:r w:rsidR="007A1C5A">
              <w:rPr>
                <w:lang w:eastAsia="en-GB"/>
              </w:rPr>
              <w:t>9</w:t>
            </w:r>
          </w:p>
          <w:p w14:paraId="783E4C6E" w14:textId="798B3711" w:rsidR="00C90F31" w:rsidRDefault="00C90F31" w:rsidP="00C90F31">
            <w:pPr>
              <w:pStyle w:val="TAL"/>
              <w:rPr>
                <w:lang w:eastAsia="en-GB"/>
              </w:rPr>
            </w:pPr>
            <w:r w:rsidRPr="00C90F31">
              <w:rPr>
                <w:lang w:eastAsia="en-GB"/>
              </w:rPr>
              <w:t>REQ-SEC-SMO-</w:t>
            </w:r>
            <w:r w:rsidR="007A1C5A">
              <w:rPr>
                <w:lang w:eastAsia="en-GB"/>
              </w:rPr>
              <w:t>10</w:t>
            </w:r>
          </w:p>
          <w:p w14:paraId="521D11D7" w14:textId="53E67740" w:rsidR="009076CC" w:rsidRPr="009076CC" w:rsidRDefault="00043AC8" w:rsidP="009076CC">
            <w:pPr>
              <w:pStyle w:val="TAL"/>
              <w:rPr>
                <w:lang w:eastAsia="en-GB"/>
              </w:rPr>
            </w:pPr>
            <w:r w:rsidRPr="00B45398">
              <w:rPr>
                <w:lang w:eastAsia="en-GB"/>
              </w:rPr>
              <w:t>REQ-SEC-SLM-GEN-EVT-1..6, REQ-SEC-SLM-HYP-EVT-1..3, REQ-SEC-SLM-CON-EVT-1..3, REQ-SEC-SLM-APP-EVT-1..2, REQ-SEC-SLM-DAT-EVT-1..8, REQ-SEC-SLM-AAI-EVT-1..10, REQ-SEC-SLM-GSE-1..6, REQ-SEC-SLM-TESS-4, REQ-SEC-SLM-FLD-3, REQ-SEC-SLM-AAI-EVT-4</w:t>
            </w:r>
            <w:r>
              <w:rPr>
                <w:lang w:eastAsia="en-GB"/>
              </w:rPr>
              <w:t xml:space="preserve">, </w:t>
            </w:r>
            <w:r w:rsidRPr="00B45398">
              <w:rPr>
                <w:lang w:eastAsia="en-GB"/>
              </w:rPr>
              <w:t>REQ-SEC-SLM-TESS-3</w:t>
            </w:r>
            <w:r w:rsidR="009076CC">
              <w:rPr>
                <w:lang w:eastAsia="en-GB"/>
              </w:rPr>
              <w:t xml:space="preserve">                                                                 </w:t>
            </w:r>
            <w:r w:rsidR="009076CC" w:rsidRPr="009076CC">
              <w:rPr>
                <w:lang w:eastAsia="en-GB"/>
              </w:rPr>
              <w:t>REQ-SEC-ALM-SU-2</w:t>
            </w:r>
          </w:p>
          <w:p w14:paraId="40424923" w14:textId="77777777" w:rsidR="009076CC" w:rsidRPr="009076CC" w:rsidRDefault="009076CC" w:rsidP="009076CC">
            <w:pPr>
              <w:pStyle w:val="TAL"/>
              <w:rPr>
                <w:lang w:eastAsia="en-GB"/>
              </w:rPr>
            </w:pPr>
            <w:r w:rsidRPr="009076CC">
              <w:rPr>
                <w:lang w:eastAsia="en-GB"/>
              </w:rPr>
              <w:t>REQ-SEC-ALM-SU-3</w:t>
            </w:r>
          </w:p>
          <w:p w14:paraId="49FC89FF" w14:textId="76326F89" w:rsidR="009076CC" w:rsidRPr="009076CC" w:rsidRDefault="009076CC" w:rsidP="009076CC">
            <w:pPr>
              <w:pStyle w:val="TAL"/>
              <w:rPr>
                <w:lang w:eastAsia="en-GB"/>
              </w:rPr>
            </w:pPr>
            <w:r w:rsidRPr="009076CC">
              <w:rPr>
                <w:lang w:eastAsia="en-GB"/>
              </w:rPr>
              <w:t>REQ-SEC-ALM-SU-</w:t>
            </w:r>
            <w:r>
              <w:rPr>
                <w:lang w:eastAsia="en-GB"/>
              </w:rPr>
              <w:t>5</w:t>
            </w:r>
          </w:p>
          <w:p w14:paraId="0AE16FA2" w14:textId="7846E402" w:rsidR="00043AC8" w:rsidRPr="00D15892" w:rsidRDefault="00043AC8" w:rsidP="00923CA8">
            <w:pPr>
              <w:pStyle w:val="TAL"/>
              <w:rPr>
                <w:lang w:eastAsia="en-GB"/>
              </w:rPr>
            </w:pPr>
          </w:p>
        </w:tc>
      </w:tr>
      <w:tr w:rsidR="00043AC8" w:rsidRPr="000F7ACC" w14:paraId="02CD5657" w14:textId="77777777" w:rsidTr="00656148">
        <w:tc>
          <w:tcPr>
            <w:tcW w:w="807" w:type="pct"/>
            <w:hideMark/>
          </w:tcPr>
          <w:p w14:paraId="3DF693F1" w14:textId="77777777" w:rsidR="00043AC8" w:rsidRPr="00923CA8" w:rsidRDefault="00043AC8" w:rsidP="00923CA8">
            <w:pPr>
              <w:pStyle w:val="TAL"/>
              <w:rPr>
                <w:b/>
                <w:lang w:eastAsia="en-GB"/>
              </w:rPr>
            </w:pPr>
            <w:r w:rsidRPr="00923CA8">
              <w:rPr>
                <w:b/>
                <w:lang w:eastAsia="en-GB"/>
              </w:rPr>
              <w:t>T-GEN-02</w:t>
            </w:r>
          </w:p>
        </w:tc>
        <w:tc>
          <w:tcPr>
            <w:tcW w:w="2115" w:type="pct"/>
            <w:hideMark/>
          </w:tcPr>
          <w:p w14:paraId="37964DAE" w14:textId="77777777" w:rsidR="00043AC8" w:rsidRPr="00D70C6F" w:rsidRDefault="00043AC8" w:rsidP="00923CA8">
            <w:pPr>
              <w:pStyle w:val="TAL"/>
              <w:rPr>
                <w:lang w:eastAsia="en-GB"/>
              </w:rPr>
            </w:pPr>
            <w:r w:rsidRPr="00D70C6F">
              <w:rPr>
                <w:lang w:eastAsia="en-GB"/>
              </w:rPr>
              <w:t>Malicious access to exposed services using valid accounts</w:t>
            </w:r>
          </w:p>
        </w:tc>
        <w:tc>
          <w:tcPr>
            <w:tcW w:w="2078" w:type="pct"/>
            <w:hideMark/>
          </w:tcPr>
          <w:p w14:paraId="1C2EF0D8" w14:textId="77777777" w:rsidR="00043AC8" w:rsidRDefault="00043AC8" w:rsidP="00923CA8">
            <w:pPr>
              <w:pStyle w:val="TAL"/>
              <w:rPr>
                <w:lang w:eastAsia="en-GB"/>
              </w:rPr>
            </w:pPr>
            <w:r w:rsidRPr="00D70C6F">
              <w:rPr>
                <w:lang w:eastAsia="en-GB"/>
              </w:rPr>
              <w:t>REQ-SEC-OCLOUD-1</w:t>
            </w:r>
            <w:r w:rsidRPr="00D70C6F">
              <w:rPr>
                <w:lang w:eastAsia="en-GB"/>
              </w:rPr>
              <w:br/>
              <w:t>REQ-SEC-OCLOUD-2</w:t>
            </w:r>
          </w:p>
          <w:p w14:paraId="4FDA3FC5" w14:textId="77777777" w:rsidR="00043AC8" w:rsidRPr="00D70C6F" w:rsidRDefault="00043AC8" w:rsidP="00923CA8">
            <w:pPr>
              <w:pStyle w:val="TAL"/>
              <w:rPr>
                <w:lang w:eastAsia="en-GB"/>
              </w:rPr>
            </w:pPr>
            <w:r w:rsidRPr="00B45398">
              <w:rPr>
                <w:lang w:eastAsia="en-GB"/>
              </w:rPr>
              <w:t>REQ-SEC-SLM-TESS-3, REQ-SEC-SLM-NET-EVT-1, REQ-SEC-SLM-GEN-EVT-1..6</w:t>
            </w:r>
          </w:p>
        </w:tc>
      </w:tr>
      <w:tr w:rsidR="00043AC8" w:rsidRPr="000F7ACC" w14:paraId="358950D5" w14:textId="77777777" w:rsidTr="00656148">
        <w:tc>
          <w:tcPr>
            <w:tcW w:w="807" w:type="pct"/>
            <w:hideMark/>
          </w:tcPr>
          <w:p w14:paraId="1A75FF0E" w14:textId="77777777" w:rsidR="00043AC8" w:rsidRPr="00923CA8" w:rsidRDefault="00043AC8" w:rsidP="00923CA8">
            <w:pPr>
              <w:pStyle w:val="TAL"/>
              <w:rPr>
                <w:b/>
                <w:lang w:eastAsia="en-GB"/>
              </w:rPr>
            </w:pPr>
            <w:r w:rsidRPr="00923CA8">
              <w:rPr>
                <w:b/>
                <w:lang w:eastAsia="en-GB"/>
              </w:rPr>
              <w:t>T-GEN-03</w:t>
            </w:r>
          </w:p>
        </w:tc>
        <w:tc>
          <w:tcPr>
            <w:tcW w:w="2115" w:type="pct"/>
            <w:hideMark/>
          </w:tcPr>
          <w:p w14:paraId="3BC67F73" w14:textId="77777777" w:rsidR="00043AC8" w:rsidRPr="00D70C6F" w:rsidRDefault="00043AC8" w:rsidP="00923CA8">
            <w:pPr>
              <w:pStyle w:val="TAL"/>
              <w:rPr>
                <w:lang w:eastAsia="en-GB"/>
              </w:rPr>
            </w:pPr>
            <w:r w:rsidRPr="00D70C6F">
              <w:rPr>
                <w:lang w:eastAsia="en-GB"/>
              </w:rPr>
              <w:t>Untrust binding between the different O-Cloud layers</w:t>
            </w:r>
          </w:p>
        </w:tc>
        <w:tc>
          <w:tcPr>
            <w:tcW w:w="2078" w:type="pct"/>
            <w:hideMark/>
          </w:tcPr>
          <w:p w14:paraId="49143492" w14:textId="77777777" w:rsidR="00043AC8" w:rsidRDefault="00043AC8" w:rsidP="00923CA8">
            <w:pPr>
              <w:pStyle w:val="TAL"/>
              <w:rPr>
                <w:lang w:eastAsia="en-GB"/>
              </w:rPr>
            </w:pPr>
            <w:r w:rsidRPr="00D70C6F">
              <w:rPr>
                <w:lang w:eastAsia="en-GB"/>
              </w:rPr>
              <w:t>REQ-SEC-OCLOUD-COT-1</w:t>
            </w:r>
            <w:r w:rsidRPr="00D70C6F">
              <w:rPr>
                <w:lang w:eastAsia="en-GB"/>
              </w:rPr>
              <w:br/>
              <w:t>REQ-SEC-OCLOUD-COT-2</w:t>
            </w:r>
          </w:p>
          <w:p w14:paraId="27319E0E" w14:textId="77777777" w:rsidR="00043AC8" w:rsidRPr="00D70C6F" w:rsidRDefault="00043AC8" w:rsidP="00923CA8">
            <w:pPr>
              <w:pStyle w:val="TAL"/>
              <w:rPr>
                <w:lang w:eastAsia="en-GB"/>
              </w:rPr>
            </w:pPr>
            <w:r w:rsidRPr="00B45398">
              <w:rPr>
                <w:lang w:eastAsia="en-GB"/>
              </w:rPr>
              <w:t>REQ-SEC-SLM-TESS-3, REQ-SEC-SLM-NET-EVT-1, REQ-SEC-SLM-GEN-EVT-1..6</w:t>
            </w:r>
          </w:p>
        </w:tc>
      </w:tr>
      <w:tr w:rsidR="00043AC8" w:rsidRPr="00837A34" w14:paraId="3D979287" w14:textId="77777777" w:rsidTr="00656148">
        <w:tc>
          <w:tcPr>
            <w:tcW w:w="807" w:type="pct"/>
            <w:hideMark/>
          </w:tcPr>
          <w:p w14:paraId="6FEEDBBC" w14:textId="77777777" w:rsidR="00043AC8" w:rsidRPr="00923CA8" w:rsidRDefault="00043AC8" w:rsidP="00923CA8">
            <w:pPr>
              <w:pStyle w:val="TAL"/>
              <w:rPr>
                <w:b/>
                <w:lang w:eastAsia="en-GB"/>
              </w:rPr>
            </w:pPr>
            <w:r w:rsidRPr="00923CA8">
              <w:rPr>
                <w:b/>
                <w:lang w:eastAsia="en-GB"/>
              </w:rPr>
              <w:t>T-GEN-04</w:t>
            </w:r>
          </w:p>
        </w:tc>
        <w:tc>
          <w:tcPr>
            <w:tcW w:w="2115" w:type="pct"/>
            <w:hideMark/>
          </w:tcPr>
          <w:p w14:paraId="3970ABC4" w14:textId="77777777" w:rsidR="00043AC8" w:rsidRPr="00D70C6F" w:rsidRDefault="00043AC8" w:rsidP="00923CA8">
            <w:pPr>
              <w:pStyle w:val="TAL"/>
              <w:rPr>
                <w:lang w:eastAsia="en-GB"/>
              </w:rPr>
            </w:pPr>
            <w:r w:rsidRPr="00D70C6F">
              <w:rPr>
                <w:lang w:eastAsia="en-GB"/>
              </w:rPr>
              <w:t>Lack of Authentication &amp; Authorization in interfaces between O-Cloud components</w:t>
            </w:r>
          </w:p>
        </w:tc>
        <w:tc>
          <w:tcPr>
            <w:tcW w:w="2078" w:type="pct"/>
            <w:hideMark/>
          </w:tcPr>
          <w:p w14:paraId="327A4A68" w14:textId="77777777" w:rsidR="00043AC8" w:rsidRPr="00837705" w:rsidRDefault="00043AC8" w:rsidP="00923CA8">
            <w:pPr>
              <w:pStyle w:val="TAL"/>
              <w:rPr>
                <w:lang w:val="pt-BR" w:eastAsia="en-GB"/>
              </w:rPr>
            </w:pPr>
            <w:r w:rsidRPr="00837705">
              <w:rPr>
                <w:lang w:val="pt-BR" w:eastAsia="en-GB"/>
              </w:rPr>
              <w:t>REQ-SEC-OCLOUD-ISO-1</w:t>
            </w:r>
          </w:p>
          <w:p w14:paraId="18854735" w14:textId="77777777" w:rsidR="00043AC8" w:rsidRPr="00837705" w:rsidRDefault="00043AC8" w:rsidP="00923CA8">
            <w:pPr>
              <w:pStyle w:val="TAL"/>
              <w:rPr>
                <w:lang w:val="pt-BR" w:eastAsia="en-GB"/>
              </w:rPr>
            </w:pPr>
            <w:r w:rsidRPr="00837705">
              <w:rPr>
                <w:lang w:val="pt-BR" w:eastAsia="en-GB"/>
              </w:rPr>
              <w:t>REQ-SEC-OCLOUD-ISO-2</w:t>
            </w:r>
          </w:p>
          <w:p w14:paraId="4C098469" w14:textId="77777777" w:rsidR="00043AC8" w:rsidRPr="00837705" w:rsidRDefault="00043AC8" w:rsidP="00923CA8">
            <w:pPr>
              <w:pStyle w:val="TAL"/>
              <w:rPr>
                <w:lang w:val="pt-BR" w:eastAsia="en-GB"/>
              </w:rPr>
            </w:pPr>
            <w:r w:rsidRPr="00837705">
              <w:rPr>
                <w:lang w:val="pt-BR" w:eastAsia="en-GB"/>
              </w:rPr>
              <w:t>REQ-SEC-OCLOUD-ISO-3</w:t>
            </w:r>
          </w:p>
          <w:p w14:paraId="242986EA" w14:textId="77777777" w:rsidR="00043AC8" w:rsidRPr="00837705" w:rsidRDefault="00043AC8" w:rsidP="00923CA8">
            <w:pPr>
              <w:pStyle w:val="TAL"/>
              <w:rPr>
                <w:lang w:val="pt-BR" w:eastAsia="en-GB"/>
              </w:rPr>
            </w:pPr>
            <w:r w:rsidRPr="00837705">
              <w:rPr>
                <w:lang w:val="pt-BR" w:eastAsia="en-GB"/>
              </w:rPr>
              <w:t>REQ-SEC-OCLOUD-ISO-4</w:t>
            </w:r>
          </w:p>
          <w:p w14:paraId="68297F85" w14:textId="77777777" w:rsidR="00043AC8" w:rsidRPr="00837705" w:rsidRDefault="00043AC8" w:rsidP="00923CA8">
            <w:pPr>
              <w:pStyle w:val="TAL"/>
              <w:rPr>
                <w:lang w:val="pt-BR" w:eastAsia="en-GB"/>
              </w:rPr>
            </w:pPr>
            <w:r w:rsidRPr="00837705">
              <w:rPr>
                <w:lang w:val="pt-BR" w:eastAsia="en-GB"/>
              </w:rPr>
              <w:t>REQ-SEC-OCLOUD-ISO-5</w:t>
            </w:r>
          </w:p>
          <w:p w14:paraId="1B0DFA38" w14:textId="77777777" w:rsidR="00043AC8" w:rsidRPr="00837705" w:rsidRDefault="00043AC8" w:rsidP="00923CA8">
            <w:pPr>
              <w:pStyle w:val="TAL"/>
              <w:rPr>
                <w:lang w:val="pt-BR" w:eastAsia="en-GB"/>
              </w:rPr>
            </w:pPr>
            <w:r w:rsidRPr="00837705">
              <w:rPr>
                <w:lang w:val="pt-BR" w:eastAsia="en-GB"/>
              </w:rPr>
              <w:t>REQ-SEC-OCLOUD-ISO-6</w:t>
            </w:r>
          </w:p>
          <w:p w14:paraId="0244F536" w14:textId="77777777" w:rsidR="00043AC8" w:rsidRPr="00837705" w:rsidRDefault="00043AC8" w:rsidP="00923CA8">
            <w:pPr>
              <w:pStyle w:val="TAL"/>
              <w:rPr>
                <w:lang w:val="pt-BR" w:eastAsia="en-GB"/>
              </w:rPr>
            </w:pPr>
            <w:r w:rsidRPr="00837705">
              <w:rPr>
                <w:lang w:val="pt-BR" w:eastAsia="en-GB"/>
              </w:rPr>
              <w:t>REQ-SEC-OCLOUD-ISO-7</w:t>
            </w:r>
          </w:p>
          <w:p w14:paraId="2A7FDB4E" w14:textId="77777777" w:rsidR="00043AC8" w:rsidRPr="00837705" w:rsidRDefault="00043AC8" w:rsidP="00923CA8">
            <w:pPr>
              <w:pStyle w:val="TAL"/>
              <w:rPr>
                <w:lang w:val="pt-BR" w:eastAsia="en-GB"/>
              </w:rPr>
            </w:pPr>
            <w:r w:rsidRPr="00837705">
              <w:rPr>
                <w:lang w:val="pt-BR" w:eastAsia="en-GB"/>
              </w:rPr>
              <w:t>REQ-SEC-TESR-1</w:t>
            </w:r>
          </w:p>
          <w:p w14:paraId="060D0C25" w14:textId="77777777" w:rsidR="00043AC8" w:rsidRPr="00837705" w:rsidRDefault="00043AC8" w:rsidP="00923CA8">
            <w:pPr>
              <w:pStyle w:val="TAL"/>
              <w:rPr>
                <w:lang w:val="pt-BR" w:eastAsia="en-GB"/>
              </w:rPr>
            </w:pPr>
            <w:r w:rsidRPr="00837705">
              <w:rPr>
                <w:lang w:val="pt-BR" w:eastAsia="en-GB"/>
              </w:rPr>
              <w:t>REQ-SEC-SLM-GEN-EVT-1..6, REQ-SEC-SLM-HYP-EVT-1..3, REQ-SEC-SLM-CON-EVT-1..3, REQ-SEC-SLM-APP-EVT-1..2, REQ-SEC-SLM-DAT-EVT-1..8, REQ-SEC-SLM-AAI-EVT-1..10, REQ-SEC-SLM-GSE-1..6, REQ-SEC-SLM-TESS-4, REQ-SEC-SLM-FLD-3, REQ-SEC-SLM-AAI-EVT-4, REQ-SEC-SLM-TESS-3</w:t>
            </w:r>
          </w:p>
        </w:tc>
      </w:tr>
      <w:tr w:rsidR="00043AC8" w:rsidRPr="000F7ACC" w14:paraId="70BE18EE" w14:textId="77777777" w:rsidTr="00656148">
        <w:tc>
          <w:tcPr>
            <w:tcW w:w="807" w:type="pct"/>
            <w:hideMark/>
          </w:tcPr>
          <w:p w14:paraId="7ADD0986" w14:textId="77777777" w:rsidR="00043AC8" w:rsidRPr="00923CA8" w:rsidRDefault="00043AC8" w:rsidP="00923CA8">
            <w:pPr>
              <w:pStyle w:val="TAL"/>
              <w:rPr>
                <w:b/>
                <w:lang w:eastAsia="en-GB"/>
              </w:rPr>
            </w:pPr>
            <w:r w:rsidRPr="00923CA8">
              <w:rPr>
                <w:b/>
                <w:lang w:eastAsia="en-GB"/>
              </w:rPr>
              <w:t>T-GEN-05</w:t>
            </w:r>
          </w:p>
        </w:tc>
        <w:tc>
          <w:tcPr>
            <w:tcW w:w="2115" w:type="pct"/>
            <w:hideMark/>
          </w:tcPr>
          <w:p w14:paraId="0CC35AA2" w14:textId="77777777" w:rsidR="00043AC8" w:rsidRPr="00D70C6F" w:rsidRDefault="00043AC8" w:rsidP="00923CA8">
            <w:pPr>
              <w:pStyle w:val="TAL"/>
              <w:rPr>
                <w:lang w:eastAsia="en-GB"/>
              </w:rPr>
            </w:pPr>
            <w:r w:rsidRPr="00D70C6F">
              <w:rPr>
                <w:lang w:eastAsia="en-GB"/>
              </w:rPr>
              <w:t>Unsecured credentials and keys</w:t>
            </w:r>
          </w:p>
        </w:tc>
        <w:tc>
          <w:tcPr>
            <w:tcW w:w="2078" w:type="pct"/>
            <w:hideMark/>
          </w:tcPr>
          <w:p w14:paraId="3D78C38E" w14:textId="77777777" w:rsidR="00043AC8" w:rsidRDefault="00043AC8" w:rsidP="00923CA8">
            <w:pPr>
              <w:pStyle w:val="TAL"/>
              <w:rPr>
                <w:lang w:eastAsia="en-GB"/>
              </w:rPr>
            </w:pPr>
            <w:r w:rsidRPr="00D70C6F">
              <w:rPr>
                <w:lang w:eastAsia="en-GB"/>
              </w:rPr>
              <w:t>REQ-SEC-OCLOUD-SS-1</w:t>
            </w:r>
            <w:r w:rsidRPr="00D70C6F">
              <w:rPr>
                <w:lang w:eastAsia="en-GB"/>
              </w:rPr>
              <w:br/>
              <w:t>REQ-SEC-OCLOUD-SS-2</w:t>
            </w:r>
            <w:r w:rsidRPr="00D70C6F">
              <w:rPr>
                <w:lang w:eastAsia="en-GB"/>
              </w:rPr>
              <w:br/>
              <w:t>REQ-SEC-OCLOUD-SS-3</w:t>
            </w:r>
            <w:r w:rsidRPr="00D70C6F">
              <w:rPr>
                <w:lang w:eastAsia="en-GB"/>
              </w:rPr>
              <w:br/>
              <w:t>REQ-SEC-OCLOUD-SS-4</w:t>
            </w:r>
          </w:p>
          <w:p w14:paraId="5CF2FC18" w14:textId="77777777" w:rsidR="00043AC8" w:rsidRPr="00D70C6F" w:rsidRDefault="00043AC8" w:rsidP="00923CA8">
            <w:pPr>
              <w:pStyle w:val="TAL"/>
              <w:rPr>
                <w:lang w:eastAsia="en-GB"/>
              </w:rPr>
            </w:pPr>
            <w:r w:rsidRPr="00B45398">
              <w:rPr>
                <w:lang w:eastAsia="en-GB"/>
              </w:rPr>
              <w:t>REQ-SEC-SLM-GEN-EVT-1..6, REQ-SEC-SLM-HYP-EVT-1..3, REQ-SEC-SLM-CON-EVT-1..3, REQ-SEC-SLM-APP-EVT-1..2, REQ-SEC-SLM-DAT-EVT-1..8, REQ-SEC-SLM-AAI-EVT-1..10, REQ-SEC-SLM-GSE-1..6, REQ-SEC-SLM-TESS-4, REQ-SEC-SLM-FLD-3, REQ-SEC-SLM-AAI-EVT-4</w:t>
            </w:r>
            <w:r>
              <w:rPr>
                <w:lang w:eastAsia="en-GB"/>
              </w:rPr>
              <w:t xml:space="preserve">, </w:t>
            </w:r>
            <w:r w:rsidRPr="00B45398">
              <w:rPr>
                <w:lang w:eastAsia="en-GB"/>
              </w:rPr>
              <w:t>REQ-SEC-SLM-TESS-3</w:t>
            </w:r>
          </w:p>
        </w:tc>
      </w:tr>
      <w:tr w:rsidR="00043AC8" w:rsidRPr="00D70C6F" w14:paraId="2B9E029B" w14:textId="77777777" w:rsidTr="00656148">
        <w:tc>
          <w:tcPr>
            <w:tcW w:w="807" w:type="pct"/>
            <w:hideMark/>
          </w:tcPr>
          <w:p w14:paraId="47CF5819" w14:textId="77777777" w:rsidR="00043AC8" w:rsidRPr="00923CA8" w:rsidRDefault="00043AC8" w:rsidP="00923CA8">
            <w:pPr>
              <w:pStyle w:val="TAL"/>
              <w:rPr>
                <w:b/>
                <w:lang w:eastAsia="en-GB"/>
              </w:rPr>
            </w:pPr>
            <w:r w:rsidRPr="00923CA8">
              <w:rPr>
                <w:b/>
                <w:lang w:eastAsia="en-GB"/>
              </w:rPr>
              <w:t>T-GEN-06</w:t>
            </w:r>
          </w:p>
        </w:tc>
        <w:tc>
          <w:tcPr>
            <w:tcW w:w="2115" w:type="pct"/>
            <w:hideMark/>
          </w:tcPr>
          <w:p w14:paraId="787397D0" w14:textId="77777777" w:rsidR="00043AC8" w:rsidRPr="00D70C6F" w:rsidRDefault="00043AC8" w:rsidP="00923CA8">
            <w:pPr>
              <w:pStyle w:val="TAL"/>
              <w:rPr>
                <w:lang w:eastAsia="en-GB"/>
              </w:rPr>
            </w:pPr>
            <w:r w:rsidRPr="00D70C6F">
              <w:rPr>
                <w:lang w:eastAsia="en-GB"/>
              </w:rPr>
              <w:t>Sensitive application data cache exploitation</w:t>
            </w:r>
          </w:p>
        </w:tc>
        <w:tc>
          <w:tcPr>
            <w:tcW w:w="2078" w:type="pct"/>
            <w:hideMark/>
          </w:tcPr>
          <w:p w14:paraId="0593F383" w14:textId="77777777" w:rsidR="00043AC8" w:rsidRDefault="00043AC8" w:rsidP="00923CA8">
            <w:pPr>
              <w:pStyle w:val="TAL"/>
              <w:rPr>
                <w:lang w:eastAsia="en-GB"/>
              </w:rPr>
            </w:pPr>
            <w:r w:rsidRPr="00D70C6F">
              <w:rPr>
                <w:lang w:eastAsia="en-GB"/>
              </w:rPr>
              <w:t>REQ-SEC-OCLOUD-SS-1</w:t>
            </w:r>
            <w:r w:rsidRPr="00D70C6F">
              <w:rPr>
                <w:lang w:eastAsia="en-GB"/>
              </w:rPr>
              <w:br/>
              <w:t>REQ-SEC-OCLOUD-SS-2</w:t>
            </w:r>
            <w:r w:rsidRPr="00D70C6F">
              <w:rPr>
                <w:lang w:eastAsia="en-GB"/>
              </w:rPr>
              <w:br/>
              <w:t>REQ-SEC-OCLOUD-SS-3</w:t>
            </w:r>
            <w:r w:rsidRPr="00D70C6F">
              <w:rPr>
                <w:lang w:eastAsia="en-GB"/>
              </w:rPr>
              <w:br/>
              <w:t>REQ-SEC-OCLOUD-SS-4</w:t>
            </w:r>
          </w:p>
          <w:p w14:paraId="17F1A044" w14:textId="77777777" w:rsidR="00043AC8" w:rsidRPr="00D70C6F" w:rsidRDefault="00043AC8" w:rsidP="00923CA8">
            <w:pPr>
              <w:pStyle w:val="TAL"/>
              <w:rPr>
                <w:lang w:eastAsia="en-GB"/>
              </w:rPr>
            </w:pPr>
            <w:r w:rsidRPr="00D70C6F">
              <w:rPr>
                <w:lang w:eastAsia="en-GB"/>
              </w:rPr>
              <w:t>REQ-SEC-OCLOUD-SS-</w:t>
            </w:r>
            <w:r>
              <w:rPr>
                <w:lang w:eastAsia="en-GB"/>
              </w:rPr>
              <w:t>5</w:t>
            </w:r>
          </w:p>
        </w:tc>
      </w:tr>
      <w:tr w:rsidR="00043AC8" w:rsidRPr="000F7ACC" w14:paraId="5E981EB4" w14:textId="77777777" w:rsidTr="00656148">
        <w:tc>
          <w:tcPr>
            <w:tcW w:w="807" w:type="pct"/>
            <w:hideMark/>
          </w:tcPr>
          <w:p w14:paraId="67D6CD19" w14:textId="77777777" w:rsidR="00043AC8" w:rsidRPr="00923CA8" w:rsidRDefault="00043AC8" w:rsidP="00923CA8">
            <w:pPr>
              <w:pStyle w:val="TAL"/>
              <w:rPr>
                <w:b/>
                <w:lang w:eastAsia="en-GB"/>
              </w:rPr>
            </w:pPr>
            <w:r w:rsidRPr="00923CA8">
              <w:rPr>
                <w:b/>
                <w:lang w:eastAsia="en-GB"/>
              </w:rPr>
              <w:lastRenderedPageBreak/>
              <w:t>T-VM-C-01</w:t>
            </w:r>
          </w:p>
        </w:tc>
        <w:tc>
          <w:tcPr>
            <w:tcW w:w="2115" w:type="pct"/>
            <w:hideMark/>
          </w:tcPr>
          <w:p w14:paraId="36871B4A" w14:textId="77777777" w:rsidR="00043AC8" w:rsidRPr="00D70C6F" w:rsidRDefault="00043AC8" w:rsidP="00923CA8">
            <w:pPr>
              <w:pStyle w:val="TAL"/>
              <w:rPr>
                <w:lang w:eastAsia="en-GB"/>
              </w:rPr>
            </w:pPr>
            <w:r w:rsidRPr="00D70C6F">
              <w:rPr>
                <w:lang w:eastAsia="en-GB"/>
              </w:rPr>
              <w:t>Abuse of a privileged VM/Container</w:t>
            </w:r>
          </w:p>
        </w:tc>
        <w:tc>
          <w:tcPr>
            <w:tcW w:w="2078" w:type="pct"/>
            <w:hideMark/>
          </w:tcPr>
          <w:p w14:paraId="782EAC3D" w14:textId="77777777" w:rsidR="00043AC8" w:rsidRDefault="00043AC8" w:rsidP="00923CA8">
            <w:pPr>
              <w:pStyle w:val="TAL"/>
              <w:rPr>
                <w:lang w:eastAsia="en-GB"/>
              </w:rPr>
            </w:pPr>
            <w:r w:rsidRPr="00D70C6F">
              <w:rPr>
                <w:lang w:eastAsia="en-GB"/>
              </w:rPr>
              <w:t>REQ-SEC-OCLOUD-ISO-1</w:t>
            </w:r>
            <w:r w:rsidRPr="00D70C6F">
              <w:rPr>
                <w:lang w:eastAsia="en-GB"/>
              </w:rPr>
              <w:br/>
              <w:t>REQ-SEC-OCLOUD-ISO-2</w:t>
            </w:r>
            <w:r w:rsidRPr="00D70C6F">
              <w:rPr>
                <w:lang w:eastAsia="en-GB"/>
              </w:rPr>
              <w:br/>
              <w:t>REQ-SEC-OCLOUD-ISO-3</w:t>
            </w:r>
            <w:r w:rsidRPr="00D70C6F">
              <w:rPr>
                <w:lang w:eastAsia="en-GB"/>
              </w:rPr>
              <w:br/>
              <w:t>REQ-SEC-OCLOUD-ISO-4</w:t>
            </w:r>
          </w:p>
          <w:p w14:paraId="31928F81" w14:textId="77777777" w:rsidR="00043AC8" w:rsidRPr="00D70C6F" w:rsidRDefault="00043AC8" w:rsidP="00923CA8">
            <w:pPr>
              <w:pStyle w:val="TAL"/>
              <w:rPr>
                <w:lang w:eastAsia="en-GB"/>
              </w:rPr>
            </w:pPr>
            <w:r w:rsidRPr="00B45398">
              <w:rPr>
                <w:lang w:eastAsia="en-GB"/>
              </w:rPr>
              <w:t>REQ-SEC-SLM-TESS-3, REQ-SEC-SLM-NET-EVT-1, REQ-SEC-SLM-GEN-EVT-1..6</w:t>
            </w:r>
          </w:p>
        </w:tc>
      </w:tr>
      <w:tr w:rsidR="00043AC8" w:rsidRPr="00837A34" w14:paraId="7550E462" w14:textId="77777777" w:rsidTr="00656148">
        <w:tc>
          <w:tcPr>
            <w:tcW w:w="807" w:type="pct"/>
            <w:hideMark/>
          </w:tcPr>
          <w:p w14:paraId="0CDECD3D" w14:textId="77777777" w:rsidR="00043AC8" w:rsidRPr="00923CA8" w:rsidRDefault="00043AC8" w:rsidP="00923CA8">
            <w:pPr>
              <w:pStyle w:val="TAL"/>
              <w:rPr>
                <w:b/>
                <w:lang w:eastAsia="en-GB"/>
              </w:rPr>
            </w:pPr>
            <w:r w:rsidRPr="00923CA8">
              <w:rPr>
                <w:b/>
                <w:lang w:eastAsia="en-GB"/>
              </w:rPr>
              <w:t>T-VM-C-02</w:t>
            </w:r>
          </w:p>
        </w:tc>
        <w:tc>
          <w:tcPr>
            <w:tcW w:w="2115" w:type="pct"/>
            <w:hideMark/>
          </w:tcPr>
          <w:p w14:paraId="5A745B93" w14:textId="77777777" w:rsidR="00043AC8" w:rsidRPr="00D70C6F" w:rsidRDefault="00043AC8" w:rsidP="00923CA8">
            <w:pPr>
              <w:pStyle w:val="TAL"/>
              <w:rPr>
                <w:lang w:eastAsia="en-GB"/>
              </w:rPr>
            </w:pPr>
            <w:r w:rsidRPr="00D70C6F">
              <w:rPr>
                <w:lang w:eastAsia="en-GB"/>
              </w:rPr>
              <w:t>VM/Container escape attack</w:t>
            </w:r>
          </w:p>
        </w:tc>
        <w:tc>
          <w:tcPr>
            <w:tcW w:w="2078" w:type="pct"/>
            <w:hideMark/>
          </w:tcPr>
          <w:p w14:paraId="3CE9FC01" w14:textId="77777777" w:rsidR="00043AC8" w:rsidRPr="00837705" w:rsidRDefault="00043AC8" w:rsidP="00923CA8">
            <w:pPr>
              <w:pStyle w:val="TAL"/>
              <w:rPr>
                <w:lang w:val="pt-BR" w:eastAsia="en-GB"/>
              </w:rPr>
            </w:pPr>
            <w:r w:rsidRPr="00837705">
              <w:rPr>
                <w:lang w:val="pt-BR" w:eastAsia="en-GB"/>
              </w:rPr>
              <w:t>REQ-SEC-OCLOUD-ISO-1</w:t>
            </w:r>
            <w:r w:rsidRPr="00837705">
              <w:rPr>
                <w:lang w:val="pt-BR" w:eastAsia="en-GB"/>
              </w:rPr>
              <w:br/>
              <w:t>REQ-SEC-OCLOUD-ISO-3</w:t>
            </w:r>
          </w:p>
          <w:p w14:paraId="777597E3" w14:textId="77777777" w:rsidR="00043AC8" w:rsidRPr="00837705" w:rsidRDefault="00043AC8" w:rsidP="00923CA8">
            <w:pPr>
              <w:pStyle w:val="TAL"/>
              <w:rPr>
                <w:lang w:val="pt-BR" w:eastAsia="en-GB"/>
              </w:rPr>
            </w:pPr>
            <w:r w:rsidRPr="00837705">
              <w:rPr>
                <w:lang w:val="pt-BR" w:eastAsia="en-GB"/>
              </w:rPr>
              <w:t>REQ-SEC-SLM-GEN-EVT-1..6, REQ-SEC-SLM-HYP-EVT-1..3, REQ-SEC-SLM-CON-EVT-1..3, REQ-SEC-SLM-APP-EVT-1..2, REQ-SEC-SLM-DAT-EVT-1..8, REQ-SEC-SLM-AAI-EVT-1..10, REQ-SEC-SLM-GSE-1..6, REQ-SEC-SLM-TESS-4, REQ-SEC-SLM-FLD-3, REQ-SEC-SLM-AAI-EVT-4, REQ-SEC-SLM-TESS-3</w:t>
            </w:r>
          </w:p>
        </w:tc>
      </w:tr>
      <w:tr w:rsidR="00043AC8" w:rsidRPr="00837A34" w14:paraId="306F275D" w14:textId="77777777" w:rsidTr="00656148">
        <w:tc>
          <w:tcPr>
            <w:tcW w:w="807" w:type="pct"/>
            <w:hideMark/>
          </w:tcPr>
          <w:p w14:paraId="3B568CCC" w14:textId="77777777" w:rsidR="00043AC8" w:rsidRPr="00923CA8" w:rsidRDefault="00043AC8" w:rsidP="00923CA8">
            <w:pPr>
              <w:pStyle w:val="TAL"/>
              <w:rPr>
                <w:b/>
                <w:lang w:eastAsia="en-GB"/>
              </w:rPr>
            </w:pPr>
            <w:r w:rsidRPr="00923CA8">
              <w:rPr>
                <w:b/>
                <w:lang w:eastAsia="en-GB"/>
              </w:rPr>
              <w:t>T-VM-C-03</w:t>
            </w:r>
          </w:p>
        </w:tc>
        <w:tc>
          <w:tcPr>
            <w:tcW w:w="2115" w:type="pct"/>
            <w:hideMark/>
          </w:tcPr>
          <w:p w14:paraId="02643811" w14:textId="77777777" w:rsidR="00043AC8" w:rsidRPr="00D70C6F" w:rsidRDefault="00043AC8" w:rsidP="00923CA8">
            <w:pPr>
              <w:pStyle w:val="TAL"/>
              <w:rPr>
                <w:lang w:eastAsia="en-GB"/>
              </w:rPr>
            </w:pPr>
            <w:r w:rsidRPr="00D70C6F">
              <w:rPr>
                <w:lang w:eastAsia="en-GB"/>
              </w:rPr>
              <w:t>VM/Container data theft</w:t>
            </w:r>
          </w:p>
        </w:tc>
        <w:tc>
          <w:tcPr>
            <w:tcW w:w="2078" w:type="pct"/>
            <w:hideMark/>
          </w:tcPr>
          <w:p w14:paraId="59C7A25D" w14:textId="77777777" w:rsidR="00043AC8" w:rsidRPr="00837705" w:rsidRDefault="00043AC8" w:rsidP="00923CA8">
            <w:pPr>
              <w:pStyle w:val="TAL"/>
              <w:rPr>
                <w:lang w:val="pt-BR" w:eastAsia="en-GB"/>
              </w:rPr>
            </w:pPr>
            <w:r w:rsidRPr="00837705">
              <w:rPr>
                <w:lang w:val="pt-BR" w:eastAsia="en-GB"/>
              </w:rPr>
              <w:t>REQ-SEC-O-CLOUD-ISO-4</w:t>
            </w:r>
          </w:p>
          <w:p w14:paraId="5AACC0D9" w14:textId="77777777" w:rsidR="00043AC8" w:rsidRPr="00837705" w:rsidRDefault="00043AC8" w:rsidP="00923CA8">
            <w:pPr>
              <w:pStyle w:val="TAL"/>
              <w:rPr>
                <w:lang w:val="pt-BR" w:eastAsia="en-GB"/>
              </w:rPr>
            </w:pPr>
            <w:r w:rsidRPr="00837705">
              <w:rPr>
                <w:lang w:val="pt-BR" w:eastAsia="en-GB"/>
              </w:rPr>
              <w:t>REQ-SEC-SLM-TESS-3, REQ-SEC-SLM-NET-EVT-1, REQ-SEC-SLM-GEN-EVT-1..6</w:t>
            </w:r>
          </w:p>
        </w:tc>
      </w:tr>
      <w:tr w:rsidR="00043AC8" w:rsidRPr="000F7ACC" w14:paraId="70E58A7C" w14:textId="77777777" w:rsidTr="00656148">
        <w:tc>
          <w:tcPr>
            <w:tcW w:w="807" w:type="pct"/>
            <w:hideMark/>
          </w:tcPr>
          <w:p w14:paraId="3345EF28" w14:textId="77777777" w:rsidR="00043AC8" w:rsidRPr="00923CA8" w:rsidRDefault="00043AC8" w:rsidP="00923CA8">
            <w:pPr>
              <w:pStyle w:val="TAL"/>
              <w:rPr>
                <w:b/>
                <w:lang w:eastAsia="en-GB"/>
              </w:rPr>
            </w:pPr>
            <w:r w:rsidRPr="00923CA8">
              <w:rPr>
                <w:b/>
                <w:lang w:eastAsia="en-GB"/>
              </w:rPr>
              <w:t>T-VM-C-04</w:t>
            </w:r>
          </w:p>
        </w:tc>
        <w:tc>
          <w:tcPr>
            <w:tcW w:w="2115" w:type="pct"/>
            <w:hideMark/>
          </w:tcPr>
          <w:p w14:paraId="1CF4993D" w14:textId="77777777" w:rsidR="00043AC8" w:rsidRPr="00D70C6F" w:rsidRDefault="00043AC8" w:rsidP="00923CA8">
            <w:pPr>
              <w:pStyle w:val="TAL"/>
              <w:rPr>
                <w:lang w:eastAsia="en-GB"/>
              </w:rPr>
            </w:pPr>
            <w:r w:rsidRPr="00D70C6F">
              <w:rPr>
                <w:lang w:eastAsia="en-GB"/>
              </w:rPr>
              <w:t>VM/Container migration attacks</w:t>
            </w:r>
          </w:p>
        </w:tc>
        <w:tc>
          <w:tcPr>
            <w:tcW w:w="2078" w:type="pct"/>
            <w:hideMark/>
          </w:tcPr>
          <w:p w14:paraId="6EA78C7A" w14:textId="77777777" w:rsidR="00043AC8" w:rsidRDefault="00043AC8" w:rsidP="00923CA8">
            <w:pPr>
              <w:pStyle w:val="TAL"/>
              <w:rPr>
                <w:lang w:eastAsia="en-GB"/>
              </w:rPr>
            </w:pPr>
            <w:r w:rsidRPr="00F532FB">
              <w:rPr>
                <w:lang w:eastAsia="en-GB"/>
              </w:rPr>
              <w:t>REQ-SEC-LCM-SD-6</w:t>
            </w:r>
          </w:p>
          <w:p w14:paraId="2CC523ED" w14:textId="77777777" w:rsidR="00043AC8" w:rsidRDefault="00043AC8" w:rsidP="00923CA8">
            <w:pPr>
              <w:pStyle w:val="TAL"/>
              <w:rPr>
                <w:lang w:eastAsia="en-GB"/>
              </w:rPr>
            </w:pPr>
            <w:r w:rsidRPr="00F532FB">
              <w:rPr>
                <w:lang w:eastAsia="en-GB"/>
              </w:rPr>
              <w:t>REQ-SEC-ALM-PKG-13</w:t>
            </w:r>
          </w:p>
          <w:p w14:paraId="21FFFB77" w14:textId="77777777" w:rsidR="00043AC8" w:rsidRDefault="00043AC8" w:rsidP="00923CA8">
            <w:pPr>
              <w:pStyle w:val="TAL"/>
              <w:rPr>
                <w:lang w:eastAsia="en-GB"/>
              </w:rPr>
            </w:pPr>
            <w:r w:rsidRPr="00F532FB">
              <w:rPr>
                <w:lang w:eastAsia="en-GB"/>
              </w:rPr>
              <w:t>REQ-SEC-ALM-PKG-15</w:t>
            </w:r>
          </w:p>
          <w:p w14:paraId="745EB8D4" w14:textId="77777777" w:rsidR="00043AC8" w:rsidRPr="00D70C6F" w:rsidRDefault="00043AC8" w:rsidP="00923CA8">
            <w:pPr>
              <w:pStyle w:val="TAL"/>
              <w:rPr>
                <w:lang w:eastAsia="en-GB"/>
              </w:rPr>
            </w:pPr>
            <w:r w:rsidRPr="00B45398">
              <w:rPr>
                <w:lang w:eastAsia="en-GB"/>
              </w:rPr>
              <w:t>REQ-SEC-SLM-TESS-3, REQ-SEC-SLM-NET-EVT-1, REQ-SEC-SLM-GEN-EVT-1..6</w:t>
            </w:r>
          </w:p>
        </w:tc>
      </w:tr>
      <w:tr w:rsidR="00043AC8" w:rsidRPr="00837A34" w14:paraId="6B8372CF" w14:textId="77777777" w:rsidTr="00656148">
        <w:tc>
          <w:tcPr>
            <w:tcW w:w="807" w:type="pct"/>
            <w:hideMark/>
          </w:tcPr>
          <w:p w14:paraId="30FE9F6C" w14:textId="77777777" w:rsidR="00043AC8" w:rsidRPr="00923CA8" w:rsidRDefault="00043AC8" w:rsidP="00923CA8">
            <w:pPr>
              <w:pStyle w:val="TAL"/>
              <w:rPr>
                <w:b/>
                <w:lang w:eastAsia="en-GB"/>
              </w:rPr>
            </w:pPr>
            <w:r w:rsidRPr="00923CA8">
              <w:rPr>
                <w:b/>
                <w:lang w:eastAsia="en-GB"/>
              </w:rPr>
              <w:t>T-VM-C-05</w:t>
            </w:r>
          </w:p>
        </w:tc>
        <w:tc>
          <w:tcPr>
            <w:tcW w:w="2115" w:type="pct"/>
            <w:hideMark/>
          </w:tcPr>
          <w:p w14:paraId="3336CD20" w14:textId="77777777" w:rsidR="00043AC8" w:rsidRPr="00D70C6F" w:rsidRDefault="00043AC8" w:rsidP="00923CA8">
            <w:pPr>
              <w:pStyle w:val="TAL"/>
              <w:rPr>
                <w:lang w:eastAsia="en-GB"/>
              </w:rPr>
            </w:pPr>
            <w:r w:rsidRPr="00D70C6F">
              <w:rPr>
                <w:lang w:eastAsia="en-GB"/>
              </w:rPr>
              <w:t>Changing virtualization resource without authorization</w:t>
            </w:r>
          </w:p>
        </w:tc>
        <w:tc>
          <w:tcPr>
            <w:tcW w:w="2078" w:type="pct"/>
            <w:hideMark/>
          </w:tcPr>
          <w:p w14:paraId="586804C3" w14:textId="77777777" w:rsidR="00043AC8" w:rsidRPr="00837705" w:rsidRDefault="00043AC8" w:rsidP="00923CA8">
            <w:pPr>
              <w:pStyle w:val="TAL"/>
              <w:rPr>
                <w:lang w:val="pt-BR" w:eastAsia="en-GB"/>
              </w:rPr>
            </w:pPr>
            <w:r w:rsidRPr="00837705">
              <w:rPr>
                <w:lang w:val="pt-BR" w:eastAsia="en-GB"/>
              </w:rPr>
              <w:t>REQ-SEC-OCLOUD-ISO-1</w:t>
            </w:r>
            <w:r w:rsidRPr="00837705">
              <w:rPr>
                <w:lang w:val="pt-BR" w:eastAsia="en-GB"/>
              </w:rPr>
              <w:br/>
              <w:t>REQ-SEC-OCLOUD-ISO-3</w:t>
            </w:r>
            <w:r w:rsidRPr="00837705">
              <w:rPr>
                <w:lang w:val="pt-BR" w:eastAsia="en-GB"/>
              </w:rPr>
              <w:br/>
              <w:t>REQ-SEC-O-CLOUD-ISO-4</w:t>
            </w:r>
          </w:p>
          <w:p w14:paraId="298B9943" w14:textId="77777777" w:rsidR="00043AC8" w:rsidRPr="00837705" w:rsidRDefault="00043AC8" w:rsidP="00923CA8">
            <w:pPr>
              <w:pStyle w:val="TAL"/>
              <w:rPr>
                <w:lang w:val="pt-BR" w:eastAsia="en-GB"/>
              </w:rPr>
            </w:pPr>
            <w:r w:rsidRPr="00837705">
              <w:rPr>
                <w:lang w:val="pt-BR" w:eastAsia="en-GB"/>
              </w:rPr>
              <w:t>REQ-SEC-SLM-TESS-3, REQ-SEC-SLM-NET-EVT-1, REQ-SEC-SLM-GEN-EVT-1..6</w:t>
            </w:r>
          </w:p>
        </w:tc>
      </w:tr>
      <w:tr w:rsidR="00043AC8" w:rsidRPr="000F7ACC" w14:paraId="120FDCEE" w14:textId="77777777" w:rsidTr="00656148">
        <w:tc>
          <w:tcPr>
            <w:tcW w:w="807" w:type="pct"/>
            <w:hideMark/>
          </w:tcPr>
          <w:p w14:paraId="2CD85661" w14:textId="77777777" w:rsidR="00043AC8" w:rsidRPr="00923CA8" w:rsidRDefault="00043AC8" w:rsidP="00923CA8">
            <w:pPr>
              <w:pStyle w:val="TAL"/>
              <w:rPr>
                <w:b/>
                <w:lang w:eastAsia="en-GB"/>
              </w:rPr>
            </w:pPr>
            <w:r w:rsidRPr="00923CA8">
              <w:rPr>
                <w:b/>
                <w:lang w:eastAsia="en-GB"/>
              </w:rPr>
              <w:t>T-VM-C-06</w:t>
            </w:r>
          </w:p>
        </w:tc>
        <w:tc>
          <w:tcPr>
            <w:tcW w:w="2115" w:type="pct"/>
            <w:hideMark/>
          </w:tcPr>
          <w:p w14:paraId="02767F5D" w14:textId="77777777" w:rsidR="00043AC8" w:rsidRPr="00D70C6F" w:rsidRDefault="00043AC8" w:rsidP="00923CA8">
            <w:pPr>
              <w:pStyle w:val="TAL"/>
              <w:rPr>
                <w:lang w:eastAsia="en-GB"/>
              </w:rPr>
            </w:pPr>
            <w:r w:rsidRPr="00D70C6F">
              <w:rPr>
                <w:lang w:eastAsia="en-GB"/>
              </w:rPr>
              <w:t>Failed or incomplete VNF/CNF termination or releasing of resources</w:t>
            </w:r>
          </w:p>
        </w:tc>
        <w:tc>
          <w:tcPr>
            <w:tcW w:w="2078" w:type="pct"/>
            <w:hideMark/>
          </w:tcPr>
          <w:p w14:paraId="1700C823" w14:textId="77777777" w:rsidR="00043AC8" w:rsidRDefault="00043AC8" w:rsidP="00923CA8">
            <w:pPr>
              <w:pStyle w:val="TAL"/>
              <w:rPr>
                <w:lang w:eastAsia="en-GB"/>
              </w:rPr>
            </w:pPr>
            <w:r w:rsidRPr="00F532FB">
              <w:rPr>
                <w:lang w:eastAsia="en-GB"/>
              </w:rPr>
              <w:t>REQ-SEC-ALM-PKG-13</w:t>
            </w:r>
          </w:p>
          <w:p w14:paraId="140AA6C9" w14:textId="77777777" w:rsidR="00043AC8" w:rsidRDefault="00043AC8" w:rsidP="00923CA8">
            <w:pPr>
              <w:pStyle w:val="TAL"/>
              <w:rPr>
                <w:lang w:eastAsia="en-GB"/>
              </w:rPr>
            </w:pPr>
            <w:r w:rsidRPr="00F532FB">
              <w:rPr>
                <w:lang w:eastAsia="en-GB"/>
              </w:rPr>
              <w:t>REQ-SEC-ALM-DECOM-3</w:t>
            </w:r>
          </w:p>
          <w:p w14:paraId="77AD1CBF" w14:textId="77777777" w:rsidR="00043AC8" w:rsidRDefault="00043AC8" w:rsidP="00923CA8">
            <w:pPr>
              <w:pStyle w:val="TAL"/>
              <w:rPr>
                <w:lang w:eastAsia="en-GB"/>
              </w:rPr>
            </w:pPr>
            <w:r w:rsidRPr="00F532FB">
              <w:rPr>
                <w:lang w:eastAsia="en-GB"/>
              </w:rPr>
              <w:t>REQ-SEC-ALM-PKG-15</w:t>
            </w:r>
          </w:p>
          <w:p w14:paraId="4734C046" w14:textId="77777777" w:rsidR="00043AC8" w:rsidRDefault="00043AC8" w:rsidP="00923CA8">
            <w:pPr>
              <w:pStyle w:val="TAL"/>
              <w:rPr>
                <w:lang w:eastAsia="en-GB"/>
              </w:rPr>
            </w:pPr>
            <w:r w:rsidRPr="00F532FB">
              <w:rPr>
                <w:lang w:eastAsia="en-GB"/>
              </w:rPr>
              <w:t>REQ-SEC-OCLOUD-SS-2</w:t>
            </w:r>
          </w:p>
          <w:p w14:paraId="4DC1250E" w14:textId="77777777" w:rsidR="00043AC8" w:rsidRDefault="00043AC8" w:rsidP="00923CA8">
            <w:pPr>
              <w:pStyle w:val="TAL"/>
              <w:rPr>
                <w:lang w:eastAsia="en-GB"/>
              </w:rPr>
            </w:pPr>
            <w:r w:rsidRPr="00F532FB">
              <w:rPr>
                <w:lang w:eastAsia="en-GB"/>
              </w:rPr>
              <w:t>REQ-SEC-OCLOUD-SS-</w:t>
            </w:r>
            <w:r>
              <w:rPr>
                <w:lang w:eastAsia="en-GB"/>
              </w:rPr>
              <w:t>3</w:t>
            </w:r>
          </w:p>
          <w:p w14:paraId="05B76BF2" w14:textId="77777777" w:rsidR="00043AC8" w:rsidRDefault="00043AC8" w:rsidP="00923CA8">
            <w:pPr>
              <w:pStyle w:val="TAL"/>
              <w:rPr>
                <w:lang w:eastAsia="en-GB"/>
              </w:rPr>
            </w:pPr>
            <w:r w:rsidRPr="00F532FB">
              <w:rPr>
                <w:lang w:eastAsia="en-GB"/>
              </w:rPr>
              <w:t>REQ-SEC-OCLOUD-SS-</w:t>
            </w:r>
            <w:r>
              <w:rPr>
                <w:lang w:eastAsia="en-GB"/>
              </w:rPr>
              <w:t>4</w:t>
            </w:r>
          </w:p>
          <w:p w14:paraId="68B4DEEE" w14:textId="77777777" w:rsidR="00043AC8" w:rsidRDefault="00043AC8" w:rsidP="00923CA8">
            <w:pPr>
              <w:pStyle w:val="TAL"/>
              <w:rPr>
                <w:lang w:eastAsia="en-GB"/>
              </w:rPr>
            </w:pPr>
            <w:r w:rsidRPr="00F532FB">
              <w:rPr>
                <w:lang w:eastAsia="en-GB"/>
              </w:rPr>
              <w:t>REQ-SEC-OCLOUD-SS-</w:t>
            </w:r>
            <w:r>
              <w:rPr>
                <w:lang w:eastAsia="en-GB"/>
              </w:rPr>
              <w:t>5</w:t>
            </w:r>
          </w:p>
          <w:p w14:paraId="7DD93D41" w14:textId="77777777" w:rsidR="00043AC8" w:rsidRPr="00D70C6F" w:rsidRDefault="00043AC8" w:rsidP="00923CA8">
            <w:pPr>
              <w:pStyle w:val="TAL"/>
              <w:rPr>
                <w:lang w:eastAsia="en-GB"/>
              </w:rPr>
            </w:pPr>
            <w:r w:rsidRPr="00B45398">
              <w:rPr>
                <w:lang w:eastAsia="en-GB"/>
              </w:rPr>
              <w:t>REQ-SEC-SLM-TESS-3, REQ-SEC-SLM-NET-EVT-1, REQ-SEC-SLM-GEN-EVT-1..6</w:t>
            </w:r>
          </w:p>
        </w:tc>
      </w:tr>
      <w:tr w:rsidR="00043AC8" w:rsidRPr="000F7ACC" w14:paraId="688A7836" w14:textId="77777777" w:rsidTr="00656148">
        <w:tc>
          <w:tcPr>
            <w:tcW w:w="807" w:type="pct"/>
            <w:hideMark/>
          </w:tcPr>
          <w:p w14:paraId="059B42BF" w14:textId="77777777" w:rsidR="00043AC8" w:rsidRPr="00923CA8" w:rsidRDefault="00043AC8" w:rsidP="00923CA8">
            <w:pPr>
              <w:pStyle w:val="TAL"/>
              <w:rPr>
                <w:b/>
                <w:lang w:eastAsia="en-GB"/>
              </w:rPr>
            </w:pPr>
            <w:r w:rsidRPr="00923CA8">
              <w:rPr>
                <w:b/>
                <w:lang w:eastAsia="en-GB"/>
              </w:rPr>
              <w:t>T-IMG-01</w:t>
            </w:r>
          </w:p>
        </w:tc>
        <w:tc>
          <w:tcPr>
            <w:tcW w:w="2115" w:type="pct"/>
            <w:hideMark/>
          </w:tcPr>
          <w:p w14:paraId="305C5A47" w14:textId="77777777" w:rsidR="00043AC8" w:rsidRPr="00D70C6F" w:rsidRDefault="00043AC8" w:rsidP="00923CA8">
            <w:pPr>
              <w:pStyle w:val="TAL"/>
              <w:rPr>
                <w:lang w:eastAsia="en-GB"/>
              </w:rPr>
            </w:pPr>
            <w:r w:rsidRPr="00D70C6F">
              <w:rPr>
                <w:lang w:eastAsia="en-GB"/>
              </w:rPr>
              <w:t>VM/Container images tampering</w:t>
            </w:r>
          </w:p>
        </w:tc>
        <w:tc>
          <w:tcPr>
            <w:tcW w:w="2078" w:type="pct"/>
            <w:vMerge w:val="restart"/>
            <w:hideMark/>
          </w:tcPr>
          <w:p w14:paraId="620014CE" w14:textId="77777777" w:rsidR="00043AC8" w:rsidRDefault="00043AC8" w:rsidP="00923CA8">
            <w:pPr>
              <w:pStyle w:val="TAL"/>
              <w:rPr>
                <w:lang w:eastAsia="en-GB"/>
              </w:rPr>
            </w:pPr>
            <w:r w:rsidRPr="00D70C6F">
              <w:rPr>
                <w:lang w:eastAsia="en-GB"/>
              </w:rPr>
              <w:t>REQ-SEC-OCLOUD-PKG-1</w:t>
            </w:r>
            <w:r w:rsidRPr="00D70C6F">
              <w:rPr>
                <w:lang w:eastAsia="en-GB"/>
              </w:rPr>
              <w:br/>
              <w:t>REQ-SEC-OCLOUD-PKG-2</w:t>
            </w:r>
            <w:r w:rsidRPr="00D70C6F">
              <w:rPr>
                <w:lang w:eastAsia="en-GB"/>
              </w:rPr>
              <w:br/>
              <w:t>REQ-SEC-OCLOUD-PKG-3</w:t>
            </w:r>
            <w:r w:rsidRPr="00D70C6F">
              <w:rPr>
                <w:lang w:eastAsia="en-GB"/>
              </w:rPr>
              <w:br/>
              <w:t>REQ-SEC-ALM-PKG-1 to REQ-SEC-ALM-PKG-15</w:t>
            </w:r>
          </w:p>
          <w:p w14:paraId="382B19D3" w14:textId="77777777" w:rsidR="00043AC8" w:rsidRPr="00D70C6F" w:rsidRDefault="00043AC8" w:rsidP="00923CA8">
            <w:pPr>
              <w:pStyle w:val="TAL"/>
              <w:rPr>
                <w:lang w:eastAsia="en-GB"/>
              </w:rPr>
            </w:pPr>
            <w:r w:rsidRPr="00B45398">
              <w:rPr>
                <w:lang w:eastAsia="en-GB"/>
              </w:rPr>
              <w:t>REQ-SEC-SLM-GEN-EVT-1..6, REQ-SEC-SLM-HYP-EVT-1..3, REQ-SEC-SLM-CON-EVT-1..3, REQ-SEC-SLM-APP-EVT-1..2, REQ-SEC-SLM-DAT-EVT-1..8, REQ-SEC-SLM-AAI-EVT-1..10, REQ-SEC-SLM-GSE-1..6, REQ-SEC-SLM-TESS-4, REQ-SEC-SLM-FLD-3, REQ-SEC-SLM-AAI-EVT-4</w:t>
            </w:r>
            <w:r>
              <w:rPr>
                <w:lang w:eastAsia="en-GB"/>
              </w:rPr>
              <w:t xml:space="preserve">, </w:t>
            </w:r>
            <w:r w:rsidRPr="00B45398">
              <w:rPr>
                <w:lang w:eastAsia="en-GB"/>
              </w:rPr>
              <w:t>REQ-SEC-SLM-TESS-3</w:t>
            </w:r>
          </w:p>
        </w:tc>
      </w:tr>
      <w:tr w:rsidR="00043AC8" w:rsidRPr="00D70C6F" w14:paraId="1CB097C6" w14:textId="77777777" w:rsidTr="00656148">
        <w:tc>
          <w:tcPr>
            <w:tcW w:w="807" w:type="pct"/>
            <w:hideMark/>
          </w:tcPr>
          <w:p w14:paraId="2332912D" w14:textId="77777777" w:rsidR="00043AC8" w:rsidRPr="00923CA8" w:rsidRDefault="00043AC8" w:rsidP="00923CA8">
            <w:pPr>
              <w:pStyle w:val="TAL"/>
              <w:rPr>
                <w:b/>
                <w:lang w:eastAsia="en-GB"/>
              </w:rPr>
            </w:pPr>
            <w:r w:rsidRPr="00923CA8">
              <w:rPr>
                <w:b/>
                <w:lang w:eastAsia="en-GB"/>
              </w:rPr>
              <w:t>T-IMG-02</w:t>
            </w:r>
          </w:p>
        </w:tc>
        <w:tc>
          <w:tcPr>
            <w:tcW w:w="2115" w:type="pct"/>
            <w:hideMark/>
          </w:tcPr>
          <w:p w14:paraId="65F831DA" w14:textId="77777777" w:rsidR="00043AC8" w:rsidRPr="00D70C6F" w:rsidRDefault="00043AC8" w:rsidP="00923CA8">
            <w:pPr>
              <w:pStyle w:val="TAL"/>
              <w:rPr>
                <w:lang w:eastAsia="en-GB"/>
              </w:rPr>
            </w:pPr>
            <w:r w:rsidRPr="00D70C6F">
              <w:rPr>
                <w:lang w:eastAsia="en-GB"/>
              </w:rPr>
              <w:t>Insecure channels with images repository</w:t>
            </w:r>
          </w:p>
        </w:tc>
        <w:tc>
          <w:tcPr>
            <w:tcW w:w="2078" w:type="pct"/>
            <w:vMerge/>
            <w:hideMark/>
          </w:tcPr>
          <w:p w14:paraId="7D9D7579" w14:textId="77777777" w:rsidR="00043AC8" w:rsidRPr="00D70C6F" w:rsidRDefault="00043AC8" w:rsidP="00923CA8">
            <w:pPr>
              <w:pStyle w:val="TAL"/>
              <w:rPr>
                <w:lang w:eastAsia="en-GB"/>
              </w:rPr>
            </w:pPr>
          </w:p>
        </w:tc>
      </w:tr>
      <w:tr w:rsidR="00043AC8" w:rsidRPr="00D70C6F" w14:paraId="039B724A" w14:textId="77777777" w:rsidTr="00656148">
        <w:tc>
          <w:tcPr>
            <w:tcW w:w="807" w:type="pct"/>
            <w:hideMark/>
          </w:tcPr>
          <w:p w14:paraId="3DBB414D" w14:textId="77777777" w:rsidR="00043AC8" w:rsidRPr="00923CA8" w:rsidRDefault="00043AC8" w:rsidP="00923CA8">
            <w:pPr>
              <w:pStyle w:val="TAL"/>
              <w:rPr>
                <w:b/>
                <w:lang w:eastAsia="en-GB"/>
              </w:rPr>
            </w:pPr>
            <w:r w:rsidRPr="00923CA8">
              <w:rPr>
                <w:b/>
                <w:lang w:eastAsia="en-GB"/>
              </w:rPr>
              <w:t>T-IMG-03</w:t>
            </w:r>
          </w:p>
        </w:tc>
        <w:tc>
          <w:tcPr>
            <w:tcW w:w="2115" w:type="pct"/>
            <w:hideMark/>
          </w:tcPr>
          <w:p w14:paraId="53C4ED8E" w14:textId="77777777" w:rsidR="00043AC8" w:rsidRPr="00D70C6F" w:rsidRDefault="00043AC8" w:rsidP="00923CA8">
            <w:pPr>
              <w:pStyle w:val="TAL"/>
              <w:rPr>
                <w:lang w:eastAsia="en-GB"/>
              </w:rPr>
            </w:pPr>
            <w:r w:rsidRPr="00D70C6F">
              <w:rPr>
                <w:lang w:eastAsia="en-GB"/>
              </w:rPr>
              <w:t>Secrets disclosure in VM/Container images</w:t>
            </w:r>
          </w:p>
        </w:tc>
        <w:tc>
          <w:tcPr>
            <w:tcW w:w="2078" w:type="pct"/>
            <w:vMerge/>
            <w:hideMark/>
          </w:tcPr>
          <w:p w14:paraId="44DA3E79" w14:textId="77777777" w:rsidR="00043AC8" w:rsidRPr="00D70C6F" w:rsidRDefault="00043AC8" w:rsidP="00923CA8">
            <w:pPr>
              <w:pStyle w:val="TAL"/>
              <w:rPr>
                <w:lang w:eastAsia="en-GB"/>
              </w:rPr>
            </w:pPr>
          </w:p>
        </w:tc>
      </w:tr>
      <w:tr w:rsidR="00043AC8" w:rsidRPr="00D70C6F" w14:paraId="06F9F49C" w14:textId="77777777" w:rsidTr="00656148">
        <w:tc>
          <w:tcPr>
            <w:tcW w:w="807" w:type="pct"/>
            <w:hideMark/>
          </w:tcPr>
          <w:p w14:paraId="7D7C3B8C" w14:textId="77777777" w:rsidR="00043AC8" w:rsidRPr="00923CA8" w:rsidRDefault="00043AC8" w:rsidP="00923CA8">
            <w:pPr>
              <w:pStyle w:val="TAL"/>
              <w:rPr>
                <w:b/>
                <w:lang w:eastAsia="en-GB"/>
              </w:rPr>
            </w:pPr>
            <w:r w:rsidRPr="00923CA8">
              <w:rPr>
                <w:b/>
                <w:lang w:eastAsia="en-GB"/>
              </w:rPr>
              <w:t>T-IMG-04</w:t>
            </w:r>
          </w:p>
        </w:tc>
        <w:tc>
          <w:tcPr>
            <w:tcW w:w="2115" w:type="pct"/>
            <w:hideMark/>
          </w:tcPr>
          <w:p w14:paraId="220572AE" w14:textId="77777777" w:rsidR="00043AC8" w:rsidRPr="00D70C6F" w:rsidRDefault="00043AC8" w:rsidP="00923CA8">
            <w:pPr>
              <w:pStyle w:val="TAL"/>
              <w:rPr>
                <w:lang w:eastAsia="en-GB"/>
              </w:rPr>
            </w:pPr>
            <w:r w:rsidRPr="00D70C6F">
              <w:rPr>
                <w:lang w:eastAsia="en-GB"/>
              </w:rPr>
              <w:t>Build image on VL</w:t>
            </w:r>
          </w:p>
        </w:tc>
        <w:tc>
          <w:tcPr>
            <w:tcW w:w="2078" w:type="pct"/>
            <w:vMerge/>
            <w:hideMark/>
          </w:tcPr>
          <w:p w14:paraId="460D4AC3" w14:textId="77777777" w:rsidR="00043AC8" w:rsidRPr="00D70C6F" w:rsidRDefault="00043AC8" w:rsidP="00923CA8">
            <w:pPr>
              <w:pStyle w:val="TAL"/>
              <w:rPr>
                <w:lang w:eastAsia="en-GB"/>
              </w:rPr>
            </w:pPr>
          </w:p>
        </w:tc>
      </w:tr>
      <w:tr w:rsidR="00043AC8" w:rsidRPr="000F7ACC" w14:paraId="1650FF30" w14:textId="77777777" w:rsidTr="00656148">
        <w:tc>
          <w:tcPr>
            <w:tcW w:w="807" w:type="pct"/>
            <w:hideMark/>
          </w:tcPr>
          <w:p w14:paraId="3E29A903" w14:textId="77777777" w:rsidR="00043AC8" w:rsidRPr="00923CA8" w:rsidRDefault="00043AC8" w:rsidP="00923CA8">
            <w:pPr>
              <w:pStyle w:val="TAL"/>
              <w:rPr>
                <w:b/>
                <w:lang w:eastAsia="en-GB"/>
              </w:rPr>
            </w:pPr>
            <w:r w:rsidRPr="00923CA8">
              <w:rPr>
                <w:b/>
                <w:lang w:eastAsia="en-GB"/>
              </w:rPr>
              <w:t>T-VL-01</w:t>
            </w:r>
          </w:p>
        </w:tc>
        <w:tc>
          <w:tcPr>
            <w:tcW w:w="2115" w:type="pct"/>
            <w:hideMark/>
          </w:tcPr>
          <w:p w14:paraId="5F45B599" w14:textId="77777777" w:rsidR="00043AC8" w:rsidRPr="00D70C6F" w:rsidRDefault="00043AC8" w:rsidP="00923CA8">
            <w:pPr>
              <w:pStyle w:val="TAL"/>
              <w:rPr>
                <w:lang w:eastAsia="en-GB"/>
              </w:rPr>
            </w:pPr>
            <w:r w:rsidRPr="00D70C6F">
              <w:rPr>
                <w:lang w:eastAsia="en-GB"/>
              </w:rPr>
              <w:t>VM/Container hyperjacking attack</w:t>
            </w:r>
          </w:p>
        </w:tc>
        <w:tc>
          <w:tcPr>
            <w:tcW w:w="2078" w:type="pct"/>
            <w:hideMark/>
          </w:tcPr>
          <w:p w14:paraId="1054A2CD" w14:textId="77777777" w:rsidR="00043AC8" w:rsidRDefault="00043AC8" w:rsidP="00923CA8">
            <w:pPr>
              <w:pStyle w:val="TAL"/>
              <w:rPr>
                <w:lang w:eastAsia="en-GB"/>
              </w:rPr>
            </w:pPr>
            <w:r w:rsidRPr="00D70C6F">
              <w:rPr>
                <w:lang w:eastAsia="en-GB"/>
              </w:rPr>
              <w:t>REQ-SEC-OCLOUD-SU-1</w:t>
            </w:r>
            <w:r w:rsidRPr="00D70C6F">
              <w:rPr>
                <w:lang w:eastAsia="en-GB"/>
              </w:rPr>
              <w:br/>
              <w:t>REQ-SEC-OCLOUD-SU-5</w:t>
            </w:r>
            <w:r w:rsidRPr="00D70C6F">
              <w:rPr>
                <w:lang w:eastAsia="en-GB"/>
              </w:rPr>
              <w:br/>
              <w:t>REQ-SEC-OCLOUD-SU-6 </w:t>
            </w:r>
          </w:p>
          <w:p w14:paraId="19F63B63" w14:textId="77777777" w:rsidR="00043AC8" w:rsidRPr="00D70C6F" w:rsidRDefault="00043AC8" w:rsidP="00923CA8">
            <w:pPr>
              <w:pStyle w:val="TAL"/>
              <w:rPr>
                <w:lang w:eastAsia="en-GB"/>
              </w:rPr>
            </w:pPr>
            <w:r w:rsidRPr="00B45398">
              <w:rPr>
                <w:lang w:eastAsia="en-GB"/>
              </w:rPr>
              <w:t>REQ-SEC-SLM-TESS-3, REQ-SEC-SLM-NET-EVT-1, REQ-SEC-SLM-GEN-EVT-1..6</w:t>
            </w:r>
          </w:p>
        </w:tc>
      </w:tr>
      <w:tr w:rsidR="00043AC8" w:rsidRPr="000F7ACC" w14:paraId="7E8C36EF" w14:textId="77777777" w:rsidTr="00656148">
        <w:tc>
          <w:tcPr>
            <w:tcW w:w="807" w:type="pct"/>
            <w:hideMark/>
          </w:tcPr>
          <w:p w14:paraId="3C5A8D15" w14:textId="77777777" w:rsidR="00043AC8" w:rsidRPr="00923CA8" w:rsidRDefault="00043AC8" w:rsidP="00923CA8">
            <w:pPr>
              <w:pStyle w:val="TAL"/>
              <w:rPr>
                <w:b/>
                <w:lang w:eastAsia="en-GB"/>
              </w:rPr>
            </w:pPr>
            <w:r w:rsidRPr="00923CA8">
              <w:rPr>
                <w:b/>
                <w:lang w:eastAsia="en-GB"/>
              </w:rPr>
              <w:t>T-VL-02</w:t>
            </w:r>
          </w:p>
        </w:tc>
        <w:tc>
          <w:tcPr>
            <w:tcW w:w="2115" w:type="pct"/>
            <w:hideMark/>
          </w:tcPr>
          <w:p w14:paraId="78E344C1" w14:textId="77777777" w:rsidR="00043AC8" w:rsidRPr="00D70C6F" w:rsidRDefault="00043AC8" w:rsidP="00923CA8">
            <w:pPr>
              <w:pStyle w:val="TAL"/>
              <w:rPr>
                <w:lang w:eastAsia="en-GB"/>
              </w:rPr>
            </w:pPr>
            <w:r w:rsidRPr="00D70C6F">
              <w:rPr>
                <w:lang w:eastAsia="en-GB"/>
              </w:rPr>
              <w:t>Boot tampering</w:t>
            </w:r>
          </w:p>
        </w:tc>
        <w:tc>
          <w:tcPr>
            <w:tcW w:w="2078" w:type="pct"/>
            <w:hideMark/>
          </w:tcPr>
          <w:p w14:paraId="41D1900E" w14:textId="77777777" w:rsidR="00043AC8" w:rsidRDefault="00043AC8" w:rsidP="00923CA8">
            <w:pPr>
              <w:pStyle w:val="TAL"/>
              <w:rPr>
                <w:lang w:eastAsia="en-GB"/>
              </w:rPr>
            </w:pPr>
            <w:r w:rsidRPr="00D70C6F">
              <w:rPr>
                <w:lang w:eastAsia="en-GB"/>
              </w:rPr>
              <w:t>REQ-SEC-OCLOUD-COT-1</w:t>
            </w:r>
            <w:r w:rsidRPr="00D70C6F">
              <w:rPr>
                <w:lang w:eastAsia="en-GB"/>
              </w:rPr>
              <w:br/>
              <w:t>REQ-SEC-OCLOUD-COT-2</w:t>
            </w:r>
          </w:p>
          <w:p w14:paraId="1F905150" w14:textId="77777777" w:rsidR="00043AC8" w:rsidRPr="00D70C6F" w:rsidRDefault="00043AC8" w:rsidP="00923CA8">
            <w:pPr>
              <w:pStyle w:val="TAL"/>
              <w:rPr>
                <w:lang w:eastAsia="en-GB"/>
              </w:rPr>
            </w:pPr>
            <w:r w:rsidRPr="00B45398">
              <w:rPr>
                <w:lang w:eastAsia="en-GB"/>
              </w:rPr>
              <w:t>REQ-SEC-SLM-TESS-3, REQ-SEC-SLM-NET-EVT-1, REQ-SEC-SLM-GEN-EVT-1..6</w:t>
            </w:r>
          </w:p>
        </w:tc>
      </w:tr>
      <w:tr w:rsidR="00043AC8" w:rsidRPr="000F7ACC" w14:paraId="6B478F52" w14:textId="77777777" w:rsidTr="00656148">
        <w:tc>
          <w:tcPr>
            <w:tcW w:w="807" w:type="pct"/>
            <w:hideMark/>
          </w:tcPr>
          <w:p w14:paraId="64247CF6" w14:textId="77777777" w:rsidR="00043AC8" w:rsidRPr="00923CA8" w:rsidRDefault="00043AC8" w:rsidP="00923CA8">
            <w:pPr>
              <w:pStyle w:val="TAL"/>
              <w:rPr>
                <w:b/>
                <w:lang w:eastAsia="en-GB"/>
              </w:rPr>
            </w:pPr>
            <w:r w:rsidRPr="00923CA8">
              <w:rPr>
                <w:b/>
                <w:lang w:eastAsia="en-GB"/>
              </w:rPr>
              <w:lastRenderedPageBreak/>
              <w:t>T-VL-03</w:t>
            </w:r>
          </w:p>
        </w:tc>
        <w:tc>
          <w:tcPr>
            <w:tcW w:w="2115" w:type="pct"/>
            <w:hideMark/>
          </w:tcPr>
          <w:p w14:paraId="66DAD93C" w14:textId="77777777" w:rsidR="00043AC8" w:rsidRPr="00D70C6F" w:rsidRDefault="00043AC8" w:rsidP="00923CA8">
            <w:pPr>
              <w:pStyle w:val="TAL"/>
              <w:rPr>
                <w:lang w:eastAsia="en-GB"/>
              </w:rPr>
            </w:pPr>
            <w:r w:rsidRPr="00D70C6F">
              <w:rPr>
                <w:lang w:eastAsia="en-GB"/>
              </w:rPr>
              <w:t>Attack internal network services</w:t>
            </w:r>
          </w:p>
        </w:tc>
        <w:tc>
          <w:tcPr>
            <w:tcW w:w="2078" w:type="pct"/>
            <w:hideMark/>
          </w:tcPr>
          <w:p w14:paraId="74CCB3E7" w14:textId="77777777" w:rsidR="00043AC8" w:rsidRDefault="00043AC8" w:rsidP="00923CA8">
            <w:pPr>
              <w:pStyle w:val="TAL"/>
              <w:rPr>
                <w:lang w:eastAsia="en-GB"/>
              </w:rPr>
            </w:pPr>
            <w:r w:rsidRPr="00D70C6F">
              <w:rPr>
                <w:lang w:eastAsia="en-GB"/>
              </w:rPr>
              <w:t>REQ-SEC-OCLOUD-ISO-1</w:t>
            </w:r>
            <w:r w:rsidRPr="00D70C6F">
              <w:rPr>
                <w:lang w:eastAsia="en-GB"/>
              </w:rPr>
              <w:br/>
              <w:t>REQ-SEC-OCLOUD-ISO-2</w:t>
            </w:r>
            <w:r w:rsidRPr="00D70C6F">
              <w:rPr>
                <w:lang w:eastAsia="en-GB"/>
              </w:rPr>
              <w:br/>
              <w:t>REQ-SEC-OCLOUD-ISO-3</w:t>
            </w:r>
            <w:r w:rsidRPr="00D70C6F">
              <w:rPr>
                <w:lang w:eastAsia="en-GB"/>
              </w:rPr>
              <w:br/>
              <w:t>REQ-SEC-OCLOUD-ISO-4</w:t>
            </w:r>
          </w:p>
          <w:p w14:paraId="6C1E8E57" w14:textId="77777777" w:rsidR="00043AC8" w:rsidRPr="00D70C6F" w:rsidRDefault="00043AC8" w:rsidP="00923CA8">
            <w:pPr>
              <w:pStyle w:val="TAL"/>
              <w:rPr>
                <w:lang w:eastAsia="en-GB"/>
              </w:rPr>
            </w:pPr>
            <w:r w:rsidRPr="00B45398">
              <w:rPr>
                <w:lang w:eastAsia="en-GB"/>
              </w:rPr>
              <w:t>REQ-SEC-SLM-TESS-3, REQ-SEC-SLM-NET-EVT-1, REQ-SEC-SLM-GEN-EVT-1..6</w:t>
            </w:r>
          </w:p>
        </w:tc>
      </w:tr>
      <w:tr w:rsidR="00043AC8" w:rsidRPr="000F7ACC" w14:paraId="47CA538A" w14:textId="77777777" w:rsidTr="00656148">
        <w:tc>
          <w:tcPr>
            <w:tcW w:w="807" w:type="pct"/>
            <w:hideMark/>
          </w:tcPr>
          <w:p w14:paraId="33523666" w14:textId="77777777" w:rsidR="00043AC8" w:rsidRPr="00923CA8" w:rsidRDefault="00043AC8" w:rsidP="00923CA8">
            <w:pPr>
              <w:pStyle w:val="TAL"/>
              <w:rPr>
                <w:b/>
                <w:lang w:eastAsia="en-GB"/>
              </w:rPr>
            </w:pPr>
            <w:r w:rsidRPr="00923CA8">
              <w:rPr>
                <w:b/>
                <w:lang w:eastAsia="en-GB"/>
              </w:rPr>
              <w:t>T-O2-01</w:t>
            </w:r>
          </w:p>
        </w:tc>
        <w:tc>
          <w:tcPr>
            <w:tcW w:w="2115" w:type="pct"/>
            <w:hideMark/>
          </w:tcPr>
          <w:p w14:paraId="73FDB966" w14:textId="77777777" w:rsidR="00043AC8" w:rsidRPr="00D70C6F" w:rsidRDefault="00043AC8" w:rsidP="00923CA8">
            <w:pPr>
              <w:pStyle w:val="TAL"/>
              <w:rPr>
                <w:lang w:eastAsia="en-GB"/>
              </w:rPr>
            </w:pPr>
            <w:r w:rsidRPr="00D70C6F">
              <w:rPr>
                <w:lang w:eastAsia="en-GB"/>
              </w:rPr>
              <w:t>MitM attacks on O2 interface between O-Cloud and SMO</w:t>
            </w:r>
          </w:p>
        </w:tc>
        <w:tc>
          <w:tcPr>
            <w:tcW w:w="2078" w:type="pct"/>
            <w:hideMark/>
          </w:tcPr>
          <w:p w14:paraId="67BE6FCB" w14:textId="77777777" w:rsidR="00043AC8" w:rsidRDefault="00043AC8" w:rsidP="00923CA8">
            <w:pPr>
              <w:pStyle w:val="TAL"/>
              <w:rPr>
                <w:lang w:eastAsia="en-GB"/>
              </w:rPr>
            </w:pPr>
            <w:r w:rsidRPr="00D70C6F">
              <w:rPr>
                <w:lang w:eastAsia="en-GB"/>
              </w:rPr>
              <w:t>REQ-SEC-OCLOUD-O2dms-1</w:t>
            </w:r>
            <w:r w:rsidRPr="00D70C6F">
              <w:rPr>
                <w:lang w:eastAsia="en-GB"/>
              </w:rPr>
              <w:br/>
              <w:t>REQ-SEC-OCLOUD-O2dms-2</w:t>
            </w:r>
            <w:r w:rsidRPr="00D70C6F">
              <w:rPr>
                <w:lang w:eastAsia="en-GB"/>
              </w:rPr>
              <w:br/>
              <w:t>REQ-SEC-OCLOUD-O2dms-3</w:t>
            </w:r>
            <w:r w:rsidRPr="00D70C6F">
              <w:rPr>
                <w:lang w:eastAsia="en-GB"/>
              </w:rPr>
              <w:br/>
              <w:t>REQ-SEC-OCLOUD-O2dms-4</w:t>
            </w:r>
            <w:r w:rsidRPr="00D70C6F">
              <w:rPr>
                <w:lang w:eastAsia="en-GB"/>
              </w:rPr>
              <w:br/>
              <w:t>REQ-SEC-OCLOUD-O2ims-1</w:t>
            </w:r>
            <w:r w:rsidRPr="00D70C6F">
              <w:rPr>
                <w:lang w:eastAsia="en-GB"/>
              </w:rPr>
              <w:br/>
              <w:t>REQ-SEC-OCLOUD-O2ims-2</w:t>
            </w:r>
            <w:r w:rsidRPr="00D70C6F">
              <w:rPr>
                <w:lang w:eastAsia="en-GB"/>
              </w:rPr>
              <w:br/>
              <w:t>REQ-SEC-OCLOUD-O2ims-3</w:t>
            </w:r>
            <w:r w:rsidRPr="00D70C6F">
              <w:rPr>
                <w:lang w:eastAsia="en-GB"/>
              </w:rPr>
              <w:br/>
              <w:t>REQ-SEC-OCLOUD-O2ims-4</w:t>
            </w:r>
          </w:p>
          <w:p w14:paraId="0FD3B4C3" w14:textId="77777777" w:rsidR="00043AC8" w:rsidRPr="00D70C6F" w:rsidRDefault="00043AC8" w:rsidP="00923CA8">
            <w:pPr>
              <w:pStyle w:val="TAL"/>
              <w:rPr>
                <w:lang w:eastAsia="en-GB"/>
              </w:rPr>
            </w:pPr>
            <w:r w:rsidRPr="00B45398">
              <w:rPr>
                <w:lang w:eastAsia="en-GB"/>
              </w:rPr>
              <w:t>REQ-SEC-SLM-TESS-3, REQ-SEC-SLM-NET-EVT-1, REQ-SEC-SLM-GEN-EVT-1..6</w:t>
            </w:r>
          </w:p>
        </w:tc>
      </w:tr>
      <w:tr w:rsidR="00043AC8" w:rsidRPr="00837A34" w14:paraId="37DF08F8" w14:textId="77777777" w:rsidTr="00656148">
        <w:tc>
          <w:tcPr>
            <w:tcW w:w="807" w:type="pct"/>
            <w:hideMark/>
          </w:tcPr>
          <w:p w14:paraId="37F39F8A" w14:textId="77777777" w:rsidR="00043AC8" w:rsidRPr="00923CA8" w:rsidRDefault="00043AC8" w:rsidP="00923CA8">
            <w:pPr>
              <w:pStyle w:val="TAL"/>
              <w:rPr>
                <w:b/>
                <w:lang w:eastAsia="en-GB"/>
              </w:rPr>
            </w:pPr>
            <w:r w:rsidRPr="00923CA8">
              <w:rPr>
                <w:b/>
                <w:lang w:eastAsia="en-GB"/>
              </w:rPr>
              <w:t>T-OCAPI-01</w:t>
            </w:r>
          </w:p>
        </w:tc>
        <w:tc>
          <w:tcPr>
            <w:tcW w:w="2115" w:type="pct"/>
            <w:hideMark/>
          </w:tcPr>
          <w:p w14:paraId="183C32C6" w14:textId="77777777" w:rsidR="00043AC8" w:rsidRPr="00D70C6F" w:rsidRDefault="00043AC8" w:rsidP="00923CA8">
            <w:pPr>
              <w:pStyle w:val="TAL"/>
              <w:rPr>
                <w:lang w:eastAsia="en-GB"/>
              </w:rPr>
            </w:pPr>
            <w:r w:rsidRPr="00D70C6F">
              <w:rPr>
                <w:lang w:eastAsia="en-GB"/>
              </w:rPr>
              <w:t>MitM attacks on O-Cloud interface between VNFs/CNFs and the virtualization layer</w:t>
            </w:r>
          </w:p>
        </w:tc>
        <w:tc>
          <w:tcPr>
            <w:tcW w:w="2078" w:type="pct"/>
            <w:hideMark/>
          </w:tcPr>
          <w:p w14:paraId="58748DE6" w14:textId="77777777" w:rsidR="00043AC8" w:rsidRPr="00837705" w:rsidRDefault="00043AC8" w:rsidP="00923CA8">
            <w:pPr>
              <w:pStyle w:val="TAL"/>
              <w:rPr>
                <w:lang w:val="pt-BR" w:eastAsia="en-GB"/>
              </w:rPr>
            </w:pPr>
            <w:r w:rsidRPr="00837705">
              <w:rPr>
                <w:lang w:val="pt-BR" w:eastAsia="en-GB"/>
              </w:rPr>
              <w:t>REQ-SEC-O-CLOUD-NotifAPI-1</w:t>
            </w:r>
            <w:r w:rsidRPr="00837705">
              <w:rPr>
                <w:lang w:val="pt-BR" w:eastAsia="en-GB"/>
              </w:rPr>
              <w:br/>
              <w:t>REQ-SEC-O-CLOUD-NotifAPI-2</w:t>
            </w:r>
          </w:p>
          <w:p w14:paraId="0A74A4B2" w14:textId="77777777" w:rsidR="00043AC8" w:rsidRPr="00837705" w:rsidRDefault="00043AC8" w:rsidP="00923CA8">
            <w:pPr>
              <w:pStyle w:val="TAL"/>
              <w:rPr>
                <w:lang w:val="pt-BR" w:eastAsia="en-GB"/>
              </w:rPr>
            </w:pPr>
            <w:r w:rsidRPr="00837705">
              <w:rPr>
                <w:lang w:val="pt-BR" w:eastAsia="en-GB"/>
              </w:rPr>
              <w:t>REQ-SEC-SLM-TESS-3, REQ-SEC-SLM-NET-EVT-1, REQ-SEC-SLM-GEN-EVT-1..6</w:t>
            </w:r>
          </w:p>
        </w:tc>
      </w:tr>
      <w:tr w:rsidR="00043AC8" w:rsidRPr="00837A34" w14:paraId="09058AA0" w14:textId="77777777" w:rsidTr="00656148">
        <w:tc>
          <w:tcPr>
            <w:tcW w:w="807" w:type="pct"/>
            <w:hideMark/>
          </w:tcPr>
          <w:p w14:paraId="0267F6CD" w14:textId="77777777" w:rsidR="00043AC8" w:rsidRPr="00923CA8" w:rsidRDefault="00043AC8" w:rsidP="00923CA8">
            <w:pPr>
              <w:pStyle w:val="TAL"/>
              <w:rPr>
                <w:b/>
                <w:lang w:eastAsia="en-GB"/>
              </w:rPr>
            </w:pPr>
            <w:r w:rsidRPr="00923CA8">
              <w:rPr>
                <w:b/>
                <w:lang w:eastAsia="en-GB"/>
              </w:rPr>
              <w:t>T-HW-01</w:t>
            </w:r>
          </w:p>
        </w:tc>
        <w:tc>
          <w:tcPr>
            <w:tcW w:w="2115" w:type="pct"/>
            <w:hideMark/>
          </w:tcPr>
          <w:p w14:paraId="6973CEBE" w14:textId="77777777" w:rsidR="00043AC8" w:rsidRPr="00D70C6F" w:rsidRDefault="00043AC8" w:rsidP="00923CA8">
            <w:pPr>
              <w:pStyle w:val="TAL"/>
              <w:rPr>
                <w:lang w:eastAsia="en-GB"/>
              </w:rPr>
            </w:pPr>
            <w:r w:rsidRPr="00D70C6F">
              <w:rPr>
                <w:lang w:eastAsia="en-GB"/>
              </w:rPr>
              <w:t>Cross VM/Container side channel attacks</w:t>
            </w:r>
          </w:p>
        </w:tc>
        <w:tc>
          <w:tcPr>
            <w:tcW w:w="2078" w:type="pct"/>
            <w:hideMark/>
          </w:tcPr>
          <w:p w14:paraId="1ACF38AD" w14:textId="77777777" w:rsidR="00043AC8" w:rsidRPr="00837705" w:rsidRDefault="00043AC8" w:rsidP="00923CA8">
            <w:pPr>
              <w:pStyle w:val="TAL"/>
              <w:rPr>
                <w:lang w:val="pt-BR" w:eastAsia="en-GB"/>
              </w:rPr>
            </w:pPr>
            <w:r w:rsidRPr="00837705">
              <w:rPr>
                <w:lang w:val="pt-BR" w:eastAsia="en-GB"/>
              </w:rPr>
              <w:t>REQ-SEC-O-CLOUD-HW-1</w:t>
            </w:r>
          </w:p>
          <w:p w14:paraId="1ABE13AD" w14:textId="77777777" w:rsidR="00043AC8" w:rsidRPr="00837705" w:rsidRDefault="00043AC8" w:rsidP="00923CA8">
            <w:pPr>
              <w:pStyle w:val="TAL"/>
              <w:rPr>
                <w:lang w:val="pt-BR" w:eastAsia="en-GB"/>
              </w:rPr>
            </w:pPr>
            <w:r w:rsidRPr="00837705">
              <w:rPr>
                <w:lang w:val="pt-BR" w:eastAsia="en-GB"/>
              </w:rPr>
              <w:t>REQ-SEC-SLM-TESS-3, REQ-SEC-SLM-NET-EVT-1, REQ-SEC-SLM-GEN-EVT-1..6</w:t>
            </w:r>
          </w:p>
        </w:tc>
      </w:tr>
      <w:tr w:rsidR="00043AC8" w:rsidRPr="000F7ACC" w14:paraId="45D8B0BA" w14:textId="77777777" w:rsidTr="00656148">
        <w:tc>
          <w:tcPr>
            <w:tcW w:w="807" w:type="pct"/>
            <w:hideMark/>
          </w:tcPr>
          <w:p w14:paraId="34A3C723" w14:textId="77777777" w:rsidR="00043AC8" w:rsidRPr="00923CA8" w:rsidRDefault="00043AC8" w:rsidP="00923CA8">
            <w:pPr>
              <w:pStyle w:val="TAL"/>
              <w:rPr>
                <w:b/>
                <w:lang w:eastAsia="en-GB"/>
              </w:rPr>
            </w:pPr>
            <w:r w:rsidRPr="00923CA8">
              <w:rPr>
                <w:b/>
                <w:lang w:eastAsia="en-GB"/>
              </w:rPr>
              <w:t>T-HW-02</w:t>
            </w:r>
          </w:p>
        </w:tc>
        <w:tc>
          <w:tcPr>
            <w:tcW w:w="2115" w:type="pct"/>
            <w:hideMark/>
          </w:tcPr>
          <w:p w14:paraId="0A1B473C" w14:textId="77777777" w:rsidR="00043AC8" w:rsidRPr="00D70C6F" w:rsidRDefault="00043AC8" w:rsidP="00923CA8">
            <w:pPr>
              <w:pStyle w:val="TAL"/>
              <w:rPr>
                <w:lang w:eastAsia="en-GB"/>
              </w:rPr>
            </w:pPr>
            <w:r w:rsidRPr="00D70C6F">
              <w:rPr>
                <w:lang w:eastAsia="en-GB"/>
              </w:rPr>
              <w:t>MitM attacks on the interface between virtualization layer and hardware</w:t>
            </w:r>
          </w:p>
        </w:tc>
        <w:tc>
          <w:tcPr>
            <w:tcW w:w="2078" w:type="pct"/>
            <w:hideMark/>
          </w:tcPr>
          <w:p w14:paraId="53888124" w14:textId="77777777" w:rsidR="00043AC8" w:rsidRPr="00314408" w:rsidRDefault="00043AC8" w:rsidP="00923CA8">
            <w:pPr>
              <w:pStyle w:val="TAL"/>
              <w:rPr>
                <w:lang w:eastAsia="en-GB"/>
              </w:rPr>
            </w:pPr>
            <w:r w:rsidRPr="00314408">
              <w:rPr>
                <w:lang w:eastAsia="en-GB"/>
              </w:rPr>
              <w:t>To be addressed in a future version</w:t>
            </w:r>
          </w:p>
          <w:p w14:paraId="36CF32B2" w14:textId="77777777" w:rsidR="00043AC8" w:rsidRPr="00D70C6F" w:rsidRDefault="00043AC8" w:rsidP="00923CA8">
            <w:pPr>
              <w:pStyle w:val="TAL"/>
              <w:rPr>
                <w:lang w:eastAsia="en-GB"/>
              </w:rPr>
            </w:pPr>
            <w:r w:rsidRPr="00B45398">
              <w:rPr>
                <w:lang w:eastAsia="en-GB"/>
              </w:rPr>
              <w:t>REQ-SEC-SLM-TESS-3, REQ-SEC-SLM-NET-EVT-1, REQ-SEC-SLM-GEN-EVT-1..6</w:t>
            </w:r>
          </w:p>
        </w:tc>
      </w:tr>
      <w:tr w:rsidR="00043AC8" w:rsidRPr="000F7ACC" w14:paraId="3A76E127" w14:textId="77777777" w:rsidTr="00656148">
        <w:tc>
          <w:tcPr>
            <w:tcW w:w="807" w:type="pct"/>
            <w:hideMark/>
          </w:tcPr>
          <w:p w14:paraId="2500B626" w14:textId="77777777" w:rsidR="00043AC8" w:rsidRPr="00923CA8" w:rsidRDefault="00043AC8" w:rsidP="00923CA8">
            <w:pPr>
              <w:pStyle w:val="TAL"/>
              <w:rPr>
                <w:b/>
                <w:lang w:eastAsia="en-GB"/>
              </w:rPr>
            </w:pPr>
            <w:r w:rsidRPr="00923CA8">
              <w:rPr>
                <w:b/>
                <w:lang w:eastAsia="en-GB"/>
              </w:rPr>
              <w:t>T-ADMIN-01</w:t>
            </w:r>
          </w:p>
        </w:tc>
        <w:tc>
          <w:tcPr>
            <w:tcW w:w="2115" w:type="pct"/>
            <w:hideMark/>
          </w:tcPr>
          <w:p w14:paraId="27589CD5" w14:textId="77777777" w:rsidR="00043AC8" w:rsidRPr="00D70C6F" w:rsidRDefault="00043AC8" w:rsidP="00923CA8">
            <w:pPr>
              <w:pStyle w:val="TAL"/>
              <w:rPr>
                <w:lang w:eastAsia="en-GB"/>
              </w:rPr>
            </w:pPr>
            <w:r w:rsidRPr="00D70C6F">
              <w:rPr>
                <w:lang w:eastAsia="en-GB"/>
              </w:rPr>
              <w:t>Denial of service against NFO/FOCOM</w:t>
            </w:r>
          </w:p>
        </w:tc>
        <w:tc>
          <w:tcPr>
            <w:tcW w:w="2078" w:type="pct"/>
            <w:hideMark/>
          </w:tcPr>
          <w:p w14:paraId="0D8566BB" w14:textId="77777777" w:rsidR="00043AC8" w:rsidRDefault="00043AC8" w:rsidP="00923CA8">
            <w:pPr>
              <w:pStyle w:val="TAL"/>
              <w:rPr>
                <w:lang w:eastAsia="en-GB"/>
              </w:rPr>
            </w:pPr>
            <w:r w:rsidRPr="00D70C6F">
              <w:rPr>
                <w:lang w:eastAsia="en-GB"/>
              </w:rPr>
              <w:t>REQ-SEC-DOS-1</w:t>
            </w:r>
          </w:p>
          <w:p w14:paraId="51C2D51F" w14:textId="77777777" w:rsidR="00043AC8" w:rsidRPr="00D70C6F" w:rsidRDefault="00043AC8" w:rsidP="00923CA8">
            <w:pPr>
              <w:pStyle w:val="TAL"/>
              <w:rPr>
                <w:lang w:eastAsia="en-GB"/>
              </w:rPr>
            </w:pPr>
            <w:r w:rsidRPr="00B45398">
              <w:rPr>
                <w:lang w:eastAsia="en-GB"/>
              </w:rPr>
              <w:t>REQ-SEC-SLM-TESS-3, REQ-SEC-SLM-NET-EVT-1, REQ-SEC-SLM-GEN-EVT-1..6</w:t>
            </w:r>
          </w:p>
        </w:tc>
      </w:tr>
      <w:tr w:rsidR="00043AC8" w:rsidRPr="000F7ACC" w14:paraId="198697CF" w14:textId="77777777" w:rsidTr="00656148">
        <w:tc>
          <w:tcPr>
            <w:tcW w:w="807" w:type="pct"/>
            <w:hideMark/>
          </w:tcPr>
          <w:p w14:paraId="7DA8554E" w14:textId="77777777" w:rsidR="00043AC8" w:rsidRPr="00923CA8" w:rsidRDefault="00043AC8" w:rsidP="00923CA8">
            <w:pPr>
              <w:pStyle w:val="TAL"/>
              <w:rPr>
                <w:b/>
                <w:lang w:eastAsia="en-GB"/>
              </w:rPr>
            </w:pPr>
            <w:r w:rsidRPr="00923CA8">
              <w:rPr>
                <w:b/>
                <w:lang w:eastAsia="en-GB"/>
              </w:rPr>
              <w:t>T-ADMIN-02</w:t>
            </w:r>
          </w:p>
        </w:tc>
        <w:tc>
          <w:tcPr>
            <w:tcW w:w="2115" w:type="pct"/>
            <w:hideMark/>
          </w:tcPr>
          <w:p w14:paraId="3DDD7DC2" w14:textId="77777777" w:rsidR="00043AC8" w:rsidRPr="00D70C6F" w:rsidRDefault="00043AC8" w:rsidP="00923CA8">
            <w:pPr>
              <w:pStyle w:val="TAL"/>
              <w:rPr>
                <w:lang w:eastAsia="en-GB"/>
              </w:rPr>
            </w:pPr>
            <w:r w:rsidRPr="00D70C6F">
              <w:rPr>
                <w:lang w:eastAsia="en-GB"/>
              </w:rPr>
              <w:t>Abuse a O-Cloud administration service</w:t>
            </w:r>
          </w:p>
        </w:tc>
        <w:tc>
          <w:tcPr>
            <w:tcW w:w="2078" w:type="pct"/>
            <w:hideMark/>
          </w:tcPr>
          <w:p w14:paraId="752E4F05" w14:textId="77777777" w:rsidR="00043AC8" w:rsidRPr="00314408" w:rsidRDefault="00043AC8" w:rsidP="00923CA8">
            <w:pPr>
              <w:pStyle w:val="TAL"/>
              <w:rPr>
                <w:lang w:eastAsia="en-GB"/>
              </w:rPr>
            </w:pPr>
            <w:r w:rsidRPr="00314408">
              <w:rPr>
                <w:lang w:eastAsia="en-GB"/>
              </w:rPr>
              <w:t>To be addressed in a future version</w:t>
            </w:r>
          </w:p>
          <w:p w14:paraId="0C9A60F7" w14:textId="77777777" w:rsidR="00043AC8" w:rsidRPr="00D70C6F" w:rsidRDefault="00043AC8" w:rsidP="00923CA8">
            <w:pPr>
              <w:pStyle w:val="TAL"/>
              <w:rPr>
                <w:lang w:eastAsia="en-GB"/>
              </w:rPr>
            </w:pPr>
            <w:r w:rsidRPr="00B45398">
              <w:rPr>
                <w:lang w:eastAsia="en-GB"/>
              </w:rPr>
              <w:t>REQ-SEC-SLM-GEN-EVT-1..6, REQ-SEC-SLM-HYP-EVT-1..3, REQ-SEC-SLM-CON-EVT-1..3, REQ-SEC-SLM-APP-EVT-1..2, REQ-SEC-SLM-DAT-EVT-1..8, REQ-SEC-SLM-AAI-EVT-1..10, REQ-SEC-SLM-GSE-1..6, REQ-SEC-SLM-TESS-4, REQ-SEC-SLM-FLD-3, REQ-SEC-SLM-AAI-EVT-4</w:t>
            </w:r>
            <w:r>
              <w:rPr>
                <w:lang w:eastAsia="en-GB"/>
              </w:rPr>
              <w:t xml:space="preserve">, , </w:t>
            </w:r>
            <w:r w:rsidRPr="00B45398">
              <w:rPr>
                <w:lang w:eastAsia="en-GB"/>
              </w:rPr>
              <w:t>REQ-SEC-SLM-TESS-3</w:t>
            </w:r>
          </w:p>
        </w:tc>
      </w:tr>
      <w:tr w:rsidR="00043AC8" w:rsidRPr="000F7ACC" w14:paraId="5438F452" w14:textId="77777777" w:rsidTr="00656148">
        <w:tc>
          <w:tcPr>
            <w:tcW w:w="807" w:type="pct"/>
            <w:hideMark/>
          </w:tcPr>
          <w:p w14:paraId="5B7A9CE4" w14:textId="77777777" w:rsidR="00043AC8" w:rsidRPr="00923CA8" w:rsidRDefault="00043AC8" w:rsidP="00923CA8">
            <w:pPr>
              <w:pStyle w:val="TAL"/>
              <w:rPr>
                <w:b/>
                <w:lang w:eastAsia="en-GB"/>
              </w:rPr>
            </w:pPr>
            <w:r w:rsidRPr="00923CA8">
              <w:rPr>
                <w:b/>
                <w:lang w:eastAsia="en-GB"/>
              </w:rPr>
              <w:t>T-AAL-01</w:t>
            </w:r>
          </w:p>
        </w:tc>
        <w:tc>
          <w:tcPr>
            <w:tcW w:w="2115" w:type="pct"/>
            <w:hideMark/>
          </w:tcPr>
          <w:p w14:paraId="09E1B59E" w14:textId="77777777" w:rsidR="00043AC8" w:rsidRPr="00D70C6F" w:rsidRDefault="00043AC8" w:rsidP="00923CA8">
            <w:pPr>
              <w:pStyle w:val="TAL"/>
              <w:rPr>
                <w:lang w:eastAsia="en-GB"/>
              </w:rPr>
            </w:pPr>
            <w:r w:rsidRPr="00D70C6F">
              <w:rPr>
                <w:lang w:eastAsia="en-GB"/>
              </w:rPr>
              <w:t>Attacker exploits insecure API to gain access to hardware accelerator resources</w:t>
            </w:r>
          </w:p>
        </w:tc>
        <w:tc>
          <w:tcPr>
            <w:tcW w:w="2078" w:type="pct"/>
            <w:hideMark/>
          </w:tcPr>
          <w:p w14:paraId="33011942" w14:textId="77777777" w:rsidR="00043AC8" w:rsidRDefault="00043AC8" w:rsidP="00923CA8">
            <w:pPr>
              <w:pStyle w:val="TAL"/>
              <w:rPr>
                <w:lang w:eastAsia="en-GB"/>
              </w:rPr>
            </w:pPr>
            <w:r w:rsidRPr="00D70C6F">
              <w:rPr>
                <w:lang w:eastAsia="en-GB"/>
              </w:rPr>
              <w:t>REQ-SEC-AALI-C-Mgmt-1</w:t>
            </w:r>
            <w:r w:rsidRPr="00D70C6F">
              <w:rPr>
                <w:lang w:eastAsia="en-GB"/>
              </w:rPr>
              <w:br/>
              <w:t>REQ-SEC-AALI-C-Mgmt-2</w:t>
            </w:r>
            <w:r w:rsidRPr="00D70C6F">
              <w:rPr>
                <w:lang w:eastAsia="en-GB"/>
              </w:rPr>
              <w:br/>
              <w:t>REQ-SEC-AALI-C-Mgmt-3</w:t>
            </w:r>
            <w:r w:rsidRPr="00D70C6F">
              <w:rPr>
                <w:lang w:eastAsia="en-GB"/>
              </w:rPr>
              <w:br/>
              <w:t>REQ-SEC-AAL-VS-1</w:t>
            </w:r>
            <w:r w:rsidRPr="00D70C6F">
              <w:rPr>
                <w:lang w:eastAsia="en-GB"/>
              </w:rPr>
              <w:br/>
              <w:t>REQ-SEC-AAL-VS-2</w:t>
            </w:r>
            <w:r w:rsidRPr="00D70C6F">
              <w:rPr>
                <w:lang w:eastAsia="en-GB"/>
              </w:rPr>
              <w:br/>
              <w:t>REQ-SEC-AAL-VS-3</w:t>
            </w:r>
            <w:r w:rsidRPr="00D70C6F">
              <w:rPr>
                <w:lang w:eastAsia="en-GB"/>
              </w:rPr>
              <w:br/>
              <w:t>REQ-SEC-AAL-VS-4</w:t>
            </w:r>
          </w:p>
          <w:p w14:paraId="4C32CEEB" w14:textId="77777777" w:rsidR="00043AC8" w:rsidRPr="00D70C6F" w:rsidRDefault="00043AC8" w:rsidP="00923CA8">
            <w:pPr>
              <w:pStyle w:val="TAL"/>
              <w:rPr>
                <w:lang w:eastAsia="en-GB"/>
              </w:rPr>
            </w:pPr>
            <w:r w:rsidRPr="00B45398">
              <w:rPr>
                <w:lang w:eastAsia="en-GB"/>
              </w:rPr>
              <w:t>REQ-SEC-SLM-TESS-3, REQ-SEC-SLM-NET-EVT-1, REQ-SEC-SLM-GEN-EVT-1..6</w:t>
            </w:r>
          </w:p>
        </w:tc>
      </w:tr>
      <w:tr w:rsidR="00043AC8" w:rsidRPr="000F7ACC" w14:paraId="7A71669F" w14:textId="77777777" w:rsidTr="00656148">
        <w:tc>
          <w:tcPr>
            <w:tcW w:w="807" w:type="pct"/>
            <w:hideMark/>
          </w:tcPr>
          <w:p w14:paraId="2801DDA9" w14:textId="77777777" w:rsidR="00043AC8" w:rsidRPr="00923CA8" w:rsidRDefault="00043AC8" w:rsidP="00923CA8">
            <w:pPr>
              <w:pStyle w:val="TAL"/>
              <w:rPr>
                <w:b/>
                <w:lang w:eastAsia="en-GB"/>
              </w:rPr>
            </w:pPr>
            <w:r w:rsidRPr="00923CA8">
              <w:rPr>
                <w:b/>
                <w:lang w:eastAsia="en-GB"/>
              </w:rPr>
              <w:t>T-AAL-02</w:t>
            </w:r>
          </w:p>
        </w:tc>
        <w:tc>
          <w:tcPr>
            <w:tcW w:w="2115" w:type="pct"/>
            <w:hideMark/>
          </w:tcPr>
          <w:p w14:paraId="6AA15723" w14:textId="77777777" w:rsidR="00043AC8" w:rsidRPr="00D70C6F" w:rsidRDefault="00043AC8" w:rsidP="00923CA8">
            <w:pPr>
              <w:pStyle w:val="TAL"/>
              <w:rPr>
                <w:lang w:eastAsia="en-GB"/>
              </w:rPr>
            </w:pPr>
            <w:r w:rsidRPr="00D70C6F">
              <w:rPr>
                <w:lang w:eastAsia="en-GB"/>
              </w:rPr>
              <w:t>Internal Overload DoS attack targeting AAL services</w:t>
            </w:r>
          </w:p>
        </w:tc>
        <w:tc>
          <w:tcPr>
            <w:tcW w:w="2078" w:type="pct"/>
            <w:hideMark/>
          </w:tcPr>
          <w:p w14:paraId="4A98C323" w14:textId="77777777" w:rsidR="00043AC8" w:rsidRDefault="00043AC8" w:rsidP="00923CA8">
            <w:pPr>
              <w:pStyle w:val="TAL"/>
              <w:rPr>
                <w:lang w:eastAsia="en-GB"/>
              </w:rPr>
            </w:pPr>
            <w:r w:rsidRPr="00D70C6F">
              <w:rPr>
                <w:lang w:eastAsia="en-GB"/>
              </w:rPr>
              <w:t>REQ-SEC-DOS-1</w:t>
            </w:r>
          </w:p>
          <w:p w14:paraId="6183055B" w14:textId="77777777" w:rsidR="00043AC8" w:rsidRPr="00D70C6F" w:rsidRDefault="00043AC8" w:rsidP="00923CA8">
            <w:pPr>
              <w:pStyle w:val="TAL"/>
              <w:rPr>
                <w:lang w:eastAsia="en-GB"/>
              </w:rPr>
            </w:pPr>
            <w:r w:rsidRPr="00B45398">
              <w:rPr>
                <w:lang w:eastAsia="en-GB"/>
              </w:rPr>
              <w:t>REQ-SEC-SLM-TESS-3, REQ-SEC-SLM-NET-EVT-1, REQ-SEC-SLM-GEN-EVT-1..6</w:t>
            </w:r>
          </w:p>
        </w:tc>
      </w:tr>
      <w:tr w:rsidR="00043AC8" w:rsidRPr="000F7ACC" w14:paraId="07E2A41B" w14:textId="77777777" w:rsidTr="00656148">
        <w:tc>
          <w:tcPr>
            <w:tcW w:w="807" w:type="pct"/>
            <w:hideMark/>
          </w:tcPr>
          <w:p w14:paraId="6B7AD78C" w14:textId="77777777" w:rsidR="00043AC8" w:rsidRPr="00923CA8" w:rsidRDefault="00043AC8" w:rsidP="00923CA8">
            <w:pPr>
              <w:pStyle w:val="TAL"/>
              <w:rPr>
                <w:b/>
                <w:lang w:eastAsia="en-GB"/>
              </w:rPr>
            </w:pPr>
            <w:r w:rsidRPr="00923CA8">
              <w:rPr>
                <w:b/>
                <w:lang w:eastAsia="en-GB"/>
              </w:rPr>
              <w:t>T-AAL-03</w:t>
            </w:r>
          </w:p>
        </w:tc>
        <w:tc>
          <w:tcPr>
            <w:tcW w:w="2115" w:type="pct"/>
            <w:hideMark/>
          </w:tcPr>
          <w:p w14:paraId="62AC0460" w14:textId="77777777" w:rsidR="00043AC8" w:rsidRPr="00D70C6F" w:rsidRDefault="00043AC8" w:rsidP="00923CA8">
            <w:pPr>
              <w:pStyle w:val="TAL"/>
              <w:rPr>
                <w:lang w:eastAsia="en-GB"/>
              </w:rPr>
            </w:pPr>
            <w:r w:rsidRPr="00D70C6F">
              <w:rPr>
                <w:lang w:eastAsia="en-GB"/>
              </w:rPr>
              <w:t>Fail to clear resources</w:t>
            </w:r>
          </w:p>
        </w:tc>
        <w:tc>
          <w:tcPr>
            <w:tcW w:w="2078" w:type="pct"/>
            <w:hideMark/>
          </w:tcPr>
          <w:p w14:paraId="7C30D414" w14:textId="77777777" w:rsidR="00043AC8" w:rsidRDefault="00043AC8" w:rsidP="00923CA8">
            <w:pPr>
              <w:pStyle w:val="TAL"/>
              <w:rPr>
                <w:lang w:eastAsia="en-GB"/>
              </w:rPr>
            </w:pPr>
            <w:r w:rsidRPr="00D70C6F">
              <w:rPr>
                <w:lang w:eastAsia="en-GB"/>
              </w:rPr>
              <w:t>REQ-SEC-AAL-1</w:t>
            </w:r>
            <w:r w:rsidRPr="00D70C6F">
              <w:rPr>
                <w:lang w:eastAsia="en-GB"/>
              </w:rPr>
              <w:br/>
              <w:t>REQ-SEC-AAL-2</w:t>
            </w:r>
          </w:p>
          <w:p w14:paraId="7844F11B" w14:textId="77777777" w:rsidR="00043AC8" w:rsidRPr="00D70C6F" w:rsidRDefault="00043AC8" w:rsidP="00923CA8">
            <w:pPr>
              <w:pStyle w:val="TAL"/>
              <w:rPr>
                <w:lang w:eastAsia="en-GB"/>
              </w:rPr>
            </w:pPr>
            <w:r w:rsidRPr="00B45398">
              <w:rPr>
                <w:lang w:eastAsia="en-GB"/>
              </w:rPr>
              <w:t>REQ-SEC-SLM-TESS-3, REQ-SEC-SLM-NET-EVT-1, REQ-SEC-SLM-GEN-EVT-1..6</w:t>
            </w:r>
          </w:p>
        </w:tc>
      </w:tr>
      <w:tr w:rsidR="00043AC8" w:rsidRPr="000F7ACC" w14:paraId="374B564E" w14:textId="77777777" w:rsidTr="00656148">
        <w:tc>
          <w:tcPr>
            <w:tcW w:w="807" w:type="pct"/>
            <w:hideMark/>
          </w:tcPr>
          <w:p w14:paraId="1CBE46B3" w14:textId="77777777" w:rsidR="00043AC8" w:rsidRPr="00923CA8" w:rsidRDefault="00043AC8" w:rsidP="00923CA8">
            <w:pPr>
              <w:pStyle w:val="TAL"/>
              <w:rPr>
                <w:b/>
                <w:lang w:eastAsia="en-GB"/>
              </w:rPr>
            </w:pPr>
            <w:r w:rsidRPr="00923CA8">
              <w:rPr>
                <w:b/>
                <w:lang w:eastAsia="en-GB"/>
              </w:rPr>
              <w:t>T-AAL-04</w:t>
            </w:r>
          </w:p>
        </w:tc>
        <w:tc>
          <w:tcPr>
            <w:tcW w:w="2115" w:type="pct"/>
            <w:hideMark/>
          </w:tcPr>
          <w:p w14:paraId="4AAAFEEB" w14:textId="77777777" w:rsidR="00043AC8" w:rsidRPr="00D70C6F" w:rsidRDefault="00043AC8" w:rsidP="00923CA8">
            <w:pPr>
              <w:pStyle w:val="TAL"/>
              <w:rPr>
                <w:lang w:eastAsia="en-GB"/>
              </w:rPr>
            </w:pPr>
            <w:r w:rsidRPr="00D70C6F">
              <w:rPr>
                <w:lang w:eastAsia="en-GB"/>
              </w:rPr>
              <w:t>HAM compromise</w:t>
            </w:r>
          </w:p>
        </w:tc>
        <w:tc>
          <w:tcPr>
            <w:tcW w:w="2078" w:type="pct"/>
            <w:hideMark/>
          </w:tcPr>
          <w:p w14:paraId="1D025890" w14:textId="77777777" w:rsidR="00043AC8" w:rsidRDefault="00043AC8" w:rsidP="00923CA8">
            <w:pPr>
              <w:pStyle w:val="TAL"/>
              <w:rPr>
                <w:lang w:eastAsia="en-GB"/>
              </w:rPr>
            </w:pPr>
            <w:r w:rsidRPr="00D70C6F">
              <w:rPr>
                <w:lang w:eastAsia="en-GB"/>
              </w:rPr>
              <w:t>REQ-SEC-AAL-4</w:t>
            </w:r>
            <w:r w:rsidRPr="00D70C6F">
              <w:rPr>
                <w:lang w:eastAsia="en-GB"/>
              </w:rPr>
              <w:br/>
              <w:t>REQ-SEC-AAL-6</w:t>
            </w:r>
          </w:p>
          <w:p w14:paraId="7E0C41F5" w14:textId="77777777" w:rsidR="00043AC8" w:rsidRPr="00D70C6F" w:rsidRDefault="00043AC8" w:rsidP="00923CA8">
            <w:pPr>
              <w:pStyle w:val="TAL"/>
              <w:rPr>
                <w:lang w:eastAsia="en-GB"/>
              </w:rPr>
            </w:pPr>
            <w:r w:rsidRPr="00B45398">
              <w:rPr>
                <w:lang w:eastAsia="en-GB"/>
              </w:rPr>
              <w:t>REQ-SEC-SLM-TESS-3, REQ-SEC-SLM-NET-EVT-1, REQ-SEC-SLM-GEN-EVT-1..6</w:t>
            </w:r>
          </w:p>
        </w:tc>
      </w:tr>
      <w:tr w:rsidR="00043AC8" w:rsidRPr="000F7ACC" w14:paraId="02C5FED3" w14:textId="77777777" w:rsidTr="00656148">
        <w:tc>
          <w:tcPr>
            <w:tcW w:w="807" w:type="pct"/>
            <w:hideMark/>
          </w:tcPr>
          <w:p w14:paraId="603AC361" w14:textId="77777777" w:rsidR="00043AC8" w:rsidRPr="00923CA8" w:rsidRDefault="00043AC8" w:rsidP="00923CA8">
            <w:pPr>
              <w:pStyle w:val="TAL"/>
              <w:rPr>
                <w:b/>
                <w:lang w:eastAsia="en-GB"/>
              </w:rPr>
            </w:pPr>
            <w:r w:rsidRPr="00923CA8">
              <w:rPr>
                <w:b/>
                <w:lang w:eastAsia="en-GB"/>
              </w:rPr>
              <w:t>T-AAL-05</w:t>
            </w:r>
          </w:p>
        </w:tc>
        <w:tc>
          <w:tcPr>
            <w:tcW w:w="2115" w:type="pct"/>
            <w:hideMark/>
          </w:tcPr>
          <w:p w14:paraId="4966404C" w14:textId="77777777" w:rsidR="00043AC8" w:rsidRPr="00D70C6F" w:rsidRDefault="00043AC8" w:rsidP="00923CA8">
            <w:pPr>
              <w:pStyle w:val="TAL"/>
              <w:rPr>
                <w:lang w:eastAsia="en-GB"/>
              </w:rPr>
            </w:pPr>
            <w:r w:rsidRPr="00D70C6F">
              <w:rPr>
                <w:lang w:eastAsia="en-GB"/>
              </w:rPr>
              <w:t>Malicious memory accesses</w:t>
            </w:r>
          </w:p>
        </w:tc>
        <w:tc>
          <w:tcPr>
            <w:tcW w:w="2078" w:type="pct"/>
            <w:hideMark/>
          </w:tcPr>
          <w:p w14:paraId="72BD7833" w14:textId="77777777" w:rsidR="00043AC8" w:rsidRDefault="00043AC8" w:rsidP="00923CA8">
            <w:pPr>
              <w:pStyle w:val="TAL"/>
              <w:rPr>
                <w:lang w:eastAsia="en-GB"/>
              </w:rPr>
            </w:pPr>
            <w:r w:rsidRPr="00D70C6F">
              <w:rPr>
                <w:lang w:eastAsia="en-GB"/>
              </w:rPr>
              <w:t>REQ-SEC-AAL-4</w:t>
            </w:r>
            <w:r w:rsidRPr="00D70C6F">
              <w:rPr>
                <w:lang w:eastAsia="en-GB"/>
              </w:rPr>
              <w:br/>
              <w:t>REQ-SEC-AAL-5</w:t>
            </w:r>
          </w:p>
          <w:p w14:paraId="69B93F80" w14:textId="77777777" w:rsidR="00043AC8" w:rsidRPr="00D70C6F" w:rsidRDefault="00043AC8" w:rsidP="00923CA8">
            <w:pPr>
              <w:pStyle w:val="TAL"/>
              <w:rPr>
                <w:lang w:eastAsia="en-GB"/>
              </w:rPr>
            </w:pPr>
            <w:r w:rsidRPr="00B45398">
              <w:rPr>
                <w:lang w:eastAsia="en-GB"/>
              </w:rPr>
              <w:t>REQ-SEC-SLM-TESS-3, REQ-SEC-SLM-NET-EVT-1, REQ-SEC-SLM-GEN-EVT-1..6</w:t>
            </w:r>
          </w:p>
        </w:tc>
      </w:tr>
      <w:tr w:rsidR="00043AC8" w:rsidRPr="000F7ACC" w14:paraId="113CEBDA" w14:textId="77777777" w:rsidTr="00656148">
        <w:tc>
          <w:tcPr>
            <w:tcW w:w="807" w:type="pct"/>
            <w:hideMark/>
          </w:tcPr>
          <w:p w14:paraId="00CD98A8" w14:textId="77777777" w:rsidR="00043AC8" w:rsidRPr="00923CA8" w:rsidRDefault="00043AC8" w:rsidP="00923CA8">
            <w:pPr>
              <w:pStyle w:val="TAL"/>
              <w:rPr>
                <w:b/>
                <w:lang w:eastAsia="en-GB"/>
              </w:rPr>
            </w:pPr>
            <w:r w:rsidRPr="00923CA8">
              <w:rPr>
                <w:b/>
                <w:lang w:eastAsia="en-GB"/>
              </w:rPr>
              <w:lastRenderedPageBreak/>
              <w:t>T-AAL-06</w:t>
            </w:r>
          </w:p>
        </w:tc>
        <w:tc>
          <w:tcPr>
            <w:tcW w:w="2115" w:type="pct"/>
            <w:hideMark/>
          </w:tcPr>
          <w:p w14:paraId="6A661AC1" w14:textId="77777777" w:rsidR="00043AC8" w:rsidRPr="00D70C6F" w:rsidRDefault="00043AC8" w:rsidP="00923CA8">
            <w:pPr>
              <w:pStyle w:val="TAL"/>
              <w:rPr>
                <w:lang w:eastAsia="en-GB"/>
              </w:rPr>
            </w:pPr>
            <w:r w:rsidRPr="00D70C6F">
              <w:rPr>
                <w:lang w:eastAsia="en-GB"/>
              </w:rPr>
              <w:t>Firmware attacks</w:t>
            </w:r>
          </w:p>
        </w:tc>
        <w:tc>
          <w:tcPr>
            <w:tcW w:w="2078" w:type="pct"/>
            <w:hideMark/>
          </w:tcPr>
          <w:p w14:paraId="6A1D5803" w14:textId="77777777" w:rsidR="00043AC8" w:rsidRDefault="00043AC8" w:rsidP="00923CA8">
            <w:pPr>
              <w:pStyle w:val="TAL"/>
              <w:rPr>
                <w:lang w:eastAsia="en-GB"/>
              </w:rPr>
            </w:pPr>
            <w:r w:rsidRPr="00D70C6F">
              <w:rPr>
                <w:lang w:eastAsia="en-GB"/>
              </w:rPr>
              <w:t>REQ-SEC-AAL-3</w:t>
            </w:r>
            <w:r w:rsidRPr="00D70C6F">
              <w:rPr>
                <w:lang w:eastAsia="en-GB"/>
              </w:rPr>
              <w:br/>
              <w:t>REQ-SEC-AAL-4</w:t>
            </w:r>
          </w:p>
          <w:p w14:paraId="02C66C7F" w14:textId="77777777" w:rsidR="00043AC8" w:rsidRPr="00D70C6F" w:rsidRDefault="00043AC8" w:rsidP="00923CA8">
            <w:pPr>
              <w:pStyle w:val="TAL"/>
              <w:rPr>
                <w:lang w:eastAsia="en-GB"/>
              </w:rPr>
            </w:pPr>
            <w:r w:rsidRPr="00B45398">
              <w:rPr>
                <w:lang w:eastAsia="en-GB"/>
              </w:rPr>
              <w:t>REQ-SEC-SLM-TESS-3, REQ-SEC-SLM-NET-EVT-1, REQ-SEC-SLM-GEN-EVT-1..6</w:t>
            </w:r>
          </w:p>
        </w:tc>
      </w:tr>
      <w:tr w:rsidR="00043AC8" w:rsidRPr="00D70C6F" w14:paraId="77CD7752" w14:textId="77777777" w:rsidTr="00656148">
        <w:tc>
          <w:tcPr>
            <w:tcW w:w="807" w:type="pct"/>
          </w:tcPr>
          <w:p w14:paraId="6930C803" w14:textId="77777777" w:rsidR="00043AC8" w:rsidRPr="00923CA8" w:rsidRDefault="00043AC8" w:rsidP="00923CA8">
            <w:pPr>
              <w:pStyle w:val="TAL"/>
              <w:rPr>
                <w:b/>
                <w:lang w:eastAsia="en-GB"/>
              </w:rPr>
            </w:pPr>
            <w:r w:rsidRPr="00923CA8">
              <w:rPr>
                <w:b/>
                <w:lang w:eastAsia="en-GB"/>
              </w:rPr>
              <w:t>T-O-CLOUD-ID-01</w:t>
            </w:r>
          </w:p>
        </w:tc>
        <w:tc>
          <w:tcPr>
            <w:tcW w:w="2115" w:type="pct"/>
          </w:tcPr>
          <w:p w14:paraId="0F760651" w14:textId="77777777" w:rsidR="00043AC8" w:rsidRPr="00D70C6F" w:rsidRDefault="00043AC8" w:rsidP="00923CA8">
            <w:pPr>
              <w:pStyle w:val="TAL"/>
              <w:rPr>
                <w:lang w:eastAsia="en-GB"/>
              </w:rPr>
            </w:pPr>
            <w:r w:rsidRPr="008E542B">
              <w:rPr>
                <w:lang w:eastAsia="en-GB"/>
              </w:rPr>
              <w:t>ID reuse in O-Cloud's object lifecycle</w:t>
            </w:r>
          </w:p>
        </w:tc>
        <w:tc>
          <w:tcPr>
            <w:tcW w:w="2078" w:type="pct"/>
            <w:vMerge w:val="restart"/>
          </w:tcPr>
          <w:p w14:paraId="3DDD0221" w14:textId="77777777" w:rsidR="00043AC8" w:rsidRPr="00987474" w:rsidRDefault="00043AC8" w:rsidP="00923CA8">
            <w:pPr>
              <w:pStyle w:val="TAL"/>
              <w:rPr>
                <w:lang w:eastAsia="en-GB"/>
              </w:rPr>
            </w:pPr>
            <w:r w:rsidRPr="00987474">
              <w:rPr>
                <w:lang w:eastAsia="en-GB"/>
              </w:rPr>
              <w:t>REQ-SEC-OCLOUD-INST-ID-1</w:t>
            </w:r>
          </w:p>
          <w:p w14:paraId="62A78860" w14:textId="77777777" w:rsidR="00043AC8" w:rsidRPr="00987474" w:rsidRDefault="00043AC8" w:rsidP="00923CA8">
            <w:pPr>
              <w:pStyle w:val="TAL"/>
              <w:rPr>
                <w:lang w:eastAsia="en-GB"/>
              </w:rPr>
            </w:pPr>
            <w:r w:rsidRPr="00987474">
              <w:rPr>
                <w:lang w:eastAsia="en-GB"/>
              </w:rPr>
              <w:t>REQ-SEC-OCLOUD-INST-ID-2</w:t>
            </w:r>
          </w:p>
          <w:p w14:paraId="5027A34A" w14:textId="77777777" w:rsidR="00043AC8" w:rsidRPr="00987474" w:rsidRDefault="00043AC8" w:rsidP="00923CA8">
            <w:pPr>
              <w:pStyle w:val="TAL"/>
              <w:rPr>
                <w:lang w:eastAsia="en-GB"/>
              </w:rPr>
            </w:pPr>
            <w:r w:rsidRPr="00987474">
              <w:rPr>
                <w:lang w:eastAsia="en-GB"/>
              </w:rPr>
              <w:t>REQ-SEC-OCLOUD-INST-ID-3</w:t>
            </w:r>
          </w:p>
          <w:p w14:paraId="1BB0349D" w14:textId="77777777" w:rsidR="00043AC8" w:rsidRPr="00987474" w:rsidRDefault="00043AC8" w:rsidP="00923CA8">
            <w:pPr>
              <w:pStyle w:val="TAL"/>
              <w:rPr>
                <w:lang w:eastAsia="en-GB"/>
              </w:rPr>
            </w:pPr>
            <w:r w:rsidRPr="00987474">
              <w:rPr>
                <w:lang w:eastAsia="en-GB"/>
              </w:rPr>
              <w:t>REQ-SEC-OCLOUD-INST-ID-4</w:t>
            </w:r>
          </w:p>
          <w:p w14:paraId="51DF1FA2" w14:textId="77777777" w:rsidR="00043AC8" w:rsidRPr="00D70C6F" w:rsidRDefault="00043AC8" w:rsidP="00923CA8">
            <w:pPr>
              <w:pStyle w:val="TAL"/>
              <w:rPr>
                <w:lang w:eastAsia="en-GB"/>
              </w:rPr>
            </w:pPr>
            <w:r w:rsidRPr="008F4723">
              <w:rPr>
                <w:lang w:eastAsia="en-GB"/>
              </w:rPr>
              <w:t>REQ-SEC-OCLOUD-INST-ID-</w:t>
            </w:r>
            <w:r>
              <w:rPr>
                <w:lang w:eastAsia="en-GB"/>
              </w:rPr>
              <w:t>5</w:t>
            </w:r>
          </w:p>
        </w:tc>
      </w:tr>
      <w:tr w:rsidR="00043AC8" w:rsidRPr="00D70C6F" w14:paraId="415B53E1" w14:textId="77777777" w:rsidTr="00656148">
        <w:tc>
          <w:tcPr>
            <w:tcW w:w="807" w:type="pct"/>
          </w:tcPr>
          <w:p w14:paraId="20676D17" w14:textId="77777777" w:rsidR="00043AC8" w:rsidRPr="00923CA8" w:rsidRDefault="00043AC8" w:rsidP="00923CA8">
            <w:pPr>
              <w:pStyle w:val="TAL"/>
              <w:rPr>
                <w:b/>
                <w:lang w:eastAsia="en-GB"/>
              </w:rPr>
            </w:pPr>
            <w:r w:rsidRPr="00923CA8">
              <w:rPr>
                <w:b/>
                <w:lang w:eastAsia="en-GB"/>
              </w:rPr>
              <w:t>T-O-CLOUD-ID-02</w:t>
            </w:r>
          </w:p>
        </w:tc>
        <w:tc>
          <w:tcPr>
            <w:tcW w:w="2115" w:type="pct"/>
          </w:tcPr>
          <w:p w14:paraId="3AD0DF33" w14:textId="77777777" w:rsidR="00043AC8" w:rsidRPr="00D70C6F" w:rsidRDefault="00043AC8" w:rsidP="00923CA8">
            <w:pPr>
              <w:pStyle w:val="TAL"/>
              <w:rPr>
                <w:lang w:eastAsia="en-GB"/>
              </w:rPr>
            </w:pPr>
            <w:r w:rsidRPr="008E542B">
              <w:rPr>
                <w:lang w:eastAsia="en-GB"/>
              </w:rPr>
              <w:t>Node redundancy in O-Cloud deployments</w:t>
            </w:r>
          </w:p>
        </w:tc>
        <w:tc>
          <w:tcPr>
            <w:tcW w:w="2078" w:type="pct"/>
            <w:vMerge/>
          </w:tcPr>
          <w:p w14:paraId="7A0F8B2E" w14:textId="77777777" w:rsidR="00043AC8" w:rsidRPr="00D70C6F" w:rsidRDefault="00043AC8" w:rsidP="00923CA8">
            <w:pPr>
              <w:pStyle w:val="TAL"/>
              <w:rPr>
                <w:lang w:eastAsia="en-GB"/>
              </w:rPr>
            </w:pPr>
          </w:p>
        </w:tc>
      </w:tr>
      <w:tr w:rsidR="00043AC8" w:rsidRPr="00D70C6F" w14:paraId="1C3C4DFA" w14:textId="77777777" w:rsidTr="00656148">
        <w:tc>
          <w:tcPr>
            <w:tcW w:w="807" w:type="pct"/>
          </w:tcPr>
          <w:p w14:paraId="67ADB56E" w14:textId="77777777" w:rsidR="00043AC8" w:rsidRPr="00923CA8" w:rsidRDefault="00043AC8" w:rsidP="00923CA8">
            <w:pPr>
              <w:pStyle w:val="TAL"/>
              <w:rPr>
                <w:b/>
                <w:lang w:eastAsia="en-GB"/>
              </w:rPr>
            </w:pPr>
            <w:r w:rsidRPr="00923CA8">
              <w:rPr>
                <w:b/>
                <w:lang w:eastAsia="en-GB"/>
              </w:rPr>
              <w:t>T-O-CLOUD-ID-03</w:t>
            </w:r>
          </w:p>
        </w:tc>
        <w:tc>
          <w:tcPr>
            <w:tcW w:w="2115" w:type="pct"/>
          </w:tcPr>
          <w:p w14:paraId="0E161CDF" w14:textId="77777777" w:rsidR="00043AC8" w:rsidRPr="00D70C6F" w:rsidRDefault="00043AC8" w:rsidP="00923CA8">
            <w:pPr>
              <w:pStyle w:val="TAL"/>
              <w:rPr>
                <w:lang w:eastAsia="en-GB"/>
              </w:rPr>
            </w:pPr>
            <w:r w:rsidRPr="008E542B">
              <w:rPr>
                <w:lang w:eastAsia="en-GB"/>
              </w:rPr>
              <w:t>O-Cloud ID mismanagement</w:t>
            </w:r>
          </w:p>
        </w:tc>
        <w:tc>
          <w:tcPr>
            <w:tcW w:w="2078" w:type="pct"/>
            <w:vMerge/>
          </w:tcPr>
          <w:p w14:paraId="015E5DAC" w14:textId="77777777" w:rsidR="00043AC8" w:rsidRPr="00D70C6F" w:rsidRDefault="00043AC8" w:rsidP="00923CA8">
            <w:pPr>
              <w:pStyle w:val="TAL"/>
              <w:rPr>
                <w:lang w:eastAsia="en-GB"/>
              </w:rPr>
            </w:pPr>
          </w:p>
        </w:tc>
      </w:tr>
      <w:tr w:rsidR="00043AC8" w:rsidRPr="00D70C6F" w14:paraId="400C7BAC" w14:textId="77777777" w:rsidTr="00656148">
        <w:tc>
          <w:tcPr>
            <w:tcW w:w="807" w:type="pct"/>
          </w:tcPr>
          <w:p w14:paraId="50883607" w14:textId="77777777" w:rsidR="00043AC8" w:rsidRPr="00923CA8" w:rsidRDefault="00043AC8" w:rsidP="00923CA8">
            <w:pPr>
              <w:pStyle w:val="TAL"/>
              <w:rPr>
                <w:b/>
                <w:lang w:eastAsia="en-GB"/>
              </w:rPr>
            </w:pPr>
            <w:r w:rsidRPr="00923CA8">
              <w:rPr>
                <w:b/>
                <w:lang w:eastAsia="en-GB"/>
              </w:rPr>
              <w:t>T-TS-01</w:t>
            </w:r>
          </w:p>
        </w:tc>
        <w:tc>
          <w:tcPr>
            <w:tcW w:w="2115" w:type="pct"/>
          </w:tcPr>
          <w:p w14:paraId="148D9774" w14:textId="77777777" w:rsidR="00043AC8" w:rsidRPr="008E542B" w:rsidRDefault="00043AC8" w:rsidP="00923CA8">
            <w:pPr>
              <w:pStyle w:val="TAL"/>
              <w:rPr>
                <w:lang w:eastAsia="en-GB"/>
              </w:rPr>
            </w:pPr>
            <w:r w:rsidRPr="00323525">
              <w:rPr>
                <w:lang w:eastAsia="en-GB"/>
              </w:rPr>
              <w:t>Time synchronization disruption in O-Cloud</w:t>
            </w:r>
          </w:p>
        </w:tc>
        <w:tc>
          <w:tcPr>
            <w:tcW w:w="2078" w:type="pct"/>
          </w:tcPr>
          <w:p w14:paraId="16F80453" w14:textId="77777777" w:rsidR="00043AC8" w:rsidRDefault="00043AC8" w:rsidP="00923CA8">
            <w:pPr>
              <w:pStyle w:val="TAL"/>
              <w:rPr>
                <w:lang w:eastAsia="en-GB"/>
              </w:rPr>
            </w:pPr>
            <w:r w:rsidRPr="000158F0">
              <w:rPr>
                <w:lang w:eastAsia="en-GB"/>
              </w:rPr>
              <w:t>REQ-SEC-OCLOUD-TS-</w:t>
            </w:r>
            <w:r>
              <w:rPr>
                <w:lang w:eastAsia="en-GB"/>
              </w:rPr>
              <w:t>1</w:t>
            </w:r>
          </w:p>
          <w:p w14:paraId="43CAAD0F" w14:textId="77777777" w:rsidR="00043AC8" w:rsidRDefault="00043AC8" w:rsidP="00923CA8">
            <w:pPr>
              <w:pStyle w:val="TAL"/>
              <w:rPr>
                <w:lang w:eastAsia="en-GB"/>
              </w:rPr>
            </w:pPr>
            <w:r w:rsidRPr="000158F0">
              <w:rPr>
                <w:lang w:eastAsia="en-GB"/>
              </w:rPr>
              <w:t>REQ-SEC-OCLOUD-TS-</w:t>
            </w:r>
            <w:r>
              <w:rPr>
                <w:lang w:eastAsia="en-GB"/>
              </w:rPr>
              <w:t>2</w:t>
            </w:r>
          </w:p>
          <w:p w14:paraId="515DE82C" w14:textId="77777777" w:rsidR="00043AC8" w:rsidRDefault="00043AC8" w:rsidP="00923CA8">
            <w:pPr>
              <w:pStyle w:val="TAL"/>
              <w:rPr>
                <w:lang w:eastAsia="en-GB"/>
              </w:rPr>
            </w:pPr>
            <w:r w:rsidRPr="000158F0">
              <w:rPr>
                <w:lang w:eastAsia="en-GB"/>
              </w:rPr>
              <w:t>REQ-SEC-OCLOUD-TS-</w:t>
            </w:r>
            <w:r>
              <w:rPr>
                <w:lang w:eastAsia="en-GB"/>
              </w:rPr>
              <w:t>3</w:t>
            </w:r>
          </w:p>
          <w:p w14:paraId="1AA0C404" w14:textId="77777777" w:rsidR="00043AC8" w:rsidRDefault="00043AC8" w:rsidP="00923CA8">
            <w:pPr>
              <w:pStyle w:val="TAL"/>
              <w:rPr>
                <w:lang w:eastAsia="en-GB"/>
              </w:rPr>
            </w:pPr>
            <w:r w:rsidRPr="000158F0">
              <w:rPr>
                <w:lang w:eastAsia="en-GB"/>
              </w:rPr>
              <w:t>REQ-SEC-OCLOUD-TS-</w:t>
            </w:r>
            <w:r>
              <w:rPr>
                <w:lang w:eastAsia="en-GB"/>
              </w:rPr>
              <w:t>4</w:t>
            </w:r>
          </w:p>
          <w:p w14:paraId="248C93BD" w14:textId="77777777" w:rsidR="00043AC8" w:rsidRPr="00D70C6F" w:rsidRDefault="00043AC8" w:rsidP="00923CA8">
            <w:pPr>
              <w:pStyle w:val="TAL"/>
              <w:rPr>
                <w:lang w:eastAsia="en-GB"/>
              </w:rPr>
            </w:pPr>
            <w:r w:rsidRPr="000158F0">
              <w:rPr>
                <w:lang w:eastAsia="en-GB"/>
              </w:rPr>
              <w:t>REQ-SEC-OCLOUD-TS-</w:t>
            </w:r>
            <w:r>
              <w:rPr>
                <w:lang w:eastAsia="en-GB"/>
              </w:rPr>
              <w:t>5</w:t>
            </w:r>
          </w:p>
        </w:tc>
      </w:tr>
      <w:tr w:rsidR="00043AC8" w:rsidRPr="00C6083A" w14:paraId="79A25324" w14:textId="77777777" w:rsidTr="00656148">
        <w:tc>
          <w:tcPr>
            <w:tcW w:w="5000" w:type="pct"/>
            <w:gridSpan w:val="3"/>
          </w:tcPr>
          <w:p w14:paraId="39F1504C" w14:textId="77777777" w:rsidR="00043AC8" w:rsidRPr="00C6083A" w:rsidRDefault="00043AC8" w:rsidP="00923CA8">
            <w:pPr>
              <w:pStyle w:val="TAH"/>
              <w:rPr>
                <w:bCs/>
                <w:sz w:val="15"/>
                <w:szCs w:val="15"/>
                <w:lang w:eastAsia="en-GB"/>
              </w:rPr>
            </w:pPr>
            <w:r>
              <w:rPr>
                <w:lang w:eastAsia="en-GB"/>
              </w:rPr>
              <w:t>O</w:t>
            </w:r>
            <w:r w:rsidRPr="00281AB1">
              <w:rPr>
                <w:bCs/>
                <w:sz w:val="15"/>
                <w:szCs w:val="15"/>
                <w:lang w:eastAsia="en-GB"/>
              </w:rPr>
              <w:t>pen source</w:t>
            </w:r>
          </w:p>
        </w:tc>
      </w:tr>
      <w:tr w:rsidR="00043AC8" w:rsidRPr="00D70C6F" w14:paraId="3F2B928F" w14:textId="77777777" w:rsidTr="00656148">
        <w:tc>
          <w:tcPr>
            <w:tcW w:w="807" w:type="pct"/>
          </w:tcPr>
          <w:p w14:paraId="635C7C9E" w14:textId="77777777" w:rsidR="00043AC8" w:rsidRPr="00923CA8" w:rsidRDefault="00043AC8" w:rsidP="00923CA8">
            <w:pPr>
              <w:pStyle w:val="TAL"/>
              <w:rPr>
                <w:b/>
                <w:lang w:eastAsia="en-GB"/>
              </w:rPr>
            </w:pPr>
            <w:r w:rsidRPr="00923CA8">
              <w:rPr>
                <w:b/>
                <w:lang w:eastAsia="en-GB"/>
              </w:rPr>
              <w:t>T-OPENSRC-01</w:t>
            </w:r>
          </w:p>
        </w:tc>
        <w:tc>
          <w:tcPr>
            <w:tcW w:w="2115" w:type="pct"/>
          </w:tcPr>
          <w:p w14:paraId="6E25B301" w14:textId="77777777" w:rsidR="00043AC8" w:rsidRPr="00D70C6F" w:rsidRDefault="00043AC8" w:rsidP="00923CA8">
            <w:pPr>
              <w:pStyle w:val="TAL"/>
              <w:rPr>
                <w:lang w:eastAsia="en-GB"/>
              </w:rPr>
            </w:pPr>
            <w:r w:rsidRPr="00B45398">
              <w:rPr>
                <w:lang w:eastAsia="en-GB"/>
              </w:rPr>
              <w:t>Developers use SW components with known vulnerabilities and untrusted libraries that can be exploited by an attacker through a backdoor attack</w:t>
            </w:r>
          </w:p>
        </w:tc>
        <w:tc>
          <w:tcPr>
            <w:tcW w:w="2078" w:type="pct"/>
          </w:tcPr>
          <w:p w14:paraId="37512600" w14:textId="77777777" w:rsidR="00043AC8" w:rsidRPr="00D70C6F" w:rsidRDefault="00043AC8" w:rsidP="00923CA8">
            <w:pPr>
              <w:pStyle w:val="TAL"/>
              <w:rPr>
                <w:lang w:eastAsia="en-GB"/>
              </w:rPr>
            </w:pPr>
            <w:r w:rsidRPr="00B45398">
              <w:rPr>
                <w:lang w:eastAsia="en-GB"/>
              </w:rPr>
              <w:t>REQ-SEC-SLM-APP-EVT-2</w:t>
            </w:r>
          </w:p>
        </w:tc>
      </w:tr>
      <w:tr w:rsidR="00043AC8" w:rsidRPr="00D70C6F" w14:paraId="7770E96D" w14:textId="77777777" w:rsidTr="00656148">
        <w:tc>
          <w:tcPr>
            <w:tcW w:w="807" w:type="pct"/>
          </w:tcPr>
          <w:p w14:paraId="05A25982" w14:textId="77777777" w:rsidR="00043AC8" w:rsidRPr="00923CA8" w:rsidRDefault="00043AC8" w:rsidP="00923CA8">
            <w:pPr>
              <w:pStyle w:val="TAL"/>
              <w:rPr>
                <w:b/>
                <w:lang w:eastAsia="en-GB"/>
              </w:rPr>
            </w:pPr>
            <w:r w:rsidRPr="00923CA8">
              <w:rPr>
                <w:b/>
                <w:lang w:eastAsia="en-GB"/>
              </w:rPr>
              <w:t>T-OPENSRC-02</w:t>
            </w:r>
          </w:p>
        </w:tc>
        <w:tc>
          <w:tcPr>
            <w:tcW w:w="2115" w:type="pct"/>
          </w:tcPr>
          <w:p w14:paraId="405096BC" w14:textId="77777777" w:rsidR="00043AC8" w:rsidRPr="00D70C6F" w:rsidRDefault="00043AC8" w:rsidP="00923CA8">
            <w:pPr>
              <w:pStyle w:val="TAL"/>
              <w:rPr>
                <w:lang w:eastAsia="en-GB"/>
              </w:rPr>
            </w:pPr>
            <w:r w:rsidRPr="00281AB1">
              <w:rPr>
                <w:lang w:eastAsia="en-GB"/>
              </w:rPr>
              <w:t>A trusted developer intentionally inserts a backdoor into an open source code O-RAN component</w:t>
            </w:r>
          </w:p>
        </w:tc>
        <w:tc>
          <w:tcPr>
            <w:tcW w:w="2078" w:type="pct"/>
          </w:tcPr>
          <w:p w14:paraId="6EB38136" w14:textId="77777777" w:rsidR="00043AC8" w:rsidRPr="00D70C6F" w:rsidRDefault="00043AC8" w:rsidP="00923CA8">
            <w:pPr>
              <w:pStyle w:val="TAL"/>
              <w:rPr>
                <w:lang w:eastAsia="en-GB"/>
              </w:rPr>
            </w:pPr>
            <w:r w:rsidRPr="00EC4E52">
              <w:rPr>
                <w:lang w:eastAsia="en-GB"/>
              </w:rPr>
              <w:t>For further study</w:t>
            </w:r>
          </w:p>
        </w:tc>
      </w:tr>
      <w:tr w:rsidR="00043AC8" w:rsidRPr="00D70C6F" w14:paraId="4B25D052" w14:textId="77777777" w:rsidTr="00656148">
        <w:tc>
          <w:tcPr>
            <w:tcW w:w="5000" w:type="pct"/>
            <w:gridSpan w:val="3"/>
          </w:tcPr>
          <w:p w14:paraId="41B801B2" w14:textId="77777777" w:rsidR="00043AC8" w:rsidRPr="00281AB1" w:rsidRDefault="00043AC8" w:rsidP="00923CA8">
            <w:pPr>
              <w:pStyle w:val="TAH"/>
              <w:rPr>
                <w:bCs/>
                <w:sz w:val="15"/>
                <w:szCs w:val="15"/>
                <w:lang w:eastAsia="en-GB"/>
              </w:rPr>
            </w:pPr>
            <w:r w:rsidRPr="00281AB1">
              <w:rPr>
                <w:lang w:eastAsia="en-GB"/>
              </w:rPr>
              <w:t>Physical</w:t>
            </w:r>
          </w:p>
        </w:tc>
      </w:tr>
      <w:tr w:rsidR="00043AC8" w:rsidRPr="00281AB1" w14:paraId="6094938D" w14:textId="77777777" w:rsidTr="00656148">
        <w:tc>
          <w:tcPr>
            <w:tcW w:w="807" w:type="pct"/>
          </w:tcPr>
          <w:p w14:paraId="04B5BEA6" w14:textId="77777777" w:rsidR="00043AC8" w:rsidRPr="00923CA8" w:rsidRDefault="00043AC8" w:rsidP="00923CA8">
            <w:pPr>
              <w:pStyle w:val="TAL"/>
              <w:rPr>
                <w:b/>
                <w:lang w:eastAsia="en-GB"/>
              </w:rPr>
            </w:pPr>
            <w:r w:rsidRPr="00923CA8">
              <w:rPr>
                <w:b/>
                <w:lang w:eastAsia="en-GB"/>
              </w:rPr>
              <w:t>T-PHYS-01</w:t>
            </w:r>
          </w:p>
        </w:tc>
        <w:tc>
          <w:tcPr>
            <w:tcW w:w="2115" w:type="pct"/>
          </w:tcPr>
          <w:p w14:paraId="4B5F8626" w14:textId="77777777" w:rsidR="00043AC8" w:rsidRPr="00D70C6F" w:rsidRDefault="00043AC8" w:rsidP="00923CA8">
            <w:pPr>
              <w:pStyle w:val="TAL"/>
              <w:rPr>
                <w:lang w:eastAsia="en-GB"/>
              </w:rPr>
            </w:pPr>
            <w:r w:rsidRPr="00EB3DFE">
              <w:t>An intruder into a site gains physical access to O-RAN components to cause damage or access sensitive data</w:t>
            </w:r>
          </w:p>
        </w:tc>
        <w:tc>
          <w:tcPr>
            <w:tcW w:w="2078" w:type="pct"/>
          </w:tcPr>
          <w:p w14:paraId="2AAA4137" w14:textId="77777777" w:rsidR="00043AC8" w:rsidRPr="00D70C6F" w:rsidRDefault="00043AC8" w:rsidP="00923CA8">
            <w:pPr>
              <w:pStyle w:val="TAL"/>
              <w:rPr>
                <w:lang w:eastAsia="en-GB"/>
              </w:rPr>
            </w:pPr>
            <w:r w:rsidRPr="00EC4E52">
              <w:rPr>
                <w:lang w:eastAsia="en-GB"/>
              </w:rPr>
              <w:t>For further study</w:t>
            </w:r>
          </w:p>
        </w:tc>
      </w:tr>
      <w:tr w:rsidR="00043AC8" w:rsidRPr="00D70C6F" w14:paraId="02C6E450" w14:textId="77777777" w:rsidTr="00656148">
        <w:tc>
          <w:tcPr>
            <w:tcW w:w="807" w:type="pct"/>
          </w:tcPr>
          <w:p w14:paraId="3EED6762" w14:textId="77777777" w:rsidR="00043AC8" w:rsidRPr="00923CA8" w:rsidRDefault="00043AC8" w:rsidP="00923CA8">
            <w:pPr>
              <w:pStyle w:val="TAL"/>
              <w:rPr>
                <w:b/>
                <w:lang w:eastAsia="en-GB"/>
              </w:rPr>
            </w:pPr>
            <w:r w:rsidRPr="00923CA8">
              <w:rPr>
                <w:b/>
                <w:lang w:eastAsia="en-GB"/>
              </w:rPr>
              <w:t>T-PHYS-02</w:t>
            </w:r>
          </w:p>
        </w:tc>
        <w:tc>
          <w:tcPr>
            <w:tcW w:w="2115" w:type="pct"/>
          </w:tcPr>
          <w:p w14:paraId="34A3E84E" w14:textId="77777777" w:rsidR="00043AC8" w:rsidRPr="00D70C6F" w:rsidRDefault="00043AC8" w:rsidP="00923CA8">
            <w:pPr>
              <w:pStyle w:val="TAL"/>
              <w:rPr>
                <w:lang w:eastAsia="en-GB"/>
              </w:rPr>
            </w:pPr>
            <w:r w:rsidRPr="00EB3DFE">
              <w:t>An intruder into the exchange over the Fronthaul cable network attempts to gain electronic access to cause damage or access sensitive data</w:t>
            </w:r>
          </w:p>
        </w:tc>
        <w:tc>
          <w:tcPr>
            <w:tcW w:w="2078" w:type="pct"/>
          </w:tcPr>
          <w:p w14:paraId="0F13B9AD" w14:textId="77777777" w:rsidR="00043AC8" w:rsidRPr="00D70C6F" w:rsidRDefault="00043AC8" w:rsidP="00923CA8">
            <w:pPr>
              <w:pStyle w:val="TAL"/>
              <w:rPr>
                <w:lang w:eastAsia="en-GB"/>
              </w:rPr>
            </w:pPr>
            <w:r w:rsidRPr="00EC4E52">
              <w:rPr>
                <w:lang w:eastAsia="en-GB"/>
              </w:rPr>
              <w:t>For further study</w:t>
            </w:r>
          </w:p>
        </w:tc>
      </w:tr>
      <w:tr w:rsidR="00043AC8" w:rsidRPr="00D70C6F" w14:paraId="3E600C2D" w14:textId="77777777" w:rsidTr="00656148">
        <w:tc>
          <w:tcPr>
            <w:tcW w:w="5000" w:type="pct"/>
            <w:gridSpan w:val="3"/>
          </w:tcPr>
          <w:p w14:paraId="233188F6" w14:textId="77777777" w:rsidR="00043AC8" w:rsidRPr="00281AB1" w:rsidRDefault="00043AC8" w:rsidP="00923CA8">
            <w:pPr>
              <w:pStyle w:val="TAH"/>
              <w:rPr>
                <w:bCs/>
                <w:sz w:val="15"/>
                <w:szCs w:val="15"/>
                <w:lang w:eastAsia="en-GB"/>
              </w:rPr>
            </w:pPr>
            <w:r>
              <w:rPr>
                <w:lang w:eastAsia="en-GB"/>
              </w:rPr>
              <w:t>R</w:t>
            </w:r>
            <w:r w:rsidRPr="00281AB1">
              <w:rPr>
                <w:bCs/>
                <w:sz w:val="15"/>
                <w:szCs w:val="15"/>
                <w:lang w:eastAsia="en-GB"/>
              </w:rPr>
              <w:t>adio networks</w:t>
            </w:r>
          </w:p>
        </w:tc>
      </w:tr>
      <w:tr w:rsidR="00043AC8" w:rsidRPr="00281AB1" w14:paraId="136A9A7F" w14:textId="77777777" w:rsidTr="00656148">
        <w:tc>
          <w:tcPr>
            <w:tcW w:w="807" w:type="pct"/>
          </w:tcPr>
          <w:p w14:paraId="05BFFDC8" w14:textId="77777777" w:rsidR="00043AC8" w:rsidRPr="00923CA8" w:rsidRDefault="00043AC8" w:rsidP="00923CA8">
            <w:pPr>
              <w:pStyle w:val="TAL"/>
              <w:rPr>
                <w:b/>
                <w:lang w:eastAsia="en-GB"/>
              </w:rPr>
            </w:pPr>
            <w:r w:rsidRPr="00923CA8">
              <w:rPr>
                <w:b/>
                <w:lang w:eastAsia="en-GB"/>
              </w:rPr>
              <w:t>T-RADIO-01</w:t>
            </w:r>
          </w:p>
        </w:tc>
        <w:tc>
          <w:tcPr>
            <w:tcW w:w="2115" w:type="pct"/>
          </w:tcPr>
          <w:p w14:paraId="3177968F" w14:textId="77777777" w:rsidR="00043AC8" w:rsidRPr="00D70C6F" w:rsidRDefault="00043AC8" w:rsidP="00923CA8">
            <w:pPr>
              <w:pStyle w:val="TAL"/>
              <w:rPr>
                <w:lang w:eastAsia="en-GB"/>
              </w:rPr>
            </w:pPr>
            <w:r w:rsidRPr="00EB3DFE">
              <w:t>Disruption through radio jamming, sniffing and spoofing</w:t>
            </w:r>
          </w:p>
        </w:tc>
        <w:tc>
          <w:tcPr>
            <w:tcW w:w="2078" w:type="pct"/>
          </w:tcPr>
          <w:p w14:paraId="53D7A891" w14:textId="77777777" w:rsidR="00043AC8" w:rsidRPr="00D70C6F" w:rsidRDefault="00043AC8" w:rsidP="00923CA8">
            <w:pPr>
              <w:pStyle w:val="TAL"/>
              <w:rPr>
                <w:lang w:eastAsia="en-GB"/>
              </w:rPr>
            </w:pPr>
            <w:r w:rsidRPr="00EC4E52">
              <w:rPr>
                <w:lang w:eastAsia="en-GB"/>
              </w:rPr>
              <w:t>For further study</w:t>
            </w:r>
          </w:p>
        </w:tc>
      </w:tr>
      <w:tr w:rsidR="00043AC8" w:rsidRPr="00281AB1" w14:paraId="5EE63B3E" w14:textId="77777777" w:rsidTr="00656148">
        <w:tc>
          <w:tcPr>
            <w:tcW w:w="807" w:type="pct"/>
          </w:tcPr>
          <w:p w14:paraId="7BB5A91D" w14:textId="77777777" w:rsidR="00043AC8" w:rsidRPr="00923CA8" w:rsidRDefault="00043AC8" w:rsidP="00923CA8">
            <w:pPr>
              <w:pStyle w:val="TAL"/>
              <w:rPr>
                <w:b/>
                <w:lang w:eastAsia="en-GB"/>
              </w:rPr>
            </w:pPr>
            <w:r w:rsidRPr="00923CA8">
              <w:rPr>
                <w:b/>
                <w:lang w:eastAsia="en-GB"/>
              </w:rPr>
              <w:t>T-RADIO-02</w:t>
            </w:r>
          </w:p>
        </w:tc>
        <w:tc>
          <w:tcPr>
            <w:tcW w:w="2115" w:type="pct"/>
          </w:tcPr>
          <w:p w14:paraId="0325B978" w14:textId="77777777" w:rsidR="00043AC8" w:rsidRPr="00D70C6F" w:rsidRDefault="00043AC8" w:rsidP="00923CA8">
            <w:pPr>
              <w:pStyle w:val="TAL"/>
              <w:rPr>
                <w:lang w:eastAsia="en-GB"/>
              </w:rPr>
            </w:pPr>
            <w:r w:rsidRPr="00EB3DFE">
              <w:t>DoS attacks on cognitive radio networks</w:t>
            </w:r>
          </w:p>
        </w:tc>
        <w:tc>
          <w:tcPr>
            <w:tcW w:w="2078" w:type="pct"/>
          </w:tcPr>
          <w:p w14:paraId="5948F4DA" w14:textId="77777777" w:rsidR="00043AC8" w:rsidRPr="00D70C6F" w:rsidRDefault="00043AC8" w:rsidP="00923CA8">
            <w:pPr>
              <w:pStyle w:val="TAL"/>
              <w:rPr>
                <w:lang w:eastAsia="en-GB"/>
              </w:rPr>
            </w:pPr>
            <w:r w:rsidRPr="00EC4E52">
              <w:rPr>
                <w:lang w:eastAsia="en-GB"/>
              </w:rPr>
              <w:t>For further study</w:t>
            </w:r>
          </w:p>
        </w:tc>
      </w:tr>
      <w:tr w:rsidR="00043AC8" w:rsidRPr="00281AB1" w14:paraId="3FD665AB" w14:textId="77777777" w:rsidTr="00656148">
        <w:tc>
          <w:tcPr>
            <w:tcW w:w="5000" w:type="pct"/>
            <w:gridSpan w:val="3"/>
          </w:tcPr>
          <w:p w14:paraId="417BA785" w14:textId="77777777" w:rsidR="00043AC8" w:rsidRPr="00072AA9" w:rsidRDefault="00043AC8" w:rsidP="00923CA8">
            <w:pPr>
              <w:pStyle w:val="TAH"/>
              <w:rPr>
                <w:bCs/>
                <w:sz w:val="15"/>
                <w:szCs w:val="15"/>
                <w:lang w:eastAsia="en-GB"/>
              </w:rPr>
            </w:pPr>
            <w:r w:rsidRPr="00072AA9">
              <w:rPr>
                <w:lang w:eastAsia="en-GB"/>
              </w:rPr>
              <w:t>AI/ML</w:t>
            </w:r>
          </w:p>
        </w:tc>
      </w:tr>
      <w:tr w:rsidR="00043AC8" w:rsidRPr="00281AB1" w14:paraId="16A5FBF0" w14:textId="77777777" w:rsidTr="00656148">
        <w:tc>
          <w:tcPr>
            <w:tcW w:w="807" w:type="pct"/>
          </w:tcPr>
          <w:p w14:paraId="1F072E7C" w14:textId="77777777" w:rsidR="00043AC8" w:rsidRPr="00923CA8" w:rsidRDefault="00043AC8" w:rsidP="00923CA8">
            <w:pPr>
              <w:pStyle w:val="TAL"/>
              <w:rPr>
                <w:b/>
                <w:lang w:eastAsia="en-GB"/>
              </w:rPr>
            </w:pPr>
            <w:r w:rsidRPr="00923CA8">
              <w:rPr>
                <w:b/>
              </w:rPr>
              <w:t>T-AIML-DP-01</w:t>
            </w:r>
          </w:p>
        </w:tc>
        <w:tc>
          <w:tcPr>
            <w:tcW w:w="2115" w:type="pct"/>
          </w:tcPr>
          <w:p w14:paraId="718F0AF5" w14:textId="504CFE14" w:rsidR="00043AC8" w:rsidRPr="00D70C6F" w:rsidRDefault="00043AC8" w:rsidP="00923CA8">
            <w:pPr>
              <w:pStyle w:val="TAL"/>
            </w:pPr>
            <w:r w:rsidRPr="00C16E0B">
              <w:t xml:space="preserve">Black box </w:t>
            </w:r>
            <w:r w:rsidR="007C4159" w:rsidRPr="00703492">
              <w:t xml:space="preserve">Data </w:t>
            </w:r>
            <w:r w:rsidR="007C4159" w:rsidRPr="00AA2DF9">
              <w:t>Poisoning</w:t>
            </w:r>
            <w:r w:rsidRPr="00C16E0B">
              <w:t xml:space="preserve"> </w:t>
            </w:r>
          </w:p>
        </w:tc>
        <w:tc>
          <w:tcPr>
            <w:tcW w:w="2078" w:type="pct"/>
            <w:vMerge w:val="restart"/>
          </w:tcPr>
          <w:p w14:paraId="17A456E3" w14:textId="63C4FF0D" w:rsidR="00043AC8" w:rsidRPr="00D70C6F" w:rsidRDefault="007C4159" w:rsidP="00923CA8">
            <w:pPr>
              <w:pStyle w:val="TAL"/>
            </w:pPr>
            <w:r w:rsidRPr="00CF19A8">
              <w:t>REQ-SEC-AIML-1</w:t>
            </w:r>
            <w:r w:rsidRPr="00732823">
              <w:t xml:space="preserve">, </w:t>
            </w:r>
            <w:r w:rsidRPr="00CF19A8">
              <w:t>REQ-SEC-AIML-2, REQ-SEC-AIML-4, REQ-SEC-AIML-5, REQ-SEC-AIML-6, REQ-SEC-AIML-7,REQ-SEC-AIML-13, REQ-SEC-AIML-14, REQ-SEC-AIML-15, REQ-SEC-AIML-16, REQ-SEC-AIML-20, REQ-SEC-AIML-21, REQ-SEC-AIML-27</w:t>
            </w:r>
            <w:r w:rsidR="00515E2C">
              <w:t xml:space="preserve">, </w:t>
            </w:r>
            <w:r w:rsidR="00515E2C" w:rsidRPr="00990A22">
              <w:t>REQ-SEC-AIML-</w:t>
            </w:r>
            <w:r w:rsidR="00515E2C">
              <w:t>40</w:t>
            </w:r>
          </w:p>
        </w:tc>
      </w:tr>
      <w:tr w:rsidR="00043AC8" w:rsidRPr="00281AB1" w14:paraId="44AC3CD8" w14:textId="77777777" w:rsidTr="00656148">
        <w:tc>
          <w:tcPr>
            <w:tcW w:w="807" w:type="pct"/>
          </w:tcPr>
          <w:p w14:paraId="78BEE5E0" w14:textId="77777777" w:rsidR="00043AC8" w:rsidRPr="00923CA8" w:rsidRDefault="00043AC8" w:rsidP="00923CA8">
            <w:pPr>
              <w:pStyle w:val="TAL"/>
              <w:rPr>
                <w:b/>
                <w:lang w:eastAsia="en-GB"/>
              </w:rPr>
            </w:pPr>
            <w:r w:rsidRPr="00923CA8">
              <w:rPr>
                <w:b/>
              </w:rPr>
              <w:t>T-AIML-DP-02</w:t>
            </w:r>
          </w:p>
        </w:tc>
        <w:tc>
          <w:tcPr>
            <w:tcW w:w="2115" w:type="pct"/>
          </w:tcPr>
          <w:p w14:paraId="4E85AB59" w14:textId="03067601" w:rsidR="00043AC8" w:rsidRPr="00D70C6F" w:rsidRDefault="00043AC8" w:rsidP="00923CA8">
            <w:pPr>
              <w:pStyle w:val="TAL"/>
            </w:pPr>
            <w:r w:rsidRPr="00C16E0B">
              <w:t xml:space="preserve">Grey box </w:t>
            </w:r>
            <w:r w:rsidR="007C4159" w:rsidRPr="00A90EE4">
              <w:t>Data</w:t>
            </w:r>
            <w:r w:rsidR="007C4159">
              <w:t xml:space="preserve"> </w:t>
            </w:r>
            <w:r w:rsidR="007C4159" w:rsidRPr="009E0C30">
              <w:t>Poisoning</w:t>
            </w:r>
          </w:p>
        </w:tc>
        <w:tc>
          <w:tcPr>
            <w:tcW w:w="2078" w:type="pct"/>
            <w:vMerge/>
          </w:tcPr>
          <w:p w14:paraId="790B619A" w14:textId="2D068AC9" w:rsidR="00043AC8" w:rsidRPr="00D70C6F" w:rsidRDefault="00043AC8" w:rsidP="00923CA8">
            <w:pPr>
              <w:pStyle w:val="TAL"/>
            </w:pPr>
          </w:p>
        </w:tc>
      </w:tr>
      <w:tr w:rsidR="00043AC8" w:rsidRPr="00281AB1" w14:paraId="4924DBB9" w14:textId="77777777" w:rsidTr="00656148">
        <w:tc>
          <w:tcPr>
            <w:tcW w:w="807" w:type="pct"/>
          </w:tcPr>
          <w:p w14:paraId="1EA6F387" w14:textId="77777777" w:rsidR="00043AC8" w:rsidRPr="00923CA8" w:rsidRDefault="00043AC8" w:rsidP="00923CA8">
            <w:pPr>
              <w:pStyle w:val="TAL"/>
              <w:rPr>
                <w:b/>
                <w:lang w:eastAsia="en-GB"/>
              </w:rPr>
            </w:pPr>
            <w:r w:rsidRPr="00923CA8">
              <w:rPr>
                <w:b/>
              </w:rPr>
              <w:t>T-AIML-DP-03</w:t>
            </w:r>
          </w:p>
        </w:tc>
        <w:tc>
          <w:tcPr>
            <w:tcW w:w="2115" w:type="pct"/>
          </w:tcPr>
          <w:p w14:paraId="05D93958" w14:textId="66C37EDD" w:rsidR="00043AC8" w:rsidRPr="00D70C6F" w:rsidRDefault="00043AC8" w:rsidP="00923CA8">
            <w:pPr>
              <w:pStyle w:val="TAL"/>
            </w:pPr>
            <w:r w:rsidRPr="00C16E0B">
              <w:t xml:space="preserve">White box </w:t>
            </w:r>
            <w:r w:rsidR="007C4159" w:rsidRPr="00684CBD">
              <w:t>Data</w:t>
            </w:r>
            <w:r w:rsidR="007C4159" w:rsidRPr="00C16E0B">
              <w:t xml:space="preserve"> </w:t>
            </w:r>
            <w:r w:rsidR="007C4159" w:rsidRPr="003470FC">
              <w:t>Poisoning</w:t>
            </w:r>
          </w:p>
        </w:tc>
        <w:tc>
          <w:tcPr>
            <w:tcW w:w="2078" w:type="pct"/>
            <w:vMerge/>
          </w:tcPr>
          <w:p w14:paraId="79799A64" w14:textId="14D66E06" w:rsidR="00043AC8" w:rsidRPr="00D70C6F" w:rsidRDefault="00043AC8" w:rsidP="00923CA8">
            <w:pPr>
              <w:pStyle w:val="TAL"/>
            </w:pPr>
          </w:p>
        </w:tc>
      </w:tr>
      <w:tr w:rsidR="00043AC8" w:rsidRPr="00281AB1" w14:paraId="08C09A1D" w14:textId="77777777" w:rsidTr="00656148">
        <w:tc>
          <w:tcPr>
            <w:tcW w:w="807" w:type="pct"/>
          </w:tcPr>
          <w:p w14:paraId="260E298A" w14:textId="77777777" w:rsidR="00043AC8" w:rsidRPr="00923CA8" w:rsidRDefault="00043AC8" w:rsidP="00923CA8">
            <w:pPr>
              <w:pStyle w:val="TAL"/>
              <w:rPr>
                <w:b/>
              </w:rPr>
            </w:pPr>
            <w:r w:rsidRPr="00923CA8">
              <w:rPr>
                <w:b/>
              </w:rPr>
              <w:t>T-AIML-MEI-01</w:t>
            </w:r>
          </w:p>
        </w:tc>
        <w:tc>
          <w:tcPr>
            <w:tcW w:w="2115" w:type="pct"/>
          </w:tcPr>
          <w:p w14:paraId="085C6B1A" w14:textId="7AAFC01F" w:rsidR="00043AC8" w:rsidRPr="00C16E0B" w:rsidRDefault="00043AC8" w:rsidP="00923CA8">
            <w:pPr>
              <w:pStyle w:val="TAL"/>
            </w:pPr>
            <w:r w:rsidRPr="004F639E">
              <w:t xml:space="preserve">Information </w:t>
            </w:r>
            <w:r w:rsidR="00D74E2B" w:rsidRPr="00D74E2B">
              <w:t>Access</w:t>
            </w:r>
            <w:r w:rsidR="00054990">
              <w:t xml:space="preserve"> </w:t>
            </w:r>
            <w:r w:rsidR="00054990" w:rsidRPr="001C5566">
              <w:rPr>
                <w:lang w:val="en-GB"/>
              </w:rPr>
              <w:t>–</w:t>
            </w:r>
            <w:r w:rsidR="00054990" w:rsidRPr="004F639E">
              <w:t xml:space="preserve"> </w:t>
            </w:r>
            <w:r w:rsidR="00C56DFF" w:rsidRPr="00C56DFF">
              <w:t>Membership</w:t>
            </w:r>
            <w:r w:rsidR="00D42484">
              <w:t xml:space="preserve"> </w:t>
            </w:r>
            <w:r w:rsidR="006C7AA2">
              <w:t>I</w:t>
            </w:r>
            <w:r w:rsidRPr="004F639E">
              <w:t>nference</w:t>
            </w:r>
          </w:p>
        </w:tc>
        <w:tc>
          <w:tcPr>
            <w:tcW w:w="2078" w:type="pct"/>
          </w:tcPr>
          <w:p w14:paraId="5C85815C" w14:textId="436A6C35" w:rsidR="00043AC8" w:rsidRPr="00D70C6F" w:rsidRDefault="00FE58FA" w:rsidP="00923CA8">
            <w:pPr>
              <w:pStyle w:val="TAL"/>
              <w:rPr>
                <w:lang w:eastAsia="en-GB"/>
              </w:rPr>
            </w:pPr>
            <w:r w:rsidRPr="00557743">
              <w:rPr>
                <w:lang w:eastAsia="en-GB"/>
              </w:rPr>
              <w:t>REQ-SEC-AIML-1, REQ-SEC-AIML-2, REQ-SEC-AIML-8, REQ-SEC-AIML-9, REQ-SEC-AIML-14, REQ-SEC-AIML-15, REQ-SEC-AIML-16, REQ-SEC-AIML-17, REQ-SEC-AIML-18, REQ-SEC-AIML-21, REQ-SEC-AIML-33</w:t>
            </w:r>
          </w:p>
        </w:tc>
      </w:tr>
      <w:tr w:rsidR="00043AC8" w:rsidRPr="00281AB1" w14:paraId="19BA38C7" w14:textId="77777777" w:rsidTr="00656148">
        <w:tc>
          <w:tcPr>
            <w:tcW w:w="807" w:type="pct"/>
          </w:tcPr>
          <w:p w14:paraId="5FE50F65" w14:textId="77777777" w:rsidR="00043AC8" w:rsidRPr="00923CA8" w:rsidRDefault="00043AC8" w:rsidP="00923CA8">
            <w:pPr>
              <w:pStyle w:val="TAL"/>
              <w:rPr>
                <w:b/>
              </w:rPr>
            </w:pPr>
            <w:r w:rsidRPr="00923CA8">
              <w:rPr>
                <w:b/>
              </w:rPr>
              <w:t>T-AIML-MEI-02</w:t>
            </w:r>
          </w:p>
        </w:tc>
        <w:tc>
          <w:tcPr>
            <w:tcW w:w="2115" w:type="pct"/>
          </w:tcPr>
          <w:p w14:paraId="718C6CC1" w14:textId="4C2C71AC" w:rsidR="00043AC8" w:rsidRPr="00C16E0B" w:rsidRDefault="00043AC8" w:rsidP="00923CA8">
            <w:pPr>
              <w:pStyle w:val="TAL"/>
            </w:pPr>
            <w:r w:rsidRPr="004F639E">
              <w:t xml:space="preserve">Inference </w:t>
            </w:r>
            <w:r w:rsidR="004957DC">
              <w:t>T</w:t>
            </w:r>
            <w:r w:rsidR="004957DC" w:rsidRPr="004F639E">
              <w:t>echnique</w:t>
            </w:r>
            <w:r w:rsidR="004957DC">
              <w:t xml:space="preserve"> </w:t>
            </w:r>
            <w:r w:rsidR="004957DC" w:rsidRPr="00CF19A8">
              <w:t>–</w:t>
            </w:r>
            <w:r w:rsidR="004957DC" w:rsidRPr="004F639E">
              <w:t xml:space="preserve"> </w:t>
            </w:r>
            <w:r w:rsidR="0010433C">
              <w:t>M</w:t>
            </w:r>
            <w:r w:rsidRPr="004F639E">
              <w:t xml:space="preserve">embership </w:t>
            </w:r>
            <w:r w:rsidR="00D57B7A">
              <w:t>I</w:t>
            </w:r>
            <w:r w:rsidR="00D57B7A" w:rsidRPr="004F639E">
              <w:t>nference</w:t>
            </w:r>
          </w:p>
        </w:tc>
        <w:tc>
          <w:tcPr>
            <w:tcW w:w="2078" w:type="pct"/>
          </w:tcPr>
          <w:p w14:paraId="33352ADD" w14:textId="6011C466" w:rsidR="00043AC8" w:rsidRPr="00D70C6F" w:rsidRDefault="00621698" w:rsidP="00923CA8">
            <w:pPr>
              <w:pStyle w:val="TAL"/>
            </w:pPr>
            <w:r w:rsidRPr="00557743">
              <w:t>REQ-SEC-AIML-8, REQ-SEC-AIML-9, REQ-SEC-AIML-14, REQ-SEC-AIML-15, REQ-SEC-AIML-16, REQ-SEC-AIML-21, REQ-SEC-AIML-22, REQ-SEC-AIML-33</w:t>
            </w:r>
          </w:p>
        </w:tc>
      </w:tr>
      <w:tr w:rsidR="00043AC8" w:rsidRPr="00281AB1" w14:paraId="6B717E2E" w14:textId="77777777" w:rsidTr="00656148">
        <w:tc>
          <w:tcPr>
            <w:tcW w:w="807" w:type="pct"/>
          </w:tcPr>
          <w:p w14:paraId="1820F1A1" w14:textId="77777777" w:rsidR="00043AC8" w:rsidRPr="00923CA8" w:rsidRDefault="00043AC8" w:rsidP="00923CA8">
            <w:pPr>
              <w:pStyle w:val="TAL"/>
              <w:rPr>
                <w:b/>
              </w:rPr>
            </w:pPr>
            <w:r w:rsidRPr="00923CA8">
              <w:rPr>
                <w:b/>
              </w:rPr>
              <w:t>T-AIML-MEI-03</w:t>
            </w:r>
          </w:p>
        </w:tc>
        <w:tc>
          <w:tcPr>
            <w:tcW w:w="2115" w:type="pct"/>
          </w:tcPr>
          <w:p w14:paraId="42E25DF8" w14:textId="40E2521C" w:rsidR="00043AC8" w:rsidRPr="00C16E0B" w:rsidRDefault="00043AC8" w:rsidP="00923CA8">
            <w:pPr>
              <w:pStyle w:val="TAL"/>
            </w:pPr>
            <w:r w:rsidRPr="004F639E">
              <w:t xml:space="preserve">Target based </w:t>
            </w:r>
            <w:r w:rsidR="000D2196" w:rsidRPr="00CF19A8">
              <w:t>–</w:t>
            </w:r>
            <w:r w:rsidR="000D2196" w:rsidRPr="004F639E">
              <w:t xml:space="preserve"> </w:t>
            </w:r>
            <w:r w:rsidR="000D2196">
              <w:t>M</w:t>
            </w:r>
            <w:r w:rsidRPr="004F639E">
              <w:t xml:space="preserve">embership </w:t>
            </w:r>
            <w:r w:rsidR="009E5464">
              <w:t>I</w:t>
            </w:r>
            <w:r w:rsidRPr="004F639E">
              <w:t>nference</w:t>
            </w:r>
          </w:p>
        </w:tc>
        <w:tc>
          <w:tcPr>
            <w:tcW w:w="2078" w:type="pct"/>
          </w:tcPr>
          <w:p w14:paraId="013BBA94" w14:textId="4574DE07" w:rsidR="00043AC8" w:rsidRPr="00D70C6F" w:rsidRDefault="0020596B" w:rsidP="00923CA8">
            <w:pPr>
              <w:pStyle w:val="TAL"/>
            </w:pPr>
            <w:r w:rsidRPr="00557743">
              <w:t>REQ-SEC-AIML-1, REQ-SEC-AIML-2, REQ-SEC-AIML-3, REQ-SEC-AIML-8, REQ-SEC-AIML-9, REQ-SEC-AIML-14, REQ-SEC-AIML-15, REQ-SEC-AIML-16, REQ-SEC-AIML-17, REQ-SEC-AIML-18, REQ-SEC-AIML-21, REQ-SEC-AIML-33</w:t>
            </w:r>
            <w:r w:rsidR="00EF2D19">
              <w:t>,</w:t>
            </w:r>
            <w:r w:rsidR="00EF2D19" w:rsidRPr="00990A22">
              <w:t xml:space="preserve"> REQ-SEC-AIML-</w:t>
            </w:r>
            <w:r w:rsidR="00EF2D19">
              <w:t>40</w:t>
            </w:r>
          </w:p>
        </w:tc>
      </w:tr>
      <w:tr w:rsidR="00043AC8" w:rsidRPr="00281AB1" w14:paraId="722ABD38" w14:textId="77777777" w:rsidTr="00656148">
        <w:tc>
          <w:tcPr>
            <w:tcW w:w="807" w:type="pct"/>
          </w:tcPr>
          <w:p w14:paraId="7C029050" w14:textId="77777777" w:rsidR="00043AC8" w:rsidRPr="00923CA8" w:rsidRDefault="00043AC8" w:rsidP="00923CA8">
            <w:pPr>
              <w:pStyle w:val="TAL"/>
              <w:rPr>
                <w:b/>
              </w:rPr>
            </w:pPr>
            <w:r w:rsidRPr="00923CA8">
              <w:rPr>
                <w:b/>
              </w:rPr>
              <w:lastRenderedPageBreak/>
              <w:t>T-AIML-ME-01</w:t>
            </w:r>
          </w:p>
        </w:tc>
        <w:tc>
          <w:tcPr>
            <w:tcW w:w="2115" w:type="pct"/>
          </w:tcPr>
          <w:p w14:paraId="09673E22" w14:textId="77777777" w:rsidR="00043AC8" w:rsidRPr="00C16E0B" w:rsidRDefault="00043AC8" w:rsidP="00923CA8">
            <w:pPr>
              <w:pStyle w:val="TAL"/>
            </w:pPr>
            <w:r w:rsidRPr="00965AD4">
              <w:t>Intellectual Property Theft</w:t>
            </w:r>
          </w:p>
        </w:tc>
        <w:tc>
          <w:tcPr>
            <w:tcW w:w="2078" w:type="pct"/>
          </w:tcPr>
          <w:p w14:paraId="58C75593" w14:textId="2F7694ED" w:rsidR="00043AC8" w:rsidRPr="00D70C6F" w:rsidRDefault="005F5D70" w:rsidP="00923CA8">
            <w:pPr>
              <w:pStyle w:val="TAL"/>
              <w:rPr>
                <w:lang w:eastAsia="en-GB"/>
              </w:rPr>
            </w:pPr>
            <w:r w:rsidRPr="00326538">
              <w:rPr>
                <w:lang w:eastAsia="en-GB"/>
              </w:rPr>
              <w:t>REQ-SEC-AIML-1, REQ-SEC-AIML-2, REQ-SEC-AIML-3, REQ-SEC-AIML-8, REQ-SEC-AIML-9, REQ-SEC-AIML-12, REQ-SEC-AIML-17, REQ-SEC-AIML-18, REQ-SEC-AIML-29, REQ-SEC-AIML-35</w:t>
            </w:r>
            <w:r w:rsidR="00EF2D19">
              <w:rPr>
                <w:lang w:eastAsia="en-GB"/>
              </w:rPr>
              <w:t>,</w:t>
            </w:r>
            <w:r w:rsidR="00EF2D19" w:rsidRPr="00990A22">
              <w:t xml:space="preserve"> REQ-SEC-AIML-</w:t>
            </w:r>
            <w:r w:rsidR="00EF2D19">
              <w:t>40</w:t>
            </w:r>
          </w:p>
        </w:tc>
      </w:tr>
      <w:tr w:rsidR="00043AC8" w:rsidRPr="00281AB1" w14:paraId="7254C15A" w14:textId="77777777" w:rsidTr="00656148">
        <w:tc>
          <w:tcPr>
            <w:tcW w:w="807" w:type="pct"/>
          </w:tcPr>
          <w:p w14:paraId="6CA9FEDC" w14:textId="77777777" w:rsidR="00043AC8" w:rsidRPr="00923CA8" w:rsidRDefault="00043AC8" w:rsidP="00923CA8">
            <w:pPr>
              <w:pStyle w:val="TAL"/>
              <w:rPr>
                <w:b/>
              </w:rPr>
            </w:pPr>
            <w:r w:rsidRPr="00923CA8">
              <w:rPr>
                <w:b/>
              </w:rPr>
              <w:t>T-AIML-ME-02</w:t>
            </w:r>
          </w:p>
        </w:tc>
        <w:tc>
          <w:tcPr>
            <w:tcW w:w="2115" w:type="pct"/>
          </w:tcPr>
          <w:p w14:paraId="50A31EF4" w14:textId="77777777" w:rsidR="00043AC8" w:rsidRPr="00C16E0B" w:rsidRDefault="00043AC8" w:rsidP="00923CA8">
            <w:pPr>
              <w:pStyle w:val="TAL"/>
            </w:pPr>
            <w:r w:rsidRPr="00965AD4">
              <w:t>Data Privacy Violations</w:t>
            </w:r>
          </w:p>
        </w:tc>
        <w:tc>
          <w:tcPr>
            <w:tcW w:w="2078" w:type="pct"/>
            <w:vMerge w:val="restart"/>
          </w:tcPr>
          <w:p w14:paraId="1CE7592C" w14:textId="55A018F5" w:rsidR="00043AC8" w:rsidRPr="00D70C6F" w:rsidRDefault="003729EE" w:rsidP="00923CA8">
            <w:pPr>
              <w:pStyle w:val="TAL"/>
            </w:pPr>
            <w:r w:rsidRPr="00326538">
              <w:t>REQ-SEC-AIML-3, REQ-SEC-AIML-8, REQ-SEC-AIML-9, REQ-SEC-AIML-12, REQ-SEC-AIML-35</w:t>
            </w:r>
            <w:r w:rsidR="003035F9">
              <w:t xml:space="preserve">, </w:t>
            </w:r>
            <w:r w:rsidR="003035F9" w:rsidRPr="003035F9">
              <w:t>REQ-SEC-AIML-40</w:t>
            </w:r>
          </w:p>
        </w:tc>
      </w:tr>
      <w:tr w:rsidR="00043AC8" w:rsidRPr="00281AB1" w14:paraId="29D285EA" w14:textId="77777777" w:rsidTr="00656148">
        <w:tc>
          <w:tcPr>
            <w:tcW w:w="807" w:type="pct"/>
          </w:tcPr>
          <w:p w14:paraId="388A87C4" w14:textId="77777777" w:rsidR="00043AC8" w:rsidRPr="00923CA8" w:rsidRDefault="00043AC8" w:rsidP="00923CA8">
            <w:pPr>
              <w:pStyle w:val="TAL"/>
              <w:rPr>
                <w:b/>
              </w:rPr>
            </w:pPr>
            <w:r w:rsidRPr="00923CA8">
              <w:rPr>
                <w:b/>
              </w:rPr>
              <w:t>T-AIML-ME-03</w:t>
            </w:r>
          </w:p>
        </w:tc>
        <w:tc>
          <w:tcPr>
            <w:tcW w:w="2115" w:type="pct"/>
          </w:tcPr>
          <w:p w14:paraId="35873D99" w14:textId="4C702E06" w:rsidR="00043AC8" w:rsidRPr="00C16E0B" w:rsidRDefault="00043AC8" w:rsidP="00923CA8">
            <w:pPr>
              <w:pStyle w:val="TAL"/>
            </w:pPr>
            <w:r w:rsidRPr="00965AD4">
              <w:t>Adversarial Attacks</w:t>
            </w:r>
            <w:r w:rsidR="003729EE" w:rsidRPr="00CF19A8">
              <w:t xml:space="preserve"> with Stolen Models</w:t>
            </w:r>
          </w:p>
        </w:tc>
        <w:tc>
          <w:tcPr>
            <w:tcW w:w="2078" w:type="pct"/>
            <w:vMerge/>
          </w:tcPr>
          <w:p w14:paraId="2052F6CB" w14:textId="7F8D7382" w:rsidR="00043AC8" w:rsidRPr="00D70C6F" w:rsidRDefault="00043AC8" w:rsidP="00923CA8">
            <w:pPr>
              <w:pStyle w:val="TAL"/>
            </w:pPr>
          </w:p>
        </w:tc>
      </w:tr>
      <w:tr w:rsidR="00043AC8" w:rsidRPr="00281AB1" w14:paraId="1210100A" w14:textId="77777777" w:rsidTr="00656148">
        <w:tc>
          <w:tcPr>
            <w:tcW w:w="807" w:type="pct"/>
          </w:tcPr>
          <w:p w14:paraId="0C683661" w14:textId="77777777" w:rsidR="00043AC8" w:rsidRPr="00923CA8" w:rsidRDefault="00043AC8" w:rsidP="00923CA8">
            <w:pPr>
              <w:pStyle w:val="TAL"/>
              <w:rPr>
                <w:b/>
              </w:rPr>
            </w:pPr>
            <w:r w:rsidRPr="00923CA8">
              <w:rPr>
                <w:b/>
              </w:rPr>
              <w:t>T-AIML-IM-1</w:t>
            </w:r>
          </w:p>
        </w:tc>
        <w:tc>
          <w:tcPr>
            <w:tcW w:w="2115" w:type="pct"/>
          </w:tcPr>
          <w:p w14:paraId="14FAEEF3" w14:textId="77777777" w:rsidR="00043AC8" w:rsidRPr="00C16E0B" w:rsidRDefault="00043AC8" w:rsidP="00923CA8">
            <w:pPr>
              <w:pStyle w:val="TAL"/>
            </w:pPr>
            <w:r w:rsidRPr="00AF4843">
              <w:t>Training Data Control</w:t>
            </w:r>
          </w:p>
        </w:tc>
        <w:tc>
          <w:tcPr>
            <w:tcW w:w="2078" w:type="pct"/>
          </w:tcPr>
          <w:p w14:paraId="79AD8D3B" w14:textId="79EA3FB3" w:rsidR="00043AC8" w:rsidRPr="00D70C6F" w:rsidRDefault="005C7395" w:rsidP="00923CA8">
            <w:pPr>
              <w:pStyle w:val="TAL"/>
            </w:pPr>
            <w:r w:rsidRPr="00326538">
              <w:t>REQ-SEC-AIML-1, REQ-SEC-AIML-2, REQ-SEC-AIML-4, REQ-SEC-AIML-5, REQ-SEC-AIML-6, REQ-SEC-AIML-7, REQ-SEC-AIML-13, REQ-SEC-AIML-14, REQ-SEC-AIML-15, REQ-SEC-AIML-17, REQ-SEC-AIML-18</w:t>
            </w:r>
            <w:r w:rsidR="008A1911">
              <w:t>,</w:t>
            </w:r>
            <w:r w:rsidR="008A1911" w:rsidRPr="00990A22">
              <w:t xml:space="preserve"> REQ-SEC-AIML-</w:t>
            </w:r>
            <w:r w:rsidR="008A1911">
              <w:t>40</w:t>
            </w:r>
          </w:p>
        </w:tc>
      </w:tr>
      <w:tr w:rsidR="00043AC8" w:rsidRPr="00281AB1" w14:paraId="52490E06" w14:textId="77777777" w:rsidTr="00656148">
        <w:tc>
          <w:tcPr>
            <w:tcW w:w="807" w:type="pct"/>
          </w:tcPr>
          <w:p w14:paraId="0D441000" w14:textId="2A9AA7EC" w:rsidR="00043AC8" w:rsidRPr="00923CA8" w:rsidRDefault="00043AC8" w:rsidP="00923CA8">
            <w:pPr>
              <w:pStyle w:val="TAL"/>
              <w:rPr>
                <w:b/>
              </w:rPr>
            </w:pPr>
            <w:r w:rsidRPr="00923CA8">
              <w:rPr>
                <w:b/>
              </w:rPr>
              <w:t>T-AIML-IM-</w:t>
            </w:r>
            <w:r w:rsidR="000974E5">
              <w:rPr>
                <w:b/>
              </w:rPr>
              <w:t>2</w:t>
            </w:r>
          </w:p>
        </w:tc>
        <w:tc>
          <w:tcPr>
            <w:tcW w:w="2115" w:type="pct"/>
          </w:tcPr>
          <w:p w14:paraId="0726849A" w14:textId="77777777" w:rsidR="00043AC8" w:rsidRPr="00C16E0B" w:rsidRDefault="00043AC8" w:rsidP="00923CA8">
            <w:pPr>
              <w:pStyle w:val="TAL"/>
            </w:pPr>
            <w:r w:rsidRPr="008A51AB">
              <w:t>Testing Data Control</w:t>
            </w:r>
          </w:p>
        </w:tc>
        <w:tc>
          <w:tcPr>
            <w:tcW w:w="2078" w:type="pct"/>
          </w:tcPr>
          <w:p w14:paraId="6BB9CF0D" w14:textId="0A28BFCF" w:rsidR="00043AC8" w:rsidRPr="00D70C6F" w:rsidRDefault="00A51DD6" w:rsidP="00923CA8">
            <w:pPr>
              <w:pStyle w:val="TAL"/>
            </w:pPr>
            <w:r w:rsidRPr="00326538">
              <w:t>REQ-SEC-AIML-1, REQ-SEC-AIML-2, REQ-SEC-AIML-4, REQ-SEC-AIML-5, REQ-SEC-AIML-6, REQ-SEC-AIML-7, REQ-SEC-AIML-13, REQ-SEC-AIML-14, REQ-SEC-AIML-15, REQ-SEC-AIML-16, REQ-SEC-AIML-17, REQ-SEC-AIML-18, REQ-SEC-AIML-19</w:t>
            </w:r>
            <w:r w:rsidR="008A1911">
              <w:t>,</w:t>
            </w:r>
            <w:r w:rsidR="008A1911" w:rsidRPr="00990A22">
              <w:t xml:space="preserve"> REQ-SEC-AIML-</w:t>
            </w:r>
            <w:r w:rsidR="008A1911">
              <w:t>40</w:t>
            </w:r>
          </w:p>
        </w:tc>
      </w:tr>
      <w:tr w:rsidR="00043AC8" w:rsidRPr="00281AB1" w14:paraId="6602418D" w14:textId="77777777" w:rsidTr="00656148">
        <w:tc>
          <w:tcPr>
            <w:tcW w:w="807" w:type="pct"/>
          </w:tcPr>
          <w:p w14:paraId="57ABD006" w14:textId="58532F15" w:rsidR="00043AC8" w:rsidRPr="00923CA8" w:rsidRDefault="00043AC8" w:rsidP="00923CA8">
            <w:pPr>
              <w:pStyle w:val="TAL"/>
              <w:rPr>
                <w:b/>
              </w:rPr>
            </w:pPr>
            <w:r w:rsidRPr="00923CA8">
              <w:rPr>
                <w:b/>
              </w:rPr>
              <w:t>T-AIML-IM-</w:t>
            </w:r>
            <w:r w:rsidR="008C7C2E">
              <w:rPr>
                <w:b/>
              </w:rPr>
              <w:t>3</w:t>
            </w:r>
          </w:p>
        </w:tc>
        <w:tc>
          <w:tcPr>
            <w:tcW w:w="2115" w:type="pct"/>
          </w:tcPr>
          <w:p w14:paraId="755859D5" w14:textId="77777777" w:rsidR="00043AC8" w:rsidRPr="00C16E0B" w:rsidRDefault="00043AC8" w:rsidP="00923CA8">
            <w:pPr>
              <w:pStyle w:val="TAL"/>
            </w:pPr>
            <w:r w:rsidRPr="008A51AB">
              <w:t>Label Manipulation</w:t>
            </w:r>
          </w:p>
        </w:tc>
        <w:tc>
          <w:tcPr>
            <w:tcW w:w="2078" w:type="pct"/>
          </w:tcPr>
          <w:p w14:paraId="597B308C" w14:textId="0A420C07" w:rsidR="00043AC8" w:rsidRPr="00D70C6F" w:rsidRDefault="00793F2F" w:rsidP="00923CA8">
            <w:pPr>
              <w:pStyle w:val="TAL"/>
            </w:pPr>
            <w:r w:rsidRPr="00326538">
              <w:t>REQ-SEC-AIML-1, REQ-SEC-AIML-2, REQ-SEC-AIML-4, REQ-SEC-AIML-5, REQ-SEC-AIML-6, REQ-SEC-AIML-7, REQ-SEC-AIML-13, REQ-SEC-AIML-14, REQ-SEC-AIML-15, REQ-SEC-AIML-17, REQ-SEC-AIML-18</w:t>
            </w:r>
            <w:r w:rsidR="008A1911">
              <w:t xml:space="preserve">, </w:t>
            </w:r>
            <w:r w:rsidR="008A1911" w:rsidRPr="00990A22">
              <w:t>REQ-SEC-AIML-</w:t>
            </w:r>
            <w:r w:rsidR="008A1911">
              <w:t>40</w:t>
            </w:r>
          </w:p>
        </w:tc>
      </w:tr>
      <w:tr w:rsidR="00043AC8" w:rsidRPr="00281AB1" w14:paraId="7351F434" w14:textId="77777777" w:rsidTr="00656148">
        <w:tc>
          <w:tcPr>
            <w:tcW w:w="807" w:type="pct"/>
          </w:tcPr>
          <w:p w14:paraId="7F999E21" w14:textId="22D42264" w:rsidR="00043AC8" w:rsidRPr="00923CA8" w:rsidRDefault="00043AC8" w:rsidP="00923CA8">
            <w:pPr>
              <w:pStyle w:val="TAL"/>
              <w:rPr>
                <w:b/>
              </w:rPr>
            </w:pPr>
            <w:r w:rsidRPr="00923CA8">
              <w:rPr>
                <w:b/>
              </w:rPr>
              <w:t>T-AIML-IM-</w:t>
            </w:r>
            <w:r w:rsidR="0001358C">
              <w:rPr>
                <w:b/>
              </w:rPr>
              <w:t>4</w:t>
            </w:r>
          </w:p>
        </w:tc>
        <w:tc>
          <w:tcPr>
            <w:tcW w:w="2115" w:type="pct"/>
          </w:tcPr>
          <w:p w14:paraId="43544502" w14:textId="77777777" w:rsidR="00043AC8" w:rsidRPr="00C16E0B" w:rsidRDefault="00043AC8" w:rsidP="00923CA8">
            <w:pPr>
              <w:pStyle w:val="TAL"/>
            </w:pPr>
            <w:r w:rsidRPr="008A51AB">
              <w:t>AI/ML Query Exploitation</w:t>
            </w:r>
          </w:p>
        </w:tc>
        <w:tc>
          <w:tcPr>
            <w:tcW w:w="2078" w:type="pct"/>
          </w:tcPr>
          <w:p w14:paraId="12E842A8" w14:textId="3F38127F" w:rsidR="00043AC8" w:rsidRPr="00D70C6F" w:rsidRDefault="005C5B8A" w:rsidP="00923CA8">
            <w:pPr>
              <w:pStyle w:val="TAL"/>
              <w:rPr>
                <w:lang w:eastAsia="en-GB"/>
              </w:rPr>
            </w:pPr>
            <w:r w:rsidRPr="00326538">
              <w:rPr>
                <w:lang w:eastAsia="en-GB"/>
              </w:rPr>
              <w:t>REQ-SEC-AIML-16</w:t>
            </w:r>
          </w:p>
        </w:tc>
      </w:tr>
      <w:tr w:rsidR="00043AC8" w:rsidRPr="00281AB1" w14:paraId="4618FA49" w14:textId="77777777" w:rsidTr="00656148">
        <w:tc>
          <w:tcPr>
            <w:tcW w:w="807" w:type="pct"/>
          </w:tcPr>
          <w:p w14:paraId="2A12728B" w14:textId="77777777" w:rsidR="00043AC8" w:rsidRPr="00923CA8" w:rsidRDefault="00043AC8" w:rsidP="00923CA8">
            <w:pPr>
              <w:pStyle w:val="TAL"/>
              <w:rPr>
                <w:b/>
              </w:rPr>
            </w:pPr>
            <w:r w:rsidRPr="00923CA8">
              <w:rPr>
                <w:b/>
              </w:rPr>
              <w:t>T-AIML-MOI-01</w:t>
            </w:r>
          </w:p>
        </w:tc>
        <w:tc>
          <w:tcPr>
            <w:tcW w:w="2115" w:type="pct"/>
          </w:tcPr>
          <w:p w14:paraId="20C0F785" w14:textId="154CB426" w:rsidR="00043AC8" w:rsidRPr="00C16E0B" w:rsidRDefault="00043AC8" w:rsidP="00923CA8">
            <w:pPr>
              <w:pStyle w:val="TAL"/>
            </w:pPr>
            <w:r w:rsidRPr="00831C93">
              <w:t xml:space="preserve">Black-box </w:t>
            </w:r>
            <w:r w:rsidR="00815342">
              <w:t>M</w:t>
            </w:r>
            <w:r w:rsidR="00815342" w:rsidRPr="00831C93">
              <w:t xml:space="preserve">odel </w:t>
            </w:r>
            <w:r w:rsidR="00815342">
              <w:t>I</w:t>
            </w:r>
            <w:r w:rsidR="00815342" w:rsidRPr="00831C93">
              <w:t>nversion</w:t>
            </w:r>
          </w:p>
        </w:tc>
        <w:tc>
          <w:tcPr>
            <w:tcW w:w="2078" w:type="pct"/>
            <w:vMerge w:val="restart"/>
          </w:tcPr>
          <w:p w14:paraId="25E46590" w14:textId="5D44DF87" w:rsidR="00043AC8" w:rsidRPr="00D70C6F" w:rsidRDefault="00815342" w:rsidP="00923CA8">
            <w:pPr>
              <w:pStyle w:val="TAL"/>
              <w:rPr>
                <w:lang w:eastAsia="en-GB"/>
              </w:rPr>
            </w:pPr>
            <w:r w:rsidRPr="00834C18">
              <w:rPr>
                <w:lang w:eastAsia="en-GB"/>
              </w:rPr>
              <w:t>REQ-SEC-AIML-1, REQ-SEC-AIML-2, REQ-SEC-AIML-8, REQ-SEC-AIML-9, REQ-SEC-AIML-12, REQ-SEC-AIML-13, REQ-SEC-AIML-17, REQ-SEC-AIML-18, REQ-SEC-AIML-21, REQ-SEC-AIML-33, REQ-SEC-AIML-35</w:t>
            </w:r>
          </w:p>
        </w:tc>
      </w:tr>
      <w:tr w:rsidR="00043AC8" w:rsidRPr="00281AB1" w14:paraId="59A184FE" w14:textId="77777777" w:rsidTr="00656148">
        <w:tc>
          <w:tcPr>
            <w:tcW w:w="807" w:type="pct"/>
          </w:tcPr>
          <w:p w14:paraId="4746AC78" w14:textId="77777777" w:rsidR="00043AC8" w:rsidRPr="00923CA8" w:rsidRDefault="00043AC8" w:rsidP="00923CA8">
            <w:pPr>
              <w:pStyle w:val="TAL"/>
              <w:rPr>
                <w:b/>
              </w:rPr>
            </w:pPr>
            <w:r w:rsidRPr="00923CA8">
              <w:rPr>
                <w:b/>
              </w:rPr>
              <w:t>T-AIML-MOI-02</w:t>
            </w:r>
          </w:p>
        </w:tc>
        <w:tc>
          <w:tcPr>
            <w:tcW w:w="2115" w:type="pct"/>
          </w:tcPr>
          <w:p w14:paraId="7D534B49" w14:textId="445380ED" w:rsidR="00043AC8" w:rsidRPr="00831C93" w:rsidRDefault="00043AC8" w:rsidP="00923CA8">
            <w:pPr>
              <w:pStyle w:val="TAL"/>
            </w:pPr>
            <w:r>
              <w:t>White</w:t>
            </w:r>
            <w:r w:rsidRPr="00831C93">
              <w:t xml:space="preserve">-box </w:t>
            </w:r>
            <w:r w:rsidR="00815342">
              <w:t>M</w:t>
            </w:r>
            <w:r w:rsidR="00815342" w:rsidRPr="00831C93">
              <w:t xml:space="preserve">odel </w:t>
            </w:r>
            <w:r w:rsidR="00815342">
              <w:t>I</w:t>
            </w:r>
            <w:r w:rsidRPr="00831C93">
              <w:t>nversion</w:t>
            </w:r>
          </w:p>
        </w:tc>
        <w:tc>
          <w:tcPr>
            <w:tcW w:w="2078" w:type="pct"/>
            <w:vMerge/>
          </w:tcPr>
          <w:p w14:paraId="7F7C2B99" w14:textId="58762A6C" w:rsidR="00043AC8" w:rsidRPr="00D70C6F" w:rsidRDefault="00043AC8" w:rsidP="00923CA8">
            <w:pPr>
              <w:pStyle w:val="TAL"/>
              <w:rPr>
                <w:lang w:eastAsia="en-GB"/>
              </w:rPr>
            </w:pPr>
          </w:p>
        </w:tc>
      </w:tr>
      <w:tr w:rsidR="00043AC8" w:rsidRPr="00281AB1" w14:paraId="7471EF9F" w14:textId="77777777" w:rsidTr="00656148">
        <w:tc>
          <w:tcPr>
            <w:tcW w:w="807" w:type="pct"/>
          </w:tcPr>
          <w:p w14:paraId="2477DA38" w14:textId="77777777" w:rsidR="00043AC8" w:rsidRPr="00923CA8" w:rsidRDefault="00043AC8" w:rsidP="00923CA8">
            <w:pPr>
              <w:pStyle w:val="TAL"/>
              <w:rPr>
                <w:b/>
              </w:rPr>
            </w:pPr>
            <w:r w:rsidRPr="00923CA8">
              <w:rPr>
                <w:b/>
              </w:rPr>
              <w:t>T-AIML-SC-01</w:t>
            </w:r>
          </w:p>
        </w:tc>
        <w:tc>
          <w:tcPr>
            <w:tcW w:w="2115" w:type="pct"/>
          </w:tcPr>
          <w:p w14:paraId="24FB56EF" w14:textId="70A96951" w:rsidR="00043AC8" w:rsidRPr="00831C93" w:rsidRDefault="007B24DC" w:rsidP="00923CA8">
            <w:pPr>
              <w:pStyle w:val="TAL"/>
            </w:pPr>
            <w:r>
              <w:t>P</w:t>
            </w:r>
            <w:r w:rsidRPr="00197930">
              <w:t>oisoning</w:t>
            </w:r>
            <w:r w:rsidRPr="00B254E0">
              <w:rPr>
                <w:lang w:val="en-GB"/>
              </w:rPr>
              <w:t xml:space="preserve"> via Supply Chain</w:t>
            </w:r>
          </w:p>
        </w:tc>
        <w:tc>
          <w:tcPr>
            <w:tcW w:w="2078" w:type="pct"/>
            <w:vMerge w:val="restart"/>
          </w:tcPr>
          <w:p w14:paraId="21F9DE0A" w14:textId="2E3A384C" w:rsidR="007B24DC" w:rsidRPr="00D70C6F" w:rsidRDefault="007B24DC" w:rsidP="00923CA8">
            <w:pPr>
              <w:pStyle w:val="TAL"/>
              <w:rPr>
                <w:lang w:eastAsia="en-GB"/>
              </w:rPr>
            </w:pPr>
            <w:r w:rsidRPr="00834C18">
              <w:rPr>
                <w:lang w:eastAsia="en-GB"/>
              </w:rPr>
              <w:t>REQ-SEC-AIML-1, REQ-SEC-AIML-2, REQ-SEC-AIML-4, REQ-SEC-AIML-5, REQ-SEC-AIML-6, REQ-SEC-AIML-7, REQ-SEC-AIML-13, REQ-SEC-AIML-14, REQ-SEC-AIML-15, REQ-SEC-AIML-16, REQ-SEC-AIML-21, REQ-SEC-AIML-20, REQ-SEC-AIML-17, REQ-SEC-AIML-18, REQ-SEC-AIML-30, REQ-SEC-AIML-31, REQ-SEC-AIML-32, REQ-SEC-OCLOUD-PKG-2, REQ-SEC-ALM-PKG-4</w:t>
            </w:r>
            <w:r w:rsidR="004F4A60">
              <w:rPr>
                <w:lang w:eastAsia="en-GB"/>
              </w:rPr>
              <w:t>,</w:t>
            </w:r>
            <w:r w:rsidR="004F4A60" w:rsidRPr="00990A22">
              <w:t xml:space="preserve"> REQ-SEC-AIML-</w:t>
            </w:r>
            <w:r w:rsidR="004F4A60">
              <w:t>40</w:t>
            </w:r>
          </w:p>
          <w:p w14:paraId="5942D854" w14:textId="0A8E766F" w:rsidR="00043AC8" w:rsidRPr="00D70C6F" w:rsidRDefault="00043AC8" w:rsidP="00923CA8">
            <w:pPr>
              <w:pStyle w:val="TAL"/>
              <w:rPr>
                <w:lang w:eastAsia="en-GB"/>
              </w:rPr>
            </w:pPr>
          </w:p>
        </w:tc>
      </w:tr>
      <w:tr w:rsidR="00043AC8" w:rsidRPr="00281AB1" w14:paraId="37E7A2AD" w14:textId="77777777" w:rsidTr="00656148">
        <w:tc>
          <w:tcPr>
            <w:tcW w:w="807" w:type="pct"/>
          </w:tcPr>
          <w:p w14:paraId="5202902F" w14:textId="77777777" w:rsidR="00043AC8" w:rsidRPr="00923CA8" w:rsidRDefault="00043AC8" w:rsidP="00923CA8">
            <w:pPr>
              <w:pStyle w:val="TAL"/>
              <w:rPr>
                <w:b/>
              </w:rPr>
            </w:pPr>
            <w:r w:rsidRPr="00923CA8">
              <w:rPr>
                <w:b/>
              </w:rPr>
              <w:t>T-AIML-SC-02</w:t>
            </w:r>
          </w:p>
        </w:tc>
        <w:tc>
          <w:tcPr>
            <w:tcW w:w="2115" w:type="pct"/>
          </w:tcPr>
          <w:p w14:paraId="47624ACB" w14:textId="166223FE" w:rsidR="00043AC8" w:rsidRPr="00831C93" w:rsidRDefault="00043AC8" w:rsidP="00923CA8">
            <w:pPr>
              <w:pStyle w:val="TAL"/>
            </w:pPr>
            <w:r w:rsidRPr="00197930">
              <w:t xml:space="preserve">Model </w:t>
            </w:r>
            <w:r w:rsidR="007B24DC">
              <w:t>T</w:t>
            </w:r>
            <w:r w:rsidR="007B24DC" w:rsidRPr="00197930">
              <w:t>ampering</w:t>
            </w:r>
          </w:p>
        </w:tc>
        <w:tc>
          <w:tcPr>
            <w:tcW w:w="2078" w:type="pct"/>
            <w:vMerge/>
          </w:tcPr>
          <w:p w14:paraId="20DC20EB" w14:textId="6011BBF8" w:rsidR="00043AC8" w:rsidRPr="00D70C6F" w:rsidRDefault="00043AC8" w:rsidP="00923CA8">
            <w:pPr>
              <w:pStyle w:val="TAL"/>
              <w:rPr>
                <w:lang w:eastAsia="en-GB"/>
              </w:rPr>
            </w:pPr>
          </w:p>
        </w:tc>
      </w:tr>
      <w:tr w:rsidR="00043AC8" w:rsidRPr="00281AB1" w14:paraId="48A58059" w14:textId="77777777" w:rsidTr="00656148">
        <w:tc>
          <w:tcPr>
            <w:tcW w:w="807" w:type="pct"/>
          </w:tcPr>
          <w:p w14:paraId="4C588F61" w14:textId="77777777" w:rsidR="00043AC8" w:rsidRPr="00923CA8" w:rsidRDefault="00043AC8" w:rsidP="00923CA8">
            <w:pPr>
              <w:pStyle w:val="TAL"/>
              <w:rPr>
                <w:b/>
              </w:rPr>
            </w:pPr>
            <w:r w:rsidRPr="00923CA8">
              <w:rPr>
                <w:b/>
              </w:rPr>
              <w:t>T-AIML-SC-03</w:t>
            </w:r>
          </w:p>
        </w:tc>
        <w:tc>
          <w:tcPr>
            <w:tcW w:w="2115" w:type="pct"/>
          </w:tcPr>
          <w:p w14:paraId="7C814F7B" w14:textId="2C174AE7" w:rsidR="00043AC8" w:rsidRPr="00831C93" w:rsidRDefault="00043AC8" w:rsidP="00923CA8">
            <w:pPr>
              <w:pStyle w:val="TAL"/>
            </w:pPr>
            <w:r w:rsidRPr="00197930">
              <w:t>Backdoor</w:t>
            </w:r>
            <w:r w:rsidRPr="00B254E0">
              <w:rPr>
                <w:lang w:val="en-GB"/>
              </w:rPr>
              <w:t xml:space="preserve"> </w:t>
            </w:r>
            <w:r w:rsidR="000039E8" w:rsidRPr="00B254E0">
              <w:rPr>
                <w:lang w:val="en-GB"/>
              </w:rPr>
              <w:t>via Supply Chain</w:t>
            </w:r>
          </w:p>
        </w:tc>
        <w:tc>
          <w:tcPr>
            <w:tcW w:w="2078" w:type="pct"/>
          </w:tcPr>
          <w:p w14:paraId="07D31A52" w14:textId="14A14BD3" w:rsidR="00043AC8" w:rsidRPr="00D70C6F" w:rsidRDefault="00073223" w:rsidP="00923CA8">
            <w:pPr>
              <w:pStyle w:val="TAL"/>
              <w:rPr>
                <w:lang w:eastAsia="en-GB"/>
              </w:rPr>
            </w:pPr>
            <w:r w:rsidRPr="00834C18">
              <w:rPr>
                <w:lang w:eastAsia="en-GB"/>
              </w:rPr>
              <w:t>REQ-SEC-AIML-1, REQ-SEC-AIML-2, REQ-SEC-AIML-4, REQ-SEC-AIML-5, REQ-SEC-AIML-6, REQ-SEC-AIML-7, REQ-SEC-AIML-14, REQ-SEC-AIML-15, REQ-SEC-AIML-21, REQ-SEC-AIML-20, REQ-SEC-AIML-17, REQ-SEC-AIML-18, REQ-SEC-AIML-28, REQ-SEC-AIML-30, REQ-SEC-AIML-31, REQ-SEC-AIML-32, REQ-SEC-OCLOUD-PKG-2, REQ-SEC-ALM-PKG-4</w:t>
            </w:r>
            <w:r w:rsidR="00DF6293">
              <w:rPr>
                <w:lang w:eastAsia="en-GB"/>
              </w:rPr>
              <w:t>,</w:t>
            </w:r>
            <w:r w:rsidR="00DF6293" w:rsidRPr="00990A22">
              <w:t xml:space="preserve"> REQ-SEC-AIML-</w:t>
            </w:r>
            <w:r w:rsidR="00DF6293">
              <w:t>40</w:t>
            </w:r>
          </w:p>
        </w:tc>
      </w:tr>
      <w:tr w:rsidR="00043AC8" w:rsidRPr="00281AB1" w14:paraId="50E85158" w14:textId="77777777" w:rsidTr="00656148">
        <w:tc>
          <w:tcPr>
            <w:tcW w:w="807" w:type="pct"/>
          </w:tcPr>
          <w:p w14:paraId="1039B7E4" w14:textId="77777777" w:rsidR="00043AC8" w:rsidRPr="00923CA8" w:rsidRDefault="00043AC8" w:rsidP="00923CA8">
            <w:pPr>
              <w:pStyle w:val="TAL"/>
              <w:rPr>
                <w:b/>
              </w:rPr>
            </w:pPr>
            <w:r w:rsidRPr="00923CA8">
              <w:rPr>
                <w:b/>
              </w:rPr>
              <w:t>T-AIML-SC-04</w:t>
            </w:r>
          </w:p>
        </w:tc>
        <w:tc>
          <w:tcPr>
            <w:tcW w:w="2115" w:type="pct"/>
          </w:tcPr>
          <w:p w14:paraId="11506C57" w14:textId="0AE69135" w:rsidR="00043AC8" w:rsidRPr="00831C93" w:rsidRDefault="00043AC8" w:rsidP="00923CA8">
            <w:pPr>
              <w:pStyle w:val="TAL"/>
            </w:pPr>
            <w:r w:rsidRPr="00197930">
              <w:t xml:space="preserve">Hardware </w:t>
            </w:r>
            <w:r w:rsidR="008F614B">
              <w:t>T</w:t>
            </w:r>
            <w:r w:rsidR="008F614B" w:rsidRPr="00197930">
              <w:t>ampering</w:t>
            </w:r>
          </w:p>
        </w:tc>
        <w:tc>
          <w:tcPr>
            <w:tcW w:w="2078" w:type="pct"/>
          </w:tcPr>
          <w:p w14:paraId="5558F628" w14:textId="4A5D5088" w:rsidR="00043AC8" w:rsidRPr="00D70C6F" w:rsidRDefault="00F440D1" w:rsidP="00923CA8">
            <w:pPr>
              <w:pStyle w:val="TAL"/>
              <w:rPr>
                <w:lang w:eastAsia="en-GB"/>
              </w:rPr>
            </w:pPr>
            <w:r w:rsidRPr="00834C18">
              <w:rPr>
                <w:lang w:eastAsia="en-GB"/>
              </w:rPr>
              <w:t>REQ-SEC-AIML-1, REQ-SEC-AIML-2, REQ-SEC-AIML-17, REQ-SEC-AIML-18, REQ-SEC-AIML-30, REQ-SEC-AIML-31, REQ-SEC-AIML-32, REQ-SEC-OCLOUD-PKG-2, REQ-SEC-ALM-PKG-4</w:t>
            </w:r>
          </w:p>
        </w:tc>
      </w:tr>
      <w:tr w:rsidR="00043AC8" w:rsidRPr="00281AB1" w14:paraId="515AA7F7" w14:textId="77777777" w:rsidTr="00656148">
        <w:tc>
          <w:tcPr>
            <w:tcW w:w="807" w:type="pct"/>
          </w:tcPr>
          <w:p w14:paraId="7B857D9F" w14:textId="77777777" w:rsidR="00043AC8" w:rsidRPr="00923CA8" w:rsidRDefault="00043AC8" w:rsidP="00923CA8">
            <w:pPr>
              <w:pStyle w:val="TAL"/>
              <w:rPr>
                <w:b/>
              </w:rPr>
            </w:pPr>
            <w:r w:rsidRPr="00923CA8">
              <w:rPr>
                <w:b/>
              </w:rPr>
              <w:lastRenderedPageBreak/>
              <w:t>T-AIML-SC-05</w:t>
            </w:r>
          </w:p>
        </w:tc>
        <w:tc>
          <w:tcPr>
            <w:tcW w:w="2115" w:type="pct"/>
          </w:tcPr>
          <w:p w14:paraId="4B31491A" w14:textId="78E746AC" w:rsidR="00043AC8" w:rsidRPr="00831C93" w:rsidRDefault="00043AC8" w:rsidP="00923CA8">
            <w:pPr>
              <w:pStyle w:val="TAL"/>
            </w:pPr>
            <w:r w:rsidRPr="00197930">
              <w:t xml:space="preserve">Insecure </w:t>
            </w:r>
            <w:r w:rsidR="000A4DFD">
              <w:t>M</w:t>
            </w:r>
            <w:r w:rsidR="000A4DFD" w:rsidRPr="00197930">
              <w:t>aintenance</w:t>
            </w:r>
            <w:r w:rsidRPr="00197930">
              <w:t xml:space="preserve"> APIs</w:t>
            </w:r>
          </w:p>
        </w:tc>
        <w:tc>
          <w:tcPr>
            <w:tcW w:w="2078" w:type="pct"/>
          </w:tcPr>
          <w:p w14:paraId="3CCE4C87" w14:textId="5B8F2972" w:rsidR="00043AC8" w:rsidRPr="00D70C6F" w:rsidRDefault="00C22050" w:rsidP="00923CA8">
            <w:pPr>
              <w:pStyle w:val="TAL"/>
              <w:rPr>
                <w:lang w:eastAsia="en-GB"/>
              </w:rPr>
            </w:pPr>
            <w:r w:rsidRPr="00A905AE">
              <w:rPr>
                <w:lang w:eastAsia="en-GB"/>
              </w:rPr>
              <w:t>REQ-SEC-AIML-3, REQ-SEC-AIML-1, REQ-SEC-AIML-2, REQ-SEC-AIML-13, REQ-SEC-AIML-17, REQ-SEC-AIML-18, REQ-SEC-AIML-30, REQ-SEC-AIML-31, REQ-SEC-AIML-32, REQ-SEC-OCLOUD-PKG-2, REQ-SEC-ALM-PKG-4</w:t>
            </w:r>
            <w:r w:rsidR="00DF6293">
              <w:rPr>
                <w:lang w:eastAsia="en-GB"/>
              </w:rPr>
              <w:t>,</w:t>
            </w:r>
            <w:r w:rsidR="00DF6293" w:rsidRPr="00990A22">
              <w:t xml:space="preserve"> REQ-SEC-AIML-</w:t>
            </w:r>
            <w:r w:rsidR="00DF6293">
              <w:t>40</w:t>
            </w:r>
          </w:p>
        </w:tc>
      </w:tr>
      <w:tr w:rsidR="00043AC8" w:rsidRPr="00281AB1" w14:paraId="3105884C" w14:textId="77777777" w:rsidTr="00656148">
        <w:tc>
          <w:tcPr>
            <w:tcW w:w="807" w:type="pct"/>
          </w:tcPr>
          <w:p w14:paraId="1DEA8F2A" w14:textId="77777777" w:rsidR="00043AC8" w:rsidRPr="00923CA8" w:rsidRDefault="00043AC8" w:rsidP="00923CA8">
            <w:pPr>
              <w:pStyle w:val="TAL"/>
              <w:rPr>
                <w:b/>
              </w:rPr>
            </w:pPr>
            <w:r w:rsidRPr="00923CA8">
              <w:rPr>
                <w:b/>
              </w:rPr>
              <w:t>T-AIML-SC-06</w:t>
            </w:r>
          </w:p>
        </w:tc>
        <w:tc>
          <w:tcPr>
            <w:tcW w:w="2115" w:type="pct"/>
          </w:tcPr>
          <w:p w14:paraId="4A830F54" w14:textId="153BAF56" w:rsidR="00043AC8" w:rsidRPr="00831C93" w:rsidRDefault="00043AC8" w:rsidP="00923CA8">
            <w:pPr>
              <w:pStyle w:val="TAL"/>
            </w:pPr>
            <w:r w:rsidRPr="00197930">
              <w:t xml:space="preserve">Third-party </w:t>
            </w:r>
            <w:r w:rsidR="00F061DF">
              <w:t>L</w:t>
            </w:r>
            <w:r w:rsidR="00F061DF" w:rsidRPr="00197930">
              <w:t>ibraries</w:t>
            </w:r>
            <w:r w:rsidRPr="00197930">
              <w:t xml:space="preserve"> and</w:t>
            </w:r>
            <w:r w:rsidR="005C269F">
              <w:t xml:space="preserve"> </w:t>
            </w:r>
            <w:r w:rsidR="00963C1F">
              <w:t>D</w:t>
            </w:r>
            <w:r w:rsidR="00963C1F" w:rsidRPr="00197930">
              <w:t>ependencies</w:t>
            </w:r>
          </w:p>
        </w:tc>
        <w:tc>
          <w:tcPr>
            <w:tcW w:w="2078" w:type="pct"/>
          </w:tcPr>
          <w:p w14:paraId="20EFF7E3" w14:textId="2DC22E84" w:rsidR="00043AC8" w:rsidRPr="00D70C6F" w:rsidRDefault="00202418" w:rsidP="00923CA8">
            <w:pPr>
              <w:pStyle w:val="TAL"/>
              <w:rPr>
                <w:lang w:eastAsia="en-GB"/>
              </w:rPr>
            </w:pPr>
            <w:r w:rsidRPr="00A905AE">
              <w:rPr>
                <w:lang w:eastAsia="en-GB"/>
              </w:rPr>
              <w:t>REQ-SEC-AIML-30, REQ-SEC-AIML-31, REQ-SEC-AIML-32, REQ-SEC-OCLOUD-PKG-2, REQ-SEC-ALM-PKG-4</w:t>
            </w:r>
          </w:p>
        </w:tc>
      </w:tr>
      <w:tr w:rsidR="00043AC8" w:rsidRPr="00281AB1" w14:paraId="26B5E09E" w14:textId="77777777" w:rsidTr="00656148">
        <w:tc>
          <w:tcPr>
            <w:tcW w:w="807" w:type="pct"/>
          </w:tcPr>
          <w:p w14:paraId="3C4A945E" w14:textId="77777777" w:rsidR="00043AC8" w:rsidRPr="00923CA8" w:rsidRDefault="00043AC8" w:rsidP="00923CA8">
            <w:pPr>
              <w:pStyle w:val="TAL"/>
              <w:rPr>
                <w:b/>
              </w:rPr>
            </w:pPr>
            <w:r w:rsidRPr="00923CA8">
              <w:rPr>
                <w:b/>
              </w:rPr>
              <w:t>T-AIML-OI-01</w:t>
            </w:r>
          </w:p>
        </w:tc>
        <w:tc>
          <w:tcPr>
            <w:tcW w:w="2115" w:type="pct"/>
          </w:tcPr>
          <w:p w14:paraId="142A9BF0" w14:textId="0D7F413E" w:rsidR="00043AC8" w:rsidRPr="00831C93" w:rsidRDefault="00140525" w:rsidP="00923CA8">
            <w:pPr>
              <w:pStyle w:val="TAL"/>
            </w:pPr>
            <w:r w:rsidRPr="00BC20DA">
              <w:t xml:space="preserve">Denial of </w:t>
            </w:r>
            <w:r>
              <w:t>S</w:t>
            </w:r>
            <w:r w:rsidRPr="00BC20DA">
              <w:t>ervice</w:t>
            </w:r>
            <w:r>
              <w:rPr>
                <w:lang w:val="en-GB"/>
              </w:rPr>
              <w:t xml:space="preserve"> Impacting Output Integrity</w:t>
            </w:r>
          </w:p>
        </w:tc>
        <w:tc>
          <w:tcPr>
            <w:tcW w:w="2078" w:type="pct"/>
            <w:vMerge w:val="restart"/>
          </w:tcPr>
          <w:p w14:paraId="41AD0C19" w14:textId="7776A519" w:rsidR="00043AC8" w:rsidRPr="00D70C6F" w:rsidRDefault="00140525" w:rsidP="00923CA8">
            <w:pPr>
              <w:pStyle w:val="TAL"/>
              <w:rPr>
                <w:lang w:eastAsia="en-GB"/>
              </w:rPr>
            </w:pPr>
            <w:r w:rsidRPr="005C4AE2">
              <w:rPr>
                <w:lang w:eastAsia="en-GB"/>
              </w:rPr>
              <w:t>REQ-SEC-AIML-1, REQ-SEC-AIML-2, REQ-SEC-AIML-3, REQ-SEC-AIML-4, REQ-SEC-AIML-5, REQ-SEC-AIML-6, REQ-SEC-AIML-7, REQ-SEC-AIML-17, REQ-SEC-AIML-18, REQ-SEC-AIML-28</w:t>
            </w:r>
            <w:r w:rsidR="007C6792">
              <w:rPr>
                <w:lang w:eastAsia="en-GB"/>
              </w:rPr>
              <w:t xml:space="preserve">, </w:t>
            </w:r>
            <w:r w:rsidR="007C6792" w:rsidRPr="00990A22">
              <w:t>REQ-SEC-AIML-</w:t>
            </w:r>
            <w:r w:rsidR="007C6792">
              <w:t>40</w:t>
            </w:r>
          </w:p>
        </w:tc>
      </w:tr>
      <w:tr w:rsidR="00043AC8" w:rsidRPr="00281AB1" w14:paraId="1FA83A60" w14:textId="77777777" w:rsidTr="00656148">
        <w:tc>
          <w:tcPr>
            <w:tcW w:w="807" w:type="pct"/>
          </w:tcPr>
          <w:p w14:paraId="2A76D675" w14:textId="77777777" w:rsidR="00043AC8" w:rsidRPr="00923CA8" w:rsidRDefault="00043AC8" w:rsidP="00923CA8">
            <w:pPr>
              <w:pStyle w:val="TAL"/>
              <w:rPr>
                <w:b/>
              </w:rPr>
            </w:pPr>
            <w:r w:rsidRPr="00923CA8">
              <w:rPr>
                <w:b/>
              </w:rPr>
              <w:t>T-AIML-OI-02</w:t>
            </w:r>
          </w:p>
        </w:tc>
        <w:tc>
          <w:tcPr>
            <w:tcW w:w="2115" w:type="pct"/>
          </w:tcPr>
          <w:p w14:paraId="2C0DFDCD" w14:textId="1DA89CA8" w:rsidR="00043AC8" w:rsidRPr="00831C93" w:rsidRDefault="00043AC8" w:rsidP="00923CA8">
            <w:pPr>
              <w:pStyle w:val="TAL"/>
            </w:pPr>
            <w:r w:rsidRPr="008745E2">
              <w:t xml:space="preserve">Subscriber QoE </w:t>
            </w:r>
            <w:r w:rsidR="00140525">
              <w:t>C</w:t>
            </w:r>
            <w:r w:rsidR="00140525" w:rsidRPr="008745E2">
              <w:t>hange</w:t>
            </w:r>
          </w:p>
        </w:tc>
        <w:tc>
          <w:tcPr>
            <w:tcW w:w="2078" w:type="pct"/>
            <w:vMerge/>
          </w:tcPr>
          <w:p w14:paraId="2FCE7D43" w14:textId="43D011D9" w:rsidR="00043AC8" w:rsidRPr="00D70C6F" w:rsidRDefault="00043AC8" w:rsidP="00923CA8">
            <w:pPr>
              <w:pStyle w:val="TAL"/>
              <w:rPr>
                <w:lang w:eastAsia="en-GB"/>
              </w:rPr>
            </w:pPr>
          </w:p>
        </w:tc>
      </w:tr>
      <w:tr w:rsidR="00043AC8" w:rsidRPr="00281AB1" w14:paraId="3CD5A9A3" w14:textId="77777777" w:rsidTr="00656148">
        <w:tc>
          <w:tcPr>
            <w:tcW w:w="807" w:type="pct"/>
          </w:tcPr>
          <w:p w14:paraId="13D42FD9" w14:textId="77777777" w:rsidR="00043AC8" w:rsidRPr="00923CA8" w:rsidRDefault="00043AC8" w:rsidP="00923CA8">
            <w:pPr>
              <w:pStyle w:val="TAL"/>
              <w:rPr>
                <w:b/>
              </w:rPr>
            </w:pPr>
            <w:r w:rsidRPr="00923CA8">
              <w:rPr>
                <w:b/>
              </w:rPr>
              <w:t>T-AIML-MP-01</w:t>
            </w:r>
          </w:p>
        </w:tc>
        <w:tc>
          <w:tcPr>
            <w:tcW w:w="2115" w:type="pct"/>
          </w:tcPr>
          <w:p w14:paraId="4E3C496F" w14:textId="77777777" w:rsidR="00043AC8" w:rsidRPr="00831C93" w:rsidRDefault="00043AC8" w:rsidP="00923CA8">
            <w:pPr>
              <w:pStyle w:val="TAL"/>
            </w:pPr>
            <w:r w:rsidRPr="00F97ACF">
              <w:t>Model Parameter Poisoning</w:t>
            </w:r>
          </w:p>
        </w:tc>
        <w:tc>
          <w:tcPr>
            <w:tcW w:w="2078" w:type="pct"/>
          </w:tcPr>
          <w:p w14:paraId="79DA0A9A" w14:textId="688E9426" w:rsidR="00043AC8" w:rsidRPr="00D70C6F" w:rsidRDefault="002A05CA" w:rsidP="00923CA8">
            <w:pPr>
              <w:pStyle w:val="TAL"/>
              <w:rPr>
                <w:lang w:eastAsia="en-GB"/>
              </w:rPr>
            </w:pPr>
            <w:r w:rsidRPr="00BC7D42">
              <w:rPr>
                <w:lang w:eastAsia="en-GB"/>
              </w:rPr>
              <w:t>REQ-SEC-AIML-1, REQ-SEC-AIML-2, REQ-SEC-AIML-10, REQ-SEC-AIML-11, REQ-SEC-AIML-17, REQ-SEC-AIML-18, REQ-SEC-AIML-28</w:t>
            </w:r>
          </w:p>
        </w:tc>
      </w:tr>
      <w:tr w:rsidR="00043AC8" w:rsidRPr="00281AB1" w14:paraId="5BF08ED7" w14:textId="77777777" w:rsidTr="00656148">
        <w:tc>
          <w:tcPr>
            <w:tcW w:w="807" w:type="pct"/>
          </w:tcPr>
          <w:p w14:paraId="6BD99712" w14:textId="77777777" w:rsidR="00043AC8" w:rsidRPr="00923CA8" w:rsidRDefault="00043AC8" w:rsidP="00923CA8">
            <w:pPr>
              <w:pStyle w:val="TAL"/>
              <w:rPr>
                <w:b/>
              </w:rPr>
            </w:pPr>
            <w:r w:rsidRPr="00923CA8">
              <w:rPr>
                <w:b/>
              </w:rPr>
              <w:t>T-AIML-MP-02</w:t>
            </w:r>
          </w:p>
        </w:tc>
        <w:tc>
          <w:tcPr>
            <w:tcW w:w="2115" w:type="pct"/>
          </w:tcPr>
          <w:p w14:paraId="15858AF9" w14:textId="77777777" w:rsidR="00043AC8" w:rsidRPr="00C16E0B" w:rsidRDefault="00043AC8" w:rsidP="00923CA8">
            <w:pPr>
              <w:pStyle w:val="TAL"/>
            </w:pPr>
            <w:r w:rsidRPr="00B85DAF">
              <w:t>Inference Algorithm Poisoning</w:t>
            </w:r>
          </w:p>
        </w:tc>
        <w:tc>
          <w:tcPr>
            <w:tcW w:w="2078" w:type="pct"/>
            <w:vMerge w:val="restart"/>
          </w:tcPr>
          <w:p w14:paraId="3F3128A1" w14:textId="33A3E9A1" w:rsidR="00043AC8" w:rsidRPr="00D70C6F" w:rsidRDefault="00B11E4F" w:rsidP="00923CA8">
            <w:pPr>
              <w:pStyle w:val="TAL"/>
              <w:rPr>
                <w:lang w:eastAsia="en-GB"/>
              </w:rPr>
            </w:pPr>
            <w:r w:rsidRPr="00BC7D42">
              <w:rPr>
                <w:lang w:eastAsia="en-GB"/>
              </w:rPr>
              <w:t>REQ-SEC-AIML-1, REQ-SEC-AIML-2, REQ-SEC-AIML-17, REQ-SEC-AIML-18, REQ-SEC-AIML-28, REQ-SEC-AIML-30, REQ-SEC-AIML-31, REQ-SEC-AIML-32, REQ-SEC-OCLOUD-PKG-2, REQ-SEC-ALM-PKG-4</w:t>
            </w:r>
          </w:p>
        </w:tc>
      </w:tr>
      <w:tr w:rsidR="00043AC8" w:rsidRPr="00281AB1" w14:paraId="1B8AFFE7" w14:textId="77777777" w:rsidTr="00656148">
        <w:tc>
          <w:tcPr>
            <w:tcW w:w="807" w:type="pct"/>
          </w:tcPr>
          <w:p w14:paraId="36A4AC97" w14:textId="77777777" w:rsidR="00043AC8" w:rsidRPr="00923CA8" w:rsidRDefault="00043AC8" w:rsidP="00923CA8">
            <w:pPr>
              <w:pStyle w:val="TAL"/>
              <w:rPr>
                <w:b/>
              </w:rPr>
            </w:pPr>
            <w:r w:rsidRPr="00923CA8">
              <w:rPr>
                <w:b/>
              </w:rPr>
              <w:t>T-AIML-MP-03</w:t>
            </w:r>
          </w:p>
        </w:tc>
        <w:tc>
          <w:tcPr>
            <w:tcW w:w="2115" w:type="pct"/>
          </w:tcPr>
          <w:p w14:paraId="667DF891" w14:textId="77777777" w:rsidR="00043AC8" w:rsidRPr="00C16E0B" w:rsidRDefault="00043AC8" w:rsidP="00923CA8">
            <w:pPr>
              <w:pStyle w:val="TAL"/>
            </w:pPr>
            <w:r w:rsidRPr="00F7550D">
              <w:t>Learning Algorithm Poisoning</w:t>
            </w:r>
          </w:p>
        </w:tc>
        <w:tc>
          <w:tcPr>
            <w:tcW w:w="2078" w:type="pct"/>
            <w:vMerge/>
          </w:tcPr>
          <w:p w14:paraId="09B5B91B" w14:textId="5630E3F4" w:rsidR="00043AC8" w:rsidRPr="00D70C6F" w:rsidRDefault="00043AC8" w:rsidP="00923CA8">
            <w:pPr>
              <w:pStyle w:val="TAL"/>
              <w:rPr>
                <w:lang w:eastAsia="en-GB"/>
              </w:rPr>
            </w:pPr>
          </w:p>
        </w:tc>
      </w:tr>
      <w:tr w:rsidR="00043AC8" w:rsidRPr="00281AB1" w14:paraId="0E11837F" w14:textId="77777777" w:rsidTr="00656148">
        <w:tc>
          <w:tcPr>
            <w:tcW w:w="807" w:type="pct"/>
          </w:tcPr>
          <w:p w14:paraId="3E87F225" w14:textId="77777777" w:rsidR="00043AC8" w:rsidRPr="00923CA8" w:rsidRDefault="00043AC8" w:rsidP="00923CA8">
            <w:pPr>
              <w:pStyle w:val="TAL"/>
              <w:rPr>
                <w:b/>
              </w:rPr>
            </w:pPr>
            <w:r w:rsidRPr="00923CA8">
              <w:rPr>
                <w:b/>
              </w:rPr>
              <w:t>T-AIML-MP-04</w:t>
            </w:r>
          </w:p>
        </w:tc>
        <w:tc>
          <w:tcPr>
            <w:tcW w:w="2115" w:type="pct"/>
          </w:tcPr>
          <w:p w14:paraId="00615C3F" w14:textId="77777777" w:rsidR="00043AC8" w:rsidRPr="00F7550D" w:rsidRDefault="00043AC8" w:rsidP="00923CA8">
            <w:pPr>
              <w:pStyle w:val="TAL"/>
            </w:pPr>
            <w:r w:rsidRPr="008A51AB">
              <w:t>Model Control</w:t>
            </w:r>
          </w:p>
        </w:tc>
        <w:tc>
          <w:tcPr>
            <w:tcW w:w="2078" w:type="pct"/>
          </w:tcPr>
          <w:p w14:paraId="321C9875" w14:textId="3246A46C" w:rsidR="00043AC8" w:rsidRPr="00D70C6F" w:rsidRDefault="00B5110D" w:rsidP="00923CA8">
            <w:pPr>
              <w:pStyle w:val="TAL"/>
              <w:rPr>
                <w:lang w:eastAsia="en-GB"/>
              </w:rPr>
            </w:pPr>
            <w:r w:rsidRPr="008754C5">
              <w:rPr>
                <w:lang w:eastAsia="en-GB"/>
              </w:rPr>
              <w:t>REQ-SEC-AIML-1, REQ-SEC-AIML-2, REQ-SEC-AIML-4, REQ-SEC-AIML-5, REQ-SEC-AIML-6, REQ-SEC-AIML-7, REQ-SEC-AIML-13, REQ-SEC-AIML-15, REQ-SEC-AIML-16, REQ-SEC-AIML-17, REQ-SEC-AIML-18, REQ-SEC-AIML-19</w:t>
            </w:r>
            <w:r w:rsidR="00561C7C">
              <w:rPr>
                <w:lang w:eastAsia="en-GB"/>
              </w:rPr>
              <w:t xml:space="preserve">, </w:t>
            </w:r>
            <w:r w:rsidR="00561C7C" w:rsidRPr="00990A22">
              <w:t>REQ-SEC-AIML-</w:t>
            </w:r>
            <w:r w:rsidR="00561C7C">
              <w:t>40</w:t>
            </w:r>
          </w:p>
        </w:tc>
      </w:tr>
      <w:tr w:rsidR="00043AC8" w:rsidRPr="00281AB1" w14:paraId="7C6847ED" w14:textId="77777777" w:rsidTr="00656148">
        <w:tc>
          <w:tcPr>
            <w:tcW w:w="807" w:type="pct"/>
          </w:tcPr>
          <w:p w14:paraId="50EE4978" w14:textId="77777777" w:rsidR="00043AC8" w:rsidRPr="00923CA8" w:rsidRDefault="00043AC8" w:rsidP="00923CA8">
            <w:pPr>
              <w:pStyle w:val="TAL"/>
              <w:rPr>
                <w:b/>
              </w:rPr>
            </w:pPr>
            <w:r w:rsidRPr="00923CA8">
              <w:rPr>
                <w:b/>
              </w:rPr>
              <w:t>T-AIML-MS-01</w:t>
            </w:r>
          </w:p>
        </w:tc>
        <w:tc>
          <w:tcPr>
            <w:tcW w:w="2115" w:type="pct"/>
          </w:tcPr>
          <w:p w14:paraId="6085727C" w14:textId="2000EB69" w:rsidR="00043AC8" w:rsidRPr="00F7550D" w:rsidRDefault="00043AC8" w:rsidP="00923CA8">
            <w:pPr>
              <w:pStyle w:val="TAL"/>
            </w:pPr>
            <w:r w:rsidRPr="008745E2">
              <w:t xml:space="preserve">Data </w:t>
            </w:r>
            <w:r w:rsidR="00B14263">
              <w:t>M</w:t>
            </w:r>
            <w:r w:rsidRPr="008745E2">
              <w:t>anipulation</w:t>
            </w:r>
            <w:r w:rsidR="003A3906">
              <w:t xml:space="preserve"> </w:t>
            </w:r>
            <w:r w:rsidR="004930C1">
              <w:t>for</w:t>
            </w:r>
            <w:r w:rsidR="004930C1" w:rsidRPr="008745E2">
              <w:t xml:space="preserve"> </w:t>
            </w:r>
            <w:r w:rsidRPr="008745E2">
              <w:t xml:space="preserve">Model </w:t>
            </w:r>
            <w:r w:rsidR="004146C4">
              <w:t>S</w:t>
            </w:r>
            <w:r w:rsidR="004146C4" w:rsidRPr="008745E2">
              <w:t>kewing</w:t>
            </w:r>
          </w:p>
        </w:tc>
        <w:tc>
          <w:tcPr>
            <w:tcW w:w="2078" w:type="pct"/>
          </w:tcPr>
          <w:p w14:paraId="7A85DC7B" w14:textId="5E53E1F3" w:rsidR="00043AC8" w:rsidRPr="00D70C6F" w:rsidRDefault="00E501BD" w:rsidP="00923CA8">
            <w:pPr>
              <w:pStyle w:val="TAL"/>
              <w:rPr>
                <w:lang w:eastAsia="en-GB"/>
              </w:rPr>
            </w:pPr>
            <w:r w:rsidRPr="00706966">
              <w:rPr>
                <w:lang w:eastAsia="en-GB"/>
              </w:rPr>
              <w:t>REQ-SEC-AIML-1, REQ-SEC-AIML-2, REQ-SEC-AIML-13, REQ-SEC-AIML-14, REQ-SEC-AIML-15, REQ-SEC-AIML-16, REQ-SEC-AIML-17, REQ-SEC-AIML-18, REQ-SEC-AIML-19, REQ-SEC-AIML-21, REQ-SEC-AIML-28</w:t>
            </w:r>
          </w:p>
        </w:tc>
      </w:tr>
      <w:tr w:rsidR="00043AC8" w:rsidRPr="00281AB1" w14:paraId="2BE208F7" w14:textId="77777777" w:rsidTr="00656148">
        <w:tc>
          <w:tcPr>
            <w:tcW w:w="807" w:type="pct"/>
          </w:tcPr>
          <w:p w14:paraId="479C4901" w14:textId="77777777" w:rsidR="00043AC8" w:rsidRPr="00923CA8" w:rsidRDefault="00043AC8" w:rsidP="00923CA8">
            <w:pPr>
              <w:pStyle w:val="TAL"/>
              <w:rPr>
                <w:b/>
              </w:rPr>
            </w:pPr>
            <w:r w:rsidRPr="00923CA8">
              <w:rPr>
                <w:b/>
              </w:rPr>
              <w:t>T-AIML-MS-02</w:t>
            </w:r>
          </w:p>
        </w:tc>
        <w:tc>
          <w:tcPr>
            <w:tcW w:w="2115" w:type="pct"/>
          </w:tcPr>
          <w:p w14:paraId="51A99995" w14:textId="2BC4E282" w:rsidR="00043AC8" w:rsidRPr="00F7550D" w:rsidRDefault="00043AC8" w:rsidP="00923CA8">
            <w:pPr>
              <w:pStyle w:val="TAL"/>
            </w:pPr>
            <w:r w:rsidRPr="008745E2">
              <w:t>Feedback manipulation</w:t>
            </w:r>
            <w:r w:rsidR="00184C1A">
              <w:t xml:space="preserve"> </w:t>
            </w:r>
            <w:r w:rsidR="00593ED9">
              <w:t>for</w:t>
            </w:r>
            <w:r w:rsidRPr="008745E2">
              <w:t xml:space="preserve"> Model Skewing</w:t>
            </w:r>
          </w:p>
        </w:tc>
        <w:tc>
          <w:tcPr>
            <w:tcW w:w="2078" w:type="pct"/>
          </w:tcPr>
          <w:p w14:paraId="7275CA62" w14:textId="3B325105" w:rsidR="00043AC8" w:rsidRPr="00D70C6F" w:rsidRDefault="00A526D6" w:rsidP="00923CA8">
            <w:pPr>
              <w:pStyle w:val="TAL"/>
              <w:rPr>
                <w:lang w:eastAsia="en-GB"/>
              </w:rPr>
            </w:pPr>
            <w:r w:rsidRPr="00706966">
              <w:rPr>
                <w:lang w:eastAsia="en-GB"/>
              </w:rPr>
              <w:t>REQ-SEC-AIML-13, REQ-SEC-AIML-14, REQ-SEC-AIML-15, REQ-SEC-AIML-16, REQ-SEC-AIML-21, REQ-SEC-AIML-27, REQ-SEC-AIML-28</w:t>
            </w:r>
          </w:p>
        </w:tc>
      </w:tr>
      <w:tr w:rsidR="00043AC8" w:rsidRPr="00281AB1" w14:paraId="4EF7C48A" w14:textId="77777777" w:rsidTr="00656148">
        <w:tc>
          <w:tcPr>
            <w:tcW w:w="807" w:type="pct"/>
          </w:tcPr>
          <w:p w14:paraId="197EACD9" w14:textId="77777777" w:rsidR="00043AC8" w:rsidRPr="00923CA8" w:rsidRDefault="00043AC8" w:rsidP="00923CA8">
            <w:pPr>
              <w:pStyle w:val="TAL"/>
              <w:rPr>
                <w:b/>
              </w:rPr>
            </w:pPr>
            <w:r w:rsidRPr="00923CA8">
              <w:rPr>
                <w:b/>
              </w:rPr>
              <w:t>T-AIML-TL-01</w:t>
            </w:r>
          </w:p>
        </w:tc>
        <w:tc>
          <w:tcPr>
            <w:tcW w:w="2115" w:type="pct"/>
          </w:tcPr>
          <w:p w14:paraId="2BB9AE64" w14:textId="145B04B6" w:rsidR="00043AC8" w:rsidRPr="00F7550D" w:rsidRDefault="00043AC8" w:rsidP="00923CA8">
            <w:pPr>
              <w:pStyle w:val="TAL"/>
            </w:pPr>
            <w:r w:rsidRPr="00AC5E8A">
              <w:t xml:space="preserve">Data </w:t>
            </w:r>
            <w:r w:rsidR="0073361B">
              <w:t>P</w:t>
            </w:r>
            <w:r w:rsidR="0073361B" w:rsidRPr="00AC5E8A">
              <w:t>oisoning</w:t>
            </w:r>
            <w:r w:rsidR="0073361B">
              <w:rPr>
                <w:lang w:val="en-GB"/>
              </w:rPr>
              <w:t xml:space="preserve"> </w:t>
            </w:r>
            <w:r w:rsidR="0073361B" w:rsidRPr="00B254E0">
              <w:rPr>
                <w:lang w:val="en-GB"/>
              </w:rPr>
              <w:t>for Transfer Learning</w:t>
            </w:r>
          </w:p>
        </w:tc>
        <w:tc>
          <w:tcPr>
            <w:tcW w:w="2078" w:type="pct"/>
          </w:tcPr>
          <w:p w14:paraId="0D63F697" w14:textId="02D07012" w:rsidR="00043AC8" w:rsidRPr="00D70C6F" w:rsidRDefault="00163B64" w:rsidP="00923CA8">
            <w:pPr>
              <w:pStyle w:val="TAL"/>
              <w:rPr>
                <w:lang w:eastAsia="en-GB"/>
              </w:rPr>
            </w:pPr>
            <w:r w:rsidRPr="00706966">
              <w:rPr>
                <w:lang w:eastAsia="en-GB"/>
              </w:rPr>
              <w:t>REQ-SEC-AIML-4, REQ-SEC-AIML-5, REQ-SEC-AIML-6, REQ-SEC-AIML-7, REQ-SEC-AIML-13, REQ-SEC-AIML-14, REQ-SEC-AIML-15, REQ-SEC-AIML-16, REQ-SEC-AIML-20, REQ-SEC-AIML-21</w:t>
            </w:r>
            <w:r w:rsidR="009757A3">
              <w:t xml:space="preserve">, </w:t>
            </w:r>
            <w:r w:rsidR="009757A3" w:rsidRPr="00990A22">
              <w:t>REQ-SEC-AIML-</w:t>
            </w:r>
            <w:r w:rsidR="009757A3">
              <w:t>40</w:t>
            </w:r>
          </w:p>
        </w:tc>
      </w:tr>
      <w:tr w:rsidR="00043AC8" w:rsidRPr="00281AB1" w14:paraId="791987C1" w14:textId="77777777" w:rsidTr="00656148">
        <w:tc>
          <w:tcPr>
            <w:tcW w:w="807" w:type="pct"/>
          </w:tcPr>
          <w:p w14:paraId="123BB921" w14:textId="77777777" w:rsidR="00043AC8" w:rsidRPr="00923CA8" w:rsidRDefault="00043AC8" w:rsidP="00923CA8">
            <w:pPr>
              <w:pStyle w:val="TAL"/>
              <w:rPr>
                <w:b/>
              </w:rPr>
            </w:pPr>
            <w:r w:rsidRPr="00923CA8">
              <w:rPr>
                <w:b/>
              </w:rPr>
              <w:t>T-AIML-TL-02</w:t>
            </w:r>
          </w:p>
        </w:tc>
        <w:tc>
          <w:tcPr>
            <w:tcW w:w="2115" w:type="pct"/>
          </w:tcPr>
          <w:p w14:paraId="1839D60C" w14:textId="11680DA0" w:rsidR="00043AC8" w:rsidRPr="00F7550D" w:rsidRDefault="00043AC8" w:rsidP="00923CA8">
            <w:pPr>
              <w:pStyle w:val="TAL"/>
            </w:pPr>
            <w:r w:rsidRPr="00AC5E8A">
              <w:t xml:space="preserve">Model </w:t>
            </w:r>
            <w:r w:rsidR="00370C52">
              <w:t>S</w:t>
            </w:r>
            <w:r w:rsidR="00370C52" w:rsidRPr="00AC5E8A">
              <w:t>tealing</w:t>
            </w:r>
            <w:r w:rsidR="00370C52">
              <w:rPr>
                <w:lang w:val="en-GB"/>
              </w:rPr>
              <w:t xml:space="preserve"> </w:t>
            </w:r>
            <w:r w:rsidR="00370C52" w:rsidRPr="00B254E0">
              <w:rPr>
                <w:lang w:val="en-GB"/>
              </w:rPr>
              <w:t>for Transfer Learning</w:t>
            </w:r>
          </w:p>
        </w:tc>
        <w:tc>
          <w:tcPr>
            <w:tcW w:w="2078" w:type="pct"/>
          </w:tcPr>
          <w:p w14:paraId="7DD54087" w14:textId="5FDF779C" w:rsidR="00043AC8" w:rsidRPr="00D70C6F" w:rsidRDefault="009A3973" w:rsidP="00923CA8">
            <w:pPr>
              <w:pStyle w:val="TAL"/>
              <w:rPr>
                <w:lang w:eastAsia="en-GB"/>
              </w:rPr>
            </w:pPr>
            <w:r w:rsidRPr="00326538">
              <w:rPr>
                <w:lang w:eastAsia="en-GB"/>
              </w:rPr>
              <w:t>REQ-SEC-AIML-1, REQ-SEC-AIML-2, REQ-SEC-AIML-3, REQ-SEC-AIML-8, REQ-SEC-AIML-9, REQ-SEC-AIML-12, REQ-SEC-AIML-17, REQ-SEC-AIML-18, REQ-SEC-AIML-29, REQ-SEC-AIML-35</w:t>
            </w:r>
            <w:r w:rsidR="009757A3">
              <w:t xml:space="preserve">, </w:t>
            </w:r>
            <w:r w:rsidR="009757A3" w:rsidRPr="00990A22">
              <w:t>REQ-SEC-AIML-</w:t>
            </w:r>
            <w:r w:rsidR="009757A3">
              <w:t>40</w:t>
            </w:r>
          </w:p>
        </w:tc>
      </w:tr>
      <w:tr w:rsidR="00043AC8" w:rsidRPr="00281AB1" w14:paraId="75E3CF0C" w14:textId="77777777" w:rsidTr="00656148">
        <w:tc>
          <w:tcPr>
            <w:tcW w:w="807" w:type="pct"/>
          </w:tcPr>
          <w:p w14:paraId="6379FC1C" w14:textId="77777777" w:rsidR="00043AC8" w:rsidRPr="00923CA8" w:rsidRDefault="00043AC8" w:rsidP="00923CA8">
            <w:pPr>
              <w:pStyle w:val="TAL"/>
              <w:rPr>
                <w:b/>
              </w:rPr>
            </w:pPr>
            <w:r w:rsidRPr="00923CA8">
              <w:rPr>
                <w:b/>
              </w:rPr>
              <w:t>T-AIML-TL-03</w:t>
            </w:r>
          </w:p>
        </w:tc>
        <w:tc>
          <w:tcPr>
            <w:tcW w:w="2115" w:type="pct"/>
          </w:tcPr>
          <w:p w14:paraId="59C9A7E5" w14:textId="1AFC8D44" w:rsidR="00043AC8" w:rsidRPr="00F7550D" w:rsidRDefault="00043AC8" w:rsidP="00923CA8">
            <w:pPr>
              <w:pStyle w:val="TAL"/>
            </w:pPr>
            <w:r w:rsidRPr="00AC5E8A">
              <w:t xml:space="preserve">Adversarial </w:t>
            </w:r>
            <w:r w:rsidR="00234076">
              <w:t>E</w:t>
            </w:r>
            <w:r w:rsidR="00234076" w:rsidRPr="00AC5E8A">
              <w:t>xamples</w:t>
            </w:r>
          </w:p>
        </w:tc>
        <w:tc>
          <w:tcPr>
            <w:tcW w:w="2078" w:type="pct"/>
          </w:tcPr>
          <w:p w14:paraId="283AE159" w14:textId="65C42B43" w:rsidR="00043AC8" w:rsidRPr="00D70C6F" w:rsidRDefault="00A660B1" w:rsidP="00923CA8">
            <w:pPr>
              <w:pStyle w:val="TAL"/>
              <w:rPr>
                <w:lang w:eastAsia="en-GB"/>
              </w:rPr>
            </w:pPr>
            <w:r w:rsidRPr="00607D88">
              <w:rPr>
                <w:lang w:eastAsia="en-GB"/>
              </w:rPr>
              <w:t>REQ-SEC-AIML-3, REQ-SEC-AIML-8, REQ-SEC-AIML-9, REQ-SEC-AIML-12, REQ-SEC-AIML-35</w:t>
            </w:r>
            <w:r w:rsidR="009757A3">
              <w:t xml:space="preserve">, </w:t>
            </w:r>
            <w:r w:rsidR="009757A3" w:rsidRPr="00990A22">
              <w:t>REQ-SEC-AIML-</w:t>
            </w:r>
            <w:r w:rsidR="009757A3">
              <w:t>40</w:t>
            </w:r>
          </w:p>
        </w:tc>
      </w:tr>
      <w:tr w:rsidR="00043AC8" w:rsidRPr="00281AB1" w14:paraId="06C3714A" w14:textId="77777777" w:rsidTr="00656148">
        <w:tc>
          <w:tcPr>
            <w:tcW w:w="807" w:type="pct"/>
          </w:tcPr>
          <w:p w14:paraId="3F8AF6A5" w14:textId="77777777" w:rsidR="00043AC8" w:rsidRPr="00923CA8" w:rsidRDefault="00043AC8" w:rsidP="00923CA8">
            <w:pPr>
              <w:pStyle w:val="TAL"/>
              <w:rPr>
                <w:b/>
              </w:rPr>
            </w:pPr>
            <w:r w:rsidRPr="00923CA8">
              <w:rPr>
                <w:b/>
              </w:rPr>
              <w:t>T-AIML-TL-04</w:t>
            </w:r>
          </w:p>
        </w:tc>
        <w:tc>
          <w:tcPr>
            <w:tcW w:w="2115" w:type="pct"/>
          </w:tcPr>
          <w:p w14:paraId="5124F860" w14:textId="31BCA712" w:rsidR="00043AC8" w:rsidRPr="00F7550D" w:rsidRDefault="00043AC8" w:rsidP="00923CA8">
            <w:pPr>
              <w:pStyle w:val="TAL"/>
            </w:pPr>
            <w:r w:rsidRPr="00AC5E8A">
              <w:t xml:space="preserve">Backdoor </w:t>
            </w:r>
            <w:r w:rsidR="00A52EAC" w:rsidRPr="00B254E0">
              <w:rPr>
                <w:lang w:val="en-GB"/>
              </w:rPr>
              <w:t>for Transfer Learning</w:t>
            </w:r>
          </w:p>
        </w:tc>
        <w:tc>
          <w:tcPr>
            <w:tcW w:w="2078" w:type="pct"/>
          </w:tcPr>
          <w:p w14:paraId="12594BF3" w14:textId="2D622F70" w:rsidR="00043AC8" w:rsidRPr="00D70C6F" w:rsidRDefault="00182945" w:rsidP="00923CA8">
            <w:pPr>
              <w:pStyle w:val="TAL"/>
              <w:rPr>
                <w:lang w:eastAsia="en-GB"/>
              </w:rPr>
            </w:pPr>
            <w:r w:rsidRPr="00607D88">
              <w:rPr>
                <w:lang w:eastAsia="en-GB"/>
              </w:rPr>
              <w:t>REQ-SEC-AIML-1, REQ-SEC-AIML-2, REQ-SEC-AIML-4, REQ-SEC-AIML-5, REQ-SEC-AIML-6, REQ-SEC-AIML-7, REQ-SEC-AIML-14, REQ-SEC-AIML-15, REQ-SEC-AIML-17, REQ-SEC-AIML-18, REQ-SEC-AIML-20, REQ-SEC-AIML-21, REQ-SEC-AIML-28, REQ-SEC-AIML-30, REQ-SEC-AIML-31, REQ-SEC-AIML-32, REQ-SEC-OCLOUD-PKG-2, REQ-SEC-ALM-PKG-4</w:t>
            </w:r>
            <w:r w:rsidR="009757A3">
              <w:t xml:space="preserve">, </w:t>
            </w:r>
            <w:r w:rsidR="009757A3" w:rsidRPr="00990A22">
              <w:t>REQ-SEC-AIML-</w:t>
            </w:r>
            <w:r w:rsidR="009757A3">
              <w:t>40</w:t>
            </w:r>
          </w:p>
        </w:tc>
      </w:tr>
      <w:tr w:rsidR="00043AC8" w:rsidRPr="00281AB1" w14:paraId="68EB325E" w14:textId="77777777" w:rsidTr="00656148">
        <w:tc>
          <w:tcPr>
            <w:tcW w:w="807" w:type="pct"/>
          </w:tcPr>
          <w:p w14:paraId="12DDC65A" w14:textId="77777777" w:rsidR="00043AC8" w:rsidRPr="00923CA8" w:rsidRDefault="00043AC8" w:rsidP="00923CA8">
            <w:pPr>
              <w:pStyle w:val="TAL"/>
              <w:rPr>
                <w:b/>
              </w:rPr>
            </w:pPr>
            <w:r w:rsidRPr="00923CA8">
              <w:rPr>
                <w:b/>
              </w:rPr>
              <w:lastRenderedPageBreak/>
              <w:t>T-AIML-EV-01</w:t>
            </w:r>
          </w:p>
        </w:tc>
        <w:tc>
          <w:tcPr>
            <w:tcW w:w="2115" w:type="pct"/>
          </w:tcPr>
          <w:p w14:paraId="610F3373" w14:textId="47B5E300" w:rsidR="00043AC8" w:rsidRPr="00F7550D" w:rsidRDefault="00043AC8" w:rsidP="00923CA8">
            <w:pPr>
              <w:pStyle w:val="TAL"/>
            </w:pPr>
            <w:r w:rsidRPr="00AA3CCF">
              <w:t xml:space="preserve">Grey-box based </w:t>
            </w:r>
            <w:r w:rsidR="00BD3D9C">
              <w:t>D</w:t>
            </w:r>
            <w:r w:rsidR="00BD3D9C" w:rsidRPr="00AA3CCF">
              <w:t xml:space="preserve">ata </w:t>
            </w:r>
            <w:r w:rsidR="00BD3D9C">
              <w:t>E</w:t>
            </w:r>
            <w:r w:rsidR="00BD3D9C" w:rsidRPr="00AA3CCF">
              <w:t>vasion</w:t>
            </w:r>
          </w:p>
        </w:tc>
        <w:tc>
          <w:tcPr>
            <w:tcW w:w="2078" w:type="pct"/>
            <w:vMerge w:val="restart"/>
          </w:tcPr>
          <w:p w14:paraId="1F35AAEE" w14:textId="27D25EC7" w:rsidR="00043AC8" w:rsidRPr="00D70C6F" w:rsidRDefault="00BD3D9C" w:rsidP="00923CA8">
            <w:pPr>
              <w:pStyle w:val="TAL"/>
              <w:rPr>
                <w:lang w:eastAsia="en-GB"/>
              </w:rPr>
            </w:pPr>
            <w:r w:rsidRPr="00047D16">
              <w:rPr>
                <w:lang w:eastAsia="en-GB"/>
              </w:rPr>
              <w:t>REQ-SEC-AIML-1, REQ-SEC-AIML-2, REQ-SEC-AIML-3, REQ-SEC-AIML-13, REQ-SEC-AIML-16, REQ-SEC-AIML-17, REQ-SEC-AIML-18, REQ-SEC-AIML-19, REQ-SEC-AIML-27, REQ-SEC-AIML-35</w:t>
            </w:r>
            <w:r w:rsidR="009025B4">
              <w:t xml:space="preserve">, </w:t>
            </w:r>
            <w:r w:rsidR="009025B4" w:rsidRPr="00990A22">
              <w:t>REQ-SEC-AIML-</w:t>
            </w:r>
            <w:r w:rsidR="009025B4">
              <w:t>40</w:t>
            </w:r>
          </w:p>
        </w:tc>
      </w:tr>
      <w:tr w:rsidR="00BD3D9C" w:rsidRPr="00281AB1" w14:paraId="6912022D" w14:textId="77777777" w:rsidTr="00656148">
        <w:tc>
          <w:tcPr>
            <w:tcW w:w="807" w:type="pct"/>
          </w:tcPr>
          <w:p w14:paraId="6C5BF691" w14:textId="498858E3" w:rsidR="00BD3D9C" w:rsidRPr="00923CA8" w:rsidRDefault="00BD3D9C" w:rsidP="00E956C9">
            <w:pPr>
              <w:pStyle w:val="TAL"/>
              <w:rPr>
                <w:b/>
              </w:rPr>
            </w:pPr>
            <w:r>
              <w:rPr>
                <w:b/>
              </w:rPr>
              <w:t>T</w:t>
            </w:r>
            <w:r w:rsidRPr="00923CA8">
              <w:rPr>
                <w:b/>
              </w:rPr>
              <w:t>-AIML-EV-0</w:t>
            </w:r>
            <w:r>
              <w:rPr>
                <w:b/>
              </w:rPr>
              <w:t>2</w:t>
            </w:r>
          </w:p>
        </w:tc>
        <w:tc>
          <w:tcPr>
            <w:tcW w:w="2115" w:type="pct"/>
          </w:tcPr>
          <w:p w14:paraId="1F0F05D9" w14:textId="0EC6DB67" w:rsidR="00BD3D9C" w:rsidRPr="002A7B04" w:rsidRDefault="00BD3D9C" w:rsidP="00E956C9">
            <w:pPr>
              <w:pStyle w:val="TAL"/>
            </w:pPr>
            <w:r>
              <w:rPr>
                <w:lang w:val="en-GB"/>
              </w:rPr>
              <w:t>White</w:t>
            </w:r>
            <w:r w:rsidRPr="0020479F">
              <w:rPr>
                <w:lang w:val="en-GB"/>
              </w:rPr>
              <w:t>-box based data evasion attacks</w:t>
            </w:r>
          </w:p>
        </w:tc>
        <w:tc>
          <w:tcPr>
            <w:tcW w:w="2078" w:type="pct"/>
            <w:vMerge/>
          </w:tcPr>
          <w:p w14:paraId="1E602256" w14:textId="77777777" w:rsidR="00BD3D9C" w:rsidRPr="00EC4E52" w:rsidRDefault="00BD3D9C" w:rsidP="00E956C9">
            <w:pPr>
              <w:pStyle w:val="TAL"/>
              <w:rPr>
                <w:lang w:eastAsia="en-GB"/>
              </w:rPr>
            </w:pPr>
          </w:p>
        </w:tc>
      </w:tr>
      <w:tr w:rsidR="00BD3D9C" w:rsidRPr="00281AB1" w14:paraId="07C88B97" w14:textId="77777777" w:rsidTr="00656148">
        <w:tc>
          <w:tcPr>
            <w:tcW w:w="807" w:type="pct"/>
          </w:tcPr>
          <w:p w14:paraId="1A1A6904" w14:textId="7DDBB736" w:rsidR="00BD3D9C" w:rsidRPr="00923CA8" w:rsidRDefault="00BD3D9C" w:rsidP="00E956C9">
            <w:pPr>
              <w:pStyle w:val="TAL"/>
              <w:rPr>
                <w:b/>
              </w:rPr>
            </w:pPr>
            <w:r>
              <w:rPr>
                <w:b/>
              </w:rPr>
              <w:t>T</w:t>
            </w:r>
            <w:r w:rsidRPr="00923CA8">
              <w:rPr>
                <w:b/>
              </w:rPr>
              <w:t>-AIML-EV-0</w:t>
            </w:r>
            <w:r>
              <w:rPr>
                <w:b/>
              </w:rPr>
              <w:t>3</w:t>
            </w:r>
          </w:p>
        </w:tc>
        <w:tc>
          <w:tcPr>
            <w:tcW w:w="2115" w:type="pct"/>
          </w:tcPr>
          <w:p w14:paraId="023B90E1" w14:textId="711086AE" w:rsidR="00BD3D9C" w:rsidRPr="002A7B04" w:rsidRDefault="00BD3D9C" w:rsidP="00E956C9">
            <w:pPr>
              <w:pStyle w:val="TAL"/>
            </w:pPr>
            <w:r w:rsidRPr="00047D16">
              <w:t>Black</w:t>
            </w:r>
            <w:r w:rsidRPr="0020479F">
              <w:rPr>
                <w:lang w:val="en-GB"/>
              </w:rPr>
              <w:t>-box based data evasion attacks</w:t>
            </w:r>
          </w:p>
        </w:tc>
        <w:tc>
          <w:tcPr>
            <w:tcW w:w="2078" w:type="pct"/>
            <w:vMerge/>
          </w:tcPr>
          <w:p w14:paraId="4231B3B9" w14:textId="77777777" w:rsidR="00BD3D9C" w:rsidRPr="00EC4E52" w:rsidRDefault="00BD3D9C" w:rsidP="00E956C9">
            <w:pPr>
              <w:pStyle w:val="TAL"/>
              <w:rPr>
                <w:lang w:eastAsia="en-GB"/>
              </w:rPr>
            </w:pPr>
          </w:p>
        </w:tc>
      </w:tr>
      <w:tr w:rsidR="00043AC8" w:rsidRPr="00281AB1" w14:paraId="36B1E669" w14:textId="77777777" w:rsidTr="00656148">
        <w:tc>
          <w:tcPr>
            <w:tcW w:w="807" w:type="pct"/>
          </w:tcPr>
          <w:p w14:paraId="21F82C0C" w14:textId="77777777" w:rsidR="00043AC8" w:rsidRPr="00923CA8" w:rsidRDefault="00043AC8" w:rsidP="00923CA8">
            <w:pPr>
              <w:pStyle w:val="TAL"/>
              <w:rPr>
                <w:b/>
              </w:rPr>
            </w:pPr>
            <w:r w:rsidRPr="00923CA8">
              <w:rPr>
                <w:b/>
              </w:rPr>
              <w:t>T-AIML-EL-01</w:t>
            </w:r>
          </w:p>
        </w:tc>
        <w:tc>
          <w:tcPr>
            <w:tcW w:w="2115" w:type="pct"/>
          </w:tcPr>
          <w:p w14:paraId="48BE916A" w14:textId="77777777" w:rsidR="00043AC8" w:rsidRPr="00F7550D" w:rsidRDefault="00043AC8" w:rsidP="00923CA8">
            <w:pPr>
              <w:pStyle w:val="TAL"/>
            </w:pPr>
            <w:r w:rsidRPr="002A7B04">
              <w:t>Model Extraction</w:t>
            </w:r>
          </w:p>
        </w:tc>
        <w:tc>
          <w:tcPr>
            <w:tcW w:w="2078" w:type="pct"/>
            <w:vMerge w:val="restart"/>
          </w:tcPr>
          <w:p w14:paraId="51DD6D2B" w14:textId="07B25651" w:rsidR="00043AC8" w:rsidRPr="00D70C6F" w:rsidRDefault="00A7360F" w:rsidP="00923CA8">
            <w:pPr>
              <w:pStyle w:val="TAL"/>
              <w:rPr>
                <w:lang w:eastAsia="en-GB"/>
              </w:rPr>
            </w:pPr>
            <w:r w:rsidRPr="007865A5">
              <w:rPr>
                <w:lang w:eastAsia="en-GB"/>
              </w:rPr>
              <w:t>REQ-SEC-AIML-1, REQ-SEC-AIML-2, REQ-SEC-AIML-4, REQ-SEC-AIML-5, REQ-SEC-AIML-6, REQ-SEC-AIML-7, REQ-SEC-AIML-8, REQ-SEC-AIML-9, REQ-SEC-AIML-13, REQ-SEC-AIML-17, REQ-SEC-AIML-18, REQ-SEC-AIML-21, REQ-SEC-AIML-23, REQ-SEC-AIML-24, REQ-SEC-AIML-25, REQ-SEC-AIML-26, REQ-SEC-AIML-28, REQ-SEC-AIML-34</w:t>
            </w:r>
            <w:r w:rsidR="001A30B1">
              <w:t xml:space="preserve">, </w:t>
            </w:r>
            <w:r w:rsidR="001A30B1" w:rsidRPr="00990A22">
              <w:t>REQ-SEC-AIML-</w:t>
            </w:r>
            <w:r w:rsidR="001A30B1">
              <w:t>40</w:t>
            </w:r>
          </w:p>
        </w:tc>
      </w:tr>
      <w:tr w:rsidR="00043AC8" w:rsidRPr="00281AB1" w14:paraId="60912CA0" w14:textId="77777777" w:rsidTr="00656148">
        <w:tc>
          <w:tcPr>
            <w:tcW w:w="807" w:type="pct"/>
          </w:tcPr>
          <w:p w14:paraId="61E1112D" w14:textId="77777777" w:rsidR="00043AC8" w:rsidRPr="00923CA8" w:rsidRDefault="00043AC8" w:rsidP="00923CA8">
            <w:pPr>
              <w:pStyle w:val="TAL"/>
              <w:rPr>
                <w:b/>
              </w:rPr>
            </w:pPr>
            <w:r w:rsidRPr="00923CA8">
              <w:rPr>
                <w:b/>
              </w:rPr>
              <w:t>T-AIML-EL-02</w:t>
            </w:r>
          </w:p>
        </w:tc>
        <w:tc>
          <w:tcPr>
            <w:tcW w:w="2115" w:type="pct"/>
          </w:tcPr>
          <w:p w14:paraId="125CCCAF" w14:textId="77777777" w:rsidR="00043AC8" w:rsidRPr="00F7550D" w:rsidRDefault="00043AC8" w:rsidP="00923CA8">
            <w:pPr>
              <w:pStyle w:val="TAL"/>
            </w:pPr>
            <w:r w:rsidRPr="002A7B04">
              <w:t>Data Inference</w:t>
            </w:r>
          </w:p>
        </w:tc>
        <w:tc>
          <w:tcPr>
            <w:tcW w:w="2078" w:type="pct"/>
            <w:vMerge/>
          </w:tcPr>
          <w:p w14:paraId="0D25072E" w14:textId="4B27F605" w:rsidR="00043AC8" w:rsidRPr="00D70C6F" w:rsidRDefault="00043AC8" w:rsidP="00923CA8">
            <w:pPr>
              <w:pStyle w:val="TAL"/>
              <w:rPr>
                <w:lang w:eastAsia="en-GB"/>
              </w:rPr>
            </w:pPr>
          </w:p>
        </w:tc>
      </w:tr>
      <w:tr w:rsidR="00043AC8" w:rsidRPr="00281AB1" w14:paraId="1D245962" w14:textId="77777777" w:rsidTr="00656148">
        <w:tc>
          <w:tcPr>
            <w:tcW w:w="807" w:type="pct"/>
          </w:tcPr>
          <w:p w14:paraId="3C69E9D1" w14:textId="77777777" w:rsidR="00043AC8" w:rsidRPr="00923CA8" w:rsidRDefault="00043AC8" w:rsidP="00923CA8">
            <w:pPr>
              <w:pStyle w:val="TAL"/>
              <w:rPr>
                <w:b/>
              </w:rPr>
            </w:pPr>
            <w:r w:rsidRPr="00923CA8">
              <w:rPr>
                <w:b/>
              </w:rPr>
              <w:t>T-AIML-EL-03</w:t>
            </w:r>
          </w:p>
        </w:tc>
        <w:tc>
          <w:tcPr>
            <w:tcW w:w="2115" w:type="pct"/>
          </w:tcPr>
          <w:p w14:paraId="463BBBC9" w14:textId="0EBCED8E" w:rsidR="00043AC8" w:rsidRPr="00F7550D" w:rsidRDefault="00043AC8" w:rsidP="00923CA8">
            <w:pPr>
              <w:pStyle w:val="TAL"/>
            </w:pPr>
            <w:r w:rsidRPr="002A7B04">
              <w:t>Denial of Service</w:t>
            </w:r>
            <w:r w:rsidR="00A7360F" w:rsidRPr="00D343DA">
              <w:t xml:space="preserve"> via Side Channels</w:t>
            </w:r>
          </w:p>
        </w:tc>
        <w:tc>
          <w:tcPr>
            <w:tcW w:w="2078" w:type="pct"/>
            <w:vMerge/>
          </w:tcPr>
          <w:p w14:paraId="7C9FE515" w14:textId="541AAF6F" w:rsidR="00043AC8" w:rsidRPr="00D70C6F" w:rsidRDefault="00043AC8" w:rsidP="00923CA8">
            <w:pPr>
              <w:pStyle w:val="TAL"/>
              <w:rPr>
                <w:lang w:eastAsia="en-GB"/>
              </w:rPr>
            </w:pPr>
          </w:p>
        </w:tc>
      </w:tr>
      <w:tr w:rsidR="00043AC8" w:rsidRPr="00281AB1" w14:paraId="2BB7D058" w14:textId="77777777" w:rsidTr="00656148">
        <w:tc>
          <w:tcPr>
            <w:tcW w:w="807" w:type="pct"/>
          </w:tcPr>
          <w:p w14:paraId="1685B6BB" w14:textId="77777777" w:rsidR="00043AC8" w:rsidRPr="00F15756" w:rsidRDefault="00043AC8" w:rsidP="00923CA8">
            <w:pPr>
              <w:pStyle w:val="TAL"/>
            </w:pPr>
          </w:p>
        </w:tc>
        <w:tc>
          <w:tcPr>
            <w:tcW w:w="2115" w:type="pct"/>
          </w:tcPr>
          <w:p w14:paraId="22BFEB44" w14:textId="77777777" w:rsidR="00043AC8" w:rsidRPr="00F7550D" w:rsidRDefault="00043AC8" w:rsidP="00923CA8">
            <w:pPr>
              <w:pStyle w:val="TAL"/>
            </w:pPr>
          </w:p>
        </w:tc>
        <w:tc>
          <w:tcPr>
            <w:tcW w:w="2078" w:type="pct"/>
          </w:tcPr>
          <w:p w14:paraId="37B1668C" w14:textId="77777777" w:rsidR="00043AC8" w:rsidRPr="00D70C6F" w:rsidRDefault="00043AC8" w:rsidP="00923CA8">
            <w:pPr>
              <w:pStyle w:val="TAL"/>
              <w:rPr>
                <w:lang w:eastAsia="en-GB"/>
              </w:rPr>
            </w:pPr>
          </w:p>
        </w:tc>
      </w:tr>
      <w:tr w:rsidR="00043AC8" w:rsidRPr="00281AB1" w14:paraId="04BD5B35" w14:textId="77777777" w:rsidTr="00656148">
        <w:tc>
          <w:tcPr>
            <w:tcW w:w="5000" w:type="pct"/>
            <w:gridSpan w:val="3"/>
          </w:tcPr>
          <w:p w14:paraId="45C07E62" w14:textId="77777777" w:rsidR="00043AC8" w:rsidRPr="00072AA9" w:rsidRDefault="00043AC8" w:rsidP="00923CA8">
            <w:pPr>
              <w:pStyle w:val="TAH"/>
              <w:rPr>
                <w:bCs/>
                <w:sz w:val="15"/>
                <w:szCs w:val="15"/>
                <w:lang w:eastAsia="en-GB"/>
              </w:rPr>
            </w:pPr>
            <w:r w:rsidRPr="00072AA9">
              <w:rPr>
                <w:lang w:eastAsia="en-GB"/>
              </w:rPr>
              <w:t>Protocol Stack</w:t>
            </w:r>
          </w:p>
        </w:tc>
      </w:tr>
      <w:tr w:rsidR="00043AC8" w:rsidRPr="00281AB1" w14:paraId="792275B2" w14:textId="77777777" w:rsidTr="00656148">
        <w:tc>
          <w:tcPr>
            <w:tcW w:w="807" w:type="pct"/>
          </w:tcPr>
          <w:p w14:paraId="6F60BF6A" w14:textId="77777777" w:rsidR="00043AC8" w:rsidRPr="00923CA8" w:rsidRDefault="00043AC8" w:rsidP="00923CA8">
            <w:pPr>
              <w:pStyle w:val="TAL"/>
              <w:rPr>
                <w:b/>
                <w:lang w:eastAsia="en-GB"/>
              </w:rPr>
            </w:pPr>
            <w:r w:rsidRPr="00923CA8">
              <w:rPr>
                <w:b/>
                <w:lang w:eastAsia="en-GB"/>
              </w:rPr>
              <w:t>T-ProtocolStack-01</w:t>
            </w:r>
          </w:p>
        </w:tc>
        <w:tc>
          <w:tcPr>
            <w:tcW w:w="2115" w:type="pct"/>
          </w:tcPr>
          <w:p w14:paraId="6D9C4A6E" w14:textId="77777777" w:rsidR="00043AC8" w:rsidRPr="00D70C6F" w:rsidRDefault="00043AC8" w:rsidP="00923CA8">
            <w:pPr>
              <w:pStyle w:val="TAL"/>
              <w:rPr>
                <w:lang w:eastAsia="en-GB"/>
              </w:rPr>
            </w:pPr>
            <w:r w:rsidRPr="005A7C8E">
              <w:rPr>
                <w:lang w:eastAsia="en-GB"/>
              </w:rPr>
              <w:t>REST API Exploits</w:t>
            </w:r>
          </w:p>
        </w:tc>
        <w:tc>
          <w:tcPr>
            <w:tcW w:w="2078" w:type="pct"/>
          </w:tcPr>
          <w:p w14:paraId="1FE040CB" w14:textId="77777777" w:rsidR="00043AC8" w:rsidRPr="00D70C6F" w:rsidRDefault="00043AC8" w:rsidP="00923CA8">
            <w:pPr>
              <w:pStyle w:val="TAL"/>
              <w:rPr>
                <w:lang w:eastAsia="en-GB"/>
              </w:rPr>
            </w:pPr>
            <w:r w:rsidRPr="00EC4E52">
              <w:rPr>
                <w:lang w:eastAsia="en-GB"/>
              </w:rPr>
              <w:t>For further study</w:t>
            </w:r>
          </w:p>
        </w:tc>
      </w:tr>
      <w:tr w:rsidR="00043AC8" w:rsidRPr="00281AB1" w14:paraId="565D31B6" w14:textId="77777777" w:rsidTr="00656148">
        <w:tc>
          <w:tcPr>
            <w:tcW w:w="807" w:type="pct"/>
          </w:tcPr>
          <w:p w14:paraId="3A0A3895" w14:textId="77777777" w:rsidR="00043AC8" w:rsidRPr="00923CA8" w:rsidRDefault="00043AC8" w:rsidP="00923CA8">
            <w:pPr>
              <w:pStyle w:val="TAL"/>
              <w:rPr>
                <w:b/>
                <w:lang w:eastAsia="en-GB"/>
              </w:rPr>
            </w:pPr>
            <w:r w:rsidRPr="00923CA8">
              <w:rPr>
                <w:b/>
                <w:lang w:eastAsia="en-GB"/>
              </w:rPr>
              <w:t>T-ProtocolStack-02</w:t>
            </w:r>
          </w:p>
        </w:tc>
        <w:tc>
          <w:tcPr>
            <w:tcW w:w="2115" w:type="pct"/>
          </w:tcPr>
          <w:p w14:paraId="35297CFA" w14:textId="77777777" w:rsidR="00043AC8" w:rsidRPr="00D70C6F" w:rsidRDefault="00043AC8" w:rsidP="00923CA8">
            <w:pPr>
              <w:pStyle w:val="TAL"/>
              <w:rPr>
                <w:lang w:eastAsia="en-GB"/>
              </w:rPr>
            </w:pPr>
            <w:r w:rsidRPr="005A7C8E">
              <w:rPr>
                <w:lang w:eastAsia="en-GB"/>
              </w:rPr>
              <w:t>REST API – Broken Object Level Authorization</w:t>
            </w:r>
          </w:p>
        </w:tc>
        <w:tc>
          <w:tcPr>
            <w:tcW w:w="2078" w:type="pct"/>
          </w:tcPr>
          <w:p w14:paraId="13AC5C4A" w14:textId="77777777" w:rsidR="00043AC8" w:rsidRPr="00D70C6F" w:rsidRDefault="00043AC8" w:rsidP="00923CA8">
            <w:pPr>
              <w:pStyle w:val="TAL"/>
              <w:rPr>
                <w:lang w:eastAsia="en-GB"/>
              </w:rPr>
            </w:pPr>
            <w:r w:rsidRPr="00EC4E52">
              <w:rPr>
                <w:lang w:eastAsia="en-GB"/>
              </w:rPr>
              <w:t>For further study</w:t>
            </w:r>
          </w:p>
        </w:tc>
      </w:tr>
      <w:tr w:rsidR="00043AC8" w:rsidRPr="00281AB1" w14:paraId="21D88AEE" w14:textId="77777777" w:rsidTr="00656148">
        <w:tc>
          <w:tcPr>
            <w:tcW w:w="807" w:type="pct"/>
          </w:tcPr>
          <w:p w14:paraId="5049011C" w14:textId="77777777" w:rsidR="00043AC8" w:rsidRPr="00923CA8" w:rsidRDefault="00043AC8" w:rsidP="00923CA8">
            <w:pPr>
              <w:pStyle w:val="TAL"/>
              <w:rPr>
                <w:b/>
                <w:lang w:eastAsia="en-GB"/>
              </w:rPr>
            </w:pPr>
            <w:r w:rsidRPr="00923CA8">
              <w:rPr>
                <w:b/>
                <w:lang w:eastAsia="en-GB"/>
              </w:rPr>
              <w:t>T-ProtocolStack-03</w:t>
            </w:r>
          </w:p>
        </w:tc>
        <w:tc>
          <w:tcPr>
            <w:tcW w:w="2115" w:type="pct"/>
          </w:tcPr>
          <w:p w14:paraId="1BBC81E4" w14:textId="77777777" w:rsidR="00043AC8" w:rsidRPr="00D70C6F" w:rsidRDefault="00043AC8" w:rsidP="00923CA8">
            <w:pPr>
              <w:pStyle w:val="TAL"/>
              <w:rPr>
                <w:lang w:eastAsia="en-GB"/>
              </w:rPr>
            </w:pPr>
            <w:r w:rsidRPr="005A7C8E">
              <w:rPr>
                <w:lang w:eastAsia="en-GB"/>
              </w:rPr>
              <w:t>JSON Exploits</w:t>
            </w:r>
          </w:p>
        </w:tc>
        <w:tc>
          <w:tcPr>
            <w:tcW w:w="2078" w:type="pct"/>
          </w:tcPr>
          <w:p w14:paraId="29CFBED4" w14:textId="77777777" w:rsidR="00043AC8" w:rsidRPr="00D70C6F" w:rsidRDefault="00043AC8" w:rsidP="00923CA8">
            <w:pPr>
              <w:pStyle w:val="TAL"/>
              <w:rPr>
                <w:lang w:eastAsia="en-GB"/>
              </w:rPr>
            </w:pPr>
            <w:r w:rsidRPr="00EC4E52">
              <w:rPr>
                <w:lang w:eastAsia="en-GB"/>
              </w:rPr>
              <w:t>For further study</w:t>
            </w:r>
          </w:p>
        </w:tc>
      </w:tr>
      <w:tr w:rsidR="00043AC8" w:rsidRPr="00281AB1" w14:paraId="0803ECD2" w14:textId="77777777" w:rsidTr="00656148">
        <w:tc>
          <w:tcPr>
            <w:tcW w:w="807" w:type="pct"/>
          </w:tcPr>
          <w:p w14:paraId="0B56A3FB" w14:textId="77777777" w:rsidR="00043AC8" w:rsidRPr="00923CA8" w:rsidRDefault="00043AC8" w:rsidP="00923CA8">
            <w:pPr>
              <w:pStyle w:val="TAL"/>
              <w:rPr>
                <w:b/>
                <w:lang w:eastAsia="en-GB"/>
              </w:rPr>
            </w:pPr>
            <w:r w:rsidRPr="00923CA8">
              <w:rPr>
                <w:b/>
                <w:lang w:eastAsia="en-GB"/>
              </w:rPr>
              <w:t>T-ProtocolStack-04</w:t>
            </w:r>
          </w:p>
        </w:tc>
        <w:tc>
          <w:tcPr>
            <w:tcW w:w="2115" w:type="pct"/>
          </w:tcPr>
          <w:p w14:paraId="15DD8DA8" w14:textId="77777777" w:rsidR="00043AC8" w:rsidRPr="00D70C6F" w:rsidRDefault="00043AC8" w:rsidP="00923CA8">
            <w:pPr>
              <w:pStyle w:val="TAL"/>
              <w:rPr>
                <w:lang w:eastAsia="en-GB"/>
              </w:rPr>
            </w:pPr>
            <w:r w:rsidRPr="005A7C8E">
              <w:rPr>
                <w:lang w:eastAsia="en-GB"/>
              </w:rPr>
              <w:t>HTTP Exploits</w:t>
            </w:r>
          </w:p>
        </w:tc>
        <w:tc>
          <w:tcPr>
            <w:tcW w:w="2078" w:type="pct"/>
          </w:tcPr>
          <w:p w14:paraId="6F9025B8" w14:textId="77777777" w:rsidR="00043AC8" w:rsidRPr="00D70C6F" w:rsidRDefault="00043AC8" w:rsidP="00923CA8">
            <w:pPr>
              <w:pStyle w:val="TAL"/>
              <w:rPr>
                <w:lang w:eastAsia="en-GB"/>
              </w:rPr>
            </w:pPr>
            <w:r w:rsidRPr="00EC4E52">
              <w:rPr>
                <w:lang w:eastAsia="en-GB"/>
              </w:rPr>
              <w:t>For further study</w:t>
            </w:r>
          </w:p>
        </w:tc>
      </w:tr>
      <w:tr w:rsidR="00043AC8" w:rsidRPr="00281AB1" w14:paraId="6D43F44E" w14:textId="77777777" w:rsidTr="00656148">
        <w:tc>
          <w:tcPr>
            <w:tcW w:w="807" w:type="pct"/>
          </w:tcPr>
          <w:p w14:paraId="19A0FA33" w14:textId="77777777" w:rsidR="00043AC8" w:rsidRPr="00923CA8" w:rsidRDefault="00043AC8" w:rsidP="00923CA8">
            <w:pPr>
              <w:pStyle w:val="TAL"/>
              <w:rPr>
                <w:b/>
                <w:lang w:eastAsia="en-GB"/>
              </w:rPr>
            </w:pPr>
            <w:r w:rsidRPr="00923CA8">
              <w:rPr>
                <w:b/>
                <w:lang w:eastAsia="en-GB"/>
              </w:rPr>
              <w:t>T-ProtocolStack-05</w:t>
            </w:r>
          </w:p>
        </w:tc>
        <w:tc>
          <w:tcPr>
            <w:tcW w:w="2115" w:type="pct"/>
          </w:tcPr>
          <w:p w14:paraId="4FAB3C0F" w14:textId="77777777" w:rsidR="00043AC8" w:rsidRPr="00D70C6F" w:rsidRDefault="00043AC8" w:rsidP="00923CA8">
            <w:pPr>
              <w:pStyle w:val="TAL"/>
              <w:rPr>
                <w:lang w:eastAsia="en-GB"/>
              </w:rPr>
            </w:pPr>
            <w:r w:rsidRPr="005A7C8E">
              <w:rPr>
                <w:lang w:eastAsia="en-GB"/>
              </w:rPr>
              <w:t>TCP Volumetric DDoS</w:t>
            </w:r>
          </w:p>
        </w:tc>
        <w:tc>
          <w:tcPr>
            <w:tcW w:w="2078" w:type="pct"/>
          </w:tcPr>
          <w:p w14:paraId="772BFADD" w14:textId="77777777" w:rsidR="00043AC8" w:rsidRPr="00D70C6F" w:rsidRDefault="00043AC8" w:rsidP="00923CA8">
            <w:pPr>
              <w:pStyle w:val="TAL"/>
              <w:rPr>
                <w:lang w:eastAsia="en-GB"/>
              </w:rPr>
            </w:pPr>
            <w:r w:rsidRPr="00EC4E52">
              <w:rPr>
                <w:lang w:eastAsia="en-GB"/>
              </w:rPr>
              <w:t>For further study</w:t>
            </w:r>
          </w:p>
        </w:tc>
      </w:tr>
      <w:tr w:rsidR="00043AC8" w:rsidRPr="00281AB1" w14:paraId="1F088043" w14:textId="77777777" w:rsidTr="00656148">
        <w:tc>
          <w:tcPr>
            <w:tcW w:w="5000" w:type="pct"/>
            <w:gridSpan w:val="3"/>
          </w:tcPr>
          <w:p w14:paraId="630056A2" w14:textId="77777777" w:rsidR="00043AC8" w:rsidRPr="00526D7F" w:rsidRDefault="00043AC8" w:rsidP="00923CA8">
            <w:pPr>
              <w:pStyle w:val="TAH"/>
              <w:rPr>
                <w:bCs/>
                <w:sz w:val="15"/>
                <w:szCs w:val="15"/>
                <w:lang w:eastAsia="en-GB"/>
              </w:rPr>
            </w:pPr>
            <w:r w:rsidRPr="00923CA8">
              <w:t>SMO</w:t>
            </w:r>
          </w:p>
        </w:tc>
      </w:tr>
      <w:tr w:rsidR="00E931DC" w:rsidRPr="00281AB1" w14:paraId="345BB983" w14:textId="77777777" w:rsidTr="00656148">
        <w:tc>
          <w:tcPr>
            <w:tcW w:w="807" w:type="pct"/>
          </w:tcPr>
          <w:p w14:paraId="242D4409" w14:textId="77777777" w:rsidR="00E931DC" w:rsidRPr="00923CA8" w:rsidRDefault="00E931DC" w:rsidP="00E931DC">
            <w:pPr>
              <w:pStyle w:val="TAL"/>
              <w:rPr>
                <w:b/>
                <w:lang w:eastAsia="en-GB"/>
              </w:rPr>
            </w:pPr>
            <w:r w:rsidRPr="00923CA8">
              <w:rPr>
                <w:b/>
                <w:lang w:eastAsia="en-GB"/>
              </w:rPr>
              <w:t>T-SMO-01</w:t>
            </w:r>
          </w:p>
        </w:tc>
        <w:tc>
          <w:tcPr>
            <w:tcW w:w="2115" w:type="pct"/>
          </w:tcPr>
          <w:p w14:paraId="7797E1DC" w14:textId="77777777" w:rsidR="00E931DC" w:rsidRPr="00D70C6F" w:rsidRDefault="00E931DC" w:rsidP="00E931DC">
            <w:pPr>
              <w:pStyle w:val="TAL"/>
              <w:rPr>
                <w:lang w:eastAsia="en-GB"/>
              </w:rPr>
            </w:pPr>
            <w:r w:rsidRPr="00EB3DFE">
              <w:t>External attacker exploits authentication weakness on SMO</w:t>
            </w:r>
          </w:p>
        </w:tc>
        <w:tc>
          <w:tcPr>
            <w:tcW w:w="2078" w:type="pct"/>
          </w:tcPr>
          <w:p w14:paraId="18C0B7E6" w14:textId="79BF254E" w:rsidR="00E931DC" w:rsidRPr="00D70C6F" w:rsidRDefault="00E931DC" w:rsidP="00E931DC">
            <w:pPr>
              <w:pStyle w:val="TAL"/>
              <w:rPr>
                <w:lang w:eastAsia="en-GB"/>
              </w:rPr>
            </w:pPr>
            <w:r>
              <w:rPr>
                <w:lang w:eastAsia="en-GB"/>
              </w:rPr>
              <w:t xml:space="preserve">REQ-SEC-SMO-2, </w:t>
            </w:r>
            <w:r>
              <w:rPr>
                <w:rFonts w:cstheme="minorHAnsi"/>
              </w:rPr>
              <w:t>REQ-SEC-SMO-External-2,</w:t>
            </w:r>
            <w:r>
              <w:rPr>
                <w:rFonts w:cstheme="minorHAnsi"/>
                <w:b/>
                <w:bCs/>
              </w:rPr>
              <w:t xml:space="preserve"> </w:t>
            </w:r>
            <w:r>
              <w:rPr>
                <w:lang w:eastAsia="fr-FR"/>
              </w:rPr>
              <w:t>REQ-SEC-SME-2, REQ-SEC-DME-2</w:t>
            </w:r>
          </w:p>
        </w:tc>
      </w:tr>
      <w:tr w:rsidR="00E931DC" w:rsidRPr="00281AB1" w14:paraId="7F4ECF2A" w14:textId="77777777" w:rsidTr="00656148">
        <w:tc>
          <w:tcPr>
            <w:tcW w:w="807" w:type="pct"/>
          </w:tcPr>
          <w:p w14:paraId="3DE8B0F4" w14:textId="77777777" w:rsidR="00E931DC" w:rsidRPr="00923CA8" w:rsidRDefault="00E931DC" w:rsidP="00E931DC">
            <w:pPr>
              <w:pStyle w:val="TAL"/>
              <w:rPr>
                <w:b/>
                <w:lang w:eastAsia="en-GB"/>
              </w:rPr>
            </w:pPr>
            <w:r w:rsidRPr="00923CA8">
              <w:rPr>
                <w:b/>
                <w:lang w:eastAsia="en-GB"/>
              </w:rPr>
              <w:t>T-SMO-02</w:t>
            </w:r>
          </w:p>
        </w:tc>
        <w:tc>
          <w:tcPr>
            <w:tcW w:w="2115" w:type="pct"/>
          </w:tcPr>
          <w:p w14:paraId="22D95CBB" w14:textId="77777777" w:rsidR="00E931DC" w:rsidRPr="00D70C6F" w:rsidRDefault="00E931DC" w:rsidP="00E931DC">
            <w:pPr>
              <w:pStyle w:val="TAL"/>
              <w:rPr>
                <w:lang w:eastAsia="en-GB"/>
              </w:rPr>
            </w:pPr>
            <w:r w:rsidRPr="00EB3DFE">
              <w:t>External attacker exploits auth</w:t>
            </w:r>
            <w:r>
              <w:t xml:space="preserve">orization </w:t>
            </w:r>
            <w:r w:rsidRPr="00EB3DFE">
              <w:t>weakness on SMO</w:t>
            </w:r>
          </w:p>
        </w:tc>
        <w:tc>
          <w:tcPr>
            <w:tcW w:w="2078" w:type="pct"/>
          </w:tcPr>
          <w:p w14:paraId="07C72E7B" w14:textId="35072549" w:rsidR="00E931DC" w:rsidRPr="00D70C6F" w:rsidRDefault="00E931DC" w:rsidP="00E931DC">
            <w:pPr>
              <w:pStyle w:val="TAL"/>
              <w:rPr>
                <w:lang w:eastAsia="en-GB"/>
              </w:rPr>
            </w:pPr>
            <w:r>
              <w:rPr>
                <w:lang w:eastAsia="en-GB"/>
              </w:rPr>
              <w:t>REQ-SEC-SMO-4</w:t>
            </w:r>
            <w:r>
              <w:rPr>
                <w:lang w:eastAsia="fr-FR"/>
              </w:rPr>
              <w:t xml:space="preserve">, </w:t>
            </w:r>
            <w:r>
              <w:rPr>
                <w:rFonts w:cstheme="minorHAnsi"/>
              </w:rPr>
              <w:t xml:space="preserve">REQ-SEC-SMO-External-3, </w:t>
            </w:r>
            <w:r>
              <w:rPr>
                <w:lang w:eastAsia="fr-FR"/>
              </w:rPr>
              <w:t>REQ-SEC-SME-5, REQ-SEC-DME-4</w:t>
            </w:r>
          </w:p>
        </w:tc>
      </w:tr>
      <w:tr w:rsidR="00E931DC" w:rsidRPr="00281AB1" w14:paraId="7B7326AB" w14:textId="77777777" w:rsidTr="00656148">
        <w:tc>
          <w:tcPr>
            <w:tcW w:w="807" w:type="pct"/>
          </w:tcPr>
          <w:p w14:paraId="0D6E7E17" w14:textId="77777777" w:rsidR="00E931DC" w:rsidRPr="00923CA8" w:rsidRDefault="00E931DC" w:rsidP="00E931DC">
            <w:pPr>
              <w:pStyle w:val="TAL"/>
              <w:rPr>
                <w:b/>
                <w:lang w:eastAsia="en-GB"/>
              </w:rPr>
            </w:pPr>
            <w:r w:rsidRPr="00923CA8">
              <w:rPr>
                <w:b/>
                <w:lang w:eastAsia="en-GB"/>
              </w:rPr>
              <w:t>T-SMO-03</w:t>
            </w:r>
          </w:p>
        </w:tc>
        <w:tc>
          <w:tcPr>
            <w:tcW w:w="2115" w:type="pct"/>
          </w:tcPr>
          <w:p w14:paraId="62E7E755" w14:textId="77777777" w:rsidR="00E931DC" w:rsidRPr="00D70C6F" w:rsidRDefault="00E931DC" w:rsidP="00E931DC">
            <w:pPr>
              <w:pStyle w:val="TAL"/>
              <w:rPr>
                <w:lang w:eastAsia="en-GB"/>
              </w:rPr>
            </w:pPr>
            <w:r w:rsidRPr="00EB3DFE">
              <w:t>External Overload DoS attack targeted at SMO</w:t>
            </w:r>
          </w:p>
        </w:tc>
        <w:tc>
          <w:tcPr>
            <w:tcW w:w="2078" w:type="pct"/>
          </w:tcPr>
          <w:p w14:paraId="75A2A3CF" w14:textId="6E2E3669" w:rsidR="00E931DC" w:rsidRPr="00D70C6F" w:rsidRDefault="00E931DC" w:rsidP="00E931DC">
            <w:pPr>
              <w:pStyle w:val="TAL"/>
              <w:rPr>
                <w:lang w:eastAsia="en-GB"/>
              </w:rPr>
            </w:pPr>
            <w:r>
              <w:rPr>
                <w:lang w:eastAsia="en-GB"/>
              </w:rPr>
              <w:t xml:space="preserve">REQ-SEC-SMO-6, </w:t>
            </w:r>
            <w:r>
              <w:rPr>
                <w:lang w:eastAsia="fr-FR"/>
              </w:rPr>
              <w:t>REQ-SEC-SME-8, REQ-SEC-DME-7</w:t>
            </w:r>
          </w:p>
        </w:tc>
      </w:tr>
      <w:tr w:rsidR="00E931DC" w:rsidRPr="00281AB1" w14:paraId="1E74D0E0" w14:textId="77777777" w:rsidTr="00656148">
        <w:tc>
          <w:tcPr>
            <w:tcW w:w="807" w:type="pct"/>
          </w:tcPr>
          <w:p w14:paraId="0B9F72AC" w14:textId="77777777" w:rsidR="00E931DC" w:rsidRPr="00923CA8" w:rsidRDefault="00E931DC" w:rsidP="00E931DC">
            <w:pPr>
              <w:pStyle w:val="TAL"/>
              <w:rPr>
                <w:b/>
                <w:lang w:eastAsia="en-GB"/>
              </w:rPr>
            </w:pPr>
            <w:r w:rsidRPr="00923CA8">
              <w:rPr>
                <w:b/>
                <w:lang w:eastAsia="en-GB"/>
              </w:rPr>
              <w:t>T-SMO-04</w:t>
            </w:r>
          </w:p>
        </w:tc>
        <w:tc>
          <w:tcPr>
            <w:tcW w:w="2115" w:type="pct"/>
          </w:tcPr>
          <w:p w14:paraId="7EFEF065" w14:textId="77777777" w:rsidR="00E931DC" w:rsidRPr="00D70C6F" w:rsidRDefault="00E931DC" w:rsidP="00E931DC">
            <w:pPr>
              <w:pStyle w:val="TAL"/>
              <w:rPr>
                <w:lang w:eastAsia="en-GB"/>
              </w:rPr>
            </w:pPr>
            <w:r w:rsidRPr="00EB3DFE">
              <w:t>Internal attacker exploits authentication weakness on a SMO function</w:t>
            </w:r>
          </w:p>
        </w:tc>
        <w:tc>
          <w:tcPr>
            <w:tcW w:w="2078" w:type="pct"/>
          </w:tcPr>
          <w:p w14:paraId="15595093" w14:textId="7DEA52A0" w:rsidR="00E931DC" w:rsidRPr="00D70C6F" w:rsidRDefault="00E931DC" w:rsidP="00E931DC">
            <w:pPr>
              <w:pStyle w:val="TAL"/>
              <w:rPr>
                <w:lang w:eastAsia="en-GB"/>
              </w:rPr>
            </w:pPr>
            <w:r>
              <w:rPr>
                <w:lang w:eastAsia="en-GB"/>
              </w:rPr>
              <w:t xml:space="preserve">REQ-SEC-SMO-1, </w:t>
            </w:r>
            <w:r>
              <w:t xml:space="preserve">REQ-SEC-SMO-Internal-2, </w:t>
            </w:r>
            <w:r>
              <w:rPr>
                <w:lang w:val="en-GB" w:eastAsia="fr-FR"/>
              </w:rPr>
              <w:t xml:space="preserve">REQ-SEC-NFO-FOCOM-3, REQ-SEC-NFO-FOCOM-4, </w:t>
            </w:r>
            <w:r>
              <w:rPr>
                <w:lang w:eastAsia="fr-FR"/>
              </w:rPr>
              <w:t>REQ-SEC-SME-1, REQ-SEC-SME-3, REQ-SEC-DME-1, REQ-SEC-SMOS-1</w:t>
            </w:r>
          </w:p>
        </w:tc>
      </w:tr>
      <w:tr w:rsidR="00572C62" w:rsidRPr="00281AB1" w14:paraId="7231DBE9" w14:textId="77777777" w:rsidTr="00656148">
        <w:tc>
          <w:tcPr>
            <w:tcW w:w="807" w:type="pct"/>
          </w:tcPr>
          <w:p w14:paraId="027DE111" w14:textId="77777777" w:rsidR="00572C62" w:rsidRPr="00923CA8" w:rsidRDefault="00572C62" w:rsidP="00572C62">
            <w:pPr>
              <w:pStyle w:val="TAL"/>
              <w:rPr>
                <w:b/>
                <w:lang w:eastAsia="en-GB"/>
              </w:rPr>
            </w:pPr>
            <w:r w:rsidRPr="00923CA8">
              <w:rPr>
                <w:b/>
                <w:lang w:eastAsia="en-GB"/>
              </w:rPr>
              <w:t>T-SMO-05</w:t>
            </w:r>
          </w:p>
        </w:tc>
        <w:tc>
          <w:tcPr>
            <w:tcW w:w="2115" w:type="pct"/>
          </w:tcPr>
          <w:p w14:paraId="32300BCA" w14:textId="77777777" w:rsidR="00572C62" w:rsidRPr="00D70C6F" w:rsidRDefault="00572C62" w:rsidP="00572C62">
            <w:pPr>
              <w:pStyle w:val="TAL"/>
              <w:rPr>
                <w:lang w:eastAsia="en-GB"/>
              </w:rPr>
            </w:pPr>
            <w:r w:rsidRPr="00EB3DFE">
              <w:t>Internal attacker exploits authorization weakness on a SMO function</w:t>
            </w:r>
          </w:p>
        </w:tc>
        <w:tc>
          <w:tcPr>
            <w:tcW w:w="2078" w:type="pct"/>
          </w:tcPr>
          <w:p w14:paraId="78410A37" w14:textId="2170C754" w:rsidR="00572C62" w:rsidRPr="00D70C6F" w:rsidRDefault="00572C62" w:rsidP="00572C62">
            <w:pPr>
              <w:pStyle w:val="TAL"/>
              <w:rPr>
                <w:lang w:eastAsia="en-GB"/>
              </w:rPr>
            </w:pPr>
            <w:r>
              <w:rPr>
                <w:lang w:eastAsia="en-GB"/>
              </w:rPr>
              <w:t xml:space="preserve">REQ-SEC-SMO-3, </w:t>
            </w:r>
            <w:r>
              <w:rPr>
                <w:lang w:eastAsia="fr-FR"/>
              </w:rPr>
              <w:t>REQ-SEC-SME-4, REQ-SEC-SME-9, REQ-SEC-DME-3, REQ-SEC-SMOS-2</w:t>
            </w:r>
          </w:p>
        </w:tc>
      </w:tr>
      <w:tr w:rsidR="00572C62" w:rsidRPr="00281AB1" w14:paraId="6CB13447" w14:textId="77777777" w:rsidTr="00656148">
        <w:tc>
          <w:tcPr>
            <w:tcW w:w="807" w:type="pct"/>
          </w:tcPr>
          <w:p w14:paraId="7DCE6444" w14:textId="77777777" w:rsidR="00572C62" w:rsidRPr="00923CA8" w:rsidRDefault="00572C62" w:rsidP="00572C62">
            <w:pPr>
              <w:pStyle w:val="TAL"/>
              <w:rPr>
                <w:b/>
                <w:lang w:eastAsia="en-GB"/>
              </w:rPr>
            </w:pPr>
            <w:r w:rsidRPr="00923CA8">
              <w:rPr>
                <w:b/>
                <w:lang w:eastAsia="en-GB"/>
              </w:rPr>
              <w:t>T-SMO-06</w:t>
            </w:r>
          </w:p>
        </w:tc>
        <w:tc>
          <w:tcPr>
            <w:tcW w:w="2115" w:type="pct"/>
          </w:tcPr>
          <w:p w14:paraId="71E970D2" w14:textId="77777777" w:rsidR="00572C62" w:rsidRPr="00D70C6F" w:rsidRDefault="00572C62" w:rsidP="00572C62">
            <w:pPr>
              <w:pStyle w:val="TAL"/>
              <w:rPr>
                <w:lang w:eastAsia="en-GB"/>
              </w:rPr>
            </w:pPr>
            <w:r w:rsidRPr="00EB3DFE">
              <w:t>Internal Overload DoS attack targeted at SMO functions</w:t>
            </w:r>
          </w:p>
        </w:tc>
        <w:tc>
          <w:tcPr>
            <w:tcW w:w="2078" w:type="pct"/>
          </w:tcPr>
          <w:p w14:paraId="239A2CB0" w14:textId="7E9B9716" w:rsidR="00572C62" w:rsidRPr="00D70C6F" w:rsidRDefault="00572C62" w:rsidP="00572C62">
            <w:pPr>
              <w:pStyle w:val="TAL"/>
              <w:rPr>
                <w:lang w:eastAsia="en-GB"/>
              </w:rPr>
            </w:pPr>
            <w:r>
              <w:rPr>
                <w:lang w:eastAsia="en-GB"/>
              </w:rPr>
              <w:t>REQ-SEC-SMO-5, REQ-SEC-SMO-7, REQ-SEC-SME-7, REQ-SEC-DME-6</w:t>
            </w:r>
          </w:p>
        </w:tc>
      </w:tr>
      <w:tr w:rsidR="00572C62" w:rsidRPr="00281AB1" w14:paraId="46004790" w14:textId="77777777" w:rsidTr="00656148">
        <w:tc>
          <w:tcPr>
            <w:tcW w:w="807" w:type="pct"/>
          </w:tcPr>
          <w:p w14:paraId="652F678D" w14:textId="77777777" w:rsidR="00572C62" w:rsidRPr="00923CA8" w:rsidRDefault="00572C62" w:rsidP="00572C62">
            <w:pPr>
              <w:pStyle w:val="TAL"/>
              <w:rPr>
                <w:b/>
                <w:lang w:eastAsia="en-GB"/>
              </w:rPr>
            </w:pPr>
            <w:r w:rsidRPr="00923CA8">
              <w:rPr>
                <w:b/>
                <w:lang w:eastAsia="en-GB"/>
              </w:rPr>
              <w:t>T-SMO-07</w:t>
            </w:r>
          </w:p>
        </w:tc>
        <w:tc>
          <w:tcPr>
            <w:tcW w:w="2115" w:type="pct"/>
          </w:tcPr>
          <w:p w14:paraId="66A46B74" w14:textId="77777777" w:rsidR="00572C62" w:rsidRPr="00D70C6F" w:rsidRDefault="00572C62" w:rsidP="00572C62">
            <w:pPr>
              <w:pStyle w:val="TAL"/>
              <w:rPr>
                <w:lang w:eastAsia="en-GB"/>
              </w:rPr>
            </w:pPr>
            <w:r w:rsidRPr="00EB3DFE">
              <w:t>Internal DoS attack disables internal SMO function(s) or process(es)</w:t>
            </w:r>
          </w:p>
        </w:tc>
        <w:tc>
          <w:tcPr>
            <w:tcW w:w="2078" w:type="pct"/>
          </w:tcPr>
          <w:p w14:paraId="4CBB3C2C" w14:textId="32002253" w:rsidR="00572C62" w:rsidRPr="00D70C6F" w:rsidRDefault="00572C62" w:rsidP="00572C62">
            <w:pPr>
              <w:pStyle w:val="TAL"/>
              <w:rPr>
                <w:lang w:eastAsia="en-GB"/>
              </w:rPr>
            </w:pPr>
            <w:r>
              <w:rPr>
                <w:b/>
                <w:bCs/>
                <w:lang w:val="en-GB" w:eastAsia="fr-FR"/>
              </w:rPr>
              <w:t xml:space="preserve"> </w:t>
            </w:r>
            <w:r>
              <w:rPr>
                <w:lang w:val="en-GB" w:eastAsia="fr-FR"/>
              </w:rPr>
              <w:t>REQ-SEC-NFO-FOCOM-5</w:t>
            </w:r>
          </w:p>
        </w:tc>
      </w:tr>
      <w:tr w:rsidR="00572C62" w:rsidRPr="00281AB1" w14:paraId="28F40AEE" w14:textId="77777777" w:rsidTr="00656148">
        <w:tc>
          <w:tcPr>
            <w:tcW w:w="807" w:type="pct"/>
          </w:tcPr>
          <w:p w14:paraId="13C64884" w14:textId="77777777" w:rsidR="00572C62" w:rsidRPr="00923CA8" w:rsidRDefault="00572C62" w:rsidP="00572C62">
            <w:pPr>
              <w:pStyle w:val="TAL"/>
              <w:rPr>
                <w:b/>
                <w:lang w:eastAsia="en-GB"/>
              </w:rPr>
            </w:pPr>
            <w:r w:rsidRPr="00923CA8">
              <w:rPr>
                <w:b/>
                <w:lang w:eastAsia="en-GB"/>
              </w:rPr>
              <w:t>T-SMO-08</w:t>
            </w:r>
          </w:p>
        </w:tc>
        <w:tc>
          <w:tcPr>
            <w:tcW w:w="2115" w:type="pct"/>
          </w:tcPr>
          <w:p w14:paraId="38D8A454" w14:textId="77777777" w:rsidR="00572C62" w:rsidRPr="00D70C6F" w:rsidRDefault="00572C62" w:rsidP="00572C62">
            <w:pPr>
              <w:pStyle w:val="TAL"/>
              <w:rPr>
                <w:lang w:eastAsia="en-GB"/>
              </w:rPr>
            </w:pPr>
            <w:r w:rsidRPr="00EB3DFE">
              <w:t>Attacker exploits insecure API to gain access to SMO</w:t>
            </w:r>
          </w:p>
        </w:tc>
        <w:tc>
          <w:tcPr>
            <w:tcW w:w="2078" w:type="pct"/>
          </w:tcPr>
          <w:p w14:paraId="6A250314" w14:textId="4A31A364" w:rsidR="00572C62" w:rsidRPr="00D70C6F" w:rsidRDefault="00572C62" w:rsidP="00572C62">
            <w:pPr>
              <w:pStyle w:val="TAL"/>
              <w:rPr>
                <w:lang w:eastAsia="en-GB"/>
              </w:rPr>
            </w:pPr>
            <w:r>
              <w:rPr>
                <w:lang w:eastAsia="en-GB"/>
              </w:rPr>
              <w:t xml:space="preserve"> </w:t>
            </w:r>
            <w:r>
              <w:rPr>
                <w:rFonts w:cstheme="minorHAnsi"/>
                <w:bCs/>
              </w:rPr>
              <w:t>REQ-SEC-SMO-External-1,</w:t>
            </w:r>
            <w:r>
              <w:rPr>
                <w:rFonts w:cstheme="minorHAnsi"/>
                <w:b/>
              </w:rPr>
              <w:t xml:space="preserve"> </w:t>
            </w:r>
            <w:r>
              <w:rPr>
                <w:lang w:eastAsia="fr-FR"/>
              </w:rPr>
              <w:t>REQ-SEC-SME-6</w:t>
            </w:r>
          </w:p>
        </w:tc>
      </w:tr>
      <w:tr w:rsidR="00572C62" w:rsidRPr="00281AB1" w14:paraId="12E35FFF" w14:textId="77777777" w:rsidTr="00656148">
        <w:tc>
          <w:tcPr>
            <w:tcW w:w="807" w:type="pct"/>
          </w:tcPr>
          <w:p w14:paraId="35541F2F" w14:textId="77777777" w:rsidR="00572C62" w:rsidRPr="00923CA8" w:rsidRDefault="00572C62" w:rsidP="00572C62">
            <w:pPr>
              <w:pStyle w:val="TAL"/>
              <w:rPr>
                <w:b/>
                <w:lang w:eastAsia="en-GB"/>
              </w:rPr>
            </w:pPr>
            <w:r w:rsidRPr="00923CA8">
              <w:rPr>
                <w:b/>
                <w:lang w:eastAsia="en-GB"/>
              </w:rPr>
              <w:t>T-SMO-09</w:t>
            </w:r>
          </w:p>
        </w:tc>
        <w:tc>
          <w:tcPr>
            <w:tcW w:w="2115" w:type="pct"/>
          </w:tcPr>
          <w:p w14:paraId="773D15ED" w14:textId="77777777" w:rsidR="00572C62" w:rsidRPr="00D70C6F" w:rsidRDefault="00572C62" w:rsidP="00572C62">
            <w:pPr>
              <w:pStyle w:val="TAL"/>
              <w:rPr>
                <w:lang w:eastAsia="en-GB"/>
              </w:rPr>
            </w:pPr>
            <w:r w:rsidRPr="00EB3DFE">
              <w:t>Sensitive data in transit is exposed to an internal attacker</w:t>
            </w:r>
          </w:p>
        </w:tc>
        <w:tc>
          <w:tcPr>
            <w:tcW w:w="2078" w:type="pct"/>
          </w:tcPr>
          <w:p w14:paraId="7D7F2CB7" w14:textId="6D5619FA" w:rsidR="00572C62" w:rsidRPr="00D70C6F" w:rsidRDefault="00572C62" w:rsidP="00572C62">
            <w:pPr>
              <w:pStyle w:val="TAL"/>
              <w:rPr>
                <w:lang w:eastAsia="en-GB"/>
              </w:rPr>
            </w:pPr>
            <w:r>
              <w:rPr>
                <w:lang w:eastAsia="en-GB"/>
              </w:rPr>
              <w:t xml:space="preserve">REQ-SEC-SMO-Internal-1, </w:t>
            </w:r>
            <w:r>
              <w:rPr>
                <w:lang w:eastAsia="fr-FR"/>
              </w:rPr>
              <w:t>REQ-SEC-SMOS-3, REQ-SEC-SME-6, REQ-SEC-DME-5</w:t>
            </w:r>
          </w:p>
        </w:tc>
      </w:tr>
      <w:tr w:rsidR="00043AC8" w:rsidRPr="00281AB1" w14:paraId="62E5E7F7" w14:textId="77777777" w:rsidTr="00656148">
        <w:tc>
          <w:tcPr>
            <w:tcW w:w="807" w:type="pct"/>
          </w:tcPr>
          <w:p w14:paraId="37E66253" w14:textId="77777777" w:rsidR="00043AC8" w:rsidRPr="00923CA8" w:rsidRDefault="00043AC8" w:rsidP="00923CA8">
            <w:pPr>
              <w:pStyle w:val="TAL"/>
              <w:rPr>
                <w:b/>
                <w:lang w:eastAsia="en-GB"/>
              </w:rPr>
            </w:pPr>
            <w:r w:rsidRPr="00923CA8">
              <w:rPr>
                <w:b/>
                <w:lang w:eastAsia="en-GB"/>
              </w:rPr>
              <w:t>T-SMO-10</w:t>
            </w:r>
          </w:p>
        </w:tc>
        <w:tc>
          <w:tcPr>
            <w:tcW w:w="2115" w:type="pct"/>
          </w:tcPr>
          <w:p w14:paraId="1C56D5D5" w14:textId="77777777" w:rsidR="00043AC8" w:rsidRPr="00D70C6F" w:rsidRDefault="00043AC8" w:rsidP="00923CA8">
            <w:pPr>
              <w:pStyle w:val="TAL"/>
              <w:rPr>
                <w:lang w:eastAsia="en-GB"/>
              </w:rPr>
            </w:pPr>
            <w:r w:rsidRPr="00EB3DFE">
              <w:t>Sensitive data at rest is exposed to an internal attacker</w:t>
            </w:r>
          </w:p>
        </w:tc>
        <w:tc>
          <w:tcPr>
            <w:tcW w:w="2078" w:type="pct"/>
          </w:tcPr>
          <w:p w14:paraId="4A561163" w14:textId="77777777" w:rsidR="00043AC8" w:rsidRPr="00D70C6F" w:rsidRDefault="00043AC8" w:rsidP="00923CA8">
            <w:pPr>
              <w:pStyle w:val="TAL"/>
              <w:rPr>
                <w:lang w:eastAsia="en-GB"/>
              </w:rPr>
            </w:pPr>
            <w:r w:rsidRPr="00EC4E52">
              <w:rPr>
                <w:lang w:eastAsia="en-GB"/>
              </w:rPr>
              <w:t>For further study</w:t>
            </w:r>
          </w:p>
        </w:tc>
      </w:tr>
      <w:tr w:rsidR="00043AC8" w:rsidRPr="00281AB1" w14:paraId="0631CEDD" w14:textId="77777777" w:rsidTr="00656148">
        <w:tc>
          <w:tcPr>
            <w:tcW w:w="807" w:type="pct"/>
          </w:tcPr>
          <w:p w14:paraId="2900E93D" w14:textId="77777777" w:rsidR="00043AC8" w:rsidRPr="00923CA8" w:rsidRDefault="00043AC8" w:rsidP="00923CA8">
            <w:pPr>
              <w:pStyle w:val="TAL"/>
              <w:rPr>
                <w:b/>
                <w:lang w:eastAsia="en-GB"/>
              </w:rPr>
            </w:pPr>
            <w:r w:rsidRPr="00923CA8">
              <w:rPr>
                <w:b/>
                <w:lang w:eastAsia="en-GB"/>
              </w:rPr>
              <w:t>T-SMO-11</w:t>
            </w:r>
          </w:p>
        </w:tc>
        <w:tc>
          <w:tcPr>
            <w:tcW w:w="2115" w:type="pct"/>
          </w:tcPr>
          <w:p w14:paraId="2300A254" w14:textId="77777777" w:rsidR="00043AC8" w:rsidRPr="00D70C6F" w:rsidRDefault="00043AC8" w:rsidP="00923CA8">
            <w:pPr>
              <w:pStyle w:val="TAL"/>
              <w:rPr>
                <w:lang w:eastAsia="en-GB"/>
              </w:rPr>
            </w:pPr>
            <w:r w:rsidRPr="00EB3DFE">
              <w:t>AI/ML poisoning by internal attacker</w:t>
            </w:r>
          </w:p>
        </w:tc>
        <w:tc>
          <w:tcPr>
            <w:tcW w:w="2078" w:type="pct"/>
          </w:tcPr>
          <w:p w14:paraId="6A6029D5" w14:textId="77777777" w:rsidR="00043AC8" w:rsidRPr="00D70C6F" w:rsidRDefault="00043AC8" w:rsidP="00923CA8">
            <w:pPr>
              <w:pStyle w:val="TAL"/>
              <w:rPr>
                <w:lang w:eastAsia="en-GB"/>
              </w:rPr>
            </w:pPr>
            <w:r w:rsidRPr="00EC4E52">
              <w:rPr>
                <w:lang w:eastAsia="en-GB"/>
              </w:rPr>
              <w:t>For further study</w:t>
            </w:r>
          </w:p>
        </w:tc>
      </w:tr>
      <w:tr w:rsidR="00043AC8" w:rsidRPr="00EC4E52" w14:paraId="769831DA" w14:textId="77777777" w:rsidTr="00656148">
        <w:tc>
          <w:tcPr>
            <w:tcW w:w="807" w:type="pct"/>
          </w:tcPr>
          <w:p w14:paraId="3FD998C7" w14:textId="77777777" w:rsidR="00043AC8" w:rsidRPr="00923CA8" w:rsidRDefault="00043AC8" w:rsidP="00923CA8">
            <w:pPr>
              <w:pStyle w:val="TAL"/>
              <w:rPr>
                <w:b/>
                <w:lang w:eastAsia="en-GB"/>
              </w:rPr>
            </w:pPr>
            <w:r w:rsidRPr="00923CA8">
              <w:rPr>
                <w:b/>
                <w:lang w:eastAsia="en-GB"/>
              </w:rPr>
              <w:t>T-SMO-12</w:t>
            </w:r>
          </w:p>
        </w:tc>
        <w:tc>
          <w:tcPr>
            <w:tcW w:w="2115" w:type="pct"/>
          </w:tcPr>
          <w:p w14:paraId="19C6CF61" w14:textId="77777777" w:rsidR="00043AC8" w:rsidRPr="00D70C6F" w:rsidRDefault="00043AC8" w:rsidP="00923CA8">
            <w:pPr>
              <w:pStyle w:val="TAL"/>
              <w:rPr>
                <w:lang w:eastAsia="en-GB"/>
              </w:rPr>
            </w:pPr>
            <w:r w:rsidRPr="006A3B30">
              <w:rPr>
                <w:lang w:val="fr-FR"/>
              </w:rPr>
              <w:t>AI/ML exposure on external entity</w:t>
            </w:r>
          </w:p>
        </w:tc>
        <w:tc>
          <w:tcPr>
            <w:tcW w:w="2078" w:type="pct"/>
          </w:tcPr>
          <w:p w14:paraId="7B0E81D8" w14:textId="77777777" w:rsidR="00043AC8" w:rsidRPr="00D70C6F" w:rsidRDefault="00043AC8" w:rsidP="00923CA8">
            <w:pPr>
              <w:pStyle w:val="TAL"/>
              <w:rPr>
                <w:lang w:eastAsia="en-GB"/>
              </w:rPr>
            </w:pPr>
            <w:r w:rsidRPr="00EC4E52">
              <w:rPr>
                <w:lang w:eastAsia="en-GB"/>
              </w:rPr>
              <w:t>For further study</w:t>
            </w:r>
          </w:p>
        </w:tc>
      </w:tr>
      <w:tr w:rsidR="00DC5E37" w:rsidRPr="00EC44B3" w14:paraId="28176EAC" w14:textId="77777777" w:rsidTr="00656148">
        <w:tc>
          <w:tcPr>
            <w:tcW w:w="807" w:type="pct"/>
          </w:tcPr>
          <w:p w14:paraId="47BD7819" w14:textId="77777777" w:rsidR="00DC5E37" w:rsidRPr="00923CA8" w:rsidRDefault="00DC5E37" w:rsidP="00DC5E37">
            <w:pPr>
              <w:pStyle w:val="TAL"/>
              <w:rPr>
                <w:b/>
                <w:lang w:eastAsia="en-GB"/>
              </w:rPr>
            </w:pPr>
            <w:r w:rsidRPr="00923CA8">
              <w:rPr>
                <w:b/>
                <w:lang w:eastAsia="en-GB"/>
              </w:rPr>
              <w:t>T-SMO-13</w:t>
            </w:r>
          </w:p>
        </w:tc>
        <w:tc>
          <w:tcPr>
            <w:tcW w:w="2115" w:type="pct"/>
          </w:tcPr>
          <w:p w14:paraId="4AB53352" w14:textId="77777777" w:rsidR="00DC5E37" w:rsidRPr="00D70C6F" w:rsidRDefault="00DC5E37" w:rsidP="00DC5E37">
            <w:pPr>
              <w:pStyle w:val="TAL"/>
              <w:rPr>
                <w:lang w:eastAsia="en-GB"/>
              </w:rPr>
            </w:pPr>
            <w:r w:rsidRPr="00EB3DFE">
              <w:t>Malicious actor views local logs</w:t>
            </w:r>
          </w:p>
        </w:tc>
        <w:tc>
          <w:tcPr>
            <w:tcW w:w="2078" w:type="pct"/>
          </w:tcPr>
          <w:p w14:paraId="247E9B45" w14:textId="1B2F862E" w:rsidR="00DC5E37" w:rsidRPr="00B76665" w:rsidRDefault="00DC5E37" w:rsidP="00DC5E37">
            <w:pPr>
              <w:pStyle w:val="TAL"/>
              <w:rPr>
                <w:lang w:val="pt-BR" w:eastAsia="en-GB"/>
              </w:rPr>
            </w:pPr>
            <w:r w:rsidRPr="00B76665">
              <w:rPr>
                <w:rFonts w:cstheme="minorHAnsi"/>
                <w:b/>
                <w:bCs/>
                <w:lang w:val="pt-BR"/>
              </w:rPr>
              <w:t xml:space="preserve"> </w:t>
            </w:r>
            <w:r w:rsidRPr="00B76665">
              <w:rPr>
                <w:rFonts w:cstheme="minorHAnsi"/>
                <w:lang w:val="pt-BR"/>
              </w:rPr>
              <w:t xml:space="preserve">REQ-SEC-SMO-Log-5, </w:t>
            </w:r>
            <w:r w:rsidRPr="00B76665">
              <w:rPr>
                <w:lang w:val="pt-BR"/>
              </w:rPr>
              <w:t>REQ-SEC-SMO-Log-10</w:t>
            </w:r>
          </w:p>
        </w:tc>
      </w:tr>
      <w:tr w:rsidR="00DC5E37" w:rsidRPr="00281AB1" w14:paraId="0C78943D" w14:textId="77777777" w:rsidTr="00656148">
        <w:tc>
          <w:tcPr>
            <w:tcW w:w="807" w:type="pct"/>
          </w:tcPr>
          <w:p w14:paraId="25FD96B3" w14:textId="77777777" w:rsidR="00DC5E37" w:rsidRPr="00923CA8" w:rsidRDefault="00DC5E37" w:rsidP="00DC5E37">
            <w:pPr>
              <w:pStyle w:val="TAL"/>
              <w:rPr>
                <w:b/>
                <w:lang w:eastAsia="en-GB"/>
              </w:rPr>
            </w:pPr>
            <w:r w:rsidRPr="00923CA8">
              <w:rPr>
                <w:b/>
                <w:lang w:eastAsia="en-GB"/>
              </w:rPr>
              <w:t>T-SMO-14</w:t>
            </w:r>
          </w:p>
        </w:tc>
        <w:tc>
          <w:tcPr>
            <w:tcW w:w="2115" w:type="pct"/>
          </w:tcPr>
          <w:p w14:paraId="0C8B1F2E" w14:textId="77777777" w:rsidR="00DC5E37" w:rsidRPr="00D70C6F" w:rsidRDefault="00DC5E37" w:rsidP="00DC5E37">
            <w:pPr>
              <w:pStyle w:val="TAL"/>
              <w:rPr>
                <w:lang w:eastAsia="en-GB"/>
              </w:rPr>
            </w:pPr>
            <w:r w:rsidRPr="00EB3DFE">
              <w:t>Malicious actor modifies local log entries</w:t>
            </w:r>
          </w:p>
        </w:tc>
        <w:tc>
          <w:tcPr>
            <w:tcW w:w="2078" w:type="pct"/>
          </w:tcPr>
          <w:p w14:paraId="5037EC7F" w14:textId="093B5E04" w:rsidR="00DC5E37" w:rsidRPr="00D70C6F" w:rsidRDefault="00DC5E37" w:rsidP="00DC5E37">
            <w:pPr>
              <w:pStyle w:val="TAL"/>
              <w:rPr>
                <w:lang w:eastAsia="en-GB"/>
              </w:rPr>
            </w:pPr>
            <w:r>
              <w:t>REQ-SEC-SMO-Log-6</w:t>
            </w:r>
          </w:p>
        </w:tc>
      </w:tr>
      <w:tr w:rsidR="00DC5E37" w:rsidRPr="00281AB1" w14:paraId="24EF7FFB" w14:textId="77777777" w:rsidTr="00656148">
        <w:tc>
          <w:tcPr>
            <w:tcW w:w="807" w:type="pct"/>
          </w:tcPr>
          <w:p w14:paraId="08DBA24F" w14:textId="77777777" w:rsidR="00DC5E37" w:rsidRPr="00923CA8" w:rsidRDefault="00DC5E37" w:rsidP="00DC5E37">
            <w:pPr>
              <w:pStyle w:val="TAL"/>
              <w:rPr>
                <w:b/>
                <w:lang w:eastAsia="en-GB"/>
              </w:rPr>
            </w:pPr>
            <w:r w:rsidRPr="00923CA8">
              <w:rPr>
                <w:b/>
                <w:lang w:eastAsia="en-GB"/>
              </w:rPr>
              <w:lastRenderedPageBreak/>
              <w:t>T-SMO-15</w:t>
            </w:r>
          </w:p>
        </w:tc>
        <w:tc>
          <w:tcPr>
            <w:tcW w:w="2115" w:type="pct"/>
          </w:tcPr>
          <w:p w14:paraId="6CEE6260" w14:textId="77777777" w:rsidR="00DC5E37" w:rsidRPr="00837705" w:rsidRDefault="00DC5E37" w:rsidP="00DC5E37">
            <w:pPr>
              <w:pStyle w:val="TAL"/>
              <w:rPr>
                <w:lang w:val="pt-BR" w:eastAsia="en-GB"/>
              </w:rPr>
            </w:pPr>
            <w:r w:rsidRPr="000F7ACC">
              <w:rPr>
                <w:lang w:val="pt-BR"/>
              </w:rPr>
              <w:t>Malicious actor deletes local logs</w:t>
            </w:r>
          </w:p>
        </w:tc>
        <w:tc>
          <w:tcPr>
            <w:tcW w:w="2078" w:type="pct"/>
          </w:tcPr>
          <w:p w14:paraId="1040E720" w14:textId="459287FC" w:rsidR="00DC5E37" w:rsidRPr="00D70C6F" w:rsidRDefault="00DC5E37" w:rsidP="00DC5E37">
            <w:pPr>
              <w:pStyle w:val="TAL"/>
              <w:rPr>
                <w:lang w:eastAsia="en-GB"/>
              </w:rPr>
            </w:pPr>
            <w:r>
              <w:t>REQ-SEC-SMO-Log-6</w:t>
            </w:r>
          </w:p>
        </w:tc>
      </w:tr>
      <w:tr w:rsidR="00DC5E37" w:rsidRPr="00EC44B3" w14:paraId="6B300BAB" w14:textId="77777777" w:rsidTr="00656148">
        <w:tc>
          <w:tcPr>
            <w:tcW w:w="807" w:type="pct"/>
          </w:tcPr>
          <w:p w14:paraId="130D935B" w14:textId="77777777" w:rsidR="00DC5E37" w:rsidRPr="00923CA8" w:rsidRDefault="00DC5E37" w:rsidP="00DC5E37">
            <w:pPr>
              <w:pStyle w:val="TAL"/>
              <w:rPr>
                <w:b/>
                <w:lang w:eastAsia="en-GB"/>
              </w:rPr>
            </w:pPr>
            <w:r w:rsidRPr="00923CA8">
              <w:rPr>
                <w:b/>
                <w:lang w:eastAsia="en-GB"/>
              </w:rPr>
              <w:t>T-SMO-16</w:t>
            </w:r>
          </w:p>
        </w:tc>
        <w:tc>
          <w:tcPr>
            <w:tcW w:w="2115" w:type="pct"/>
          </w:tcPr>
          <w:p w14:paraId="0ADAD55D" w14:textId="77777777" w:rsidR="00DC5E37" w:rsidRPr="00D70C6F" w:rsidRDefault="00DC5E37" w:rsidP="00DC5E37">
            <w:pPr>
              <w:pStyle w:val="TAL"/>
              <w:rPr>
                <w:lang w:eastAsia="en-GB"/>
              </w:rPr>
            </w:pPr>
            <w:r w:rsidRPr="00EB3DFE">
              <w:t>Malicious actor intercepts exports of local logs</w:t>
            </w:r>
          </w:p>
        </w:tc>
        <w:tc>
          <w:tcPr>
            <w:tcW w:w="2078" w:type="pct"/>
          </w:tcPr>
          <w:p w14:paraId="08381952" w14:textId="2177A1CB" w:rsidR="00DC5E37" w:rsidRPr="00B76665" w:rsidRDefault="00DC5E37" w:rsidP="00DC5E37">
            <w:pPr>
              <w:pStyle w:val="TAL"/>
              <w:rPr>
                <w:lang w:val="pt-BR" w:eastAsia="en-GB"/>
              </w:rPr>
            </w:pPr>
            <w:r w:rsidRPr="00C2068D">
              <w:t xml:space="preserve"> </w:t>
            </w:r>
            <w:r w:rsidRPr="00B76665">
              <w:rPr>
                <w:lang w:val="pt-BR"/>
              </w:rPr>
              <w:t>REQ-SEC-SMO-Log-1, REQ-SEC-SMO-Log-2, REQ-SEC-SMO-Log-3</w:t>
            </w:r>
          </w:p>
        </w:tc>
      </w:tr>
      <w:tr w:rsidR="00DC5E37" w:rsidRPr="00281AB1" w14:paraId="59AF5F86" w14:textId="77777777" w:rsidTr="00656148">
        <w:tc>
          <w:tcPr>
            <w:tcW w:w="807" w:type="pct"/>
          </w:tcPr>
          <w:p w14:paraId="2D3C97C2" w14:textId="77777777" w:rsidR="00DC5E37" w:rsidRPr="00923CA8" w:rsidRDefault="00DC5E37" w:rsidP="00DC5E37">
            <w:pPr>
              <w:pStyle w:val="TAL"/>
              <w:rPr>
                <w:b/>
                <w:lang w:eastAsia="en-GB"/>
              </w:rPr>
            </w:pPr>
            <w:r w:rsidRPr="00923CA8">
              <w:rPr>
                <w:b/>
                <w:lang w:eastAsia="en-GB"/>
              </w:rPr>
              <w:t>T-SMO-17</w:t>
            </w:r>
          </w:p>
        </w:tc>
        <w:tc>
          <w:tcPr>
            <w:tcW w:w="2115" w:type="pct"/>
          </w:tcPr>
          <w:p w14:paraId="0896B20A" w14:textId="77777777" w:rsidR="00DC5E37" w:rsidRPr="00D70C6F" w:rsidRDefault="00DC5E37" w:rsidP="00DC5E37">
            <w:pPr>
              <w:pStyle w:val="TAL"/>
              <w:rPr>
                <w:lang w:eastAsia="en-GB"/>
              </w:rPr>
            </w:pPr>
            <w:r w:rsidRPr="00EB3DFE">
              <w:t>Malicious external actor gains unauthorized access to logs</w:t>
            </w:r>
          </w:p>
        </w:tc>
        <w:tc>
          <w:tcPr>
            <w:tcW w:w="2078" w:type="pct"/>
          </w:tcPr>
          <w:p w14:paraId="1838E4D4" w14:textId="0586BB05" w:rsidR="00DC5E37" w:rsidRPr="00D70C6F" w:rsidRDefault="00DC5E37" w:rsidP="00DC5E37">
            <w:pPr>
              <w:pStyle w:val="TAL"/>
              <w:rPr>
                <w:lang w:eastAsia="en-GB"/>
              </w:rPr>
            </w:pPr>
            <w:r>
              <w:rPr>
                <w:rFonts w:cstheme="minorHAnsi"/>
              </w:rPr>
              <w:t xml:space="preserve"> </w:t>
            </w:r>
            <w:r>
              <w:t>REQ-SEC-SMO-Log-7, REQ-SEC-SMO-Log-8,</w:t>
            </w:r>
            <w:r>
              <w:rPr>
                <w:b/>
                <w:bCs/>
              </w:rPr>
              <w:t xml:space="preserve"> </w:t>
            </w:r>
            <w:r>
              <w:rPr>
                <w:rFonts w:cstheme="minorHAnsi"/>
              </w:rPr>
              <w:t>REQ-SEC-SMO-Log-11, REQ-SEC-SMO-Log-12</w:t>
            </w:r>
          </w:p>
        </w:tc>
      </w:tr>
      <w:tr w:rsidR="006F0199" w:rsidRPr="00EC44B3" w14:paraId="128E234B" w14:textId="77777777" w:rsidTr="00656148">
        <w:tc>
          <w:tcPr>
            <w:tcW w:w="807" w:type="pct"/>
          </w:tcPr>
          <w:p w14:paraId="37F06E99" w14:textId="77777777" w:rsidR="006F0199" w:rsidRPr="00923CA8" w:rsidRDefault="006F0199" w:rsidP="006F0199">
            <w:pPr>
              <w:pStyle w:val="TAL"/>
              <w:rPr>
                <w:b/>
                <w:lang w:eastAsia="en-GB"/>
              </w:rPr>
            </w:pPr>
            <w:r w:rsidRPr="00923CA8">
              <w:rPr>
                <w:b/>
                <w:lang w:eastAsia="en-GB"/>
              </w:rPr>
              <w:t>T-SMO-18</w:t>
            </w:r>
          </w:p>
        </w:tc>
        <w:tc>
          <w:tcPr>
            <w:tcW w:w="2115" w:type="pct"/>
          </w:tcPr>
          <w:p w14:paraId="1DCFB209" w14:textId="77777777" w:rsidR="006F0199" w:rsidRPr="00D70C6F" w:rsidRDefault="006F0199" w:rsidP="006F0199">
            <w:pPr>
              <w:pStyle w:val="TAL"/>
              <w:rPr>
                <w:lang w:eastAsia="en-GB"/>
              </w:rPr>
            </w:pPr>
            <w:r w:rsidRPr="00EB3DFE">
              <w:t>Malicious internal actor gains authorized access to logs</w:t>
            </w:r>
          </w:p>
        </w:tc>
        <w:tc>
          <w:tcPr>
            <w:tcW w:w="2078" w:type="pct"/>
          </w:tcPr>
          <w:p w14:paraId="43EDBD90" w14:textId="1CC1733A" w:rsidR="006F0199" w:rsidRPr="00B76665" w:rsidRDefault="006F0199" w:rsidP="006F0199">
            <w:pPr>
              <w:pStyle w:val="TAL"/>
              <w:rPr>
                <w:lang w:val="pt-BR" w:eastAsia="en-GB"/>
              </w:rPr>
            </w:pPr>
            <w:r w:rsidRPr="00C2068D">
              <w:rPr>
                <w:lang w:eastAsia="en-GB"/>
              </w:rPr>
              <w:t xml:space="preserve"> </w:t>
            </w:r>
            <w:r w:rsidRPr="00B76665">
              <w:rPr>
                <w:rFonts w:cstheme="minorHAnsi"/>
                <w:lang w:val="pt-BR"/>
              </w:rPr>
              <w:t>REQ-SEC-SMO-Log-11, REQ-SEC-SMO-Log-12</w:t>
            </w:r>
          </w:p>
        </w:tc>
      </w:tr>
      <w:tr w:rsidR="006F0199" w:rsidRPr="00281AB1" w14:paraId="43D11030" w14:textId="77777777" w:rsidTr="00656148">
        <w:tc>
          <w:tcPr>
            <w:tcW w:w="807" w:type="pct"/>
          </w:tcPr>
          <w:p w14:paraId="71ECAFE3" w14:textId="77777777" w:rsidR="006F0199" w:rsidRPr="00923CA8" w:rsidRDefault="006F0199" w:rsidP="006F0199">
            <w:pPr>
              <w:pStyle w:val="TAL"/>
              <w:rPr>
                <w:b/>
                <w:lang w:eastAsia="en-GB"/>
              </w:rPr>
            </w:pPr>
            <w:r w:rsidRPr="00923CA8">
              <w:rPr>
                <w:b/>
                <w:lang w:eastAsia="en-GB"/>
              </w:rPr>
              <w:t>T-SMO-19</w:t>
            </w:r>
          </w:p>
        </w:tc>
        <w:tc>
          <w:tcPr>
            <w:tcW w:w="2115" w:type="pct"/>
          </w:tcPr>
          <w:p w14:paraId="202487C9" w14:textId="77777777" w:rsidR="006F0199" w:rsidRPr="00D70C6F" w:rsidRDefault="006F0199" w:rsidP="006F0199">
            <w:pPr>
              <w:pStyle w:val="TAL"/>
              <w:rPr>
                <w:lang w:eastAsia="en-GB"/>
              </w:rPr>
            </w:pPr>
            <w:r w:rsidRPr="00EB3DFE">
              <w:t>Internal attacker exploits O2 interface to view data in transit between SMO and O-Cloud</w:t>
            </w:r>
          </w:p>
        </w:tc>
        <w:tc>
          <w:tcPr>
            <w:tcW w:w="2078" w:type="pct"/>
          </w:tcPr>
          <w:p w14:paraId="3479E849" w14:textId="446E4BB1" w:rsidR="006F0199" w:rsidRPr="00D70C6F" w:rsidRDefault="006F0199" w:rsidP="006F0199">
            <w:pPr>
              <w:pStyle w:val="TAL"/>
              <w:rPr>
                <w:lang w:eastAsia="en-GB"/>
              </w:rPr>
            </w:pPr>
            <w:r>
              <w:rPr>
                <w:lang w:val="en-GB" w:eastAsia="fr-FR"/>
              </w:rPr>
              <w:t>REQ-SEC-NFO-FOCOM-1</w:t>
            </w:r>
          </w:p>
        </w:tc>
      </w:tr>
      <w:tr w:rsidR="001815E3" w:rsidRPr="00281AB1" w14:paraId="75AEEA2E" w14:textId="77777777" w:rsidTr="00656148">
        <w:tc>
          <w:tcPr>
            <w:tcW w:w="807" w:type="pct"/>
          </w:tcPr>
          <w:p w14:paraId="4666C8D8" w14:textId="77777777" w:rsidR="001815E3" w:rsidRPr="00923CA8" w:rsidRDefault="001815E3" w:rsidP="001815E3">
            <w:pPr>
              <w:pStyle w:val="TAL"/>
              <w:rPr>
                <w:b/>
                <w:lang w:eastAsia="en-GB"/>
              </w:rPr>
            </w:pPr>
            <w:r w:rsidRPr="00923CA8">
              <w:rPr>
                <w:b/>
                <w:lang w:eastAsia="en-GB"/>
              </w:rPr>
              <w:t>T-SMO-20</w:t>
            </w:r>
          </w:p>
        </w:tc>
        <w:tc>
          <w:tcPr>
            <w:tcW w:w="2115" w:type="pct"/>
          </w:tcPr>
          <w:p w14:paraId="7033E447" w14:textId="77777777" w:rsidR="001815E3" w:rsidRPr="00D70C6F" w:rsidRDefault="001815E3" w:rsidP="001815E3">
            <w:pPr>
              <w:pStyle w:val="TAL"/>
              <w:rPr>
                <w:lang w:eastAsia="en-GB"/>
              </w:rPr>
            </w:pPr>
            <w:r w:rsidRPr="00EB3DFE">
              <w:t>Internal attacker exploits O2 interface to modify data in transit between SMO and O-Cloud</w:t>
            </w:r>
          </w:p>
        </w:tc>
        <w:tc>
          <w:tcPr>
            <w:tcW w:w="2078" w:type="pct"/>
          </w:tcPr>
          <w:p w14:paraId="11C96185" w14:textId="565A940D" w:rsidR="001815E3" w:rsidRPr="00D70C6F" w:rsidRDefault="001815E3" w:rsidP="001815E3">
            <w:pPr>
              <w:pStyle w:val="TAL"/>
              <w:rPr>
                <w:lang w:eastAsia="en-GB"/>
              </w:rPr>
            </w:pPr>
            <w:r>
              <w:rPr>
                <w:lang w:val="en-GB" w:eastAsia="fr-FR"/>
              </w:rPr>
              <w:t>REQ-SEC-NFO-FOCOM-1</w:t>
            </w:r>
          </w:p>
        </w:tc>
      </w:tr>
      <w:tr w:rsidR="001815E3" w:rsidRPr="00281AB1" w14:paraId="22A8934D" w14:textId="77777777" w:rsidTr="00656148">
        <w:tc>
          <w:tcPr>
            <w:tcW w:w="807" w:type="pct"/>
          </w:tcPr>
          <w:p w14:paraId="525ACFC2" w14:textId="77777777" w:rsidR="001815E3" w:rsidRPr="00923CA8" w:rsidRDefault="001815E3" w:rsidP="001815E3">
            <w:pPr>
              <w:pStyle w:val="TAL"/>
              <w:rPr>
                <w:b/>
                <w:lang w:eastAsia="en-GB"/>
              </w:rPr>
            </w:pPr>
            <w:r w:rsidRPr="00923CA8">
              <w:rPr>
                <w:b/>
                <w:lang w:eastAsia="en-GB"/>
              </w:rPr>
              <w:t>T-SMO-21</w:t>
            </w:r>
          </w:p>
        </w:tc>
        <w:tc>
          <w:tcPr>
            <w:tcW w:w="2115" w:type="pct"/>
          </w:tcPr>
          <w:p w14:paraId="00E138CC" w14:textId="77777777" w:rsidR="001815E3" w:rsidRPr="00D70C6F" w:rsidRDefault="001815E3" w:rsidP="001815E3">
            <w:pPr>
              <w:pStyle w:val="TAL"/>
              <w:rPr>
                <w:lang w:eastAsia="en-GB"/>
              </w:rPr>
            </w:pPr>
            <w:r w:rsidRPr="00EB3DFE">
              <w:t>Internal attacker uses O2 interface via SMO to exploit API vulnerability to gain access to O-Cloud infrastructure</w:t>
            </w:r>
          </w:p>
        </w:tc>
        <w:tc>
          <w:tcPr>
            <w:tcW w:w="2078" w:type="pct"/>
          </w:tcPr>
          <w:p w14:paraId="5B4C8C20" w14:textId="6BEE8CE3" w:rsidR="001815E3" w:rsidRPr="00D70C6F" w:rsidRDefault="001815E3" w:rsidP="001815E3">
            <w:pPr>
              <w:pStyle w:val="TAL"/>
              <w:rPr>
                <w:lang w:eastAsia="en-GB"/>
              </w:rPr>
            </w:pPr>
            <w:r>
              <w:rPr>
                <w:lang w:val="en-GB" w:eastAsia="fr-FR"/>
              </w:rPr>
              <w:t xml:space="preserve"> REQ-SEC-NFO-FOCOM-1</w:t>
            </w:r>
          </w:p>
        </w:tc>
      </w:tr>
      <w:tr w:rsidR="001815E3" w:rsidRPr="00EC44B3" w14:paraId="6C810AB1" w14:textId="77777777" w:rsidTr="00656148">
        <w:tc>
          <w:tcPr>
            <w:tcW w:w="807" w:type="pct"/>
          </w:tcPr>
          <w:p w14:paraId="3827B096" w14:textId="77777777" w:rsidR="001815E3" w:rsidRPr="00923CA8" w:rsidRDefault="001815E3" w:rsidP="001815E3">
            <w:pPr>
              <w:pStyle w:val="TAL"/>
              <w:rPr>
                <w:b/>
                <w:lang w:eastAsia="en-GB"/>
              </w:rPr>
            </w:pPr>
            <w:r w:rsidRPr="00923CA8">
              <w:rPr>
                <w:b/>
                <w:lang w:eastAsia="en-GB"/>
              </w:rPr>
              <w:t>T-SMO-22</w:t>
            </w:r>
          </w:p>
        </w:tc>
        <w:tc>
          <w:tcPr>
            <w:tcW w:w="2115" w:type="pct"/>
          </w:tcPr>
          <w:p w14:paraId="65AE4C7F" w14:textId="77777777" w:rsidR="001815E3" w:rsidRPr="00D70C6F" w:rsidRDefault="001815E3" w:rsidP="001815E3">
            <w:pPr>
              <w:pStyle w:val="TAL"/>
              <w:rPr>
                <w:lang w:eastAsia="en-GB"/>
              </w:rPr>
            </w:pPr>
            <w:r w:rsidRPr="00EB3DFE">
              <w:t>Internal attacker floods O2 interface via SMO to cause DDoS on O-Cloud infrastructure</w:t>
            </w:r>
          </w:p>
        </w:tc>
        <w:tc>
          <w:tcPr>
            <w:tcW w:w="2078" w:type="pct"/>
          </w:tcPr>
          <w:p w14:paraId="6AB99474" w14:textId="399FDC52" w:rsidR="001815E3" w:rsidRPr="00B76665" w:rsidRDefault="001815E3" w:rsidP="001815E3">
            <w:pPr>
              <w:pStyle w:val="TAL"/>
              <w:rPr>
                <w:lang w:val="pt-BR" w:eastAsia="en-GB"/>
              </w:rPr>
            </w:pPr>
            <w:r w:rsidRPr="00B76665">
              <w:rPr>
                <w:b/>
                <w:bCs/>
                <w:lang w:val="pt-BR" w:eastAsia="fr-FR"/>
              </w:rPr>
              <w:t xml:space="preserve"> </w:t>
            </w:r>
            <w:r w:rsidRPr="00B76665">
              <w:rPr>
                <w:lang w:val="pt-BR" w:eastAsia="fr-FR"/>
              </w:rPr>
              <w:t>REQ-SEC-NFO-FOCOM-6, REQ-SEC-NFO-FOCOM-8</w:t>
            </w:r>
          </w:p>
        </w:tc>
      </w:tr>
      <w:tr w:rsidR="001815E3" w:rsidRPr="00281AB1" w14:paraId="43A1FF46" w14:textId="77777777" w:rsidTr="00656148">
        <w:tc>
          <w:tcPr>
            <w:tcW w:w="807" w:type="pct"/>
          </w:tcPr>
          <w:p w14:paraId="2D841F5D" w14:textId="77777777" w:rsidR="001815E3" w:rsidRPr="00923CA8" w:rsidRDefault="001815E3" w:rsidP="001815E3">
            <w:pPr>
              <w:pStyle w:val="TAL"/>
              <w:rPr>
                <w:b/>
                <w:lang w:eastAsia="en-GB"/>
              </w:rPr>
            </w:pPr>
            <w:r w:rsidRPr="00923CA8">
              <w:rPr>
                <w:b/>
                <w:lang w:eastAsia="en-GB"/>
              </w:rPr>
              <w:t>T-SMO-23</w:t>
            </w:r>
          </w:p>
        </w:tc>
        <w:tc>
          <w:tcPr>
            <w:tcW w:w="2115" w:type="pct"/>
          </w:tcPr>
          <w:p w14:paraId="40B3FE63" w14:textId="77777777" w:rsidR="001815E3" w:rsidRPr="00D70C6F" w:rsidRDefault="001815E3" w:rsidP="001815E3">
            <w:pPr>
              <w:pStyle w:val="TAL"/>
              <w:rPr>
                <w:lang w:eastAsia="en-GB"/>
              </w:rPr>
            </w:pPr>
            <w:r w:rsidRPr="00EB3DFE">
              <w:t>External attacker uses O2 interface via O-Cloud to exploit API vulnerability to gain access to SMO</w:t>
            </w:r>
          </w:p>
        </w:tc>
        <w:tc>
          <w:tcPr>
            <w:tcW w:w="2078" w:type="pct"/>
          </w:tcPr>
          <w:p w14:paraId="5433005E" w14:textId="44D4195E" w:rsidR="001815E3" w:rsidRPr="00D70C6F" w:rsidRDefault="001815E3" w:rsidP="001815E3">
            <w:pPr>
              <w:pStyle w:val="TAL"/>
              <w:rPr>
                <w:lang w:eastAsia="en-GB"/>
              </w:rPr>
            </w:pPr>
            <w:r>
              <w:rPr>
                <w:lang w:val="en-GB" w:eastAsia="fr-FR"/>
              </w:rPr>
              <w:t xml:space="preserve"> REQ-SEC-NFO-FOCOM-1</w:t>
            </w:r>
          </w:p>
        </w:tc>
      </w:tr>
      <w:tr w:rsidR="001815E3" w:rsidRPr="00EC44B3" w14:paraId="7D63A685" w14:textId="77777777" w:rsidTr="00656148">
        <w:tc>
          <w:tcPr>
            <w:tcW w:w="807" w:type="pct"/>
          </w:tcPr>
          <w:p w14:paraId="38CAF433" w14:textId="77777777" w:rsidR="001815E3" w:rsidRPr="00923CA8" w:rsidRDefault="001815E3" w:rsidP="001815E3">
            <w:pPr>
              <w:pStyle w:val="TAL"/>
              <w:rPr>
                <w:b/>
                <w:lang w:eastAsia="en-GB"/>
              </w:rPr>
            </w:pPr>
            <w:r w:rsidRPr="00923CA8">
              <w:rPr>
                <w:b/>
                <w:lang w:eastAsia="en-GB"/>
              </w:rPr>
              <w:t>T-SMO-24</w:t>
            </w:r>
          </w:p>
        </w:tc>
        <w:tc>
          <w:tcPr>
            <w:tcW w:w="2115" w:type="pct"/>
          </w:tcPr>
          <w:p w14:paraId="5D072536" w14:textId="77777777" w:rsidR="001815E3" w:rsidRPr="00D70C6F" w:rsidRDefault="001815E3" w:rsidP="001815E3">
            <w:pPr>
              <w:pStyle w:val="TAL"/>
              <w:rPr>
                <w:lang w:eastAsia="en-GB"/>
              </w:rPr>
            </w:pPr>
            <w:r w:rsidRPr="00EB3DFE">
              <w:t>External attacker floods O2 interface via O-Cloud to cause DDoS on SMO</w:t>
            </w:r>
          </w:p>
        </w:tc>
        <w:tc>
          <w:tcPr>
            <w:tcW w:w="2078" w:type="pct"/>
          </w:tcPr>
          <w:p w14:paraId="762B7CE7" w14:textId="17DE145A" w:rsidR="001815E3" w:rsidRPr="00B76665" w:rsidRDefault="001815E3" w:rsidP="001815E3">
            <w:pPr>
              <w:pStyle w:val="TAL"/>
              <w:rPr>
                <w:lang w:val="pt-BR" w:eastAsia="en-GB"/>
              </w:rPr>
            </w:pPr>
            <w:r w:rsidRPr="00B76665">
              <w:rPr>
                <w:lang w:val="pt-BR" w:eastAsia="fr-FR"/>
              </w:rPr>
              <w:t>REQ-SEC-NFO-FOCOM-6, REQ-SEC-NFO FOCOM-8</w:t>
            </w:r>
          </w:p>
        </w:tc>
      </w:tr>
      <w:tr w:rsidR="00B91D20" w:rsidRPr="00281AB1" w14:paraId="06F1E343" w14:textId="77777777" w:rsidTr="00656148">
        <w:tc>
          <w:tcPr>
            <w:tcW w:w="807" w:type="pct"/>
          </w:tcPr>
          <w:p w14:paraId="72F83F37" w14:textId="77777777" w:rsidR="00B91D20" w:rsidRPr="00923CA8" w:rsidRDefault="00B91D20" w:rsidP="00B91D20">
            <w:pPr>
              <w:pStyle w:val="TAL"/>
              <w:rPr>
                <w:b/>
                <w:lang w:eastAsia="en-GB"/>
              </w:rPr>
            </w:pPr>
            <w:r w:rsidRPr="00923CA8">
              <w:rPr>
                <w:b/>
                <w:lang w:eastAsia="en-GB"/>
              </w:rPr>
              <w:t>T-SMO-25</w:t>
            </w:r>
          </w:p>
        </w:tc>
        <w:tc>
          <w:tcPr>
            <w:tcW w:w="2115" w:type="pct"/>
          </w:tcPr>
          <w:p w14:paraId="389E0769" w14:textId="77777777" w:rsidR="00B91D20" w:rsidRPr="00D70C6F" w:rsidRDefault="00B91D20" w:rsidP="00B91D20">
            <w:pPr>
              <w:pStyle w:val="TAL"/>
              <w:rPr>
                <w:lang w:eastAsia="en-GB"/>
              </w:rPr>
            </w:pPr>
            <w:r w:rsidRPr="00EB3DFE">
              <w:t>External attacker uses O2 interface via O-Cloud to gain authorized access to sensitive data-at-rest at the SMO</w:t>
            </w:r>
          </w:p>
        </w:tc>
        <w:tc>
          <w:tcPr>
            <w:tcW w:w="2078" w:type="pct"/>
          </w:tcPr>
          <w:p w14:paraId="218F0650" w14:textId="3DBF7512" w:rsidR="00B91D20" w:rsidRPr="00D70C6F" w:rsidRDefault="00B91D20" w:rsidP="00B91D20">
            <w:pPr>
              <w:pStyle w:val="TAL"/>
              <w:rPr>
                <w:lang w:eastAsia="en-GB"/>
              </w:rPr>
            </w:pPr>
            <w:r>
              <w:rPr>
                <w:b/>
                <w:bCs/>
                <w:lang w:val="en-GB" w:eastAsia="fr-FR"/>
              </w:rPr>
              <w:t xml:space="preserve"> </w:t>
            </w:r>
            <w:r>
              <w:rPr>
                <w:lang w:val="en-GB" w:eastAsia="fr-FR"/>
              </w:rPr>
              <w:t>REQ-SEC-NFO-FOCOM-5</w:t>
            </w:r>
          </w:p>
        </w:tc>
      </w:tr>
      <w:tr w:rsidR="00B91D20" w:rsidRPr="00281AB1" w14:paraId="4429839C" w14:textId="77777777" w:rsidTr="00656148">
        <w:tc>
          <w:tcPr>
            <w:tcW w:w="807" w:type="pct"/>
          </w:tcPr>
          <w:p w14:paraId="08A83DA9" w14:textId="77777777" w:rsidR="00B91D20" w:rsidRPr="00923CA8" w:rsidRDefault="00B91D20" w:rsidP="00B91D20">
            <w:pPr>
              <w:pStyle w:val="TAL"/>
              <w:rPr>
                <w:b/>
                <w:lang w:eastAsia="en-GB"/>
              </w:rPr>
            </w:pPr>
            <w:r w:rsidRPr="00923CA8">
              <w:rPr>
                <w:b/>
                <w:lang w:eastAsia="en-GB"/>
              </w:rPr>
              <w:t>T-SMO-26</w:t>
            </w:r>
          </w:p>
        </w:tc>
        <w:tc>
          <w:tcPr>
            <w:tcW w:w="2115" w:type="pct"/>
          </w:tcPr>
          <w:p w14:paraId="39523857" w14:textId="77777777" w:rsidR="00B91D20" w:rsidRPr="00D70C6F" w:rsidRDefault="00B91D20" w:rsidP="00B91D20">
            <w:pPr>
              <w:pStyle w:val="TAL"/>
              <w:rPr>
                <w:lang w:eastAsia="en-GB"/>
              </w:rPr>
            </w:pPr>
            <w:r w:rsidRPr="00EB3DFE">
              <w:t>External attacker exploits External interface to view data in transit between SMO and external service</w:t>
            </w:r>
          </w:p>
        </w:tc>
        <w:tc>
          <w:tcPr>
            <w:tcW w:w="2078" w:type="pct"/>
          </w:tcPr>
          <w:p w14:paraId="22482112" w14:textId="74FB0C1A" w:rsidR="00B91D20" w:rsidRPr="00D70C6F" w:rsidRDefault="00B91D20" w:rsidP="00B91D20">
            <w:pPr>
              <w:pStyle w:val="TAL"/>
              <w:rPr>
                <w:lang w:eastAsia="en-GB"/>
              </w:rPr>
            </w:pPr>
            <w:r>
              <w:rPr>
                <w:lang w:eastAsia="en-GB"/>
              </w:rPr>
              <w:t xml:space="preserve"> </w:t>
            </w:r>
            <w:r>
              <w:rPr>
                <w:rFonts w:cstheme="minorHAnsi"/>
                <w:bCs/>
              </w:rPr>
              <w:t>REQ-SEC-SMO-External-1</w:t>
            </w:r>
          </w:p>
        </w:tc>
      </w:tr>
      <w:tr w:rsidR="00B91D20" w:rsidRPr="00281AB1" w14:paraId="72C2B679" w14:textId="77777777" w:rsidTr="00656148">
        <w:tc>
          <w:tcPr>
            <w:tcW w:w="807" w:type="pct"/>
          </w:tcPr>
          <w:p w14:paraId="07AAC9DF" w14:textId="77777777" w:rsidR="00B91D20" w:rsidRPr="00923CA8" w:rsidRDefault="00B91D20" w:rsidP="00B91D20">
            <w:pPr>
              <w:pStyle w:val="TAL"/>
              <w:rPr>
                <w:b/>
                <w:lang w:eastAsia="en-GB"/>
              </w:rPr>
            </w:pPr>
            <w:r w:rsidRPr="00923CA8">
              <w:rPr>
                <w:b/>
                <w:lang w:eastAsia="en-GB"/>
              </w:rPr>
              <w:t>T-SMO-27</w:t>
            </w:r>
          </w:p>
        </w:tc>
        <w:tc>
          <w:tcPr>
            <w:tcW w:w="2115" w:type="pct"/>
          </w:tcPr>
          <w:p w14:paraId="3E0F2D74" w14:textId="77777777" w:rsidR="00B91D20" w:rsidRPr="00D70C6F" w:rsidRDefault="00B91D20" w:rsidP="00B91D20">
            <w:pPr>
              <w:pStyle w:val="TAL"/>
              <w:rPr>
                <w:lang w:eastAsia="en-GB"/>
              </w:rPr>
            </w:pPr>
            <w:r w:rsidRPr="00EB3DFE">
              <w:t>External attacker exploits External interface to modify data in transit between SMO and external service</w:t>
            </w:r>
          </w:p>
        </w:tc>
        <w:tc>
          <w:tcPr>
            <w:tcW w:w="2078" w:type="pct"/>
          </w:tcPr>
          <w:p w14:paraId="674F92E1" w14:textId="5E0C361B" w:rsidR="00B91D20" w:rsidRPr="00D70C6F" w:rsidRDefault="00B91D20" w:rsidP="00B91D20">
            <w:pPr>
              <w:pStyle w:val="TAL"/>
              <w:rPr>
                <w:lang w:eastAsia="en-GB"/>
              </w:rPr>
            </w:pPr>
            <w:r>
              <w:rPr>
                <w:lang w:eastAsia="en-GB"/>
              </w:rPr>
              <w:t xml:space="preserve"> </w:t>
            </w:r>
            <w:r>
              <w:rPr>
                <w:rFonts w:cstheme="minorHAnsi"/>
                <w:bCs/>
              </w:rPr>
              <w:t>REQ-SEC-SMO-External-1</w:t>
            </w:r>
          </w:p>
        </w:tc>
      </w:tr>
      <w:tr w:rsidR="00043AC8" w:rsidRPr="00281AB1" w14:paraId="74224DE2" w14:textId="77777777" w:rsidTr="00656148">
        <w:tc>
          <w:tcPr>
            <w:tcW w:w="807" w:type="pct"/>
          </w:tcPr>
          <w:p w14:paraId="32DF4003" w14:textId="77777777" w:rsidR="00043AC8" w:rsidRPr="00923CA8" w:rsidRDefault="00043AC8" w:rsidP="00923CA8">
            <w:pPr>
              <w:pStyle w:val="TAL"/>
              <w:rPr>
                <w:b/>
                <w:lang w:eastAsia="en-GB"/>
              </w:rPr>
            </w:pPr>
            <w:r w:rsidRPr="00923CA8">
              <w:rPr>
                <w:b/>
                <w:lang w:eastAsia="en-GB"/>
              </w:rPr>
              <w:t>T-SMO-28</w:t>
            </w:r>
          </w:p>
        </w:tc>
        <w:tc>
          <w:tcPr>
            <w:tcW w:w="2115" w:type="pct"/>
          </w:tcPr>
          <w:p w14:paraId="39A776E7" w14:textId="77777777" w:rsidR="00043AC8" w:rsidRPr="00D70C6F" w:rsidRDefault="00043AC8" w:rsidP="00923CA8">
            <w:pPr>
              <w:pStyle w:val="TAL"/>
              <w:rPr>
                <w:lang w:eastAsia="en-GB"/>
              </w:rPr>
            </w:pPr>
            <w:r w:rsidRPr="00EB3DFE">
              <w:t>External attacker uses External interface to exploit API vulnerability to gain access to SMO</w:t>
            </w:r>
          </w:p>
        </w:tc>
        <w:tc>
          <w:tcPr>
            <w:tcW w:w="2078" w:type="pct"/>
          </w:tcPr>
          <w:p w14:paraId="68893E27" w14:textId="1584A2F8" w:rsidR="00043AC8" w:rsidRPr="00D70C6F" w:rsidRDefault="00D70F97" w:rsidP="00923CA8">
            <w:pPr>
              <w:pStyle w:val="TAL"/>
              <w:rPr>
                <w:lang w:eastAsia="en-GB"/>
              </w:rPr>
            </w:pPr>
            <w:r w:rsidRPr="00D70F97">
              <w:rPr>
                <w:bCs/>
                <w:lang w:eastAsia="en-GB"/>
              </w:rPr>
              <w:t>REQ-SEC-SMO-External-1</w:t>
            </w:r>
          </w:p>
        </w:tc>
      </w:tr>
      <w:tr w:rsidR="00043AC8" w:rsidRPr="00281AB1" w14:paraId="520F51DC" w14:textId="77777777" w:rsidTr="00656148">
        <w:tc>
          <w:tcPr>
            <w:tcW w:w="807" w:type="pct"/>
          </w:tcPr>
          <w:p w14:paraId="6312D0A2" w14:textId="77777777" w:rsidR="00043AC8" w:rsidRPr="00923CA8" w:rsidRDefault="00043AC8" w:rsidP="00923CA8">
            <w:pPr>
              <w:pStyle w:val="TAL"/>
              <w:rPr>
                <w:b/>
                <w:lang w:eastAsia="en-GB"/>
              </w:rPr>
            </w:pPr>
            <w:r w:rsidRPr="00923CA8">
              <w:rPr>
                <w:b/>
                <w:lang w:eastAsia="en-GB"/>
              </w:rPr>
              <w:t>T-SMO-29</w:t>
            </w:r>
          </w:p>
        </w:tc>
        <w:tc>
          <w:tcPr>
            <w:tcW w:w="2115" w:type="pct"/>
          </w:tcPr>
          <w:p w14:paraId="63DAC8AA" w14:textId="77777777" w:rsidR="00043AC8" w:rsidRPr="00D70C6F" w:rsidRDefault="00043AC8" w:rsidP="00923CA8">
            <w:pPr>
              <w:pStyle w:val="TAL"/>
              <w:rPr>
                <w:lang w:eastAsia="en-GB"/>
              </w:rPr>
            </w:pPr>
            <w:r w:rsidRPr="00EB3DFE">
              <w:t>External attacker floods External interface to cause DDoS at SMO</w:t>
            </w:r>
          </w:p>
        </w:tc>
        <w:tc>
          <w:tcPr>
            <w:tcW w:w="2078" w:type="pct"/>
          </w:tcPr>
          <w:p w14:paraId="5B511E96" w14:textId="1C6CD2EC" w:rsidR="00043AC8" w:rsidRPr="00D70C6F" w:rsidRDefault="00E60C88" w:rsidP="00923CA8">
            <w:pPr>
              <w:pStyle w:val="TAL"/>
              <w:rPr>
                <w:lang w:eastAsia="en-GB"/>
              </w:rPr>
            </w:pPr>
            <w:r w:rsidRPr="00E60C88">
              <w:rPr>
                <w:lang w:eastAsia="en-GB"/>
              </w:rPr>
              <w:t>REQ-SEC-SMO-6</w:t>
            </w:r>
          </w:p>
        </w:tc>
      </w:tr>
      <w:tr w:rsidR="00043AC8" w:rsidRPr="00EC44B3" w14:paraId="4DA34B1B" w14:textId="77777777" w:rsidTr="00656148">
        <w:tc>
          <w:tcPr>
            <w:tcW w:w="807" w:type="pct"/>
          </w:tcPr>
          <w:p w14:paraId="30C437F2" w14:textId="77777777" w:rsidR="00043AC8" w:rsidRPr="00923CA8" w:rsidRDefault="00043AC8" w:rsidP="00923CA8">
            <w:pPr>
              <w:pStyle w:val="TAL"/>
              <w:rPr>
                <w:b/>
                <w:lang w:eastAsia="en-GB"/>
              </w:rPr>
            </w:pPr>
            <w:r w:rsidRPr="00923CA8">
              <w:rPr>
                <w:b/>
                <w:lang w:eastAsia="en-GB"/>
              </w:rPr>
              <w:t>T-SMO-30</w:t>
            </w:r>
          </w:p>
        </w:tc>
        <w:tc>
          <w:tcPr>
            <w:tcW w:w="2115" w:type="pct"/>
          </w:tcPr>
          <w:p w14:paraId="72A2FC47" w14:textId="77777777" w:rsidR="00043AC8" w:rsidRPr="00D70C6F" w:rsidRDefault="00043AC8" w:rsidP="00923CA8">
            <w:pPr>
              <w:pStyle w:val="TAL"/>
              <w:rPr>
                <w:lang w:eastAsia="en-GB"/>
              </w:rPr>
            </w:pPr>
            <w:r w:rsidRPr="00EB3DFE">
              <w:t>External attacker uses External interface to gain access to sensitive data-at-rest at the SMO</w:t>
            </w:r>
          </w:p>
        </w:tc>
        <w:tc>
          <w:tcPr>
            <w:tcW w:w="2078" w:type="pct"/>
          </w:tcPr>
          <w:p w14:paraId="71B526ED" w14:textId="15E45E83" w:rsidR="00043AC8" w:rsidRPr="00B76665" w:rsidRDefault="00BB437E" w:rsidP="00923CA8">
            <w:pPr>
              <w:pStyle w:val="TAL"/>
              <w:rPr>
                <w:lang w:val="pt-BR" w:eastAsia="en-GB"/>
              </w:rPr>
            </w:pPr>
            <w:r w:rsidRPr="00B76665">
              <w:rPr>
                <w:lang w:val="pt-BR" w:eastAsia="en-GB"/>
              </w:rPr>
              <w:t>REQ-SEC-SMO-External-2, REQ-SEC-SMO-External-3</w:t>
            </w:r>
          </w:p>
        </w:tc>
      </w:tr>
      <w:tr w:rsidR="00043AC8" w:rsidRPr="00281AB1" w14:paraId="67E3076A" w14:textId="77777777" w:rsidTr="00656148">
        <w:tc>
          <w:tcPr>
            <w:tcW w:w="807" w:type="pct"/>
          </w:tcPr>
          <w:p w14:paraId="0C853223" w14:textId="77777777" w:rsidR="00043AC8" w:rsidRPr="00923CA8" w:rsidRDefault="00043AC8" w:rsidP="00923CA8">
            <w:pPr>
              <w:pStyle w:val="TAL"/>
              <w:rPr>
                <w:b/>
                <w:lang w:eastAsia="en-GB"/>
              </w:rPr>
            </w:pPr>
            <w:r w:rsidRPr="00923CA8">
              <w:rPr>
                <w:b/>
                <w:lang w:eastAsia="en-GB"/>
              </w:rPr>
              <w:t>T-SMO-31</w:t>
            </w:r>
          </w:p>
        </w:tc>
        <w:tc>
          <w:tcPr>
            <w:tcW w:w="2115" w:type="pct"/>
          </w:tcPr>
          <w:p w14:paraId="6CE12EB2" w14:textId="77777777" w:rsidR="00043AC8" w:rsidRPr="00D70C6F" w:rsidRDefault="00043AC8" w:rsidP="00923CA8">
            <w:pPr>
              <w:pStyle w:val="TAL"/>
              <w:rPr>
                <w:lang w:eastAsia="en-GB"/>
              </w:rPr>
            </w:pPr>
            <w:r w:rsidRPr="00EB3DFE">
              <w:t>External attacker poisons External AI/ML data to corrupt SMO</w:t>
            </w:r>
          </w:p>
        </w:tc>
        <w:tc>
          <w:tcPr>
            <w:tcW w:w="2078" w:type="pct"/>
          </w:tcPr>
          <w:p w14:paraId="15C95588" w14:textId="77777777" w:rsidR="00043AC8" w:rsidRPr="00D70C6F" w:rsidRDefault="00043AC8" w:rsidP="00923CA8">
            <w:pPr>
              <w:pStyle w:val="TAL"/>
              <w:rPr>
                <w:lang w:eastAsia="en-GB"/>
              </w:rPr>
            </w:pPr>
            <w:r w:rsidRPr="00EC4E52">
              <w:rPr>
                <w:lang w:eastAsia="en-GB"/>
              </w:rPr>
              <w:t>For further study</w:t>
            </w:r>
          </w:p>
        </w:tc>
      </w:tr>
      <w:tr w:rsidR="00043AC8" w:rsidRPr="00281AB1" w14:paraId="2DD1D68D" w14:textId="77777777" w:rsidTr="00656148">
        <w:tc>
          <w:tcPr>
            <w:tcW w:w="807" w:type="pct"/>
          </w:tcPr>
          <w:p w14:paraId="0BA05284" w14:textId="77777777" w:rsidR="00043AC8" w:rsidRPr="00923CA8" w:rsidRDefault="00043AC8" w:rsidP="00923CA8">
            <w:pPr>
              <w:pStyle w:val="TAL"/>
              <w:rPr>
                <w:b/>
                <w:lang w:eastAsia="en-GB"/>
              </w:rPr>
            </w:pPr>
            <w:r w:rsidRPr="00923CA8">
              <w:rPr>
                <w:b/>
                <w:lang w:eastAsia="en-GB"/>
              </w:rPr>
              <w:t>T-SMO-32</w:t>
            </w:r>
          </w:p>
        </w:tc>
        <w:tc>
          <w:tcPr>
            <w:tcW w:w="2115" w:type="pct"/>
          </w:tcPr>
          <w:p w14:paraId="208A3FBD" w14:textId="77777777" w:rsidR="00043AC8" w:rsidRPr="00D70C6F" w:rsidRDefault="00043AC8" w:rsidP="00923CA8">
            <w:pPr>
              <w:pStyle w:val="TAL"/>
              <w:rPr>
                <w:lang w:eastAsia="en-GB"/>
              </w:rPr>
            </w:pPr>
            <w:r w:rsidRPr="00EB3DFE">
              <w:t>External attacker poisons External Enrichment Information data sources to corrupt SMO</w:t>
            </w:r>
          </w:p>
        </w:tc>
        <w:tc>
          <w:tcPr>
            <w:tcW w:w="2078" w:type="pct"/>
          </w:tcPr>
          <w:p w14:paraId="72BBE875" w14:textId="750A7299" w:rsidR="00043AC8" w:rsidRPr="00D70C6F" w:rsidRDefault="00026875" w:rsidP="00923CA8">
            <w:pPr>
              <w:pStyle w:val="TAL"/>
              <w:rPr>
                <w:lang w:eastAsia="en-GB"/>
              </w:rPr>
            </w:pPr>
            <w:r w:rsidRPr="00026875">
              <w:rPr>
                <w:lang w:eastAsia="en-GB"/>
              </w:rPr>
              <w:t>Not in O-RAN scope for specification</w:t>
            </w:r>
          </w:p>
        </w:tc>
      </w:tr>
      <w:tr w:rsidR="004E6899" w14:paraId="47E63E88" w14:textId="77777777" w:rsidTr="004E6899">
        <w:tc>
          <w:tcPr>
            <w:tcW w:w="807" w:type="pct"/>
            <w:hideMark/>
          </w:tcPr>
          <w:p w14:paraId="4548F620" w14:textId="77777777" w:rsidR="004E6899" w:rsidRDefault="004E6899">
            <w:pPr>
              <w:pStyle w:val="TAL"/>
              <w:rPr>
                <w:rFonts w:eastAsia="Yu Mincho" w:cs="Times New Roman"/>
                <w:b/>
                <w:bCs/>
                <w:kern w:val="0"/>
                <w:szCs w:val="18"/>
                <w:lang w:eastAsia="en-GB"/>
                <w14:ligatures w14:val="none"/>
              </w:rPr>
            </w:pPr>
            <w:r>
              <w:rPr>
                <w:rFonts w:eastAsia="Times New Roman" w:cs="Arial"/>
                <w:b/>
                <w:bCs/>
                <w:color w:val="000000"/>
                <w:szCs w:val="18"/>
              </w:rPr>
              <w:t>T-SMO-33</w:t>
            </w:r>
          </w:p>
        </w:tc>
        <w:tc>
          <w:tcPr>
            <w:tcW w:w="2115" w:type="pct"/>
            <w:hideMark/>
          </w:tcPr>
          <w:p w14:paraId="1B170CE8" w14:textId="77777777" w:rsidR="004E6899" w:rsidRDefault="004E6899">
            <w:pPr>
              <w:pStyle w:val="TAL"/>
              <w:rPr>
                <w:szCs w:val="20"/>
              </w:rPr>
            </w:pPr>
            <w:r>
              <w:t>rApp floods SME</w:t>
            </w:r>
          </w:p>
        </w:tc>
        <w:tc>
          <w:tcPr>
            <w:tcW w:w="2078" w:type="pct"/>
            <w:hideMark/>
          </w:tcPr>
          <w:p w14:paraId="5E56ED9B" w14:textId="77777777" w:rsidR="004E6899" w:rsidRDefault="004E6899">
            <w:pPr>
              <w:pStyle w:val="TAL"/>
              <w:rPr>
                <w:lang w:eastAsia="en-GB"/>
              </w:rPr>
            </w:pPr>
            <w:r>
              <w:rPr>
                <w:lang w:eastAsia="fr-FR"/>
              </w:rPr>
              <w:t>REQ-SEC-SME-7</w:t>
            </w:r>
          </w:p>
        </w:tc>
      </w:tr>
      <w:tr w:rsidR="004E6899" w14:paraId="38ECA254" w14:textId="77777777" w:rsidTr="004E6899">
        <w:tc>
          <w:tcPr>
            <w:tcW w:w="807" w:type="pct"/>
            <w:hideMark/>
          </w:tcPr>
          <w:p w14:paraId="66F9BE79" w14:textId="77777777" w:rsidR="004E6899" w:rsidRDefault="004E6899">
            <w:pPr>
              <w:pStyle w:val="TAL"/>
              <w:rPr>
                <w:b/>
                <w:bCs/>
                <w:szCs w:val="18"/>
                <w:lang w:eastAsia="en-GB"/>
              </w:rPr>
            </w:pPr>
            <w:r>
              <w:rPr>
                <w:rFonts w:eastAsia="Times New Roman" w:cs="Arial"/>
                <w:b/>
                <w:bCs/>
                <w:color w:val="000000"/>
                <w:szCs w:val="18"/>
              </w:rPr>
              <w:t>T-SMO-34</w:t>
            </w:r>
          </w:p>
        </w:tc>
        <w:tc>
          <w:tcPr>
            <w:tcW w:w="2115" w:type="pct"/>
            <w:hideMark/>
          </w:tcPr>
          <w:p w14:paraId="160D0459" w14:textId="77777777" w:rsidR="004E6899" w:rsidRDefault="004E6899">
            <w:pPr>
              <w:pStyle w:val="TAL"/>
              <w:rPr>
                <w:szCs w:val="20"/>
              </w:rPr>
            </w:pPr>
            <w:r>
              <w:t>External Consumer floods SME</w:t>
            </w:r>
          </w:p>
        </w:tc>
        <w:tc>
          <w:tcPr>
            <w:tcW w:w="2078" w:type="pct"/>
            <w:hideMark/>
          </w:tcPr>
          <w:p w14:paraId="0C6C7C63" w14:textId="77777777" w:rsidR="004E6899" w:rsidRDefault="004E6899">
            <w:pPr>
              <w:pStyle w:val="TAL"/>
              <w:rPr>
                <w:lang w:eastAsia="en-GB"/>
              </w:rPr>
            </w:pPr>
            <w:r>
              <w:rPr>
                <w:lang w:eastAsia="fr-FR"/>
              </w:rPr>
              <w:t>REQ-SEC-SME-8</w:t>
            </w:r>
          </w:p>
        </w:tc>
      </w:tr>
      <w:tr w:rsidR="00043AC8" w:rsidRPr="00281AB1" w14:paraId="10292F55" w14:textId="77777777" w:rsidTr="00656148">
        <w:tc>
          <w:tcPr>
            <w:tcW w:w="5000" w:type="pct"/>
            <w:gridSpan w:val="3"/>
          </w:tcPr>
          <w:p w14:paraId="6620B769" w14:textId="77777777" w:rsidR="00043AC8" w:rsidRPr="009B6164" w:rsidRDefault="00043AC8" w:rsidP="00923CA8">
            <w:pPr>
              <w:pStyle w:val="TAH"/>
              <w:rPr>
                <w:bCs/>
                <w:sz w:val="15"/>
                <w:szCs w:val="15"/>
                <w:lang w:eastAsia="en-GB"/>
              </w:rPr>
            </w:pPr>
            <w:r w:rsidRPr="009B6164">
              <w:rPr>
                <w:lang w:eastAsia="en-GB"/>
              </w:rPr>
              <w:t>Shared O-RU</w:t>
            </w:r>
          </w:p>
        </w:tc>
      </w:tr>
      <w:tr w:rsidR="00043AC8" w:rsidRPr="00EC4E52" w14:paraId="11A548E1" w14:textId="77777777" w:rsidTr="00656148">
        <w:tc>
          <w:tcPr>
            <w:tcW w:w="807" w:type="pct"/>
          </w:tcPr>
          <w:p w14:paraId="170990D8" w14:textId="77777777" w:rsidR="00043AC8" w:rsidRPr="00923CA8" w:rsidRDefault="00043AC8" w:rsidP="00923CA8">
            <w:pPr>
              <w:pStyle w:val="TAL"/>
              <w:rPr>
                <w:b/>
                <w:lang w:eastAsia="en-GB"/>
              </w:rPr>
            </w:pPr>
            <w:r w:rsidRPr="00923CA8">
              <w:rPr>
                <w:b/>
                <w:lang w:eastAsia="en-GB"/>
              </w:rPr>
              <w:t>T-SharedORU-01</w:t>
            </w:r>
          </w:p>
        </w:tc>
        <w:tc>
          <w:tcPr>
            <w:tcW w:w="2115" w:type="pct"/>
          </w:tcPr>
          <w:p w14:paraId="65067473" w14:textId="77777777" w:rsidR="00043AC8" w:rsidRPr="00837705" w:rsidRDefault="00043AC8" w:rsidP="00923CA8">
            <w:pPr>
              <w:pStyle w:val="TAL"/>
              <w:rPr>
                <w:lang w:val="pt-BR" w:eastAsia="en-GB"/>
              </w:rPr>
            </w:pPr>
            <w:r w:rsidRPr="00E46417">
              <w:rPr>
                <w:lang w:val="fr-FR"/>
              </w:rPr>
              <w:t>O-DU Tenant accesses O-DU Host</w:t>
            </w:r>
          </w:p>
        </w:tc>
        <w:tc>
          <w:tcPr>
            <w:tcW w:w="2078" w:type="pct"/>
          </w:tcPr>
          <w:p w14:paraId="43AE52A4" w14:textId="77777777" w:rsidR="00043AC8" w:rsidRPr="00D70C6F" w:rsidRDefault="00043AC8" w:rsidP="00923CA8">
            <w:pPr>
              <w:pStyle w:val="TAL"/>
              <w:rPr>
                <w:lang w:eastAsia="en-GB"/>
              </w:rPr>
            </w:pPr>
            <w:r w:rsidRPr="00EC4E52">
              <w:rPr>
                <w:lang w:eastAsia="en-GB"/>
              </w:rPr>
              <w:t>For further study</w:t>
            </w:r>
          </w:p>
        </w:tc>
      </w:tr>
      <w:tr w:rsidR="00043AC8" w:rsidRPr="00EC4E52" w14:paraId="34C69F1B" w14:textId="77777777" w:rsidTr="00656148">
        <w:tc>
          <w:tcPr>
            <w:tcW w:w="807" w:type="pct"/>
          </w:tcPr>
          <w:p w14:paraId="0CE9976A" w14:textId="77777777" w:rsidR="00043AC8" w:rsidRPr="00923CA8" w:rsidRDefault="00043AC8" w:rsidP="00923CA8">
            <w:pPr>
              <w:pStyle w:val="TAL"/>
              <w:rPr>
                <w:b/>
                <w:lang w:eastAsia="en-GB"/>
              </w:rPr>
            </w:pPr>
            <w:r w:rsidRPr="00923CA8">
              <w:rPr>
                <w:b/>
                <w:lang w:eastAsia="en-GB"/>
              </w:rPr>
              <w:t>T-SharedORU-02</w:t>
            </w:r>
          </w:p>
        </w:tc>
        <w:tc>
          <w:tcPr>
            <w:tcW w:w="2115" w:type="pct"/>
          </w:tcPr>
          <w:p w14:paraId="78626F68" w14:textId="77777777" w:rsidR="00043AC8" w:rsidRPr="00837705" w:rsidRDefault="00043AC8" w:rsidP="00923CA8">
            <w:pPr>
              <w:pStyle w:val="TAL"/>
              <w:rPr>
                <w:lang w:val="pt-BR" w:eastAsia="en-GB"/>
              </w:rPr>
            </w:pPr>
            <w:r w:rsidRPr="00E46417">
              <w:rPr>
                <w:lang w:val="fr-FR"/>
              </w:rPr>
              <w:t>O-DU Host accesses O-DU Tenant</w:t>
            </w:r>
          </w:p>
        </w:tc>
        <w:tc>
          <w:tcPr>
            <w:tcW w:w="0" w:type="auto"/>
          </w:tcPr>
          <w:p w14:paraId="7358E7EF" w14:textId="77777777" w:rsidR="00043AC8" w:rsidRPr="00F2108B" w:rsidRDefault="00043AC8" w:rsidP="00923CA8">
            <w:pPr>
              <w:pStyle w:val="TAL"/>
              <w:rPr>
                <w:lang w:eastAsia="en-GB"/>
              </w:rPr>
            </w:pPr>
            <w:r w:rsidRPr="00EC4E52">
              <w:rPr>
                <w:lang w:eastAsia="en-GB"/>
              </w:rPr>
              <w:t>For further study</w:t>
            </w:r>
          </w:p>
        </w:tc>
      </w:tr>
      <w:tr w:rsidR="00043AC8" w:rsidRPr="00EC4E52" w14:paraId="5D62352E" w14:textId="77777777" w:rsidTr="00656148">
        <w:tc>
          <w:tcPr>
            <w:tcW w:w="807" w:type="pct"/>
          </w:tcPr>
          <w:p w14:paraId="42D29C36" w14:textId="77777777" w:rsidR="00043AC8" w:rsidRPr="00923CA8" w:rsidRDefault="00043AC8" w:rsidP="00923CA8">
            <w:pPr>
              <w:pStyle w:val="TAL"/>
              <w:rPr>
                <w:b/>
                <w:lang w:eastAsia="en-GB"/>
              </w:rPr>
            </w:pPr>
            <w:r w:rsidRPr="00923CA8">
              <w:rPr>
                <w:b/>
                <w:lang w:eastAsia="en-GB"/>
              </w:rPr>
              <w:t>T-SharedORU-03</w:t>
            </w:r>
          </w:p>
        </w:tc>
        <w:tc>
          <w:tcPr>
            <w:tcW w:w="2115" w:type="pct"/>
          </w:tcPr>
          <w:p w14:paraId="24BF8F72" w14:textId="77777777" w:rsidR="00043AC8" w:rsidRPr="00837705" w:rsidRDefault="00043AC8" w:rsidP="00923CA8">
            <w:pPr>
              <w:pStyle w:val="TAL"/>
              <w:rPr>
                <w:lang w:val="pt-BR" w:eastAsia="en-GB"/>
              </w:rPr>
            </w:pPr>
            <w:r w:rsidRPr="00E46417">
              <w:rPr>
                <w:lang w:val="fr-FR"/>
              </w:rPr>
              <w:t>O-DU Tenant accesses O-DU Tenant</w:t>
            </w:r>
          </w:p>
        </w:tc>
        <w:tc>
          <w:tcPr>
            <w:tcW w:w="0" w:type="auto"/>
          </w:tcPr>
          <w:p w14:paraId="63EEDB5C" w14:textId="77777777" w:rsidR="00043AC8" w:rsidRPr="00F2108B" w:rsidRDefault="00043AC8" w:rsidP="00923CA8">
            <w:pPr>
              <w:pStyle w:val="TAL"/>
              <w:rPr>
                <w:lang w:eastAsia="en-GB"/>
              </w:rPr>
            </w:pPr>
            <w:r w:rsidRPr="00EC4E52">
              <w:rPr>
                <w:lang w:eastAsia="en-GB"/>
              </w:rPr>
              <w:t>For further study</w:t>
            </w:r>
          </w:p>
        </w:tc>
      </w:tr>
      <w:tr w:rsidR="00043AC8" w:rsidRPr="00F2108B" w14:paraId="14191BCA" w14:textId="77777777" w:rsidTr="00656148">
        <w:tc>
          <w:tcPr>
            <w:tcW w:w="807" w:type="pct"/>
          </w:tcPr>
          <w:p w14:paraId="1B9F20F8" w14:textId="77777777" w:rsidR="00043AC8" w:rsidRPr="00923CA8" w:rsidRDefault="00043AC8" w:rsidP="00923CA8">
            <w:pPr>
              <w:pStyle w:val="TAL"/>
              <w:rPr>
                <w:b/>
                <w:lang w:eastAsia="en-GB"/>
              </w:rPr>
            </w:pPr>
            <w:r w:rsidRPr="00923CA8">
              <w:rPr>
                <w:b/>
                <w:lang w:eastAsia="en-GB"/>
              </w:rPr>
              <w:t>T-SharedORU-04</w:t>
            </w:r>
          </w:p>
        </w:tc>
        <w:tc>
          <w:tcPr>
            <w:tcW w:w="2115" w:type="pct"/>
          </w:tcPr>
          <w:p w14:paraId="42C09C37" w14:textId="77777777" w:rsidR="00043AC8" w:rsidRPr="00F2108B" w:rsidRDefault="00043AC8" w:rsidP="00923CA8">
            <w:pPr>
              <w:pStyle w:val="TAL"/>
              <w:rPr>
                <w:lang w:eastAsia="en-GB"/>
              </w:rPr>
            </w:pPr>
            <w:r w:rsidRPr="000F3936">
              <w:t>Password Attack on OFH M-Plane</w:t>
            </w:r>
          </w:p>
        </w:tc>
        <w:tc>
          <w:tcPr>
            <w:tcW w:w="0" w:type="auto"/>
          </w:tcPr>
          <w:p w14:paraId="7235C6D0" w14:textId="77777777" w:rsidR="00043AC8" w:rsidRPr="00F2108B" w:rsidRDefault="00043AC8" w:rsidP="00923CA8">
            <w:pPr>
              <w:pStyle w:val="TAL"/>
              <w:rPr>
                <w:lang w:eastAsia="en-GB"/>
              </w:rPr>
            </w:pPr>
            <w:r w:rsidRPr="00EC4E52">
              <w:rPr>
                <w:lang w:eastAsia="en-GB"/>
              </w:rPr>
              <w:t>For further study</w:t>
            </w:r>
          </w:p>
        </w:tc>
      </w:tr>
      <w:tr w:rsidR="00043AC8" w:rsidRPr="00F2108B" w14:paraId="563F8B15" w14:textId="77777777" w:rsidTr="00656148">
        <w:tc>
          <w:tcPr>
            <w:tcW w:w="807" w:type="pct"/>
          </w:tcPr>
          <w:p w14:paraId="224BE289" w14:textId="77777777" w:rsidR="00043AC8" w:rsidRPr="00923CA8" w:rsidRDefault="00043AC8" w:rsidP="00923CA8">
            <w:pPr>
              <w:pStyle w:val="TAL"/>
              <w:rPr>
                <w:b/>
                <w:lang w:eastAsia="en-GB"/>
              </w:rPr>
            </w:pPr>
            <w:r w:rsidRPr="00923CA8">
              <w:rPr>
                <w:b/>
                <w:lang w:eastAsia="en-GB"/>
              </w:rPr>
              <w:t>T-SharedORU-05</w:t>
            </w:r>
          </w:p>
        </w:tc>
        <w:tc>
          <w:tcPr>
            <w:tcW w:w="2115" w:type="pct"/>
          </w:tcPr>
          <w:p w14:paraId="543E668E" w14:textId="77777777" w:rsidR="00043AC8" w:rsidRPr="00F2108B" w:rsidRDefault="00043AC8" w:rsidP="00923CA8">
            <w:pPr>
              <w:pStyle w:val="TAL"/>
              <w:rPr>
                <w:lang w:eastAsia="en-GB"/>
              </w:rPr>
            </w:pPr>
            <w:r w:rsidRPr="000F3936">
              <w:t>Untrusted peering to O-DU</w:t>
            </w:r>
          </w:p>
        </w:tc>
        <w:tc>
          <w:tcPr>
            <w:tcW w:w="0" w:type="auto"/>
          </w:tcPr>
          <w:p w14:paraId="78F125AE" w14:textId="77777777" w:rsidR="00043AC8" w:rsidRPr="00F2108B" w:rsidRDefault="00043AC8" w:rsidP="00923CA8">
            <w:pPr>
              <w:pStyle w:val="TAL"/>
              <w:rPr>
                <w:lang w:eastAsia="en-GB"/>
              </w:rPr>
            </w:pPr>
            <w:r w:rsidRPr="00EC4E52">
              <w:rPr>
                <w:lang w:eastAsia="en-GB"/>
              </w:rPr>
              <w:t>For further study</w:t>
            </w:r>
          </w:p>
        </w:tc>
      </w:tr>
      <w:tr w:rsidR="00043AC8" w:rsidRPr="00F2108B" w14:paraId="18A0EF15" w14:textId="77777777" w:rsidTr="00656148">
        <w:tc>
          <w:tcPr>
            <w:tcW w:w="807" w:type="pct"/>
          </w:tcPr>
          <w:p w14:paraId="5EC77CAB" w14:textId="77777777" w:rsidR="00043AC8" w:rsidRPr="00923CA8" w:rsidRDefault="00043AC8" w:rsidP="00923CA8">
            <w:pPr>
              <w:pStyle w:val="TAL"/>
              <w:rPr>
                <w:b/>
                <w:lang w:eastAsia="en-GB"/>
              </w:rPr>
            </w:pPr>
            <w:r w:rsidRPr="00923CA8">
              <w:rPr>
                <w:b/>
                <w:lang w:eastAsia="en-GB"/>
              </w:rPr>
              <w:t>T-SharedORU-06</w:t>
            </w:r>
          </w:p>
        </w:tc>
        <w:tc>
          <w:tcPr>
            <w:tcW w:w="2115" w:type="pct"/>
          </w:tcPr>
          <w:p w14:paraId="2606965F" w14:textId="77777777" w:rsidR="00043AC8" w:rsidRPr="00F2108B" w:rsidRDefault="00043AC8" w:rsidP="00923CA8">
            <w:pPr>
              <w:pStyle w:val="TAL"/>
              <w:rPr>
                <w:lang w:eastAsia="en-GB"/>
              </w:rPr>
            </w:pPr>
            <w:r w:rsidRPr="000F3936">
              <w:t>Untrusted peering to the Shared O-RU</w:t>
            </w:r>
          </w:p>
        </w:tc>
        <w:tc>
          <w:tcPr>
            <w:tcW w:w="0" w:type="auto"/>
          </w:tcPr>
          <w:p w14:paraId="65C383B7" w14:textId="77777777" w:rsidR="00043AC8" w:rsidRPr="00F2108B" w:rsidRDefault="00043AC8" w:rsidP="00923CA8">
            <w:pPr>
              <w:pStyle w:val="TAL"/>
              <w:rPr>
                <w:lang w:eastAsia="en-GB"/>
              </w:rPr>
            </w:pPr>
            <w:r w:rsidRPr="00EC4E52">
              <w:rPr>
                <w:lang w:eastAsia="en-GB"/>
              </w:rPr>
              <w:t>For further study</w:t>
            </w:r>
          </w:p>
        </w:tc>
      </w:tr>
      <w:tr w:rsidR="00043AC8" w:rsidRPr="00281AB1" w14:paraId="1AE21ED7" w14:textId="77777777" w:rsidTr="00656148">
        <w:tc>
          <w:tcPr>
            <w:tcW w:w="807" w:type="pct"/>
          </w:tcPr>
          <w:p w14:paraId="7100A5CF" w14:textId="77777777" w:rsidR="00043AC8" w:rsidRPr="00923CA8" w:rsidRDefault="00043AC8" w:rsidP="00923CA8">
            <w:pPr>
              <w:pStyle w:val="TAL"/>
              <w:rPr>
                <w:b/>
                <w:lang w:eastAsia="en-GB"/>
              </w:rPr>
            </w:pPr>
            <w:r w:rsidRPr="00923CA8">
              <w:rPr>
                <w:b/>
                <w:lang w:eastAsia="en-GB"/>
              </w:rPr>
              <w:t>T-SharedORU-07</w:t>
            </w:r>
          </w:p>
        </w:tc>
        <w:tc>
          <w:tcPr>
            <w:tcW w:w="2115" w:type="pct"/>
          </w:tcPr>
          <w:p w14:paraId="40E5E458" w14:textId="77777777" w:rsidR="00043AC8" w:rsidRPr="00F2108B" w:rsidRDefault="00043AC8" w:rsidP="00923CA8">
            <w:pPr>
              <w:pStyle w:val="TAL"/>
              <w:rPr>
                <w:lang w:eastAsia="en-GB"/>
              </w:rPr>
            </w:pPr>
            <w:r w:rsidRPr="000F3936">
              <w:t>Untrusted peering to the SMO</w:t>
            </w:r>
          </w:p>
        </w:tc>
        <w:tc>
          <w:tcPr>
            <w:tcW w:w="0" w:type="auto"/>
          </w:tcPr>
          <w:p w14:paraId="4E75DE68" w14:textId="77777777" w:rsidR="00043AC8" w:rsidRPr="00F2108B" w:rsidRDefault="00043AC8" w:rsidP="00923CA8">
            <w:pPr>
              <w:pStyle w:val="TAL"/>
              <w:rPr>
                <w:lang w:eastAsia="en-GB"/>
              </w:rPr>
            </w:pPr>
            <w:r w:rsidRPr="00EC4E52">
              <w:rPr>
                <w:lang w:eastAsia="en-GB"/>
              </w:rPr>
              <w:t>For further study</w:t>
            </w:r>
          </w:p>
        </w:tc>
      </w:tr>
      <w:tr w:rsidR="00043AC8" w:rsidRPr="00F2108B" w14:paraId="244268E5" w14:textId="77777777" w:rsidTr="00656148">
        <w:tc>
          <w:tcPr>
            <w:tcW w:w="807" w:type="pct"/>
          </w:tcPr>
          <w:p w14:paraId="6FC5D686" w14:textId="77777777" w:rsidR="00043AC8" w:rsidRPr="00923CA8" w:rsidRDefault="00043AC8" w:rsidP="00923CA8">
            <w:pPr>
              <w:pStyle w:val="TAL"/>
              <w:rPr>
                <w:b/>
                <w:lang w:eastAsia="en-GB"/>
              </w:rPr>
            </w:pPr>
            <w:r w:rsidRPr="00923CA8">
              <w:rPr>
                <w:b/>
                <w:lang w:eastAsia="en-GB"/>
              </w:rPr>
              <w:t>T-SharedORU-08</w:t>
            </w:r>
          </w:p>
        </w:tc>
        <w:tc>
          <w:tcPr>
            <w:tcW w:w="2115" w:type="pct"/>
          </w:tcPr>
          <w:p w14:paraId="13C3CA45" w14:textId="77777777" w:rsidR="00043AC8" w:rsidRPr="002E39A5" w:rsidRDefault="00043AC8" w:rsidP="00923CA8">
            <w:pPr>
              <w:pStyle w:val="TAL"/>
            </w:pPr>
            <w:r w:rsidRPr="000F3936">
              <w:t>SMO Tenant accesses SMO Host</w:t>
            </w:r>
          </w:p>
        </w:tc>
        <w:tc>
          <w:tcPr>
            <w:tcW w:w="0" w:type="auto"/>
          </w:tcPr>
          <w:p w14:paraId="593368A5" w14:textId="77777777" w:rsidR="00043AC8" w:rsidRPr="00F2108B" w:rsidRDefault="00043AC8" w:rsidP="00923CA8">
            <w:pPr>
              <w:pStyle w:val="TAL"/>
              <w:rPr>
                <w:lang w:eastAsia="en-GB"/>
              </w:rPr>
            </w:pPr>
            <w:r w:rsidRPr="00EC4E52">
              <w:rPr>
                <w:lang w:eastAsia="en-GB"/>
              </w:rPr>
              <w:t>For further study</w:t>
            </w:r>
          </w:p>
        </w:tc>
      </w:tr>
      <w:tr w:rsidR="00043AC8" w:rsidRPr="00F2108B" w14:paraId="1261EE8E" w14:textId="77777777" w:rsidTr="00656148">
        <w:tc>
          <w:tcPr>
            <w:tcW w:w="807" w:type="pct"/>
          </w:tcPr>
          <w:p w14:paraId="22BEE2B3" w14:textId="77777777" w:rsidR="00043AC8" w:rsidRPr="00923CA8" w:rsidRDefault="00043AC8" w:rsidP="00923CA8">
            <w:pPr>
              <w:pStyle w:val="TAL"/>
              <w:rPr>
                <w:b/>
                <w:lang w:eastAsia="en-GB"/>
              </w:rPr>
            </w:pPr>
            <w:r w:rsidRPr="00923CA8">
              <w:rPr>
                <w:b/>
                <w:lang w:eastAsia="en-GB"/>
              </w:rPr>
              <w:lastRenderedPageBreak/>
              <w:t>T-SharedORU-09</w:t>
            </w:r>
          </w:p>
        </w:tc>
        <w:tc>
          <w:tcPr>
            <w:tcW w:w="2115" w:type="pct"/>
          </w:tcPr>
          <w:p w14:paraId="100BA7C6" w14:textId="77777777" w:rsidR="00043AC8" w:rsidRPr="00F2108B" w:rsidRDefault="00043AC8" w:rsidP="00923CA8">
            <w:pPr>
              <w:pStyle w:val="TAL"/>
              <w:rPr>
                <w:lang w:eastAsia="en-GB"/>
              </w:rPr>
            </w:pPr>
            <w:r w:rsidRPr="000F3936">
              <w:t>SMO Host accesses SMO Tenant</w:t>
            </w:r>
          </w:p>
        </w:tc>
        <w:tc>
          <w:tcPr>
            <w:tcW w:w="0" w:type="auto"/>
          </w:tcPr>
          <w:p w14:paraId="2A3019FE" w14:textId="77777777" w:rsidR="00043AC8" w:rsidRPr="00F2108B" w:rsidRDefault="00043AC8" w:rsidP="00923CA8">
            <w:pPr>
              <w:pStyle w:val="TAL"/>
              <w:rPr>
                <w:lang w:eastAsia="en-GB"/>
              </w:rPr>
            </w:pPr>
            <w:r w:rsidRPr="00EC4E52">
              <w:rPr>
                <w:lang w:eastAsia="en-GB"/>
              </w:rPr>
              <w:t>For further study</w:t>
            </w:r>
          </w:p>
        </w:tc>
      </w:tr>
      <w:tr w:rsidR="00043AC8" w:rsidRPr="00EC4E52" w14:paraId="014053D4" w14:textId="77777777" w:rsidTr="00656148">
        <w:tc>
          <w:tcPr>
            <w:tcW w:w="807" w:type="pct"/>
          </w:tcPr>
          <w:p w14:paraId="520989CA" w14:textId="77777777" w:rsidR="00043AC8" w:rsidRPr="00923CA8" w:rsidRDefault="00043AC8" w:rsidP="00923CA8">
            <w:pPr>
              <w:pStyle w:val="TAL"/>
              <w:rPr>
                <w:b/>
                <w:lang w:eastAsia="en-GB"/>
              </w:rPr>
            </w:pPr>
            <w:r w:rsidRPr="00923CA8">
              <w:rPr>
                <w:b/>
                <w:lang w:eastAsia="en-GB"/>
              </w:rPr>
              <w:t>T-SharedORU-10</w:t>
            </w:r>
          </w:p>
        </w:tc>
        <w:tc>
          <w:tcPr>
            <w:tcW w:w="2115" w:type="pct"/>
          </w:tcPr>
          <w:p w14:paraId="52F7D9CE" w14:textId="77777777" w:rsidR="00043AC8" w:rsidRPr="00837705" w:rsidRDefault="00043AC8" w:rsidP="00923CA8">
            <w:pPr>
              <w:pStyle w:val="TAL"/>
              <w:rPr>
                <w:lang w:val="pt-BR" w:eastAsia="en-GB"/>
              </w:rPr>
            </w:pPr>
            <w:r w:rsidRPr="00E46417">
              <w:rPr>
                <w:lang w:val="fr-FR"/>
              </w:rPr>
              <w:t>O-DU Host accesses O-CU Tenant</w:t>
            </w:r>
          </w:p>
        </w:tc>
        <w:tc>
          <w:tcPr>
            <w:tcW w:w="0" w:type="auto"/>
          </w:tcPr>
          <w:p w14:paraId="096BA25C" w14:textId="77777777" w:rsidR="00043AC8" w:rsidRPr="00F2108B" w:rsidRDefault="00043AC8" w:rsidP="00923CA8">
            <w:pPr>
              <w:pStyle w:val="TAL"/>
              <w:rPr>
                <w:lang w:eastAsia="en-GB"/>
              </w:rPr>
            </w:pPr>
            <w:r w:rsidRPr="00EC4E52">
              <w:rPr>
                <w:lang w:eastAsia="en-GB"/>
              </w:rPr>
              <w:t>For further study</w:t>
            </w:r>
          </w:p>
        </w:tc>
      </w:tr>
      <w:tr w:rsidR="00043AC8" w:rsidRPr="00EC4E52" w14:paraId="5A88889A" w14:textId="77777777" w:rsidTr="00656148">
        <w:tc>
          <w:tcPr>
            <w:tcW w:w="807" w:type="pct"/>
          </w:tcPr>
          <w:p w14:paraId="1BDCAC88" w14:textId="77777777" w:rsidR="00043AC8" w:rsidRPr="00923CA8" w:rsidRDefault="00043AC8" w:rsidP="00923CA8">
            <w:pPr>
              <w:pStyle w:val="TAL"/>
              <w:rPr>
                <w:b/>
                <w:lang w:eastAsia="en-GB"/>
              </w:rPr>
            </w:pPr>
            <w:r w:rsidRPr="00923CA8">
              <w:rPr>
                <w:b/>
                <w:lang w:eastAsia="en-GB"/>
              </w:rPr>
              <w:t>T-SharedORU-11</w:t>
            </w:r>
          </w:p>
        </w:tc>
        <w:tc>
          <w:tcPr>
            <w:tcW w:w="2115" w:type="pct"/>
          </w:tcPr>
          <w:p w14:paraId="7BD39FF1" w14:textId="77777777" w:rsidR="00043AC8" w:rsidRPr="00837705" w:rsidRDefault="00043AC8" w:rsidP="00923CA8">
            <w:pPr>
              <w:pStyle w:val="TAL"/>
              <w:rPr>
                <w:lang w:val="pt-BR" w:eastAsia="en-GB"/>
              </w:rPr>
            </w:pPr>
            <w:r w:rsidRPr="00AA0A9D">
              <w:rPr>
                <w:lang w:val="fr-FR"/>
              </w:rPr>
              <w:t>O-DU Tenant accesses O-CU Host</w:t>
            </w:r>
          </w:p>
        </w:tc>
        <w:tc>
          <w:tcPr>
            <w:tcW w:w="0" w:type="auto"/>
          </w:tcPr>
          <w:p w14:paraId="00ABD149" w14:textId="77777777" w:rsidR="00043AC8" w:rsidRPr="00F2108B" w:rsidRDefault="00043AC8" w:rsidP="00923CA8">
            <w:pPr>
              <w:pStyle w:val="TAL"/>
              <w:rPr>
                <w:lang w:eastAsia="en-GB"/>
              </w:rPr>
            </w:pPr>
            <w:r w:rsidRPr="00EC4E52">
              <w:rPr>
                <w:lang w:eastAsia="en-GB"/>
              </w:rPr>
              <w:t>For further study</w:t>
            </w:r>
          </w:p>
        </w:tc>
      </w:tr>
      <w:tr w:rsidR="00043AC8" w:rsidRPr="00EC4E52" w14:paraId="054057D4" w14:textId="77777777" w:rsidTr="00656148">
        <w:tc>
          <w:tcPr>
            <w:tcW w:w="807" w:type="pct"/>
          </w:tcPr>
          <w:p w14:paraId="42ED66CB" w14:textId="77777777" w:rsidR="00043AC8" w:rsidRPr="00923CA8" w:rsidRDefault="00043AC8" w:rsidP="00923CA8">
            <w:pPr>
              <w:pStyle w:val="TAL"/>
              <w:rPr>
                <w:b/>
                <w:lang w:eastAsia="en-GB"/>
              </w:rPr>
            </w:pPr>
            <w:r w:rsidRPr="00923CA8">
              <w:rPr>
                <w:b/>
                <w:lang w:eastAsia="en-GB"/>
              </w:rPr>
              <w:t>T-SharedORU-12</w:t>
            </w:r>
          </w:p>
        </w:tc>
        <w:tc>
          <w:tcPr>
            <w:tcW w:w="2115" w:type="pct"/>
          </w:tcPr>
          <w:p w14:paraId="288D5FCD" w14:textId="77777777" w:rsidR="00043AC8" w:rsidRPr="00837705" w:rsidRDefault="00043AC8" w:rsidP="00923CA8">
            <w:pPr>
              <w:pStyle w:val="TAL"/>
              <w:rPr>
                <w:lang w:val="pt-BR" w:eastAsia="en-GB"/>
              </w:rPr>
            </w:pPr>
            <w:r w:rsidRPr="00AA0A9D">
              <w:rPr>
                <w:lang w:val="fr-FR"/>
              </w:rPr>
              <w:t>O-DU Tenant accesses O-CU Tenant</w:t>
            </w:r>
          </w:p>
        </w:tc>
        <w:tc>
          <w:tcPr>
            <w:tcW w:w="0" w:type="auto"/>
          </w:tcPr>
          <w:p w14:paraId="52A0FE15" w14:textId="77777777" w:rsidR="00043AC8" w:rsidRPr="00F2108B" w:rsidRDefault="00043AC8" w:rsidP="00923CA8">
            <w:pPr>
              <w:pStyle w:val="TAL"/>
              <w:rPr>
                <w:lang w:eastAsia="en-GB"/>
              </w:rPr>
            </w:pPr>
            <w:r w:rsidRPr="00EC4E52">
              <w:rPr>
                <w:lang w:eastAsia="en-GB"/>
              </w:rPr>
              <w:t>For further study</w:t>
            </w:r>
          </w:p>
        </w:tc>
      </w:tr>
      <w:tr w:rsidR="00043AC8" w:rsidRPr="00F2108B" w14:paraId="48AE6B12" w14:textId="77777777" w:rsidTr="00656148">
        <w:tc>
          <w:tcPr>
            <w:tcW w:w="807" w:type="pct"/>
          </w:tcPr>
          <w:p w14:paraId="10761E95" w14:textId="77777777" w:rsidR="00043AC8" w:rsidRPr="00923CA8" w:rsidRDefault="00043AC8" w:rsidP="00923CA8">
            <w:pPr>
              <w:pStyle w:val="TAL"/>
              <w:rPr>
                <w:b/>
                <w:lang w:eastAsia="en-GB"/>
              </w:rPr>
            </w:pPr>
            <w:r w:rsidRPr="00923CA8">
              <w:rPr>
                <w:b/>
                <w:lang w:eastAsia="en-GB"/>
              </w:rPr>
              <w:t>T-SharedORU-13</w:t>
            </w:r>
          </w:p>
        </w:tc>
        <w:tc>
          <w:tcPr>
            <w:tcW w:w="2115" w:type="pct"/>
          </w:tcPr>
          <w:p w14:paraId="1E80074F" w14:textId="77777777" w:rsidR="00043AC8" w:rsidRPr="00F2108B" w:rsidRDefault="00043AC8" w:rsidP="00923CA8">
            <w:pPr>
              <w:pStyle w:val="TAL"/>
              <w:rPr>
                <w:lang w:eastAsia="en-GB"/>
              </w:rPr>
            </w:pPr>
            <w:r w:rsidRPr="000F3936">
              <w:t>SMO Host accesses O-CU Tenant</w:t>
            </w:r>
          </w:p>
        </w:tc>
        <w:tc>
          <w:tcPr>
            <w:tcW w:w="0" w:type="auto"/>
          </w:tcPr>
          <w:p w14:paraId="30A5189F" w14:textId="77777777" w:rsidR="00043AC8" w:rsidRPr="00F2108B" w:rsidRDefault="00043AC8" w:rsidP="00923CA8">
            <w:pPr>
              <w:pStyle w:val="TAL"/>
              <w:rPr>
                <w:lang w:eastAsia="en-GB"/>
              </w:rPr>
            </w:pPr>
            <w:r w:rsidRPr="00EC4E52">
              <w:rPr>
                <w:lang w:eastAsia="en-GB"/>
              </w:rPr>
              <w:t>For further study</w:t>
            </w:r>
          </w:p>
        </w:tc>
      </w:tr>
      <w:tr w:rsidR="00043AC8" w:rsidRPr="00F2108B" w14:paraId="75B3A15C" w14:textId="77777777" w:rsidTr="00656148">
        <w:tc>
          <w:tcPr>
            <w:tcW w:w="807" w:type="pct"/>
          </w:tcPr>
          <w:p w14:paraId="664E6D2D" w14:textId="77777777" w:rsidR="00043AC8" w:rsidRPr="00923CA8" w:rsidRDefault="00043AC8" w:rsidP="00923CA8">
            <w:pPr>
              <w:pStyle w:val="TAL"/>
              <w:rPr>
                <w:b/>
                <w:lang w:eastAsia="en-GB"/>
              </w:rPr>
            </w:pPr>
            <w:r w:rsidRPr="00923CA8">
              <w:rPr>
                <w:b/>
                <w:lang w:eastAsia="en-GB"/>
              </w:rPr>
              <w:t>T-SharedORU-14</w:t>
            </w:r>
          </w:p>
        </w:tc>
        <w:tc>
          <w:tcPr>
            <w:tcW w:w="2115" w:type="pct"/>
          </w:tcPr>
          <w:p w14:paraId="69BF36CE" w14:textId="77777777" w:rsidR="00043AC8" w:rsidRPr="00F2108B" w:rsidRDefault="00043AC8" w:rsidP="00923CA8">
            <w:pPr>
              <w:pStyle w:val="TAL"/>
              <w:rPr>
                <w:lang w:eastAsia="en-GB"/>
              </w:rPr>
            </w:pPr>
            <w:r w:rsidRPr="000F3936">
              <w:t>SMO Tenant accesses O-CU Host</w:t>
            </w:r>
          </w:p>
        </w:tc>
        <w:tc>
          <w:tcPr>
            <w:tcW w:w="0" w:type="auto"/>
          </w:tcPr>
          <w:p w14:paraId="67A66668" w14:textId="77777777" w:rsidR="00043AC8" w:rsidRPr="00F2108B" w:rsidRDefault="00043AC8" w:rsidP="00923CA8">
            <w:pPr>
              <w:pStyle w:val="TAL"/>
              <w:rPr>
                <w:lang w:eastAsia="en-GB"/>
              </w:rPr>
            </w:pPr>
            <w:r w:rsidRPr="00EC4E52">
              <w:rPr>
                <w:lang w:eastAsia="en-GB"/>
              </w:rPr>
              <w:t>For further study</w:t>
            </w:r>
          </w:p>
        </w:tc>
      </w:tr>
      <w:tr w:rsidR="00043AC8" w:rsidRPr="00F2108B" w14:paraId="22C08B69" w14:textId="77777777" w:rsidTr="00656148">
        <w:tc>
          <w:tcPr>
            <w:tcW w:w="807" w:type="pct"/>
          </w:tcPr>
          <w:p w14:paraId="074230C0" w14:textId="77777777" w:rsidR="00043AC8" w:rsidRPr="00923CA8" w:rsidRDefault="00043AC8" w:rsidP="00923CA8">
            <w:pPr>
              <w:pStyle w:val="TAL"/>
              <w:rPr>
                <w:b/>
                <w:lang w:eastAsia="en-GB"/>
              </w:rPr>
            </w:pPr>
            <w:r w:rsidRPr="00923CA8">
              <w:rPr>
                <w:b/>
                <w:lang w:eastAsia="en-GB"/>
              </w:rPr>
              <w:t>T-SharedORU-15</w:t>
            </w:r>
          </w:p>
        </w:tc>
        <w:tc>
          <w:tcPr>
            <w:tcW w:w="2115" w:type="pct"/>
          </w:tcPr>
          <w:p w14:paraId="1154DFA3" w14:textId="77777777" w:rsidR="00043AC8" w:rsidRPr="00F2108B" w:rsidRDefault="00043AC8" w:rsidP="00923CA8">
            <w:pPr>
              <w:pStyle w:val="TAL"/>
              <w:rPr>
                <w:lang w:eastAsia="en-GB"/>
              </w:rPr>
            </w:pPr>
            <w:r w:rsidRPr="000F3936">
              <w:t>Physical port access to Shared O-RU Host/Tenant</w:t>
            </w:r>
          </w:p>
        </w:tc>
        <w:tc>
          <w:tcPr>
            <w:tcW w:w="0" w:type="auto"/>
          </w:tcPr>
          <w:p w14:paraId="0014384D" w14:textId="77777777" w:rsidR="00043AC8" w:rsidRPr="00F2108B" w:rsidRDefault="00043AC8" w:rsidP="00923CA8">
            <w:pPr>
              <w:pStyle w:val="TAL"/>
              <w:rPr>
                <w:lang w:eastAsia="en-GB"/>
              </w:rPr>
            </w:pPr>
            <w:r w:rsidRPr="00EC4E52">
              <w:rPr>
                <w:lang w:eastAsia="en-GB"/>
              </w:rPr>
              <w:t>For further study</w:t>
            </w:r>
          </w:p>
        </w:tc>
      </w:tr>
      <w:tr w:rsidR="00043AC8" w:rsidRPr="00F2108B" w14:paraId="196E233E" w14:textId="77777777" w:rsidTr="00656148">
        <w:tc>
          <w:tcPr>
            <w:tcW w:w="807" w:type="pct"/>
          </w:tcPr>
          <w:p w14:paraId="4FB0FFC8" w14:textId="77777777" w:rsidR="00043AC8" w:rsidRPr="00923CA8" w:rsidRDefault="00043AC8" w:rsidP="00923CA8">
            <w:pPr>
              <w:pStyle w:val="TAL"/>
              <w:rPr>
                <w:b/>
                <w:lang w:eastAsia="en-GB"/>
              </w:rPr>
            </w:pPr>
            <w:r w:rsidRPr="00923CA8">
              <w:rPr>
                <w:b/>
                <w:lang w:eastAsia="en-GB"/>
              </w:rPr>
              <w:t>T-SharedORU-16</w:t>
            </w:r>
          </w:p>
        </w:tc>
        <w:tc>
          <w:tcPr>
            <w:tcW w:w="2115" w:type="pct"/>
          </w:tcPr>
          <w:p w14:paraId="54516B74" w14:textId="77777777" w:rsidR="00043AC8" w:rsidRPr="00F2108B" w:rsidRDefault="00043AC8" w:rsidP="00923CA8">
            <w:pPr>
              <w:pStyle w:val="TAL"/>
              <w:rPr>
                <w:lang w:eastAsia="en-GB"/>
              </w:rPr>
            </w:pPr>
            <w:r w:rsidRPr="000F3936">
              <w:t>Physical port access to O-DU Host/Tenant</w:t>
            </w:r>
          </w:p>
        </w:tc>
        <w:tc>
          <w:tcPr>
            <w:tcW w:w="0" w:type="auto"/>
          </w:tcPr>
          <w:p w14:paraId="52942C23" w14:textId="77777777" w:rsidR="00043AC8" w:rsidRPr="00F2108B" w:rsidRDefault="00043AC8" w:rsidP="00923CA8">
            <w:pPr>
              <w:pStyle w:val="TAL"/>
              <w:rPr>
                <w:lang w:eastAsia="en-GB"/>
              </w:rPr>
            </w:pPr>
            <w:r w:rsidRPr="00EC4E52">
              <w:rPr>
                <w:lang w:eastAsia="en-GB"/>
              </w:rPr>
              <w:t>For further study</w:t>
            </w:r>
          </w:p>
        </w:tc>
      </w:tr>
      <w:tr w:rsidR="00043AC8" w:rsidRPr="00F2108B" w14:paraId="695D1CF3" w14:textId="77777777" w:rsidTr="00656148">
        <w:tc>
          <w:tcPr>
            <w:tcW w:w="807" w:type="pct"/>
          </w:tcPr>
          <w:p w14:paraId="314AC3E9" w14:textId="77777777" w:rsidR="00043AC8" w:rsidRPr="00923CA8" w:rsidRDefault="00043AC8" w:rsidP="00923CA8">
            <w:pPr>
              <w:pStyle w:val="TAL"/>
              <w:rPr>
                <w:b/>
                <w:lang w:eastAsia="en-GB"/>
              </w:rPr>
            </w:pPr>
            <w:r w:rsidRPr="00923CA8">
              <w:rPr>
                <w:b/>
                <w:lang w:eastAsia="en-GB"/>
              </w:rPr>
              <w:t>T-SharedORU-17</w:t>
            </w:r>
          </w:p>
        </w:tc>
        <w:tc>
          <w:tcPr>
            <w:tcW w:w="2115" w:type="pct"/>
          </w:tcPr>
          <w:p w14:paraId="1C4A98F0" w14:textId="77777777" w:rsidR="00043AC8" w:rsidRPr="00F2108B" w:rsidRDefault="00043AC8" w:rsidP="00923CA8">
            <w:pPr>
              <w:pStyle w:val="TAL"/>
              <w:rPr>
                <w:lang w:eastAsia="en-GB"/>
              </w:rPr>
            </w:pPr>
            <w:r w:rsidRPr="000F3936">
              <w:t>Physical port access to O-CU Host/Tenant</w:t>
            </w:r>
          </w:p>
        </w:tc>
        <w:tc>
          <w:tcPr>
            <w:tcW w:w="0" w:type="auto"/>
          </w:tcPr>
          <w:p w14:paraId="74D9FA1D" w14:textId="77777777" w:rsidR="00043AC8" w:rsidRPr="00F2108B" w:rsidRDefault="00043AC8" w:rsidP="00923CA8">
            <w:pPr>
              <w:pStyle w:val="TAL"/>
              <w:rPr>
                <w:lang w:eastAsia="en-GB"/>
              </w:rPr>
            </w:pPr>
            <w:r w:rsidRPr="00EC4E52">
              <w:rPr>
                <w:lang w:eastAsia="en-GB"/>
              </w:rPr>
              <w:t>For further study</w:t>
            </w:r>
          </w:p>
        </w:tc>
      </w:tr>
      <w:tr w:rsidR="00043AC8" w:rsidRPr="00F2108B" w14:paraId="4F67C24E" w14:textId="77777777" w:rsidTr="00656148">
        <w:tc>
          <w:tcPr>
            <w:tcW w:w="807" w:type="pct"/>
          </w:tcPr>
          <w:p w14:paraId="342C7E34" w14:textId="77777777" w:rsidR="00043AC8" w:rsidRPr="00923CA8" w:rsidRDefault="00043AC8" w:rsidP="00923CA8">
            <w:pPr>
              <w:pStyle w:val="TAL"/>
              <w:rPr>
                <w:b/>
                <w:lang w:eastAsia="en-GB"/>
              </w:rPr>
            </w:pPr>
            <w:r w:rsidRPr="00923CA8">
              <w:rPr>
                <w:b/>
                <w:lang w:eastAsia="en-GB"/>
              </w:rPr>
              <w:t>T-SharedORU-18</w:t>
            </w:r>
          </w:p>
        </w:tc>
        <w:tc>
          <w:tcPr>
            <w:tcW w:w="2115" w:type="pct"/>
          </w:tcPr>
          <w:p w14:paraId="29F26842" w14:textId="77777777" w:rsidR="00043AC8" w:rsidRPr="00F2108B" w:rsidRDefault="00043AC8" w:rsidP="00923CA8">
            <w:pPr>
              <w:pStyle w:val="TAL"/>
              <w:rPr>
                <w:lang w:eastAsia="en-GB"/>
              </w:rPr>
            </w:pPr>
            <w:r w:rsidRPr="007F4B75">
              <w:t>Malicious User Login Attempt to SMO Host/Tenant</w:t>
            </w:r>
          </w:p>
        </w:tc>
        <w:tc>
          <w:tcPr>
            <w:tcW w:w="0" w:type="auto"/>
          </w:tcPr>
          <w:p w14:paraId="53967DDF" w14:textId="77777777" w:rsidR="00043AC8" w:rsidRPr="00F2108B" w:rsidRDefault="00043AC8" w:rsidP="00923CA8">
            <w:pPr>
              <w:pStyle w:val="TAL"/>
              <w:rPr>
                <w:lang w:eastAsia="en-GB"/>
              </w:rPr>
            </w:pPr>
            <w:r w:rsidRPr="00EC4E52">
              <w:rPr>
                <w:lang w:eastAsia="en-GB"/>
              </w:rPr>
              <w:t>For further study</w:t>
            </w:r>
          </w:p>
        </w:tc>
      </w:tr>
      <w:tr w:rsidR="00043AC8" w:rsidRPr="00F2108B" w14:paraId="54B19F69" w14:textId="77777777" w:rsidTr="00656148">
        <w:tc>
          <w:tcPr>
            <w:tcW w:w="807" w:type="pct"/>
          </w:tcPr>
          <w:p w14:paraId="5A96128F" w14:textId="77777777" w:rsidR="00043AC8" w:rsidRPr="00923CA8" w:rsidRDefault="00043AC8" w:rsidP="00923CA8">
            <w:pPr>
              <w:pStyle w:val="TAL"/>
              <w:rPr>
                <w:b/>
                <w:lang w:eastAsia="en-GB"/>
              </w:rPr>
            </w:pPr>
            <w:r w:rsidRPr="00923CA8">
              <w:rPr>
                <w:b/>
                <w:lang w:eastAsia="en-GB"/>
              </w:rPr>
              <w:t>T-SharedORU-19</w:t>
            </w:r>
          </w:p>
        </w:tc>
        <w:tc>
          <w:tcPr>
            <w:tcW w:w="2115" w:type="pct"/>
          </w:tcPr>
          <w:p w14:paraId="4A52EB30" w14:textId="77777777" w:rsidR="00043AC8" w:rsidRPr="00F2108B" w:rsidRDefault="00043AC8" w:rsidP="00923CA8">
            <w:pPr>
              <w:pStyle w:val="TAL"/>
              <w:rPr>
                <w:lang w:eastAsia="en-GB"/>
              </w:rPr>
            </w:pPr>
            <w:r w:rsidRPr="00E12271">
              <w:t>Malicious User Login Attempt to O-CU Host/Tenant</w:t>
            </w:r>
          </w:p>
        </w:tc>
        <w:tc>
          <w:tcPr>
            <w:tcW w:w="0" w:type="auto"/>
          </w:tcPr>
          <w:p w14:paraId="6A157836" w14:textId="77777777" w:rsidR="00043AC8" w:rsidRPr="00F2108B" w:rsidRDefault="00043AC8" w:rsidP="00923CA8">
            <w:pPr>
              <w:pStyle w:val="TAL"/>
              <w:rPr>
                <w:lang w:eastAsia="en-GB"/>
              </w:rPr>
            </w:pPr>
            <w:r w:rsidRPr="00EC4E52">
              <w:rPr>
                <w:lang w:eastAsia="en-GB"/>
              </w:rPr>
              <w:t>For further study</w:t>
            </w:r>
          </w:p>
        </w:tc>
      </w:tr>
      <w:tr w:rsidR="00043AC8" w:rsidRPr="00F2108B" w14:paraId="2ACA1969" w14:textId="77777777" w:rsidTr="00656148">
        <w:tc>
          <w:tcPr>
            <w:tcW w:w="807" w:type="pct"/>
          </w:tcPr>
          <w:p w14:paraId="3D3D5949" w14:textId="77777777" w:rsidR="00043AC8" w:rsidRPr="00923CA8" w:rsidRDefault="00043AC8" w:rsidP="00923CA8">
            <w:pPr>
              <w:pStyle w:val="TAL"/>
              <w:rPr>
                <w:b/>
                <w:lang w:eastAsia="en-GB"/>
              </w:rPr>
            </w:pPr>
            <w:r w:rsidRPr="00923CA8">
              <w:rPr>
                <w:b/>
                <w:lang w:eastAsia="en-GB"/>
              </w:rPr>
              <w:t>T-SharedORU-20</w:t>
            </w:r>
          </w:p>
        </w:tc>
        <w:tc>
          <w:tcPr>
            <w:tcW w:w="2115" w:type="pct"/>
          </w:tcPr>
          <w:p w14:paraId="75970CB3" w14:textId="77777777" w:rsidR="00043AC8" w:rsidRPr="00F2108B" w:rsidRDefault="00043AC8" w:rsidP="00923CA8">
            <w:pPr>
              <w:pStyle w:val="TAL"/>
              <w:rPr>
                <w:lang w:eastAsia="en-GB"/>
              </w:rPr>
            </w:pPr>
            <w:r w:rsidRPr="00E12271">
              <w:t>Malicious User Login Attempt to O-DU Host/Tenant</w:t>
            </w:r>
          </w:p>
        </w:tc>
        <w:tc>
          <w:tcPr>
            <w:tcW w:w="0" w:type="auto"/>
          </w:tcPr>
          <w:p w14:paraId="3ECF1E4C" w14:textId="77777777" w:rsidR="00043AC8" w:rsidRPr="00F2108B" w:rsidRDefault="00043AC8" w:rsidP="00923CA8">
            <w:pPr>
              <w:pStyle w:val="TAL"/>
              <w:rPr>
                <w:lang w:eastAsia="en-GB"/>
              </w:rPr>
            </w:pPr>
            <w:r w:rsidRPr="00EC4E52">
              <w:rPr>
                <w:lang w:eastAsia="en-GB"/>
              </w:rPr>
              <w:t>For further study</w:t>
            </w:r>
          </w:p>
        </w:tc>
      </w:tr>
      <w:tr w:rsidR="00043AC8" w:rsidRPr="00F2108B" w14:paraId="5B4DC923" w14:textId="77777777" w:rsidTr="00656148">
        <w:tc>
          <w:tcPr>
            <w:tcW w:w="807" w:type="pct"/>
          </w:tcPr>
          <w:p w14:paraId="263D95C8" w14:textId="77777777" w:rsidR="00043AC8" w:rsidRPr="00923CA8" w:rsidRDefault="00043AC8" w:rsidP="00923CA8">
            <w:pPr>
              <w:pStyle w:val="TAL"/>
              <w:rPr>
                <w:b/>
                <w:lang w:eastAsia="en-GB"/>
              </w:rPr>
            </w:pPr>
            <w:r w:rsidRPr="00923CA8">
              <w:rPr>
                <w:b/>
                <w:lang w:eastAsia="en-GB"/>
              </w:rPr>
              <w:t>T-SharedORU-21</w:t>
            </w:r>
          </w:p>
        </w:tc>
        <w:tc>
          <w:tcPr>
            <w:tcW w:w="2115" w:type="pct"/>
          </w:tcPr>
          <w:p w14:paraId="23A7DBD2" w14:textId="77777777" w:rsidR="00043AC8" w:rsidRPr="00F2108B" w:rsidRDefault="00043AC8" w:rsidP="00923CA8">
            <w:pPr>
              <w:pStyle w:val="TAL"/>
              <w:rPr>
                <w:lang w:eastAsia="en-GB"/>
              </w:rPr>
            </w:pPr>
            <w:r w:rsidRPr="00E12271">
              <w:t>Malicious User Login Attempt to Shared O-RU Host/Tenant</w:t>
            </w:r>
          </w:p>
        </w:tc>
        <w:tc>
          <w:tcPr>
            <w:tcW w:w="0" w:type="auto"/>
          </w:tcPr>
          <w:p w14:paraId="79A8C9AC" w14:textId="77777777" w:rsidR="00043AC8" w:rsidRPr="00F2108B" w:rsidRDefault="00043AC8" w:rsidP="00923CA8">
            <w:pPr>
              <w:pStyle w:val="TAL"/>
              <w:rPr>
                <w:lang w:eastAsia="en-GB"/>
              </w:rPr>
            </w:pPr>
            <w:r w:rsidRPr="00EC4E52">
              <w:rPr>
                <w:lang w:eastAsia="en-GB"/>
              </w:rPr>
              <w:t>For further study</w:t>
            </w:r>
          </w:p>
        </w:tc>
      </w:tr>
      <w:tr w:rsidR="00043AC8" w:rsidRPr="00F2108B" w14:paraId="67BB1F0A" w14:textId="77777777" w:rsidTr="00656148">
        <w:tc>
          <w:tcPr>
            <w:tcW w:w="807" w:type="pct"/>
          </w:tcPr>
          <w:p w14:paraId="522A3515" w14:textId="77777777" w:rsidR="00043AC8" w:rsidRPr="00923CA8" w:rsidRDefault="00043AC8" w:rsidP="00923CA8">
            <w:pPr>
              <w:pStyle w:val="TAL"/>
              <w:rPr>
                <w:b/>
                <w:lang w:eastAsia="en-GB"/>
              </w:rPr>
            </w:pPr>
            <w:r w:rsidRPr="00923CA8">
              <w:rPr>
                <w:b/>
                <w:lang w:eastAsia="en-GB"/>
              </w:rPr>
              <w:t>T-SharedORU-22</w:t>
            </w:r>
          </w:p>
        </w:tc>
        <w:tc>
          <w:tcPr>
            <w:tcW w:w="2115" w:type="pct"/>
          </w:tcPr>
          <w:p w14:paraId="384339A6" w14:textId="77777777" w:rsidR="00043AC8" w:rsidRPr="00F2108B" w:rsidRDefault="00043AC8" w:rsidP="00923CA8">
            <w:pPr>
              <w:pStyle w:val="TAL"/>
              <w:rPr>
                <w:lang w:eastAsia="en-GB"/>
              </w:rPr>
            </w:pPr>
            <w:r w:rsidRPr="000F3936">
              <w:t>Unauthorized internal threat actor gains access to data in Shared O-RU</w:t>
            </w:r>
          </w:p>
        </w:tc>
        <w:tc>
          <w:tcPr>
            <w:tcW w:w="0" w:type="auto"/>
          </w:tcPr>
          <w:p w14:paraId="0607790A" w14:textId="77777777" w:rsidR="00043AC8" w:rsidRPr="00F2108B" w:rsidRDefault="00043AC8" w:rsidP="00923CA8">
            <w:pPr>
              <w:pStyle w:val="TAL"/>
              <w:rPr>
                <w:lang w:eastAsia="en-GB"/>
              </w:rPr>
            </w:pPr>
            <w:r w:rsidRPr="00EC4E52">
              <w:rPr>
                <w:lang w:eastAsia="en-GB"/>
              </w:rPr>
              <w:t>For further study</w:t>
            </w:r>
          </w:p>
        </w:tc>
      </w:tr>
      <w:tr w:rsidR="00043AC8" w:rsidRPr="00F2108B" w14:paraId="2CBD85E9" w14:textId="77777777" w:rsidTr="00656148">
        <w:tc>
          <w:tcPr>
            <w:tcW w:w="807" w:type="pct"/>
          </w:tcPr>
          <w:p w14:paraId="10A2BB7F" w14:textId="77777777" w:rsidR="00043AC8" w:rsidRPr="00923CA8" w:rsidRDefault="00043AC8" w:rsidP="00923CA8">
            <w:pPr>
              <w:pStyle w:val="TAL"/>
              <w:rPr>
                <w:b/>
                <w:lang w:eastAsia="en-GB"/>
              </w:rPr>
            </w:pPr>
            <w:r w:rsidRPr="00923CA8">
              <w:rPr>
                <w:b/>
                <w:lang w:eastAsia="en-GB"/>
              </w:rPr>
              <w:t>T-SharedORU-23</w:t>
            </w:r>
          </w:p>
        </w:tc>
        <w:tc>
          <w:tcPr>
            <w:tcW w:w="2115" w:type="pct"/>
          </w:tcPr>
          <w:p w14:paraId="4DFFAA16" w14:textId="77777777" w:rsidR="00043AC8" w:rsidRPr="00F2108B" w:rsidRDefault="00043AC8" w:rsidP="00923CA8">
            <w:pPr>
              <w:pStyle w:val="TAL"/>
              <w:rPr>
                <w:lang w:eastAsia="en-GB"/>
              </w:rPr>
            </w:pPr>
            <w:r w:rsidRPr="000F3936">
              <w:t>Unauthorized external threat actor gains access to data in Shared O-RU</w:t>
            </w:r>
          </w:p>
        </w:tc>
        <w:tc>
          <w:tcPr>
            <w:tcW w:w="0" w:type="auto"/>
          </w:tcPr>
          <w:p w14:paraId="642CFB9C" w14:textId="77777777" w:rsidR="00043AC8" w:rsidRPr="00F2108B" w:rsidRDefault="00043AC8" w:rsidP="00923CA8">
            <w:pPr>
              <w:pStyle w:val="TAL"/>
              <w:rPr>
                <w:lang w:eastAsia="en-GB"/>
              </w:rPr>
            </w:pPr>
            <w:r w:rsidRPr="00EC4E52">
              <w:rPr>
                <w:lang w:eastAsia="en-GB"/>
              </w:rPr>
              <w:t>For further study</w:t>
            </w:r>
          </w:p>
        </w:tc>
      </w:tr>
      <w:tr w:rsidR="00043AC8" w:rsidRPr="00F2108B" w14:paraId="666A007F" w14:textId="77777777" w:rsidTr="00656148">
        <w:tc>
          <w:tcPr>
            <w:tcW w:w="807" w:type="pct"/>
          </w:tcPr>
          <w:p w14:paraId="7DC7073E" w14:textId="77777777" w:rsidR="00043AC8" w:rsidRPr="00923CA8" w:rsidRDefault="00043AC8" w:rsidP="00923CA8">
            <w:pPr>
              <w:pStyle w:val="TAL"/>
              <w:rPr>
                <w:b/>
                <w:lang w:eastAsia="en-GB"/>
              </w:rPr>
            </w:pPr>
            <w:r w:rsidRPr="00923CA8">
              <w:rPr>
                <w:b/>
                <w:lang w:eastAsia="en-GB"/>
              </w:rPr>
              <w:t>T-SharedORU-24</w:t>
            </w:r>
          </w:p>
        </w:tc>
        <w:tc>
          <w:tcPr>
            <w:tcW w:w="2115" w:type="pct"/>
          </w:tcPr>
          <w:p w14:paraId="576DE04A" w14:textId="77777777" w:rsidR="00043AC8" w:rsidRPr="00F2108B" w:rsidRDefault="00043AC8" w:rsidP="00923CA8">
            <w:pPr>
              <w:pStyle w:val="TAL"/>
              <w:rPr>
                <w:lang w:eastAsia="en-GB"/>
              </w:rPr>
            </w:pPr>
            <w:r w:rsidRPr="000F3936">
              <w:t>Data exposure at Shared O-RU</w:t>
            </w:r>
          </w:p>
        </w:tc>
        <w:tc>
          <w:tcPr>
            <w:tcW w:w="0" w:type="auto"/>
          </w:tcPr>
          <w:p w14:paraId="2D426002" w14:textId="77777777" w:rsidR="00043AC8" w:rsidRPr="00F2108B" w:rsidRDefault="00043AC8" w:rsidP="00923CA8">
            <w:pPr>
              <w:pStyle w:val="TAL"/>
              <w:rPr>
                <w:lang w:eastAsia="en-GB"/>
              </w:rPr>
            </w:pPr>
            <w:r w:rsidRPr="00EC4E52">
              <w:rPr>
                <w:lang w:eastAsia="en-GB"/>
              </w:rPr>
              <w:t>For further study</w:t>
            </w:r>
          </w:p>
        </w:tc>
      </w:tr>
      <w:tr w:rsidR="00043AC8" w:rsidRPr="00F2108B" w14:paraId="7F43DD2F" w14:textId="77777777" w:rsidTr="00656148">
        <w:tc>
          <w:tcPr>
            <w:tcW w:w="807" w:type="pct"/>
          </w:tcPr>
          <w:p w14:paraId="0BA1E4D4" w14:textId="77777777" w:rsidR="00043AC8" w:rsidRPr="00923CA8" w:rsidRDefault="00043AC8" w:rsidP="00923CA8">
            <w:pPr>
              <w:pStyle w:val="TAL"/>
              <w:rPr>
                <w:b/>
                <w:lang w:eastAsia="en-GB"/>
              </w:rPr>
            </w:pPr>
            <w:r w:rsidRPr="00923CA8">
              <w:rPr>
                <w:b/>
                <w:lang w:eastAsia="en-GB"/>
              </w:rPr>
              <w:t>T-SharedORU-25</w:t>
            </w:r>
          </w:p>
        </w:tc>
        <w:tc>
          <w:tcPr>
            <w:tcW w:w="2115" w:type="pct"/>
          </w:tcPr>
          <w:p w14:paraId="5CD44094" w14:textId="77777777" w:rsidR="00043AC8" w:rsidRPr="00F2108B" w:rsidRDefault="00043AC8" w:rsidP="00923CA8">
            <w:pPr>
              <w:pStyle w:val="TAL"/>
              <w:rPr>
                <w:lang w:eastAsia="en-GB"/>
              </w:rPr>
            </w:pPr>
            <w:r w:rsidRPr="000F3936">
              <w:t>Shared O-RU data exposure at SMO</w:t>
            </w:r>
          </w:p>
        </w:tc>
        <w:tc>
          <w:tcPr>
            <w:tcW w:w="0" w:type="auto"/>
          </w:tcPr>
          <w:p w14:paraId="55BE4402" w14:textId="77777777" w:rsidR="00043AC8" w:rsidRPr="00F2108B" w:rsidRDefault="00043AC8" w:rsidP="00923CA8">
            <w:pPr>
              <w:pStyle w:val="TAL"/>
              <w:rPr>
                <w:lang w:eastAsia="en-GB"/>
              </w:rPr>
            </w:pPr>
            <w:r w:rsidRPr="00EC4E52">
              <w:rPr>
                <w:lang w:eastAsia="en-GB"/>
              </w:rPr>
              <w:t>For further study</w:t>
            </w:r>
          </w:p>
        </w:tc>
      </w:tr>
      <w:tr w:rsidR="00043AC8" w:rsidRPr="00F2108B" w14:paraId="5C8DF1E1" w14:textId="77777777" w:rsidTr="00656148">
        <w:tc>
          <w:tcPr>
            <w:tcW w:w="807" w:type="pct"/>
          </w:tcPr>
          <w:p w14:paraId="698959D2" w14:textId="77777777" w:rsidR="00043AC8" w:rsidRPr="00923CA8" w:rsidRDefault="00043AC8" w:rsidP="00923CA8">
            <w:pPr>
              <w:pStyle w:val="TAL"/>
              <w:rPr>
                <w:b/>
                <w:lang w:eastAsia="en-GB"/>
              </w:rPr>
            </w:pPr>
            <w:r w:rsidRPr="00923CA8">
              <w:rPr>
                <w:b/>
                <w:lang w:eastAsia="en-GB"/>
              </w:rPr>
              <w:t>T-SharedORU-26</w:t>
            </w:r>
          </w:p>
        </w:tc>
        <w:tc>
          <w:tcPr>
            <w:tcW w:w="2115" w:type="pct"/>
          </w:tcPr>
          <w:p w14:paraId="5547AFF8" w14:textId="77777777" w:rsidR="00043AC8" w:rsidRPr="00F2108B" w:rsidRDefault="00043AC8" w:rsidP="00923CA8">
            <w:pPr>
              <w:pStyle w:val="TAL"/>
              <w:rPr>
                <w:lang w:eastAsia="en-GB"/>
              </w:rPr>
            </w:pPr>
            <w:r w:rsidRPr="000F3936">
              <w:t>Shared O-RU data exposure at O-DU</w:t>
            </w:r>
          </w:p>
        </w:tc>
        <w:tc>
          <w:tcPr>
            <w:tcW w:w="0" w:type="auto"/>
          </w:tcPr>
          <w:p w14:paraId="3A369F66" w14:textId="77777777" w:rsidR="00043AC8" w:rsidRPr="00F2108B" w:rsidRDefault="00043AC8" w:rsidP="00923CA8">
            <w:pPr>
              <w:pStyle w:val="TAL"/>
              <w:rPr>
                <w:lang w:eastAsia="en-GB"/>
              </w:rPr>
            </w:pPr>
            <w:r w:rsidRPr="00EC4E52">
              <w:rPr>
                <w:lang w:eastAsia="en-GB"/>
              </w:rPr>
              <w:t>For further study</w:t>
            </w:r>
          </w:p>
        </w:tc>
      </w:tr>
      <w:tr w:rsidR="00043AC8" w:rsidRPr="00F2108B" w14:paraId="1352BCB2" w14:textId="77777777" w:rsidTr="00656148">
        <w:tc>
          <w:tcPr>
            <w:tcW w:w="807" w:type="pct"/>
          </w:tcPr>
          <w:p w14:paraId="4C853F2C" w14:textId="77777777" w:rsidR="00043AC8" w:rsidRPr="00923CA8" w:rsidRDefault="00043AC8" w:rsidP="00923CA8">
            <w:pPr>
              <w:pStyle w:val="TAL"/>
              <w:rPr>
                <w:b/>
                <w:lang w:eastAsia="en-GB"/>
              </w:rPr>
            </w:pPr>
            <w:r w:rsidRPr="00923CA8">
              <w:rPr>
                <w:b/>
                <w:lang w:eastAsia="en-GB"/>
              </w:rPr>
              <w:t>T-SharedORU-27</w:t>
            </w:r>
          </w:p>
        </w:tc>
        <w:tc>
          <w:tcPr>
            <w:tcW w:w="2115" w:type="pct"/>
          </w:tcPr>
          <w:p w14:paraId="2ED54D2F" w14:textId="77777777" w:rsidR="00043AC8" w:rsidRPr="00F2108B" w:rsidRDefault="00043AC8" w:rsidP="00923CA8">
            <w:pPr>
              <w:pStyle w:val="TAL"/>
              <w:rPr>
                <w:lang w:eastAsia="en-GB"/>
              </w:rPr>
            </w:pPr>
            <w:r w:rsidRPr="000F3936">
              <w:t>Exposed data in transit between Shared O-RU and O-DU Host/Tenant</w:t>
            </w:r>
          </w:p>
        </w:tc>
        <w:tc>
          <w:tcPr>
            <w:tcW w:w="0" w:type="auto"/>
          </w:tcPr>
          <w:p w14:paraId="47FEC184" w14:textId="77777777" w:rsidR="00043AC8" w:rsidRPr="00F2108B" w:rsidRDefault="00043AC8" w:rsidP="00923CA8">
            <w:pPr>
              <w:pStyle w:val="TAL"/>
              <w:rPr>
                <w:lang w:eastAsia="en-GB"/>
              </w:rPr>
            </w:pPr>
            <w:r w:rsidRPr="00EC4E52">
              <w:rPr>
                <w:lang w:eastAsia="en-GB"/>
              </w:rPr>
              <w:t>For further study</w:t>
            </w:r>
          </w:p>
        </w:tc>
      </w:tr>
      <w:tr w:rsidR="00043AC8" w:rsidRPr="00F2108B" w14:paraId="3EEE3119" w14:textId="77777777" w:rsidTr="00656148">
        <w:tc>
          <w:tcPr>
            <w:tcW w:w="807" w:type="pct"/>
          </w:tcPr>
          <w:p w14:paraId="681DC709" w14:textId="77777777" w:rsidR="00043AC8" w:rsidRPr="00923CA8" w:rsidRDefault="00043AC8" w:rsidP="00923CA8">
            <w:pPr>
              <w:pStyle w:val="TAL"/>
              <w:rPr>
                <w:b/>
                <w:lang w:eastAsia="en-GB"/>
              </w:rPr>
            </w:pPr>
            <w:r w:rsidRPr="00923CA8">
              <w:rPr>
                <w:b/>
                <w:lang w:eastAsia="en-GB"/>
              </w:rPr>
              <w:t>T-SharedORU-28</w:t>
            </w:r>
          </w:p>
        </w:tc>
        <w:tc>
          <w:tcPr>
            <w:tcW w:w="2115" w:type="pct"/>
          </w:tcPr>
          <w:p w14:paraId="5969A452" w14:textId="77777777" w:rsidR="00043AC8" w:rsidRPr="00F2108B" w:rsidRDefault="00043AC8" w:rsidP="00923CA8">
            <w:pPr>
              <w:pStyle w:val="TAL"/>
              <w:rPr>
                <w:lang w:eastAsia="en-GB"/>
              </w:rPr>
            </w:pPr>
            <w:r w:rsidRPr="000F3936">
              <w:t>Exposed data in transit between Shared O-RU and SMO Host/Tenant</w:t>
            </w:r>
          </w:p>
        </w:tc>
        <w:tc>
          <w:tcPr>
            <w:tcW w:w="0" w:type="auto"/>
          </w:tcPr>
          <w:p w14:paraId="44D1C7E3" w14:textId="77777777" w:rsidR="00043AC8" w:rsidRPr="00F2108B" w:rsidRDefault="00043AC8" w:rsidP="00923CA8">
            <w:pPr>
              <w:pStyle w:val="TAL"/>
              <w:rPr>
                <w:lang w:eastAsia="en-GB"/>
              </w:rPr>
            </w:pPr>
            <w:r w:rsidRPr="00EC4E52">
              <w:rPr>
                <w:lang w:eastAsia="en-GB"/>
              </w:rPr>
              <w:t>For further study</w:t>
            </w:r>
          </w:p>
        </w:tc>
      </w:tr>
      <w:tr w:rsidR="00043AC8" w:rsidRPr="00F2108B" w14:paraId="2579E7C1" w14:textId="77777777" w:rsidTr="00656148">
        <w:tc>
          <w:tcPr>
            <w:tcW w:w="807" w:type="pct"/>
          </w:tcPr>
          <w:p w14:paraId="52DE598F" w14:textId="77777777" w:rsidR="00043AC8" w:rsidRPr="00923CA8" w:rsidRDefault="00043AC8" w:rsidP="00923CA8">
            <w:pPr>
              <w:pStyle w:val="TAL"/>
              <w:rPr>
                <w:b/>
                <w:lang w:eastAsia="en-GB"/>
              </w:rPr>
            </w:pPr>
            <w:r w:rsidRPr="00923CA8">
              <w:rPr>
                <w:b/>
                <w:lang w:eastAsia="en-GB"/>
              </w:rPr>
              <w:t>T-SharedORU-29</w:t>
            </w:r>
          </w:p>
        </w:tc>
        <w:tc>
          <w:tcPr>
            <w:tcW w:w="2115" w:type="pct"/>
          </w:tcPr>
          <w:p w14:paraId="371E95BF" w14:textId="77777777" w:rsidR="00043AC8" w:rsidRPr="00F2108B" w:rsidRDefault="00043AC8" w:rsidP="00923CA8">
            <w:pPr>
              <w:pStyle w:val="TAL"/>
              <w:rPr>
                <w:lang w:eastAsia="en-GB"/>
              </w:rPr>
            </w:pPr>
            <w:r w:rsidRPr="000F3936">
              <w:t>Modify/Delete OFH C-Plane messages</w:t>
            </w:r>
          </w:p>
        </w:tc>
        <w:tc>
          <w:tcPr>
            <w:tcW w:w="0" w:type="auto"/>
          </w:tcPr>
          <w:p w14:paraId="2B638F36" w14:textId="77777777" w:rsidR="00043AC8" w:rsidRPr="00F2108B" w:rsidRDefault="00043AC8" w:rsidP="00923CA8">
            <w:pPr>
              <w:pStyle w:val="TAL"/>
              <w:rPr>
                <w:lang w:eastAsia="en-GB"/>
              </w:rPr>
            </w:pPr>
            <w:r w:rsidRPr="00EC4E52">
              <w:rPr>
                <w:lang w:eastAsia="en-GB"/>
              </w:rPr>
              <w:t>For further study</w:t>
            </w:r>
          </w:p>
        </w:tc>
      </w:tr>
      <w:tr w:rsidR="00043AC8" w:rsidRPr="00F2108B" w14:paraId="2887E974" w14:textId="77777777" w:rsidTr="00656148">
        <w:tc>
          <w:tcPr>
            <w:tcW w:w="807" w:type="pct"/>
          </w:tcPr>
          <w:p w14:paraId="50BCA87C" w14:textId="77777777" w:rsidR="00043AC8" w:rsidRPr="00923CA8" w:rsidRDefault="00043AC8" w:rsidP="00923CA8">
            <w:pPr>
              <w:pStyle w:val="TAL"/>
              <w:rPr>
                <w:b/>
                <w:lang w:eastAsia="en-GB"/>
              </w:rPr>
            </w:pPr>
            <w:r w:rsidRPr="00923CA8">
              <w:rPr>
                <w:b/>
                <w:lang w:eastAsia="en-GB"/>
              </w:rPr>
              <w:t>T-SharedORU-30</w:t>
            </w:r>
          </w:p>
        </w:tc>
        <w:tc>
          <w:tcPr>
            <w:tcW w:w="2115" w:type="pct"/>
          </w:tcPr>
          <w:p w14:paraId="709880EC" w14:textId="77777777" w:rsidR="00043AC8" w:rsidRPr="00F2108B" w:rsidRDefault="00043AC8" w:rsidP="00923CA8">
            <w:pPr>
              <w:pStyle w:val="TAL"/>
              <w:rPr>
                <w:lang w:eastAsia="en-GB"/>
              </w:rPr>
            </w:pPr>
            <w:r w:rsidRPr="000F3936">
              <w:t>Clock hijacking on OFH S-Plane</w:t>
            </w:r>
          </w:p>
        </w:tc>
        <w:tc>
          <w:tcPr>
            <w:tcW w:w="0" w:type="auto"/>
          </w:tcPr>
          <w:p w14:paraId="2596E2CF" w14:textId="77777777" w:rsidR="00043AC8" w:rsidRPr="00F2108B" w:rsidRDefault="00043AC8" w:rsidP="00923CA8">
            <w:pPr>
              <w:pStyle w:val="TAL"/>
              <w:rPr>
                <w:lang w:eastAsia="en-GB"/>
              </w:rPr>
            </w:pPr>
            <w:r w:rsidRPr="00EC4E52">
              <w:rPr>
                <w:lang w:eastAsia="en-GB"/>
              </w:rPr>
              <w:t>For further study</w:t>
            </w:r>
          </w:p>
        </w:tc>
      </w:tr>
      <w:tr w:rsidR="00043AC8" w:rsidRPr="00F2108B" w14:paraId="201AB4A7" w14:textId="77777777" w:rsidTr="00656148">
        <w:tc>
          <w:tcPr>
            <w:tcW w:w="807" w:type="pct"/>
          </w:tcPr>
          <w:p w14:paraId="0113E135" w14:textId="77777777" w:rsidR="00043AC8" w:rsidRPr="00923CA8" w:rsidRDefault="00043AC8" w:rsidP="00923CA8">
            <w:pPr>
              <w:pStyle w:val="TAL"/>
              <w:rPr>
                <w:b/>
                <w:lang w:eastAsia="en-GB"/>
              </w:rPr>
            </w:pPr>
            <w:r w:rsidRPr="00923CA8">
              <w:rPr>
                <w:b/>
                <w:lang w:eastAsia="en-GB"/>
              </w:rPr>
              <w:t>T-SharedORU-31</w:t>
            </w:r>
          </w:p>
        </w:tc>
        <w:tc>
          <w:tcPr>
            <w:tcW w:w="2115" w:type="pct"/>
          </w:tcPr>
          <w:p w14:paraId="72B36E77" w14:textId="77777777" w:rsidR="00043AC8" w:rsidRPr="00F2108B" w:rsidRDefault="00043AC8" w:rsidP="00923CA8">
            <w:pPr>
              <w:pStyle w:val="TAL"/>
              <w:rPr>
                <w:lang w:eastAsia="en-GB"/>
              </w:rPr>
            </w:pPr>
            <w:r w:rsidRPr="000F3936">
              <w:t>Parameter conflicts at Shared O-RU</w:t>
            </w:r>
          </w:p>
        </w:tc>
        <w:tc>
          <w:tcPr>
            <w:tcW w:w="0" w:type="auto"/>
          </w:tcPr>
          <w:p w14:paraId="68A1BE9E" w14:textId="77777777" w:rsidR="00043AC8" w:rsidRPr="00F2108B" w:rsidRDefault="00043AC8" w:rsidP="00923CA8">
            <w:pPr>
              <w:pStyle w:val="TAL"/>
              <w:rPr>
                <w:lang w:eastAsia="en-GB"/>
              </w:rPr>
            </w:pPr>
            <w:r w:rsidRPr="00EC4E52">
              <w:rPr>
                <w:lang w:eastAsia="en-GB"/>
              </w:rPr>
              <w:t>For further study</w:t>
            </w:r>
          </w:p>
        </w:tc>
      </w:tr>
      <w:tr w:rsidR="00043AC8" w:rsidRPr="00F2108B" w14:paraId="216FAC98" w14:textId="77777777" w:rsidTr="00656148">
        <w:tc>
          <w:tcPr>
            <w:tcW w:w="807" w:type="pct"/>
          </w:tcPr>
          <w:p w14:paraId="3B912ACF" w14:textId="77777777" w:rsidR="00043AC8" w:rsidRPr="00923CA8" w:rsidRDefault="00043AC8" w:rsidP="00923CA8">
            <w:pPr>
              <w:pStyle w:val="TAL"/>
              <w:rPr>
                <w:b/>
                <w:lang w:eastAsia="en-GB"/>
              </w:rPr>
            </w:pPr>
            <w:r w:rsidRPr="00923CA8">
              <w:rPr>
                <w:b/>
                <w:lang w:eastAsia="en-GB"/>
              </w:rPr>
              <w:t>T-SharedORU-32</w:t>
            </w:r>
          </w:p>
        </w:tc>
        <w:tc>
          <w:tcPr>
            <w:tcW w:w="2115" w:type="pct"/>
          </w:tcPr>
          <w:p w14:paraId="4B240D42" w14:textId="77777777" w:rsidR="00043AC8" w:rsidRPr="00F2108B" w:rsidRDefault="00043AC8" w:rsidP="00923CA8">
            <w:pPr>
              <w:pStyle w:val="TAL"/>
              <w:rPr>
                <w:lang w:eastAsia="en-GB"/>
              </w:rPr>
            </w:pPr>
            <w:r w:rsidRPr="000F3936">
              <w:t>Volumetric DDoS attack from O-DU targeting Shared O-RU</w:t>
            </w:r>
          </w:p>
        </w:tc>
        <w:tc>
          <w:tcPr>
            <w:tcW w:w="0" w:type="auto"/>
          </w:tcPr>
          <w:p w14:paraId="411D7072" w14:textId="77777777" w:rsidR="00043AC8" w:rsidRPr="00F2108B" w:rsidRDefault="00043AC8" w:rsidP="00923CA8">
            <w:pPr>
              <w:pStyle w:val="TAL"/>
              <w:rPr>
                <w:lang w:eastAsia="en-GB"/>
              </w:rPr>
            </w:pPr>
            <w:r w:rsidRPr="00EC4E52">
              <w:rPr>
                <w:lang w:eastAsia="en-GB"/>
              </w:rPr>
              <w:t>For further study</w:t>
            </w:r>
          </w:p>
        </w:tc>
      </w:tr>
      <w:tr w:rsidR="00043AC8" w:rsidRPr="00F2108B" w14:paraId="11FE3973" w14:textId="77777777" w:rsidTr="00656148">
        <w:tc>
          <w:tcPr>
            <w:tcW w:w="807" w:type="pct"/>
          </w:tcPr>
          <w:p w14:paraId="543CFB44" w14:textId="77777777" w:rsidR="00043AC8" w:rsidRPr="00923CA8" w:rsidRDefault="00043AC8" w:rsidP="00923CA8">
            <w:pPr>
              <w:pStyle w:val="TAL"/>
              <w:rPr>
                <w:b/>
                <w:lang w:eastAsia="en-GB"/>
              </w:rPr>
            </w:pPr>
            <w:r w:rsidRPr="00923CA8">
              <w:rPr>
                <w:b/>
                <w:lang w:eastAsia="en-GB"/>
              </w:rPr>
              <w:t>T-SharedORU-33</w:t>
            </w:r>
          </w:p>
        </w:tc>
        <w:tc>
          <w:tcPr>
            <w:tcW w:w="2115" w:type="pct"/>
          </w:tcPr>
          <w:p w14:paraId="42803472" w14:textId="77777777" w:rsidR="00043AC8" w:rsidRPr="00F2108B" w:rsidRDefault="00043AC8" w:rsidP="00923CA8">
            <w:pPr>
              <w:pStyle w:val="TAL"/>
              <w:rPr>
                <w:lang w:eastAsia="en-GB"/>
              </w:rPr>
            </w:pPr>
            <w:r w:rsidRPr="000F3936">
              <w:t>Volumetric DDoS attack from SMO targeting Shared O-RU</w:t>
            </w:r>
          </w:p>
        </w:tc>
        <w:tc>
          <w:tcPr>
            <w:tcW w:w="0" w:type="auto"/>
          </w:tcPr>
          <w:p w14:paraId="4B68E3F6" w14:textId="77777777" w:rsidR="00043AC8" w:rsidRPr="00F2108B" w:rsidRDefault="00043AC8" w:rsidP="00923CA8">
            <w:pPr>
              <w:pStyle w:val="TAL"/>
              <w:rPr>
                <w:lang w:eastAsia="en-GB"/>
              </w:rPr>
            </w:pPr>
            <w:r w:rsidRPr="00EC4E52">
              <w:rPr>
                <w:lang w:eastAsia="en-GB"/>
              </w:rPr>
              <w:t>For further study</w:t>
            </w:r>
          </w:p>
        </w:tc>
      </w:tr>
      <w:tr w:rsidR="00043AC8" w:rsidRPr="00F2108B" w14:paraId="50CD8C51" w14:textId="77777777" w:rsidTr="00656148">
        <w:tc>
          <w:tcPr>
            <w:tcW w:w="807" w:type="pct"/>
          </w:tcPr>
          <w:p w14:paraId="60EEA586" w14:textId="77777777" w:rsidR="00043AC8" w:rsidRPr="00923CA8" w:rsidRDefault="00043AC8" w:rsidP="00923CA8">
            <w:pPr>
              <w:pStyle w:val="TAL"/>
              <w:rPr>
                <w:b/>
                <w:lang w:eastAsia="en-GB"/>
              </w:rPr>
            </w:pPr>
            <w:r w:rsidRPr="00923CA8">
              <w:rPr>
                <w:b/>
                <w:lang w:eastAsia="en-GB"/>
              </w:rPr>
              <w:t>T-SharedORU-34</w:t>
            </w:r>
          </w:p>
        </w:tc>
        <w:tc>
          <w:tcPr>
            <w:tcW w:w="2115" w:type="pct"/>
          </w:tcPr>
          <w:p w14:paraId="3E510116" w14:textId="77777777" w:rsidR="00043AC8" w:rsidRPr="00F2108B" w:rsidRDefault="00043AC8" w:rsidP="00923CA8">
            <w:pPr>
              <w:pStyle w:val="TAL"/>
              <w:rPr>
                <w:lang w:eastAsia="en-GB"/>
              </w:rPr>
            </w:pPr>
            <w:r w:rsidRPr="000F3936">
              <w:t>Volumetric DDoS attack targeting O-DU</w:t>
            </w:r>
          </w:p>
        </w:tc>
        <w:tc>
          <w:tcPr>
            <w:tcW w:w="0" w:type="auto"/>
          </w:tcPr>
          <w:p w14:paraId="44A3890D" w14:textId="77777777" w:rsidR="00043AC8" w:rsidRPr="00F2108B" w:rsidRDefault="00043AC8" w:rsidP="00923CA8">
            <w:pPr>
              <w:pStyle w:val="TAL"/>
              <w:rPr>
                <w:lang w:eastAsia="en-GB"/>
              </w:rPr>
            </w:pPr>
            <w:r w:rsidRPr="00EC4E52">
              <w:rPr>
                <w:lang w:eastAsia="en-GB"/>
              </w:rPr>
              <w:t>For further study</w:t>
            </w:r>
          </w:p>
        </w:tc>
      </w:tr>
      <w:tr w:rsidR="00043AC8" w:rsidRPr="00F2108B" w14:paraId="77C1114C" w14:textId="77777777" w:rsidTr="00656148">
        <w:tc>
          <w:tcPr>
            <w:tcW w:w="807" w:type="pct"/>
          </w:tcPr>
          <w:p w14:paraId="788CDC09" w14:textId="77777777" w:rsidR="00043AC8" w:rsidRPr="00923CA8" w:rsidRDefault="00043AC8" w:rsidP="00923CA8">
            <w:pPr>
              <w:pStyle w:val="TAL"/>
              <w:rPr>
                <w:b/>
                <w:lang w:eastAsia="en-GB"/>
              </w:rPr>
            </w:pPr>
            <w:r w:rsidRPr="00923CA8">
              <w:rPr>
                <w:b/>
                <w:lang w:eastAsia="en-GB"/>
              </w:rPr>
              <w:t>T-SharedORU-35</w:t>
            </w:r>
          </w:p>
        </w:tc>
        <w:tc>
          <w:tcPr>
            <w:tcW w:w="2115" w:type="pct"/>
          </w:tcPr>
          <w:p w14:paraId="4EE23297" w14:textId="77777777" w:rsidR="00043AC8" w:rsidRPr="00F2108B" w:rsidRDefault="00043AC8" w:rsidP="00923CA8">
            <w:pPr>
              <w:pStyle w:val="TAL"/>
              <w:rPr>
                <w:lang w:eastAsia="en-GB"/>
              </w:rPr>
            </w:pPr>
            <w:r w:rsidRPr="000F3936">
              <w:t>Shared O-RU initialization hijacking by DHCP compromise</w:t>
            </w:r>
          </w:p>
        </w:tc>
        <w:tc>
          <w:tcPr>
            <w:tcW w:w="0" w:type="auto"/>
          </w:tcPr>
          <w:p w14:paraId="56BBA54B" w14:textId="77777777" w:rsidR="00043AC8" w:rsidRPr="00F2108B" w:rsidRDefault="00043AC8" w:rsidP="00923CA8">
            <w:pPr>
              <w:pStyle w:val="TAL"/>
              <w:rPr>
                <w:lang w:eastAsia="en-GB"/>
              </w:rPr>
            </w:pPr>
            <w:r w:rsidRPr="00EC4E52">
              <w:rPr>
                <w:lang w:eastAsia="en-GB"/>
              </w:rPr>
              <w:t>For further study</w:t>
            </w:r>
          </w:p>
        </w:tc>
      </w:tr>
      <w:tr w:rsidR="00043AC8" w:rsidRPr="00F2108B" w14:paraId="4A7AA6F0" w14:textId="77777777" w:rsidTr="00656148">
        <w:tc>
          <w:tcPr>
            <w:tcW w:w="807" w:type="pct"/>
          </w:tcPr>
          <w:p w14:paraId="44C195C2" w14:textId="77777777" w:rsidR="00043AC8" w:rsidRPr="00923CA8" w:rsidRDefault="00043AC8" w:rsidP="00923CA8">
            <w:pPr>
              <w:pStyle w:val="TAL"/>
              <w:rPr>
                <w:b/>
                <w:lang w:eastAsia="en-GB"/>
              </w:rPr>
            </w:pPr>
            <w:r w:rsidRPr="00923CA8">
              <w:rPr>
                <w:b/>
                <w:lang w:eastAsia="en-GB"/>
              </w:rPr>
              <w:t>T-SharedORU-36</w:t>
            </w:r>
          </w:p>
        </w:tc>
        <w:tc>
          <w:tcPr>
            <w:tcW w:w="2115" w:type="pct"/>
          </w:tcPr>
          <w:p w14:paraId="519B04C6" w14:textId="77777777" w:rsidR="00043AC8" w:rsidRPr="00F2108B" w:rsidRDefault="00043AC8" w:rsidP="00923CA8">
            <w:pPr>
              <w:pStyle w:val="TAL"/>
              <w:rPr>
                <w:lang w:eastAsia="en-GB"/>
              </w:rPr>
            </w:pPr>
            <w:r w:rsidRPr="000F3936">
              <w:t>Shared O-RU M-plane hijacking by DNS compromise</w:t>
            </w:r>
          </w:p>
        </w:tc>
        <w:tc>
          <w:tcPr>
            <w:tcW w:w="0" w:type="auto"/>
          </w:tcPr>
          <w:p w14:paraId="4312FCD7" w14:textId="77777777" w:rsidR="00043AC8" w:rsidRPr="00F2108B" w:rsidRDefault="00043AC8" w:rsidP="00923CA8">
            <w:pPr>
              <w:pStyle w:val="TAL"/>
              <w:rPr>
                <w:lang w:eastAsia="en-GB"/>
              </w:rPr>
            </w:pPr>
            <w:r w:rsidRPr="00EC4E52">
              <w:rPr>
                <w:lang w:eastAsia="en-GB"/>
              </w:rPr>
              <w:t>For further study</w:t>
            </w:r>
          </w:p>
        </w:tc>
      </w:tr>
      <w:tr w:rsidR="00043AC8" w:rsidRPr="00F2108B" w14:paraId="46A0938C" w14:textId="77777777" w:rsidTr="00656148">
        <w:tc>
          <w:tcPr>
            <w:tcW w:w="807" w:type="pct"/>
          </w:tcPr>
          <w:p w14:paraId="5E630F11" w14:textId="77777777" w:rsidR="00043AC8" w:rsidRPr="00923CA8" w:rsidRDefault="00043AC8" w:rsidP="00923CA8">
            <w:pPr>
              <w:pStyle w:val="TAL"/>
              <w:rPr>
                <w:b/>
                <w:lang w:eastAsia="en-GB"/>
              </w:rPr>
            </w:pPr>
            <w:r w:rsidRPr="00923CA8">
              <w:rPr>
                <w:b/>
                <w:lang w:eastAsia="en-GB"/>
              </w:rPr>
              <w:t>T-SharedORU-37</w:t>
            </w:r>
          </w:p>
        </w:tc>
        <w:tc>
          <w:tcPr>
            <w:tcW w:w="2115" w:type="pct"/>
          </w:tcPr>
          <w:p w14:paraId="1945DCC4" w14:textId="77777777" w:rsidR="00043AC8" w:rsidRPr="00F2108B" w:rsidRDefault="00043AC8" w:rsidP="00923CA8">
            <w:pPr>
              <w:pStyle w:val="TAL"/>
              <w:rPr>
                <w:lang w:eastAsia="en-GB"/>
              </w:rPr>
            </w:pPr>
            <w:r w:rsidRPr="000F3936">
              <w:t>Misconfiguration of MNO Host Role</w:t>
            </w:r>
          </w:p>
        </w:tc>
        <w:tc>
          <w:tcPr>
            <w:tcW w:w="0" w:type="auto"/>
          </w:tcPr>
          <w:p w14:paraId="2832F9A9" w14:textId="77777777" w:rsidR="00043AC8" w:rsidRPr="00F2108B" w:rsidRDefault="00043AC8" w:rsidP="00923CA8">
            <w:pPr>
              <w:pStyle w:val="TAL"/>
              <w:rPr>
                <w:lang w:eastAsia="en-GB"/>
              </w:rPr>
            </w:pPr>
            <w:r w:rsidRPr="00EC4E52">
              <w:rPr>
                <w:lang w:eastAsia="en-GB"/>
              </w:rPr>
              <w:t>For further study</w:t>
            </w:r>
          </w:p>
        </w:tc>
      </w:tr>
      <w:tr w:rsidR="00043AC8" w:rsidRPr="00F2108B" w14:paraId="5D1A015C" w14:textId="77777777" w:rsidTr="00656148">
        <w:tc>
          <w:tcPr>
            <w:tcW w:w="807" w:type="pct"/>
          </w:tcPr>
          <w:p w14:paraId="194942D2" w14:textId="77777777" w:rsidR="00043AC8" w:rsidRPr="00923CA8" w:rsidRDefault="00043AC8" w:rsidP="00923CA8">
            <w:pPr>
              <w:pStyle w:val="TAL"/>
              <w:rPr>
                <w:b/>
                <w:lang w:eastAsia="en-GB"/>
              </w:rPr>
            </w:pPr>
            <w:r w:rsidRPr="00923CA8">
              <w:rPr>
                <w:b/>
                <w:lang w:eastAsia="en-GB"/>
              </w:rPr>
              <w:t>T-SharedORU-38</w:t>
            </w:r>
          </w:p>
        </w:tc>
        <w:tc>
          <w:tcPr>
            <w:tcW w:w="2115" w:type="pct"/>
          </w:tcPr>
          <w:p w14:paraId="2A95276A" w14:textId="77777777" w:rsidR="00043AC8" w:rsidRPr="00F2108B" w:rsidRDefault="00043AC8" w:rsidP="00923CA8">
            <w:pPr>
              <w:pStyle w:val="TAL"/>
              <w:rPr>
                <w:lang w:eastAsia="en-GB"/>
              </w:rPr>
            </w:pPr>
            <w:r w:rsidRPr="000F3936">
              <w:t>Incorrect Assignment of Spectrum Resources</w:t>
            </w:r>
          </w:p>
        </w:tc>
        <w:tc>
          <w:tcPr>
            <w:tcW w:w="0" w:type="auto"/>
          </w:tcPr>
          <w:p w14:paraId="3715DF08" w14:textId="77777777" w:rsidR="00043AC8" w:rsidRPr="00F2108B" w:rsidRDefault="00043AC8" w:rsidP="00923CA8">
            <w:pPr>
              <w:pStyle w:val="TAL"/>
              <w:rPr>
                <w:lang w:eastAsia="en-GB"/>
              </w:rPr>
            </w:pPr>
            <w:r w:rsidRPr="00EC4E52">
              <w:rPr>
                <w:lang w:eastAsia="en-GB"/>
              </w:rPr>
              <w:t>For further study</w:t>
            </w:r>
          </w:p>
        </w:tc>
      </w:tr>
      <w:tr w:rsidR="00043AC8" w:rsidRPr="00F2108B" w14:paraId="65AF7BC8" w14:textId="77777777" w:rsidTr="00656148">
        <w:tc>
          <w:tcPr>
            <w:tcW w:w="807" w:type="pct"/>
          </w:tcPr>
          <w:p w14:paraId="49B2FCE4" w14:textId="77777777" w:rsidR="00043AC8" w:rsidRPr="00923CA8" w:rsidRDefault="00043AC8" w:rsidP="00923CA8">
            <w:pPr>
              <w:pStyle w:val="TAL"/>
              <w:rPr>
                <w:b/>
                <w:lang w:eastAsia="en-GB"/>
              </w:rPr>
            </w:pPr>
            <w:r w:rsidRPr="00923CA8">
              <w:rPr>
                <w:b/>
                <w:lang w:eastAsia="en-GB"/>
              </w:rPr>
              <w:lastRenderedPageBreak/>
              <w:t>T-SharedORU-39</w:t>
            </w:r>
          </w:p>
        </w:tc>
        <w:tc>
          <w:tcPr>
            <w:tcW w:w="2115" w:type="pct"/>
          </w:tcPr>
          <w:p w14:paraId="729C81D4" w14:textId="77777777" w:rsidR="00043AC8" w:rsidRPr="00F2108B" w:rsidRDefault="00043AC8" w:rsidP="00923CA8">
            <w:pPr>
              <w:pStyle w:val="TAL"/>
              <w:rPr>
                <w:lang w:eastAsia="en-GB"/>
              </w:rPr>
            </w:pPr>
            <w:r w:rsidRPr="000F3936">
              <w:t>Chain of Trust in a Multi-Tenant Environment</w:t>
            </w:r>
          </w:p>
        </w:tc>
        <w:tc>
          <w:tcPr>
            <w:tcW w:w="0" w:type="auto"/>
          </w:tcPr>
          <w:p w14:paraId="792D9B65" w14:textId="77777777" w:rsidR="00043AC8" w:rsidRPr="00F2108B" w:rsidRDefault="00043AC8" w:rsidP="00923CA8">
            <w:pPr>
              <w:pStyle w:val="TAL"/>
              <w:rPr>
                <w:lang w:eastAsia="en-GB"/>
              </w:rPr>
            </w:pPr>
            <w:r w:rsidRPr="00EC4E52">
              <w:rPr>
                <w:lang w:eastAsia="en-GB"/>
              </w:rPr>
              <w:t>For further study</w:t>
            </w:r>
          </w:p>
        </w:tc>
      </w:tr>
      <w:tr w:rsidR="00043AC8" w:rsidRPr="00F2108B" w14:paraId="50BECA91" w14:textId="77777777" w:rsidTr="00656148">
        <w:tc>
          <w:tcPr>
            <w:tcW w:w="807" w:type="pct"/>
          </w:tcPr>
          <w:p w14:paraId="182C9EDF" w14:textId="77777777" w:rsidR="00043AC8" w:rsidRPr="00923CA8" w:rsidRDefault="00043AC8" w:rsidP="00923CA8">
            <w:pPr>
              <w:pStyle w:val="TAL"/>
              <w:rPr>
                <w:b/>
                <w:lang w:eastAsia="en-GB"/>
              </w:rPr>
            </w:pPr>
            <w:r w:rsidRPr="00923CA8">
              <w:rPr>
                <w:b/>
                <w:lang w:eastAsia="en-GB"/>
              </w:rPr>
              <w:t>T-SharedORU-40</w:t>
            </w:r>
          </w:p>
        </w:tc>
        <w:tc>
          <w:tcPr>
            <w:tcW w:w="2115" w:type="pct"/>
          </w:tcPr>
          <w:p w14:paraId="02D7841E" w14:textId="77777777" w:rsidR="00043AC8" w:rsidRPr="00F2108B" w:rsidRDefault="00043AC8" w:rsidP="00923CA8">
            <w:pPr>
              <w:pStyle w:val="TAL"/>
              <w:rPr>
                <w:lang w:eastAsia="en-GB"/>
              </w:rPr>
            </w:pPr>
            <w:r w:rsidRPr="000F3936">
              <w:t>Hijack of MNO Host Role</w:t>
            </w:r>
          </w:p>
        </w:tc>
        <w:tc>
          <w:tcPr>
            <w:tcW w:w="0" w:type="auto"/>
          </w:tcPr>
          <w:p w14:paraId="20F421BB" w14:textId="77777777" w:rsidR="00043AC8" w:rsidRPr="00F2108B" w:rsidRDefault="00043AC8" w:rsidP="00923CA8">
            <w:pPr>
              <w:pStyle w:val="TAL"/>
              <w:rPr>
                <w:lang w:eastAsia="en-GB"/>
              </w:rPr>
            </w:pPr>
            <w:r w:rsidRPr="00EC4E52">
              <w:rPr>
                <w:lang w:eastAsia="en-GB"/>
              </w:rPr>
              <w:t>For further study</w:t>
            </w:r>
          </w:p>
        </w:tc>
      </w:tr>
      <w:tr w:rsidR="00043AC8" w:rsidRPr="00F2108B" w14:paraId="0C91F5EF" w14:textId="77777777" w:rsidTr="00656148">
        <w:tc>
          <w:tcPr>
            <w:tcW w:w="807" w:type="pct"/>
          </w:tcPr>
          <w:p w14:paraId="426E0008" w14:textId="77777777" w:rsidR="00043AC8" w:rsidRPr="00923CA8" w:rsidRDefault="00043AC8" w:rsidP="00923CA8">
            <w:pPr>
              <w:pStyle w:val="TAL"/>
              <w:rPr>
                <w:b/>
                <w:lang w:eastAsia="en-GB"/>
              </w:rPr>
            </w:pPr>
            <w:r w:rsidRPr="00923CA8">
              <w:rPr>
                <w:b/>
                <w:lang w:eastAsia="en-GB"/>
              </w:rPr>
              <w:t>T-SharedORU-41</w:t>
            </w:r>
          </w:p>
        </w:tc>
        <w:tc>
          <w:tcPr>
            <w:tcW w:w="2115" w:type="pct"/>
          </w:tcPr>
          <w:p w14:paraId="11040734" w14:textId="77777777" w:rsidR="00043AC8" w:rsidRPr="00F2108B" w:rsidRDefault="00043AC8" w:rsidP="00923CA8">
            <w:pPr>
              <w:pStyle w:val="TAL"/>
              <w:rPr>
                <w:lang w:eastAsia="en-GB"/>
              </w:rPr>
            </w:pPr>
            <w:r w:rsidRPr="000F3936">
              <w:t>Not Released Host Role (Host Role resume)</w:t>
            </w:r>
          </w:p>
        </w:tc>
        <w:tc>
          <w:tcPr>
            <w:tcW w:w="0" w:type="auto"/>
          </w:tcPr>
          <w:p w14:paraId="629516A0" w14:textId="77777777" w:rsidR="00043AC8" w:rsidRPr="00F2108B" w:rsidRDefault="00043AC8" w:rsidP="00923CA8">
            <w:pPr>
              <w:pStyle w:val="TAL"/>
              <w:rPr>
                <w:lang w:eastAsia="en-GB"/>
              </w:rPr>
            </w:pPr>
            <w:r w:rsidRPr="00EC4E52">
              <w:rPr>
                <w:lang w:eastAsia="en-GB"/>
              </w:rPr>
              <w:t>For further study</w:t>
            </w:r>
          </w:p>
        </w:tc>
      </w:tr>
      <w:tr w:rsidR="00043AC8" w:rsidRPr="00F2108B" w14:paraId="5ECEEB77" w14:textId="77777777" w:rsidTr="00656148">
        <w:tc>
          <w:tcPr>
            <w:tcW w:w="807" w:type="pct"/>
          </w:tcPr>
          <w:p w14:paraId="56948453" w14:textId="77777777" w:rsidR="00043AC8" w:rsidRPr="00923CA8" w:rsidRDefault="00043AC8" w:rsidP="00923CA8">
            <w:pPr>
              <w:pStyle w:val="TAL"/>
              <w:rPr>
                <w:b/>
                <w:lang w:eastAsia="en-GB"/>
              </w:rPr>
            </w:pPr>
            <w:r w:rsidRPr="00923CA8">
              <w:rPr>
                <w:b/>
                <w:lang w:eastAsia="en-GB"/>
              </w:rPr>
              <w:t>T-SharedORU-42</w:t>
            </w:r>
          </w:p>
        </w:tc>
        <w:tc>
          <w:tcPr>
            <w:tcW w:w="2115" w:type="pct"/>
          </w:tcPr>
          <w:p w14:paraId="1AA54E54" w14:textId="77777777" w:rsidR="00043AC8" w:rsidRPr="00F2108B" w:rsidRDefault="00043AC8" w:rsidP="00923CA8">
            <w:pPr>
              <w:pStyle w:val="TAL"/>
              <w:rPr>
                <w:lang w:eastAsia="en-GB"/>
              </w:rPr>
            </w:pPr>
            <w:r w:rsidRPr="000F3936">
              <w:t>Misuse of “sudo” privileges</w:t>
            </w:r>
          </w:p>
        </w:tc>
        <w:tc>
          <w:tcPr>
            <w:tcW w:w="0" w:type="auto"/>
          </w:tcPr>
          <w:p w14:paraId="52BAAEC0" w14:textId="77777777" w:rsidR="00043AC8" w:rsidRPr="00F2108B" w:rsidRDefault="00043AC8" w:rsidP="00923CA8">
            <w:pPr>
              <w:pStyle w:val="TAL"/>
              <w:rPr>
                <w:lang w:eastAsia="en-GB"/>
              </w:rPr>
            </w:pPr>
            <w:r w:rsidRPr="00EC4E52">
              <w:rPr>
                <w:lang w:eastAsia="en-GB"/>
              </w:rPr>
              <w:t>For further study</w:t>
            </w:r>
          </w:p>
        </w:tc>
      </w:tr>
      <w:tr w:rsidR="00043AC8" w:rsidRPr="00F2108B" w14:paraId="74F617B8" w14:textId="77777777" w:rsidTr="00656148">
        <w:tc>
          <w:tcPr>
            <w:tcW w:w="807" w:type="pct"/>
          </w:tcPr>
          <w:p w14:paraId="432C2DC4" w14:textId="77777777" w:rsidR="00043AC8" w:rsidRPr="00923CA8" w:rsidRDefault="00043AC8" w:rsidP="00923CA8">
            <w:pPr>
              <w:pStyle w:val="TAL"/>
              <w:rPr>
                <w:b/>
                <w:lang w:eastAsia="en-GB"/>
              </w:rPr>
            </w:pPr>
            <w:r w:rsidRPr="00923CA8">
              <w:rPr>
                <w:b/>
                <w:lang w:eastAsia="en-GB"/>
              </w:rPr>
              <w:t>T-SharedORU-43</w:t>
            </w:r>
          </w:p>
        </w:tc>
        <w:tc>
          <w:tcPr>
            <w:tcW w:w="2115" w:type="pct"/>
          </w:tcPr>
          <w:p w14:paraId="10E48382" w14:textId="77777777" w:rsidR="00043AC8" w:rsidRPr="00F2108B" w:rsidRDefault="00043AC8" w:rsidP="00923CA8">
            <w:pPr>
              <w:pStyle w:val="TAL"/>
              <w:rPr>
                <w:lang w:eastAsia="en-GB"/>
              </w:rPr>
            </w:pPr>
            <w:r w:rsidRPr="002E39A5">
              <w:rPr>
                <w:lang w:eastAsia="en-GB"/>
              </w:rPr>
              <w:t>Eavesdropping of unprotected CUSM-plane data within shared O-RU</w:t>
            </w:r>
          </w:p>
        </w:tc>
        <w:tc>
          <w:tcPr>
            <w:tcW w:w="0" w:type="auto"/>
          </w:tcPr>
          <w:p w14:paraId="2995DAC2" w14:textId="77777777" w:rsidR="00043AC8" w:rsidRPr="00F2108B" w:rsidRDefault="00043AC8" w:rsidP="00923CA8">
            <w:pPr>
              <w:pStyle w:val="TAL"/>
              <w:rPr>
                <w:lang w:eastAsia="en-GB"/>
              </w:rPr>
            </w:pPr>
            <w:r w:rsidRPr="00EC4E52">
              <w:rPr>
                <w:lang w:eastAsia="en-GB"/>
              </w:rPr>
              <w:t>For further study</w:t>
            </w:r>
          </w:p>
        </w:tc>
      </w:tr>
      <w:tr w:rsidR="00043AC8" w:rsidRPr="00F2108B" w14:paraId="43587123" w14:textId="77777777" w:rsidTr="00656148">
        <w:tc>
          <w:tcPr>
            <w:tcW w:w="807" w:type="pct"/>
          </w:tcPr>
          <w:p w14:paraId="1FF8E67B" w14:textId="77777777" w:rsidR="00043AC8" w:rsidRPr="00923CA8" w:rsidRDefault="00043AC8" w:rsidP="00923CA8">
            <w:pPr>
              <w:pStyle w:val="TAL"/>
              <w:rPr>
                <w:b/>
                <w:lang w:eastAsia="en-GB"/>
              </w:rPr>
            </w:pPr>
            <w:r w:rsidRPr="00923CA8">
              <w:rPr>
                <w:b/>
                <w:lang w:eastAsia="en-GB"/>
              </w:rPr>
              <w:t>T-SharedORU-52</w:t>
            </w:r>
          </w:p>
        </w:tc>
        <w:tc>
          <w:tcPr>
            <w:tcW w:w="2115" w:type="pct"/>
          </w:tcPr>
          <w:p w14:paraId="2AAEC13F" w14:textId="77777777" w:rsidR="00043AC8" w:rsidRPr="00F2108B" w:rsidRDefault="00043AC8" w:rsidP="00923CA8">
            <w:pPr>
              <w:pStyle w:val="TAL"/>
              <w:rPr>
                <w:lang w:eastAsia="en-GB"/>
              </w:rPr>
            </w:pPr>
            <w:r w:rsidRPr="004811CA">
              <w:rPr>
                <w:color w:val="000000"/>
              </w:rPr>
              <w:t>Thrashing O-DU Failovers</w:t>
            </w:r>
          </w:p>
        </w:tc>
        <w:tc>
          <w:tcPr>
            <w:tcW w:w="0" w:type="auto"/>
          </w:tcPr>
          <w:p w14:paraId="0D384915" w14:textId="77777777" w:rsidR="00043AC8" w:rsidRPr="00F2108B" w:rsidRDefault="00043AC8" w:rsidP="00923CA8">
            <w:pPr>
              <w:pStyle w:val="TAL"/>
              <w:rPr>
                <w:lang w:eastAsia="en-GB"/>
              </w:rPr>
            </w:pPr>
            <w:r w:rsidRPr="00EC4E52">
              <w:rPr>
                <w:lang w:eastAsia="en-GB"/>
              </w:rPr>
              <w:t>For further study</w:t>
            </w:r>
          </w:p>
        </w:tc>
      </w:tr>
      <w:tr w:rsidR="00043AC8" w:rsidRPr="00F2108B" w14:paraId="15CBAF78" w14:textId="77777777" w:rsidTr="00656148">
        <w:tc>
          <w:tcPr>
            <w:tcW w:w="807" w:type="pct"/>
          </w:tcPr>
          <w:p w14:paraId="32F922A2" w14:textId="77777777" w:rsidR="00043AC8" w:rsidRPr="00923CA8" w:rsidRDefault="00043AC8" w:rsidP="00923CA8">
            <w:pPr>
              <w:pStyle w:val="TAL"/>
              <w:rPr>
                <w:b/>
                <w:lang w:eastAsia="en-GB"/>
              </w:rPr>
            </w:pPr>
            <w:r w:rsidRPr="00923CA8">
              <w:rPr>
                <w:b/>
                <w:lang w:eastAsia="en-GB"/>
              </w:rPr>
              <w:t>T-SharedORU-53</w:t>
            </w:r>
          </w:p>
        </w:tc>
        <w:tc>
          <w:tcPr>
            <w:tcW w:w="2115" w:type="pct"/>
          </w:tcPr>
          <w:p w14:paraId="1AB26F4E" w14:textId="77777777" w:rsidR="00043AC8" w:rsidRPr="00837705" w:rsidRDefault="00043AC8" w:rsidP="00923CA8">
            <w:pPr>
              <w:pStyle w:val="TAL"/>
              <w:rPr>
                <w:lang w:val="pt-BR" w:eastAsia="en-GB"/>
              </w:rPr>
            </w:pPr>
            <w:r w:rsidRPr="000F7ACC">
              <w:rPr>
                <w:lang w:val="pt-BR"/>
              </w:rPr>
              <w:t>Dual (Dueling) Active O-DUs</w:t>
            </w:r>
          </w:p>
        </w:tc>
        <w:tc>
          <w:tcPr>
            <w:tcW w:w="0" w:type="auto"/>
          </w:tcPr>
          <w:p w14:paraId="4A64BDA1" w14:textId="77777777" w:rsidR="00043AC8" w:rsidRPr="00F2108B" w:rsidRDefault="00043AC8" w:rsidP="00923CA8">
            <w:pPr>
              <w:pStyle w:val="TAL"/>
              <w:rPr>
                <w:lang w:eastAsia="en-GB"/>
              </w:rPr>
            </w:pPr>
            <w:r w:rsidRPr="00EC4E52">
              <w:rPr>
                <w:lang w:eastAsia="en-GB"/>
              </w:rPr>
              <w:t>For further study</w:t>
            </w:r>
          </w:p>
        </w:tc>
      </w:tr>
      <w:tr w:rsidR="00043AC8" w:rsidRPr="00F2108B" w14:paraId="0093BC0F" w14:textId="77777777" w:rsidTr="00656148">
        <w:tc>
          <w:tcPr>
            <w:tcW w:w="807" w:type="pct"/>
          </w:tcPr>
          <w:p w14:paraId="42174A3D" w14:textId="77777777" w:rsidR="00043AC8" w:rsidRPr="00923CA8" w:rsidRDefault="00043AC8" w:rsidP="00923CA8">
            <w:pPr>
              <w:pStyle w:val="TAL"/>
              <w:rPr>
                <w:b/>
                <w:lang w:eastAsia="en-GB"/>
              </w:rPr>
            </w:pPr>
            <w:r w:rsidRPr="00923CA8">
              <w:rPr>
                <w:b/>
                <w:lang w:eastAsia="en-GB"/>
              </w:rPr>
              <w:t>T-SharedORU-54</w:t>
            </w:r>
          </w:p>
        </w:tc>
        <w:tc>
          <w:tcPr>
            <w:tcW w:w="2115" w:type="pct"/>
          </w:tcPr>
          <w:p w14:paraId="1287D01E" w14:textId="77777777" w:rsidR="00043AC8" w:rsidRPr="00F2108B" w:rsidRDefault="00043AC8" w:rsidP="00923CA8">
            <w:pPr>
              <w:pStyle w:val="TAL"/>
              <w:rPr>
                <w:lang w:eastAsia="en-GB"/>
              </w:rPr>
            </w:pPr>
            <w:r w:rsidRPr="00F71F10">
              <w:rPr>
                <w:color w:val="000000"/>
              </w:rPr>
              <w:t>Modify/Inject O1 messages at the SMO</w:t>
            </w:r>
          </w:p>
        </w:tc>
        <w:tc>
          <w:tcPr>
            <w:tcW w:w="0" w:type="auto"/>
          </w:tcPr>
          <w:p w14:paraId="7F47CD16" w14:textId="77777777" w:rsidR="00043AC8" w:rsidRPr="00F2108B" w:rsidRDefault="00043AC8" w:rsidP="00923CA8">
            <w:pPr>
              <w:pStyle w:val="TAL"/>
              <w:rPr>
                <w:lang w:eastAsia="en-GB"/>
              </w:rPr>
            </w:pPr>
            <w:r w:rsidRPr="00EC4E52">
              <w:rPr>
                <w:lang w:eastAsia="en-GB"/>
              </w:rPr>
              <w:t>For further study</w:t>
            </w:r>
          </w:p>
        </w:tc>
      </w:tr>
      <w:tr w:rsidR="00043AC8" w:rsidRPr="00F2108B" w14:paraId="58ECE3EA" w14:textId="77777777" w:rsidTr="00656148">
        <w:tc>
          <w:tcPr>
            <w:tcW w:w="807" w:type="pct"/>
          </w:tcPr>
          <w:p w14:paraId="3EA230B0" w14:textId="77777777" w:rsidR="00043AC8" w:rsidRPr="00923CA8" w:rsidRDefault="00043AC8" w:rsidP="00923CA8">
            <w:pPr>
              <w:pStyle w:val="TAL"/>
              <w:rPr>
                <w:b/>
                <w:lang w:eastAsia="en-GB"/>
              </w:rPr>
            </w:pPr>
            <w:r w:rsidRPr="00923CA8">
              <w:rPr>
                <w:b/>
                <w:lang w:eastAsia="en-GB"/>
              </w:rPr>
              <w:t>T-SharedORU-55</w:t>
            </w:r>
          </w:p>
        </w:tc>
        <w:tc>
          <w:tcPr>
            <w:tcW w:w="2115" w:type="pct"/>
          </w:tcPr>
          <w:p w14:paraId="6F32B457" w14:textId="77777777" w:rsidR="00043AC8" w:rsidRPr="00F2108B" w:rsidRDefault="00043AC8" w:rsidP="00923CA8">
            <w:pPr>
              <w:pStyle w:val="TAL"/>
              <w:rPr>
                <w:lang w:eastAsia="en-GB"/>
              </w:rPr>
            </w:pPr>
            <w:r w:rsidRPr="00F71F10">
              <w:rPr>
                <w:color w:val="000000"/>
              </w:rPr>
              <w:t>Set Incorrect Array-Carrier configuration on O-DU (Standby)</w:t>
            </w:r>
          </w:p>
        </w:tc>
        <w:tc>
          <w:tcPr>
            <w:tcW w:w="0" w:type="auto"/>
          </w:tcPr>
          <w:p w14:paraId="073D6233" w14:textId="77777777" w:rsidR="00043AC8" w:rsidRPr="00F2108B" w:rsidRDefault="00043AC8" w:rsidP="00923CA8">
            <w:pPr>
              <w:pStyle w:val="TAL"/>
              <w:rPr>
                <w:lang w:eastAsia="en-GB"/>
              </w:rPr>
            </w:pPr>
            <w:r w:rsidRPr="00EC4E52">
              <w:rPr>
                <w:lang w:eastAsia="en-GB"/>
              </w:rPr>
              <w:t>For further study</w:t>
            </w:r>
          </w:p>
        </w:tc>
      </w:tr>
      <w:tr w:rsidR="00043AC8" w:rsidRPr="00F2108B" w14:paraId="09A61F26" w14:textId="77777777" w:rsidTr="00656148">
        <w:tc>
          <w:tcPr>
            <w:tcW w:w="807" w:type="pct"/>
          </w:tcPr>
          <w:p w14:paraId="12F07A5A" w14:textId="77777777" w:rsidR="00043AC8" w:rsidRPr="00923CA8" w:rsidRDefault="00043AC8" w:rsidP="00923CA8">
            <w:pPr>
              <w:pStyle w:val="TAL"/>
              <w:rPr>
                <w:b/>
                <w:lang w:eastAsia="en-GB"/>
              </w:rPr>
            </w:pPr>
            <w:r w:rsidRPr="00923CA8">
              <w:rPr>
                <w:b/>
                <w:lang w:eastAsia="en-GB"/>
              </w:rPr>
              <w:t>T-SharedORU-56</w:t>
            </w:r>
          </w:p>
        </w:tc>
        <w:tc>
          <w:tcPr>
            <w:tcW w:w="2115" w:type="pct"/>
          </w:tcPr>
          <w:p w14:paraId="2E928937" w14:textId="77777777" w:rsidR="00043AC8" w:rsidRPr="00F2108B" w:rsidRDefault="00043AC8" w:rsidP="00923CA8">
            <w:pPr>
              <w:pStyle w:val="TAL"/>
              <w:rPr>
                <w:lang w:eastAsia="en-GB"/>
              </w:rPr>
            </w:pPr>
            <w:r w:rsidRPr="00F71F10">
              <w:t>Modify Array-Carrier pre-configuration on Shared O-RU</w:t>
            </w:r>
          </w:p>
        </w:tc>
        <w:tc>
          <w:tcPr>
            <w:tcW w:w="0" w:type="auto"/>
          </w:tcPr>
          <w:p w14:paraId="46A6D780" w14:textId="77777777" w:rsidR="00043AC8" w:rsidRPr="00F2108B" w:rsidRDefault="00043AC8" w:rsidP="00923CA8">
            <w:pPr>
              <w:pStyle w:val="TAL"/>
              <w:rPr>
                <w:lang w:eastAsia="en-GB"/>
              </w:rPr>
            </w:pPr>
            <w:r w:rsidRPr="00EC4E52">
              <w:rPr>
                <w:lang w:eastAsia="en-GB"/>
              </w:rPr>
              <w:t>For further study</w:t>
            </w:r>
          </w:p>
        </w:tc>
      </w:tr>
      <w:tr w:rsidR="00043AC8" w:rsidRPr="00F2108B" w14:paraId="24600D11" w14:textId="77777777" w:rsidTr="00656148">
        <w:tc>
          <w:tcPr>
            <w:tcW w:w="807" w:type="pct"/>
          </w:tcPr>
          <w:p w14:paraId="45059985" w14:textId="77777777" w:rsidR="00043AC8" w:rsidRPr="00923CA8" w:rsidRDefault="00043AC8" w:rsidP="00923CA8">
            <w:pPr>
              <w:pStyle w:val="TAL"/>
              <w:rPr>
                <w:b/>
                <w:lang w:eastAsia="en-GB"/>
              </w:rPr>
            </w:pPr>
            <w:r w:rsidRPr="00923CA8">
              <w:rPr>
                <w:b/>
                <w:lang w:eastAsia="en-GB"/>
              </w:rPr>
              <w:t>T-SharedORU-57</w:t>
            </w:r>
          </w:p>
        </w:tc>
        <w:tc>
          <w:tcPr>
            <w:tcW w:w="2115" w:type="pct"/>
          </w:tcPr>
          <w:p w14:paraId="02DF5D4F" w14:textId="77777777" w:rsidR="00043AC8" w:rsidRPr="00F2108B" w:rsidRDefault="00043AC8" w:rsidP="00923CA8">
            <w:pPr>
              <w:pStyle w:val="TAL"/>
              <w:rPr>
                <w:lang w:eastAsia="en-GB"/>
              </w:rPr>
            </w:pPr>
            <w:r w:rsidRPr="00F71F10">
              <w:t>Modify/Inject M-Plane messages with Array-Carrier configuration</w:t>
            </w:r>
          </w:p>
        </w:tc>
        <w:tc>
          <w:tcPr>
            <w:tcW w:w="0" w:type="auto"/>
          </w:tcPr>
          <w:p w14:paraId="4E0B58F2" w14:textId="77777777" w:rsidR="00043AC8" w:rsidRPr="00F2108B" w:rsidRDefault="00043AC8" w:rsidP="00923CA8">
            <w:pPr>
              <w:pStyle w:val="TAL"/>
              <w:rPr>
                <w:lang w:eastAsia="en-GB"/>
              </w:rPr>
            </w:pPr>
            <w:r w:rsidRPr="00EC4E52">
              <w:rPr>
                <w:lang w:eastAsia="en-GB"/>
              </w:rPr>
              <w:t>For further study</w:t>
            </w:r>
          </w:p>
        </w:tc>
      </w:tr>
      <w:tr w:rsidR="009B6D28" w:rsidRPr="00F2108B" w14:paraId="403D0596" w14:textId="77777777" w:rsidTr="009B6D28">
        <w:tc>
          <w:tcPr>
            <w:tcW w:w="5000" w:type="pct"/>
            <w:gridSpan w:val="3"/>
          </w:tcPr>
          <w:p w14:paraId="6EE7733E" w14:textId="165C2BD0" w:rsidR="009B6D28" w:rsidRPr="00EC4E52" w:rsidRDefault="009B6D28" w:rsidP="00B76665">
            <w:pPr>
              <w:pStyle w:val="TAL"/>
              <w:tabs>
                <w:tab w:val="left" w:pos="4146"/>
              </w:tabs>
              <w:rPr>
                <w:lang w:eastAsia="en-GB"/>
              </w:rPr>
            </w:pPr>
            <w:r>
              <w:rPr>
                <w:lang w:eastAsia="en-GB"/>
              </w:rPr>
              <w:tab/>
              <w:t xml:space="preserve">OAuth </w:t>
            </w:r>
            <w:r w:rsidR="00EE61CF">
              <w:rPr>
                <w:lang w:eastAsia="en-GB"/>
              </w:rPr>
              <w:t>2.0</w:t>
            </w:r>
          </w:p>
        </w:tc>
      </w:tr>
      <w:tr w:rsidR="00257720" w:rsidRPr="00F2108B" w14:paraId="14A688BC" w14:textId="77777777" w:rsidTr="00B76665">
        <w:tc>
          <w:tcPr>
            <w:tcW w:w="807" w:type="pct"/>
            <w:vAlign w:val="center"/>
          </w:tcPr>
          <w:p w14:paraId="2C876B45" w14:textId="551F9A45" w:rsidR="00257720" w:rsidRPr="009B6D28" w:rsidRDefault="00257720" w:rsidP="009B6D28">
            <w:pPr>
              <w:pStyle w:val="TAL"/>
              <w:rPr>
                <w:b/>
                <w:bCs/>
                <w:lang w:eastAsia="en-GB"/>
              </w:rPr>
            </w:pPr>
            <w:r w:rsidRPr="00B76665">
              <w:rPr>
                <w:b/>
                <w:bCs/>
              </w:rPr>
              <w:t>T-OAuth-G-01</w:t>
            </w:r>
          </w:p>
        </w:tc>
        <w:tc>
          <w:tcPr>
            <w:tcW w:w="2115" w:type="pct"/>
            <w:vAlign w:val="center"/>
          </w:tcPr>
          <w:p w14:paraId="622B0CAF" w14:textId="386E34D0" w:rsidR="00257720" w:rsidRPr="009B6D28" w:rsidRDefault="00257720" w:rsidP="009B6D28">
            <w:pPr>
              <w:pStyle w:val="TAL"/>
            </w:pPr>
            <w:r w:rsidRPr="009B6D28">
              <w:t>Obtaining client secrets</w:t>
            </w:r>
          </w:p>
        </w:tc>
        <w:tc>
          <w:tcPr>
            <w:tcW w:w="0" w:type="auto"/>
          </w:tcPr>
          <w:p w14:paraId="28926E84" w14:textId="76ECF10B" w:rsidR="00257720" w:rsidRPr="009B6D28" w:rsidRDefault="00257720" w:rsidP="009B6D28">
            <w:pPr>
              <w:pStyle w:val="TAL"/>
              <w:rPr>
                <w:lang w:eastAsia="en-GB"/>
              </w:rPr>
            </w:pPr>
            <w:r w:rsidRPr="009B6D28">
              <w:rPr>
                <w:lang w:eastAsia="en-GB"/>
              </w:rPr>
              <w:t>For further study</w:t>
            </w:r>
          </w:p>
        </w:tc>
      </w:tr>
      <w:tr w:rsidR="00257720" w:rsidRPr="00F2108B" w14:paraId="7EA778C6" w14:textId="77777777" w:rsidTr="00B76665">
        <w:tc>
          <w:tcPr>
            <w:tcW w:w="807" w:type="pct"/>
            <w:vAlign w:val="center"/>
          </w:tcPr>
          <w:p w14:paraId="3963D75F" w14:textId="7AE818E5" w:rsidR="00257720" w:rsidRPr="009B6D28" w:rsidRDefault="00257720" w:rsidP="009B6D28">
            <w:pPr>
              <w:pStyle w:val="TAL"/>
              <w:rPr>
                <w:b/>
                <w:bCs/>
                <w:lang w:eastAsia="en-GB"/>
              </w:rPr>
            </w:pPr>
            <w:r w:rsidRPr="00B76665">
              <w:rPr>
                <w:b/>
                <w:bCs/>
              </w:rPr>
              <w:t>T-OAuth-G-02</w:t>
            </w:r>
          </w:p>
        </w:tc>
        <w:tc>
          <w:tcPr>
            <w:tcW w:w="2115" w:type="pct"/>
            <w:vAlign w:val="center"/>
          </w:tcPr>
          <w:p w14:paraId="464A1F5E" w14:textId="35100A98" w:rsidR="00257720" w:rsidRPr="009B6D28" w:rsidRDefault="00257720" w:rsidP="009B6D28">
            <w:pPr>
              <w:pStyle w:val="TAL"/>
            </w:pPr>
            <w:r w:rsidRPr="009B6D28">
              <w:t>Obtaining refresh tokens</w:t>
            </w:r>
          </w:p>
        </w:tc>
        <w:tc>
          <w:tcPr>
            <w:tcW w:w="0" w:type="auto"/>
          </w:tcPr>
          <w:p w14:paraId="24A23A68" w14:textId="4373375E" w:rsidR="00257720" w:rsidRPr="009B6D28" w:rsidRDefault="00257720" w:rsidP="009B6D28">
            <w:pPr>
              <w:pStyle w:val="TAL"/>
              <w:rPr>
                <w:lang w:eastAsia="en-GB"/>
              </w:rPr>
            </w:pPr>
            <w:r w:rsidRPr="009B6D28">
              <w:rPr>
                <w:lang w:eastAsia="en-GB"/>
              </w:rPr>
              <w:t>For further study</w:t>
            </w:r>
          </w:p>
        </w:tc>
      </w:tr>
      <w:tr w:rsidR="00257720" w:rsidRPr="00F2108B" w14:paraId="0B1192D5" w14:textId="77777777" w:rsidTr="00B76665">
        <w:tc>
          <w:tcPr>
            <w:tcW w:w="807" w:type="pct"/>
            <w:vAlign w:val="center"/>
          </w:tcPr>
          <w:p w14:paraId="53718B15" w14:textId="361FFC4C" w:rsidR="00257720" w:rsidRPr="009B6D28" w:rsidRDefault="00257720" w:rsidP="009B6D28">
            <w:pPr>
              <w:pStyle w:val="TAL"/>
              <w:rPr>
                <w:b/>
                <w:bCs/>
                <w:lang w:eastAsia="en-GB"/>
              </w:rPr>
            </w:pPr>
            <w:r w:rsidRPr="00B76665">
              <w:rPr>
                <w:b/>
                <w:bCs/>
              </w:rPr>
              <w:t>T-OAuth-G-03</w:t>
            </w:r>
          </w:p>
        </w:tc>
        <w:tc>
          <w:tcPr>
            <w:tcW w:w="2115" w:type="pct"/>
            <w:vAlign w:val="center"/>
          </w:tcPr>
          <w:p w14:paraId="45F18164" w14:textId="041EBFB6" w:rsidR="00257720" w:rsidRPr="009B6D28" w:rsidRDefault="00257720" w:rsidP="009B6D28">
            <w:pPr>
              <w:pStyle w:val="TAL"/>
            </w:pPr>
            <w:r w:rsidRPr="009B6D28">
              <w:t>Obtaining access tokens</w:t>
            </w:r>
          </w:p>
        </w:tc>
        <w:tc>
          <w:tcPr>
            <w:tcW w:w="0" w:type="auto"/>
          </w:tcPr>
          <w:p w14:paraId="5CFDAE38" w14:textId="2AAD6343" w:rsidR="00257720" w:rsidRPr="009B6D28" w:rsidRDefault="00257720" w:rsidP="009B6D28">
            <w:pPr>
              <w:pStyle w:val="TAL"/>
              <w:rPr>
                <w:lang w:eastAsia="en-GB"/>
              </w:rPr>
            </w:pPr>
            <w:r w:rsidRPr="009B6D28">
              <w:rPr>
                <w:lang w:eastAsia="en-GB"/>
              </w:rPr>
              <w:t>For further study</w:t>
            </w:r>
          </w:p>
        </w:tc>
      </w:tr>
      <w:tr w:rsidR="00257720" w:rsidRPr="00F2108B" w14:paraId="7085FE6E" w14:textId="77777777" w:rsidTr="00B76665">
        <w:tc>
          <w:tcPr>
            <w:tcW w:w="807" w:type="pct"/>
            <w:vAlign w:val="center"/>
          </w:tcPr>
          <w:p w14:paraId="21E6F5FD" w14:textId="58C5D961" w:rsidR="00257720" w:rsidRPr="009B6D28" w:rsidRDefault="00257720" w:rsidP="009B6D28">
            <w:pPr>
              <w:pStyle w:val="TAL"/>
              <w:rPr>
                <w:b/>
                <w:bCs/>
                <w:lang w:eastAsia="en-GB"/>
              </w:rPr>
            </w:pPr>
            <w:r w:rsidRPr="00B76665">
              <w:rPr>
                <w:b/>
                <w:bCs/>
              </w:rPr>
              <w:t>T-OAuth-G-04</w:t>
            </w:r>
          </w:p>
        </w:tc>
        <w:tc>
          <w:tcPr>
            <w:tcW w:w="2115" w:type="pct"/>
            <w:vAlign w:val="center"/>
          </w:tcPr>
          <w:p w14:paraId="3477A08F" w14:textId="3931487D" w:rsidR="00257720" w:rsidRPr="009B6D28" w:rsidRDefault="00257720" w:rsidP="009B6D28">
            <w:pPr>
              <w:pStyle w:val="TAL"/>
            </w:pPr>
            <w:r w:rsidRPr="009B6D28">
              <w:t>Eavesdropping access tokens</w:t>
            </w:r>
          </w:p>
        </w:tc>
        <w:tc>
          <w:tcPr>
            <w:tcW w:w="0" w:type="auto"/>
          </w:tcPr>
          <w:p w14:paraId="6C5769E2" w14:textId="32B6AC9E" w:rsidR="00257720" w:rsidRPr="009B6D28" w:rsidRDefault="00257720" w:rsidP="009B6D28">
            <w:pPr>
              <w:pStyle w:val="TAL"/>
              <w:rPr>
                <w:lang w:eastAsia="en-GB"/>
              </w:rPr>
            </w:pPr>
            <w:r w:rsidRPr="009B6D28">
              <w:rPr>
                <w:lang w:eastAsia="en-GB"/>
              </w:rPr>
              <w:t>For further study</w:t>
            </w:r>
          </w:p>
        </w:tc>
      </w:tr>
      <w:tr w:rsidR="00257720" w:rsidRPr="00F2108B" w14:paraId="65728308" w14:textId="77777777" w:rsidTr="00B76665">
        <w:tc>
          <w:tcPr>
            <w:tcW w:w="807" w:type="pct"/>
            <w:vAlign w:val="center"/>
          </w:tcPr>
          <w:p w14:paraId="50103CD8" w14:textId="2508EEA2" w:rsidR="00257720" w:rsidRPr="009B6D28" w:rsidRDefault="00257720" w:rsidP="009B6D28">
            <w:pPr>
              <w:pStyle w:val="TAL"/>
              <w:rPr>
                <w:b/>
                <w:bCs/>
                <w:lang w:eastAsia="en-GB"/>
              </w:rPr>
            </w:pPr>
            <w:r w:rsidRPr="00B76665">
              <w:rPr>
                <w:b/>
                <w:bCs/>
              </w:rPr>
              <w:t>T-OAuth-G-05</w:t>
            </w:r>
          </w:p>
        </w:tc>
        <w:tc>
          <w:tcPr>
            <w:tcW w:w="2115" w:type="pct"/>
            <w:vAlign w:val="center"/>
          </w:tcPr>
          <w:p w14:paraId="19FB0E80" w14:textId="62B79065" w:rsidR="00257720" w:rsidRPr="009B6D28" w:rsidRDefault="00257720" w:rsidP="009B6D28">
            <w:pPr>
              <w:pStyle w:val="TAL"/>
            </w:pPr>
            <w:r w:rsidRPr="009B6D28">
              <w:t>Disclosure of client credentials during transmission</w:t>
            </w:r>
          </w:p>
        </w:tc>
        <w:tc>
          <w:tcPr>
            <w:tcW w:w="0" w:type="auto"/>
          </w:tcPr>
          <w:p w14:paraId="4F680AC8" w14:textId="372B60D6" w:rsidR="00257720" w:rsidRPr="009B6D28" w:rsidRDefault="00257720" w:rsidP="009B6D28">
            <w:pPr>
              <w:pStyle w:val="TAL"/>
              <w:rPr>
                <w:lang w:eastAsia="en-GB"/>
              </w:rPr>
            </w:pPr>
            <w:r w:rsidRPr="009B6D28">
              <w:rPr>
                <w:lang w:eastAsia="en-GB"/>
              </w:rPr>
              <w:t>For further study</w:t>
            </w:r>
          </w:p>
        </w:tc>
      </w:tr>
      <w:tr w:rsidR="00257720" w:rsidRPr="00F2108B" w14:paraId="3C567A28" w14:textId="77777777" w:rsidTr="00B76665">
        <w:tc>
          <w:tcPr>
            <w:tcW w:w="807" w:type="pct"/>
            <w:vAlign w:val="center"/>
          </w:tcPr>
          <w:p w14:paraId="1CB6B1B7" w14:textId="162ECC09" w:rsidR="00257720" w:rsidRPr="009B6D28" w:rsidRDefault="00257720" w:rsidP="009B6D28">
            <w:pPr>
              <w:pStyle w:val="TAL"/>
              <w:rPr>
                <w:b/>
                <w:bCs/>
                <w:lang w:eastAsia="en-GB"/>
              </w:rPr>
            </w:pPr>
            <w:r w:rsidRPr="00B76665">
              <w:rPr>
                <w:b/>
                <w:bCs/>
              </w:rPr>
              <w:t>T-OAuth-G-06</w:t>
            </w:r>
          </w:p>
        </w:tc>
        <w:tc>
          <w:tcPr>
            <w:tcW w:w="2115" w:type="pct"/>
            <w:vAlign w:val="center"/>
          </w:tcPr>
          <w:p w14:paraId="27CC85AF" w14:textId="1C562407" w:rsidR="00257720" w:rsidRPr="009B6D28" w:rsidRDefault="00257720" w:rsidP="009B6D28">
            <w:pPr>
              <w:pStyle w:val="TAL"/>
            </w:pPr>
            <w:r w:rsidRPr="009B6D28">
              <w:t>Open redirectors on client</w:t>
            </w:r>
          </w:p>
        </w:tc>
        <w:tc>
          <w:tcPr>
            <w:tcW w:w="0" w:type="auto"/>
          </w:tcPr>
          <w:p w14:paraId="6C3159FF" w14:textId="2FB0E135" w:rsidR="00257720" w:rsidRPr="009B6D28" w:rsidRDefault="00257720" w:rsidP="009B6D28">
            <w:pPr>
              <w:pStyle w:val="TAL"/>
              <w:rPr>
                <w:lang w:eastAsia="en-GB"/>
              </w:rPr>
            </w:pPr>
            <w:r w:rsidRPr="009B6D28">
              <w:rPr>
                <w:lang w:eastAsia="en-GB"/>
              </w:rPr>
              <w:t>For further study</w:t>
            </w:r>
          </w:p>
        </w:tc>
      </w:tr>
      <w:tr w:rsidR="00257720" w:rsidRPr="00F2108B" w14:paraId="4CA5098B" w14:textId="77777777" w:rsidTr="00B76665">
        <w:tc>
          <w:tcPr>
            <w:tcW w:w="807" w:type="pct"/>
            <w:vAlign w:val="center"/>
          </w:tcPr>
          <w:p w14:paraId="2B7042A3" w14:textId="2FBC7EBA" w:rsidR="00257720" w:rsidRPr="009B6D28" w:rsidRDefault="00257720" w:rsidP="009B6D28">
            <w:pPr>
              <w:pStyle w:val="TAL"/>
              <w:rPr>
                <w:b/>
                <w:bCs/>
                <w:lang w:eastAsia="en-GB"/>
              </w:rPr>
            </w:pPr>
            <w:r w:rsidRPr="00B76665">
              <w:rPr>
                <w:b/>
                <w:bCs/>
              </w:rPr>
              <w:t>T-OAuth-G-07</w:t>
            </w:r>
          </w:p>
        </w:tc>
        <w:tc>
          <w:tcPr>
            <w:tcW w:w="2115" w:type="pct"/>
            <w:vAlign w:val="center"/>
          </w:tcPr>
          <w:p w14:paraId="0CB92EC6" w14:textId="6D56828E" w:rsidR="00257720" w:rsidRPr="009B6D28" w:rsidRDefault="00257720" w:rsidP="009B6D28">
            <w:pPr>
              <w:pStyle w:val="TAL"/>
            </w:pPr>
            <w:r w:rsidRPr="009B6D28">
              <w:t>Obtain a deployment specific secret</w:t>
            </w:r>
          </w:p>
        </w:tc>
        <w:tc>
          <w:tcPr>
            <w:tcW w:w="0" w:type="auto"/>
          </w:tcPr>
          <w:p w14:paraId="37442750" w14:textId="2ADB6B63" w:rsidR="00257720" w:rsidRPr="009B6D28" w:rsidRDefault="00257720" w:rsidP="009B6D28">
            <w:pPr>
              <w:pStyle w:val="TAL"/>
              <w:rPr>
                <w:lang w:eastAsia="en-GB"/>
              </w:rPr>
            </w:pPr>
            <w:r w:rsidRPr="009B6D28">
              <w:rPr>
                <w:lang w:eastAsia="en-GB"/>
              </w:rPr>
              <w:t>For further study</w:t>
            </w:r>
          </w:p>
        </w:tc>
      </w:tr>
      <w:tr w:rsidR="00257720" w:rsidRPr="00F2108B" w14:paraId="1CE20605" w14:textId="77777777" w:rsidTr="00B76665">
        <w:tc>
          <w:tcPr>
            <w:tcW w:w="807" w:type="pct"/>
            <w:vAlign w:val="center"/>
          </w:tcPr>
          <w:p w14:paraId="07BF027F" w14:textId="3EB37AB9" w:rsidR="00257720" w:rsidRPr="009B6D28" w:rsidRDefault="00257720" w:rsidP="009B6D28">
            <w:pPr>
              <w:pStyle w:val="TAL"/>
              <w:rPr>
                <w:b/>
                <w:bCs/>
                <w:lang w:eastAsia="en-GB"/>
              </w:rPr>
            </w:pPr>
            <w:r w:rsidRPr="00B76665">
              <w:rPr>
                <w:b/>
                <w:bCs/>
              </w:rPr>
              <w:t>T-OAuth-G-08</w:t>
            </w:r>
          </w:p>
        </w:tc>
        <w:tc>
          <w:tcPr>
            <w:tcW w:w="2115" w:type="pct"/>
            <w:vAlign w:val="center"/>
          </w:tcPr>
          <w:p w14:paraId="45CF7038" w14:textId="0677E92C" w:rsidR="00257720" w:rsidRPr="009B6D28" w:rsidRDefault="00257720" w:rsidP="009B6D28">
            <w:pPr>
              <w:pStyle w:val="TAL"/>
            </w:pPr>
            <w:r w:rsidRPr="009B6D28">
              <w:t>Obtaining authorization by code substitution (OAuth Login)</w:t>
            </w:r>
          </w:p>
        </w:tc>
        <w:tc>
          <w:tcPr>
            <w:tcW w:w="0" w:type="auto"/>
          </w:tcPr>
          <w:p w14:paraId="4210E305" w14:textId="4138E7EB" w:rsidR="00257720" w:rsidRPr="009B6D28" w:rsidRDefault="00257720" w:rsidP="009B6D28">
            <w:pPr>
              <w:pStyle w:val="TAL"/>
              <w:rPr>
                <w:lang w:eastAsia="en-GB"/>
              </w:rPr>
            </w:pPr>
            <w:r w:rsidRPr="009B6D28">
              <w:rPr>
                <w:lang w:eastAsia="en-GB"/>
              </w:rPr>
              <w:t>For further study</w:t>
            </w:r>
          </w:p>
        </w:tc>
      </w:tr>
      <w:tr w:rsidR="00257720" w:rsidRPr="00F2108B" w14:paraId="41039D5F" w14:textId="77777777" w:rsidTr="00B76665">
        <w:tc>
          <w:tcPr>
            <w:tcW w:w="807" w:type="pct"/>
            <w:vAlign w:val="center"/>
          </w:tcPr>
          <w:p w14:paraId="1D3721A5" w14:textId="3F25FF48" w:rsidR="00257720" w:rsidRPr="009B6D28" w:rsidRDefault="00257720" w:rsidP="009B6D28">
            <w:pPr>
              <w:pStyle w:val="TAL"/>
              <w:rPr>
                <w:b/>
                <w:bCs/>
                <w:lang w:eastAsia="en-GB"/>
              </w:rPr>
            </w:pPr>
            <w:r w:rsidRPr="00B76665">
              <w:rPr>
                <w:b/>
                <w:bCs/>
              </w:rPr>
              <w:t>T-OAuth-G-09</w:t>
            </w:r>
          </w:p>
        </w:tc>
        <w:tc>
          <w:tcPr>
            <w:tcW w:w="2115" w:type="pct"/>
            <w:vAlign w:val="center"/>
          </w:tcPr>
          <w:p w14:paraId="67126C23" w14:textId="2FBF4FFD" w:rsidR="00257720" w:rsidRPr="009B6D28" w:rsidRDefault="00257720" w:rsidP="009B6D28">
            <w:pPr>
              <w:pStyle w:val="TAL"/>
            </w:pPr>
            <w:r w:rsidRPr="009B6D28">
              <w:t>Access token leak in transport/endpoints</w:t>
            </w:r>
          </w:p>
        </w:tc>
        <w:tc>
          <w:tcPr>
            <w:tcW w:w="0" w:type="auto"/>
          </w:tcPr>
          <w:p w14:paraId="48CB7991" w14:textId="596C66CA" w:rsidR="00257720" w:rsidRPr="009B6D28" w:rsidRDefault="00257720" w:rsidP="009B6D28">
            <w:pPr>
              <w:pStyle w:val="TAL"/>
              <w:rPr>
                <w:lang w:eastAsia="en-GB"/>
              </w:rPr>
            </w:pPr>
            <w:r w:rsidRPr="009B6D28">
              <w:rPr>
                <w:lang w:eastAsia="en-GB"/>
              </w:rPr>
              <w:t>For further study</w:t>
            </w:r>
          </w:p>
        </w:tc>
      </w:tr>
      <w:tr w:rsidR="00257720" w:rsidRPr="00F2108B" w14:paraId="26F76630" w14:textId="77777777" w:rsidTr="00B76665">
        <w:tc>
          <w:tcPr>
            <w:tcW w:w="807" w:type="pct"/>
            <w:vAlign w:val="center"/>
          </w:tcPr>
          <w:p w14:paraId="2B499129" w14:textId="2EB030F8" w:rsidR="00257720" w:rsidRPr="009B6D28" w:rsidRDefault="00257720" w:rsidP="009B6D28">
            <w:pPr>
              <w:pStyle w:val="TAL"/>
              <w:rPr>
                <w:b/>
                <w:bCs/>
                <w:lang w:eastAsia="en-GB"/>
              </w:rPr>
            </w:pPr>
            <w:r w:rsidRPr="00B76665">
              <w:rPr>
                <w:b/>
                <w:bCs/>
              </w:rPr>
              <w:t>T-OAuth-G-10</w:t>
            </w:r>
          </w:p>
        </w:tc>
        <w:tc>
          <w:tcPr>
            <w:tcW w:w="2115" w:type="pct"/>
            <w:vAlign w:val="center"/>
          </w:tcPr>
          <w:p w14:paraId="4052A883" w14:textId="38536EEA" w:rsidR="00257720" w:rsidRPr="009B6D28" w:rsidRDefault="00257720" w:rsidP="009B6D28">
            <w:pPr>
              <w:pStyle w:val="TAL"/>
            </w:pPr>
            <w:r w:rsidRPr="009B6D28">
              <w:t>Malicious client obtains existing authorization by fraud</w:t>
            </w:r>
          </w:p>
        </w:tc>
        <w:tc>
          <w:tcPr>
            <w:tcW w:w="0" w:type="auto"/>
          </w:tcPr>
          <w:p w14:paraId="3E178288" w14:textId="73D2D228" w:rsidR="00257720" w:rsidRPr="009B6D28" w:rsidRDefault="00257720" w:rsidP="009B6D28">
            <w:pPr>
              <w:pStyle w:val="TAL"/>
              <w:rPr>
                <w:lang w:eastAsia="en-GB"/>
              </w:rPr>
            </w:pPr>
            <w:r w:rsidRPr="009B6D28">
              <w:rPr>
                <w:lang w:eastAsia="en-GB"/>
              </w:rPr>
              <w:t>For further study</w:t>
            </w:r>
          </w:p>
        </w:tc>
      </w:tr>
      <w:tr w:rsidR="00257720" w:rsidRPr="00F2108B" w14:paraId="708F9D32" w14:textId="77777777" w:rsidTr="00B76665">
        <w:tc>
          <w:tcPr>
            <w:tcW w:w="807" w:type="pct"/>
            <w:vAlign w:val="center"/>
          </w:tcPr>
          <w:p w14:paraId="01FCF924" w14:textId="79D54FD9" w:rsidR="00257720" w:rsidRPr="009B6D28" w:rsidRDefault="00257720" w:rsidP="009B6D28">
            <w:pPr>
              <w:pStyle w:val="TAL"/>
              <w:rPr>
                <w:b/>
                <w:bCs/>
                <w:lang w:eastAsia="en-GB"/>
              </w:rPr>
            </w:pPr>
            <w:r w:rsidRPr="00B76665">
              <w:rPr>
                <w:b/>
                <w:bCs/>
              </w:rPr>
              <w:t>T-OAuth-G-11</w:t>
            </w:r>
          </w:p>
        </w:tc>
        <w:tc>
          <w:tcPr>
            <w:tcW w:w="2115" w:type="pct"/>
            <w:vAlign w:val="center"/>
          </w:tcPr>
          <w:p w14:paraId="60EE8FBA" w14:textId="076539D6" w:rsidR="00257720" w:rsidRPr="009B6D28" w:rsidRDefault="00257720" w:rsidP="009B6D28">
            <w:pPr>
              <w:pStyle w:val="TAL"/>
            </w:pPr>
            <w:r w:rsidRPr="009B6D28">
              <w:t>Malicious client obtains authorization</w:t>
            </w:r>
          </w:p>
        </w:tc>
        <w:tc>
          <w:tcPr>
            <w:tcW w:w="0" w:type="auto"/>
          </w:tcPr>
          <w:p w14:paraId="3B0CAE83" w14:textId="51687FE9" w:rsidR="00257720" w:rsidRPr="009B6D28" w:rsidRDefault="00257720" w:rsidP="009B6D28">
            <w:pPr>
              <w:pStyle w:val="TAL"/>
              <w:rPr>
                <w:lang w:eastAsia="en-GB"/>
              </w:rPr>
            </w:pPr>
            <w:r w:rsidRPr="009B6D28">
              <w:rPr>
                <w:lang w:eastAsia="en-GB"/>
              </w:rPr>
              <w:t>For further study</w:t>
            </w:r>
          </w:p>
        </w:tc>
      </w:tr>
      <w:tr w:rsidR="00257720" w:rsidRPr="00F2108B" w14:paraId="6D8BA103" w14:textId="77777777" w:rsidTr="00B76665">
        <w:tc>
          <w:tcPr>
            <w:tcW w:w="807" w:type="pct"/>
            <w:vAlign w:val="center"/>
          </w:tcPr>
          <w:p w14:paraId="0EC2D776" w14:textId="30FFFE30" w:rsidR="00257720" w:rsidRPr="009B6D28" w:rsidRDefault="00257720" w:rsidP="009B6D28">
            <w:pPr>
              <w:pStyle w:val="TAL"/>
              <w:rPr>
                <w:b/>
                <w:bCs/>
                <w:lang w:eastAsia="en-GB"/>
              </w:rPr>
            </w:pPr>
            <w:r w:rsidRPr="00B76665">
              <w:rPr>
                <w:b/>
                <w:bCs/>
              </w:rPr>
              <w:t>T-OAuth-G-12</w:t>
            </w:r>
          </w:p>
        </w:tc>
        <w:tc>
          <w:tcPr>
            <w:tcW w:w="2115" w:type="pct"/>
            <w:vAlign w:val="center"/>
          </w:tcPr>
          <w:p w14:paraId="63D07A92" w14:textId="67C74A88" w:rsidR="00257720" w:rsidRPr="009B6D28" w:rsidRDefault="00257720" w:rsidP="009B6D28">
            <w:pPr>
              <w:pStyle w:val="TAL"/>
            </w:pPr>
            <w:r w:rsidRPr="009B6D28">
              <w:t>Accidental exposure of passwords at client site</w:t>
            </w:r>
          </w:p>
        </w:tc>
        <w:tc>
          <w:tcPr>
            <w:tcW w:w="0" w:type="auto"/>
          </w:tcPr>
          <w:p w14:paraId="4FFB0F6D" w14:textId="63832E1A" w:rsidR="00257720" w:rsidRPr="009B6D28" w:rsidRDefault="00257720" w:rsidP="009B6D28">
            <w:pPr>
              <w:pStyle w:val="TAL"/>
              <w:rPr>
                <w:lang w:eastAsia="en-GB"/>
              </w:rPr>
            </w:pPr>
            <w:r w:rsidRPr="009B6D28">
              <w:rPr>
                <w:lang w:eastAsia="en-GB"/>
              </w:rPr>
              <w:t>For further study</w:t>
            </w:r>
          </w:p>
        </w:tc>
      </w:tr>
      <w:tr w:rsidR="00257720" w:rsidRPr="00F2108B" w14:paraId="24138480" w14:textId="77777777" w:rsidTr="00B76665">
        <w:tc>
          <w:tcPr>
            <w:tcW w:w="807" w:type="pct"/>
            <w:vAlign w:val="center"/>
          </w:tcPr>
          <w:p w14:paraId="08B9F374" w14:textId="3A8C8E76" w:rsidR="00257720" w:rsidRPr="009B6D28" w:rsidRDefault="00257720" w:rsidP="009B6D28">
            <w:pPr>
              <w:pStyle w:val="TAL"/>
              <w:rPr>
                <w:b/>
                <w:bCs/>
                <w:lang w:eastAsia="en-GB"/>
              </w:rPr>
            </w:pPr>
            <w:r w:rsidRPr="00B76665">
              <w:rPr>
                <w:b/>
                <w:bCs/>
              </w:rPr>
              <w:t>T-OAuth-G-13</w:t>
            </w:r>
          </w:p>
        </w:tc>
        <w:tc>
          <w:tcPr>
            <w:tcW w:w="2115" w:type="pct"/>
            <w:vAlign w:val="center"/>
          </w:tcPr>
          <w:p w14:paraId="60BD6681" w14:textId="3D4217BD" w:rsidR="00257720" w:rsidRPr="009B6D28" w:rsidRDefault="00257720" w:rsidP="009B6D28">
            <w:pPr>
              <w:pStyle w:val="TAL"/>
            </w:pPr>
            <w:r w:rsidRPr="009B6D28">
              <w:t>Client obtains scopes without end-user authorization and possible misconfigurations</w:t>
            </w:r>
          </w:p>
        </w:tc>
        <w:tc>
          <w:tcPr>
            <w:tcW w:w="0" w:type="auto"/>
          </w:tcPr>
          <w:p w14:paraId="5D1259FF" w14:textId="2B958374" w:rsidR="00257720" w:rsidRPr="009B6D28" w:rsidRDefault="00257720" w:rsidP="009B6D28">
            <w:pPr>
              <w:pStyle w:val="TAL"/>
              <w:rPr>
                <w:lang w:eastAsia="en-GB"/>
              </w:rPr>
            </w:pPr>
            <w:r w:rsidRPr="009B6D28">
              <w:rPr>
                <w:lang w:eastAsia="en-GB"/>
              </w:rPr>
              <w:t>For further study</w:t>
            </w:r>
          </w:p>
        </w:tc>
      </w:tr>
      <w:tr w:rsidR="00257720" w:rsidRPr="00F2108B" w14:paraId="1BC91D96" w14:textId="77777777" w:rsidTr="00B76665">
        <w:tc>
          <w:tcPr>
            <w:tcW w:w="807" w:type="pct"/>
            <w:vAlign w:val="center"/>
          </w:tcPr>
          <w:p w14:paraId="13D27038" w14:textId="21E0D228" w:rsidR="00257720" w:rsidRPr="009B6D28" w:rsidRDefault="00257720" w:rsidP="009B6D28">
            <w:pPr>
              <w:pStyle w:val="TAL"/>
              <w:rPr>
                <w:b/>
                <w:bCs/>
                <w:lang w:eastAsia="en-GB"/>
              </w:rPr>
            </w:pPr>
            <w:r w:rsidRPr="00B76665">
              <w:rPr>
                <w:b/>
                <w:bCs/>
              </w:rPr>
              <w:t>T-OAuth-G-14</w:t>
            </w:r>
          </w:p>
        </w:tc>
        <w:tc>
          <w:tcPr>
            <w:tcW w:w="2115" w:type="pct"/>
            <w:vAlign w:val="center"/>
          </w:tcPr>
          <w:p w14:paraId="0B27E14C" w14:textId="48EB1A47" w:rsidR="00257720" w:rsidRPr="009B6D28" w:rsidRDefault="00257720" w:rsidP="009B6D28">
            <w:pPr>
              <w:pStyle w:val="TAL"/>
            </w:pPr>
            <w:r w:rsidRPr="009B6D28">
              <w:t>Client obtains refresh token through automatic authorization</w:t>
            </w:r>
          </w:p>
        </w:tc>
        <w:tc>
          <w:tcPr>
            <w:tcW w:w="0" w:type="auto"/>
          </w:tcPr>
          <w:p w14:paraId="13FAE8FE" w14:textId="7E5BF626" w:rsidR="00257720" w:rsidRPr="009B6D28" w:rsidRDefault="00257720" w:rsidP="009B6D28">
            <w:pPr>
              <w:pStyle w:val="TAL"/>
              <w:rPr>
                <w:lang w:eastAsia="en-GB"/>
              </w:rPr>
            </w:pPr>
            <w:r w:rsidRPr="009B6D28">
              <w:rPr>
                <w:lang w:eastAsia="en-GB"/>
              </w:rPr>
              <w:t>For further study</w:t>
            </w:r>
          </w:p>
        </w:tc>
      </w:tr>
      <w:tr w:rsidR="00257720" w:rsidRPr="00F2108B" w14:paraId="0810E56B" w14:textId="77777777" w:rsidTr="00B76665">
        <w:tc>
          <w:tcPr>
            <w:tcW w:w="807" w:type="pct"/>
            <w:vAlign w:val="center"/>
          </w:tcPr>
          <w:p w14:paraId="636FFE60" w14:textId="28FF0046" w:rsidR="00257720" w:rsidRPr="009B6D28" w:rsidRDefault="00257720" w:rsidP="009B6D28">
            <w:pPr>
              <w:pStyle w:val="TAL"/>
              <w:rPr>
                <w:b/>
                <w:bCs/>
                <w:lang w:eastAsia="en-GB"/>
              </w:rPr>
            </w:pPr>
            <w:r w:rsidRPr="00B76665">
              <w:rPr>
                <w:b/>
                <w:bCs/>
              </w:rPr>
              <w:t>T-OAuth-G-15</w:t>
            </w:r>
          </w:p>
        </w:tc>
        <w:tc>
          <w:tcPr>
            <w:tcW w:w="2115" w:type="pct"/>
            <w:vAlign w:val="center"/>
          </w:tcPr>
          <w:p w14:paraId="5A7E98BE" w14:textId="59BA49A1" w:rsidR="00257720" w:rsidRPr="009B6D28" w:rsidRDefault="00257720" w:rsidP="009B6D28">
            <w:pPr>
              <w:pStyle w:val="TAL"/>
            </w:pPr>
            <w:r w:rsidRPr="009B6D28">
              <w:t>Eavesdropping refresh tokens from authorization server</w:t>
            </w:r>
          </w:p>
        </w:tc>
        <w:tc>
          <w:tcPr>
            <w:tcW w:w="0" w:type="auto"/>
          </w:tcPr>
          <w:p w14:paraId="45B69221" w14:textId="5AA79B46" w:rsidR="00257720" w:rsidRPr="009B6D28" w:rsidRDefault="00257720" w:rsidP="009B6D28">
            <w:pPr>
              <w:pStyle w:val="TAL"/>
              <w:rPr>
                <w:lang w:eastAsia="en-GB"/>
              </w:rPr>
            </w:pPr>
            <w:r w:rsidRPr="009B6D28">
              <w:rPr>
                <w:lang w:eastAsia="en-GB"/>
              </w:rPr>
              <w:t>For further study</w:t>
            </w:r>
          </w:p>
        </w:tc>
      </w:tr>
      <w:tr w:rsidR="00257720" w:rsidRPr="00F2108B" w14:paraId="1D8992ED" w14:textId="77777777" w:rsidTr="00B76665">
        <w:tc>
          <w:tcPr>
            <w:tcW w:w="807" w:type="pct"/>
            <w:vAlign w:val="center"/>
          </w:tcPr>
          <w:p w14:paraId="54B8D6BD" w14:textId="6AFCBAF2" w:rsidR="00257720" w:rsidRPr="009B6D28" w:rsidRDefault="00257720" w:rsidP="009B6D28">
            <w:pPr>
              <w:pStyle w:val="TAL"/>
              <w:rPr>
                <w:b/>
                <w:bCs/>
                <w:lang w:eastAsia="en-GB"/>
              </w:rPr>
            </w:pPr>
            <w:r w:rsidRPr="00B76665">
              <w:rPr>
                <w:b/>
                <w:bCs/>
              </w:rPr>
              <w:t>T-OAuth-G-16</w:t>
            </w:r>
          </w:p>
        </w:tc>
        <w:tc>
          <w:tcPr>
            <w:tcW w:w="2115" w:type="pct"/>
            <w:vAlign w:val="center"/>
          </w:tcPr>
          <w:p w14:paraId="5212EEEB" w14:textId="7C9CD30A" w:rsidR="00257720" w:rsidRPr="009B6D28" w:rsidRDefault="00257720" w:rsidP="009B6D28">
            <w:pPr>
              <w:pStyle w:val="TAL"/>
            </w:pPr>
            <w:r w:rsidRPr="009B6D28">
              <w:t>Obtaining refresh token by online guessing</w:t>
            </w:r>
          </w:p>
        </w:tc>
        <w:tc>
          <w:tcPr>
            <w:tcW w:w="0" w:type="auto"/>
          </w:tcPr>
          <w:p w14:paraId="3B649A8B" w14:textId="27593406" w:rsidR="00257720" w:rsidRPr="009B6D28" w:rsidRDefault="00257720" w:rsidP="009B6D28">
            <w:pPr>
              <w:pStyle w:val="TAL"/>
              <w:rPr>
                <w:lang w:eastAsia="en-GB"/>
              </w:rPr>
            </w:pPr>
            <w:r w:rsidRPr="009B6D28">
              <w:rPr>
                <w:lang w:eastAsia="en-GB"/>
              </w:rPr>
              <w:t>For further study</w:t>
            </w:r>
          </w:p>
        </w:tc>
      </w:tr>
      <w:tr w:rsidR="00257720" w:rsidRPr="00F2108B" w14:paraId="6F1FFE6F" w14:textId="77777777" w:rsidTr="00B76665">
        <w:tc>
          <w:tcPr>
            <w:tcW w:w="807" w:type="pct"/>
            <w:vAlign w:val="center"/>
          </w:tcPr>
          <w:p w14:paraId="2608BFC5" w14:textId="242D9ABB" w:rsidR="00257720" w:rsidRPr="009B6D28" w:rsidRDefault="00257720" w:rsidP="009B6D28">
            <w:pPr>
              <w:pStyle w:val="TAL"/>
              <w:rPr>
                <w:b/>
                <w:bCs/>
                <w:lang w:eastAsia="en-GB"/>
              </w:rPr>
            </w:pPr>
            <w:r w:rsidRPr="00B76665">
              <w:rPr>
                <w:b/>
                <w:bCs/>
              </w:rPr>
              <w:t>T-OAuth-G-17</w:t>
            </w:r>
          </w:p>
        </w:tc>
        <w:tc>
          <w:tcPr>
            <w:tcW w:w="2115" w:type="pct"/>
            <w:vAlign w:val="center"/>
          </w:tcPr>
          <w:p w14:paraId="38B1A70F" w14:textId="0495B587" w:rsidR="00257720" w:rsidRPr="009B6D28" w:rsidRDefault="00257720" w:rsidP="009B6D28">
            <w:pPr>
              <w:pStyle w:val="TAL"/>
            </w:pPr>
            <w:r w:rsidRPr="009B6D28">
              <w:t>Refresh token phishing by counterfeit authorization server</w:t>
            </w:r>
          </w:p>
        </w:tc>
        <w:tc>
          <w:tcPr>
            <w:tcW w:w="0" w:type="auto"/>
          </w:tcPr>
          <w:p w14:paraId="1262B0A9" w14:textId="7E61BB5B" w:rsidR="00257720" w:rsidRPr="009B6D28" w:rsidRDefault="00257720" w:rsidP="009B6D28">
            <w:pPr>
              <w:pStyle w:val="TAL"/>
              <w:rPr>
                <w:lang w:eastAsia="en-GB"/>
              </w:rPr>
            </w:pPr>
            <w:r w:rsidRPr="009B6D28">
              <w:rPr>
                <w:lang w:eastAsia="en-GB"/>
              </w:rPr>
              <w:t>For further study</w:t>
            </w:r>
          </w:p>
        </w:tc>
      </w:tr>
      <w:tr w:rsidR="00257720" w:rsidRPr="00F2108B" w14:paraId="5AFE9D54" w14:textId="77777777" w:rsidTr="00B76665">
        <w:tc>
          <w:tcPr>
            <w:tcW w:w="807" w:type="pct"/>
            <w:vAlign w:val="center"/>
          </w:tcPr>
          <w:p w14:paraId="0D6DCBA0" w14:textId="065D7E8F" w:rsidR="00257720" w:rsidRPr="009B6D28" w:rsidRDefault="00257720" w:rsidP="009B6D28">
            <w:pPr>
              <w:pStyle w:val="TAL"/>
              <w:rPr>
                <w:b/>
                <w:bCs/>
                <w:lang w:eastAsia="en-GB"/>
              </w:rPr>
            </w:pPr>
            <w:r w:rsidRPr="00B76665">
              <w:rPr>
                <w:b/>
                <w:bCs/>
              </w:rPr>
              <w:t>T-OAuth-G-18</w:t>
            </w:r>
          </w:p>
        </w:tc>
        <w:tc>
          <w:tcPr>
            <w:tcW w:w="2115" w:type="pct"/>
            <w:vAlign w:val="center"/>
          </w:tcPr>
          <w:p w14:paraId="48297EBC" w14:textId="4BCCE806" w:rsidR="00257720" w:rsidRPr="009B6D28" w:rsidRDefault="00257720" w:rsidP="009B6D28">
            <w:pPr>
              <w:pStyle w:val="TAL"/>
            </w:pPr>
            <w:r w:rsidRPr="009B6D28">
              <w:t>Guessing access tokens</w:t>
            </w:r>
          </w:p>
        </w:tc>
        <w:tc>
          <w:tcPr>
            <w:tcW w:w="0" w:type="auto"/>
          </w:tcPr>
          <w:p w14:paraId="7AEFC251" w14:textId="0EEE113D" w:rsidR="00257720" w:rsidRPr="009B6D28" w:rsidRDefault="00257720" w:rsidP="009B6D28">
            <w:pPr>
              <w:pStyle w:val="TAL"/>
              <w:rPr>
                <w:lang w:eastAsia="en-GB"/>
              </w:rPr>
            </w:pPr>
            <w:r w:rsidRPr="009B6D28">
              <w:rPr>
                <w:lang w:eastAsia="en-GB"/>
              </w:rPr>
              <w:t>For further study</w:t>
            </w:r>
          </w:p>
        </w:tc>
      </w:tr>
      <w:tr w:rsidR="00257720" w:rsidRPr="00F2108B" w14:paraId="539B7CC9" w14:textId="77777777" w:rsidTr="00B76665">
        <w:tc>
          <w:tcPr>
            <w:tcW w:w="807" w:type="pct"/>
            <w:vAlign w:val="center"/>
          </w:tcPr>
          <w:p w14:paraId="30FE7912" w14:textId="5E180994" w:rsidR="00257720" w:rsidRPr="009B6D28" w:rsidRDefault="00257720" w:rsidP="009B6D28">
            <w:pPr>
              <w:pStyle w:val="TAL"/>
              <w:rPr>
                <w:b/>
                <w:bCs/>
                <w:lang w:eastAsia="en-GB"/>
              </w:rPr>
            </w:pPr>
            <w:r w:rsidRPr="00B76665">
              <w:rPr>
                <w:b/>
                <w:bCs/>
              </w:rPr>
              <w:t>T-OAuth-G-19</w:t>
            </w:r>
          </w:p>
        </w:tc>
        <w:tc>
          <w:tcPr>
            <w:tcW w:w="2115" w:type="pct"/>
            <w:vAlign w:val="center"/>
          </w:tcPr>
          <w:p w14:paraId="2D7768E1" w14:textId="5B346A5A" w:rsidR="00257720" w:rsidRPr="009B6D28" w:rsidRDefault="00257720" w:rsidP="009B6D28">
            <w:pPr>
              <w:pStyle w:val="TAL"/>
            </w:pPr>
            <w:r w:rsidRPr="009B6D28">
              <w:t>Access token phishing by counterfeit resource server</w:t>
            </w:r>
          </w:p>
        </w:tc>
        <w:tc>
          <w:tcPr>
            <w:tcW w:w="0" w:type="auto"/>
          </w:tcPr>
          <w:p w14:paraId="58FF4233" w14:textId="04E0D4A4" w:rsidR="00257720" w:rsidRPr="009B6D28" w:rsidRDefault="00257720" w:rsidP="009B6D28">
            <w:pPr>
              <w:pStyle w:val="TAL"/>
              <w:rPr>
                <w:lang w:eastAsia="en-GB"/>
              </w:rPr>
            </w:pPr>
            <w:r w:rsidRPr="009B6D28">
              <w:rPr>
                <w:lang w:eastAsia="en-GB"/>
              </w:rPr>
              <w:t>For further study</w:t>
            </w:r>
          </w:p>
        </w:tc>
      </w:tr>
      <w:tr w:rsidR="00257720" w:rsidRPr="00F2108B" w14:paraId="5655B4DD" w14:textId="77777777" w:rsidTr="00B76665">
        <w:tc>
          <w:tcPr>
            <w:tcW w:w="807" w:type="pct"/>
            <w:vAlign w:val="center"/>
          </w:tcPr>
          <w:p w14:paraId="0D3C2C5C" w14:textId="404A582B" w:rsidR="00257720" w:rsidRPr="009B6D28" w:rsidRDefault="00257720" w:rsidP="009B6D28">
            <w:pPr>
              <w:pStyle w:val="TAL"/>
              <w:rPr>
                <w:b/>
                <w:bCs/>
                <w:lang w:eastAsia="en-GB"/>
              </w:rPr>
            </w:pPr>
            <w:r w:rsidRPr="00B76665">
              <w:rPr>
                <w:b/>
                <w:bCs/>
              </w:rPr>
              <w:t>T-OAuth-G-20</w:t>
            </w:r>
          </w:p>
        </w:tc>
        <w:tc>
          <w:tcPr>
            <w:tcW w:w="2115" w:type="pct"/>
            <w:vAlign w:val="center"/>
          </w:tcPr>
          <w:p w14:paraId="587E7274" w14:textId="7F25331F" w:rsidR="00257720" w:rsidRPr="009B6D28" w:rsidRDefault="00257720" w:rsidP="009B6D28">
            <w:pPr>
              <w:pStyle w:val="TAL"/>
            </w:pPr>
            <w:r w:rsidRPr="009B6D28">
              <w:t>Abuse of token by legitimate resource server or client</w:t>
            </w:r>
          </w:p>
        </w:tc>
        <w:tc>
          <w:tcPr>
            <w:tcW w:w="0" w:type="auto"/>
          </w:tcPr>
          <w:p w14:paraId="05F9AC5A" w14:textId="512733BB" w:rsidR="00257720" w:rsidRPr="009B6D28" w:rsidRDefault="00257720" w:rsidP="009B6D28">
            <w:pPr>
              <w:pStyle w:val="TAL"/>
              <w:rPr>
                <w:lang w:eastAsia="en-GB"/>
              </w:rPr>
            </w:pPr>
            <w:r w:rsidRPr="009B6D28">
              <w:rPr>
                <w:lang w:eastAsia="en-GB"/>
              </w:rPr>
              <w:t>For further study</w:t>
            </w:r>
          </w:p>
        </w:tc>
      </w:tr>
      <w:tr w:rsidR="00776C17" w:rsidRPr="00F2108B" w14:paraId="69A53D4A" w14:textId="77777777">
        <w:tc>
          <w:tcPr>
            <w:tcW w:w="807" w:type="pct"/>
            <w:vAlign w:val="center"/>
          </w:tcPr>
          <w:p w14:paraId="29744386" w14:textId="4590EEFA" w:rsidR="00776C17" w:rsidRPr="00776C17" w:rsidRDefault="00776C17" w:rsidP="00776C17">
            <w:pPr>
              <w:pStyle w:val="TAL"/>
              <w:rPr>
                <w:b/>
                <w:bCs/>
              </w:rPr>
            </w:pPr>
            <w:r w:rsidRPr="00B76665">
              <w:rPr>
                <w:rFonts w:eastAsia="Times New Roman" w:cs="Arial"/>
                <w:b/>
                <w:bCs/>
                <w:color w:val="000000"/>
                <w:szCs w:val="18"/>
              </w:rPr>
              <w:t>T-OAuth-G-21</w:t>
            </w:r>
          </w:p>
        </w:tc>
        <w:tc>
          <w:tcPr>
            <w:tcW w:w="2115" w:type="pct"/>
            <w:vAlign w:val="center"/>
          </w:tcPr>
          <w:p w14:paraId="6C4F3D59" w14:textId="642CC5FC" w:rsidR="00776C17" w:rsidRPr="009B6D28" w:rsidRDefault="00776C17" w:rsidP="00776C17">
            <w:pPr>
              <w:pStyle w:val="TAL"/>
            </w:pPr>
            <w:r>
              <w:rPr>
                <w:rFonts w:eastAsia="Times New Roman" w:cs="Arial"/>
                <w:color w:val="000000"/>
                <w:szCs w:val="18"/>
              </w:rPr>
              <w:t>Token leakage via log files and http referrers</w:t>
            </w:r>
          </w:p>
        </w:tc>
        <w:tc>
          <w:tcPr>
            <w:tcW w:w="0" w:type="auto"/>
          </w:tcPr>
          <w:p w14:paraId="36F17F16" w14:textId="24B4343B" w:rsidR="00776C17" w:rsidRPr="009B6D28" w:rsidRDefault="00776C17" w:rsidP="00776C17">
            <w:pPr>
              <w:pStyle w:val="TAL"/>
              <w:rPr>
                <w:lang w:eastAsia="en-GB"/>
              </w:rPr>
            </w:pPr>
            <w:r>
              <w:rPr>
                <w:lang w:eastAsia="en-GB"/>
              </w:rPr>
              <w:t>For further study</w:t>
            </w:r>
          </w:p>
        </w:tc>
      </w:tr>
      <w:tr w:rsidR="00776C17" w:rsidRPr="00F2108B" w14:paraId="4A3F4634" w14:textId="77777777">
        <w:tc>
          <w:tcPr>
            <w:tcW w:w="807" w:type="pct"/>
            <w:vAlign w:val="center"/>
          </w:tcPr>
          <w:p w14:paraId="649A82CF" w14:textId="3044938D" w:rsidR="00776C17" w:rsidRPr="00776C17" w:rsidRDefault="00776C17" w:rsidP="00776C17">
            <w:pPr>
              <w:pStyle w:val="TAL"/>
              <w:rPr>
                <w:b/>
                <w:bCs/>
              </w:rPr>
            </w:pPr>
            <w:r w:rsidRPr="00B76665">
              <w:rPr>
                <w:rFonts w:eastAsia="Times New Roman" w:cs="Arial"/>
                <w:b/>
                <w:bCs/>
                <w:color w:val="000000"/>
                <w:szCs w:val="18"/>
              </w:rPr>
              <w:t>T-OAuth-G-22</w:t>
            </w:r>
          </w:p>
        </w:tc>
        <w:tc>
          <w:tcPr>
            <w:tcW w:w="2115" w:type="pct"/>
            <w:vAlign w:val="center"/>
          </w:tcPr>
          <w:p w14:paraId="16992D46" w14:textId="51DD5313" w:rsidR="00776C17" w:rsidRPr="009B6D28" w:rsidRDefault="00776C17" w:rsidP="00776C17">
            <w:pPr>
              <w:pStyle w:val="TAL"/>
            </w:pPr>
            <w:r>
              <w:rPr>
                <w:rFonts w:cs="Arial"/>
                <w:szCs w:val="18"/>
              </w:rPr>
              <w:t>User unintentionally grants too much access scope</w:t>
            </w:r>
          </w:p>
        </w:tc>
        <w:tc>
          <w:tcPr>
            <w:tcW w:w="0" w:type="auto"/>
          </w:tcPr>
          <w:p w14:paraId="0D6A8364" w14:textId="32C8EB5A" w:rsidR="00776C17" w:rsidRPr="009B6D28" w:rsidRDefault="00776C17" w:rsidP="00776C17">
            <w:pPr>
              <w:pStyle w:val="TAL"/>
              <w:rPr>
                <w:lang w:eastAsia="en-GB"/>
              </w:rPr>
            </w:pPr>
            <w:r>
              <w:rPr>
                <w:lang w:eastAsia="en-GB"/>
              </w:rPr>
              <w:t>For further study</w:t>
            </w:r>
          </w:p>
        </w:tc>
      </w:tr>
      <w:tr w:rsidR="00776C17" w:rsidRPr="00F2108B" w14:paraId="009CCD28" w14:textId="77777777">
        <w:tc>
          <w:tcPr>
            <w:tcW w:w="807" w:type="pct"/>
            <w:vAlign w:val="center"/>
          </w:tcPr>
          <w:p w14:paraId="293F03CA" w14:textId="60F9A14D" w:rsidR="00776C17" w:rsidRPr="00776C17" w:rsidRDefault="00776C17" w:rsidP="00776C17">
            <w:pPr>
              <w:pStyle w:val="TAL"/>
              <w:rPr>
                <w:b/>
                <w:bCs/>
              </w:rPr>
            </w:pPr>
            <w:r w:rsidRPr="00B76665">
              <w:rPr>
                <w:rFonts w:eastAsia="Times New Roman" w:cs="Arial"/>
                <w:b/>
                <w:bCs/>
                <w:color w:val="000000"/>
                <w:szCs w:val="18"/>
              </w:rPr>
              <w:t>T-OAuth-G-23</w:t>
            </w:r>
          </w:p>
        </w:tc>
        <w:tc>
          <w:tcPr>
            <w:tcW w:w="2115" w:type="pct"/>
            <w:vAlign w:val="center"/>
          </w:tcPr>
          <w:p w14:paraId="718131CC" w14:textId="63ADFD5C" w:rsidR="00776C17" w:rsidRPr="009B6D28" w:rsidRDefault="00776C17" w:rsidP="00776C17">
            <w:pPr>
              <w:pStyle w:val="TAL"/>
            </w:pPr>
            <w:r>
              <w:rPr>
                <w:rFonts w:cs="Arial"/>
                <w:szCs w:val="18"/>
              </w:rPr>
              <w:t>Leak of confidential data in HTTP proxies</w:t>
            </w:r>
          </w:p>
        </w:tc>
        <w:tc>
          <w:tcPr>
            <w:tcW w:w="0" w:type="auto"/>
          </w:tcPr>
          <w:p w14:paraId="04606203" w14:textId="24DD8BF7" w:rsidR="00776C17" w:rsidRPr="009B6D28" w:rsidRDefault="00776C17" w:rsidP="00776C17">
            <w:pPr>
              <w:pStyle w:val="TAL"/>
              <w:rPr>
                <w:lang w:eastAsia="en-GB"/>
              </w:rPr>
            </w:pPr>
            <w:r>
              <w:rPr>
                <w:lang w:eastAsia="en-GB"/>
              </w:rPr>
              <w:t>For further study</w:t>
            </w:r>
          </w:p>
        </w:tc>
      </w:tr>
      <w:tr w:rsidR="00776C17" w:rsidRPr="00F2108B" w14:paraId="7778A085" w14:textId="77777777">
        <w:tc>
          <w:tcPr>
            <w:tcW w:w="807" w:type="pct"/>
            <w:vAlign w:val="center"/>
          </w:tcPr>
          <w:p w14:paraId="1AADF8DD" w14:textId="624F3887" w:rsidR="00776C17" w:rsidRPr="00776C17" w:rsidRDefault="00776C17" w:rsidP="00776C17">
            <w:pPr>
              <w:pStyle w:val="TAL"/>
              <w:rPr>
                <w:b/>
                <w:bCs/>
              </w:rPr>
            </w:pPr>
            <w:r w:rsidRPr="00B76665">
              <w:rPr>
                <w:rFonts w:eastAsia="Times New Roman" w:cs="Arial"/>
                <w:b/>
                <w:bCs/>
                <w:color w:val="000000"/>
                <w:szCs w:val="18"/>
              </w:rPr>
              <w:t>T-OAuth-G-24</w:t>
            </w:r>
          </w:p>
        </w:tc>
        <w:tc>
          <w:tcPr>
            <w:tcW w:w="2115" w:type="pct"/>
            <w:vAlign w:val="center"/>
          </w:tcPr>
          <w:p w14:paraId="1F3100B1" w14:textId="14387CEB" w:rsidR="00776C17" w:rsidRPr="009B6D28" w:rsidRDefault="00776C17" w:rsidP="00776C17">
            <w:pPr>
              <w:pStyle w:val="TAL"/>
            </w:pPr>
            <w:r>
              <w:rPr>
                <w:rFonts w:cs="Arial"/>
                <w:szCs w:val="18"/>
              </w:rPr>
              <w:t>Replay of authorized resource server requests</w:t>
            </w:r>
          </w:p>
        </w:tc>
        <w:tc>
          <w:tcPr>
            <w:tcW w:w="0" w:type="auto"/>
          </w:tcPr>
          <w:p w14:paraId="35F447F0" w14:textId="561D1019" w:rsidR="00776C17" w:rsidRPr="009B6D28" w:rsidRDefault="00776C17" w:rsidP="00776C17">
            <w:pPr>
              <w:pStyle w:val="TAL"/>
              <w:rPr>
                <w:lang w:eastAsia="en-GB"/>
              </w:rPr>
            </w:pPr>
            <w:r>
              <w:rPr>
                <w:lang w:eastAsia="en-GB"/>
              </w:rPr>
              <w:t>For further study</w:t>
            </w:r>
          </w:p>
        </w:tc>
      </w:tr>
    </w:tbl>
    <w:p w14:paraId="4CCC5BBC" w14:textId="77777777" w:rsidR="007443CB" w:rsidRDefault="007443CB" w:rsidP="007443CB">
      <w:pPr>
        <w:spacing w:after="0"/>
        <w:rPr>
          <w:rFonts w:eastAsiaTheme="minorEastAsia"/>
          <w:b/>
          <w:bCs/>
          <w:sz w:val="28"/>
          <w:szCs w:val="28"/>
          <w:lang w:eastAsia="zh-CN"/>
        </w:rPr>
      </w:pPr>
    </w:p>
    <w:p w14:paraId="4E06932A" w14:textId="74188DA0" w:rsidR="00C9644C" w:rsidRDefault="00C9644C" w:rsidP="00C9644C">
      <w:pPr>
        <w:keepNext/>
        <w:keepLines/>
        <w:overflowPunct w:val="0"/>
        <w:autoSpaceDE w:val="0"/>
        <w:autoSpaceDN w:val="0"/>
        <w:adjustRightInd w:val="0"/>
        <w:spacing w:before="180" w:after="180" w:line="240" w:lineRule="auto"/>
        <w:ind w:left="4"/>
        <w:textAlignment w:val="baseline"/>
        <w:outlineLvl w:val="1"/>
        <w:rPr>
          <w:rFonts w:ascii="Arial" w:eastAsia="Yu Mincho" w:hAnsi="Arial" w:cs="Times New Roman"/>
          <w:sz w:val="32"/>
          <w:szCs w:val="20"/>
          <w:lang w:eastAsia="fr-FR"/>
        </w:rPr>
      </w:pPr>
      <w:r w:rsidRPr="00837705">
        <w:rPr>
          <w:rFonts w:ascii="Arial" w:eastAsia="Yu Mincho" w:hAnsi="Arial" w:cs="Times New Roman"/>
          <w:sz w:val="32"/>
          <w:szCs w:val="20"/>
          <w:lang w:eastAsia="fr-FR"/>
        </w:rPr>
        <w:lastRenderedPageBreak/>
        <w:t>D.</w:t>
      </w:r>
      <w:r>
        <w:rPr>
          <w:rFonts w:ascii="Arial" w:eastAsia="Yu Mincho" w:hAnsi="Arial" w:cs="Times New Roman"/>
          <w:sz w:val="32"/>
          <w:szCs w:val="20"/>
          <w:lang w:eastAsia="fr-FR"/>
        </w:rPr>
        <w:t>2</w:t>
      </w:r>
      <w:r w:rsidRPr="00837705">
        <w:rPr>
          <w:rFonts w:ascii="Arial" w:eastAsia="Yu Mincho" w:hAnsi="Arial" w:cs="Times New Roman"/>
          <w:sz w:val="32"/>
          <w:szCs w:val="20"/>
          <w:lang w:eastAsia="fr-FR"/>
        </w:rPr>
        <w:t xml:space="preserve"> </w:t>
      </w:r>
      <w:r>
        <w:rPr>
          <w:rFonts w:ascii="Arial" w:eastAsia="Yu Mincho" w:hAnsi="Arial" w:cs="Times New Roman"/>
          <w:sz w:val="32"/>
          <w:szCs w:val="20"/>
          <w:lang w:eastAsia="fr-FR"/>
        </w:rPr>
        <w:t>Requirements</w:t>
      </w:r>
      <w:r w:rsidRPr="00837705">
        <w:rPr>
          <w:rFonts w:ascii="Arial" w:eastAsia="Yu Mincho" w:hAnsi="Arial" w:cs="Times New Roman"/>
          <w:sz w:val="32"/>
          <w:szCs w:val="20"/>
          <w:lang w:eastAsia="fr-FR"/>
        </w:rPr>
        <w:t xml:space="preserve"> to </w:t>
      </w:r>
      <w:r>
        <w:rPr>
          <w:rFonts w:ascii="Arial" w:eastAsia="Yu Mincho" w:hAnsi="Arial" w:cs="Times New Roman"/>
          <w:sz w:val="32"/>
          <w:szCs w:val="20"/>
          <w:lang w:eastAsia="fr-FR"/>
        </w:rPr>
        <w:t>Controls</w:t>
      </w:r>
      <w:r w:rsidRPr="00837705">
        <w:rPr>
          <w:rFonts w:ascii="Arial" w:eastAsia="Yu Mincho" w:hAnsi="Arial" w:cs="Times New Roman"/>
          <w:sz w:val="32"/>
          <w:szCs w:val="20"/>
          <w:lang w:eastAsia="fr-FR"/>
        </w:rPr>
        <w:t xml:space="preserve"> Mapping</w:t>
      </w:r>
    </w:p>
    <w:p w14:paraId="0AB7B826" w14:textId="2CDB3B77" w:rsidR="00C17B24" w:rsidRDefault="00C17B24" w:rsidP="00C17B24">
      <w:pPr>
        <w:rPr>
          <w:lang w:eastAsia="fr-FR"/>
        </w:rPr>
      </w:pPr>
      <w:r>
        <w:rPr>
          <w:lang w:eastAsia="fr-FR"/>
        </w:rPr>
        <w:t>Table D-2 reflect</w:t>
      </w:r>
      <w:r w:rsidR="007949D4">
        <w:rPr>
          <w:lang w:eastAsia="fr-FR"/>
        </w:rPr>
        <w:t>s</w:t>
      </w:r>
      <w:r>
        <w:rPr>
          <w:lang w:eastAsia="fr-FR"/>
        </w:rPr>
        <w:t xml:space="preserve"> the relationship between the defined Security Requirements in this document, and the Security Controls.</w:t>
      </w:r>
    </w:p>
    <w:p w14:paraId="68CD4573" w14:textId="7184FCA6" w:rsidR="007C6A74" w:rsidRPr="007C6A74" w:rsidRDefault="007C6A74" w:rsidP="007C6A74">
      <w:pPr>
        <w:spacing w:after="180" w:line="240" w:lineRule="auto"/>
        <w:rPr>
          <w:rFonts w:eastAsia="Yu Mincho" w:cs="Times New Roman"/>
          <w:kern w:val="0"/>
          <w:szCs w:val="20"/>
          <w14:ligatures w14:val="none"/>
        </w:rPr>
      </w:pPr>
      <w:r w:rsidRPr="007C6A74">
        <w:rPr>
          <w:rFonts w:eastAsia="Yu Mincho" w:cs="Times New Roman"/>
          <w:kern w:val="0"/>
          <w:szCs w:val="20"/>
          <w14:ligatures w14:val="none"/>
        </w:rPr>
        <w:t xml:space="preserve">For </w:t>
      </w:r>
      <w:r w:rsidRPr="007C6A74">
        <w:rPr>
          <w:rFonts w:eastAsia="Yu Mincho" w:cs="Times New Roman"/>
          <w:i/>
          <w:iCs/>
          <w:kern w:val="0"/>
          <w:szCs w:val="20"/>
          <w14:ligatures w14:val="none"/>
        </w:rPr>
        <w:t>Support</w:t>
      </w:r>
      <w:r w:rsidRPr="007C6A74">
        <w:rPr>
          <w:rFonts w:eastAsia="Yu Mincho" w:cs="Times New Roman"/>
          <w:kern w:val="0"/>
          <w:szCs w:val="20"/>
          <w14:ligatures w14:val="none"/>
        </w:rPr>
        <w:t xml:space="preserve"> column in </w:t>
      </w:r>
      <w:r w:rsidR="00097EE6">
        <w:rPr>
          <w:lang w:eastAsia="fr-FR"/>
        </w:rPr>
        <w:t>Table D-2</w:t>
      </w:r>
      <w:r w:rsidRPr="007C6A74">
        <w:rPr>
          <w:rFonts w:eastAsia="Yu Mincho" w:cs="Times New Roman"/>
          <w:kern w:val="0"/>
          <w:szCs w:val="20"/>
          <w14:ligatures w14:val="none"/>
        </w:rPr>
        <w:t>, the values mean the following:</w:t>
      </w:r>
    </w:p>
    <w:p w14:paraId="25EE48EF" w14:textId="77777777" w:rsidR="007C6A74" w:rsidRPr="007C6A74" w:rsidRDefault="007C6A74" w:rsidP="007C6A74">
      <w:pPr>
        <w:numPr>
          <w:ilvl w:val="0"/>
          <w:numId w:val="540"/>
        </w:numPr>
        <w:spacing w:after="0" w:line="240" w:lineRule="auto"/>
        <w:rPr>
          <w:rFonts w:eastAsia="MS PGothic" w:cs="Times New Roman"/>
          <w:kern w:val="0"/>
          <w:szCs w:val="20"/>
          <w:lang w:eastAsia="ja-JP"/>
          <w14:ligatures w14:val="none"/>
        </w:rPr>
      </w:pPr>
      <w:r w:rsidRPr="007C6A74">
        <w:rPr>
          <w:rFonts w:eastAsia="MS PGothic" w:cs="Times New Roman"/>
          <w:kern w:val="0"/>
          <w:szCs w:val="20"/>
          <w:lang w:eastAsia="ja-JP"/>
          <w14:ligatures w14:val="none"/>
        </w:rPr>
        <w:t xml:space="preserve">MS: The requirement is Mandatory to Support </w:t>
      </w:r>
    </w:p>
    <w:p w14:paraId="4170D1D7" w14:textId="77777777" w:rsidR="007C6A74" w:rsidRPr="007C6A74" w:rsidRDefault="007C6A74" w:rsidP="007C6A74">
      <w:pPr>
        <w:spacing w:after="0" w:line="240" w:lineRule="auto"/>
        <w:ind w:left="720"/>
        <w:rPr>
          <w:rFonts w:eastAsia="MS PGothic" w:cs="Times New Roman"/>
          <w:kern w:val="0"/>
          <w:szCs w:val="20"/>
          <w:lang w:eastAsia="ja-JP"/>
          <w14:ligatures w14:val="none"/>
        </w:rPr>
      </w:pPr>
      <w:r w:rsidRPr="007C6A74">
        <w:rPr>
          <w:rFonts w:eastAsia="MS PGothic" w:cs="Times New Roman"/>
          <w:kern w:val="0"/>
          <w:szCs w:val="20"/>
          <w:lang w:eastAsia="ja-JP"/>
          <w14:ligatures w14:val="none"/>
        </w:rPr>
        <w:t>EXAMPLE:</w:t>
      </w:r>
      <w:r w:rsidRPr="007C6A74">
        <w:rPr>
          <w:rFonts w:ascii="Calibri" w:eastAsia="MS PGothic" w:hAnsi="Calibri" w:cs="MS PGothic"/>
          <w:kern w:val="0"/>
          <w:sz w:val="22"/>
          <w:lang w:eastAsia="ja-JP"/>
          <w14:ligatures w14:val="none"/>
        </w:rPr>
        <w:t xml:space="preserve"> </w:t>
      </w:r>
      <w:r w:rsidRPr="007C6A74">
        <w:rPr>
          <w:rFonts w:eastAsia="MS PGothic" w:cs="Times New Roman"/>
          <w:kern w:val="0"/>
          <w:szCs w:val="20"/>
          <w:lang w:eastAsia="ja-JP"/>
          <w14:ligatures w14:val="none"/>
        </w:rPr>
        <w:t>"shall support", "shall be capable", "shall have the capability", "shall provide the capability", "shall be possible", "shall provide a means to"; "shall provide mechanisms"; "shall be configurable"</w:t>
      </w:r>
    </w:p>
    <w:p w14:paraId="202EF6DB" w14:textId="77777777" w:rsidR="007C6A74" w:rsidRPr="007C6A74" w:rsidRDefault="007C6A74" w:rsidP="007C6A74">
      <w:pPr>
        <w:numPr>
          <w:ilvl w:val="0"/>
          <w:numId w:val="540"/>
        </w:numPr>
        <w:spacing w:after="0" w:line="240" w:lineRule="auto"/>
        <w:rPr>
          <w:rFonts w:eastAsia="MS PGothic" w:cs="Times New Roman"/>
          <w:kern w:val="0"/>
          <w:szCs w:val="20"/>
          <w:lang w:eastAsia="ja-JP"/>
          <w14:ligatures w14:val="none"/>
        </w:rPr>
      </w:pPr>
      <w:r w:rsidRPr="007C6A74">
        <w:rPr>
          <w:rFonts w:eastAsia="MS PGothic" w:cs="Times New Roman"/>
          <w:kern w:val="0"/>
          <w:szCs w:val="20"/>
          <w:lang w:eastAsia="ja-JP"/>
          <w14:ligatures w14:val="none"/>
        </w:rPr>
        <w:t>M: The requirement is Mandatory</w:t>
      </w:r>
      <w:r w:rsidRPr="007C6A74">
        <w:rPr>
          <w:rFonts w:eastAsia="MS PGothic" w:cs="Times New Roman"/>
          <w:kern w:val="0"/>
          <w:szCs w:val="20"/>
          <w:lang w:eastAsia="ja-JP"/>
          <w14:ligatures w14:val="none"/>
        </w:rPr>
        <w:br/>
        <w:t>EXAMPLE: "shall be able to", "shall provide", "shall", "shall be in place"</w:t>
      </w:r>
    </w:p>
    <w:p w14:paraId="44C0E98E" w14:textId="77777777" w:rsidR="007C6A74" w:rsidRPr="007C6A74" w:rsidRDefault="007C6A74" w:rsidP="007C6A74">
      <w:pPr>
        <w:numPr>
          <w:ilvl w:val="0"/>
          <w:numId w:val="540"/>
        </w:numPr>
        <w:spacing w:after="0" w:line="240" w:lineRule="auto"/>
        <w:rPr>
          <w:rFonts w:eastAsia="MS PGothic" w:cs="Times New Roman"/>
          <w:kern w:val="0"/>
          <w:szCs w:val="20"/>
          <w:lang w:eastAsia="ja-JP"/>
          <w14:ligatures w14:val="none"/>
        </w:rPr>
      </w:pPr>
      <w:r w:rsidRPr="007C6A74">
        <w:rPr>
          <w:rFonts w:eastAsia="MS PGothic" w:cs="Times New Roman"/>
          <w:kern w:val="0"/>
          <w:szCs w:val="20"/>
          <w:lang w:eastAsia="ja-JP"/>
          <w14:ligatures w14:val="none"/>
        </w:rPr>
        <w:t xml:space="preserve">OS: The requirement is Optional to Support </w:t>
      </w:r>
      <w:r w:rsidRPr="007C6A74">
        <w:rPr>
          <w:rFonts w:eastAsia="MS PGothic" w:cs="Times New Roman"/>
          <w:kern w:val="0"/>
          <w:szCs w:val="20"/>
          <w:lang w:eastAsia="ja-JP"/>
          <w14:ligatures w14:val="none"/>
        </w:rPr>
        <w:br/>
        <w:t>EXAMPLE: "may support"; "should support"</w:t>
      </w:r>
    </w:p>
    <w:p w14:paraId="37CCB6B1" w14:textId="77777777" w:rsidR="007C6A74" w:rsidRPr="007C6A74" w:rsidRDefault="007C6A74" w:rsidP="007C6A74">
      <w:pPr>
        <w:numPr>
          <w:ilvl w:val="0"/>
          <w:numId w:val="540"/>
        </w:numPr>
        <w:spacing w:after="0" w:line="240" w:lineRule="auto"/>
        <w:rPr>
          <w:rFonts w:eastAsia="MS PGothic" w:cs="Times New Roman"/>
          <w:kern w:val="0"/>
          <w:szCs w:val="20"/>
          <w:lang w:eastAsia="ja-JP"/>
          <w14:ligatures w14:val="none"/>
        </w:rPr>
      </w:pPr>
      <w:r w:rsidRPr="007C6A74">
        <w:rPr>
          <w:rFonts w:eastAsia="MS PGothic" w:cs="Times New Roman"/>
          <w:kern w:val="0"/>
          <w:szCs w:val="20"/>
          <w:lang w:eastAsia="ja-JP"/>
          <w14:ligatures w14:val="none"/>
        </w:rPr>
        <w:t xml:space="preserve">O: The requirement is Optional </w:t>
      </w:r>
      <w:r w:rsidRPr="007C6A74">
        <w:rPr>
          <w:rFonts w:eastAsia="MS PGothic" w:cs="Times New Roman"/>
          <w:kern w:val="0"/>
          <w:szCs w:val="20"/>
          <w:lang w:eastAsia="ja-JP"/>
          <w14:ligatures w14:val="none"/>
        </w:rPr>
        <w:br/>
        <w:t>EXAMPLE: "should"</w:t>
      </w:r>
    </w:p>
    <w:p w14:paraId="4389706E" w14:textId="45494463" w:rsidR="007C6A74" w:rsidRPr="007C6A74" w:rsidRDefault="007C6A74" w:rsidP="007C6A74">
      <w:pPr>
        <w:spacing w:after="180" w:line="240" w:lineRule="auto"/>
        <w:rPr>
          <w:rFonts w:eastAsia="Yu Mincho" w:cs="Times New Roman"/>
          <w:kern w:val="0"/>
          <w:szCs w:val="20"/>
          <w14:ligatures w14:val="none"/>
        </w:rPr>
      </w:pPr>
      <w:r w:rsidRPr="007C6A74">
        <w:rPr>
          <w:rFonts w:eastAsia="Yu Mincho" w:cs="Times New Roman"/>
          <w:kern w:val="0"/>
          <w:szCs w:val="20"/>
          <w14:ligatures w14:val="none"/>
        </w:rPr>
        <w:t xml:space="preserve">For </w:t>
      </w:r>
      <w:r w:rsidRPr="007C6A74">
        <w:rPr>
          <w:rFonts w:eastAsia="Yu Mincho" w:cs="Times New Roman"/>
          <w:i/>
          <w:iCs/>
          <w:kern w:val="0"/>
          <w:szCs w:val="20"/>
          <w14:ligatures w14:val="none"/>
        </w:rPr>
        <w:t xml:space="preserve">Control/s covering the requirement </w:t>
      </w:r>
      <w:r w:rsidRPr="007C6A74">
        <w:rPr>
          <w:rFonts w:eastAsia="Yu Mincho" w:cs="Times New Roman"/>
          <w:kern w:val="0"/>
          <w:szCs w:val="20"/>
          <w14:ligatures w14:val="none"/>
        </w:rPr>
        <w:t xml:space="preserve">column, the different values in the </w:t>
      </w:r>
      <w:r w:rsidR="00097EE6">
        <w:rPr>
          <w:lang w:eastAsia="fr-FR"/>
        </w:rPr>
        <w:t xml:space="preserve">Table D-2 </w:t>
      </w:r>
      <w:r w:rsidRPr="007C6A74">
        <w:rPr>
          <w:rFonts w:eastAsia="Yu Mincho" w:cs="Times New Roman"/>
          <w:kern w:val="0"/>
          <w:szCs w:val="20"/>
          <w14:ligatures w14:val="none"/>
        </w:rPr>
        <w:t>mean the following:</w:t>
      </w:r>
    </w:p>
    <w:p w14:paraId="0AAAF46C" w14:textId="77777777" w:rsidR="007C6A74" w:rsidRPr="007C6A74" w:rsidRDefault="007C6A74" w:rsidP="007C6A74">
      <w:pPr>
        <w:numPr>
          <w:ilvl w:val="0"/>
          <w:numId w:val="541"/>
        </w:numPr>
        <w:spacing w:after="0" w:line="240" w:lineRule="auto"/>
        <w:rPr>
          <w:rFonts w:eastAsia="MS PGothic" w:cs="Times New Roman"/>
          <w:kern w:val="0"/>
          <w:szCs w:val="20"/>
          <w:lang w:eastAsia="ja-JP"/>
          <w14:ligatures w14:val="none"/>
        </w:rPr>
      </w:pPr>
      <w:r w:rsidRPr="007C6A74">
        <w:rPr>
          <w:rFonts w:eastAsia="MS PGothic" w:cs="Times New Roman"/>
          <w:kern w:val="0"/>
          <w:szCs w:val="20"/>
          <w:lang w:eastAsia="ja-JP"/>
          <w14:ligatures w14:val="none"/>
        </w:rPr>
        <w:t>SEC-CTL ID(s) present – one or several controls are existing and defined by the spec</w:t>
      </w:r>
    </w:p>
    <w:p w14:paraId="5B6F7926" w14:textId="77777777" w:rsidR="007C6A74" w:rsidRPr="007C6A74" w:rsidRDefault="007C6A74" w:rsidP="007C6A74">
      <w:pPr>
        <w:numPr>
          <w:ilvl w:val="0"/>
          <w:numId w:val="541"/>
        </w:numPr>
        <w:spacing w:after="0" w:line="240" w:lineRule="auto"/>
        <w:rPr>
          <w:rFonts w:eastAsia="MS PGothic" w:cs="Times New Roman"/>
          <w:kern w:val="0"/>
          <w:szCs w:val="20"/>
          <w:lang w:eastAsia="ja-JP"/>
          <w14:ligatures w14:val="none"/>
        </w:rPr>
      </w:pPr>
      <w:r w:rsidRPr="007C6A74">
        <w:rPr>
          <w:rFonts w:eastAsia="MS PGothic" w:cs="Times New Roman"/>
          <w:kern w:val="0"/>
          <w:szCs w:val="20"/>
          <w:lang w:eastAsia="ja-JP"/>
          <w14:ligatures w14:val="none"/>
        </w:rPr>
        <w:t>Not defining a control, to enable the many implementations that are existing.: Intentionally the control is not defined</w:t>
      </w:r>
    </w:p>
    <w:p w14:paraId="5E877D32" w14:textId="77777777" w:rsidR="007C6A74" w:rsidRDefault="007C6A74" w:rsidP="007C6A74">
      <w:pPr>
        <w:numPr>
          <w:ilvl w:val="0"/>
          <w:numId w:val="541"/>
        </w:numPr>
        <w:spacing w:after="0" w:line="240" w:lineRule="auto"/>
        <w:rPr>
          <w:rFonts w:eastAsia="MS PGothic" w:cs="Times New Roman"/>
          <w:kern w:val="0"/>
          <w:szCs w:val="20"/>
          <w:lang w:eastAsia="ja-JP"/>
          <w14:ligatures w14:val="none"/>
        </w:rPr>
      </w:pPr>
      <w:r w:rsidRPr="007C6A74">
        <w:rPr>
          <w:rFonts w:eastAsia="MS PGothic" w:cs="Times New Roman"/>
          <w:kern w:val="0"/>
          <w:szCs w:val="20"/>
          <w:lang w:eastAsia="ja-JP"/>
          <w14:ligatures w14:val="none"/>
        </w:rPr>
        <w:t>Control not needed: The requirement is enough specific to not need a control</w:t>
      </w:r>
    </w:p>
    <w:p w14:paraId="04392ABD" w14:textId="77777777" w:rsidR="00097EE6" w:rsidRPr="007C6A74" w:rsidRDefault="00097EE6" w:rsidP="004D3E96">
      <w:pPr>
        <w:spacing w:after="0" w:line="240" w:lineRule="auto"/>
        <w:ind w:left="720"/>
        <w:rPr>
          <w:rFonts w:eastAsia="MS PGothic" w:cs="Times New Roman"/>
          <w:kern w:val="0"/>
          <w:szCs w:val="20"/>
          <w:lang w:eastAsia="ja-JP"/>
          <w14:ligatures w14:val="none"/>
        </w:rPr>
      </w:pPr>
    </w:p>
    <w:p w14:paraId="35477581" w14:textId="69D2D751" w:rsidR="00C17B24" w:rsidRDefault="00356412" w:rsidP="00F721ED">
      <w:pPr>
        <w:pStyle w:val="TH"/>
      </w:pPr>
      <w:bookmarkStart w:id="363" w:name="_Hlk183551492"/>
      <w:bookmarkStart w:id="364" w:name="_Toc214634286"/>
      <w:r w:rsidRPr="004A76A5">
        <w:lastRenderedPageBreak/>
        <w:t xml:space="preserve">Table </w:t>
      </w:r>
      <w:r>
        <w:t>D</w:t>
      </w:r>
      <w:r>
        <w:noBreakHyphen/>
      </w:r>
      <w:r>
        <w:fldChar w:fldCharType="begin"/>
      </w:r>
      <w:r>
        <w:instrText xml:space="preserve"> SEQ Table \* ARABIC \s 1 </w:instrText>
      </w:r>
      <w:r>
        <w:fldChar w:fldCharType="separate"/>
      </w:r>
      <w:r>
        <w:rPr>
          <w:noProof/>
        </w:rPr>
        <w:t>2</w:t>
      </w:r>
      <w:r>
        <w:rPr>
          <w:noProof/>
        </w:rPr>
        <w:fldChar w:fldCharType="end"/>
      </w:r>
      <w:bookmarkEnd w:id="363"/>
      <w:r w:rsidR="00C17B24" w:rsidRPr="004A76A5">
        <w:t>:</w:t>
      </w:r>
      <w:r w:rsidR="00C17B24">
        <w:t xml:space="preserve"> </w:t>
      </w:r>
      <w:r w:rsidR="00E25BC9">
        <w:t>Map between Security Requirements and Security Controls</w:t>
      </w:r>
      <w:bookmarkEnd w:id="364"/>
    </w:p>
    <w:tbl>
      <w:tblPr>
        <w:tblW w:w="9651"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12"/>
        <w:gridCol w:w="830"/>
        <w:gridCol w:w="7409"/>
      </w:tblGrid>
      <w:tr w:rsidR="00991AEA" w:rsidRPr="001B21DE" w14:paraId="254A8AD1"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013559" w14:textId="57A0A401" w:rsidR="001B21DE" w:rsidRPr="001B21DE" w:rsidRDefault="001B21DE" w:rsidP="00923CA8">
            <w:pPr>
              <w:pStyle w:val="TAH"/>
              <w:rPr>
                <w:rFonts w:eastAsiaTheme="minorEastAsia"/>
                <w:lang w:eastAsia="ja-JP"/>
              </w:rPr>
            </w:pPr>
            <w:r w:rsidRPr="001B21DE">
              <w:rPr>
                <w:lang w:eastAsia="ja-JP"/>
              </w:rPr>
              <w:lastRenderedPageBreak/>
              <w:t>Requirements</w:t>
            </w:r>
          </w:p>
        </w:tc>
        <w:tc>
          <w:tcPr>
            <w:tcW w:w="830" w:type="dxa"/>
            <w:tcBorders>
              <w:top w:val="single" w:sz="6" w:space="0" w:color="auto"/>
              <w:left w:val="single" w:sz="6" w:space="0" w:color="auto"/>
              <w:bottom w:val="single" w:sz="6" w:space="0" w:color="auto"/>
              <w:right w:val="single" w:sz="6" w:space="0" w:color="auto"/>
            </w:tcBorders>
          </w:tcPr>
          <w:p w14:paraId="676873A4" w14:textId="77777777" w:rsidR="001B21DE" w:rsidRPr="001B21DE" w:rsidRDefault="001B21DE" w:rsidP="00923CA8">
            <w:pPr>
              <w:pStyle w:val="TAH"/>
              <w:rPr>
                <w:lang w:eastAsia="ja-JP"/>
              </w:rPr>
            </w:pPr>
            <w:r w:rsidRPr="001B21DE">
              <w:rPr>
                <w:lang w:eastAsia="ja-JP"/>
              </w:rPr>
              <w:t>Support</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295264" w14:textId="77777777" w:rsidR="001B21DE" w:rsidRPr="001B21DE" w:rsidRDefault="001B21DE" w:rsidP="00923CA8">
            <w:pPr>
              <w:pStyle w:val="TAH"/>
              <w:rPr>
                <w:rFonts w:eastAsia="Times New Roman"/>
                <w:lang w:eastAsia="ja-JP"/>
              </w:rPr>
            </w:pPr>
            <w:r w:rsidRPr="001B21DE">
              <w:rPr>
                <w:lang w:eastAsia="ja-JP"/>
              </w:rPr>
              <w:t>Control/s covering the requirement</w:t>
            </w:r>
          </w:p>
        </w:tc>
      </w:tr>
      <w:tr w:rsidR="001B21DE" w:rsidRPr="001B21DE" w14:paraId="485D2ACC" w14:textId="77777777" w:rsidTr="00656148">
        <w:trPr>
          <w:cantSplit/>
        </w:trPr>
        <w:tc>
          <w:tcPr>
            <w:tcW w:w="0" w:type="auto"/>
            <w:gridSpan w:val="3"/>
            <w:tcBorders>
              <w:top w:val="single" w:sz="6" w:space="0" w:color="auto"/>
              <w:left w:val="single" w:sz="6" w:space="0" w:color="auto"/>
              <w:bottom w:val="single" w:sz="6" w:space="0" w:color="auto"/>
              <w:right w:val="single" w:sz="6" w:space="0" w:color="auto"/>
            </w:tcBorders>
          </w:tcPr>
          <w:p w14:paraId="37BC2827" w14:textId="77777777" w:rsidR="001B21DE" w:rsidRPr="001B21DE" w:rsidRDefault="001B21DE" w:rsidP="00923CA8">
            <w:pPr>
              <w:pStyle w:val="TAH"/>
              <w:rPr>
                <w:rFonts w:eastAsia="Times New Roman"/>
                <w:lang w:eastAsia="ja-JP"/>
              </w:rPr>
            </w:pPr>
            <w:r w:rsidRPr="001B21DE">
              <w:rPr>
                <w:rFonts w:eastAsia="Times New Roman"/>
                <w:lang w:eastAsia="ja-JP"/>
              </w:rPr>
              <w:t>SMO</w:t>
            </w:r>
          </w:p>
        </w:tc>
      </w:tr>
      <w:tr w:rsidR="00991AEA" w:rsidRPr="001B21DE" w14:paraId="667CB06C"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3FAAA7" w14:textId="77777777" w:rsidR="001B21DE" w:rsidRPr="001B21DE" w:rsidRDefault="001B21DE" w:rsidP="00923CA8">
            <w:pPr>
              <w:pStyle w:val="TAL"/>
              <w:rPr>
                <w:lang w:eastAsia="ja-JP"/>
              </w:rPr>
            </w:pPr>
            <w:r w:rsidRPr="001B21DE">
              <w:rPr>
                <w:lang w:eastAsia="ja-JP"/>
              </w:rPr>
              <w:t>REQ-SEC-SMO-1</w:t>
            </w:r>
          </w:p>
        </w:tc>
        <w:tc>
          <w:tcPr>
            <w:tcW w:w="830" w:type="dxa"/>
            <w:tcBorders>
              <w:top w:val="single" w:sz="6" w:space="0" w:color="auto"/>
              <w:left w:val="single" w:sz="6" w:space="0" w:color="auto"/>
              <w:bottom w:val="single" w:sz="6" w:space="0" w:color="auto"/>
              <w:right w:val="single" w:sz="6" w:space="0" w:color="auto"/>
            </w:tcBorders>
          </w:tcPr>
          <w:p w14:paraId="5A829AA3"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F73547A" w14:textId="77777777" w:rsidR="001B21DE" w:rsidRPr="001B21DE" w:rsidRDefault="001B21DE" w:rsidP="00923CA8">
            <w:pPr>
              <w:pStyle w:val="TAL"/>
              <w:rPr>
                <w:lang w:eastAsia="ja-JP"/>
              </w:rPr>
            </w:pPr>
            <w:r w:rsidRPr="001B21DE">
              <w:rPr>
                <w:lang w:eastAsia="ja-JP"/>
              </w:rPr>
              <w:t>SEC-CTL-SMO-5</w:t>
            </w:r>
            <w:r w:rsidRPr="001B21DE">
              <w:rPr>
                <w:lang w:eastAsia="ja-JP"/>
              </w:rPr>
              <w:br/>
              <w:t>SEC-CTL-SMO-6</w:t>
            </w:r>
          </w:p>
        </w:tc>
      </w:tr>
      <w:tr w:rsidR="00991AEA" w:rsidRPr="001B21DE" w14:paraId="30A5B6B9"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8912D9" w14:textId="77777777" w:rsidR="001B21DE" w:rsidRPr="001B21DE" w:rsidRDefault="001B21DE" w:rsidP="00923CA8">
            <w:pPr>
              <w:pStyle w:val="TAL"/>
              <w:rPr>
                <w:rFonts w:eastAsiaTheme="minorEastAsia"/>
                <w:lang w:eastAsia="ja-JP"/>
              </w:rPr>
            </w:pPr>
            <w:r w:rsidRPr="001B21DE">
              <w:rPr>
                <w:lang w:eastAsia="ja-JP"/>
              </w:rPr>
              <w:t>REQ-SEC-SMO-2</w:t>
            </w:r>
          </w:p>
        </w:tc>
        <w:tc>
          <w:tcPr>
            <w:tcW w:w="830" w:type="dxa"/>
            <w:tcBorders>
              <w:top w:val="single" w:sz="6" w:space="0" w:color="auto"/>
              <w:left w:val="single" w:sz="6" w:space="0" w:color="auto"/>
              <w:bottom w:val="single" w:sz="6" w:space="0" w:color="auto"/>
              <w:right w:val="single" w:sz="6" w:space="0" w:color="auto"/>
            </w:tcBorders>
          </w:tcPr>
          <w:p w14:paraId="1DA4F317"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0E6E2E" w14:textId="77777777" w:rsidR="001B21DE" w:rsidRPr="001B21DE" w:rsidRDefault="001B21DE" w:rsidP="00923CA8">
            <w:pPr>
              <w:pStyle w:val="TAL"/>
              <w:rPr>
                <w:lang w:eastAsia="ja-JP"/>
              </w:rPr>
            </w:pPr>
            <w:r w:rsidRPr="001B21DE">
              <w:rPr>
                <w:lang w:eastAsia="ja-JP"/>
              </w:rPr>
              <w:t>SEC-CTL-SMO-5</w:t>
            </w:r>
            <w:r w:rsidRPr="001B21DE">
              <w:rPr>
                <w:lang w:eastAsia="ja-JP"/>
              </w:rPr>
              <w:br/>
              <w:t>SEC-CTL-SMO-6</w:t>
            </w:r>
          </w:p>
        </w:tc>
      </w:tr>
      <w:tr w:rsidR="00991AEA" w:rsidRPr="001B21DE" w14:paraId="5399D683"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5FB324" w14:textId="77777777" w:rsidR="001B21DE" w:rsidRPr="001B21DE" w:rsidRDefault="001B21DE" w:rsidP="00923CA8">
            <w:pPr>
              <w:pStyle w:val="TAL"/>
              <w:rPr>
                <w:rFonts w:eastAsiaTheme="minorEastAsia"/>
                <w:lang w:eastAsia="ja-JP"/>
              </w:rPr>
            </w:pPr>
            <w:r w:rsidRPr="001B21DE">
              <w:rPr>
                <w:lang w:eastAsia="ja-JP"/>
              </w:rPr>
              <w:t>REQ-SEC-SMO-3</w:t>
            </w:r>
          </w:p>
        </w:tc>
        <w:tc>
          <w:tcPr>
            <w:tcW w:w="830" w:type="dxa"/>
            <w:tcBorders>
              <w:top w:val="single" w:sz="6" w:space="0" w:color="auto"/>
              <w:left w:val="single" w:sz="6" w:space="0" w:color="auto"/>
              <w:bottom w:val="single" w:sz="6" w:space="0" w:color="auto"/>
              <w:right w:val="single" w:sz="6" w:space="0" w:color="auto"/>
            </w:tcBorders>
          </w:tcPr>
          <w:p w14:paraId="52686769"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A54003D" w14:textId="77777777" w:rsidR="001B21DE" w:rsidRPr="001B21DE" w:rsidRDefault="001B21DE" w:rsidP="00923CA8">
            <w:pPr>
              <w:pStyle w:val="TAL"/>
              <w:rPr>
                <w:lang w:eastAsia="ja-JP"/>
              </w:rPr>
            </w:pPr>
            <w:r w:rsidRPr="001B21DE">
              <w:rPr>
                <w:lang w:eastAsia="ja-JP"/>
              </w:rPr>
              <w:t>SEC-CTL-SMO-1</w:t>
            </w:r>
            <w:r w:rsidRPr="001B21DE">
              <w:rPr>
                <w:lang w:eastAsia="ja-JP"/>
              </w:rPr>
              <w:br/>
              <w:t>SEC-CTL-SMO-3</w:t>
            </w:r>
            <w:r w:rsidRPr="001B21DE">
              <w:rPr>
                <w:sz w:val="24"/>
                <w:szCs w:val="24"/>
                <w:lang w:eastAsia="ja-JP"/>
              </w:rPr>
              <w:br/>
            </w:r>
            <w:r w:rsidRPr="001B21DE">
              <w:rPr>
                <w:lang w:eastAsia="ja-JP"/>
              </w:rPr>
              <w:t>SEC-CTL-SMO-4</w:t>
            </w:r>
          </w:p>
        </w:tc>
      </w:tr>
      <w:tr w:rsidR="00991AEA" w:rsidRPr="001B21DE" w14:paraId="7123513C"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C73BD3" w14:textId="77777777" w:rsidR="001B21DE" w:rsidRPr="001B21DE" w:rsidRDefault="001B21DE" w:rsidP="00923CA8">
            <w:pPr>
              <w:pStyle w:val="TAL"/>
              <w:rPr>
                <w:rFonts w:eastAsiaTheme="minorEastAsia"/>
                <w:lang w:eastAsia="ja-JP"/>
              </w:rPr>
            </w:pPr>
            <w:r w:rsidRPr="001B21DE">
              <w:rPr>
                <w:lang w:eastAsia="ja-JP"/>
              </w:rPr>
              <w:t>REQ-SEC-SMO-4</w:t>
            </w:r>
          </w:p>
        </w:tc>
        <w:tc>
          <w:tcPr>
            <w:tcW w:w="830" w:type="dxa"/>
            <w:tcBorders>
              <w:top w:val="single" w:sz="6" w:space="0" w:color="auto"/>
              <w:left w:val="single" w:sz="6" w:space="0" w:color="auto"/>
              <w:bottom w:val="single" w:sz="6" w:space="0" w:color="auto"/>
              <w:right w:val="single" w:sz="6" w:space="0" w:color="auto"/>
            </w:tcBorders>
          </w:tcPr>
          <w:p w14:paraId="294EFE7F"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68616BE" w14:textId="77777777" w:rsidR="001B21DE" w:rsidRPr="001B21DE" w:rsidRDefault="001B21DE" w:rsidP="00923CA8">
            <w:pPr>
              <w:pStyle w:val="TAL"/>
              <w:rPr>
                <w:lang w:eastAsia="ja-JP"/>
              </w:rPr>
            </w:pPr>
            <w:r w:rsidRPr="001B21DE">
              <w:rPr>
                <w:lang w:eastAsia="ja-JP"/>
              </w:rPr>
              <w:t>SEC-CTL-SMO-1</w:t>
            </w:r>
            <w:r w:rsidRPr="001B21DE">
              <w:rPr>
                <w:lang w:eastAsia="ja-JP"/>
              </w:rPr>
              <w:br/>
              <w:t>SEC-CTL-SMO-3</w:t>
            </w:r>
          </w:p>
        </w:tc>
      </w:tr>
      <w:tr w:rsidR="00991AEA" w:rsidRPr="001B21DE" w14:paraId="053FBCBC"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F05F4F" w14:textId="77777777" w:rsidR="001B21DE" w:rsidRPr="001B21DE" w:rsidRDefault="001B21DE" w:rsidP="00923CA8">
            <w:pPr>
              <w:pStyle w:val="TAL"/>
              <w:rPr>
                <w:rFonts w:eastAsiaTheme="minorEastAsia"/>
                <w:lang w:eastAsia="ja-JP"/>
              </w:rPr>
            </w:pPr>
            <w:r w:rsidRPr="001B21DE">
              <w:rPr>
                <w:lang w:eastAsia="ja-JP"/>
              </w:rPr>
              <w:t>REQ-SEC-SMO-5</w:t>
            </w:r>
          </w:p>
        </w:tc>
        <w:tc>
          <w:tcPr>
            <w:tcW w:w="830" w:type="dxa"/>
            <w:tcBorders>
              <w:top w:val="single" w:sz="6" w:space="0" w:color="auto"/>
              <w:left w:val="single" w:sz="6" w:space="0" w:color="auto"/>
              <w:bottom w:val="single" w:sz="6" w:space="0" w:color="auto"/>
              <w:right w:val="single" w:sz="6" w:space="0" w:color="auto"/>
            </w:tcBorders>
          </w:tcPr>
          <w:p w14:paraId="0A8544ED"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5B1E8E0" w14:textId="1A982683" w:rsidR="001B21DE" w:rsidRPr="001B21DE" w:rsidRDefault="00A83B8F" w:rsidP="00923CA8">
            <w:pPr>
              <w:pStyle w:val="TAL"/>
              <w:rPr>
                <w:lang w:eastAsia="ja-JP"/>
              </w:rPr>
            </w:pPr>
            <w:r w:rsidRPr="00A83B8F">
              <w:rPr>
                <w:lang w:eastAsia="ja-JP"/>
              </w:rPr>
              <w:t>Control not needed.</w:t>
            </w:r>
          </w:p>
        </w:tc>
      </w:tr>
      <w:tr w:rsidR="00991AEA" w:rsidRPr="001B21DE" w14:paraId="7E9B9789"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38263A" w14:textId="77777777" w:rsidR="001B21DE" w:rsidRPr="001B21DE" w:rsidRDefault="001B21DE" w:rsidP="00923CA8">
            <w:pPr>
              <w:pStyle w:val="TAL"/>
              <w:rPr>
                <w:rFonts w:eastAsiaTheme="minorEastAsia"/>
                <w:lang w:eastAsia="ja-JP"/>
              </w:rPr>
            </w:pPr>
            <w:r w:rsidRPr="001B21DE">
              <w:rPr>
                <w:lang w:eastAsia="ja-JP"/>
              </w:rPr>
              <w:t>REQ-SEC-SMO-6</w:t>
            </w:r>
          </w:p>
        </w:tc>
        <w:tc>
          <w:tcPr>
            <w:tcW w:w="830" w:type="dxa"/>
            <w:tcBorders>
              <w:top w:val="single" w:sz="6" w:space="0" w:color="auto"/>
              <w:left w:val="single" w:sz="6" w:space="0" w:color="auto"/>
              <w:bottom w:val="single" w:sz="6" w:space="0" w:color="auto"/>
              <w:right w:val="single" w:sz="6" w:space="0" w:color="auto"/>
            </w:tcBorders>
          </w:tcPr>
          <w:p w14:paraId="7A1F662B"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19F7D6E" w14:textId="521FDE85" w:rsidR="001B21DE" w:rsidRPr="001B21DE" w:rsidRDefault="00A83B8F" w:rsidP="00923CA8">
            <w:pPr>
              <w:pStyle w:val="TAL"/>
              <w:rPr>
                <w:lang w:eastAsia="ja-JP"/>
              </w:rPr>
            </w:pPr>
            <w:r w:rsidRPr="00A83B8F">
              <w:rPr>
                <w:lang w:eastAsia="ja-JP"/>
              </w:rPr>
              <w:t>Control not needed.</w:t>
            </w:r>
          </w:p>
        </w:tc>
      </w:tr>
      <w:tr w:rsidR="00991AEA" w:rsidRPr="001B21DE" w14:paraId="6AB38D7D"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1153EA" w14:textId="77777777" w:rsidR="001B21DE" w:rsidRPr="001B21DE" w:rsidRDefault="001B21DE" w:rsidP="00923CA8">
            <w:pPr>
              <w:pStyle w:val="TAL"/>
              <w:rPr>
                <w:rFonts w:eastAsiaTheme="minorEastAsia"/>
                <w:lang w:eastAsia="ja-JP"/>
              </w:rPr>
            </w:pPr>
            <w:r w:rsidRPr="001B21DE">
              <w:rPr>
                <w:lang w:eastAsia="ja-JP"/>
              </w:rPr>
              <w:t>REQ-SEC-SMO-7</w:t>
            </w:r>
          </w:p>
        </w:tc>
        <w:tc>
          <w:tcPr>
            <w:tcW w:w="830" w:type="dxa"/>
            <w:tcBorders>
              <w:top w:val="single" w:sz="6" w:space="0" w:color="auto"/>
              <w:left w:val="single" w:sz="6" w:space="0" w:color="auto"/>
              <w:bottom w:val="single" w:sz="6" w:space="0" w:color="auto"/>
              <w:right w:val="single" w:sz="6" w:space="0" w:color="auto"/>
            </w:tcBorders>
          </w:tcPr>
          <w:p w14:paraId="5DCCF646"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B10B319" w14:textId="124917DF" w:rsidR="001B21DE" w:rsidRPr="001B21DE" w:rsidRDefault="00A83B8F" w:rsidP="00923CA8">
            <w:pPr>
              <w:pStyle w:val="TAL"/>
              <w:rPr>
                <w:lang w:eastAsia="ja-JP"/>
              </w:rPr>
            </w:pPr>
            <w:r w:rsidRPr="00A83B8F">
              <w:rPr>
                <w:lang w:eastAsia="ja-JP"/>
              </w:rPr>
              <w:t>Control not needed.</w:t>
            </w:r>
          </w:p>
        </w:tc>
      </w:tr>
      <w:tr w:rsidR="00587E82" w:rsidRPr="001B21DE" w14:paraId="3E15D897"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726659E" w14:textId="7A410786" w:rsidR="00587E82" w:rsidRPr="001B21DE" w:rsidRDefault="00587E82" w:rsidP="00923CA8">
            <w:pPr>
              <w:pStyle w:val="TAL"/>
              <w:rPr>
                <w:lang w:eastAsia="ja-JP"/>
              </w:rPr>
            </w:pPr>
            <w:r w:rsidRPr="001B21DE">
              <w:rPr>
                <w:lang w:eastAsia="ja-JP"/>
              </w:rPr>
              <w:t>REQ-SEC-SMO-</w:t>
            </w:r>
            <w:r>
              <w:rPr>
                <w:lang w:eastAsia="ja-JP"/>
              </w:rPr>
              <w:t>8</w:t>
            </w:r>
          </w:p>
        </w:tc>
        <w:tc>
          <w:tcPr>
            <w:tcW w:w="830" w:type="dxa"/>
            <w:tcBorders>
              <w:top w:val="single" w:sz="6" w:space="0" w:color="auto"/>
              <w:left w:val="single" w:sz="6" w:space="0" w:color="auto"/>
              <w:bottom w:val="single" w:sz="6" w:space="0" w:color="auto"/>
              <w:right w:val="single" w:sz="6" w:space="0" w:color="auto"/>
            </w:tcBorders>
          </w:tcPr>
          <w:p w14:paraId="5715273A" w14:textId="24A204CC" w:rsidR="00587E82" w:rsidRPr="001B21DE" w:rsidRDefault="00587E82" w:rsidP="00923CA8">
            <w:pPr>
              <w:pStyle w:val="TAL"/>
              <w:rPr>
                <w:lang w:eastAsia="ja-JP"/>
              </w:rPr>
            </w:pPr>
            <w:r>
              <w:rPr>
                <w:lang w:eastAsia="ja-JP"/>
              </w:rPr>
              <w:t>M</w:t>
            </w:r>
            <w:r w:rsidR="00752F3A">
              <w:rPr>
                <w:lang w:eastAsia="ja-JP"/>
              </w:rPr>
              <w:t>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18ECB30" w14:textId="60DDAF9C" w:rsidR="00587E82" w:rsidRPr="00A83B8F" w:rsidRDefault="0052059D" w:rsidP="00923CA8">
            <w:pPr>
              <w:pStyle w:val="TAL"/>
              <w:rPr>
                <w:lang w:eastAsia="ja-JP"/>
              </w:rPr>
            </w:pPr>
            <w:r w:rsidRPr="0052059D">
              <w:rPr>
                <w:lang w:eastAsia="ja-JP"/>
              </w:rPr>
              <w:t>Not defining a control, to enable the many implementations that are existing.</w:t>
            </w:r>
          </w:p>
        </w:tc>
      </w:tr>
      <w:tr w:rsidR="008A751D" w:rsidRPr="001B21DE" w14:paraId="2B83B107"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3A19F44" w14:textId="045CF3E0" w:rsidR="008A751D" w:rsidRPr="001B21DE" w:rsidRDefault="008A751D" w:rsidP="008A751D">
            <w:pPr>
              <w:pStyle w:val="TAL"/>
              <w:rPr>
                <w:lang w:eastAsia="ja-JP"/>
              </w:rPr>
            </w:pPr>
            <w:r>
              <w:rPr>
                <w:lang w:eastAsia="ja-JP"/>
              </w:rPr>
              <w:t>REQ-SEC-SMO-</w:t>
            </w:r>
            <w:r w:rsidR="00EC44B3">
              <w:rPr>
                <w:lang w:eastAsia="ja-JP"/>
              </w:rPr>
              <w:t>9</w:t>
            </w:r>
          </w:p>
        </w:tc>
        <w:tc>
          <w:tcPr>
            <w:tcW w:w="830" w:type="dxa"/>
            <w:tcBorders>
              <w:top w:val="single" w:sz="6" w:space="0" w:color="auto"/>
              <w:left w:val="single" w:sz="6" w:space="0" w:color="auto"/>
              <w:bottom w:val="single" w:sz="6" w:space="0" w:color="auto"/>
              <w:right w:val="single" w:sz="6" w:space="0" w:color="auto"/>
            </w:tcBorders>
          </w:tcPr>
          <w:p w14:paraId="3A67AD53" w14:textId="36266EE3" w:rsidR="008A751D" w:rsidRDefault="008A751D" w:rsidP="008A751D">
            <w:pPr>
              <w:pStyle w:val="TAL"/>
              <w:rPr>
                <w:lang w:eastAsia="ja-JP"/>
              </w:rPr>
            </w:pPr>
            <w:r>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67116C7" w14:textId="7B78C564" w:rsidR="008A751D" w:rsidRPr="0052059D" w:rsidRDefault="008A751D" w:rsidP="008A751D">
            <w:pPr>
              <w:pStyle w:val="TAL"/>
              <w:rPr>
                <w:lang w:eastAsia="ja-JP"/>
              </w:rPr>
            </w:pPr>
            <w:r>
              <w:rPr>
                <w:lang w:eastAsia="ja-JP"/>
              </w:rPr>
              <w:t>Not defining a control, to enable the many implementations that are existing.</w:t>
            </w:r>
          </w:p>
        </w:tc>
      </w:tr>
      <w:tr w:rsidR="008A751D" w:rsidRPr="001B21DE" w14:paraId="5362ECA4"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B6EE4E5" w14:textId="5AD9B844" w:rsidR="008A751D" w:rsidRPr="001B21DE" w:rsidRDefault="008A751D" w:rsidP="008A751D">
            <w:pPr>
              <w:pStyle w:val="TAL"/>
              <w:rPr>
                <w:lang w:eastAsia="ja-JP"/>
              </w:rPr>
            </w:pPr>
            <w:r>
              <w:rPr>
                <w:lang w:eastAsia="ja-JP"/>
              </w:rPr>
              <w:t>REQ-SEC-SMO-</w:t>
            </w:r>
            <w:r w:rsidR="00EC44B3">
              <w:rPr>
                <w:lang w:eastAsia="ja-JP"/>
              </w:rPr>
              <w:t>10</w:t>
            </w:r>
          </w:p>
        </w:tc>
        <w:tc>
          <w:tcPr>
            <w:tcW w:w="830" w:type="dxa"/>
            <w:tcBorders>
              <w:top w:val="single" w:sz="6" w:space="0" w:color="auto"/>
              <w:left w:val="single" w:sz="6" w:space="0" w:color="auto"/>
              <w:bottom w:val="single" w:sz="6" w:space="0" w:color="auto"/>
              <w:right w:val="single" w:sz="6" w:space="0" w:color="auto"/>
            </w:tcBorders>
          </w:tcPr>
          <w:p w14:paraId="68502BD6" w14:textId="2FE683F3" w:rsidR="008A751D" w:rsidRDefault="008A751D" w:rsidP="008A751D">
            <w:pPr>
              <w:pStyle w:val="TAL"/>
              <w:rPr>
                <w:lang w:eastAsia="ja-JP"/>
              </w:rPr>
            </w:pPr>
            <w:r>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6AE9A50" w14:textId="3960D8A5" w:rsidR="008A751D" w:rsidRPr="0052059D" w:rsidRDefault="008A751D" w:rsidP="008A751D">
            <w:pPr>
              <w:pStyle w:val="TAL"/>
              <w:rPr>
                <w:lang w:eastAsia="ja-JP"/>
              </w:rPr>
            </w:pPr>
            <w:r>
              <w:rPr>
                <w:lang w:eastAsia="ja-JP"/>
              </w:rPr>
              <w:t>Not defining a control, to enable the many implementations that are existing.</w:t>
            </w:r>
          </w:p>
        </w:tc>
      </w:tr>
      <w:tr w:rsidR="00991AEA" w:rsidRPr="001B21DE" w14:paraId="3742DD99"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7D239" w14:textId="77777777" w:rsidR="001B21DE" w:rsidRPr="001B21DE" w:rsidRDefault="001B21DE" w:rsidP="00923CA8">
            <w:pPr>
              <w:pStyle w:val="TAL"/>
              <w:rPr>
                <w:rFonts w:eastAsiaTheme="minorEastAsia"/>
                <w:lang w:eastAsia="ja-JP"/>
              </w:rPr>
            </w:pPr>
            <w:r w:rsidRPr="001B21DE">
              <w:rPr>
                <w:lang w:eastAsia="ja-JP"/>
              </w:rPr>
              <w:t>REQ-SEC-SMO-Internal-1</w:t>
            </w:r>
          </w:p>
        </w:tc>
        <w:tc>
          <w:tcPr>
            <w:tcW w:w="830" w:type="dxa"/>
            <w:tcBorders>
              <w:top w:val="single" w:sz="6" w:space="0" w:color="auto"/>
              <w:left w:val="single" w:sz="6" w:space="0" w:color="auto"/>
              <w:bottom w:val="single" w:sz="6" w:space="0" w:color="auto"/>
              <w:right w:val="single" w:sz="6" w:space="0" w:color="auto"/>
            </w:tcBorders>
          </w:tcPr>
          <w:p w14:paraId="2F589812"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4CEA953" w14:textId="77777777" w:rsidR="001B21DE" w:rsidRPr="001B21DE" w:rsidRDefault="001B21DE" w:rsidP="00923CA8">
            <w:pPr>
              <w:pStyle w:val="TAL"/>
              <w:rPr>
                <w:lang w:eastAsia="ja-JP"/>
              </w:rPr>
            </w:pPr>
            <w:r w:rsidRPr="001B21DE">
              <w:rPr>
                <w:lang w:eastAsia="ja-JP"/>
              </w:rPr>
              <w:t>SEC-CTL-SMO-Internal-1</w:t>
            </w:r>
          </w:p>
        </w:tc>
      </w:tr>
      <w:tr w:rsidR="00991AEA" w:rsidRPr="00837A34" w14:paraId="5F04F5C8"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3C0795" w14:textId="77777777" w:rsidR="001B21DE" w:rsidRPr="001B21DE" w:rsidRDefault="001B21DE" w:rsidP="00923CA8">
            <w:pPr>
              <w:pStyle w:val="TAL"/>
              <w:rPr>
                <w:rFonts w:eastAsiaTheme="minorEastAsia"/>
                <w:lang w:eastAsia="ja-JP"/>
              </w:rPr>
            </w:pPr>
            <w:r w:rsidRPr="001B21DE">
              <w:rPr>
                <w:lang w:eastAsia="ja-JP"/>
              </w:rPr>
              <w:t>REQ-SEC-SMO-Internal-2</w:t>
            </w:r>
          </w:p>
        </w:tc>
        <w:tc>
          <w:tcPr>
            <w:tcW w:w="830" w:type="dxa"/>
            <w:tcBorders>
              <w:top w:val="single" w:sz="6" w:space="0" w:color="auto"/>
              <w:left w:val="single" w:sz="6" w:space="0" w:color="auto"/>
              <w:bottom w:val="single" w:sz="6" w:space="0" w:color="auto"/>
              <w:right w:val="single" w:sz="6" w:space="0" w:color="auto"/>
            </w:tcBorders>
          </w:tcPr>
          <w:p w14:paraId="68FBA02A"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3C5E93" w14:textId="77777777" w:rsidR="001B21DE" w:rsidRPr="001B21DE" w:rsidRDefault="001B21DE" w:rsidP="00923CA8">
            <w:pPr>
              <w:pStyle w:val="TAL"/>
              <w:rPr>
                <w:lang w:val="pt-BR" w:eastAsia="ja-JP"/>
              </w:rPr>
            </w:pPr>
            <w:r w:rsidRPr="001B21DE">
              <w:rPr>
                <w:lang w:val="pt-BR" w:eastAsia="ja-JP"/>
              </w:rPr>
              <w:t>SEC-CTL-SMO-Internal-2</w:t>
            </w:r>
            <w:r w:rsidRPr="001B21DE">
              <w:rPr>
                <w:lang w:val="pt-BR" w:eastAsia="ja-JP"/>
              </w:rPr>
              <w:br/>
              <w:t>SEC-CTL-SMO-Internal-3</w:t>
            </w:r>
          </w:p>
        </w:tc>
      </w:tr>
      <w:tr w:rsidR="00991AEA" w:rsidRPr="001B21DE" w14:paraId="07B52558"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55E554" w14:textId="77777777" w:rsidR="001B21DE" w:rsidRPr="001B21DE" w:rsidRDefault="001B21DE" w:rsidP="00923CA8">
            <w:pPr>
              <w:pStyle w:val="TAL"/>
              <w:rPr>
                <w:rFonts w:eastAsiaTheme="minorEastAsia"/>
                <w:lang w:eastAsia="ja-JP"/>
              </w:rPr>
            </w:pPr>
            <w:r w:rsidRPr="001B21DE">
              <w:rPr>
                <w:lang w:eastAsia="ja-JP"/>
              </w:rPr>
              <w:t>REQ-SEC-SMO-External-1</w:t>
            </w:r>
          </w:p>
        </w:tc>
        <w:tc>
          <w:tcPr>
            <w:tcW w:w="830" w:type="dxa"/>
            <w:tcBorders>
              <w:top w:val="single" w:sz="6" w:space="0" w:color="auto"/>
              <w:left w:val="single" w:sz="6" w:space="0" w:color="auto"/>
              <w:bottom w:val="single" w:sz="6" w:space="0" w:color="auto"/>
              <w:right w:val="single" w:sz="6" w:space="0" w:color="auto"/>
            </w:tcBorders>
          </w:tcPr>
          <w:p w14:paraId="664BA207"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E93D090" w14:textId="77777777" w:rsidR="001B21DE" w:rsidRPr="001B21DE" w:rsidRDefault="001B21DE" w:rsidP="00923CA8">
            <w:pPr>
              <w:pStyle w:val="TAL"/>
              <w:rPr>
                <w:lang w:eastAsia="ja-JP"/>
              </w:rPr>
            </w:pPr>
            <w:r w:rsidRPr="001B21DE">
              <w:rPr>
                <w:lang w:eastAsia="ja-JP"/>
              </w:rPr>
              <w:t>SEC-CTL-SMO-External-1</w:t>
            </w:r>
          </w:p>
        </w:tc>
      </w:tr>
      <w:tr w:rsidR="00991AEA" w:rsidRPr="00837A34" w14:paraId="4EEA1BED"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64C5A" w14:textId="77777777" w:rsidR="001B21DE" w:rsidRPr="001B21DE" w:rsidRDefault="001B21DE" w:rsidP="00923CA8">
            <w:pPr>
              <w:pStyle w:val="TAL"/>
              <w:rPr>
                <w:rFonts w:eastAsiaTheme="minorEastAsia"/>
                <w:lang w:eastAsia="ja-JP"/>
              </w:rPr>
            </w:pPr>
            <w:r w:rsidRPr="001B21DE">
              <w:rPr>
                <w:lang w:eastAsia="ja-JP"/>
              </w:rPr>
              <w:t>REQ-SEC-SMO-External-2</w:t>
            </w:r>
          </w:p>
        </w:tc>
        <w:tc>
          <w:tcPr>
            <w:tcW w:w="830" w:type="dxa"/>
            <w:tcBorders>
              <w:top w:val="single" w:sz="6" w:space="0" w:color="auto"/>
              <w:left w:val="single" w:sz="6" w:space="0" w:color="auto"/>
              <w:bottom w:val="single" w:sz="6" w:space="0" w:color="auto"/>
              <w:right w:val="single" w:sz="6" w:space="0" w:color="auto"/>
            </w:tcBorders>
          </w:tcPr>
          <w:p w14:paraId="2E8BF90E"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ADE5831" w14:textId="77777777" w:rsidR="001B21DE" w:rsidRPr="001B21DE" w:rsidRDefault="001B21DE" w:rsidP="00923CA8">
            <w:pPr>
              <w:pStyle w:val="TAL"/>
              <w:rPr>
                <w:lang w:val="pt-BR" w:eastAsia="ja-JP"/>
              </w:rPr>
            </w:pPr>
            <w:r w:rsidRPr="001B21DE">
              <w:rPr>
                <w:lang w:val="pt-BR" w:eastAsia="ja-JP"/>
              </w:rPr>
              <w:t>SEC-CTL-SMO-External-2</w:t>
            </w:r>
            <w:r w:rsidRPr="001B21DE">
              <w:rPr>
                <w:lang w:val="pt-BR" w:eastAsia="ja-JP"/>
              </w:rPr>
              <w:br/>
              <w:t>SEC-CTL-SMO-External-3</w:t>
            </w:r>
            <w:r w:rsidRPr="001B21DE">
              <w:rPr>
                <w:lang w:val="pt-BR" w:eastAsia="ja-JP"/>
              </w:rPr>
              <w:br/>
              <w:t>SEC-CTL-SMO-External-4</w:t>
            </w:r>
          </w:p>
        </w:tc>
      </w:tr>
      <w:tr w:rsidR="00991AEA" w:rsidRPr="001B21DE" w14:paraId="6DC7550F"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63E41EC" w14:textId="77777777" w:rsidR="001B21DE" w:rsidRPr="001B21DE" w:rsidRDefault="001B21DE" w:rsidP="00923CA8">
            <w:pPr>
              <w:pStyle w:val="TAL"/>
              <w:rPr>
                <w:lang w:eastAsia="ja-JP"/>
              </w:rPr>
            </w:pPr>
            <w:r w:rsidRPr="001B21DE">
              <w:rPr>
                <w:lang w:eastAsia="ja-JP"/>
              </w:rPr>
              <w:t>REQ-SEC-SMO-External-3</w:t>
            </w:r>
          </w:p>
        </w:tc>
        <w:tc>
          <w:tcPr>
            <w:tcW w:w="830" w:type="dxa"/>
            <w:tcBorders>
              <w:top w:val="single" w:sz="6" w:space="0" w:color="auto"/>
              <w:left w:val="single" w:sz="6" w:space="0" w:color="auto"/>
              <w:bottom w:val="single" w:sz="6" w:space="0" w:color="auto"/>
              <w:right w:val="single" w:sz="6" w:space="0" w:color="auto"/>
            </w:tcBorders>
          </w:tcPr>
          <w:p w14:paraId="1D73A0A7"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7E6D6B2" w14:textId="77777777" w:rsidR="001B21DE" w:rsidRPr="001B21DE" w:rsidRDefault="001B21DE" w:rsidP="00923CA8">
            <w:pPr>
              <w:pStyle w:val="TAL"/>
              <w:rPr>
                <w:lang w:eastAsia="ja-JP"/>
              </w:rPr>
            </w:pPr>
            <w:r w:rsidRPr="001B21DE">
              <w:rPr>
                <w:lang w:eastAsia="ja-JP"/>
              </w:rPr>
              <w:t>Not defining a control, to enable the many implementations that are existing.</w:t>
            </w:r>
          </w:p>
        </w:tc>
      </w:tr>
      <w:tr w:rsidR="00991AEA" w:rsidRPr="001B21DE" w14:paraId="7C537999"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171DF5" w14:textId="77777777" w:rsidR="001B21DE" w:rsidRPr="001B21DE" w:rsidRDefault="001B21DE" w:rsidP="00923CA8">
            <w:pPr>
              <w:pStyle w:val="TAL"/>
              <w:rPr>
                <w:rFonts w:eastAsiaTheme="minorEastAsia"/>
                <w:lang w:eastAsia="ja-JP"/>
              </w:rPr>
            </w:pPr>
            <w:r w:rsidRPr="001B21DE">
              <w:rPr>
                <w:lang w:eastAsia="ja-JP"/>
              </w:rPr>
              <w:t>REQ-SEC-SMO-Log-1</w:t>
            </w:r>
          </w:p>
        </w:tc>
        <w:tc>
          <w:tcPr>
            <w:tcW w:w="830" w:type="dxa"/>
            <w:tcBorders>
              <w:top w:val="single" w:sz="6" w:space="0" w:color="auto"/>
              <w:left w:val="single" w:sz="6" w:space="0" w:color="auto"/>
              <w:bottom w:val="single" w:sz="6" w:space="0" w:color="auto"/>
              <w:right w:val="single" w:sz="6" w:space="0" w:color="auto"/>
            </w:tcBorders>
          </w:tcPr>
          <w:p w14:paraId="78E4FD11"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3CD76CE" w14:textId="77777777" w:rsidR="001B21DE" w:rsidRPr="001B21DE" w:rsidRDefault="001B21DE" w:rsidP="00923CA8">
            <w:pPr>
              <w:pStyle w:val="TAL"/>
              <w:rPr>
                <w:lang w:eastAsia="ja-JP"/>
              </w:rPr>
            </w:pPr>
            <w:r w:rsidRPr="001B21DE">
              <w:rPr>
                <w:lang w:eastAsia="ja-JP"/>
              </w:rPr>
              <w:t>SEC-CTL-SMO-Log-3</w:t>
            </w:r>
            <w:r w:rsidRPr="001B21DE">
              <w:rPr>
                <w:lang w:eastAsia="ja-JP"/>
              </w:rPr>
              <w:br/>
              <w:t>SEC-CTL-SMO-Log-4</w:t>
            </w:r>
            <w:r w:rsidRPr="001B21DE">
              <w:rPr>
                <w:lang w:eastAsia="ja-JP"/>
              </w:rPr>
              <w:br/>
              <w:t>SEC-CTL-SMO-Log-5</w:t>
            </w:r>
          </w:p>
        </w:tc>
      </w:tr>
      <w:tr w:rsidR="00991AEA" w:rsidRPr="00837A34" w14:paraId="7718558B"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6CEEB3" w14:textId="77777777" w:rsidR="001B21DE" w:rsidRPr="001B21DE" w:rsidRDefault="001B21DE" w:rsidP="00923CA8">
            <w:pPr>
              <w:pStyle w:val="TAL"/>
              <w:rPr>
                <w:rFonts w:eastAsiaTheme="minorEastAsia"/>
                <w:lang w:eastAsia="ja-JP"/>
              </w:rPr>
            </w:pPr>
            <w:r w:rsidRPr="001B21DE">
              <w:rPr>
                <w:lang w:eastAsia="ja-JP"/>
              </w:rPr>
              <w:t>REQ-SEC-SMO-Log-2</w:t>
            </w:r>
          </w:p>
        </w:tc>
        <w:tc>
          <w:tcPr>
            <w:tcW w:w="830" w:type="dxa"/>
            <w:tcBorders>
              <w:top w:val="single" w:sz="6" w:space="0" w:color="auto"/>
              <w:left w:val="single" w:sz="6" w:space="0" w:color="auto"/>
              <w:bottom w:val="single" w:sz="6" w:space="0" w:color="auto"/>
              <w:right w:val="single" w:sz="6" w:space="0" w:color="auto"/>
            </w:tcBorders>
          </w:tcPr>
          <w:p w14:paraId="530E1647"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E79860C" w14:textId="77777777" w:rsidR="001B21DE" w:rsidRPr="001B21DE" w:rsidRDefault="001B21DE" w:rsidP="00923CA8">
            <w:pPr>
              <w:pStyle w:val="TAL"/>
              <w:rPr>
                <w:lang w:val="pt-BR" w:eastAsia="ja-JP"/>
              </w:rPr>
            </w:pPr>
            <w:r w:rsidRPr="001B21DE">
              <w:rPr>
                <w:lang w:val="pt-BR" w:eastAsia="ja-JP"/>
              </w:rPr>
              <w:t>SEC-CTL-SMO-Log-1</w:t>
            </w:r>
            <w:r w:rsidRPr="001B21DE">
              <w:rPr>
                <w:lang w:val="pt-BR" w:eastAsia="ja-JP"/>
              </w:rPr>
              <w:br/>
              <w:t>SEC-CTL-SMO-Log-2</w:t>
            </w:r>
          </w:p>
        </w:tc>
      </w:tr>
      <w:tr w:rsidR="00991AEA" w:rsidRPr="001B21DE" w14:paraId="044395DA"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96B7DE" w14:textId="77777777" w:rsidR="001B21DE" w:rsidRPr="001B21DE" w:rsidRDefault="001B21DE" w:rsidP="00923CA8">
            <w:pPr>
              <w:pStyle w:val="TAL"/>
              <w:rPr>
                <w:rFonts w:eastAsiaTheme="minorEastAsia"/>
                <w:lang w:eastAsia="ja-JP"/>
              </w:rPr>
            </w:pPr>
            <w:r w:rsidRPr="001B21DE">
              <w:rPr>
                <w:lang w:eastAsia="ja-JP"/>
              </w:rPr>
              <w:t>REQ-SEC-SMO-Log-3</w:t>
            </w:r>
          </w:p>
        </w:tc>
        <w:tc>
          <w:tcPr>
            <w:tcW w:w="830" w:type="dxa"/>
            <w:tcBorders>
              <w:top w:val="single" w:sz="6" w:space="0" w:color="auto"/>
              <w:left w:val="single" w:sz="6" w:space="0" w:color="auto"/>
              <w:bottom w:val="single" w:sz="6" w:space="0" w:color="auto"/>
              <w:right w:val="single" w:sz="6" w:space="0" w:color="auto"/>
            </w:tcBorders>
          </w:tcPr>
          <w:p w14:paraId="6018C1F2" w14:textId="77777777" w:rsidR="001B21DE" w:rsidRPr="001B21DE" w:rsidRDefault="001B21DE" w:rsidP="00923CA8">
            <w:pPr>
              <w:pStyle w:val="TAL"/>
              <w:rPr>
                <w:lang w:eastAsia="ja-JP"/>
              </w:rPr>
            </w:pPr>
            <w:r w:rsidRPr="001B21DE">
              <w:rPr>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0D55C52" w14:textId="77777777" w:rsidR="001B21DE" w:rsidRPr="001B21DE" w:rsidRDefault="001B21DE" w:rsidP="00923CA8">
            <w:pPr>
              <w:pStyle w:val="TAL"/>
              <w:rPr>
                <w:lang w:eastAsia="ja-JP"/>
              </w:rPr>
            </w:pPr>
            <w:r w:rsidRPr="001B21DE">
              <w:rPr>
                <w:lang w:eastAsia="ja-JP"/>
              </w:rPr>
              <w:t>Not defining a control, to enable the many implementations that are existing.</w:t>
            </w:r>
          </w:p>
        </w:tc>
      </w:tr>
      <w:tr w:rsidR="00991AEA" w:rsidRPr="001B21DE" w14:paraId="4D0C2BC4"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D87A6D" w14:textId="77777777" w:rsidR="001B21DE" w:rsidRPr="001B21DE" w:rsidRDefault="001B21DE" w:rsidP="00923CA8">
            <w:pPr>
              <w:pStyle w:val="TAL"/>
              <w:rPr>
                <w:rFonts w:eastAsiaTheme="minorEastAsia"/>
                <w:lang w:eastAsia="ja-JP"/>
              </w:rPr>
            </w:pPr>
            <w:r w:rsidRPr="001B21DE">
              <w:rPr>
                <w:lang w:eastAsia="ja-JP"/>
              </w:rPr>
              <w:t>REQ-SEC-SMO-Log-4</w:t>
            </w:r>
          </w:p>
        </w:tc>
        <w:tc>
          <w:tcPr>
            <w:tcW w:w="830" w:type="dxa"/>
            <w:tcBorders>
              <w:top w:val="single" w:sz="6" w:space="0" w:color="auto"/>
              <w:left w:val="single" w:sz="6" w:space="0" w:color="auto"/>
              <w:bottom w:val="single" w:sz="6" w:space="0" w:color="auto"/>
              <w:right w:val="single" w:sz="6" w:space="0" w:color="auto"/>
            </w:tcBorders>
          </w:tcPr>
          <w:p w14:paraId="1EDD8436"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325D293" w14:textId="77777777" w:rsidR="001B21DE" w:rsidRPr="001B21DE" w:rsidRDefault="001B21DE" w:rsidP="00923CA8">
            <w:pPr>
              <w:pStyle w:val="TAL"/>
              <w:rPr>
                <w:lang w:eastAsia="ja-JP"/>
              </w:rPr>
            </w:pPr>
            <w:r w:rsidRPr="001B21DE">
              <w:rPr>
                <w:lang w:eastAsia="ja-JP"/>
              </w:rPr>
              <w:t>Not defining a control, to enable the many implementations that are existing.</w:t>
            </w:r>
          </w:p>
        </w:tc>
      </w:tr>
      <w:tr w:rsidR="00991AEA" w:rsidRPr="001B21DE" w14:paraId="71CF71E5"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F7DA4A" w14:textId="77777777" w:rsidR="001B21DE" w:rsidRPr="001B21DE" w:rsidRDefault="001B21DE" w:rsidP="00923CA8">
            <w:pPr>
              <w:pStyle w:val="TAL"/>
              <w:rPr>
                <w:rFonts w:eastAsiaTheme="minorEastAsia"/>
                <w:lang w:eastAsia="ja-JP"/>
              </w:rPr>
            </w:pPr>
            <w:r w:rsidRPr="001B21DE">
              <w:rPr>
                <w:lang w:eastAsia="ja-JP"/>
              </w:rPr>
              <w:t>REQ-SEC-SMO-Log-5</w:t>
            </w:r>
          </w:p>
        </w:tc>
        <w:tc>
          <w:tcPr>
            <w:tcW w:w="830" w:type="dxa"/>
            <w:tcBorders>
              <w:top w:val="single" w:sz="6" w:space="0" w:color="auto"/>
              <w:left w:val="single" w:sz="6" w:space="0" w:color="auto"/>
              <w:bottom w:val="single" w:sz="6" w:space="0" w:color="auto"/>
              <w:right w:val="single" w:sz="6" w:space="0" w:color="auto"/>
            </w:tcBorders>
          </w:tcPr>
          <w:p w14:paraId="4D7E2BCA"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C62B53A" w14:textId="77777777" w:rsidR="001B21DE" w:rsidRPr="001B21DE" w:rsidRDefault="001B21DE" w:rsidP="00923CA8">
            <w:pPr>
              <w:pStyle w:val="TAL"/>
              <w:rPr>
                <w:lang w:eastAsia="ja-JP"/>
              </w:rPr>
            </w:pPr>
            <w:r w:rsidRPr="001B21DE">
              <w:rPr>
                <w:lang w:eastAsia="ja-JP"/>
              </w:rPr>
              <w:t>Not defining a control, to enable the many implementations that are existing.</w:t>
            </w:r>
          </w:p>
        </w:tc>
      </w:tr>
      <w:tr w:rsidR="00991AEA" w:rsidRPr="001B21DE" w14:paraId="5125994C"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159E6" w14:textId="77777777" w:rsidR="001B21DE" w:rsidRPr="001B21DE" w:rsidRDefault="001B21DE" w:rsidP="00923CA8">
            <w:pPr>
              <w:pStyle w:val="TAL"/>
              <w:rPr>
                <w:rFonts w:eastAsiaTheme="minorEastAsia"/>
                <w:lang w:eastAsia="ja-JP"/>
              </w:rPr>
            </w:pPr>
            <w:r w:rsidRPr="001B21DE">
              <w:rPr>
                <w:lang w:eastAsia="ja-JP"/>
              </w:rPr>
              <w:lastRenderedPageBreak/>
              <w:t>REQ-SEC-SMO-Log-6</w:t>
            </w:r>
          </w:p>
        </w:tc>
        <w:tc>
          <w:tcPr>
            <w:tcW w:w="830" w:type="dxa"/>
            <w:tcBorders>
              <w:top w:val="single" w:sz="6" w:space="0" w:color="auto"/>
              <w:left w:val="single" w:sz="6" w:space="0" w:color="auto"/>
              <w:bottom w:val="single" w:sz="6" w:space="0" w:color="auto"/>
              <w:right w:val="single" w:sz="6" w:space="0" w:color="auto"/>
            </w:tcBorders>
          </w:tcPr>
          <w:p w14:paraId="51F2A232"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445499B" w14:textId="77777777" w:rsidR="001B21DE" w:rsidRPr="001B21DE" w:rsidRDefault="001B21DE" w:rsidP="00923CA8">
            <w:pPr>
              <w:pStyle w:val="TAL"/>
              <w:rPr>
                <w:lang w:eastAsia="ja-JP"/>
              </w:rPr>
            </w:pPr>
            <w:r w:rsidRPr="001B21DE">
              <w:rPr>
                <w:lang w:eastAsia="ja-JP"/>
              </w:rPr>
              <w:t>Not defining a control, to enable the many implementations that are existing.</w:t>
            </w:r>
          </w:p>
        </w:tc>
      </w:tr>
      <w:tr w:rsidR="00991AEA" w:rsidRPr="001B21DE" w14:paraId="55A64F75"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76D838" w14:textId="77777777" w:rsidR="001B21DE" w:rsidRPr="001B21DE" w:rsidRDefault="001B21DE" w:rsidP="00923CA8">
            <w:pPr>
              <w:pStyle w:val="TAL"/>
              <w:rPr>
                <w:rFonts w:eastAsiaTheme="minorEastAsia"/>
                <w:lang w:eastAsia="ja-JP"/>
              </w:rPr>
            </w:pPr>
            <w:r w:rsidRPr="001B21DE">
              <w:rPr>
                <w:lang w:eastAsia="ja-JP"/>
              </w:rPr>
              <w:t>REQ-SEC-SMO-Log-7</w:t>
            </w:r>
          </w:p>
        </w:tc>
        <w:tc>
          <w:tcPr>
            <w:tcW w:w="830" w:type="dxa"/>
            <w:tcBorders>
              <w:top w:val="single" w:sz="6" w:space="0" w:color="auto"/>
              <w:left w:val="single" w:sz="6" w:space="0" w:color="auto"/>
              <w:bottom w:val="single" w:sz="6" w:space="0" w:color="auto"/>
              <w:right w:val="single" w:sz="6" w:space="0" w:color="auto"/>
            </w:tcBorders>
          </w:tcPr>
          <w:p w14:paraId="2C51AD7E"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7989BF" w14:textId="77777777" w:rsidR="001B21DE" w:rsidRPr="001B21DE" w:rsidRDefault="001B21DE" w:rsidP="00923CA8">
            <w:pPr>
              <w:pStyle w:val="TAL"/>
              <w:rPr>
                <w:lang w:eastAsia="ja-JP"/>
              </w:rPr>
            </w:pPr>
            <w:r w:rsidRPr="001B21DE">
              <w:rPr>
                <w:lang w:eastAsia="ja-JP"/>
              </w:rPr>
              <w:t>Not defining a control, to enable the many implementations that are existing.</w:t>
            </w:r>
          </w:p>
        </w:tc>
      </w:tr>
      <w:tr w:rsidR="00991AEA" w:rsidRPr="001B21DE" w14:paraId="38D7F112"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432AFF" w14:textId="77777777" w:rsidR="001B21DE" w:rsidRPr="001B21DE" w:rsidRDefault="001B21DE" w:rsidP="00923CA8">
            <w:pPr>
              <w:pStyle w:val="TAL"/>
              <w:rPr>
                <w:rFonts w:eastAsiaTheme="minorEastAsia"/>
                <w:lang w:eastAsia="ja-JP"/>
              </w:rPr>
            </w:pPr>
            <w:r w:rsidRPr="001B21DE">
              <w:rPr>
                <w:lang w:eastAsia="ja-JP"/>
              </w:rPr>
              <w:t>REQ-SEC-SMO-Log-8</w:t>
            </w:r>
          </w:p>
        </w:tc>
        <w:tc>
          <w:tcPr>
            <w:tcW w:w="830" w:type="dxa"/>
            <w:tcBorders>
              <w:top w:val="single" w:sz="6" w:space="0" w:color="auto"/>
              <w:left w:val="single" w:sz="6" w:space="0" w:color="auto"/>
              <w:bottom w:val="single" w:sz="6" w:space="0" w:color="auto"/>
              <w:right w:val="single" w:sz="6" w:space="0" w:color="auto"/>
            </w:tcBorders>
          </w:tcPr>
          <w:p w14:paraId="73D55D43"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B67D15E" w14:textId="77777777" w:rsidR="001B21DE" w:rsidRPr="001B21DE" w:rsidRDefault="001B21DE" w:rsidP="00923CA8">
            <w:pPr>
              <w:pStyle w:val="TAL"/>
              <w:rPr>
                <w:lang w:eastAsia="ja-JP"/>
              </w:rPr>
            </w:pPr>
            <w:r w:rsidRPr="001B21DE">
              <w:rPr>
                <w:lang w:eastAsia="ja-JP"/>
              </w:rPr>
              <w:t>Not defining a control, to enable the many implementations that are existing.</w:t>
            </w:r>
          </w:p>
        </w:tc>
      </w:tr>
      <w:tr w:rsidR="00991AEA" w:rsidRPr="001B21DE" w14:paraId="28FAFB24"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4804EC" w14:textId="77777777" w:rsidR="001B21DE" w:rsidRPr="001B21DE" w:rsidRDefault="001B21DE" w:rsidP="00923CA8">
            <w:pPr>
              <w:pStyle w:val="TAL"/>
              <w:rPr>
                <w:rFonts w:eastAsiaTheme="minorEastAsia"/>
                <w:lang w:eastAsia="ja-JP"/>
              </w:rPr>
            </w:pPr>
            <w:r w:rsidRPr="001B21DE">
              <w:rPr>
                <w:lang w:eastAsia="ja-JP"/>
              </w:rPr>
              <w:t>REQ-SEC-SMO-Log-9</w:t>
            </w:r>
          </w:p>
        </w:tc>
        <w:tc>
          <w:tcPr>
            <w:tcW w:w="830" w:type="dxa"/>
            <w:tcBorders>
              <w:top w:val="single" w:sz="6" w:space="0" w:color="auto"/>
              <w:left w:val="single" w:sz="6" w:space="0" w:color="auto"/>
              <w:bottom w:val="single" w:sz="6" w:space="0" w:color="auto"/>
              <w:right w:val="single" w:sz="6" w:space="0" w:color="auto"/>
            </w:tcBorders>
          </w:tcPr>
          <w:p w14:paraId="18F1B338"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B752AE3" w14:textId="77777777" w:rsidR="001B21DE" w:rsidRPr="001B21DE" w:rsidRDefault="001B21DE" w:rsidP="00923CA8">
            <w:pPr>
              <w:pStyle w:val="TAL"/>
              <w:rPr>
                <w:lang w:eastAsia="ja-JP"/>
              </w:rPr>
            </w:pPr>
            <w:r w:rsidRPr="001B21DE">
              <w:rPr>
                <w:lang w:eastAsia="ja-JP"/>
              </w:rPr>
              <w:t>Not defining a control, to enable the many implementations that are existing.</w:t>
            </w:r>
          </w:p>
        </w:tc>
      </w:tr>
      <w:tr w:rsidR="00991AEA" w:rsidRPr="001B21DE" w14:paraId="4877C95B"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816227" w14:textId="77777777" w:rsidR="001B21DE" w:rsidRPr="001B21DE" w:rsidRDefault="001B21DE" w:rsidP="00923CA8">
            <w:pPr>
              <w:pStyle w:val="TAL"/>
              <w:rPr>
                <w:rFonts w:eastAsiaTheme="minorEastAsia"/>
                <w:lang w:eastAsia="ja-JP"/>
              </w:rPr>
            </w:pPr>
            <w:r w:rsidRPr="001B21DE">
              <w:rPr>
                <w:lang w:eastAsia="ja-JP"/>
              </w:rPr>
              <w:t>REQ-SEC-SMO-Log-10</w:t>
            </w:r>
          </w:p>
        </w:tc>
        <w:tc>
          <w:tcPr>
            <w:tcW w:w="830" w:type="dxa"/>
            <w:tcBorders>
              <w:top w:val="single" w:sz="6" w:space="0" w:color="auto"/>
              <w:left w:val="single" w:sz="6" w:space="0" w:color="auto"/>
              <w:bottom w:val="single" w:sz="6" w:space="0" w:color="auto"/>
              <w:right w:val="single" w:sz="6" w:space="0" w:color="auto"/>
            </w:tcBorders>
          </w:tcPr>
          <w:p w14:paraId="619F5658" w14:textId="77777777" w:rsidR="001B21DE" w:rsidRPr="001B21DE" w:rsidRDefault="001B21DE"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8C0688D" w14:textId="77777777" w:rsidR="001B21DE" w:rsidRPr="001B21DE" w:rsidRDefault="001B21DE" w:rsidP="00923CA8">
            <w:pPr>
              <w:pStyle w:val="TAL"/>
              <w:rPr>
                <w:lang w:eastAsia="ja-JP"/>
              </w:rPr>
            </w:pPr>
            <w:r w:rsidRPr="001B21DE">
              <w:rPr>
                <w:lang w:eastAsia="ja-JP"/>
              </w:rPr>
              <w:t>Not defining a control, to enable the many implementations that are existing.</w:t>
            </w:r>
          </w:p>
        </w:tc>
      </w:tr>
      <w:tr w:rsidR="00991AEA" w:rsidRPr="001B21DE" w14:paraId="105CA9C2"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74839F" w14:textId="77777777" w:rsidR="001B21DE" w:rsidRPr="001B21DE" w:rsidRDefault="001B21DE" w:rsidP="00923CA8">
            <w:pPr>
              <w:pStyle w:val="TAL"/>
              <w:rPr>
                <w:rFonts w:eastAsiaTheme="minorEastAsia"/>
                <w:lang w:eastAsia="ja-JP"/>
              </w:rPr>
            </w:pPr>
            <w:r w:rsidRPr="001B21DE">
              <w:rPr>
                <w:lang w:eastAsia="ja-JP"/>
              </w:rPr>
              <w:t>REQ-SEC-SMO-Log-11</w:t>
            </w:r>
          </w:p>
        </w:tc>
        <w:tc>
          <w:tcPr>
            <w:tcW w:w="830" w:type="dxa"/>
            <w:tcBorders>
              <w:top w:val="single" w:sz="6" w:space="0" w:color="auto"/>
              <w:left w:val="single" w:sz="6" w:space="0" w:color="auto"/>
              <w:bottom w:val="single" w:sz="6" w:space="0" w:color="auto"/>
              <w:right w:val="single" w:sz="6" w:space="0" w:color="auto"/>
            </w:tcBorders>
          </w:tcPr>
          <w:p w14:paraId="2EEA4341"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C22DBF1" w14:textId="77777777" w:rsidR="001B21DE" w:rsidRPr="001B21DE" w:rsidRDefault="001B21DE" w:rsidP="00923CA8">
            <w:pPr>
              <w:pStyle w:val="TAL"/>
              <w:rPr>
                <w:lang w:eastAsia="ja-JP"/>
              </w:rPr>
            </w:pPr>
            <w:r w:rsidRPr="001B21DE">
              <w:rPr>
                <w:lang w:eastAsia="ja-JP"/>
              </w:rPr>
              <w:t>Not defining a control, to enable the many implementations that are existing.</w:t>
            </w:r>
          </w:p>
        </w:tc>
      </w:tr>
      <w:tr w:rsidR="00991AEA" w:rsidRPr="001B21DE" w14:paraId="5049A8B5"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E93F08" w14:textId="77777777" w:rsidR="001B21DE" w:rsidRPr="001B21DE" w:rsidRDefault="001B21DE" w:rsidP="00923CA8">
            <w:pPr>
              <w:pStyle w:val="TAL"/>
              <w:rPr>
                <w:rFonts w:eastAsiaTheme="minorEastAsia"/>
                <w:lang w:eastAsia="ja-JP"/>
              </w:rPr>
            </w:pPr>
            <w:r w:rsidRPr="001B21DE">
              <w:rPr>
                <w:lang w:eastAsia="ja-JP"/>
              </w:rPr>
              <w:t>REQ-SEC-SMO-Log-12</w:t>
            </w:r>
          </w:p>
        </w:tc>
        <w:tc>
          <w:tcPr>
            <w:tcW w:w="830" w:type="dxa"/>
            <w:tcBorders>
              <w:top w:val="single" w:sz="6" w:space="0" w:color="auto"/>
              <w:left w:val="single" w:sz="6" w:space="0" w:color="auto"/>
              <w:bottom w:val="single" w:sz="6" w:space="0" w:color="auto"/>
              <w:right w:val="single" w:sz="6" w:space="0" w:color="auto"/>
            </w:tcBorders>
          </w:tcPr>
          <w:p w14:paraId="082401A8"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8604526" w14:textId="77777777" w:rsidR="001B21DE" w:rsidRPr="001B21DE" w:rsidRDefault="001B21DE" w:rsidP="00923CA8">
            <w:pPr>
              <w:pStyle w:val="TAL"/>
              <w:rPr>
                <w:lang w:eastAsia="ja-JP"/>
              </w:rPr>
            </w:pPr>
            <w:r w:rsidRPr="001B21DE">
              <w:rPr>
                <w:lang w:eastAsia="ja-JP"/>
              </w:rPr>
              <w:t>Not defining a control, to enable the many implementations that are existing.</w:t>
            </w:r>
          </w:p>
        </w:tc>
      </w:tr>
      <w:tr w:rsidR="00991AEA" w:rsidRPr="00CE4D36" w14:paraId="54BB06D0"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DA02CB" w14:textId="77777777" w:rsidR="001B21DE" w:rsidRPr="001B21DE" w:rsidRDefault="001B21DE" w:rsidP="00923CA8">
            <w:pPr>
              <w:pStyle w:val="TAL"/>
              <w:rPr>
                <w:rFonts w:eastAsiaTheme="minorEastAsia"/>
                <w:lang w:eastAsia="ja-JP"/>
              </w:rPr>
            </w:pPr>
            <w:r w:rsidRPr="001B21DE">
              <w:rPr>
                <w:lang w:eastAsia="ja-JP"/>
              </w:rPr>
              <w:t>REQ-SEC-NFO-FOCOM-1</w:t>
            </w:r>
          </w:p>
        </w:tc>
        <w:tc>
          <w:tcPr>
            <w:tcW w:w="830" w:type="dxa"/>
            <w:tcBorders>
              <w:top w:val="single" w:sz="6" w:space="0" w:color="auto"/>
              <w:left w:val="single" w:sz="6" w:space="0" w:color="auto"/>
              <w:bottom w:val="single" w:sz="6" w:space="0" w:color="auto"/>
              <w:right w:val="single" w:sz="6" w:space="0" w:color="auto"/>
            </w:tcBorders>
          </w:tcPr>
          <w:p w14:paraId="2AA9F3D3"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FBA378" w14:textId="77777777" w:rsidR="001B21DE" w:rsidRPr="001B21DE" w:rsidRDefault="001B21DE" w:rsidP="00923CA8">
            <w:pPr>
              <w:pStyle w:val="TAL"/>
              <w:rPr>
                <w:lang w:val="pt-BR" w:eastAsia="ja-JP"/>
              </w:rPr>
            </w:pPr>
            <w:r w:rsidRPr="001B21DE">
              <w:rPr>
                <w:lang w:val="pt-BR" w:eastAsia="ja-JP"/>
              </w:rPr>
              <w:t>SEC-CTL-NFO-FOCOM-7</w:t>
            </w:r>
            <w:r w:rsidRPr="001B21DE">
              <w:rPr>
                <w:lang w:val="pt-BR" w:eastAsia="ja-JP"/>
              </w:rPr>
              <w:br/>
              <w:t>SEC-CTL-NFO-FOCOM-8</w:t>
            </w:r>
          </w:p>
        </w:tc>
      </w:tr>
      <w:tr w:rsidR="00991AEA" w:rsidRPr="001B21DE" w14:paraId="4B4B05A5"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0139B3" w14:textId="77777777" w:rsidR="001B21DE" w:rsidRPr="001B21DE" w:rsidRDefault="001B21DE" w:rsidP="00923CA8">
            <w:pPr>
              <w:pStyle w:val="TAL"/>
              <w:rPr>
                <w:rFonts w:eastAsiaTheme="minorEastAsia"/>
                <w:lang w:eastAsia="ja-JP"/>
              </w:rPr>
            </w:pPr>
            <w:r w:rsidRPr="001B21DE">
              <w:rPr>
                <w:lang w:eastAsia="ja-JP"/>
              </w:rPr>
              <w:t>REQ-SEC-NFO-FOCOM-3</w:t>
            </w:r>
          </w:p>
        </w:tc>
        <w:tc>
          <w:tcPr>
            <w:tcW w:w="830" w:type="dxa"/>
            <w:tcBorders>
              <w:top w:val="single" w:sz="6" w:space="0" w:color="auto"/>
              <w:left w:val="single" w:sz="6" w:space="0" w:color="auto"/>
              <w:bottom w:val="single" w:sz="6" w:space="0" w:color="auto"/>
              <w:right w:val="single" w:sz="6" w:space="0" w:color="auto"/>
            </w:tcBorders>
          </w:tcPr>
          <w:p w14:paraId="180F3D3B"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BACB290" w14:textId="77777777" w:rsidR="001B21DE" w:rsidRPr="001B21DE" w:rsidRDefault="001B21DE" w:rsidP="00923CA8">
            <w:pPr>
              <w:pStyle w:val="TAL"/>
              <w:rPr>
                <w:lang w:eastAsia="ja-JP"/>
              </w:rPr>
            </w:pPr>
            <w:r w:rsidRPr="001B21DE">
              <w:rPr>
                <w:lang w:eastAsia="ja-JP"/>
              </w:rPr>
              <w:t>SEC-CTL-NFO-FOCOM-1</w:t>
            </w:r>
          </w:p>
        </w:tc>
      </w:tr>
      <w:tr w:rsidR="00991AEA" w:rsidRPr="001B21DE" w14:paraId="2A8AEB66"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2461C9" w14:textId="77777777" w:rsidR="001B21DE" w:rsidRPr="001B21DE" w:rsidRDefault="001B21DE" w:rsidP="00923CA8">
            <w:pPr>
              <w:pStyle w:val="TAL"/>
              <w:rPr>
                <w:rFonts w:eastAsiaTheme="minorEastAsia"/>
                <w:lang w:eastAsia="ja-JP"/>
              </w:rPr>
            </w:pPr>
            <w:r w:rsidRPr="001B21DE">
              <w:rPr>
                <w:lang w:eastAsia="ja-JP"/>
              </w:rPr>
              <w:t>REQ-SEC-NFO-FOCOM-4</w:t>
            </w:r>
          </w:p>
        </w:tc>
        <w:tc>
          <w:tcPr>
            <w:tcW w:w="830" w:type="dxa"/>
            <w:tcBorders>
              <w:top w:val="single" w:sz="6" w:space="0" w:color="auto"/>
              <w:left w:val="single" w:sz="6" w:space="0" w:color="auto"/>
              <w:bottom w:val="single" w:sz="6" w:space="0" w:color="auto"/>
              <w:right w:val="single" w:sz="6" w:space="0" w:color="auto"/>
            </w:tcBorders>
          </w:tcPr>
          <w:p w14:paraId="46C82380"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06CA48" w14:textId="77777777" w:rsidR="001B21DE" w:rsidRPr="001B21DE" w:rsidRDefault="001B21DE" w:rsidP="00923CA8">
            <w:pPr>
              <w:pStyle w:val="TAL"/>
              <w:rPr>
                <w:lang w:eastAsia="ja-JP"/>
              </w:rPr>
            </w:pPr>
            <w:r w:rsidRPr="001B21DE">
              <w:rPr>
                <w:lang w:eastAsia="ja-JP"/>
              </w:rPr>
              <w:t>SEC-CTL-NFO-FOCOM-2</w:t>
            </w:r>
          </w:p>
        </w:tc>
      </w:tr>
      <w:tr w:rsidR="00991AEA" w:rsidRPr="001B21DE" w14:paraId="419324E3"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756738" w14:textId="77777777" w:rsidR="001B21DE" w:rsidRPr="001B21DE" w:rsidRDefault="001B21DE" w:rsidP="00923CA8">
            <w:pPr>
              <w:pStyle w:val="TAL"/>
              <w:rPr>
                <w:rFonts w:eastAsiaTheme="minorEastAsia"/>
                <w:lang w:eastAsia="ja-JP"/>
              </w:rPr>
            </w:pPr>
            <w:r w:rsidRPr="001B21DE">
              <w:rPr>
                <w:lang w:eastAsia="ja-JP"/>
              </w:rPr>
              <w:t>REQ-SEC-NFO-FOCOM-5</w:t>
            </w:r>
          </w:p>
        </w:tc>
        <w:tc>
          <w:tcPr>
            <w:tcW w:w="830" w:type="dxa"/>
            <w:tcBorders>
              <w:top w:val="single" w:sz="6" w:space="0" w:color="auto"/>
              <w:left w:val="single" w:sz="6" w:space="0" w:color="auto"/>
              <w:bottom w:val="single" w:sz="6" w:space="0" w:color="auto"/>
              <w:right w:val="single" w:sz="6" w:space="0" w:color="auto"/>
            </w:tcBorders>
          </w:tcPr>
          <w:p w14:paraId="6905ADE7"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9ED599A" w14:textId="77777777" w:rsidR="001B21DE" w:rsidRPr="001B21DE" w:rsidRDefault="001B21DE" w:rsidP="00923CA8">
            <w:pPr>
              <w:pStyle w:val="TAL"/>
              <w:rPr>
                <w:lang w:eastAsia="ja-JP"/>
              </w:rPr>
            </w:pPr>
            <w:r w:rsidRPr="001B21DE">
              <w:rPr>
                <w:lang w:eastAsia="ja-JP"/>
              </w:rPr>
              <w:t>SEC-CTL-NFO-FOCOM-3</w:t>
            </w:r>
            <w:r w:rsidRPr="001B21DE">
              <w:rPr>
                <w:lang w:eastAsia="ja-JP"/>
              </w:rPr>
              <w:br/>
              <w:t>SEC-CTL-NFO-FOCOM-4</w:t>
            </w:r>
            <w:r w:rsidRPr="001B21DE">
              <w:rPr>
                <w:lang w:eastAsia="ja-JP"/>
              </w:rPr>
              <w:br/>
              <w:t>SEC-CTL-NFO-FOCOM-5</w:t>
            </w:r>
            <w:r w:rsidRPr="001B21DE">
              <w:rPr>
                <w:lang w:eastAsia="ja-JP"/>
              </w:rPr>
              <w:br/>
              <w:t>SEC-CTL-NFO-FOCOM-6</w:t>
            </w:r>
          </w:p>
        </w:tc>
      </w:tr>
      <w:tr w:rsidR="00991AEA" w:rsidRPr="001B21DE" w14:paraId="2A5D07A5"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FAFE4B" w14:textId="77777777" w:rsidR="001B21DE" w:rsidRPr="001B21DE" w:rsidRDefault="001B21DE" w:rsidP="00923CA8">
            <w:pPr>
              <w:pStyle w:val="TAL"/>
              <w:rPr>
                <w:rFonts w:eastAsiaTheme="minorEastAsia"/>
                <w:lang w:eastAsia="ja-JP"/>
              </w:rPr>
            </w:pPr>
            <w:r w:rsidRPr="001B21DE">
              <w:rPr>
                <w:lang w:eastAsia="ja-JP"/>
              </w:rPr>
              <w:t>REQ-SEC-NFO-FOCOM-6</w:t>
            </w:r>
          </w:p>
        </w:tc>
        <w:tc>
          <w:tcPr>
            <w:tcW w:w="830" w:type="dxa"/>
            <w:tcBorders>
              <w:top w:val="single" w:sz="6" w:space="0" w:color="auto"/>
              <w:left w:val="single" w:sz="6" w:space="0" w:color="auto"/>
              <w:bottom w:val="single" w:sz="6" w:space="0" w:color="auto"/>
              <w:right w:val="single" w:sz="6" w:space="0" w:color="auto"/>
            </w:tcBorders>
          </w:tcPr>
          <w:p w14:paraId="6BFA5750"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DF4909E" w14:textId="79990E21" w:rsidR="001B21DE" w:rsidRPr="001B21DE" w:rsidRDefault="006864D2" w:rsidP="00923CA8">
            <w:pPr>
              <w:pStyle w:val="TAL"/>
              <w:rPr>
                <w:lang w:eastAsia="ja-JP"/>
              </w:rPr>
            </w:pPr>
            <w:r w:rsidRPr="006864D2">
              <w:rPr>
                <w:lang w:eastAsia="ja-JP"/>
              </w:rPr>
              <w:t>Control not needed.</w:t>
            </w:r>
          </w:p>
        </w:tc>
      </w:tr>
      <w:tr w:rsidR="00991AEA" w:rsidRPr="001B21DE" w14:paraId="0C055B13"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FAFD5D" w14:textId="77777777" w:rsidR="001B21DE" w:rsidRPr="001B21DE" w:rsidRDefault="001B21DE" w:rsidP="00923CA8">
            <w:pPr>
              <w:pStyle w:val="TAL"/>
              <w:rPr>
                <w:rFonts w:eastAsiaTheme="minorEastAsia"/>
                <w:lang w:eastAsia="ja-JP"/>
              </w:rPr>
            </w:pPr>
            <w:r w:rsidRPr="001B21DE">
              <w:rPr>
                <w:lang w:eastAsia="ja-JP"/>
              </w:rPr>
              <w:t>REQ-SEC-NFO-FOCOM-8</w:t>
            </w:r>
          </w:p>
        </w:tc>
        <w:tc>
          <w:tcPr>
            <w:tcW w:w="830" w:type="dxa"/>
            <w:tcBorders>
              <w:top w:val="single" w:sz="6" w:space="0" w:color="auto"/>
              <w:left w:val="single" w:sz="6" w:space="0" w:color="auto"/>
              <w:bottom w:val="single" w:sz="6" w:space="0" w:color="auto"/>
              <w:right w:val="single" w:sz="6" w:space="0" w:color="auto"/>
            </w:tcBorders>
          </w:tcPr>
          <w:p w14:paraId="30D6AA02"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644E4AC" w14:textId="7BF12B2B" w:rsidR="001B21DE" w:rsidRPr="001B21DE" w:rsidRDefault="006864D2" w:rsidP="00923CA8">
            <w:pPr>
              <w:pStyle w:val="TAL"/>
              <w:rPr>
                <w:lang w:eastAsia="ja-JP"/>
              </w:rPr>
            </w:pPr>
            <w:r w:rsidRPr="006864D2">
              <w:rPr>
                <w:lang w:eastAsia="ja-JP"/>
              </w:rPr>
              <w:t>Control not needed.</w:t>
            </w:r>
          </w:p>
        </w:tc>
      </w:tr>
      <w:tr w:rsidR="00255CB2" w:rsidRPr="001B21DE" w14:paraId="58E0E4C9"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6A4BC17" w14:textId="6AD680FF" w:rsidR="00255CB2" w:rsidRPr="001B21DE" w:rsidRDefault="00255CB2" w:rsidP="00255CB2">
            <w:pPr>
              <w:pStyle w:val="TAL"/>
              <w:rPr>
                <w:lang w:eastAsia="ja-JP"/>
              </w:rPr>
            </w:pPr>
            <w:r>
              <w:rPr>
                <w:rFonts w:eastAsia="Times New Roman"/>
                <w:lang w:eastAsia="ja-JP"/>
              </w:rPr>
              <w:t>REQ-SEC-SME-1</w:t>
            </w:r>
          </w:p>
        </w:tc>
        <w:tc>
          <w:tcPr>
            <w:tcW w:w="830" w:type="dxa"/>
            <w:tcBorders>
              <w:top w:val="single" w:sz="6" w:space="0" w:color="auto"/>
              <w:left w:val="single" w:sz="6" w:space="0" w:color="auto"/>
              <w:bottom w:val="single" w:sz="6" w:space="0" w:color="auto"/>
              <w:right w:val="single" w:sz="6" w:space="0" w:color="auto"/>
            </w:tcBorders>
          </w:tcPr>
          <w:p w14:paraId="48D076DA" w14:textId="421FABAD" w:rsidR="00255CB2" w:rsidRPr="001B21DE" w:rsidRDefault="00255CB2" w:rsidP="00255CB2">
            <w:pPr>
              <w:pStyle w:val="TAL"/>
              <w:rPr>
                <w:lang w:eastAsia="ja-JP"/>
              </w:rPr>
            </w:pPr>
            <w:r>
              <w:rPr>
                <w:rFonts w:eastAsia="Times New Roman"/>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06C6164" w14:textId="5409DB32" w:rsidR="00255CB2" w:rsidRPr="006864D2" w:rsidRDefault="00255CB2" w:rsidP="00255CB2">
            <w:pPr>
              <w:pStyle w:val="TAL"/>
              <w:rPr>
                <w:lang w:eastAsia="ja-JP"/>
              </w:rPr>
            </w:pPr>
            <w:r>
              <w:t>SEC-CTL-SME-1</w:t>
            </w:r>
          </w:p>
        </w:tc>
      </w:tr>
      <w:tr w:rsidR="00255CB2" w:rsidRPr="001B21DE" w14:paraId="6D98AF01"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1F4366D" w14:textId="192AF4B8" w:rsidR="00255CB2" w:rsidRPr="001B21DE" w:rsidRDefault="00255CB2" w:rsidP="00255CB2">
            <w:pPr>
              <w:pStyle w:val="TAL"/>
              <w:rPr>
                <w:lang w:eastAsia="ja-JP"/>
              </w:rPr>
            </w:pPr>
            <w:r>
              <w:rPr>
                <w:rFonts w:eastAsia="Times New Roman"/>
                <w:lang w:eastAsia="ja-JP"/>
              </w:rPr>
              <w:t>REQ-SEC-SME-2</w:t>
            </w:r>
          </w:p>
        </w:tc>
        <w:tc>
          <w:tcPr>
            <w:tcW w:w="830" w:type="dxa"/>
            <w:tcBorders>
              <w:top w:val="single" w:sz="6" w:space="0" w:color="auto"/>
              <w:left w:val="single" w:sz="6" w:space="0" w:color="auto"/>
              <w:bottom w:val="single" w:sz="6" w:space="0" w:color="auto"/>
              <w:right w:val="single" w:sz="6" w:space="0" w:color="auto"/>
            </w:tcBorders>
          </w:tcPr>
          <w:p w14:paraId="50D8DA53" w14:textId="1FFAEB5F" w:rsidR="00255CB2" w:rsidRPr="001B21DE" w:rsidRDefault="00255CB2" w:rsidP="00255CB2">
            <w:pPr>
              <w:pStyle w:val="TAL"/>
              <w:rPr>
                <w:lang w:eastAsia="ja-JP"/>
              </w:rPr>
            </w:pPr>
            <w:r>
              <w:rPr>
                <w:rFonts w:eastAsia="Times New Roman"/>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A3C7D1E" w14:textId="78245BA6" w:rsidR="00255CB2" w:rsidRPr="006864D2" w:rsidRDefault="00255CB2" w:rsidP="00255CB2">
            <w:pPr>
              <w:pStyle w:val="TAL"/>
              <w:rPr>
                <w:lang w:eastAsia="ja-JP"/>
              </w:rPr>
            </w:pPr>
            <w:r>
              <w:t>SEC-CTL-SME-1</w:t>
            </w:r>
          </w:p>
        </w:tc>
      </w:tr>
      <w:tr w:rsidR="00255CB2" w:rsidRPr="001B21DE" w14:paraId="3FE82F6B"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9CAAA00" w14:textId="25DCDBBA" w:rsidR="00255CB2" w:rsidRPr="001B21DE" w:rsidRDefault="00255CB2" w:rsidP="00255CB2">
            <w:pPr>
              <w:pStyle w:val="TAL"/>
              <w:rPr>
                <w:lang w:eastAsia="ja-JP"/>
              </w:rPr>
            </w:pPr>
            <w:r>
              <w:rPr>
                <w:rFonts w:eastAsia="Times New Roman"/>
                <w:lang w:eastAsia="ja-JP"/>
              </w:rPr>
              <w:t>REQ-SEC-SME-3</w:t>
            </w:r>
          </w:p>
        </w:tc>
        <w:tc>
          <w:tcPr>
            <w:tcW w:w="830" w:type="dxa"/>
            <w:tcBorders>
              <w:top w:val="single" w:sz="6" w:space="0" w:color="auto"/>
              <w:left w:val="single" w:sz="6" w:space="0" w:color="auto"/>
              <w:bottom w:val="single" w:sz="6" w:space="0" w:color="auto"/>
              <w:right w:val="single" w:sz="6" w:space="0" w:color="auto"/>
            </w:tcBorders>
          </w:tcPr>
          <w:p w14:paraId="5EE87DDE" w14:textId="24E6421E" w:rsidR="00255CB2" w:rsidRPr="001B21DE" w:rsidRDefault="00255CB2" w:rsidP="00255CB2">
            <w:pPr>
              <w:pStyle w:val="TAL"/>
              <w:rPr>
                <w:lang w:eastAsia="ja-JP"/>
              </w:rPr>
            </w:pPr>
            <w:r>
              <w:rPr>
                <w:rFonts w:eastAsia="Times New Roman"/>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318C83" w14:textId="308340AE" w:rsidR="00255CB2" w:rsidRPr="006864D2" w:rsidRDefault="00255CB2" w:rsidP="00255CB2">
            <w:pPr>
              <w:pStyle w:val="TAL"/>
              <w:rPr>
                <w:lang w:eastAsia="ja-JP"/>
              </w:rPr>
            </w:pPr>
            <w:r>
              <w:t>SEC-CTL-SME-1</w:t>
            </w:r>
          </w:p>
        </w:tc>
      </w:tr>
      <w:tr w:rsidR="00255CB2" w:rsidRPr="001B21DE" w14:paraId="002D3F09"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17B4832" w14:textId="36552D80" w:rsidR="00255CB2" w:rsidRPr="001B21DE" w:rsidRDefault="00255CB2" w:rsidP="00255CB2">
            <w:pPr>
              <w:pStyle w:val="TAL"/>
              <w:rPr>
                <w:lang w:eastAsia="ja-JP"/>
              </w:rPr>
            </w:pPr>
            <w:r>
              <w:rPr>
                <w:rFonts w:eastAsia="Times New Roman"/>
                <w:lang w:eastAsia="ja-JP"/>
              </w:rPr>
              <w:t>REQ-SEC-SME-4</w:t>
            </w:r>
          </w:p>
        </w:tc>
        <w:tc>
          <w:tcPr>
            <w:tcW w:w="830" w:type="dxa"/>
            <w:tcBorders>
              <w:top w:val="single" w:sz="6" w:space="0" w:color="auto"/>
              <w:left w:val="single" w:sz="6" w:space="0" w:color="auto"/>
              <w:bottom w:val="single" w:sz="6" w:space="0" w:color="auto"/>
              <w:right w:val="single" w:sz="6" w:space="0" w:color="auto"/>
            </w:tcBorders>
          </w:tcPr>
          <w:p w14:paraId="318D7D02" w14:textId="7CBF5C9D" w:rsidR="00255CB2" w:rsidRPr="001B21DE" w:rsidRDefault="00255CB2" w:rsidP="00255CB2">
            <w:pPr>
              <w:pStyle w:val="TAL"/>
              <w:rPr>
                <w:lang w:eastAsia="ja-JP"/>
              </w:rPr>
            </w:pPr>
            <w:r>
              <w:rPr>
                <w:rFonts w:eastAsia="Times New Roman"/>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017D36" w14:textId="5451006D" w:rsidR="00255CB2" w:rsidRPr="006864D2" w:rsidRDefault="00255CB2" w:rsidP="00255CB2">
            <w:pPr>
              <w:pStyle w:val="TAL"/>
              <w:rPr>
                <w:lang w:eastAsia="ja-JP"/>
              </w:rPr>
            </w:pPr>
            <w:r>
              <w:t>SEC-CTL-SME-2, SEC-CTL-SME-3</w:t>
            </w:r>
          </w:p>
        </w:tc>
      </w:tr>
      <w:tr w:rsidR="00255CB2" w:rsidRPr="001B21DE" w14:paraId="2083BB9F"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4FB0834" w14:textId="428A2625" w:rsidR="00255CB2" w:rsidRPr="001B21DE" w:rsidRDefault="00255CB2" w:rsidP="00255CB2">
            <w:pPr>
              <w:pStyle w:val="TAL"/>
              <w:rPr>
                <w:lang w:eastAsia="ja-JP"/>
              </w:rPr>
            </w:pPr>
            <w:r>
              <w:rPr>
                <w:rFonts w:eastAsia="Times New Roman"/>
                <w:lang w:eastAsia="ja-JP"/>
              </w:rPr>
              <w:t>REQ-SEC-SME-5</w:t>
            </w:r>
          </w:p>
        </w:tc>
        <w:tc>
          <w:tcPr>
            <w:tcW w:w="830" w:type="dxa"/>
            <w:tcBorders>
              <w:top w:val="single" w:sz="6" w:space="0" w:color="auto"/>
              <w:left w:val="single" w:sz="6" w:space="0" w:color="auto"/>
              <w:bottom w:val="single" w:sz="6" w:space="0" w:color="auto"/>
              <w:right w:val="single" w:sz="6" w:space="0" w:color="auto"/>
            </w:tcBorders>
          </w:tcPr>
          <w:p w14:paraId="5D76AFA5" w14:textId="48E63D65" w:rsidR="00255CB2" w:rsidRPr="001B21DE" w:rsidRDefault="00255CB2" w:rsidP="00255CB2">
            <w:pPr>
              <w:pStyle w:val="TAL"/>
              <w:rPr>
                <w:lang w:eastAsia="ja-JP"/>
              </w:rPr>
            </w:pPr>
            <w:r>
              <w:rPr>
                <w:rFonts w:eastAsia="Times New Roman"/>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D3D376A" w14:textId="43CE315F" w:rsidR="00255CB2" w:rsidRPr="006864D2" w:rsidRDefault="00255CB2" w:rsidP="00255CB2">
            <w:pPr>
              <w:pStyle w:val="TAL"/>
              <w:rPr>
                <w:lang w:eastAsia="ja-JP"/>
              </w:rPr>
            </w:pPr>
            <w:r>
              <w:t>SEC-CTL-SME-2, SEC-CTL-SME-3</w:t>
            </w:r>
          </w:p>
        </w:tc>
      </w:tr>
      <w:tr w:rsidR="00255CB2" w:rsidRPr="001B21DE" w14:paraId="55CC245C"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251699" w14:textId="5848CFA5" w:rsidR="00255CB2" w:rsidRPr="001B21DE" w:rsidRDefault="00255CB2" w:rsidP="00255CB2">
            <w:pPr>
              <w:pStyle w:val="TAL"/>
              <w:rPr>
                <w:lang w:eastAsia="ja-JP"/>
              </w:rPr>
            </w:pPr>
            <w:r>
              <w:rPr>
                <w:rFonts w:eastAsia="Times New Roman"/>
                <w:lang w:eastAsia="ja-JP"/>
              </w:rPr>
              <w:t>REQ-SEC-SME-6</w:t>
            </w:r>
          </w:p>
        </w:tc>
        <w:tc>
          <w:tcPr>
            <w:tcW w:w="830" w:type="dxa"/>
            <w:tcBorders>
              <w:top w:val="single" w:sz="6" w:space="0" w:color="auto"/>
              <w:left w:val="single" w:sz="6" w:space="0" w:color="auto"/>
              <w:bottom w:val="single" w:sz="6" w:space="0" w:color="auto"/>
              <w:right w:val="single" w:sz="6" w:space="0" w:color="auto"/>
            </w:tcBorders>
          </w:tcPr>
          <w:p w14:paraId="34E0AA39" w14:textId="7C52C760" w:rsidR="00255CB2" w:rsidRPr="001B21DE" w:rsidRDefault="00255CB2" w:rsidP="00255CB2">
            <w:pPr>
              <w:pStyle w:val="TAL"/>
              <w:rPr>
                <w:lang w:eastAsia="ja-JP"/>
              </w:rPr>
            </w:pPr>
            <w:r>
              <w:rPr>
                <w:rFonts w:eastAsia="Times New Roman"/>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9EF20DA" w14:textId="0EB7B74C" w:rsidR="00255CB2" w:rsidRPr="006864D2" w:rsidRDefault="00255CB2" w:rsidP="00255CB2">
            <w:pPr>
              <w:pStyle w:val="TAL"/>
              <w:rPr>
                <w:lang w:eastAsia="ja-JP"/>
              </w:rPr>
            </w:pPr>
            <w:r>
              <w:t>SEC-CTL-SME-4</w:t>
            </w:r>
          </w:p>
        </w:tc>
      </w:tr>
      <w:tr w:rsidR="00255CB2" w:rsidRPr="001B21DE" w14:paraId="19CABF30"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E789AAC" w14:textId="38FF972E" w:rsidR="00255CB2" w:rsidRPr="001B21DE" w:rsidRDefault="00255CB2" w:rsidP="00255CB2">
            <w:pPr>
              <w:pStyle w:val="TAL"/>
              <w:rPr>
                <w:lang w:eastAsia="ja-JP"/>
              </w:rPr>
            </w:pPr>
            <w:r>
              <w:rPr>
                <w:rFonts w:eastAsia="Times New Roman"/>
                <w:lang w:eastAsia="ja-JP"/>
              </w:rPr>
              <w:t>REQ-SEC-SME-7</w:t>
            </w:r>
          </w:p>
        </w:tc>
        <w:tc>
          <w:tcPr>
            <w:tcW w:w="830" w:type="dxa"/>
            <w:tcBorders>
              <w:top w:val="single" w:sz="6" w:space="0" w:color="auto"/>
              <w:left w:val="single" w:sz="6" w:space="0" w:color="auto"/>
              <w:bottom w:val="single" w:sz="6" w:space="0" w:color="auto"/>
              <w:right w:val="single" w:sz="6" w:space="0" w:color="auto"/>
            </w:tcBorders>
          </w:tcPr>
          <w:p w14:paraId="33D29399" w14:textId="40579EDF" w:rsidR="00255CB2" w:rsidRPr="001B21DE" w:rsidRDefault="00255CB2" w:rsidP="00255CB2">
            <w:pPr>
              <w:pStyle w:val="TAL"/>
              <w:rPr>
                <w:lang w:eastAsia="ja-JP"/>
              </w:rPr>
            </w:pPr>
            <w:r>
              <w:rPr>
                <w:rFonts w:eastAsia="Times New Roman"/>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07529A0" w14:textId="7C769EB6" w:rsidR="00255CB2" w:rsidRPr="006864D2" w:rsidRDefault="00255CB2" w:rsidP="00255CB2">
            <w:pPr>
              <w:pStyle w:val="TAL"/>
              <w:rPr>
                <w:lang w:eastAsia="ja-JP"/>
              </w:rPr>
            </w:pPr>
            <w:r>
              <w:rPr>
                <w:rFonts w:eastAsia="Times New Roman"/>
                <w:lang w:eastAsia="ja-JP"/>
              </w:rPr>
              <w:t>None</w:t>
            </w:r>
          </w:p>
        </w:tc>
      </w:tr>
      <w:tr w:rsidR="00255CB2" w:rsidRPr="001B21DE" w14:paraId="641E01E7"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F73EDE9" w14:textId="6DB393D1" w:rsidR="00255CB2" w:rsidRPr="001B21DE" w:rsidRDefault="00255CB2" w:rsidP="00255CB2">
            <w:pPr>
              <w:pStyle w:val="TAL"/>
              <w:rPr>
                <w:lang w:eastAsia="ja-JP"/>
              </w:rPr>
            </w:pPr>
            <w:r>
              <w:rPr>
                <w:rFonts w:eastAsia="Times New Roman"/>
                <w:lang w:eastAsia="ja-JP"/>
              </w:rPr>
              <w:lastRenderedPageBreak/>
              <w:t>REQ-SEC-SME-8</w:t>
            </w:r>
          </w:p>
        </w:tc>
        <w:tc>
          <w:tcPr>
            <w:tcW w:w="830" w:type="dxa"/>
            <w:tcBorders>
              <w:top w:val="single" w:sz="6" w:space="0" w:color="auto"/>
              <w:left w:val="single" w:sz="6" w:space="0" w:color="auto"/>
              <w:bottom w:val="single" w:sz="6" w:space="0" w:color="auto"/>
              <w:right w:val="single" w:sz="6" w:space="0" w:color="auto"/>
            </w:tcBorders>
          </w:tcPr>
          <w:p w14:paraId="4D7AFF33" w14:textId="1D3AA1C1" w:rsidR="00255CB2" w:rsidRPr="001B21DE" w:rsidRDefault="00255CB2" w:rsidP="00255CB2">
            <w:pPr>
              <w:pStyle w:val="TAL"/>
              <w:rPr>
                <w:lang w:eastAsia="ja-JP"/>
              </w:rPr>
            </w:pPr>
            <w:r>
              <w:rPr>
                <w:rFonts w:eastAsia="Times New Roman"/>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29D359A" w14:textId="6D5C2115" w:rsidR="00255CB2" w:rsidRPr="006864D2" w:rsidRDefault="00255CB2" w:rsidP="00255CB2">
            <w:pPr>
              <w:pStyle w:val="TAL"/>
              <w:rPr>
                <w:lang w:eastAsia="ja-JP"/>
              </w:rPr>
            </w:pPr>
            <w:r>
              <w:rPr>
                <w:rFonts w:eastAsia="Times New Roman"/>
                <w:lang w:eastAsia="ja-JP"/>
              </w:rPr>
              <w:t>None</w:t>
            </w:r>
          </w:p>
        </w:tc>
      </w:tr>
      <w:tr w:rsidR="00255CB2" w:rsidRPr="001B21DE" w14:paraId="5E46A81C"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8FECA4" w14:textId="026E16C6" w:rsidR="00255CB2" w:rsidRPr="001B21DE" w:rsidRDefault="00255CB2" w:rsidP="00255CB2">
            <w:pPr>
              <w:pStyle w:val="TAL"/>
              <w:rPr>
                <w:lang w:eastAsia="ja-JP"/>
              </w:rPr>
            </w:pPr>
            <w:r>
              <w:rPr>
                <w:rFonts w:eastAsia="Times New Roman"/>
                <w:lang w:eastAsia="ja-JP"/>
              </w:rPr>
              <w:t>REQ-SEC-SME-9</w:t>
            </w:r>
          </w:p>
        </w:tc>
        <w:tc>
          <w:tcPr>
            <w:tcW w:w="830" w:type="dxa"/>
            <w:tcBorders>
              <w:top w:val="single" w:sz="6" w:space="0" w:color="auto"/>
              <w:left w:val="single" w:sz="6" w:space="0" w:color="auto"/>
              <w:bottom w:val="single" w:sz="6" w:space="0" w:color="auto"/>
              <w:right w:val="single" w:sz="6" w:space="0" w:color="auto"/>
            </w:tcBorders>
          </w:tcPr>
          <w:p w14:paraId="517637A7" w14:textId="546C4C05" w:rsidR="00255CB2" w:rsidRPr="001B21DE" w:rsidRDefault="00255CB2" w:rsidP="00255CB2">
            <w:pPr>
              <w:pStyle w:val="TAL"/>
              <w:rPr>
                <w:lang w:eastAsia="ja-JP"/>
              </w:rPr>
            </w:pPr>
            <w:r>
              <w:rPr>
                <w:rFonts w:eastAsia="Times New Roman"/>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F41E6F9" w14:textId="59AD4E75" w:rsidR="00255CB2" w:rsidRPr="006864D2" w:rsidRDefault="00255CB2" w:rsidP="00255CB2">
            <w:pPr>
              <w:pStyle w:val="TAL"/>
              <w:rPr>
                <w:lang w:eastAsia="ja-JP"/>
              </w:rPr>
            </w:pPr>
            <w:r>
              <w:rPr>
                <w:rFonts w:eastAsia="Times New Roman"/>
                <w:lang w:eastAsia="ja-JP"/>
              </w:rPr>
              <w:t>SEC-CTL-NonRTRIC-6</w:t>
            </w:r>
          </w:p>
        </w:tc>
      </w:tr>
      <w:tr w:rsidR="00440557" w:rsidRPr="001B21DE" w14:paraId="5EA5DD96"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6EB5A29" w14:textId="1BE3312D" w:rsidR="00440557" w:rsidRPr="001B21DE" w:rsidRDefault="00440557" w:rsidP="00440557">
            <w:pPr>
              <w:pStyle w:val="TAL"/>
              <w:rPr>
                <w:lang w:eastAsia="ja-JP"/>
              </w:rPr>
            </w:pPr>
            <w:r>
              <w:rPr>
                <w:rFonts w:eastAsia="Times New Roman"/>
                <w:lang w:eastAsia="ja-JP"/>
              </w:rPr>
              <w:t>REQ-SEC-SMOS-1</w:t>
            </w:r>
          </w:p>
        </w:tc>
        <w:tc>
          <w:tcPr>
            <w:tcW w:w="830" w:type="dxa"/>
            <w:tcBorders>
              <w:top w:val="single" w:sz="6" w:space="0" w:color="auto"/>
              <w:left w:val="single" w:sz="6" w:space="0" w:color="auto"/>
              <w:bottom w:val="single" w:sz="6" w:space="0" w:color="auto"/>
              <w:right w:val="single" w:sz="6" w:space="0" w:color="auto"/>
            </w:tcBorders>
          </w:tcPr>
          <w:p w14:paraId="6DEEC32A" w14:textId="75E25B12" w:rsidR="00440557" w:rsidRPr="001B21DE" w:rsidRDefault="00440557" w:rsidP="00440557">
            <w:pPr>
              <w:pStyle w:val="TAL"/>
              <w:rPr>
                <w:lang w:eastAsia="ja-JP"/>
              </w:rPr>
            </w:pPr>
            <w:r>
              <w:rPr>
                <w:rFonts w:eastAsia="Times New Roman"/>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BC20E27" w14:textId="07CCA592" w:rsidR="00440557" w:rsidRPr="006864D2" w:rsidRDefault="00440557" w:rsidP="00440557">
            <w:pPr>
              <w:pStyle w:val="TAL"/>
              <w:rPr>
                <w:lang w:eastAsia="ja-JP"/>
              </w:rPr>
            </w:pPr>
            <w:r>
              <w:t>SEC-CTL-SMOS-1</w:t>
            </w:r>
          </w:p>
        </w:tc>
      </w:tr>
      <w:tr w:rsidR="00440557" w:rsidRPr="00CE4D36" w14:paraId="06F006F5"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BEE360C" w14:textId="50F89865" w:rsidR="00440557" w:rsidRPr="001B21DE" w:rsidRDefault="00440557" w:rsidP="00440557">
            <w:pPr>
              <w:pStyle w:val="TAL"/>
              <w:rPr>
                <w:lang w:eastAsia="ja-JP"/>
              </w:rPr>
            </w:pPr>
            <w:r>
              <w:rPr>
                <w:rFonts w:eastAsia="Times New Roman"/>
                <w:lang w:eastAsia="ja-JP"/>
              </w:rPr>
              <w:t>REQ-SEC-SMOS-2</w:t>
            </w:r>
          </w:p>
        </w:tc>
        <w:tc>
          <w:tcPr>
            <w:tcW w:w="830" w:type="dxa"/>
            <w:tcBorders>
              <w:top w:val="single" w:sz="6" w:space="0" w:color="auto"/>
              <w:left w:val="single" w:sz="6" w:space="0" w:color="auto"/>
              <w:bottom w:val="single" w:sz="6" w:space="0" w:color="auto"/>
              <w:right w:val="single" w:sz="6" w:space="0" w:color="auto"/>
            </w:tcBorders>
          </w:tcPr>
          <w:p w14:paraId="3C9C330A" w14:textId="6BFB4A08" w:rsidR="00440557" w:rsidRPr="001B21DE" w:rsidRDefault="00440557" w:rsidP="00440557">
            <w:pPr>
              <w:pStyle w:val="TAL"/>
              <w:rPr>
                <w:lang w:eastAsia="ja-JP"/>
              </w:rPr>
            </w:pPr>
            <w:r>
              <w:rPr>
                <w:rFonts w:eastAsia="Times New Roman"/>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5EE7D0" w14:textId="225411F7" w:rsidR="00440557" w:rsidRPr="00923CA8" w:rsidRDefault="00440557" w:rsidP="00440557">
            <w:pPr>
              <w:pStyle w:val="TAL"/>
              <w:rPr>
                <w:lang w:val="pt-BR" w:eastAsia="ja-JP"/>
              </w:rPr>
            </w:pPr>
            <w:r w:rsidRPr="00923CA8">
              <w:rPr>
                <w:lang w:val="pt-BR"/>
              </w:rPr>
              <w:t>SEC-CTL-SMOS-2, SEC-CTL-SMOS-3</w:t>
            </w:r>
          </w:p>
        </w:tc>
      </w:tr>
      <w:tr w:rsidR="00440557" w:rsidRPr="001B21DE" w14:paraId="21B36463"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A156A90" w14:textId="0E41EA5B" w:rsidR="00440557" w:rsidRPr="001B21DE" w:rsidRDefault="00440557" w:rsidP="00440557">
            <w:pPr>
              <w:pStyle w:val="TAL"/>
              <w:rPr>
                <w:lang w:eastAsia="ja-JP"/>
              </w:rPr>
            </w:pPr>
            <w:r>
              <w:rPr>
                <w:rFonts w:eastAsia="Times New Roman"/>
                <w:lang w:eastAsia="ja-JP"/>
              </w:rPr>
              <w:t>REQ-SEC-SMOS-3</w:t>
            </w:r>
          </w:p>
        </w:tc>
        <w:tc>
          <w:tcPr>
            <w:tcW w:w="830" w:type="dxa"/>
            <w:tcBorders>
              <w:top w:val="single" w:sz="6" w:space="0" w:color="auto"/>
              <w:left w:val="single" w:sz="6" w:space="0" w:color="auto"/>
              <w:bottom w:val="single" w:sz="6" w:space="0" w:color="auto"/>
              <w:right w:val="single" w:sz="6" w:space="0" w:color="auto"/>
            </w:tcBorders>
          </w:tcPr>
          <w:p w14:paraId="72A5DBC5" w14:textId="11C84C53" w:rsidR="00440557" w:rsidRPr="001B21DE" w:rsidRDefault="00440557" w:rsidP="00440557">
            <w:pPr>
              <w:pStyle w:val="TAL"/>
              <w:rPr>
                <w:lang w:eastAsia="ja-JP"/>
              </w:rPr>
            </w:pPr>
            <w:r>
              <w:rPr>
                <w:rFonts w:eastAsia="Times New Roman"/>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FECFD04" w14:textId="4C24C685" w:rsidR="00440557" w:rsidRPr="006864D2" w:rsidRDefault="00440557" w:rsidP="00440557">
            <w:pPr>
              <w:pStyle w:val="TAL"/>
              <w:rPr>
                <w:lang w:eastAsia="ja-JP"/>
              </w:rPr>
            </w:pPr>
            <w:r>
              <w:t>SEC-CTL-SMOS-4</w:t>
            </w:r>
          </w:p>
        </w:tc>
      </w:tr>
      <w:tr w:rsidR="00440557" w:rsidRPr="001B21DE" w14:paraId="6285344A"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5EF513" w14:textId="39E0C943" w:rsidR="00440557" w:rsidRPr="001B21DE" w:rsidRDefault="00440557" w:rsidP="00440557">
            <w:pPr>
              <w:pStyle w:val="TAL"/>
              <w:rPr>
                <w:lang w:eastAsia="ja-JP"/>
              </w:rPr>
            </w:pPr>
            <w:r>
              <w:rPr>
                <w:rFonts w:eastAsia="Times New Roman"/>
                <w:lang w:eastAsia="ja-JP"/>
              </w:rPr>
              <w:t>REQ-SEC-SMOS-4</w:t>
            </w:r>
          </w:p>
        </w:tc>
        <w:tc>
          <w:tcPr>
            <w:tcW w:w="830" w:type="dxa"/>
            <w:tcBorders>
              <w:top w:val="single" w:sz="6" w:space="0" w:color="auto"/>
              <w:left w:val="single" w:sz="6" w:space="0" w:color="auto"/>
              <w:bottom w:val="single" w:sz="6" w:space="0" w:color="auto"/>
              <w:right w:val="single" w:sz="6" w:space="0" w:color="auto"/>
            </w:tcBorders>
          </w:tcPr>
          <w:p w14:paraId="0DEC9CF7" w14:textId="7F95ED39" w:rsidR="00440557" w:rsidRPr="001B21DE" w:rsidRDefault="00440557" w:rsidP="00440557">
            <w:pPr>
              <w:pStyle w:val="TAL"/>
              <w:rPr>
                <w:lang w:eastAsia="ja-JP"/>
              </w:rPr>
            </w:pPr>
            <w:r>
              <w:rPr>
                <w:rFonts w:eastAsia="Times New Roman"/>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94E7903" w14:textId="35BA9466" w:rsidR="00440557" w:rsidRPr="006864D2" w:rsidRDefault="00440557" w:rsidP="00440557">
            <w:pPr>
              <w:pStyle w:val="TAL"/>
              <w:rPr>
                <w:lang w:eastAsia="ja-JP"/>
              </w:rPr>
            </w:pPr>
            <w:r>
              <w:rPr>
                <w:rFonts w:eastAsia="Times New Roman"/>
                <w:lang w:eastAsia="ja-JP"/>
              </w:rPr>
              <w:t>None</w:t>
            </w:r>
          </w:p>
        </w:tc>
      </w:tr>
      <w:tr w:rsidR="004970FD" w:rsidRPr="001B21DE" w14:paraId="07F4C694"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BDA7376" w14:textId="60144E11" w:rsidR="004970FD" w:rsidRDefault="00085077" w:rsidP="00440557">
            <w:pPr>
              <w:pStyle w:val="TAL"/>
              <w:rPr>
                <w:rFonts w:eastAsia="Times New Roman"/>
                <w:lang w:eastAsia="ja-JP"/>
              </w:rPr>
            </w:pPr>
            <w:r>
              <w:rPr>
                <w:rFonts w:eastAsia="Times New Roman"/>
                <w:lang w:eastAsia="ja-JP"/>
              </w:rPr>
              <w:t>REQ-SEC-SMOS-5</w:t>
            </w:r>
          </w:p>
        </w:tc>
        <w:tc>
          <w:tcPr>
            <w:tcW w:w="830" w:type="dxa"/>
            <w:tcBorders>
              <w:top w:val="single" w:sz="6" w:space="0" w:color="auto"/>
              <w:left w:val="single" w:sz="6" w:space="0" w:color="auto"/>
              <w:bottom w:val="single" w:sz="6" w:space="0" w:color="auto"/>
              <w:right w:val="single" w:sz="6" w:space="0" w:color="auto"/>
            </w:tcBorders>
          </w:tcPr>
          <w:p w14:paraId="768C492F" w14:textId="2A6C66AF" w:rsidR="004970FD" w:rsidRDefault="00085077" w:rsidP="00440557">
            <w:pPr>
              <w:pStyle w:val="TAL"/>
              <w:rPr>
                <w:rFonts w:eastAsia="Times New Roman"/>
                <w:lang w:eastAsia="ja-JP"/>
              </w:rPr>
            </w:pPr>
            <w:r>
              <w:rPr>
                <w:rFonts w:eastAsia="Times New Roman"/>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EE08FAC" w14:textId="003851C0" w:rsidR="004970FD" w:rsidRDefault="00085077" w:rsidP="00440557">
            <w:pPr>
              <w:pStyle w:val="TAL"/>
              <w:rPr>
                <w:rFonts w:eastAsia="Times New Roman"/>
                <w:lang w:eastAsia="ja-JP"/>
              </w:rPr>
            </w:pPr>
            <w:r w:rsidRPr="00085077">
              <w:rPr>
                <w:rFonts w:eastAsia="Times New Roman"/>
                <w:lang w:eastAsia="ja-JP"/>
              </w:rPr>
              <w:t>Not defining a control, to enable the many implementations that are existing.</w:t>
            </w:r>
          </w:p>
        </w:tc>
      </w:tr>
      <w:tr w:rsidR="006F1C71" w:rsidRPr="001B21DE" w14:paraId="235B2555"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3632F4D" w14:textId="6C16C38B" w:rsidR="006F1C71" w:rsidRDefault="006F1C71" w:rsidP="00440557">
            <w:pPr>
              <w:pStyle w:val="TAL"/>
              <w:rPr>
                <w:rFonts w:eastAsia="Times New Roman"/>
                <w:lang w:eastAsia="ja-JP"/>
              </w:rPr>
            </w:pPr>
            <w:r>
              <w:rPr>
                <w:rFonts w:eastAsia="Times New Roman"/>
                <w:lang w:eastAsia="ja-JP"/>
              </w:rPr>
              <w:t>REQ-SEC-SMOS-6</w:t>
            </w:r>
          </w:p>
        </w:tc>
        <w:tc>
          <w:tcPr>
            <w:tcW w:w="830" w:type="dxa"/>
            <w:tcBorders>
              <w:top w:val="single" w:sz="6" w:space="0" w:color="auto"/>
              <w:left w:val="single" w:sz="6" w:space="0" w:color="auto"/>
              <w:bottom w:val="single" w:sz="6" w:space="0" w:color="auto"/>
              <w:right w:val="single" w:sz="6" w:space="0" w:color="auto"/>
            </w:tcBorders>
          </w:tcPr>
          <w:p w14:paraId="3F1AA32B" w14:textId="18334B89" w:rsidR="006F1C71" w:rsidRDefault="006F1C71" w:rsidP="00440557">
            <w:pPr>
              <w:pStyle w:val="TAL"/>
              <w:rPr>
                <w:rFonts w:eastAsia="Times New Roman"/>
                <w:lang w:eastAsia="ja-JP"/>
              </w:rPr>
            </w:pPr>
            <w:r>
              <w:rPr>
                <w:rFonts w:eastAsia="Times New Roman"/>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BF28EBF" w14:textId="24CFCAE9" w:rsidR="006F1C71" w:rsidRPr="00085077" w:rsidRDefault="007F7DA8" w:rsidP="00440557">
            <w:pPr>
              <w:pStyle w:val="TAL"/>
              <w:rPr>
                <w:rFonts w:eastAsia="Times New Roman"/>
                <w:lang w:eastAsia="ja-JP"/>
              </w:rPr>
            </w:pPr>
            <w:r w:rsidRPr="00CF19A8">
              <w:rPr>
                <w:rFonts w:eastAsia="Times New Roman"/>
                <w:lang w:eastAsia="ja-JP"/>
              </w:rPr>
              <w:t>SEC-CTL-SMOS-5</w:t>
            </w:r>
          </w:p>
        </w:tc>
      </w:tr>
      <w:tr w:rsidR="006F1C71" w:rsidRPr="001B21DE" w14:paraId="1E3E4D8F"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E523261" w14:textId="5971C822" w:rsidR="006F1C71" w:rsidRDefault="006F1C71" w:rsidP="00440557">
            <w:pPr>
              <w:pStyle w:val="TAL"/>
              <w:rPr>
                <w:rFonts w:eastAsia="Times New Roman"/>
                <w:lang w:eastAsia="ja-JP"/>
              </w:rPr>
            </w:pPr>
            <w:r>
              <w:rPr>
                <w:rFonts w:eastAsia="Times New Roman"/>
                <w:lang w:eastAsia="ja-JP"/>
              </w:rPr>
              <w:t>REQ-SEC-SMOS-7</w:t>
            </w:r>
          </w:p>
        </w:tc>
        <w:tc>
          <w:tcPr>
            <w:tcW w:w="830" w:type="dxa"/>
            <w:tcBorders>
              <w:top w:val="single" w:sz="6" w:space="0" w:color="auto"/>
              <w:left w:val="single" w:sz="6" w:space="0" w:color="auto"/>
              <w:bottom w:val="single" w:sz="6" w:space="0" w:color="auto"/>
              <w:right w:val="single" w:sz="6" w:space="0" w:color="auto"/>
            </w:tcBorders>
          </w:tcPr>
          <w:p w14:paraId="526366B7" w14:textId="13252238" w:rsidR="006F1C71" w:rsidRDefault="006F1C71" w:rsidP="00440557">
            <w:pPr>
              <w:pStyle w:val="TAL"/>
              <w:rPr>
                <w:rFonts w:eastAsia="Times New Roman"/>
                <w:lang w:eastAsia="ja-JP"/>
              </w:rPr>
            </w:pPr>
            <w:r>
              <w:rPr>
                <w:rFonts w:eastAsia="Times New Roman"/>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A684C27" w14:textId="6B600E0E" w:rsidR="006F1C71" w:rsidRPr="00074561" w:rsidRDefault="00074561" w:rsidP="00440557">
            <w:pPr>
              <w:pStyle w:val="TAL"/>
              <w:rPr>
                <w:rFonts w:eastAsia="Times New Roman"/>
                <w:lang w:eastAsia="ja-JP"/>
              </w:rPr>
            </w:pPr>
            <w:r w:rsidRPr="00CF19A8">
              <w:rPr>
                <w:rFonts w:eastAsia="Times New Roman"/>
                <w:lang w:eastAsia="ja-JP"/>
              </w:rPr>
              <w:t>SEC-CTL-SMOS-6</w:t>
            </w:r>
          </w:p>
        </w:tc>
      </w:tr>
      <w:tr w:rsidR="006F1C71" w:rsidRPr="001B21DE" w14:paraId="0F6D330E" w14:textId="77777777" w:rsidTr="00244517">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6FC3D0D" w14:textId="1680F47A" w:rsidR="006F1C71" w:rsidRDefault="006F1C71" w:rsidP="00440557">
            <w:pPr>
              <w:pStyle w:val="TAL"/>
              <w:rPr>
                <w:rFonts w:eastAsia="Times New Roman"/>
                <w:lang w:eastAsia="ja-JP"/>
              </w:rPr>
            </w:pPr>
            <w:r>
              <w:rPr>
                <w:rFonts w:eastAsia="Times New Roman"/>
                <w:lang w:eastAsia="ja-JP"/>
              </w:rPr>
              <w:t>REQ-SEC-SMOS-8</w:t>
            </w:r>
          </w:p>
        </w:tc>
        <w:tc>
          <w:tcPr>
            <w:tcW w:w="830" w:type="dxa"/>
            <w:tcBorders>
              <w:top w:val="single" w:sz="6" w:space="0" w:color="auto"/>
              <w:left w:val="single" w:sz="6" w:space="0" w:color="auto"/>
              <w:bottom w:val="single" w:sz="6" w:space="0" w:color="auto"/>
              <w:right w:val="single" w:sz="6" w:space="0" w:color="auto"/>
            </w:tcBorders>
          </w:tcPr>
          <w:p w14:paraId="05BEFF15" w14:textId="656F0BF8" w:rsidR="006F1C71" w:rsidRDefault="006F1C71" w:rsidP="00440557">
            <w:pPr>
              <w:pStyle w:val="TAL"/>
              <w:rPr>
                <w:rFonts w:eastAsia="Times New Roman"/>
                <w:lang w:eastAsia="ja-JP"/>
              </w:rPr>
            </w:pPr>
            <w:r>
              <w:rPr>
                <w:rFonts w:eastAsia="Times New Roman"/>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B4C7690" w14:textId="12F6BE3C" w:rsidR="006F1C71" w:rsidRPr="00074561" w:rsidRDefault="00074561" w:rsidP="00440557">
            <w:pPr>
              <w:pStyle w:val="TAL"/>
              <w:rPr>
                <w:rFonts w:eastAsia="Times New Roman"/>
                <w:lang w:eastAsia="ja-JP"/>
              </w:rPr>
            </w:pPr>
            <w:r w:rsidRPr="00CF19A8">
              <w:rPr>
                <w:rFonts w:eastAsia="Times New Roman"/>
                <w:lang w:eastAsia="ja-JP"/>
              </w:rPr>
              <w:t>SEC-CTL-SMOS-7</w:t>
            </w:r>
          </w:p>
        </w:tc>
      </w:tr>
      <w:tr w:rsidR="001B21DE" w:rsidRPr="001B21DE" w14:paraId="0B39C3E4" w14:textId="77777777" w:rsidTr="00656148">
        <w:trPr>
          <w:cantSplit/>
        </w:trPr>
        <w:tc>
          <w:tcPr>
            <w:tcW w:w="0" w:type="auto"/>
            <w:gridSpan w:val="3"/>
            <w:tcBorders>
              <w:top w:val="single" w:sz="6" w:space="0" w:color="auto"/>
              <w:left w:val="single" w:sz="6" w:space="0" w:color="auto"/>
              <w:bottom w:val="single" w:sz="6" w:space="0" w:color="auto"/>
              <w:right w:val="single" w:sz="6" w:space="0" w:color="auto"/>
            </w:tcBorders>
          </w:tcPr>
          <w:p w14:paraId="4483B168" w14:textId="02E49E7F" w:rsidR="001B21DE" w:rsidRPr="001B21DE" w:rsidRDefault="00E10EB6" w:rsidP="00923CA8">
            <w:pPr>
              <w:pStyle w:val="TAH"/>
              <w:rPr>
                <w:rFonts w:eastAsiaTheme="minorEastAsia"/>
                <w:lang w:eastAsia="ja-JP"/>
              </w:rPr>
            </w:pPr>
            <w:r w:rsidRPr="00E10EB6">
              <w:rPr>
                <w:lang w:eastAsia="ja-JP"/>
              </w:rPr>
              <w:t>Non-RT RIC</w:t>
            </w:r>
          </w:p>
        </w:tc>
      </w:tr>
      <w:tr w:rsidR="00991AEA" w:rsidRPr="001B21DE" w14:paraId="53ACE04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1CC4E4" w14:textId="77777777" w:rsidR="001B21DE" w:rsidRPr="001B21DE" w:rsidRDefault="001B21DE" w:rsidP="00923CA8">
            <w:pPr>
              <w:pStyle w:val="TAL"/>
              <w:rPr>
                <w:lang w:eastAsia="ja-JP"/>
              </w:rPr>
            </w:pPr>
            <w:r w:rsidRPr="001B21DE">
              <w:rPr>
                <w:lang w:eastAsia="ja-JP"/>
              </w:rPr>
              <w:t>REQ-SEC-NonRTRIC-1</w:t>
            </w:r>
          </w:p>
        </w:tc>
        <w:tc>
          <w:tcPr>
            <w:tcW w:w="830" w:type="dxa"/>
            <w:tcBorders>
              <w:top w:val="single" w:sz="6" w:space="0" w:color="auto"/>
              <w:left w:val="single" w:sz="6" w:space="0" w:color="auto"/>
              <w:bottom w:val="single" w:sz="6" w:space="0" w:color="auto"/>
              <w:right w:val="single" w:sz="6" w:space="0" w:color="auto"/>
            </w:tcBorders>
          </w:tcPr>
          <w:p w14:paraId="64BA281B"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A1865F" w14:textId="77777777" w:rsidR="001B21DE" w:rsidRPr="001B21DE" w:rsidRDefault="001B21DE" w:rsidP="00923CA8">
            <w:pPr>
              <w:pStyle w:val="TAL"/>
              <w:rPr>
                <w:lang w:eastAsia="ja-JP"/>
              </w:rPr>
            </w:pPr>
            <w:r w:rsidRPr="001B21DE">
              <w:rPr>
                <w:lang w:eastAsia="ja-JP"/>
              </w:rPr>
              <w:t>SEC-CTL- NonRTRIC-1</w:t>
            </w:r>
          </w:p>
        </w:tc>
      </w:tr>
      <w:tr w:rsidR="00991AEA" w:rsidRPr="001B21DE" w14:paraId="43FA9ED0"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25B221" w14:textId="77777777" w:rsidR="001B21DE" w:rsidRPr="001B21DE" w:rsidRDefault="001B21DE" w:rsidP="00923CA8">
            <w:pPr>
              <w:pStyle w:val="TAL"/>
              <w:rPr>
                <w:rFonts w:eastAsiaTheme="minorEastAsia"/>
                <w:lang w:eastAsia="ja-JP"/>
              </w:rPr>
            </w:pPr>
            <w:r w:rsidRPr="001B21DE">
              <w:rPr>
                <w:lang w:eastAsia="ja-JP"/>
              </w:rPr>
              <w:t>REQ-SEC-NonRTRIC-2</w:t>
            </w:r>
          </w:p>
        </w:tc>
        <w:tc>
          <w:tcPr>
            <w:tcW w:w="830" w:type="dxa"/>
            <w:tcBorders>
              <w:top w:val="single" w:sz="6" w:space="0" w:color="auto"/>
              <w:left w:val="single" w:sz="6" w:space="0" w:color="auto"/>
              <w:bottom w:val="single" w:sz="6" w:space="0" w:color="auto"/>
              <w:right w:val="single" w:sz="6" w:space="0" w:color="auto"/>
            </w:tcBorders>
          </w:tcPr>
          <w:p w14:paraId="032F72C2"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E523CFD" w14:textId="77777777" w:rsidR="001B21DE" w:rsidRPr="001B21DE" w:rsidRDefault="001B21DE" w:rsidP="00923CA8">
            <w:pPr>
              <w:pStyle w:val="TAL"/>
              <w:rPr>
                <w:lang w:eastAsia="ja-JP"/>
              </w:rPr>
            </w:pPr>
            <w:r w:rsidRPr="001B21DE">
              <w:rPr>
                <w:lang w:eastAsia="ja-JP"/>
              </w:rPr>
              <w:t>SEC-CTL- NonRTRIC-1</w:t>
            </w:r>
            <w:r w:rsidRPr="001B21DE">
              <w:rPr>
                <w:lang w:eastAsia="ja-JP"/>
              </w:rPr>
              <w:br/>
              <w:t>SEC-CTL- NonRTRIC-3</w:t>
            </w:r>
            <w:r w:rsidRPr="001B21DE">
              <w:rPr>
                <w:lang w:eastAsia="ja-JP"/>
              </w:rPr>
              <w:br/>
              <w:t>SEC-CTL- NonRTRIC-6</w:t>
            </w:r>
          </w:p>
        </w:tc>
      </w:tr>
      <w:tr w:rsidR="00991AEA" w:rsidRPr="001B21DE" w14:paraId="70873D5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AB676F" w14:textId="77777777" w:rsidR="001B21DE" w:rsidRPr="001B21DE" w:rsidRDefault="001B21DE" w:rsidP="00923CA8">
            <w:pPr>
              <w:pStyle w:val="TAL"/>
              <w:rPr>
                <w:rFonts w:eastAsiaTheme="minorEastAsia"/>
                <w:lang w:eastAsia="ja-JP"/>
              </w:rPr>
            </w:pPr>
            <w:r w:rsidRPr="001B21DE">
              <w:rPr>
                <w:lang w:eastAsia="ja-JP"/>
              </w:rPr>
              <w:t>REQ-SEC-NonRTRIC-3</w:t>
            </w:r>
          </w:p>
        </w:tc>
        <w:tc>
          <w:tcPr>
            <w:tcW w:w="830" w:type="dxa"/>
            <w:tcBorders>
              <w:top w:val="single" w:sz="6" w:space="0" w:color="auto"/>
              <w:left w:val="single" w:sz="6" w:space="0" w:color="auto"/>
              <w:bottom w:val="single" w:sz="6" w:space="0" w:color="auto"/>
              <w:right w:val="single" w:sz="6" w:space="0" w:color="auto"/>
            </w:tcBorders>
          </w:tcPr>
          <w:p w14:paraId="4AABC6F2"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AFBFF8B" w14:textId="77777777" w:rsidR="001B21DE" w:rsidRPr="001B21DE" w:rsidRDefault="001B21DE" w:rsidP="00923CA8">
            <w:pPr>
              <w:pStyle w:val="TAL"/>
              <w:rPr>
                <w:lang w:eastAsia="ja-JP"/>
              </w:rPr>
            </w:pPr>
            <w:r w:rsidRPr="001B21DE">
              <w:rPr>
                <w:lang w:eastAsia="ja-JP"/>
              </w:rPr>
              <w:t>SEC-CTL- NonRTRIC-6</w:t>
            </w:r>
          </w:p>
        </w:tc>
      </w:tr>
      <w:tr w:rsidR="00991AEA" w:rsidRPr="001B21DE" w14:paraId="5ACD1A6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48A473" w14:textId="77777777" w:rsidR="001B21DE" w:rsidRPr="001B21DE" w:rsidRDefault="001B21DE" w:rsidP="00923CA8">
            <w:pPr>
              <w:pStyle w:val="TAL"/>
              <w:rPr>
                <w:rFonts w:eastAsiaTheme="minorEastAsia"/>
                <w:lang w:eastAsia="ja-JP"/>
              </w:rPr>
            </w:pPr>
            <w:r w:rsidRPr="001B21DE">
              <w:rPr>
                <w:lang w:eastAsia="ja-JP"/>
              </w:rPr>
              <w:t>REQ-SEC-NonRTRIC-4</w:t>
            </w:r>
          </w:p>
        </w:tc>
        <w:tc>
          <w:tcPr>
            <w:tcW w:w="830" w:type="dxa"/>
            <w:tcBorders>
              <w:top w:val="single" w:sz="6" w:space="0" w:color="auto"/>
              <w:left w:val="single" w:sz="6" w:space="0" w:color="auto"/>
              <w:bottom w:val="single" w:sz="6" w:space="0" w:color="auto"/>
              <w:right w:val="single" w:sz="6" w:space="0" w:color="auto"/>
            </w:tcBorders>
          </w:tcPr>
          <w:p w14:paraId="70D976AA"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1AA3C03" w14:textId="2FA2DE22" w:rsidR="001B21DE" w:rsidRPr="001B21DE" w:rsidRDefault="0086270F" w:rsidP="00923CA8">
            <w:pPr>
              <w:pStyle w:val="TAL"/>
              <w:rPr>
                <w:lang w:eastAsia="ja-JP"/>
              </w:rPr>
            </w:pPr>
            <w:r w:rsidRPr="0086270F">
              <w:rPr>
                <w:lang w:eastAsia="ja-JP"/>
              </w:rPr>
              <w:t>Control not needed.</w:t>
            </w:r>
          </w:p>
        </w:tc>
      </w:tr>
      <w:tr w:rsidR="00991AEA" w:rsidRPr="001B21DE" w14:paraId="301E3E6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7BB18D" w14:textId="77777777" w:rsidR="001B21DE" w:rsidRPr="001B21DE" w:rsidRDefault="001B21DE" w:rsidP="00923CA8">
            <w:pPr>
              <w:pStyle w:val="TAL"/>
              <w:rPr>
                <w:rFonts w:eastAsiaTheme="minorEastAsia"/>
                <w:lang w:eastAsia="ja-JP"/>
              </w:rPr>
            </w:pPr>
            <w:r w:rsidRPr="001B21DE">
              <w:rPr>
                <w:lang w:eastAsia="ja-JP"/>
              </w:rPr>
              <w:t>REQ-SEC-NonRTRIC-5</w:t>
            </w:r>
          </w:p>
        </w:tc>
        <w:tc>
          <w:tcPr>
            <w:tcW w:w="830" w:type="dxa"/>
            <w:tcBorders>
              <w:top w:val="single" w:sz="6" w:space="0" w:color="auto"/>
              <w:left w:val="single" w:sz="6" w:space="0" w:color="auto"/>
              <w:bottom w:val="single" w:sz="6" w:space="0" w:color="auto"/>
              <w:right w:val="single" w:sz="6" w:space="0" w:color="auto"/>
            </w:tcBorders>
          </w:tcPr>
          <w:p w14:paraId="69571B8D"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DC8EC4E" w14:textId="1751B2D4" w:rsidR="001B21DE" w:rsidRPr="001B21DE" w:rsidRDefault="0086270F" w:rsidP="00923CA8">
            <w:pPr>
              <w:pStyle w:val="TAL"/>
              <w:rPr>
                <w:lang w:eastAsia="ja-JP"/>
              </w:rPr>
            </w:pPr>
            <w:r w:rsidRPr="0086270F">
              <w:rPr>
                <w:lang w:eastAsia="ja-JP"/>
              </w:rPr>
              <w:t>Control not needed.</w:t>
            </w:r>
          </w:p>
        </w:tc>
      </w:tr>
      <w:tr w:rsidR="00991AEA" w:rsidRPr="001B21DE" w14:paraId="7A10360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C0B79" w14:textId="77777777" w:rsidR="001B21DE" w:rsidRPr="001B21DE" w:rsidRDefault="001B21DE" w:rsidP="00923CA8">
            <w:pPr>
              <w:pStyle w:val="TAL"/>
              <w:rPr>
                <w:rFonts w:eastAsiaTheme="minorEastAsia"/>
                <w:lang w:eastAsia="ja-JP"/>
              </w:rPr>
            </w:pPr>
            <w:r w:rsidRPr="001B21DE">
              <w:rPr>
                <w:lang w:eastAsia="ja-JP"/>
              </w:rPr>
              <w:t>REQ-SEC-NonRTRIC-6</w:t>
            </w:r>
          </w:p>
        </w:tc>
        <w:tc>
          <w:tcPr>
            <w:tcW w:w="830" w:type="dxa"/>
            <w:tcBorders>
              <w:top w:val="single" w:sz="6" w:space="0" w:color="auto"/>
              <w:left w:val="single" w:sz="6" w:space="0" w:color="auto"/>
              <w:bottom w:val="single" w:sz="6" w:space="0" w:color="auto"/>
              <w:right w:val="single" w:sz="6" w:space="0" w:color="auto"/>
            </w:tcBorders>
          </w:tcPr>
          <w:p w14:paraId="6760DA93"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9AE2D65" w14:textId="22542EF7" w:rsidR="001B21DE" w:rsidRPr="001B21DE" w:rsidRDefault="0086270F" w:rsidP="00923CA8">
            <w:pPr>
              <w:pStyle w:val="TAL"/>
              <w:rPr>
                <w:lang w:eastAsia="ja-JP"/>
              </w:rPr>
            </w:pPr>
            <w:r w:rsidRPr="0086270F">
              <w:rPr>
                <w:lang w:eastAsia="ja-JP"/>
              </w:rPr>
              <w:t>Control not needed.</w:t>
            </w:r>
          </w:p>
        </w:tc>
      </w:tr>
      <w:tr w:rsidR="00991AEA" w:rsidRPr="001B21DE" w14:paraId="0BBF578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F6CA65" w14:textId="77777777" w:rsidR="001B21DE" w:rsidRPr="001B21DE" w:rsidRDefault="001B21DE" w:rsidP="00923CA8">
            <w:pPr>
              <w:pStyle w:val="TAL"/>
              <w:rPr>
                <w:rFonts w:eastAsiaTheme="minorEastAsia"/>
                <w:lang w:eastAsia="ja-JP"/>
              </w:rPr>
            </w:pPr>
            <w:r w:rsidRPr="001B21DE">
              <w:rPr>
                <w:lang w:eastAsia="ja-JP"/>
              </w:rPr>
              <w:t>REQ-SEC-NonRTRIC-7</w:t>
            </w:r>
          </w:p>
        </w:tc>
        <w:tc>
          <w:tcPr>
            <w:tcW w:w="830" w:type="dxa"/>
            <w:tcBorders>
              <w:top w:val="single" w:sz="6" w:space="0" w:color="auto"/>
              <w:left w:val="single" w:sz="6" w:space="0" w:color="auto"/>
              <w:bottom w:val="single" w:sz="6" w:space="0" w:color="auto"/>
              <w:right w:val="single" w:sz="6" w:space="0" w:color="auto"/>
            </w:tcBorders>
          </w:tcPr>
          <w:p w14:paraId="48BF62BA"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13B51D5" w14:textId="77777777" w:rsidR="001B21DE" w:rsidRPr="001B21DE" w:rsidRDefault="001B21DE" w:rsidP="00923CA8">
            <w:pPr>
              <w:pStyle w:val="TAL"/>
              <w:rPr>
                <w:lang w:eastAsia="ja-JP"/>
              </w:rPr>
            </w:pPr>
            <w:r w:rsidRPr="001B21DE">
              <w:rPr>
                <w:lang w:eastAsia="ja-JP"/>
              </w:rPr>
              <w:t>SEC-CTL- NonRTRIC-3</w:t>
            </w:r>
          </w:p>
        </w:tc>
      </w:tr>
      <w:tr w:rsidR="00991AEA" w:rsidRPr="001B21DE" w14:paraId="2FD01C6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8DDFB0" w14:textId="77777777" w:rsidR="001B21DE" w:rsidRPr="001B21DE" w:rsidRDefault="001B21DE" w:rsidP="00923CA8">
            <w:pPr>
              <w:pStyle w:val="TAL"/>
              <w:rPr>
                <w:rFonts w:eastAsiaTheme="minorEastAsia"/>
                <w:lang w:eastAsia="ja-JP"/>
              </w:rPr>
            </w:pPr>
            <w:r w:rsidRPr="001B21DE">
              <w:rPr>
                <w:lang w:eastAsia="ja-JP"/>
              </w:rPr>
              <w:t>REQ-SEC-NonRTRIC-8</w:t>
            </w:r>
          </w:p>
        </w:tc>
        <w:tc>
          <w:tcPr>
            <w:tcW w:w="830" w:type="dxa"/>
            <w:tcBorders>
              <w:top w:val="single" w:sz="6" w:space="0" w:color="auto"/>
              <w:left w:val="single" w:sz="6" w:space="0" w:color="auto"/>
              <w:bottom w:val="single" w:sz="6" w:space="0" w:color="auto"/>
              <w:right w:val="single" w:sz="6" w:space="0" w:color="auto"/>
            </w:tcBorders>
          </w:tcPr>
          <w:p w14:paraId="4BCB3043" w14:textId="77777777" w:rsidR="001B21DE" w:rsidRPr="001B21DE" w:rsidRDefault="001B21DE"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D076590" w14:textId="77777777" w:rsidR="001B21DE" w:rsidRPr="001B21DE" w:rsidRDefault="001B21DE" w:rsidP="00923CA8">
            <w:pPr>
              <w:pStyle w:val="TAL"/>
              <w:rPr>
                <w:lang w:eastAsia="ja-JP"/>
              </w:rPr>
            </w:pPr>
            <w:r w:rsidRPr="001B21DE">
              <w:rPr>
                <w:lang w:eastAsia="ja-JP"/>
              </w:rPr>
              <w:t>SEC-CTL- NonRTRIC-4</w:t>
            </w:r>
            <w:r w:rsidRPr="001B21DE">
              <w:rPr>
                <w:lang w:eastAsia="ja-JP"/>
              </w:rPr>
              <w:br/>
              <w:t>SEC-CTL- NonRTRIC-5</w:t>
            </w:r>
            <w:r w:rsidRPr="001B21DE">
              <w:rPr>
                <w:lang w:eastAsia="ja-JP"/>
              </w:rPr>
              <w:br/>
              <w:t>SEC-CTL- NonRTRIC-6</w:t>
            </w:r>
          </w:p>
        </w:tc>
      </w:tr>
      <w:tr w:rsidR="00991AEA" w:rsidRPr="001B21DE" w14:paraId="10E74DE3"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D91A0" w14:textId="77777777" w:rsidR="001B21DE" w:rsidRPr="001B21DE" w:rsidRDefault="001B21DE" w:rsidP="00923CA8">
            <w:pPr>
              <w:pStyle w:val="TAL"/>
              <w:rPr>
                <w:rFonts w:eastAsiaTheme="minorEastAsia"/>
                <w:lang w:eastAsia="ja-JP"/>
              </w:rPr>
            </w:pPr>
            <w:r w:rsidRPr="001B21DE">
              <w:rPr>
                <w:lang w:eastAsia="ja-JP"/>
              </w:rPr>
              <w:t>REQ-SEC-NonRTRIC-9</w:t>
            </w:r>
          </w:p>
        </w:tc>
        <w:tc>
          <w:tcPr>
            <w:tcW w:w="830" w:type="dxa"/>
            <w:tcBorders>
              <w:top w:val="single" w:sz="6" w:space="0" w:color="auto"/>
              <w:left w:val="single" w:sz="6" w:space="0" w:color="auto"/>
              <w:bottom w:val="single" w:sz="6" w:space="0" w:color="auto"/>
              <w:right w:val="single" w:sz="6" w:space="0" w:color="auto"/>
            </w:tcBorders>
          </w:tcPr>
          <w:p w14:paraId="18287F8B"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4B1B7DC" w14:textId="77777777" w:rsidR="001B21DE" w:rsidRPr="001B21DE" w:rsidRDefault="001B21DE" w:rsidP="00923CA8">
            <w:pPr>
              <w:pStyle w:val="TAL"/>
              <w:rPr>
                <w:lang w:eastAsia="ja-JP"/>
              </w:rPr>
            </w:pPr>
            <w:r w:rsidRPr="001B21DE">
              <w:rPr>
                <w:lang w:eastAsia="ja-JP"/>
              </w:rPr>
              <w:t>Not defining a control, to enable the many implementations that are existing.</w:t>
            </w:r>
          </w:p>
        </w:tc>
      </w:tr>
      <w:tr w:rsidR="00991AEA" w:rsidRPr="001B21DE" w14:paraId="22590D6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A3C493" w14:textId="77777777" w:rsidR="001B21DE" w:rsidRPr="001B21DE" w:rsidRDefault="001B21DE" w:rsidP="00923CA8">
            <w:pPr>
              <w:pStyle w:val="TAL"/>
              <w:rPr>
                <w:rFonts w:eastAsiaTheme="minorEastAsia"/>
                <w:lang w:eastAsia="ja-JP"/>
              </w:rPr>
            </w:pPr>
            <w:r w:rsidRPr="001B21DE">
              <w:rPr>
                <w:lang w:eastAsia="ja-JP"/>
              </w:rPr>
              <w:t>REQ-SEC-NonRTRIC-10</w:t>
            </w:r>
          </w:p>
        </w:tc>
        <w:tc>
          <w:tcPr>
            <w:tcW w:w="830" w:type="dxa"/>
            <w:tcBorders>
              <w:top w:val="single" w:sz="6" w:space="0" w:color="auto"/>
              <w:left w:val="single" w:sz="6" w:space="0" w:color="auto"/>
              <w:bottom w:val="single" w:sz="6" w:space="0" w:color="auto"/>
              <w:right w:val="single" w:sz="6" w:space="0" w:color="auto"/>
            </w:tcBorders>
          </w:tcPr>
          <w:p w14:paraId="69B8FD56"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8DBC672" w14:textId="77777777" w:rsidR="001B21DE" w:rsidRPr="001B21DE" w:rsidRDefault="001B21DE" w:rsidP="00923CA8">
            <w:pPr>
              <w:pStyle w:val="TAL"/>
              <w:rPr>
                <w:lang w:eastAsia="ja-JP"/>
              </w:rPr>
            </w:pPr>
            <w:r w:rsidRPr="001B21DE">
              <w:rPr>
                <w:lang w:eastAsia="ja-JP"/>
              </w:rPr>
              <w:t>Not defining a control, to enable the many implementations that are existing.</w:t>
            </w:r>
          </w:p>
        </w:tc>
      </w:tr>
      <w:tr w:rsidR="00A01405" w:rsidRPr="001B21DE" w14:paraId="4798838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40B55B4" w14:textId="57FAB553" w:rsidR="00A01405" w:rsidRPr="008B0893" w:rsidRDefault="00A01405" w:rsidP="00A01405">
            <w:pPr>
              <w:pStyle w:val="TAL"/>
              <w:rPr>
                <w:lang w:eastAsia="ja-JP"/>
              </w:rPr>
            </w:pPr>
            <w:r w:rsidRPr="00B76665">
              <w:rPr>
                <w:lang w:eastAsia="ja-JP"/>
              </w:rPr>
              <w:t>REQ-SEC-NonRTRIC-11</w:t>
            </w:r>
          </w:p>
        </w:tc>
        <w:tc>
          <w:tcPr>
            <w:tcW w:w="830" w:type="dxa"/>
            <w:tcBorders>
              <w:top w:val="single" w:sz="6" w:space="0" w:color="auto"/>
              <w:left w:val="single" w:sz="6" w:space="0" w:color="auto"/>
              <w:bottom w:val="single" w:sz="6" w:space="0" w:color="auto"/>
              <w:right w:val="single" w:sz="6" w:space="0" w:color="auto"/>
            </w:tcBorders>
          </w:tcPr>
          <w:p w14:paraId="41E393C9" w14:textId="480B1DB9" w:rsidR="00A01405" w:rsidRPr="001B21DE" w:rsidRDefault="00A01405" w:rsidP="00A01405">
            <w:pPr>
              <w:pStyle w:val="TAL"/>
              <w:rPr>
                <w:lang w:eastAsia="ja-JP"/>
              </w:rPr>
            </w:pPr>
            <w:r w:rsidRPr="00B76665">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2A9651A" w14:textId="6D80239D" w:rsidR="00A01405" w:rsidRPr="001B21DE" w:rsidRDefault="00A01405" w:rsidP="00A01405">
            <w:pPr>
              <w:pStyle w:val="TAL"/>
              <w:rPr>
                <w:lang w:eastAsia="ja-JP"/>
              </w:rPr>
            </w:pPr>
            <w:r w:rsidRPr="00B76665">
              <w:rPr>
                <w:lang w:eastAsia="ja-JP"/>
              </w:rPr>
              <w:t>Not defining a control, to enable the many implementations that are existing.</w:t>
            </w:r>
          </w:p>
        </w:tc>
      </w:tr>
      <w:tr w:rsidR="00A01405" w:rsidRPr="001B21DE" w14:paraId="0E9F41D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3AFC355" w14:textId="67E31CF8" w:rsidR="00A01405" w:rsidRPr="008B0893" w:rsidRDefault="00A01405" w:rsidP="00A01405">
            <w:pPr>
              <w:pStyle w:val="TAL"/>
              <w:rPr>
                <w:lang w:eastAsia="ja-JP"/>
              </w:rPr>
            </w:pPr>
            <w:r w:rsidRPr="00B76665">
              <w:rPr>
                <w:lang w:eastAsia="ja-JP"/>
              </w:rPr>
              <w:lastRenderedPageBreak/>
              <w:t>REQ-SEC-NonRTRIC-12</w:t>
            </w:r>
          </w:p>
        </w:tc>
        <w:tc>
          <w:tcPr>
            <w:tcW w:w="830" w:type="dxa"/>
            <w:tcBorders>
              <w:top w:val="single" w:sz="6" w:space="0" w:color="auto"/>
              <w:left w:val="single" w:sz="6" w:space="0" w:color="auto"/>
              <w:bottom w:val="single" w:sz="6" w:space="0" w:color="auto"/>
              <w:right w:val="single" w:sz="6" w:space="0" w:color="auto"/>
            </w:tcBorders>
          </w:tcPr>
          <w:p w14:paraId="38E58D6A" w14:textId="0EDB3555" w:rsidR="00A01405" w:rsidRPr="001B21DE" w:rsidRDefault="00A01405" w:rsidP="00A01405">
            <w:pPr>
              <w:pStyle w:val="TAL"/>
              <w:rPr>
                <w:lang w:eastAsia="ja-JP"/>
              </w:rPr>
            </w:pPr>
            <w:r w:rsidRPr="00B76665">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96EE6F6" w14:textId="0A99AC30" w:rsidR="00A01405" w:rsidRPr="001B21DE" w:rsidRDefault="00A01405" w:rsidP="00A01405">
            <w:pPr>
              <w:pStyle w:val="TAL"/>
              <w:rPr>
                <w:lang w:eastAsia="ja-JP"/>
              </w:rPr>
            </w:pPr>
            <w:r w:rsidRPr="00B76665">
              <w:rPr>
                <w:lang w:eastAsia="ja-JP"/>
              </w:rPr>
              <w:t>Not defining a control, to enable the many implementations that are existing.</w:t>
            </w:r>
          </w:p>
        </w:tc>
      </w:tr>
      <w:tr w:rsidR="008B0893" w:rsidRPr="001B21DE" w14:paraId="5A4FFB0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34E6B71" w14:textId="07E5532D" w:rsidR="008B0893" w:rsidRPr="00B76665" w:rsidRDefault="008B0893" w:rsidP="008B0893">
            <w:pPr>
              <w:pStyle w:val="TAL"/>
              <w:rPr>
                <w:lang w:eastAsia="ja-JP"/>
              </w:rPr>
            </w:pPr>
            <w:r w:rsidRPr="00B76665">
              <w:rPr>
                <w:lang w:eastAsia="ja-JP"/>
              </w:rPr>
              <w:t>REQ-SEC-NonRTRIC-14</w:t>
            </w:r>
          </w:p>
        </w:tc>
        <w:tc>
          <w:tcPr>
            <w:tcW w:w="830" w:type="dxa"/>
            <w:tcBorders>
              <w:top w:val="single" w:sz="6" w:space="0" w:color="auto"/>
              <w:left w:val="single" w:sz="6" w:space="0" w:color="auto"/>
              <w:bottom w:val="single" w:sz="6" w:space="0" w:color="auto"/>
              <w:right w:val="single" w:sz="6" w:space="0" w:color="auto"/>
            </w:tcBorders>
          </w:tcPr>
          <w:p w14:paraId="327CA50B" w14:textId="6A0EDC8C" w:rsidR="008B0893" w:rsidRPr="00B76665" w:rsidRDefault="008B0893" w:rsidP="008B0893">
            <w:pPr>
              <w:pStyle w:val="TAL"/>
              <w:rPr>
                <w:lang w:eastAsia="ja-JP"/>
              </w:rPr>
            </w:pPr>
            <w:r w:rsidRPr="00B76665">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2D46C69" w14:textId="572FD680" w:rsidR="008B0893" w:rsidRPr="00B76665" w:rsidRDefault="008B0893" w:rsidP="008B0893">
            <w:pPr>
              <w:pStyle w:val="TAL"/>
              <w:rPr>
                <w:lang w:eastAsia="ja-JP"/>
              </w:rPr>
            </w:pPr>
            <w:r w:rsidRPr="00B76665">
              <w:rPr>
                <w:lang w:eastAsia="ja-JP"/>
              </w:rPr>
              <w:t>Not defining a control, to enable the many implementations that are existing.</w:t>
            </w:r>
          </w:p>
        </w:tc>
      </w:tr>
      <w:tr w:rsidR="001B21DE" w:rsidRPr="001B21DE" w14:paraId="3C53F959"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4D652547" w14:textId="77777777" w:rsidR="001B21DE" w:rsidRPr="001B21DE" w:rsidRDefault="001B21DE" w:rsidP="00923CA8">
            <w:pPr>
              <w:pStyle w:val="TAH"/>
              <w:rPr>
                <w:rFonts w:eastAsiaTheme="minorEastAsia"/>
                <w:lang w:eastAsia="ja-JP"/>
              </w:rPr>
            </w:pPr>
            <w:r w:rsidRPr="001B21DE">
              <w:rPr>
                <w:lang w:eastAsia="ja-JP"/>
              </w:rPr>
              <w:t>Near-RT RIC</w:t>
            </w:r>
          </w:p>
        </w:tc>
      </w:tr>
      <w:tr w:rsidR="00991AEA" w:rsidRPr="001B21DE" w14:paraId="2EF59CC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919C07" w14:textId="77777777" w:rsidR="001B21DE" w:rsidRPr="001B21DE" w:rsidRDefault="001B21DE" w:rsidP="00923CA8">
            <w:pPr>
              <w:pStyle w:val="TAL"/>
              <w:rPr>
                <w:rFonts w:eastAsiaTheme="minorEastAsia"/>
                <w:lang w:eastAsia="ja-JP"/>
              </w:rPr>
            </w:pPr>
            <w:r w:rsidRPr="001B21DE">
              <w:rPr>
                <w:lang w:eastAsia="ja-JP"/>
              </w:rPr>
              <w:t>REQ-SEC-XAPP-3</w:t>
            </w:r>
          </w:p>
        </w:tc>
        <w:tc>
          <w:tcPr>
            <w:tcW w:w="830" w:type="dxa"/>
            <w:tcBorders>
              <w:top w:val="single" w:sz="6" w:space="0" w:color="auto"/>
              <w:left w:val="single" w:sz="6" w:space="0" w:color="auto"/>
              <w:bottom w:val="single" w:sz="6" w:space="0" w:color="auto"/>
              <w:right w:val="single" w:sz="6" w:space="0" w:color="auto"/>
            </w:tcBorders>
          </w:tcPr>
          <w:p w14:paraId="791BAA6E"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6641C3" w14:textId="77777777" w:rsidR="001B21DE" w:rsidRPr="001B21DE" w:rsidRDefault="001B21DE" w:rsidP="00923CA8">
            <w:pPr>
              <w:pStyle w:val="TAL"/>
              <w:rPr>
                <w:lang w:eastAsia="ja-JP"/>
              </w:rPr>
            </w:pPr>
            <w:r w:rsidRPr="001B21DE">
              <w:rPr>
                <w:lang w:eastAsia="ja-JP"/>
              </w:rPr>
              <w:t>SEC-CTL-NEAR-RT-12</w:t>
            </w:r>
            <w:r w:rsidRPr="001B21DE">
              <w:rPr>
                <w:lang w:eastAsia="ja-JP"/>
              </w:rPr>
              <w:br/>
              <w:t>SEC-CTL-NEAR-RT-14</w:t>
            </w:r>
          </w:p>
        </w:tc>
      </w:tr>
      <w:tr w:rsidR="00991AEA" w:rsidRPr="001B21DE" w14:paraId="6703BCC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8D187A" w14:textId="77777777" w:rsidR="001B21DE" w:rsidRPr="001B21DE" w:rsidRDefault="001B21DE" w:rsidP="00923CA8">
            <w:pPr>
              <w:pStyle w:val="TAL"/>
              <w:rPr>
                <w:rFonts w:eastAsiaTheme="minorEastAsia"/>
                <w:lang w:eastAsia="ja-JP"/>
              </w:rPr>
            </w:pPr>
            <w:r w:rsidRPr="001B21DE">
              <w:rPr>
                <w:lang w:eastAsia="ja-JP"/>
              </w:rPr>
              <w:t>REQ-SEC-XAPP-4</w:t>
            </w:r>
          </w:p>
        </w:tc>
        <w:tc>
          <w:tcPr>
            <w:tcW w:w="830" w:type="dxa"/>
            <w:tcBorders>
              <w:top w:val="single" w:sz="6" w:space="0" w:color="auto"/>
              <w:left w:val="single" w:sz="6" w:space="0" w:color="auto"/>
              <w:bottom w:val="single" w:sz="6" w:space="0" w:color="auto"/>
              <w:right w:val="single" w:sz="6" w:space="0" w:color="auto"/>
            </w:tcBorders>
          </w:tcPr>
          <w:p w14:paraId="02F0B60C"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784A6E6" w14:textId="77777777" w:rsidR="001B21DE" w:rsidRPr="001B21DE" w:rsidRDefault="001B21DE" w:rsidP="00923CA8">
            <w:pPr>
              <w:pStyle w:val="TAL"/>
              <w:rPr>
                <w:lang w:eastAsia="ja-JP"/>
              </w:rPr>
            </w:pPr>
            <w:r w:rsidRPr="001B21DE">
              <w:rPr>
                <w:lang w:eastAsia="ja-JP"/>
              </w:rPr>
              <w:t>SEC-CTL-NEAR-RT-13</w:t>
            </w:r>
            <w:r w:rsidRPr="001B21DE">
              <w:rPr>
                <w:lang w:eastAsia="ja-JP"/>
              </w:rPr>
              <w:br/>
              <w:t>SEC-CTL-NEAR-RT-14</w:t>
            </w:r>
          </w:p>
        </w:tc>
      </w:tr>
      <w:tr w:rsidR="00991AEA" w:rsidRPr="001B21DE" w14:paraId="61590A0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6D9BAC" w14:textId="77777777" w:rsidR="001B21DE" w:rsidRPr="001B21DE" w:rsidRDefault="001B21DE" w:rsidP="00923CA8">
            <w:pPr>
              <w:pStyle w:val="TAL"/>
              <w:rPr>
                <w:rFonts w:eastAsiaTheme="minorEastAsia"/>
                <w:lang w:eastAsia="ja-JP"/>
              </w:rPr>
            </w:pPr>
            <w:r w:rsidRPr="001B21DE">
              <w:rPr>
                <w:lang w:eastAsia="ja-JP"/>
              </w:rPr>
              <w:t>REQ-SEC-NEAR-RT-1</w:t>
            </w:r>
          </w:p>
        </w:tc>
        <w:tc>
          <w:tcPr>
            <w:tcW w:w="830" w:type="dxa"/>
            <w:tcBorders>
              <w:top w:val="single" w:sz="6" w:space="0" w:color="auto"/>
              <w:left w:val="single" w:sz="6" w:space="0" w:color="auto"/>
              <w:bottom w:val="single" w:sz="6" w:space="0" w:color="auto"/>
              <w:right w:val="single" w:sz="6" w:space="0" w:color="auto"/>
            </w:tcBorders>
          </w:tcPr>
          <w:p w14:paraId="28F9E19D"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33C76C3" w14:textId="77777777" w:rsidR="001B21DE" w:rsidRDefault="001B21DE" w:rsidP="00923CA8">
            <w:pPr>
              <w:pStyle w:val="TAL"/>
              <w:rPr>
                <w:lang w:eastAsia="ja-JP"/>
              </w:rPr>
            </w:pPr>
            <w:r w:rsidRPr="001B21DE">
              <w:rPr>
                <w:lang w:eastAsia="ja-JP"/>
              </w:rPr>
              <w:t>SEC-CTL-NEAR-RT-1</w:t>
            </w:r>
            <w:r w:rsidRPr="001B21DE">
              <w:rPr>
                <w:lang w:eastAsia="ja-JP"/>
              </w:rPr>
              <w:br/>
              <w:t>SEC-CTL-NEAR-RT-2</w:t>
            </w:r>
          </w:p>
          <w:p w14:paraId="15510C7E" w14:textId="1FF4A267" w:rsidR="00136FA0" w:rsidRPr="001B21DE" w:rsidRDefault="00136FA0" w:rsidP="00923CA8">
            <w:pPr>
              <w:pStyle w:val="TAL"/>
              <w:rPr>
                <w:lang w:eastAsia="ja-JP"/>
              </w:rPr>
            </w:pPr>
            <w:r w:rsidRPr="00136FA0">
              <w:rPr>
                <w:lang w:eastAsia="ja-JP"/>
              </w:rPr>
              <w:t>SEC-CTL-NEAR-RT-</w:t>
            </w:r>
            <w:r>
              <w:rPr>
                <w:lang w:eastAsia="ja-JP"/>
              </w:rPr>
              <w:t>20</w:t>
            </w:r>
          </w:p>
        </w:tc>
      </w:tr>
      <w:tr w:rsidR="00991AEA" w:rsidRPr="001B21DE" w14:paraId="3CF87B1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E36B1E" w14:textId="77777777" w:rsidR="001B21DE" w:rsidRPr="001B21DE" w:rsidRDefault="001B21DE" w:rsidP="00923CA8">
            <w:pPr>
              <w:pStyle w:val="TAL"/>
              <w:rPr>
                <w:rFonts w:eastAsiaTheme="minorEastAsia"/>
                <w:lang w:eastAsia="ja-JP"/>
              </w:rPr>
            </w:pPr>
            <w:r w:rsidRPr="001B21DE">
              <w:rPr>
                <w:lang w:eastAsia="ja-JP"/>
              </w:rPr>
              <w:t>REQ-SEC-NEAR-RT-2</w:t>
            </w:r>
          </w:p>
        </w:tc>
        <w:tc>
          <w:tcPr>
            <w:tcW w:w="830" w:type="dxa"/>
            <w:tcBorders>
              <w:top w:val="single" w:sz="6" w:space="0" w:color="auto"/>
              <w:left w:val="single" w:sz="6" w:space="0" w:color="auto"/>
              <w:bottom w:val="single" w:sz="6" w:space="0" w:color="auto"/>
              <w:right w:val="single" w:sz="6" w:space="0" w:color="auto"/>
            </w:tcBorders>
          </w:tcPr>
          <w:p w14:paraId="429121EF" w14:textId="77777777" w:rsidR="001B21DE" w:rsidRPr="001B21DE" w:rsidRDefault="001B21DE"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53D839" w14:textId="77777777" w:rsidR="001B21DE" w:rsidRDefault="001B21DE" w:rsidP="00923CA8">
            <w:pPr>
              <w:pStyle w:val="TAL"/>
              <w:rPr>
                <w:lang w:eastAsia="ja-JP"/>
              </w:rPr>
            </w:pPr>
            <w:r w:rsidRPr="001B21DE">
              <w:rPr>
                <w:lang w:eastAsia="ja-JP"/>
              </w:rPr>
              <w:t>SEC-CTL-NEAR-RT-3</w:t>
            </w:r>
          </w:p>
          <w:p w14:paraId="54CFA4F7" w14:textId="005A3EDB" w:rsidR="00136FA0" w:rsidRPr="001B21DE" w:rsidRDefault="00136FA0" w:rsidP="00923CA8">
            <w:pPr>
              <w:pStyle w:val="TAL"/>
              <w:rPr>
                <w:lang w:eastAsia="ja-JP"/>
              </w:rPr>
            </w:pPr>
            <w:r w:rsidRPr="00136FA0">
              <w:rPr>
                <w:lang w:eastAsia="ja-JP"/>
              </w:rPr>
              <w:t>SEC-CTL-NEAR-RT-</w:t>
            </w:r>
            <w:r>
              <w:rPr>
                <w:lang w:eastAsia="ja-JP"/>
              </w:rPr>
              <w:t>20</w:t>
            </w:r>
          </w:p>
        </w:tc>
      </w:tr>
      <w:tr w:rsidR="006E2300" w:rsidRPr="001B21DE" w14:paraId="671192A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A09381" w14:textId="4B8D2D6C" w:rsidR="006E2300" w:rsidRPr="001B21DE" w:rsidRDefault="006E2300" w:rsidP="006E2300">
            <w:pPr>
              <w:pStyle w:val="TAL"/>
              <w:rPr>
                <w:lang w:eastAsia="ja-JP"/>
              </w:rPr>
            </w:pPr>
            <w:r w:rsidRPr="001B21DE">
              <w:rPr>
                <w:lang w:eastAsia="ja-JP"/>
              </w:rPr>
              <w:t>REQ-SEC-NEAR-RT-2</w:t>
            </w:r>
            <w:r>
              <w:rPr>
                <w:lang w:eastAsia="ja-JP"/>
              </w:rPr>
              <w:t>A</w:t>
            </w:r>
          </w:p>
        </w:tc>
        <w:tc>
          <w:tcPr>
            <w:tcW w:w="830" w:type="dxa"/>
            <w:tcBorders>
              <w:top w:val="single" w:sz="6" w:space="0" w:color="auto"/>
              <w:left w:val="single" w:sz="6" w:space="0" w:color="auto"/>
              <w:bottom w:val="single" w:sz="6" w:space="0" w:color="auto"/>
              <w:right w:val="single" w:sz="6" w:space="0" w:color="auto"/>
            </w:tcBorders>
          </w:tcPr>
          <w:p w14:paraId="64476200" w14:textId="02147183" w:rsidR="006E2300" w:rsidRPr="001B21DE" w:rsidRDefault="006E2300" w:rsidP="006E2300">
            <w:pPr>
              <w:pStyle w:val="TAL"/>
              <w:rPr>
                <w:lang w:eastAsia="ja-JP"/>
              </w:rPr>
            </w:pPr>
            <w:r>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187854D" w14:textId="655369EE" w:rsidR="006E2300" w:rsidRPr="001B21DE" w:rsidRDefault="006E2300" w:rsidP="006E2300">
            <w:pPr>
              <w:pStyle w:val="TAL"/>
              <w:rPr>
                <w:lang w:eastAsia="ja-JP"/>
              </w:rPr>
            </w:pPr>
            <w:r w:rsidRPr="001B21DE">
              <w:rPr>
                <w:lang w:eastAsia="ja-JP"/>
              </w:rPr>
              <w:t>Not defining a control, to enable the many implementations that are existing.</w:t>
            </w:r>
          </w:p>
        </w:tc>
      </w:tr>
      <w:tr w:rsidR="006E2300" w:rsidRPr="001B21DE" w14:paraId="51E59CD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6CF4A" w14:textId="77777777" w:rsidR="006E2300" w:rsidRPr="001B21DE" w:rsidRDefault="006E2300" w:rsidP="00923CA8">
            <w:pPr>
              <w:pStyle w:val="TAL"/>
              <w:rPr>
                <w:rFonts w:eastAsiaTheme="minorEastAsia"/>
                <w:lang w:eastAsia="ja-JP"/>
              </w:rPr>
            </w:pPr>
            <w:r w:rsidRPr="001B21DE">
              <w:rPr>
                <w:lang w:eastAsia="ja-JP"/>
              </w:rPr>
              <w:t>REQ-SEC-NEAR-RT-3</w:t>
            </w:r>
          </w:p>
        </w:tc>
        <w:tc>
          <w:tcPr>
            <w:tcW w:w="830" w:type="dxa"/>
            <w:tcBorders>
              <w:top w:val="single" w:sz="6" w:space="0" w:color="auto"/>
              <w:left w:val="single" w:sz="6" w:space="0" w:color="auto"/>
              <w:bottom w:val="single" w:sz="6" w:space="0" w:color="auto"/>
              <w:right w:val="single" w:sz="6" w:space="0" w:color="auto"/>
            </w:tcBorders>
          </w:tcPr>
          <w:p w14:paraId="6B9B0A9E"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F34D34" w14:textId="77777777" w:rsidR="006E2300" w:rsidRPr="001B21DE" w:rsidRDefault="006E2300" w:rsidP="00923CA8">
            <w:pPr>
              <w:pStyle w:val="TAL"/>
              <w:rPr>
                <w:lang w:eastAsia="ja-JP"/>
              </w:rPr>
            </w:pPr>
            <w:r w:rsidRPr="001B21DE">
              <w:rPr>
                <w:lang w:eastAsia="ja-JP"/>
              </w:rPr>
              <w:t>SEC-CTL-NEAR-RT-1</w:t>
            </w:r>
            <w:r w:rsidRPr="001B21DE">
              <w:rPr>
                <w:lang w:eastAsia="ja-JP"/>
              </w:rPr>
              <w:br/>
              <w:t>SEC-CTL-NEAR-RT-2</w:t>
            </w:r>
          </w:p>
        </w:tc>
      </w:tr>
      <w:tr w:rsidR="006E2300" w:rsidRPr="001B21DE" w14:paraId="2C9918C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BE6228" w14:textId="77777777" w:rsidR="006E2300" w:rsidRPr="001B21DE" w:rsidRDefault="006E2300" w:rsidP="00923CA8">
            <w:pPr>
              <w:pStyle w:val="TAL"/>
              <w:rPr>
                <w:rFonts w:eastAsiaTheme="minorEastAsia"/>
                <w:lang w:eastAsia="ja-JP"/>
              </w:rPr>
            </w:pPr>
            <w:r w:rsidRPr="001B21DE">
              <w:rPr>
                <w:lang w:eastAsia="ja-JP"/>
              </w:rPr>
              <w:t>REQ-SEC-NEAR-RT-4</w:t>
            </w:r>
          </w:p>
        </w:tc>
        <w:tc>
          <w:tcPr>
            <w:tcW w:w="830" w:type="dxa"/>
            <w:tcBorders>
              <w:top w:val="single" w:sz="6" w:space="0" w:color="auto"/>
              <w:left w:val="single" w:sz="6" w:space="0" w:color="auto"/>
              <w:bottom w:val="single" w:sz="6" w:space="0" w:color="auto"/>
              <w:right w:val="single" w:sz="6" w:space="0" w:color="auto"/>
            </w:tcBorders>
          </w:tcPr>
          <w:p w14:paraId="52C87D02"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27453" w14:textId="77777777" w:rsidR="006E2300" w:rsidRDefault="006E2300">
            <w:pPr>
              <w:pStyle w:val="TAL"/>
              <w:rPr>
                <w:lang w:eastAsia="ja-JP"/>
              </w:rPr>
            </w:pPr>
            <w:r w:rsidRPr="001B21DE">
              <w:rPr>
                <w:lang w:eastAsia="ja-JP"/>
              </w:rPr>
              <w:t>SEC-CTL-NEAR-RT-3</w:t>
            </w:r>
          </w:p>
          <w:p w14:paraId="61D67169" w14:textId="77777777" w:rsidR="00357C4C" w:rsidRPr="00923CA8" w:rsidRDefault="00357C4C" w:rsidP="00923CA8">
            <w:pPr>
              <w:pStyle w:val="TAL"/>
              <w:rPr>
                <w:lang w:eastAsia="ja-JP"/>
              </w:rPr>
            </w:pPr>
            <w:r w:rsidRPr="00923CA8">
              <w:rPr>
                <w:lang w:eastAsia="ja-JP"/>
              </w:rPr>
              <w:t>SEC-CTL-NEAR-RT-3A</w:t>
            </w:r>
          </w:p>
          <w:p w14:paraId="7AC9AB13" w14:textId="77777777" w:rsidR="00357C4C" w:rsidRPr="00923CA8" w:rsidRDefault="00357C4C" w:rsidP="00923CA8">
            <w:pPr>
              <w:pStyle w:val="TAL"/>
              <w:rPr>
                <w:lang w:eastAsia="ja-JP"/>
              </w:rPr>
            </w:pPr>
            <w:r w:rsidRPr="00923CA8">
              <w:rPr>
                <w:lang w:eastAsia="ja-JP"/>
              </w:rPr>
              <w:t>SEC-CTL-NEAR-RT-3B</w:t>
            </w:r>
          </w:p>
          <w:p w14:paraId="7070A5E4" w14:textId="25B4E141" w:rsidR="00357C4C" w:rsidRPr="001B21DE" w:rsidRDefault="00357C4C" w:rsidP="00923CA8">
            <w:pPr>
              <w:pStyle w:val="TAL"/>
              <w:rPr>
                <w:lang w:eastAsia="ja-JP"/>
              </w:rPr>
            </w:pPr>
            <w:r w:rsidRPr="00923CA8">
              <w:rPr>
                <w:lang w:eastAsia="ja-JP"/>
              </w:rPr>
              <w:t>SEC-CTL-NEAR-RT-3C</w:t>
            </w:r>
          </w:p>
        </w:tc>
      </w:tr>
      <w:tr w:rsidR="006E2300" w:rsidRPr="001B21DE" w14:paraId="4B973C70"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99625" w14:textId="77777777" w:rsidR="006E2300" w:rsidRPr="001B21DE" w:rsidRDefault="006E2300" w:rsidP="00923CA8">
            <w:pPr>
              <w:pStyle w:val="TAL"/>
              <w:rPr>
                <w:rFonts w:eastAsiaTheme="minorEastAsia"/>
                <w:lang w:eastAsia="ja-JP"/>
              </w:rPr>
            </w:pPr>
            <w:r w:rsidRPr="001B21DE">
              <w:rPr>
                <w:lang w:eastAsia="ja-JP"/>
              </w:rPr>
              <w:t>REQ-SEC-NEAR-RT-5</w:t>
            </w:r>
          </w:p>
        </w:tc>
        <w:tc>
          <w:tcPr>
            <w:tcW w:w="830" w:type="dxa"/>
            <w:tcBorders>
              <w:top w:val="single" w:sz="6" w:space="0" w:color="auto"/>
              <w:left w:val="single" w:sz="6" w:space="0" w:color="auto"/>
              <w:bottom w:val="single" w:sz="6" w:space="0" w:color="auto"/>
              <w:right w:val="single" w:sz="6" w:space="0" w:color="auto"/>
            </w:tcBorders>
          </w:tcPr>
          <w:p w14:paraId="6FE1ADDB" w14:textId="77777777" w:rsidR="006E2300" w:rsidRPr="001B21DE" w:rsidRDefault="006E2300"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D78F0A" w14:textId="77777777" w:rsidR="006E2300" w:rsidRPr="001B21DE" w:rsidRDefault="006E2300" w:rsidP="00923CA8">
            <w:pPr>
              <w:pStyle w:val="TAL"/>
              <w:rPr>
                <w:lang w:eastAsia="ja-JP"/>
              </w:rPr>
            </w:pPr>
            <w:r w:rsidRPr="001B21DE">
              <w:rPr>
                <w:lang w:eastAsia="ja-JP"/>
              </w:rPr>
              <w:t>SEC-CTL-NEAR-RT-4</w:t>
            </w:r>
            <w:r w:rsidRPr="001B21DE">
              <w:rPr>
                <w:lang w:eastAsia="ja-JP"/>
              </w:rPr>
              <w:br/>
              <w:t>SEC-CTL-NEAR-RT-5</w:t>
            </w:r>
          </w:p>
        </w:tc>
      </w:tr>
      <w:tr w:rsidR="006E2300" w:rsidRPr="001B21DE" w14:paraId="4FCA638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66B4F" w14:textId="77777777" w:rsidR="006E2300" w:rsidRPr="001B21DE" w:rsidRDefault="006E2300" w:rsidP="00923CA8">
            <w:pPr>
              <w:pStyle w:val="TAL"/>
              <w:rPr>
                <w:rFonts w:eastAsiaTheme="minorEastAsia"/>
                <w:lang w:eastAsia="ja-JP"/>
              </w:rPr>
            </w:pPr>
            <w:r w:rsidRPr="001B21DE">
              <w:rPr>
                <w:lang w:eastAsia="ja-JP"/>
              </w:rPr>
              <w:t>REQ-SEC-NEAR-RT-6</w:t>
            </w:r>
          </w:p>
        </w:tc>
        <w:tc>
          <w:tcPr>
            <w:tcW w:w="830" w:type="dxa"/>
            <w:tcBorders>
              <w:top w:val="single" w:sz="6" w:space="0" w:color="auto"/>
              <w:left w:val="single" w:sz="6" w:space="0" w:color="auto"/>
              <w:bottom w:val="single" w:sz="6" w:space="0" w:color="auto"/>
              <w:right w:val="single" w:sz="6" w:space="0" w:color="auto"/>
            </w:tcBorders>
          </w:tcPr>
          <w:p w14:paraId="1F7F6847"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03692" w14:textId="3E60B420" w:rsidR="006E2300" w:rsidRPr="001B21DE" w:rsidRDefault="006E2300" w:rsidP="00923CA8">
            <w:pPr>
              <w:pStyle w:val="TAL"/>
              <w:rPr>
                <w:lang w:eastAsia="ja-JP"/>
              </w:rPr>
            </w:pPr>
            <w:r w:rsidRPr="0086270F">
              <w:rPr>
                <w:lang w:eastAsia="ja-JP"/>
              </w:rPr>
              <w:t>Control not needed.</w:t>
            </w:r>
          </w:p>
        </w:tc>
      </w:tr>
      <w:tr w:rsidR="006E2300" w:rsidRPr="001B21DE" w14:paraId="036D2BFE"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58AF1F" w14:textId="77777777" w:rsidR="006E2300" w:rsidRPr="001B21DE" w:rsidRDefault="006E2300" w:rsidP="00923CA8">
            <w:pPr>
              <w:pStyle w:val="TAL"/>
              <w:rPr>
                <w:rFonts w:eastAsiaTheme="minorEastAsia"/>
                <w:lang w:eastAsia="ja-JP"/>
              </w:rPr>
            </w:pPr>
            <w:r w:rsidRPr="001B21DE">
              <w:rPr>
                <w:lang w:eastAsia="ja-JP"/>
              </w:rPr>
              <w:t>REQ-SEC-NEAR-RT-7</w:t>
            </w:r>
          </w:p>
        </w:tc>
        <w:tc>
          <w:tcPr>
            <w:tcW w:w="830" w:type="dxa"/>
            <w:tcBorders>
              <w:top w:val="single" w:sz="6" w:space="0" w:color="auto"/>
              <w:left w:val="single" w:sz="6" w:space="0" w:color="auto"/>
              <w:bottom w:val="single" w:sz="6" w:space="0" w:color="auto"/>
              <w:right w:val="single" w:sz="6" w:space="0" w:color="auto"/>
            </w:tcBorders>
          </w:tcPr>
          <w:p w14:paraId="3F430EE1"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9EA6AF" w14:textId="77777777" w:rsidR="006E2300" w:rsidRPr="001B21DE" w:rsidRDefault="006E2300" w:rsidP="00923CA8">
            <w:pPr>
              <w:pStyle w:val="TAL"/>
              <w:rPr>
                <w:lang w:eastAsia="ja-JP"/>
              </w:rPr>
            </w:pPr>
            <w:r w:rsidRPr="001B21DE">
              <w:rPr>
                <w:lang w:eastAsia="ja-JP"/>
              </w:rPr>
              <w:t>SEC-CTL-NEAR-RT-8</w:t>
            </w:r>
          </w:p>
        </w:tc>
      </w:tr>
      <w:tr w:rsidR="006E2300" w:rsidRPr="001B21DE" w14:paraId="4B1AA62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D6D64" w14:textId="77777777" w:rsidR="006E2300" w:rsidRPr="001B21DE" w:rsidRDefault="006E2300" w:rsidP="00923CA8">
            <w:pPr>
              <w:pStyle w:val="TAL"/>
              <w:rPr>
                <w:rFonts w:eastAsiaTheme="minorEastAsia"/>
                <w:lang w:eastAsia="ja-JP"/>
              </w:rPr>
            </w:pPr>
            <w:r w:rsidRPr="001B21DE">
              <w:rPr>
                <w:lang w:eastAsia="ja-JP"/>
              </w:rPr>
              <w:t>REQ-SEC-NEAR-RT-8</w:t>
            </w:r>
          </w:p>
        </w:tc>
        <w:tc>
          <w:tcPr>
            <w:tcW w:w="830" w:type="dxa"/>
            <w:tcBorders>
              <w:top w:val="single" w:sz="6" w:space="0" w:color="auto"/>
              <w:left w:val="single" w:sz="6" w:space="0" w:color="auto"/>
              <w:bottom w:val="single" w:sz="6" w:space="0" w:color="auto"/>
              <w:right w:val="single" w:sz="6" w:space="0" w:color="auto"/>
            </w:tcBorders>
          </w:tcPr>
          <w:p w14:paraId="659A5F0E"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3D9218" w14:textId="77777777" w:rsidR="006E2300" w:rsidRPr="001B21DE" w:rsidRDefault="006E2300" w:rsidP="00923CA8">
            <w:pPr>
              <w:pStyle w:val="TAL"/>
              <w:rPr>
                <w:lang w:eastAsia="ja-JP"/>
              </w:rPr>
            </w:pPr>
            <w:r w:rsidRPr="001B21DE">
              <w:rPr>
                <w:lang w:eastAsia="ja-JP"/>
              </w:rPr>
              <w:t>SEC-CTL-NEAR-RT-15</w:t>
            </w:r>
            <w:r w:rsidRPr="001B21DE">
              <w:rPr>
                <w:lang w:eastAsia="ja-JP"/>
              </w:rPr>
              <w:br/>
              <w:t>SEC-CTL-NEAR-RT-16</w:t>
            </w:r>
          </w:p>
        </w:tc>
      </w:tr>
      <w:tr w:rsidR="006E2300" w:rsidRPr="001B21DE" w14:paraId="3FBD12A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64A3FE" w14:textId="77777777" w:rsidR="006E2300" w:rsidRPr="001B21DE" w:rsidRDefault="006E2300" w:rsidP="00923CA8">
            <w:pPr>
              <w:pStyle w:val="TAL"/>
              <w:rPr>
                <w:rFonts w:eastAsiaTheme="minorEastAsia"/>
                <w:lang w:eastAsia="ja-JP"/>
              </w:rPr>
            </w:pPr>
            <w:r w:rsidRPr="001B21DE">
              <w:rPr>
                <w:lang w:eastAsia="ja-JP"/>
              </w:rPr>
              <w:t>REQ-SEC-NEAR-RT-9</w:t>
            </w:r>
          </w:p>
        </w:tc>
        <w:tc>
          <w:tcPr>
            <w:tcW w:w="830" w:type="dxa"/>
            <w:tcBorders>
              <w:top w:val="single" w:sz="6" w:space="0" w:color="auto"/>
              <w:left w:val="single" w:sz="6" w:space="0" w:color="auto"/>
              <w:bottom w:val="single" w:sz="6" w:space="0" w:color="auto"/>
              <w:right w:val="single" w:sz="6" w:space="0" w:color="auto"/>
            </w:tcBorders>
          </w:tcPr>
          <w:p w14:paraId="27F43D36"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D16B5" w14:textId="77777777" w:rsidR="006E2300" w:rsidRPr="001B21DE" w:rsidRDefault="006E2300" w:rsidP="00923CA8">
            <w:pPr>
              <w:pStyle w:val="TAL"/>
              <w:rPr>
                <w:lang w:eastAsia="ja-JP"/>
              </w:rPr>
            </w:pPr>
            <w:r w:rsidRPr="001B21DE">
              <w:rPr>
                <w:lang w:eastAsia="ja-JP"/>
              </w:rPr>
              <w:t>SEC-CTL-NEAR-RT-17</w:t>
            </w:r>
          </w:p>
        </w:tc>
      </w:tr>
      <w:tr w:rsidR="006E2300" w:rsidRPr="001B21DE" w14:paraId="09084E0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3810534" w14:textId="77777777" w:rsidR="006E2300" w:rsidRPr="001B21DE" w:rsidRDefault="006E2300" w:rsidP="00923CA8">
            <w:pPr>
              <w:pStyle w:val="TAL"/>
              <w:rPr>
                <w:lang w:eastAsia="ja-JP"/>
              </w:rPr>
            </w:pPr>
            <w:r w:rsidRPr="001B21DE">
              <w:rPr>
                <w:lang w:eastAsia="ja-JP"/>
              </w:rPr>
              <w:t>REQ-SEC-NEAR-RT-10</w:t>
            </w:r>
          </w:p>
        </w:tc>
        <w:tc>
          <w:tcPr>
            <w:tcW w:w="830" w:type="dxa"/>
            <w:tcBorders>
              <w:top w:val="single" w:sz="6" w:space="0" w:color="auto"/>
              <w:left w:val="single" w:sz="6" w:space="0" w:color="auto"/>
              <w:bottom w:val="single" w:sz="6" w:space="0" w:color="auto"/>
              <w:right w:val="single" w:sz="6" w:space="0" w:color="auto"/>
            </w:tcBorders>
          </w:tcPr>
          <w:p w14:paraId="17B17DC0" w14:textId="77777777" w:rsidR="006E2300" w:rsidRPr="001B21DE" w:rsidRDefault="006E2300"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F31EAC5" w14:textId="77777777" w:rsidR="006E2300" w:rsidRPr="001B21DE" w:rsidRDefault="006E2300" w:rsidP="00923CA8">
            <w:pPr>
              <w:pStyle w:val="TAL"/>
              <w:rPr>
                <w:lang w:eastAsia="ja-JP"/>
              </w:rPr>
            </w:pPr>
            <w:r w:rsidRPr="001B21DE">
              <w:rPr>
                <w:lang w:eastAsia="ja-JP"/>
              </w:rPr>
              <w:t>SEC-CTL-NEAR-RT-8A</w:t>
            </w:r>
          </w:p>
        </w:tc>
      </w:tr>
      <w:tr w:rsidR="006E2300" w:rsidRPr="001B21DE" w14:paraId="4BA2C80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EA525F3" w14:textId="77777777" w:rsidR="006E2300" w:rsidRPr="001B21DE" w:rsidRDefault="006E2300" w:rsidP="00923CA8">
            <w:pPr>
              <w:pStyle w:val="TAL"/>
              <w:rPr>
                <w:lang w:eastAsia="ja-JP"/>
              </w:rPr>
            </w:pPr>
            <w:r w:rsidRPr="001B21DE">
              <w:rPr>
                <w:lang w:eastAsia="ja-JP"/>
              </w:rPr>
              <w:t>REQ-SEC-NEAR-RT-11</w:t>
            </w:r>
          </w:p>
        </w:tc>
        <w:tc>
          <w:tcPr>
            <w:tcW w:w="830" w:type="dxa"/>
            <w:tcBorders>
              <w:top w:val="single" w:sz="6" w:space="0" w:color="auto"/>
              <w:left w:val="single" w:sz="6" w:space="0" w:color="auto"/>
              <w:bottom w:val="single" w:sz="6" w:space="0" w:color="auto"/>
              <w:right w:val="single" w:sz="6" w:space="0" w:color="auto"/>
            </w:tcBorders>
          </w:tcPr>
          <w:p w14:paraId="40ADADD9" w14:textId="77777777" w:rsidR="006E2300" w:rsidRPr="001B21DE" w:rsidRDefault="006E2300"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1F33E1D" w14:textId="77777777" w:rsidR="006E2300" w:rsidRPr="001B21DE" w:rsidRDefault="006E2300" w:rsidP="00923CA8">
            <w:pPr>
              <w:pStyle w:val="TAL"/>
              <w:rPr>
                <w:lang w:eastAsia="ja-JP"/>
              </w:rPr>
            </w:pPr>
            <w:r w:rsidRPr="001B21DE">
              <w:rPr>
                <w:lang w:eastAsia="ja-JP"/>
              </w:rPr>
              <w:t>SEC-CTL-NEAR-RT-2A</w:t>
            </w:r>
          </w:p>
        </w:tc>
      </w:tr>
      <w:tr w:rsidR="00EC6FB7" w:rsidRPr="001B21DE" w14:paraId="362A214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5E90579" w14:textId="555F4083" w:rsidR="00EC6FB7" w:rsidRPr="001B21DE" w:rsidRDefault="00EC6FB7" w:rsidP="00923CA8">
            <w:pPr>
              <w:pStyle w:val="TAL"/>
              <w:rPr>
                <w:lang w:eastAsia="ja-JP"/>
              </w:rPr>
            </w:pPr>
            <w:r w:rsidRPr="001B21DE">
              <w:rPr>
                <w:lang w:eastAsia="ja-JP"/>
              </w:rPr>
              <w:t>REQ-SEC-NEAR-RT-1</w:t>
            </w:r>
            <w:r>
              <w:rPr>
                <w:lang w:eastAsia="ja-JP"/>
              </w:rPr>
              <w:t>2</w:t>
            </w:r>
          </w:p>
        </w:tc>
        <w:tc>
          <w:tcPr>
            <w:tcW w:w="830" w:type="dxa"/>
            <w:tcBorders>
              <w:top w:val="single" w:sz="6" w:space="0" w:color="auto"/>
              <w:left w:val="single" w:sz="6" w:space="0" w:color="auto"/>
              <w:bottom w:val="single" w:sz="6" w:space="0" w:color="auto"/>
              <w:right w:val="single" w:sz="6" w:space="0" w:color="auto"/>
            </w:tcBorders>
          </w:tcPr>
          <w:p w14:paraId="4783CCA5" w14:textId="1BFAF671" w:rsidR="00EC6FB7" w:rsidRPr="001B21DE" w:rsidRDefault="00EC6FB7" w:rsidP="00923CA8">
            <w:pPr>
              <w:pStyle w:val="TAL"/>
              <w:rPr>
                <w:lang w:eastAsia="ja-JP"/>
              </w:rPr>
            </w:pPr>
            <w:r>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64EC00B" w14:textId="32B66018" w:rsidR="00EC6FB7" w:rsidRPr="001B21DE" w:rsidRDefault="00770E34" w:rsidP="00923CA8">
            <w:pPr>
              <w:pStyle w:val="TAL"/>
              <w:rPr>
                <w:lang w:eastAsia="ja-JP"/>
              </w:rPr>
            </w:pPr>
            <w:r w:rsidRPr="00770E34">
              <w:rPr>
                <w:lang w:eastAsia="ja-JP"/>
              </w:rPr>
              <w:t>SEC-CTL-NEAR-RT-</w:t>
            </w:r>
            <w:r w:rsidR="00EE3F0C">
              <w:rPr>
                <w:lang w:eastAsia="ja-JP"/>
              </w:rPr>
              <w:t>19</w:t>
            </w:r>
            <w:r w:rsidRPr="00770E34">
              <w:rPr>
                <w:lang w:eastAsia="ja-JP"/>
              </w:rPr>
              <w:t>, SEC-CTL-NEAR-RT-6, SEC-CTL-NEAR-RT-7</w:t>
            </w:r>
          </w:p>
        </w:tc>
      </w:tr>
      <w:tr w:rsidR="006E2300" w:rsidRPr="00CF2E00" w14:paraId="51D2A366"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3EE0D185" w14:textId="77777777" w:rsidR="006E2300" w:rsidRPr="001B21DE" w:rsidRDefault="006E2300" w:rsidP="00923CA8">
            <w:pPr>
              <w:pStyle w:val="TAH"/>
              <w:rPr>
                <w:rFonts w:eastAsiaTheme="minorEastAsia"/>
                <w:lang w:val="es-ES" w:eastAsia="ja-JP"/>
              </w:rPr>
            </w:pPr>
            <w:r w:rsidRPr="001B21DE">
              <w:rPr>
                <w:lang w:val="es-ES" w:eastAsia="ja-JP"/>
              </w:rPr>
              <w:t>O-CU, O-CU, O-RU, O-eNB</w:t>
            </w:r>
          </w:p>
        </w:tc>
      </w:tr>
      <w:tr w:rsidR="006E2300" w:rsidRPr="001B21DE" w14:paraId="0A55E9F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D34FDB" w14:textId="77777777" w:rsidR="006E2300" w:rsidRPr="001B21DE" w:rsidRDefault="006E2300" w:rsidP="00923CA8">
            <w:pPr>
              <w:pStyle w:val="TAL"/>
              <w:rPr>
                <w:lang w:eastAsia="ja-JP"/>
              </w:rPr>
            </w:pPr>
            <w:r w:rsidRPr="001B21DE">
              <w:rPr>
                <w:lang w:eastAsia="ja-JP"/>
              </w:rPr>
              <w:t>REQ-SEC-OCU-1</w:t>
            </w:r>
          </w:p>
        </w:tc>
        <w:tc>
          <w:tcPr>
            <w:tcW w:w="830" w:type="dxa"/>
            <w:tcBorders>
              <w:top w:val="single" w:sz="6" w:space="0" w:color="auto"/>
              <w:left w:val="single" w:sz="6" w:space="0" w:color="auto"/>
              <w:bottom w:val="single" w:sz="6" w:space="0" w:color="auto"/>
              <w:right w:val="single" w:sz="6" w:space="0" w:color="auto"/>
            </w:tcBorders>
          </w:tcPr>
          <w:p w14:paraId="7DAB4931" w14:textId="77777777" w:rsidR="006E2300" w:rsidRPr="001B21DE" w:rsidRDefault="006E2300" w:rsidP="00923CA8">
            <w:pPr>
              <w:pStyle w:val="TAL"/>
              <w:rPr>
                <w:lang w:eastAsia="ja-JP"/>
              </w:rPr>
            </w:pP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23C554" w14:textId="77777777" w:rsidR="006E2300" w:rsidRPr="001B21DE" w:rsidRDefault="006E2300" w:rsidP="00923CA8">
            <w:pPr>
              <w:pStyle w:val="TAL"/>
              <w:rPr>
                <w:lang w:eastAsia="ja-JP"/>
              </w:rPr>
            </w:pPr>
            <w:r w:rsidRPr="001B21DE">
              <w:rPr>
                <w:lang w:eastAsia="ja-JP"/>
              </w:rPr>
              <w:t>SEC-CTL-OCU-1</w:t>
            </w:r>
          </w:p>
        </w:tc>
      </w:tr>
      <w:tr w:rsidR="006E2300" w:rsidRPr="001B21DE" w14:paraId="77F08BD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FDFA15" w14:textId="77777777" w:rsidR="006E2300" w:rsidRPr="001B21DE" w:rsidRDefault="006E2300" w:rsidP="00923CA8">
            <w:pPr>
              <w:pStyle w:val="TAL"/>
              <w:rPr>
                <w:lang w:eastAsia="ja-JP"/>
              </w:rPr>
            </w:pPr>
            <w:r w:rsidRPr="001B21DE">
              <w:rPr>
                <w:lang w:eastAsia="ja-JP"/>
              </w:rPr>
              <w:t>REQ-SEC-ODU-1</w:t>
            </w:r>
          </w:p>
        </w:tc>
        <w:tc>
          <w:tcPr>
            <w:tcW w:w="830" w:type="dxa"/>
            <w:tcBorders>
              <w:top w:val="single" w:sz="6" w:space="0" w:color="auto"/>
              <w:left w:val="single" w:sz="6" w:space="0" w:color="auto"/>
              <w:bottom w:val="single" w:sz="6" w:space="0" w:color="auto"/>
              <w:right w:val="single" w:sz="6" w:space="0" w:color="auto"/>
            </w:tcBorders>
          </w:tcPr>
          <w:p w14:paraId="566FBE6F" w14:textId="77777777" w:rsidR="006E2300" w:rsidRPr="001B21DE" w:rsidRDefault="006E2300" w:rsidP="00923CA8">
            <w:pPr>
              <w:pStyle w:val="TAL"/>
              <w:rPr>
                <w:lang w:eastAsia="ja-JP"/>
              </w:rPr>
            </w:pP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E99B1E" w14:textId="77777777" w:rsidR="006E2300" w:rsidRPr="001B21DE" w:rsidRDefault="006E2300" w:rsidP="00923CA8">
            <w:pPr>
              <w:pStyle w:val="TAL"/>
              <w:rPr>
                <w:lang w:eastAsia="ja-JP"/>
              </w:rPr>
            </w:pPr>
            <w:r w:rsidRPr="001B21DE">
              <w:rPr>
                <w:lang w:eastAsia="ja-JP"/>
              </w:rPr>
              <w:t>SEC-CTL-ODU-1</w:t>
            </w:r>
          </w:p>
        </w:tc>
      </w:tr>
      <w:tr w:rsidR="006E2300" w:rsidRPr="001B21DE" w14:paraId="283E298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327F71" w14:textId="77777777" w:rsidR="006E2300" w:rsidRPr="001B21DE" w:rsidRDefault="006E2300" w:rsidP="00923CA8">
            <w:pPr>
              <w:pStyle w:val="TAL"/>
              <w:rPr>
                <w:lang w:eastAsia="ja-JP"/>
              </w:rPr>
            </w:pPr>
            <w:r w:rsidRPr="001B21DE">
              <w:rPr>
                <w:lang w:eastAsia="ja-JP"/>
              </w:rPr>
              <w:t>REQ-SEC-ORU-1</w:t>
            </w:r>
          </w:p>
        </w:tc>
        <w:tc>
          <w:tcPr>
            <w:tcW w:w="830" w:type="dxa"/>
            <w:tcBorders>
              <w:top w:val="single" w:sz="6" w:space="0" w:color="auto"/>
              <w:left w:val="single" w:sz="6" w:space="0" w:color="auto"/>
              <w:bottom w:val="single" w:sz="6" w:space="0" w:color="auto"/>
              <w:right w:val="single" w:sz="6" w:space="0" w:color="auto"/>
            </w:tcBorders>
          </w:tcPr>
          <w:p w14:paraId="464FEA17" w14:textId="77777777" w:rsidR="006E2300" w:rsidRPr="001B21DE" w:rsidRDefault="006E2300" w:rsidP="00923CA8">
            <w:pPr>
              <w:pStyle w:val="TAL"/>
              <w:rPr>
                <w:lang w:eastAsia="ja-JP"/>
              </w:rPr>
            </w:pP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D45E9C" w14:textId="77777777" w:rsidR="006E2300" w:rsidRPr="001B21DE" w:rsidRDefault="006E2300" w:rsidP="00923CA8">
            <w:pPr>
              <w:pStyle w:val="TAL"/>
              <w:rPr>
                <w:lang w:eastAsia="ja-JP"/>
              </w:rPr>
            </w:pPr>
            <w:r w:rsidRPr="001B21DE">
              <w:rPr>
                <w:lang w:eastAsia="ja-JP"/>
              </w:rPr>
              <w:t>All security controls in clause 5.2.5 </w:t>
            </w:r>
          </w:p>
        </w:tc>
      </w:tr>
      <w:tr w:rsidR="006E2300" w:rsidRPr="001B21DE" w14:paraId="6B4309F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CB7230" w14:textId="77777777" w:rsidR="006E2300" w:rsidRPr="001B21DE" w:rsidRDefault="006E2300" w:rsidP="00923CA8">
            <w:pPr>
              <w:pStyle w:val="TAL"/>
              <w:rPr>
                <w:lang w:eastAsia="ja-JP"/>
              </w:rPr>
            </w:pPr>
            <w:r w:rsidRPr="001B21DE">
              <w:rPr>
                <w:lang w:eastAsia="ja-JP"/>
              </w:rPr>
              <w:t>REQ-SEC-ORU-2</w:t>
            </w:r>
          </w:p>
        </w:tc>
        <w:tc>
          <w:tcPr>
            <w:tcW w:w="830" w:type="dxa"/>
            <w:tcBorders>
              <w:top w:val="single" w:sz="6" w:space="0" w:color="auto"/>
              <w:left w:val="single" w:sz="6" w:space="0" w:color="auto"/>
              <w:bottom w:val="single" w:sz="6" w:space="0" w:color="auto"/>
              <w:right w:val="single" w:sz="6" w:space="0" w:color="auto"/>
            </w:tcBorders>
          </w:tcPr>
          <w:p w14:paraId="5EE885FC" w14:textId="77777777" w:rsidR="006E2300" w:rsidRPr="001B21DE" w:rsidRDefault="006E2300" w:rsidP="00923CA8">
            <w:pPr>
              <w:pStyle w:val="TAL"/>
              <w:rPr>
                <w:lang w:eastAsia="ja-JP"/>
              </w:rPr>
            </w:pP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68F9C7" w14:textId="77777777" w:rsidR="006E2300" w:rsidRPr="001B21DE" w:rsidRDefault="006E2300" w:rsidP="00923CA8">
            <w:pPr>
              <w:pStyle w:val="TAL"/>
              <w:rPr>
                <w:lang w:eastAsia="ja-JP"/>
              </w:rPr>
            </w:pPr>
            <w:r w:rsidRPr="001B21DE">
              <w:rPr>
                <w:lang w:eastAsia="ja-JP"/>
              </w:rPr>
              <w:t>All security controls in clause 5.2.5 </w:t>
            </w:r>
          </w:p>
        </w:tc>
      </w:tr>
      <w:tr w:rsidR="006E2300" w:rsidRPr="001B21DE" w14:paraId="07D97E5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2AEFD" w14:textId="77777777" w:rsidR="006E2300" w:rsidRPr="001B21DE" w:rsidRDefault="006E2300" w:rsidP="00923CA8">
            <w:pPr>
              <w:pStyle w:val="TAL"/>
              <w:rPr>
                <w:lang w:eastAsia="ja-JP"/>
              </w:rPr>
            </w:pPr>
            <w:r w:rsidRPr="001B21DE">
              <w:rPr>
                <w:lang w:eastAsia="ja-JP"/>
              </w:rPr>
              <w:lastRenderedPageBreak/>
              <w:t>REQ-SEC-OeNB-1</w:t>
            </w:r>
          </w:p>
        </w:tc>
        <w:tc>
          <w:tcPr>
            <w:tcW w:w="830" w:type="dxa"/>
            <w:tcBorders>
              <w:top w:val="single" w:sz="6" w:space="0" w:color="auto"/>
              <w:left w:val="single" w:sz="6" w:space="0" w:color="auto"/>
              <w:bottom w:val="single" w:sz="6" w:space="0" w:color="auto"/>
              <w:right w:val="single" w:sz="6" w:space="0" w:color="auto"/>
            </w:tcBorders>
          </w:tcPr>
          <w:p w14:paraId="645FDA6D" w14:textId="77777777" w:rsidR="006E2300" w:rsidRPr="001B21DE" w:rsidRDefault="006E2300" w:rsidP="00923CA8">
            <w:pPr>
              <w:pStyle w:val="TAL"/>
              <w:rPr>
                <w:lang w:eastAsia="ja-JP"/>
              </w:rPr>
            </w:pP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4B827B" w14:textId="77777777" w:rsidR="006E2300" w:rsidRPr="001B21DE" w:rsidRDefault="006E2300" w:rsidP="00923CA8">
            <w:pPr>
              <w:pStyle w:val="TAL"/>
              <w:rPr>
                <w:lang w:eastAsia="ja-JP"/>
              </w:rPr>
            </w:pPr>
            <w:r w:rsidRPr="001B21DE">
              <w:rPr>
                <w:lang w:eastAsia="ja-JP"/>
              </w:rPr>
              <w:t>SEC-CTL-OeNB-1</w:t>
            </w:r>
          </w:p>
        </w:tc>
      </w:tr>
      <w:tr w:rsidR="006E2300" w:rsidRPr="001B21DE" w14:paraId="758BCC34"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3DD02798" w14:textId="77777777" w:rsidR="006E2300" w:rsidRPr="001B21DE" w:rsidRDefault="006E2300" w:rsidP="00923CA8">
            <w:pPr>
              <w:pStyle w:val="TAH"/>
              <w:rPr>
                <w:rFonts w:eastAsiaTheme="minorEastAsia"/>
                <w:lang w:eastAsia="ja-JP"/>
              </w:rPr>
            </w:pPr>
            <w:r w:rsidRPr="001B21DE">
              <w:rPr>
                <w:lang w:eastAsia="ja-JP"/>
              </w:rPr>
              <w:t>O-Cloud</w:t>
            </w:r>
          </w:p>
        </w:tc>
      </w:tr>
      <w:tr w:rsidR="006E2300" w:rsidRPr="001B21DE" w14:paraId="55319EAE"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25ECDE" w14:textId="77777777" w:rsidR="006E2300" w:rsidRPr="001B21DE" w:rsidRDefault="006E2300" w:rsidP="00923CA8">
            <w:pPr>
              <w:pStyle w:val="TAL"/>
              <w:rPr>
                <w:lang w:eastAsia="ja-JP"/>
              </w:rPr>
            </w:pPr>
            <w:r w:rsidRPr="001B21DE">
              <w:rPr>
                <w:lang w:eastAsia="ja-JP"/>
              </w:rPr>
              <w:t>REQ-SEC-OCLOUD-1</w:t>
            </w:r>
          </w:p>
        </w:tc>
        <w:tc>
          <w:tcPr>
            <w:tcW w:w="830" w:type="dxa"/>
            <w:tcBorders>
              <w:top w:val="single" w:sz="6" w:space="0" w:color="auto"/>
              <w:left w:val="single" w:sz="6" w:space="0" w:color="auto"/>
              <w:bottom w:val="single" w:sz="6" w:space="0" w:color="auto"/>
              <w:right w:val="single" w:sz="6" w:space="0" w:color="auto"/>
            </w:tcBorders>
          </w:tcPr>
          <w:p w14:paraId="3CFCAB6F" w14:textId="77777777" w:rsidR="006E2300" w:rsidRPr="001B21DE" w:rsidRDefault="006E2300" w:rsidP="00923CA8">
            <w:pPr>
              <w:pStyle w:val="TAL"/>
              <w:rPr>
                <w:lang w:val="fr-FR" w:eastAsia="ja-JP"/>
              </w:rPr>
            </w:pPr>
            <w:r w:rsidRPr="001B21DE">
              <w:rPr>
                <w:lang w:val="fr-FR"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49904C" w14:textId="77777777" w:rsidR="006E2300" w:rsidRPr="001B21DE" w:rsidRDefault="006E2300" w:rsidP="00923CA8">
            <w:pPr>
              <w:pStyle w:val="TAL"/>
              <w:rPr>
                <w:lang w:val="fr-FR" w:eastAsia="ja-JP"/>
              </w:rPr>
            </w:pPr>
            <w:r w:rsidRPr="001B21DE">
              <w:rPr>
                <w:lang w:val="fr-FR" w:eastAsia="ja-JP"/>
              </w:rPr>
              <w:t>SEC-CTL-OCLOUD-2</w:t>
            </w:r>
          </w:p>
        </w:tc>
      </w:tr>
      <w:tr w:rsidR="006E2300" w:rsidRPr="001B21DE" w14:paraId="42166D53"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A168B4" w14:textId="77777777" w:rsidR="006E2300" w:rsidRPr="001B21DE" w:rsidRDefault="006E2300" w:rsidP="00923CA8">
            <w:pPr>
              <w:pStyle w:val="TAL"/>
              <w:rPr>
                <w:rFonts w:eastAsiaTheme="minorEastAsia"/>
                <w:lang w:eastAsia="ja-JP"/>
              </w:rPr>
            </w:pPr>
            <w:r w:rsidRPr="001B21DE">
              <w:rPr>
                <w:lang w:eastAsia="ja-JP"/>
              </w:rPr>
              <w:t>REQ-SEC-OCLOUD-2</w:t>
            </w:r>
          </w:p>
        </w:tc>
        <w:tc>
          <w:tcPr>
            <w:tcW w:w="830" w:type="dxa"/>
            <w:tcBorders>
              <w:top w:val="single" w:sz="6" w:space="0" w:color="auto"/>
              <w:left w:val="single" w:sz="6" w:space="0" w:color="auto"/>
              <w:bottom w:val="single" w:sz="6" w:space="0" w:color="auto"/>
              <w:right w:val="single" w:sz="6" w:space="0" w:color="auto"/>
            </w:tcBorders>
          </w:tcPr>
          <w:p w14:paraId="2A3AA605" w14:textId="77777777" w:rsidR="006E2300" w:rsidRPr="001B21DE" w:rsidRDefault="006E2300" w:rsidP="00923CA8">
            <w:pPr>
              <w:pStyle w:val="TAL"/>
              <w:rPr>
                <w:lang w:val="fr-FR" w:eastAsia="ja-JP"/>
              </w:rPr>
            </w:pPr>
            <w:r w:rsidRPr="001B21DE">
              <w:rPr>
                <w:lang w:val="fr-FR"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6FFE58F" w14:textId="77777777" w:rsidR="006E2300" w:rsidRPr="001B21DE" w:rsidRDefault="006E2300" w:rsidP="00923CA8">
            <w:pPr>
              <w:pStyle w:val="TAL"/>
              <w:rPr>
                <w:lang w:eastAsia="ja-JP"/>
              </w:rPr>
            </w:pPr>
            <w:r w:rsidRPr="001B21DE">
              <w:rPr>
                <w:lang w:val="fr-FR" w:eastAsia="ja-JP"/>
              </w:rPr>
              <w:t>SEC-CTL-OCLOUD-1</w:t>
            </w:r>
          </w:p>
        </w:tc>
      </w:tr>
      <w:tr w:rsidR="006E2300" w:rsidRPr="001B21DE" w14:paraId="17657A3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CE2D7" w14:textId="77777777" w:rsidR="006E2300" w:rsidRPr="001B21DE" w:rsidRDefault="006E2300" w:rsidP="00923CA8">
            <w:pPr>
              <w:pStyle w:val="TAL"/>
              <w:rPr>
                <w:rFonts w:eastAsiaTheme="minorEastAsia"/>
                <w:lang w:eastAsia="ja-JP"/>
              </w:rPr>
            </w:pPr>
            <w:r w:rsidRPr="001B21DE">
              <w:rPr>
                <w:lang w:eastAsia="ja-JP"/>
              </w:rPr>
              <w:t>REQ-SEC-OCLOUD-3</w:t>
            </w:r>
          </w:p>
        </w:tc>
        <w:tc>
          <w:tcPr>
            <w:tcW w:w="830" w:type="dxa"/>
            <w:tcBorders>
              <w:top w:val="single" w:sz="6" w:space="0" w:color="auto"/>
              <w:left w:val="single" w:sz="6" w:space="0" w:color="auto"/>
              <w:bottom w:val="single" w:sz="6" w:space="0" w:color="auto"/>
              <w:right w:val="single" w:sz="6" w:space="0" w:color="auto"/>
            </w:tcBorders>
          </w:tcPr>
          <w:p w14:paraId="79473C33" w14:textId="77777777" w:rsidR="006E2300" w:rsidRPr="001B21DE" w:rsidRDefault="006E2300" w:rsidP="00923CA8">
            <w:pPr>
              <w:pStyle w:val="TAL"/>
              <w:rPr>
                <w:lang w:val="fr-FR" w:eastAsia="ja-JP"/>
              </w:rPr>
            </w:pPr>
            <w:r w:rsidRPr="001B21DE">
              <w:rPr>
                <w:lang w:val="fr-FR"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CDD7886" w14:textId="77777777" w:rsidR="006E2300" w:rsidRPr="001B21DE" w:rsidRDefault="006E2300" w:rsidP="00923CA8">
            <w:pPr>
              <w:pStyle w:val="TAL"/>
              <w:rPr>
                <w:lang w:eastAsia="ja-JP"/>
              </w:rPr>
            </w:pPr>
            <w:r w:rsidRPr="001B21DE">
              <w:rPr>
                <w:lang w:val="fr-FR" w:eastAsia="ja-JP"/>
              </w:rPr>
              <w:t>SEC-CTL-OCLOUD-1</w:t>
            </w:r>
          </w:p>
        </w:tc>
      </w:tr>
      <w:tr w:rsidR="006E2300" w:rsidRPr="001B21DE" w14:paraId="5F6CABC3"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0F0333" w14:textId="77777777" w:rsidR="006E2300" w:rsidRPr="001B21DE" w:rsidRDefault="006E2300" w:rsidP="00923CA8">
            <w:pPr>
              <w:pStyle w:val="TAL"/>
              <w:rPr>
                <w:rFonts w:eastAsiaTheme="minorEastAsia"/>
                <w:lang w:eastAsia="ja-JP"/>
              </w:rPr>
            </w:pPr>
            <w:r w:rsidRPr="001B21DE">
              <w:rPr>
                <w:lang w:eastAsia="ja-JP"/>
              </w:rPr>
              <w:t>REQ-SEC-OCLOUD-4</w:t>
            </w:r>
          </w:p>
        </w:tc>
        <w:tc>
          <w:tcPr>
            <w:tcW w:w="830" w:type="dxa"/>
            <w:tcBorders>
              <w:top w:val="single" w:sz="6" w:space="0" w:color="auto"/>
              <w:left w:val="single" w:sz="6" w:space="0" w:color="auto"/>
              <w:bottom w:val="single" w:sz="6" w:space="0" w:color="auto"/>
              <w:right w:val="single" w:sz="6" w:space="0" w:color="auto"/>
            </w:tcBorders>
          </w:tcPr>
          <w:p w14:paraId="79FA863A" w14:textId="77777777" w:rsidR="006E2300" w:rsidRPr="001B21DE" w:rsidRDefault="006E2300"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AFC62F2"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3237FDA7"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064D7A" w14:textId="77777777" w:rsidR="006E2300" w:rsidRPr="001B21DE" w:rsidRDefault="006E2300" w:rsidP="00923CA8">
            <w:pPr>
              <w:pStyle w:val="TAL"/>
              <w:rPr>
                <w:rFonts w:eastAsiaTheme="minorEastAsia"/>
                <w:lang w:eastAsia="ja-JP"/>
              </w:rPr>
            </w:pPr>
            <w:r w:rsidRPr="001B21DE">
              <w:rPr>
                <w:lang w:eastAsia="ja-JP"/>
              </w:rPr>
              <w:t>REQ-SEC-OCLOUD-PKG-2</w:t>
            </w:r>
          </w:p>
        </w:tc>
        <w:tc>
          <w:tcPr>
            <w:tcW w:w="830" w:type="dxa"/>
            <w:tcBorders>
              <w:top w:val="single" w:sz="6" w:space="0" w:color="auto"/>
              <w:left w:val="single" w:sz="6" w:space="0" w:color="auto"/>
              <w:bottom w:val="single" w:sz="6" w:space="0" w:color="auto"/>
              <w:right w:val="single" w:sz="6" w:space="0" w:color="auto"/>
            </w:tcBorders>
          </w:tcPr>
          <w:p w14:paraId="77D721E6"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33C79EE" w14:textId="77777777" w:rsidR="006E2300" w:rsidRPr="001B21DE" w:rsidRDefault="006E2300" w:rsidP="00923CA8">
            <w:pPr>
              <w:pStyle w:val="TAL"/>
              <w:rPr>
                <w:lang w:eastAsia="ja-JP"/>
              </w:rPr>
            </w:pPr>
            <w:r w:rsidRPr="001B21DE">
              <w:rPr>
                <w:lang w:eastAsia="ja-JP"/>
              </w:rPr>
              <w:t>SEC-CTL-ALM-PKG-1</w:t>
            </w:r>
          </w:p>
          <w:p w14:paraId="121E5F3A" w14:textId="77777777" w:rsidR="006E2300" w:rsidRPr="001B21DE" w:rsidRDefault="006E2300" w:rsidP="00923CA8">
            <w:pPr>
              <w:pStyle w:val="TAL"/>
              <w:rPr>
                <w:lang w:eastAsia="ja-JP"/>
              </w:rPr>
            </w:pPr>
            <w:r w:rsidRPr="001B21DE">
              <w:rPr>
                <w:lang w:eastAsia="ja-JP"/>
              </w:rPr>
              <w:t>SEC-CTL-ALM-PKG-3</w:t>
            </w:r>
          </w:p>
        </w:tc>
      </w:tr>
      <w:tr w:rsidR="006E2300" w:rsidRPr="001B21DE" w14:paraId="18F9D9D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0AB162" w14:textId="77777777" w:rsidR="006E2300" w:rsidRPr="001B21DE" w:rsidRDefault="006E2300" w:rsidP="00923CA8">
            <w:pPr>
              <w:pStyle w:val="TAL"/>
              <w:rPr>
                <w:rFonts w:eastAsiaTheme="minorEastAsia"/>
                <w:lang w:eastAsia="ja-JP"/>
              </w:rPr>
            </w:pPr>
            <w:r w:rsidRPr="001B21DE">
              <w:rPr>
                <w:lang w:eastAsia="ja-JP"/>
              </w:rPr>
              <w:t>REQ-SEC-OCLOUD-SW-1</w:t>
            </w:r>
          </w:p>
        </w:tc>
        <w:tc>
          <w:tcPr>
            <w:tcW w:w="830" w:type="dxa"/>
            <w:tcBorders>
              <w:top w:val="single" w:sz="6" w:space="0" w:color="auto"/>
              <w:left w:val="single" w:sz="6" w:space="0" w:color="auto"/>
              <w:bottom w:val="single" w:sz="6" w:space="0" w:color="auto"/>
              <w:right w:val="single" w:sz="6" w:space="0" w:color="auto"/>
            </w:tcBorders>
          </w:tcPr>
          <w:p w14:paraId="1A43BB8B"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37E8D27" w14:textId="77777777" w:rsidR="006E2300" w:rsidRPr="001B21DE" w:rsidRDefault="006E2300" w:rsidP="00923CA8">
            <w:pPr>
              <w:pStyle w:val="TAL"/>
              <w:rPr>
                <w:lang w:eastAsia="ja-JP"/>
              </w:rPr>
            </w:pPr>
            <w:r w:rsidRPr="001B21DE">
              <w:rPr>
                <w:lang w:eastAsia="ja-JP"/>
              </w:rPr>
              <w:t>SEC-CTL-OCLOUD-SW-1</w:t>
            </w:r>
          </w:p>
        </w:tc>
      </w:tr>
      <w:tr w:rsidR="006E2300" w:rsidRPr="001B21DE" w14:paraId="354A51D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273B04" w14:textId="77777777" w:rsidR="006E2300" w:rsidRPr="001B21DE" w:rsidRDefault="006E2300" w:rsidP="00923CA8">
            <w:pPr>
              <w:pStyle w:val="TAL"/>
              <w:rPr>
                <w:rFonts w:eastAsiaTheme="minorEastAsia"/>
                <w:lang w:eastAsia="ja-JP"/>
              </w:rPr>
            </w:pPr>
            <w:r w:rsidRPr="001B21DE">
              <w:rPr>
                <w:lang w:eastAsia="ja-JP"/>
              </w:rPr>
              <w:t>REQ-SEC-OCLOUD-ISO-1</w:t>
            </w:r>
          </w:p>
        </w:tc>
        <w:tc>
          <w:tcPr>
            <w:tcW w:w="830" w:type="dxa"/>
            <w:tcBorders>
              <w:top w:val="single" w:sz="6" w:space="0" w:color="auto"/>
              <w:left w:val="single" w:sz="6" w:space="0" w:color="auto"/>
              <w:bottom w:val="single" w:sz="6" w:space="0" w:color="auto"/>
              <w:right w:val="single" w:sz="6" w:space="0" w:color="auto"/>
            </w:tcBorders>
          </w:tcPr>
          <w:p w14:paraId="300FD27C" w14:textId="77777777" w:rsidR="006E2300" w:rsidRPr="001B21DE" w:rsidRDefault="006E2300" w:rsidP="00923CA8">
            <w:pPr>
              <w:pStyle w:val="TAL"/>
              <w:rPr>
                <w:lang w:val="es-ES" w:eastAsia="ja-JP"/>
              </w:rPr>
            </w:pPr>
            <w:r w:rsidRPr="001B21DE">
              <w:rPr>
                <w:lang w:val="es-ES"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A0AA434"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CF2E00" w14:paraId="2819B0F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322447" w14:textId="77777777" w:rsidR="006E2300" w:rsidRPr="001B21DE" w:rsidRDefault="006E2300" w:rsidP="00923CA8">
            <w:pPr>
              <w:pStyle w:val="TAL"/>
              <w:rPr>
                <w:rFonts w:eastAsiaTheme="minorEastAsia"/>
                <w:lang w:eastAsia="ja-JP"/>
              </w:rPr>
            </w:pPr>
            <w:r w:rsidRPr="001B21DE">
              <w:rPr>
                <w:lang w:eastAsia="ja-JP"/>
              </w:rPr>
              <w:t>REQ-SEC-OCLOUD-ISO-3</w:t>
            </w:r>
          </w:p>
        </w:tc>
        <w:tc>
          <w:tcPr>
            <w:tcW w:w="830" w:type="dxa"/>
            <w:tcBorders>
              <w:top w:val="single" w:sz="6" w:space="0" w:color="auto"/>
              <w:left w:val="single" w:sz="6" w:space="0" w:color="auto"/>
              <w:bottom w:val="single" w:sz="6" w:space="0" w:color="auto"/>
              <w:right w:val="single" w:sz="6" w:space="0" w:color="auto"/>
            </w:tcBorders>
          </w:tcPr>
          <w:p w14:paraId="41A6B812" w14:textId="77777777" w:rsidR="006E2300" w:rsidRPr="001B21DE" w:rsidRDefault="006E2300" w:rsidP="00923CA8">
            <w:pPr>
              <w:pStyle w:val="TAL"/>
              <w:rPr>
                <w:lang w:val="es-ES" w:eastAsia="ja-JP"/>
              </w:rPr>
            </w:pPr>
            <w:r w:rsidRPr="001B21DE">
              <w:rPr>
                <w:lang w:val="es-ES"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3F0632E" w14:textId="77777777" w:rsidR="006E2300" w:rsidRPr="001B21DE" w:rsidRDefault="006E2300" w:rsidP="00923CA8">
            <w:pPr>
              <w:pStyle w:val="TAL"/>
              <w:rPr>
                <w:lang w:val="es-ES" w:eastAsia="ja-JP"/>
              </w:rPr>
            </w:pPr>
            <w:r w:rsidRPr="001B21DE">
              <w:rPr>
                <w:lang w:val="es-ES" w:eastAsia="ja-JP"/>
              </w:rPr>
              <w:t>SEC-CTL-O-CLOUD-ISO-3</w:t>
            </w:r>
          </w:p>
        </w:tc>
      </w:tr>
      <w:tr w:rsidR="006E2300" w:rsidRPr="001B21DE" w14:paraId="5129F04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75BC8" w14:textId="77777777" w:rsidR="006E2300" w:rsidRPr="001B21DE" w:rsidRDefault="006E2300" w:rsidP="00923CA8">
            <w:pPr>
              <w:pStyle w:val="TAL"/>
              <w:rPr>
                <w:rFonts w:eastAsiaTheme="minorEastAsia"/>
                <w:lang w:eastAsia="ja-JP"/>
              </w:rPr>
            </w:pPr>
            <w:r w:rsidRPr="001B21DE">
              <w:rPr>
                <w:lang w:eastAsia="ja-JP"/>
              </w:rPr>
              <w:t>REQ-SEC-OCLOUD-ISO-4</w:t>
            </w:r>
          </w:p>
        </w:tc>
        <w:tc>
          <w:tcPr>
            <w:tcW w:w="830" w:type="dxa"/>
            <w:tcBorders>
              <w:top w:val="single" w:sz="6" w:space="0" w:color="auto"/>
              <w:left w:val="single" w:sz="6" w:space="0" w:color="auto"/>
              <w:bottom w:val="single" w:sz="6" w:space="0" w:color="auto"/>
              <w:right w:val="single" w:sz="6" w:space="0" w:color="auto"/>
            </w:tcBorders>
          </w:tcPr>
          <w:p w14:paraId="3B78F640" w14:textId="77777777" w:rsidR="006E2300" w:rsidRPr="001B21DE" w:rsidRDefault="006E2300" w:rsidP="00923CA8">
            <w:pPr>
              <w:pStyle w:val="TAL"/>
              <w:rPr>
                <w:lang w:val="es-ES" w:eastAsia="ja-JP"/>
              </w:rPr>
            </w:pPr>
            <w:r w:rsidRPr="001B21DE">
              <w:rPr>
                <w:lang w:val="es-ES"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A8BD2FD"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CF2E00" w14:paraId="3A47286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F4A33F" w14:textId="77777777" w:rsidR="006E2300" w:rsidRPr="001B21DE" w:rsidRDefault="006E2300" w:rsidP="00923CA8">
            <w:pPr>
              <w:pStyle w:val="TAL"/>
              <w:rPr>
                <w:rFonts w:eastAsiaTheme="minorEastAsia"/>
                <w:lang w:eastAsia="ja-JP"/>
              </w:rPr>
            </w:pPr>
            <w:r w:rsidRPr="001B21DE">
              <w:rPr>
                <w:lang w:eastAsia="ja-JP"/>
              </w:rPr>
              <w:t>REQ-SEC-OCLOUD-ISO-5</w:t>
            </w:r>
          </w:p>
        </w:tc>
        <w:tc>
          <w:tcPr>
            <w:tcW w:w="830" w:type="dxa"/>
            <w:tcBorders>
              <w:top w:val="single" w:sz="6" w:space="0" w:color="auto"/>
              <w:left w:val="single" w:sz="6" w:space="0" w:color="auto"/>
              <w:bottom w:val="single" w:sz="6" w:space="0" w:color="auto"/>
              <w:right w:val="single" w:sz="6" w:space="0" w:color="auto"/>
            </w:tcBorders>
          </w:tcPr>
          <w:p w14:paraId="54278998" w14:textId="77777777" w:rsidR="006E2300" w:rsidRPr="001B21DE" w:rsidRDefault="006E2300" w:rsidP="00923CA8">
            <w:pPr>
              <w:pStyle w:val="TAL"/>
              <w:rPr>
                <w:lang w:val="es-ES" w:eastAsia="ja-JP"/>
              </w:rPr>
            </w:pPr>
            <w:r w:rsidRPr="001B21DE">
              <w:rPr>
                <w:lang w:val="es-ES"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BD660AB" w14:textId="77777777" w:rsidR="006E2300" w:rsidRPr="001B21DE" w:rsidRDefault="006E2300" w:rsidP="00923CA8">
            <w:pPr>
              <w:pStyle w:val="TAL"/>
              <w:rPr>
                <w:lang w:val="es-ES" w:eastAsia="ja-JP"/>
              </w:rPr>
            </w:pPr>
            <w:r w:rsidRPr="001B21DE">
              <w:rPr>
                <w:lang w:val="es-ES" w:eastAsia="ja-JP"/>
              </w:rPr>
              <w:t>SEC-CTL-O-CLOUD-ISO-2</w:t>
            </w:r>
          </w:p>
        </w:tc>
      </w:tr>
      <w:tr w:rsidR="006E2300" w:rsidRPr="001B21DE" w14:paraId="163AA3B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E6F986" w14:textId="77777777" w:rsidR="006E2300" w:rsidRPr="001B21DE" w:rsidRDefault="006E2300" w:rsidP="00923CA8">
            <w:pPr>
              <w:pStyle w:val="TAL"/>
              <w:rPr>
                <w:rFonts w:eastAsiaTheme="minorEastAsia"/>
                <w:lang w:eastAsia="ja-JP"/>
              </w:rPr>
            </w:pPr>
            <w:r w:rsidRPr="001B21DE">
              <w:rPr>
                <w:lang w:eastAsia="ja-JP"/>
              </w:rPr>
              <w:t>REQ-SEC-OCLOUD-ISO-6</w:t>
            </w:r>
          </w:p>
        </w:tc>
        <w:tc>
          <w:tcPr>
            <w:tcW w:w="830" w:type="dxa"/>
            <w:tcBorders>
              <w:top w:val="single" w:sz="6" w:space="0" w:color="auto"/>
              <w:left w:val="single" w:sz="6" w:space="0" w:color="auto"/>
              <w:bottom w:val="single" w:sz="6" w:space="0" w:color="auto"/>
              <w:right w:val="single" w:sz="6" w:space="0" w:color="auto"/>
            </w:tcBorders>
          </w:tcPr>
          <w:p w14:paraId="75FF634A" w14:textId="77777777" w:rsidR="006E2300" w:rsidRPr="001B21DE" w:rsidRDefault="006E2300"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1911760"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781B6723"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A70475" w14:textId="77777777" w:rsidR="006E2300" w:rsidRPr="001B21DE" w:rsidRDefault="006E2300" w:rsidP="00923CA8">
            <w:pPr>
              <w:pStyle w:val="TAL"/>
              <w:rPr>
                <w:rFonts w:eastAsiaTheme="minorEastAsia"/>
                <w:lang w:eastAsia="ja-JP"/>
              </w:rPr>
            </w:pPr>
            <w:r w:rsidRPr="001B21DE">
              <w:rPr>
                <w:lang w:eastAsia="ja-JP"/>
              </w:rPr>
              <w:t>REQ-SEC-OCLOUD-ISO-7</w:t>
            </w:r>
          </w:p>
        </w:tc>
        <w:tc>
          <w:tcPr>
            <w:tcW w:w="830" w:type="dxa"/>
            <w:tcBorders>
              <w:top w:val="single" w:sz="6" w:space="0" w:color="auto"/>
              <w:left w:val="single" w:sz="6" w:space="0" w:color="auto"/>
              <w:bottom w:val="single" w:sz="6" w:space="0" w:color="auto"/>
              <w:right w:val="single" w:sz="6" w:space="0" w:color="auto"/>
            </w:tcBorders>
          </w:tcPr>
          <w:p w14:paraId="3C62F510"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B604A9E"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572209F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509E74" w14:textId="77777777" w:rsidR="006E2300" w:rsidRPr="001B21DE" w:rsidRDefault="006E2300" w:rsidP="00923CA8">
            <w:pPr>
              <w:pStyle w:val="TAL"/>
              <w:rPr>
                <w:rFonts w:eastAsiaTheme="minorEastAsia"/>
                <w:lang w:eastAsia="ja-JP"/>
              </w:rPr>
            </w:pPr>
            <w:r w:rsidRPr="001B21DE">
              <w:rPr>
                <w:lang w:eastAsia="ja-JP"/>
              </w:rPr>
              <w:t>REQ-SEC-OCLOUD-SU-1</w:t>
            </w:r>
          </w:p>
        </w:tc>
        <w:tc>
          <w:tcPr>
            <w:tcW w:w="830" w:type="dxa"/>
            <w:tcBorders>
              <w:top w:val="single" w:sz="6" w:space="0" w:color="auto"/>
              <w:left w:val="single" w:sz="6" w:space="0" w:color="auto"/>
              <w:bottom w:val="single" w:sz="6" w:space="0" w:color="auto"/>
              <w:right w:val="single" w:sz="6" w:space="0" w:color="auto"/>
            </w:tcBorders>
          </w:tcPr>
          <w:p w14:paraId="05DBA1FC"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5E1EBDB" w14:textId="77777777" w:rsidR="006E2300" w:rsidRPr="001B21DE" w:rsidRDefault="006E2300" w:rsidP="00923CA8">
            <w:pPr>
              <w:pStyle w:val="TAL"/>
              <w:rPr>
                <w:lang w:eastAsia="ja-JP"/>
              </w:rPr>
            </w:pPr>
            <w:r w:rsidRPr="001B21DE">
              <w:rPr>
                <w:lang w:eastAsia="ja-JP"/>
              </w:rPr>
              <w:t>SEC-CTL-OCLOUD-SU-4</w:t>
            </w:r>
          </w:p>
        </w:tc>
      </w:tr>
      <w:tr w:rsidR="006E2300" w:rsidRPr="001B21DE" w14:paraId="5D48C9C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E47D80" w14:textId="77777777" w:rsidR="006E2300" w:rsidRPr="001B21DE" w:rsidRDefault="006E2300" w:rsidP="00923CA8">
            <w:pPr>
              <w:pStyle w:val="TAL"/>
              <w:rPr>
                <w:rFonts w:eastAsiaTheme="minorEastAsia"/>
                <w:lang w:eastAsia="ja-JP"/>
              </w:rPr>
            </w:pPr>
            <w:r w:rsidRPr="001B21DE">
              <w:rPr>
                <w:lang w:eastAsia="ja-JP"/>
              </w:rPr>
              <w:t>REQ-SEC-OCLOUD-SU-5</w:t>
            </w:r>
          </w:p>
        </w:tc>
        <w:tc>
          <w:tcPr>
            <w:tcW w:w="830" w:type="dxa"/>
            <w:tcBorders>
              <w:top w:val="single" w:sz="6" w:space="0" w:color="auto"/>
              <w:left w:val="single" w:sz="6" w:space="0" w:color="auto"/>
              <w:bottom w:val="single" w:sz="6" w:space="0" w:color="auto"/>
              <w:right w:val="single" w:sz="6" w:space="0" w:color="auto"/>
            </w:tcBorders>
          </w:tcPr>
          <w:p w14:paraId="0BAF899F"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83F3E60" w14:textId="77777777" w:rsidR="006E2300" w:rsidRPr="001B21DE" w:rsidRDefault="006E2300" w:rsidP="00923CA8">
            <w:pPr>
              <w:pStyle w:val="TAL"/>
              <w:rPr>
                <w:lang w:eastAsia="ja-JP"/>
              </w:rPr>
            </w:pPr>
            <w:r w:rsidRPr="001B21DE">
              <w:rPr>
                <w:lang w:eastAsia="ja-JP"/>
              </w:rPr>
              <w:t>SEC-CTL-OCLOUD-SU-6</w:t>
            </w:r>
          </w:p>
        </w:tc>
      </w:tr>
      <w:tr w:rsidR="006E2300" w:rsidRPr="001B21DE" w14:paraId="5881FBC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0EBFF" w14:textId="77777777" w:rsidR="006E2300" w:rsidRPr="001B21DE" w:rsidRDefault="006E2300" w:rsidP="00923CA8">
            <w:pPr>
              <w:pStyle w:val="TAL"/>
              <w:rPr>
                <w:rFonts w:eastAsiaTheme="minorEastAsia"/>
                <w:lang w:eastAsia="ja-JP"/>
              </w:rPr>
            </w:pPr>
            <w:r w:rsidRPr="001B21DE">
              <w:rPr>
                <w:lang w:eastAsia="ja-JP"/>
              </w:rPr>
              <w:t>REQ-SEC-OCLOUD-SU-6</w:t>
            </w:r>
          </w:p>
        </w:tc>
        <w:tc>
          <w:tcPr>
            <w:tcW w:w="830" w:type="dxa"/>
            <w:tcBorders>
              <w:top w:val="single" w:sz="6" w:space="0" w:color="auto"/>
              <w:left w:val="single" w:sz="6" w:space="0" w:color="auto"/>
              <w:bottom w:val="single" w:sz="6" w:space="0" w:color="auto"/>
              <w:right w:val="single" w:sz="6" w:space="0" w:color="auto"/>
            </w:tcBorders>
          </w:tcPr>
          <w:p w14:paraId="231A6B48"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792743C" w14:textId="77777777" w:rsidR="006E2300" w:rsidRPr="001B21DE" w:rsidRDefault="006E2300" w:rsidP="00923CA8">
            <w:pPr>
              <w:pStyle w:val="TAL"/>
              <w:rPr>
                <w:lang w:eastAsia="ja-JP"/>
              </w:rPr>
            </w:pPr>
            <w:r w:rsidRPr="001B21DE">
              <w:rPr>
                <w:lang w:eastAsia="ja-JP"/>
              </w:rPr>
              <w:t>SEC-CTL-OCLOUD-SU-5</w:t>
            </w:r>
          </w:p>
        </w:tc>
      </w:tr>
      <w:tr w:rsidR="006E2300" w:rsidRPr="001B21DE" w14:paraId="49D3028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A52DA2" w14:textId="77777777" w:rsidR="006E2300" w:rsidRPr="001B21DE" w:rsidRDefault="006E2300" w:rsidP="00923CA8">
            <w:pPr>
              <w:pStyle w:val="TAL"/>
              <w:rPr>
                <w:rFonts w:eastAsiaTheme="minorEastAsia"/>
                <w:lang w:eastAsia="ja-JP"/>
              </w:rPr>
            </w:pPr>
            <w:r w:rsidRPr="001B21DE">
              <w:rPr>
                <w:lang w:eastAsia="ja-JP"/>
              </w:rPr>
              <w:t>REQ-SEC-OCLOUD-SU-7</w:t>
            </w:r>
          </w:p>
        </w:tc>
        <w:tc>
          <w:tcPr>
            <w:tcW w:w="830" w:type="dxa"/>
            <w:tcBorders>
              <w:top w:val="single" w:sz="6" w:space="0" w:color="auto"/>
              <w:left w:val="single" w:sz="6" w:space="0" w:color="auto"/>
              <w:bottom w:val="single" w:sz="6" w:space="0" w:color="auto"/>
              <w:right w:val="single" w:sz="6" w:space="0" w:color="auto"/>
            </w:tcBorders>
          </w:tcPr>
          <w:p w14:paraId="14D44AA3" w14:textId="77777777" w:rsidR="006E2300" w:rsidRPr="001B21DE" w:rsidRDefault="006E2300"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F401E31" w14:textId="77777777" w:rsidR="006E2300" w:rsidRPr="001B21DE" w:rsidRDefault="006E2300" w:rsidP="00923CA8">
            <w:pPr>
              <w:pStyle w:val="TAL"/>
              <w:rPr>
                <w:lang w:eastAsia="ja-JP"/>
              </w:rPr>
            </w:pPr>
            <w:r w:rsidRPr="001B21DE">
              <w:rPr>
                <w:lang w:eastAsia="ja-JP"/>
              </w:rPr>
              <w:t>SEC-CTL-OCLOUD-SU-7</w:t>
            </w:r>
          </w:p>
        </w:tc>
      </w:tr>
      <w:tr w:rsidR="006E2300" w:rsidRPr="001B21DE" w14:paraId="2D80598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1424B8" w14:textId="77777777" w:rsidR="006E2300" w:rsidRPr="001B21DE" w:rsidRDefault="006E2300" w:rsidP="00923CA8">
            <w:pPr>
              <w:pStyle w:val="TAL"/>
              <w:rPr>
                <w:rFonts w:eastAsiaTheme="minorEastAsia"/>
                <w:lang w:eastAsia="ja-JP"/>
              </w:rPr>
            </w:pPr>
            <w:r w:rsidRPr="001B21DE">
              <w:rPr>
                <w:lang w:eastAsia="ja-JP"/>
              </w:rPr>
              <w:t>REQ-SEC-OCLOUD-SS-1</w:t>
            </w:r>
          </w:p>
        </w:tc>
        <w:tc>
          <w:tcPr>
            <w:tcW w:w="830" w:type="dxa"/>
            <w:tcBorders>
              <w:top w:val="single" w:sz="6" w:space="0" w:color="auto"/>
              <w:left w:val="single" w:sz="6" w:space="0" w:color="auto"/>
              <w:bottom w:val="single" w:sz="6" w:space="0" w:color="auto"/>
              <w:right w:val="single" w:sz="6" w:space="0" w:color="auto"/>
            </w:tcBorders>
          </w:tcPr>
          <w:p w14:paraId="02D18B7A"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BE078A0" w14:textId="77777777" w:rsidR="006E2300" w:rsidRPr="001B21DE" w:rsidRDefault="006E2300" w:rsidP="00923CA8">
            <w:pPr>
              <w:pStyle w:val="TAL"/>
              <w:rPr>
                <w:lang w:eastAsia="ja-JP"/>
              </w:rPr>
            </w:pPr>
            <w:r w:rsidRPr="001B21DE">
              <w:rPr>
                <w:lang w:eastAsia="ja-JP"/>
              </w:rPr>
              <w:t>SEC-CTL-OCLOUD-SS-1 See Annex C for the guidance </w:t>
            </w:r>
          </w:p>
        </w:tc>
      </w:tr>
      <w:tr w:rsidR="006E2300" w:rsidRPr="001B21DE" w14:paraId="460947F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F7AB39" w14:textId="77777777" w:rsidR="006E2300" w:rsidRPr="001B21DE" w:rsidRDefault="006E2300" w:rsidP="00923CA8">
            <w:pPr>
              <w:pStyle w:val="TAL"/>
              <w:rPr>
                <w:rFonts w:eastAsiaTheme="minorEastAsia"/>
                <w:lang w:eastAsia="ja-JP"/>
              </w:rPr>
            </w:pPr>
            <w:r w:rsidRPr="001B21DE">
              <w:rPr>
                <w:lang w:eastAsia="ja-JP"/>
              </w:rPr>
              <w:t>REQ-SEC-OCLOUD-SS-2</w:t>
            </w:r>
          </w:p>
        </w:tc>
        <w:tc>
          <w:tcPr>
            <w:tcW w:w="830" w:type="dxa"/>
            <w:tcBorders>
              <w:top w:val="single" w:sz="6" w:space="0" w:color="auto"/>
              <w:left w:val="single" w:sz="6" w:space="0" w:color="auto"/>
              <w:bottom w:val="single" w:sz="6" w:space="0" w:color="auto"/>
              <w:right w:val="single" w:sz="6" w:space="0" w:color="auto"/>
            </w:tcBorders>
          </w:tcPr>
          <w:p w14:paraId="4B706400" w14:textId="77777777" w:rsidR="006E2300" w:rsidRPr="001B21DE" w:rsidRDefault="006E2300" w:rsidP="00923CA8">
            <w:pPr>
              <w:pStyle w:val="TAL"/>
              <w:rPr>
                <w:lang w:val="fr-FR" w:eastAsia="ja-JP"/>
              </w:rPr>
            </w:pPr>
            <w:r w:rsidRPr="001B21DE">
              <w:rPr>
                <w:lang w:val="fr-FR"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1B939FB" w14:textId="77777777" w:rsidR="006E2300" w:rsidRPr="001B21DE" w:rsidRDefault="006E2300" w:rsidP="00923CA8">
            <w:pPr>
              <w:pStyle w:val="TAL"/>
              <w:rPr>
                <w:lang w:val="fr-FR" w:eastAsia="ja-JP"/>
              </w:rPr>
            </w:pPr>
            <w:r w:rsidRPr="001B21DE">
              <w:rPr>
                <w:lang w:val="fr-FR" w:eastAsia="ja-JP"/>
              </w:rPr>
              <w:t xml:space="preserve">SEC-CTL-OCLOUD-SS-2 </w:t>
            </w:r>
            <w:r w:rsidRPr="001B21DE">
              <w:rPr>
                <w:lang w:eastAsia="ja-JP"/>
              </w:rPr>
              <w:t>See Annex C for the guidance</w:t>
            </w:r>
          </w:p>
          <w:p w14:paraId="29F20DD4" w14:textId="77777777" w:rsidR="006E2300" w:rsidRPr="001B21DE" w:rsidRDefault="006E2300" w:rsidP="00923CA8">
            <w:pPr>
              <w:pStyle w:val="TAL"/>
              <w:rPr>
                <w:lang w:val="fr-FR" w:eastAsia="ja-JP"/>
              </w:rPr>
            </w:pPr>
            <w:r w:rsidRPr="001B21DE">
              <w:rPr>
                <w:lang w:val="fr-FR" w:eastAsia="ja-JP"/>
              </w:rPr>
              <w:t xml:space="preserve">SEC-CTL-OCLOUD-SS-3 </w:t>
            </w:r>
            <w:r w:rsidRPr="001B21DE">
              <w:rPr>
                <w:lang w:eastAsia="ja-JP"/>
              </w:rPr>
              <w:t>See Annex C for the guidance</w:t>
            </w:r>
          </w:p>
        </w:tc>
      </w:tr>
      <w:tr w:rsidR="006E2300" w:rsidRPr="001B21DE" w14:paraId="03FEAB23"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1AD9A5" w14:textId="77777777" w:rsidR="006E2300" w:rsidRPr="001B21DE" w:rsidRDefault="006E2300" w:rsidP="00923CA8">
            <w:pPr>
              <w:pStyle w:val="TAL"/>
              <w:rPr>
                <w:rFonts w:eastAsiaTheme="minorEastAsia"/>
                <w:lang w:eastAsia="ja-JP"/>
              </w:rPr>
            </w:pPr>
            <w:r w:rsidRPr="001B21DE">
              <w:rPr>
                <w:lang w:eastAsia="ja-JP"/>
              </w:rPr>
              <w:lastRenderedPageBreak/>
              <w:t>REQ-SEC-OCLOUD-SS-3</w:t>
            </w:r>
          </w:p>
        </w:tc>
        <w:tc>
          <w:tcPr>
            <w:tcW w:w="830" w:type="dxa"/>
            <w:tcBorders>
              <w:top w:val="single" w:sz="6" w:space="0" w:color="auto"/>
              <w:left w:val="single" w:sz="6" w:space="0" w:color="auto"/>
              <w:bottom w:val="single" w:sz="6" w:space="0" w:color="auto"/>
              <w:right w:val="single" w:sz="6" w:space="0" w:color="auto"/>
            </w:tcBorders>
          </w:tcPr>
          <w:p w14:paraId="3A1C8601"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34D9FF7"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07A6C2E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F82079" w14:textId="77777777" w:rsidR="006E2300" w:rsidRPr="001B21DE" w:rsidRDefault="006E2300" w:rsidP="00923CA8">
            <w:pPr>
              <w:pStyle w:val="TAL"/>
              <w:rPr>
                <w:rFonts w:eastAsiaTheme="minorEastAsia"/>
                <w:lang w:eastAsia="ja-JP"/>
              </w:rPr>
            </w:pPr>
            <w:r w:rsidRPr="001B21DE">
              <w:rPr>
                <w:lang w:eastAsia="ja-JP"/>
              </w:rPr>
              <w:t>REQ-SEC-OCLOUD-SS-4</w:t>
            </w:r>
          </w:p>
        </w:tc>
        <w:tc>
          <w:tcPr>
            <w:tcW w:w="830" w:type="dxa"/>
            <w:tcBorders>
              <w:top w:val="single" w:sz="6" w:space="0" w:color="auto"/>
              <w:left w:val="single" w:sz="6" w:space="0" w:color="auto"/>
              <w:bottom w:val="single" w:sz="6" w:space="0" w:color="auto"/>
              <w:right w:val="single" w:sz="6" w:space="0" w:color="auto"/>
            </w:tcBorders>
          </w:tcPr>
          <w:p w14:paraId="5902BC17" w14:textId="77777777" w:rsidR="006E2300" w:rsidRPr="001B21DE" w:rsidRDefault="006E2300"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8F69B0A"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349581BE"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0ADFB" w14:textId="77777777" w:rsidR="006E2300" w:rsidRPr="001B21DE" w:rsidRDefault="006E2300" w:rsidP="00923CA8">
            <w:pPr>
              <w:pStyle w:val="TAL"/>
              <w:rPr>
                <w:rFonts w:eastAsiaTheme="minorEastAsia"/>
                <w:lang w:eastAsia="ja-JP"/>
              </w:rPr>
            </w:pPr>
            <w:r w:rsidRPr="001B21DE">
              <w:rPr>
                <w:lang w:eastAsia="ja-JP"/>
              </w:rPr>
              <w:t>REQ-SEC-OCLOUD-SS-5</w:t>
            </w:r>
          </w:p>
        </w:tc>
        <w:tc>
          <w:tcPr>
            <w:tcW w:w="830" w:type="dxa"/>
            <w:tcBorders>
              <w:top w:val="single" w:sz="6" w:space="0" w:color="auto"/>
              <w:left w:val="single" w:sz="6" w:space="0" w:color="auto"/>
              <w:bottom w:val="single" w:sz="6" w:space="0" w:color="auto"/>
              <w:right w:val="single" w:sz="6" w:space="0" w:color="auto"/>
            </w:tcBorders>
          </w:tcPr>
          <w:p w14:paraId="006F2C49" w14:textId="77777777" w:rsidR="006E2300" w:rsidRPr="001B21DE" w:rsidRDefault="006E2300"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02A58A"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CF2E00" w14:paraId="5D71567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B8F2D02" w14:textId="56CD1711" w:rsidR="006E2300" w:rsidRPr="001B21DE" w:rsidRDefault="006E2300" w:rsidP="006E2300">
            <w:pPr>
              <w:pStyle w:val="TAL"/>
              <w:rPr>
                <w:lang w:eastAsia="ja-JP"/>
              </w:rPr>
            </w:pPr>
            <w:r w:rsidRPr="001B21DE">
              <w:rPr>
                <w:lang w:eastAsia="ja-JP"/>
              </w:rPr>
              <w:t>REQ-SEC-OCLOUD-SS-</w:t>
            </w:r>
            <w:r>
              <w:rPr>
                <w:lang w:eastAsia="ja-JP"/>
              </w:rPr>
              <w:t>6</w:t>
            </w:r>
          </w:p>
        </w:tc>
        <w:tc>
          <w:tcPr>
            <w:tcW w:w="830" w:type="dxa"/>
            <w:tcBorders>
              <w:top w:val="single" w:sz="6" w:space="0" w:color="auto"/>
              <w:left w:val="single" w:sz="6" w:space="0" w:color="auto"/>
              <w:bottom w:val="single" w:sz="6" w:space="0" w:color="auto"/>
              <w:right w:val="single" w:sz="6" w:space="0" w:color="auto"/>
            </w:tcBorders>
          </w:tcPr>
          <w:p w14:paraId="4EBE83D6" w14:textId="14FAD5A0" w:rsidR="006E2300" w:rsidRPr="001B21DE" w:rsidRDefault="006E2300" w:rsidP="006E2300">
            <w:pPr>
              <w:pStyle w:val="TAL"/>
              <w:rPr>
                <w:lang w:eastAsia="ja-JP"/>
              </w:rPr>
            </w:pPr>
            <w:r>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D55EF9E" w14:textId="77777777" w:rsidR="006E2300" w:rsidRPr="00923CA8" w:rsidRDefault="006E2300" w:rsidP="006E2300">
            <w:pPr>
              <w:spacing w:before="100" w:beforeAutospacing="1" w:after="100" w:afterAutospacing="1"/>
              <w:rPr>
                <w:rFonts w:ascii="Arial" w:hAnsi="Arial"/>
                <w:sz w:val="18"/>
                <w:lang w:val="pt-BR" w:eastAsia="ja-JP"/>
              </w:rPr>
            </w:pPr>
            <w:r w:rsidRPr="00923CA8">
              <w:rPr>
                <w:rFonts w:ascii="Arial" w:hAnsi="Arial"/>
                <w:sz w:val="18"/>
                <w:lang w:val="pt-BR" w:eastAsia="ja-JP"/>
              </w:rPr>
              <w:t>SEC-CTL-OCLOUD-1</w:t>
            </w:r>
          </w:p>
          <w:p w14:paraId="7DD487F9" w14:textId="7C8D9928" w:rsidR="006E2300" w:rsidRPr="00923CA8" w:rsidRDefault="006E2300" w:rsidP="006E2300">
            <w:pPr>
              <w:pStyle w:val="TAL"/>
              <w:rPr>
                <w:lang w:val="pt-BR" w:eastAsia="ja-JP"/>
              </w:rPr>
            </w:pPr>
            <w:r w:rsidRPr="00923CA8">
              <w:rPr>
                <w:lang w:val="pt-BR" w:eastAsia="ja-JP"/>
              </w:rPr>
              <w:t>SEC-CTL-O-CLOUD-ISO-3</w:t>
            </w:r>
          </w:p>
        </w:tc>
      </w:tr>
      <w:tr w:rsidR="006E2300" w:rsidRPr="001B21DE" w14:paraId="4FAF297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9F1676" w14:textId="77777777" w:rsidR="006E2300" w:rsidRPr="001B21DE" w:rsidRDefault="006E2300" w:rsidP="00923CA8">
            <w:pPr>
              <w:pStyle w:val="TAL"/>
              <w:rPr>
                <w:rFonts w:eastAsiaTheme="minorEastAsia"/>
                <w:lang w:eastAsia="ja-JP"/>
              </w:rPr>
            </w:pPr>
            <w:r w:rsidRPr="001B21DE">
              <w:rPr>
                <w:lang w:eastAsia="ja-JP"/>
              </w:rPr>
              <w:t>REQ-SEC-OCLOUD-COT-1</w:t>
            </w:r>
          </w:p>
        </w:tc>
        <w:tc>
          <w:tcPr>
            <w:tcW w:w="830" w:type="dxa"/>
            <w:tcBorders>
              <w:top w:val="single" w:sz="6" w:space="0" w:color="auto"/>
              <w:left w:val="single" w:sz="6" w:space="0" w:color="auto"/>
              <w:bottom w:val="single" w:sz="6" w:space="0" w:color="auto"/>
              <w:right w:val="single" w:sz="6" w:space="0" w:color="auto"/>
            </w:tcBorders>
          </w:tcPr>
          <w:p w14:paraId="002D8ECD" w14:textId="77777777" w:rsidR="006E2300" w:rsidRPr="001B21DE" w:rsidRDefault="006E2300"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ECC1175" w14:textId="77777777" w:rsidR="006E2300" w:rsidRPr="001B21DE" w:rsidRDefault="006E2300" w:rsidP="00923CA8">
            <w:pPr>
              <w:pStyle w:val="TAL"/>
              <w:rPr>
                <w:lang w:eastAsia="ja-JP"/>
              </w:rPr>
            </w:pPr>
            <w:r w:rsidRPr="001B21DE">
              <w:rPr>
                <w:lang w:eastAsia="ja-JP"/>
              </w:rPr>
              <w:t>SEC-CTL-OCLOUD-COT-1 See Annex C for the guidance</w:t>
            </w:r>
          </w:p>
          <w:p w14:paraId="25C69E2F" w14:textId="77777777" w:rsidR="006E2300" w:rsidRPr="001B21DE" w:rsidRDefault="006E2300" w:rsidP="00923CA8">
            <w:pPr>
              <w:pStyle w:val="TAL"/>
              <w:rPr>
                <w:lang w:eastAsia="ja-JP"/>
              </w:rPr>
            </w:pPr>
            <w:r w:rsidRPr="001B21DE">
              <w:rPr>
                <w:lang w:eastAsia="ja-JP"/>
              </w:rPr>
              <w:t>SEC-CTL-OCLOUD-COT-2 See Annex C for the guidance</w:t>
            </w:r>
          </w:p>
        </w:tc>
      </w:tr>
      <w:tr w:rsidR="006E2300" w:rsidRPr="001B21DE" w14:paraId="6B9D672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D7BE5D" w14:textId="77777777" w:rsidR="006E2300" w:rsidRPr="001B21DE" w:rsidRDefault="006E2300" w:rsidP="00923CA8">
            <w:pPr>
              <w:pStyle w:val="TAL"/>
              <w:rPr>
                <w:rFonts w:eastAsiaTheme="minorEastAsia"/>
                <w:lang w:eastAsia="ja-JP"/>
              </w:rPr>
            </w:pPr>
            <w:r w:rsidRPr="001B21DE">
              <w:rPr>
                <w:lang w:eastAsia="ja-JP"/>
              </w:rPr>
              <w:t>REQ-SEC-OCLOUD-COT-2</w:t>
            </w:r>
          </w:p>
        </w:tc>
        <w:tc>
          <w:tcPr>
            <w:tcW w:w="830" w:type="dxa"/>
            <w:tcBorders>
              <w:top w:val="single" w:sz="6" w:space="0" w:color="auto"/>
              <w:left w:val="single" w:sz="6" w:space="0" w:color="auto"/>
              <w:bottom w:val="single" w:sz="6" w:space="0" w:color="auto"/>
              <w:right w:val="single" w:sz="6" w:space="0" w:color="auto"/>
            </w:tcBorders>
          </w:tcPr>
          <w:p w14:paraId="28AEA55E" w14:textId="77777777" w:rsidR="006E2300" w:rsidRPr="001B21DE" w:rsidRDefault="006E2300"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0AC7BC" w14:textId="77777777" w:rsidR="006E2300" w:rsidRPr="001B21DE" w:rsidRDefault="006E2300" w:rsidP="00923CA8">
            <w:pPr>
              <w:pStyle w:val="TAL"/>
              <w:rPr>
                <w:lang w:eastAsia="ja-JP"/>
              </w:rPr>
            </w:pPr>
            <w:r w:rsidRPr="001B21DE">
              <w:rPr>
                <w:lang w:eastAsia="ja-JP"/>
              </w:rPr>
              <w:t>SEC-CTL-OCLOUD-COT-3 See Annex C for the guidance</w:t>
            </w:r>
          </w:p>
        </w:tc>
      </w:tr>
      <w:tr w:rsidR="006E2300" w:rsidRPr="001B21DE" w14:paraId="61FFF7C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8B975E" w14:textId="77777777" w:rsidR="006E2300" w:rsidRPr="001B21DE" w:rsidRDefault="006E2300" w:rsidP="00923CA8">
            <w:pPr>
              <w:pStyle w:val="TAL"/>
              <w:rPr>
                <w:lang w:eastAsia="ja-JP"/>
              </w:rPr>
            </w:pPr>
            <w:r w:rsidRPr="001B21DE">
              <w:rPr>
                <w:lang w:eastAsia="ja-JP"/>
              </w:rPr>
              <w:t>REQ-SEC-OCLOUD-COT-3</w:t>
            </w:r>
          </w:p>
        </w:tc>
        <w:tc>
          <w:tcPr>
            <w:tcW w:w="830" w:type="dxa"/>
            <w:tcBorders>
              <w:top w:val="single" w:sz="6" w:space="0" w:color="auto"/>
              <w:left w:val="single" w:sz="6" w:space="0" w:color="auto"/>
              <w:bottom w:val="single" w:sz="6" w:space="0" w:color="auto"/>
              <w:right w:val="single" w:sz="6" w:space="0" w:color="auto"/>
            </w:tcBorders>
          </w:tcPr>
          <w:p w14:paraId="563AB435"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52044E6"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454B3BF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09CE7" w14:textId="77777777" w:rsidR="006E2300" w:rsidRPr="001B21DE" w:rsidRDefault="006E2300" w:rsidP="00923CA8">
            <w:pPr>
              <w:pStyle w:val="TAL"/>
              <w:rPr>
                <w:rFonts w:eastAsiaTheme="minorEastAsia"/>
                <w:lang w:val="fr-FR" w:eastAsia="ja-JP"/>
              </w:rPr>
            </w:pPr>
            <w:r w:rsidRPr="001B21DE">
              <w:rPr>
                <w:lang w:eastAsia="ja-JP"/>
              </w:rPr>
              <w:t>REQ-SEC-OCLOUD-COT-4</w:t>
            </w:r>
          </w:p>
        </w:tc>
        <w:tc>
          <w:tcPr>
            <w:tcW w:w="830" w:type="dxa"/>
            <w:tcBorders>
              <w:top w:val="single" w:sz="6" w:space="0" w:color="auto"/>
              <w:left w:val="single" w:sz="6" w:space="0" w:color="auto"/>
              <w:bottom w:val="single" w:sz="6" w:space="0" w:color="auto"/>
              <w:right w:val="single" w:sz="6" w:space="0" w:color="auto"/>
            </w:tcBorders>
          </w:tcPr>
          <w:p w14:paraId="65201212" w14:textId="77777777" w:rsidR="006E2300" w:rsidRPr="001B21DE" w:rsidRDefault="006E2300" w:rsidP="00923CA8">
            <w:pPr>
              <w:pStyle w:val="TAL"/>
              <w:rPr>
                <w:lang w:val="fr-FR"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A6239AC" w14:textId="77777777" w:rsidR="006E2300" w:rsidRPr="001B21DE" w:rsidRDefault="006E2300" w:rsidP="00923CA8">
            <w:pPr>
              <w:pStyle w:val="TAL"/>
              <w:rPr>
                <w:lang w:val="fr-FR" w:eastAsia="ja-JP"/>
              </w:rPr>
            </w:pPr>
            <w:r w:rsidRPr="001B21DE">
              <w:rPr>
                <w:lang w:eastAsia="ja-JP"/>
              </w:rPr>
              <w:t>Not defining a control, to enable the many implementations that are existing.</w:t>
            </w:r>
          </w:p>
        </w:tc>
      </w:tr>
      <w:tr w:rsidR="006E2300" w:rsidRPr="00CF2E00" w14:paraId="5DAFE19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498E89" w14:textId="77777777" w:rsidR="006E2300" w:rsidRPr="001B21DE" w:rsidRDefault="006E2300" w:rsidP="00923CA8">
            <w:pPr>
              <w:pStyle w:val="TAL"/>
              <w:rPr>
                <w:rFonts w:eastAsiaTheme="minorEastAsia"/>
                <w:lang w:val="fr-FR" w:eastAsia="ja-JP"/>
              </w:rPr>
            </w:pPr>
            <w:r w:rsidRPr="001B21DE">
              <w:rPr>
                <w:lang w:val="fr-FR" w:eastAsia="ja-JP"/>
              </w:rPr>
              <w:t>REQ-SEC-AALI-C-Mgmt-1</w:t>
            </w:r>
          </w:p>
        </w:tc>
        <w:tc>
          <w:tcPr>
            <w:tcW w:w="830" w:type="dxa"/>
            <w:tcBorders>
              <w:top w:val="single" w:sz="6" w:space="0" w:color="auto"/>
              <w:left w:val="single" w:sz="6" w:space="0" w:color="auto"/>
              <w:bottom w:val="single" w:sz="6" w:space="0" w:color="auto"/>
              <w:right w:val="single" w:sz="6" w:space="0" w:color="auto"/>
            </w:tcBorders>
          </w:tcPr>
          <w:p w14:paraId="0AEE0300" w14:textId="77777777" w:rsidR="006E2300" w:rsidRPr="001B21DE" w:rsidRDefault="006E2300" w:rsidP="00923CA8">
            <w:pPr>
              <w:pStyle w:val="TAL"/>
              <w:rPr>
                <w:lang w:val="fr-FR" w:eastAsia="ja-JP"/>
              </w:rPr>
            </w:pPr>
            <w:r w:rsidRPr="001B21DE">
              <w:rPr>
                <w:lang w:val="fr-FR"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7F5D9C2" w14:textId="77777777" w:rsidR="006E2300" w:rsidRPr="001B21DE" w:rsidRDefault="006E2300" w:rsidP="00923CA8">
            <w:pPr>
              <w:pStyle w:val="TAL"/>
              <w:rPr>
                <w:lang w:val="fr-FR" w:eastAsia="ja-JP"/>
              </w:rPr>
            </w:pPr>
            <w:r w:rsidRPr="001B21DE">
              <w:rPr>
                <w:lang w:val="fr-FR" w:eastAsia="ja-JP"/>
              </w:rPr>
              <w:t>SEC-CTL-AALI-C-Mgmt-2</w:t>
            </w:r>
          </w:p>
        </w:tc>
      </w:tr>
      <w:tr w:rsidR="006E2300" w:rsidRPr="00CF2E00" w14:paraId="670350D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6EFA5C" w14:textId="77777777" w:rsidR="006E2300" w:rsidRPr="001B21DE" w:rsidRDefault="006E2300" w:rsidP="00923CA8">
            <w:pPr>
              <w:pStyle w:val="TAL"/>
              <w:rPr>
                <w:rFonts w:eastAsiaTheme="minorEastAsia"/>
                <w:lang w:val="fr-FR" w:eastAsia="ja-JP"/>
              </w:rPr>
            </w:pPr>
            <w:r w:rsidRPr="001B21DE">
              <w:rPr>
                <w:lang w:val="fr-FR" w:eastAsia="ja-JP"/>
              </w:rPr>
              <w:t>REQ-SEC-AALI-C-Mgmt-2</w:t>
            </w:r>
          </w:p>
        </w:tc>
        <w:tc>
          <w:tcPr>
            <w:tcW w:w="830" w:type="dxa"/>
            <w:tcBorders>
              <w:top w:val="single" w:sz="6" w:space="0" w:color="auto"/>
              <w:left w:val="single" w:sz="6" w:space="0" w:color="auto"/>
              <w:bottom w:val="single" w:sz="6" w:space="0" w:color="auto"/>
              <w:right w:val="single" w:sz="6" w:space="0" w:color="auto"/>
            </w:tcBorders>
          </w:tcPr>
          <w:p w14:paraId="1F876959" w14:textId="77777777" w:rsidR="006E2300" w:rsidRPr="001B21DE" w:rsidRDefault="006E2300" w:rsidP="00923CA8">
            <w:pPr>
              <w:pStyle w:val="TAL"/>
              <w:rPr>
                <w:lang w:val="fr-FR" w:eastAsia="ja-JP"/>
              </w:rPr>
            </w:pPr>
            <w:r w:rsidRPr="001B21DE">
              <w:rPr>
                <w:lang w:val="fr-FR"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8E15194" w14:textId="77777777" w:rsidR="006E2300" w:rsidRPr="001B21DE" w:rsidRDefault="006E2300" w:rsidP="00923CA8">
            <w:pPr>
              <w:pStyle w:val="TAL"/>
              <w:rPr>
                <w:lang w:val="fr-FR" w:eastAsia="ja-JP"/>
              </w:rPr>
            </w:pPr>
            <w:r w:rsidRPr="001B21DE">
              <w:rPr>
                <w:lang w:val="fr-FR" w:eastAsia="ja-JP"/>
              </w:rPr>
              <w:t>SEC-CTL-AALI-C-Mgmt-3</w:t>
            </w:r>
          </w:p>
        </w:tc>
      </w:tr>
      <w:tr w:rsidR="006E2300" w:rsidRPr="00CF2E00" w14:paraId="2D3F933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20DAC" w14:textId="77777777" w:rsidR="006E2300" w:rsidRPr="001B21DE" w:rsidRDefault="006E2300" w:rsidP="00923CA8">
            <w:pPr>
              <w:pStyle w:val="TAL"/>
              <w:rPr>
                <w:rFonts w:eastAsiaTheme="minorEastAsia"/>
                <w:lang w:val="fr-FR" w:eastAsia="ja-JP"/>
              </w:rPr>
            </w:pPr>
            <w:r w:rsidRPr="001B21DE">
              <w:rPr>
                <w:lang w:val="fr-FR" w:eastAsia="ja-JP"/>
              </w:rPr>
              <w:t>REQ-SEC-AALI-C-Mgmt-3</w:t>
            </w:r>
          </w:p>
        </w:tc>
        <w:tc>
          <w:tcPr>
            <w:tcW w:w="830" w:type="dxa"/>
            <w:tcBorders>
              <w:top w:val="single" w:sz="6" w:space="0" w:color="auto"/>
              <w:left w:val="single" w:sz="6" w:space="0" w:color="auto"/>
              <w:bottom w:val="single" w:sz="6" w:space="0" w:color="auto"/>
              <w:right w:val="single" w:sz="6" w:space="0" w:color="auto"/>
            </w:tcBorders>
          </w:tcPr>
          <w:p w14:paraId="52133BBA" w14:textId="77777777" w:rsidR="006E2300" w:rsidRPr="001B21DE" w:rsidRDefault="006E2300" w:rsidP="00923CA8">
            <w:pPr>
              <w:pStyle w:val="TAL"/>
              <w:rPr>
                <w:lang w:val="fr-FR" w:eastAsia="ja-JP"/>
              </w:rPr>
            </w:pPr>
            <w:r w:rsidRPr="001B21DE">
              <w:rPr>
                <w:lang w:val="fr-FR"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6E729E8" w14:textId="77777777" w:rsidR="006E2300" w:rsidRPr="001B21DE" w:rsidRDefault="006E2300" w:rsidP="00923CA8">
            <w:pPr>
              <w:pStyle w:val="TAL"/>
              <w:rPr>
                <w:lang w:val="fr-FR" w:eastAsia="ja-JP"/>
              </w:rPr>
            </w:pPr>
            <w:r w:rsidRPr="001B21DE">
              <w:rPr>
                <w:lang w:val="fr-FR" w:eastAsia="ja-JP"/>
              </w:rPr>
              <w:t>SEC-CTL-AALI-C-Mgmt-1</w:t>
            </w:r>
          </w:p>
        </w:tc>
      </w:tr>
      <w:tr w:rsidR="006E2300" w:rsidRPr="001B21DE" w14:paraId="0B64B45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001220" w14:textId="77777777" w:rsidR="006E2300" w:rsidRPr="001B21DE" w:rsidRDefault="006E2300" w:rsidP="00923CA8">
            <w:pPr>
              <w:pStyle w:val="TAL"/>
              <w:rPr>
                <w:rFonts w:eastAsiaTheme="minorEastAsia"/>
                <w:lang w:eastAsia="ja-JP"/>
              </w:rPr>
            </w:pPr>
            <w:r w:rsidRPr="001B21DE">
              <w:rPr>
                <w:lang w:eastAsia="ja-JP"/>
              </w:rPr>
              <w:t>REQ-SEC-AAL-VS-1</w:t>
            </w:r>
          </w:p>
        </w:tc>
        <w:tc>
          <w:tcPr>
            <w:tcW w:w="830" w:type="dxa"/>
            <w:tcBorders>
              <w:top w:val="single" w:sz="6" w:space="0" w:color="auto"/>
              <w:left w:val="single" w:sz="6" w:space="0" w:color="auto"/>
              <w:bottom w:val="single" w:sz="6" w:space="0" w:color="auto"/>
              <w:right w:val="single" w:sz="6" w:space="0" w:color="auto"/>
            </w:tcBorders>
          </w:tcPr>
          <w:p w14:paraId="4CC451B5"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27F5ECD"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466A617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674D97" w14:textId="77777777" w:rsidR="006E2300" w:rsidRPr="001B21DE" w:rsidRDefault="006E2300" w:rsidP="00923CA8">
            <w:pPr>
              <w:pStyle w:val="TAL"/>
              <w:rPr>
                <w:rFonts w:eastAsiaTheme="minorEastAsia"/>
                <w:lang w:eastAsia="ja-JP"/>
              </w:rPr>
            </w:pPr>
            <w:r w:rsidRPr="001B21DE">
              <w:rPr>
                <w:lang w:eastAsia="ja-JP"/>
              </w:rPr>
              <w:t>REQ-SEC-AAL-VS-2</w:t>
            </w:r>
          </w:p>
        </w:tc>
        <w:tc>
          <w:tcPr>
            <w:tcW w:w="830" w:type="dxa"/>
            <w:tcBorders>
              <w:top w:val="single" w:sz="6" w:space="0" w:color="auto"/>
              <w:left w:val="single" w:sz="6" w:space="0" w:color="auto"/>
              <w:bottom w:val="single" w:sz="6" w:space="0" w:color="auto"/>
              <w:right w:val="single" w:sz="6" w:space="0" w:color="auto"/>
            </w:tcBorders>
          </w:tcPr>
          <w:p w14:paraId="6318677B"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A46BA6B"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4C7A9B7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297D06" w14:textId="77777777" w:rsidR="006E2300" w:rsidRPr="001B21DE" w:rsidRDefault="006E2300" w:rsidP="00923CA8">
            <w:pPr>
              <w:pStyle w:val="TAL"/>
              <w:rPr>
                <w:rFonts w:eastAsiaTheme="minorEastAsia"/>
                <w:lang w:eastAsia="ja-JP"/>
              </w:rPr>
            </w:pPr>
            <w:r w:rsidRPr="001B21DE">
              <w:rPr>
                <w:lang w:eastAsia="ja-JP"/>
              </w:rPr>
              <w:t>REQ-SEC-AAL-VS-3</w:t>
            </w:r>
          </w:p>
        </w:tc>
        <w:tc>
          <w:tcPr>
            <w:tcW w:w="830" w:type="dxa"/>
            <w:tcBorders>
              <w:top w:val="single" w:sz="6" w:space="0" w:color="auto"/>
              <w:left w:val="single" w:sz="6" w:space="0" w:color="auto"/>
              <w:bottom w:val="single" w:sz="6" w:space="0" w:color="auto"/>
              <w:right w:val="single" w:sz="6" w:space="0" w:color="auto"/>
            </w:tcBorders>
          </w:tcPr>
          <w:p w14:paraId="24AE3FE0"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BD52F0B"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317B08D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AA7E8B" w14:textId="77777777" w:rsidR="006E2300" w:rsidRPr="001B21DE" w:rsidRDefault="006E2300" w:rsidP="00923CA8">
            <w:pPr>
              <w:pStyle w:val="TAL"/>
              <w:rPr>
                <w:rFonts w:eastAsiaTheme="minorEastAsia"/>
                <w:lang w:eastAsia="ja-JP"/>
              </w:rPr>
            </w:pPr>
            <w:r w:rsidRPr="001B21DE">
              <w:rPr>
                <w:lang w:eastAsia="ja-JP"/>
              </w:rPr>
              <w:t>REQ-SEC-AAL-VS-4</w:t>
            </w:r>
          </w:p>
        </w:tc>
        <w:tc>
          <w:tcPr>
            <w:tcW w:w="830" w:type="dxa"/>
            <w:tcBorders>
              <w:top w:val="single" w:sz="6" w:space="0" w:color="auto"/>
              <w:left w:val="single" w:sz="6" w:space="0" w:color="auto"/>
              <w:bottom w:val="single" w:sz="6" w:space="0" w:color="auto"/>
              <w:right w:val="single" w:sz="6" w:space="0" w:color="auto"/>
            </w:tcBorders>
          </w:tcPr>
          <w:p w14:paraId="25C56653" w14:textId="77777777" w:rsidR="006E2300" w:rsidRPr="001B21DE" w:rsidRDefault="006E2300" w:rsidP="00923CA8">
            <w:pPr>
              <w:pStyle w:val="TAL"/>
              <w:rPr>
                <w:lang w:eastAsia="ja-JP"/>
              </w:rPr>
            </w:pPr>
            <w:r w:rsidRPr="001B21DE">
              <w:rPr>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0F3511A"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F53DAD" w:rsidRPr="001B21DE" w14:paraId="20344F2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E578B29" w14:textId="7B4B766C" w:rsidR="00F53DAD" w:rsidRPr="001B21DE" w:rsidRDefault="00F53DAD" w:rsidP="00F53DAD">
            <w:pPr>
              <w:pStyle w:val="TAL"/>
              <w:rPr>
                <w:lang w:eastAsia="ja-JP"/>
              </w:rPr>
            </w:pPr>
            <w:r>
              <w:rPr>
                <w:rFonts w:eastAsia="Times New Roman"/>
                <w:lang w:eastAsia="ja-JP"/>
              </w:rPr>
              <w:t>REQ-SEC-AAL-VS-5</w:t>
            </w:r>
          </w:p>
        </w:tc>
        <w:tc>
          <w:tcPr>
            <w:tcW w:w="830" w:type="dxa"/>
            <w:tcBorders>
              <w:top w:val="single" w:sz="6" w:space="0" w:color="auto"/>
              <w:left w:val="single" w:sz="6" w:space="0" w:color="auto"/>
              <w:bottom w:val="single" w:sz="6" w:space="0" w:color="auto"/>
              <w:right w:val="single" w:sz="6" w:space="0" w:color="auto"/>
            </w:tcBorders>
          </w:tcPr>
          <w:p w14:paraId="0F827DF6" w14:textId="190B12AF" w:rsidR="00F53DAD" w:rsidRPr="001B21DE" w:rsidRDefault="00F53DAD" w:rsidP="00F53DAD">
            <w:pPr>
              <w:pStyle w:val="TAL"/>
              <w:rPr>
                <w:lang w:eastAsia="ja-JP"/>
              </w:rPr>
            </w:pPr>
            <w:r>
              <w:rPr>
                <w:rFonts w:eastAsia="Times New Roman"/>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270695" w14:textId="58D895EB" w:rsidR="00F53DAD" w:rsidRPr="001B21DE" w:rsidRDefault="00F53DAD" w:rsidP="00F53DAD">
            <w:pPr>
              <w:pStyle w:val="TAL"/>
              <w:rPr>
                <w:lang w:eastAsia="ja-JP"/>
              </w:rPr>
            </w:pPr>
            <w:r>
              <w:rPr>
                <w:rFonts w:eastAsia="Times New Roman"/>
                <w:lang w:eastAsia="ja-JP"/>
              </w:rPr>
              <w:t>Not defining a control, to enable the many implementations that are existing.</w:t>
            </w:r>
          </w:p>
        </w:tc>
      </w:tr>
      <w:tr w:rsidR="006E2300" w:rsidRPr="001B21DE" w14:paraId="5B26E7C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0F1B5D" w14:textId="77777777" w:rsidR="006E2300" w:rsidRPr="001B21DE" w:rsidRDefault="006E2300" w:rsidP="00923CA8">
            <w:pPr>
              <w:pStyle w:val="TAL"/>
              <w:rPr>
                <w:rFonts w:eastAsiaTheme="minorEastAsia"/>
                <w:lang w:eastAsia="ja-JP"/>
              </w:rPr>
            </w:pPr>
            <w:r w:rsidRPr="001B21DE">
              <w:rPr>
                <w:lang w:eastAsia="ja-JP"/>
              </w:rPr>
              <w:t>REQ-SEC-AAL-1</w:t>
            </w:r>
          </w:p>
        </w:tc>
        <w:tc>
          <w:tcPr>
            <w:tcW w:w="830" w:type="dxa"/>
            <w:tcBorders>
              <w:top w:val="single" w:sz="6" w:space="0" w:color="auto"/>
              <w:left w:val="single" w:sz="6" w:space="0" w:color="auto"/>
              <w:bottom w:val="single" w:sz="6" w:space="0" w:color="auto"/>
              <w:right w:val="single" w:sz="6" w:space="0" w:color="auto"/>
            </w:tcBorders>
          </w:tcPr>
          <w:p w14:paraId="569990E8" w14:textId="77777777" w:rsidR="006E2300" w:rsidRPr="001B21DE" w:rsidRDefault="006E2300"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58F11E" w14:textId="77777777" w:rsidR="006E2300" w:rsidRPr="001B21DE" w:rsidRDefault="006E2300" w:rsidP="00923CA8">
            <w:pPr>
              <w:pStyle w:val="TAL"/>
              <w:rPr>
                <w:lang w:eastAsia="ja-JP"/>
              </w:rPr>
            </w:pPr>
            <w:r w:rsidRPr="001B21DE">
              <w:rPr>
                <w:lang w:eastAsia="ja-JP"/>
              </w:rPr>
              <w:t>SEC-CTL-AAL-1</w:t>
            </w:r>
          </w:p>
        </w:tc>
      </w:tr>
      <w:tr w:rsidR="006E2300" w:rsidRPr="001B21DE" w14:paraId="329B9FF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95F1D6" w14:textId="77777777" w:rsidR="006E2300" w:rsidRPr="001B21DE" w:rsidRDefault="006E2300" w:rsidP="00923CA8">
            <w:pPr>
              <w:pStyle w:val="TAL"/>
              <w:rPr>
                <w:rFonts w:eastAsiaTheme="minorEastAsia"/>
                <w:lang w:eastAsia="ja-JP"/>
              </w:rPr>
            </w:pPr>
            <w:r w:rsidRPr="001B21DE">
              <w:rPr>
                <w:lang w:eastAsia="ja-JP"/>
              </w:rPr>
              <w:t>REQ-SEC-AAL-2</w:t>
            </w:r>
          </w:p>
        </w:tc>
        <w:tc>
          <w:tcPr>
            <w:tcW w:w="830" w:type="dxa"/>
            <w:tcBorders>
              <w:top w:val="single" w:sz="6" w:space="0" w:color="auto"/>
              <w:left w:val="single" w:sz="6" w:space="0" w:color="auto"/>
              <w:bottom w:val="single" w:sz="6" w:space="0" w:color="auto"/>
              <w:right w:val="single" w:sz="6" w:space="0" w:color="auto"/>
            </w:tcBorders>
          </w:tcPr>
          <w:p w14:paraId="596BA251"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3ED5C5"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66D9F4D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547F74" w14:textId="77777777" w:rsidR="006E2300" w:rsidRPr="001B21DE" w:rsidRDefault="006E2300" w:rsidP="00923CA8">
            <w:pPr>
              <w:pStyle w:val="TAL"/>
              <w:rPr>
                <w:rFonts w:eastAsiaTheme="minorEastAsia"/>
                <w:lang w:eastAsia="ja-JP"/>
              </w:rPr>
            </w:pPr>
            <w:r w:rsidRPr="001B21DE">
              <w:rPr>
                <w:lang w:eastAsia="ja-JP"/>
              </w:rPr>
              <w:t>REQ-SEC-AAL-3</w:t>
            </w:r>
          </w:p>
        </w:tc>
        <w:tc>
          <w:tcPr>
            <w:tcW w:w="830" w:type="dxa"/>
            <w:tcBorders>
              <w:top w:val="single" w:sz="6" w:space="0" w:color="auto"/>
              <w:left w:val="single" w:sz="6" w:space="0" w:color="auto"/>
              <w:bottom w:val="single" w:sz="6" w:space="0" w:color="auto"/>
              <w:right w:val="single" w:sz="6" w:space="0" w:color="auto"/>
            </w:tcBorders>
          </w:tcPr>
          <w:p w14:paraId="1FAA4BE0"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32D95D5"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735DD75E"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924ACC" w14:textId="77777777" w:rsidR="006E2300" w:rsidRPr="001B21DE" w:rsidRDefault="006E2300" w:rsidP="00923CA8">
            <w:pPr>
              <w:pStyle w:val="TAL"/>
              <w:rPr>
                <w:rFonts w:eastAsiaTheme="minorEastAsia"/>
                <w:lang w:eastAsia="ja-JP"/>
              </w:rPr>
            </w:pPr>
            <w:r w:rsidRPr="001B21DE">
              <w:rPr>
                <w:lang w:eastAsia="ja-JP"/>
              </w:rPr>
              <w:t>REQ-SEC-AAL-4</w:t>
            </w:r>
          </w:p>
        </w:tc>
        <w:tc>
          <w:tcPr>
            <w:tcW w:w="830" w:type="dxa"/>
            <w:tcBorders>
              <w:top w:val="single" w:sz="6" w:space="0" w:color="auto"/>
              <w:left w:val="single" w:sz="6" w:space="0" w:color="auto"/>
              <w:bottom w:val="single" w:sz="6" w:space="0" w:color="auto"/>
              <w:right w:val="single" w:sz="6" w:space="0" w:color="auto"/>
            </w:tcBorders>
          </w:tcPr>
          <w:p w14:paraId="514C4F85" w14:textId="77777777" w:rsidR="006E2300" w:rsidRPr="001B21DE" w:rsidRDefault="006E2300"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793923B" w14:textId="77777777" w:rsidR="006E2300" w:rsidRPr="001B21DE" w:rsidRDefault="006E2300" w:rsidP="00923CA8">
            <w:pPr>
              <w:pStyle w:val="TAL"/>
              <w:rPr>
                <w:lang w:eastAsia="ja-JP"/>
              </w:rPr>
            </w:pPr>
            <w:r w:rsidRPr="001B21DE">
              <w:rPr>
                <w:lang w:eastAsia="ja-JP"/>
              </w:rPr>
              <w:t>SEC-CTL-AAL-2</w:t>
            </w:r>
          </w:p>
        </w:tc>
      </w:tr>
      <w:tr w:rsidR="006E2300" w:rsidRPr="001B21DE" w14:paraId="4C70C263"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C2DC0" w14:textId="77777777" w:rsidR="006E2300" w:rsidRPr="001B21DE" w:rsidRDefault="006E2300" w:rsidP="00923CA8">
            <w:pPr>
              <w:pStyle w:val="TAL"/>
              <w:rPr>
                <w:rFonts w:eastAsiaTheme="minorEastAsia"/>
                <w:lang w:eastAsia="ja-JP"/>
              </w:rPr>
            </w:pPr>
            <w:r w:rsidRPr="001B21DE">
              <w:rPr>
                <w:lang w:eastAsia="ja-JP"/>
              </w:rPr>
              <w:t>REQ-SEC-AAL-5</w:t>
            </w:r>
          </w:p>
        </w:tc>
        <w:tc>
          <w:tcPr>
            <w:tcW w:w="830" w:type="dxa"/>
            <w:tcBorders>
              <w:top w:val="single" w:sz="6" w:space="0" w:color="auto"/>
              <w:left w:val="single" w:sz="6" w:space="0" w:color="auto"/>
              <w:bottom w:val="single" w:sz="6" w:space="0" w:color="auto"/>
              <w:right w:val="single" w:sz="6" w:space="0" w:color="auto"/>
            </w:tcBorders>
          </w:tcPr>
          <w:p w14:paraId="3E1421A6" w14:textId="77777777" w:rsidR="006E2300" w:rsidRPr="001B21DE" w:rsidRDefault="006E2300"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55BC3BC"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3105968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DE278F" w14:textId="77777777" w:rsidR="006E2300" w:rsidRPr="001B21DE" w:rsidRDefault="006E2300" w:rsidP="00923CA8">
            <w:pPr>
              <w:pStyle w:val="TAL"/>
              <w:rPr>
                <w:rFonts w:eastAsiaTheme="minorEastAsia"/>
                <w:lang w:eastAsia="ja-JP"/>
              </w:rPr>
            </w:pPr>
            <w:r w:rsidRPr="001B21DE">
              <w:rPr>
                <w:lang w:eastAsia="ja-JP"/>
              </w:rPr>
              <w:lastRenderedPageBreak/>
              <w:t>REQ-SEC-AAL-6</w:t>
            </w:r>
          </w:p>
        </w:tc>
        <w:tc>
          <w:tcPr>
            <w:tcW w:w="830" w:type="dxa"/>
            <w:tcBorders>
              <w:top w:val="single" w:sz="6" w:space="0" w:color="auto"/>
              <w:left w:val="single" w:sz="6" w:space="0" w:color="auto"/>
              <w:bottom w:val="single" w:sz="6" w:space="0" w:color="auto"/>
              <w:right w:val="single" w:sz="6" w:space="0" w:color="auto"/>
            </w:tcBorders>
          </w:tcPr>
          <w:p w14:paraId="11A05964"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920CE5"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6039E9A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6D14CF" w14:textId="77777777" w:rsidR="006E2300" w:rsidRPr="001B21DE" w:rsidRDefault="006E2300" w:rsidP="00923CA8">
            <w:pPr>
              <w:pStyle w:val="TAL"/>
              <w:rPr>
                <w:rFonts w:eastAsiaTheme="minorEastAsia"/>
                <w:lang w:eastAsia="ja-JP"/>
              </w:rPr>
            </w:pPr>
            <w:r w:rsidRPr="001B21DE">
              <w:rPr>
                <w:lang w:eastAsia="ja-JP"/>
              </w:rPr>
              <w:t>REQ-SEC-OCLOUD-O2dms-1</w:t>
            </w:r>
          </w:p>
        </w:tc>
        <w:tc>
          <w:tcPr>
            <w:tcW w:w="830" w:type="dxa"/>
            <w:tcBorders>
              <w:top w:val="single" w:sz="6" w:space="0" w:color="auto"/>
              <w:left w:val="single" w:sz="6" w:space="0" w:color="auto"/>
              <w:bottom w:val="single" w:sz="6" w:space="0" w:color="auto"/>
              <w:right w:val="single" w:sz="6" w:space="0" w:color="auto"/>
            </w:tcBorders>
          </w:tcPr>
          <w:p w14:paraId="79C41985"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313F8BA"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1346684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C6D0FE" w14:textId="77777777" w:rsidR="006E2300" w:rsidRPr="001B21DE" w:rsidRDefault="006E2300" w:rsidP="00923CA8">
            <w:pPr>
              <w:pStyle w:val="TAL"/>
              <w:rPr>
                <w:rFonts w:eastAsiaTheme="minorEastAsia"/>
                <w:lang w:eastAsia="ja-JP"/>
              </w:rPr>
            </w:pPr>
            <w:r w:rsidRPr="001B21DE">
              <w:rPr>
                <w:lang w:eastAsia="ja-JP"/>
              </w:rPr>
              <w:t>REQ-SEC-OCLOUD-O2dms-2</w:t>
            </w:r>
          </w:p>
        </w:tc>
        <w:tc>
          <w:tcPr>
            <w:tcW w:w="830" w:type="dxa"/>
            <w:tcBorders>
              <w:top w:val="single" w:sz="6" w:space="0" w:color="auto"/>
              <w:left w:val="single" w:sz="6" w:space="0" w:color="auto"/>
              <w:bottom w:val="single" w:sz="6" w:space="0" w:color="auto"/>
              <w:right w:val="single" w:sz="6" w:space="0" w:color="auto"/>
            </w:tcBorders>
          </w:tcPr>
          <w:p w14:paraId="6E4C61C2" w14:textId="77777777" w:rsidR="006E2300" w:rsidRPr="001B21DE" w:rsidRDefault="006E2300"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34F463E"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254D66A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1A5425" w14:textId="77777777" w:rsidR="006E2300" w:rsidRPr="001B21DE" w:rsidRDefault="006E2300" w:rsidP="00923CA8">
            <w:pPr>
              <w:pStyle w:val="TAL"/>
              <w:rPr>
                <w:rFonts w:eastAsiaTheme="minorEastAsia"/>
                <w:lang w:eastAsia="ja-JP"/>
              </w:rPr>
            </w:pPr>
            <w:r w:rsidRPr="001B21DE">
              <w:rPr>
                <w:lang w:eastAsia="ja-JP"/>
              </w:rPr>
              <w:t>REQ-SEC-OCLOUD-O2dms-3</w:t>
            </w:r>
          </w:p>
        </w:tc>
        <w:tc>
          <w:tcPr>
            <w:tcW w:w="830" w:type="dxa"/>
            <w:tcBorders>
              <w:top w:val="single" w:sz="6" w:space="0" w:color="auto"/>
              <w:left w:val="single" w:sz="6" w:space="0" w:color="auto"/>
              <w:bottom w:val="single" w:sz="6" w:space="0" w:color="auto"/>
              <w:right w:val="single" w:sz="6" w:space="0" w:color="auto"/>
            </w:tcBorders>
          </w:tcPr>
          <w:p w14:paraId="001AC159"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D7825C3"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556E64E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691C52" w14:textId="77777777" w:rsidR="006E2300" w:rsidRPr="001B21DE" w:rsidRDefault="006E2300" w:rsidP="00923CA8">
            <w:pPr>
              <w:pStyle w:val="TAL"/>
              <w:rPr>
                <w:rFonts w:eastAsiaTheme="minorEastAsia"/>
                <w:lang w:eastAsia="ja-JP"/>
              </w:rPr>
            </w:pPr>
            <w:r w:rsidRPr="001B21DE">
              <w:rPr>
                <w:lang w:eastAsia="ja-JP"/>
              </w:rPr>
              <w:t>REQ-SEC-OCLOUD-O2dms-4</w:t>
            </w:r>
          </w:p>
        </w:tc>
        <w:tc>
          <w:tcPr>
            <w:tcW w:w="830" w:type="dxa"/>
            <w:tcBorders>
              <w:top w:val="single" w:sz="6" w:space="0" w:color="auto"/>
              <w:left w:val="single" w:sz="6" w:space="0" w:color="auto"/>
              <w:bottom w:val="single" w:sz="6" w:space="0" w:color="auto"/>
              <w:right w:val="single" w:sz="6" w:space="0" w:color="auto"/>
            </w:tcBorders>
          </w:tcPr>
          <w:p w14:paraId="4C7039F9"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86CEA8A"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1BB5B25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210726" w14:textId="77777777" w:rsidR="006E2300" w:rsidRPr="001B21DE" w:rsidRDefault="006E2300" w:rsidP="00923CA8">
            <w:pPr>
              <w:pStyle w:val="TAL"/>
              <w:rPr>
                <w:rFonts w:eastAsiaTheme="minorEastAsia"/>
                <w:lang w:eastAsia="ja-JP"/>
              </w:rPr>
            </w:pPr>
            <w:r w:rsidRPr="001B21DE">
              <w:rPr>
                <w:lang w:eastAsia="ja-JP"/>
              </w:rPr>
              <w:t>REQ-SEC-OCLOUD-O2ims-1</w:t>
            </w:r>
          </w:p>
        </w:tc>
        <w:tc>
          <w:tcPr>
            <w:tcW w:w="830" w:type="dxa"/>
            <w:tcBorders>
              <w:top w:val="single" w:sz="6" w:space="0" w:color="auto"/>
              <w:left w:val="single" w:sz="6" w:space="0" w:color="auto"/>
              <w:bottom w:val="single" w:sz="6" w:space="0" w:color="auto"/>
              <w:right w:val="single" w:sz="6" w:space="0" w:color="auto"/>
            </w:tcBorders>
          </w:tcPr>
          <w:p w14:paraId="191BF681"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0CC6118"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6FEA4C2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872DD7" w14:textId="77777777" w:rsidR="006E2300" w:rsidRPr="001B21DE" w:rsidRDefault="006E2300" w:rsidP="00923CA8">
            <w:pPr>
              <w:pStyle w:val="TAL"/>
              <w:rPr>
                <w:rFonts w:eastAsiaTheme="minorEastAsia"/>
                <w:lang w:eastAsia="ja-JP"/>
              </w:rPr>
            </w:pPr>
            <w:r w:rsidRPr="001B21DE">
              <w:rPr>
                <w:lang w:eastAsia="ja-JP"/>
              </w:rPr>
              <w:t>REQ-SEC-OCLOUD-O2ims-2</w:t>
            </w:r>
          </w:p>
        </w:tc>
        <w:tc>
          <w:tcPr>
            <w:tcW w:w="830" w:type="dxa"/>
            <w:tcBorders>
              <w:top w:val="single" w:sz="6" w:space="0" w:color="auto"/>
              <w:left w:val="single" w:sz="6" w:space="0" w:color="auto"/>
              <w:bottom w:val="single" w:sz="6" w:space="0" w:color="auto"/>
              <w:right w:val="single" w:sz="6" w:space="0" w:color="auto"/>
            </w:tcBorders>
          </w:tcPr>
          <w:p w14:paraId="70F6451A"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2C5F8E6"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0D33E340"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790BCE" w14:textId="77777777" w:rsidR="006E2300" w:rsidRPr="001B21DE" w:rsidRDefault="006E2300" w:rsidP="00923CA8">
            <w:pPr>
              <w:pStyle w:val="TAL"/>
              <w:rPr>
                <w:rFonts w:eastAsiaTheme="minorEastAsia"/>
                <w:lang w:eastAsia="ja-JP"/>
              </w:rPr>
            </w:pPr>
            <w:r w:rsidRPr="001B21DE">
              <w:rPr>
                <w:lang w:eastAsia="ja-JP"/>
              </w:rPr>
              <w:t>REQ-SEC-OCLOUD-O2ims-3</w:t>
            </w:r>
          </w:p>
        </w:tc>
        <w:tc>
          <w:tcPr>
            <w:tcW w:w="830" w:type="dxa"/>
            <w:tcBorders>
              <w:top w:val="single" w:sz="6" w:space="0" w:color="auto"/>
              <w:left w:val="single" w:sz="6" w:space="0" w:color="auto"/>
              <w:bottom w:val="single" w:sz="6" w:space="0" w:color="auto"/>
              <w:right w:val="single" w:sz="6" w:space="0" w:color="auto"/>
            </w:tcBorders>
          </w:tcPr>
          <w:p w14:paraId="60C68CD0" w14:textId="77777777" w:rsidR="006E2300" w:rsidRPr="001B21DE" w:rsidRDefault="006E2300"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C15037F"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5AFB2FC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A1C600" w14:textId="77777777" w:rsidR="006E2300" w:rsidRPr="001B21DE" w:rsidRDefault="006E2300" w:rsidP="00923CA8">
            <w:pPr>
              <w:pStyle w:val="TAL"/>
              <w:rPr>
                <w:rFonts w:eastAsiaTheme="minorEastAsia"/>
                <w:lang w:eastAsia="ja-JP"/>
              </w:rPr>
            </w:pPr>
            <w:r w:rsidRPr="001B21DE">
              <w:rPr>
                <w:lang w:eastAsia="ja-JP"/>
              </w:rPr>
              <w:t>REQ-SEC-OCLOUD-O2ims-4</w:t>
            </w:r>
          </w:p>
        </w:tc>
        <w:tc>
          <w:tcPr>
            <w:tcW w:w="830" w:type="dxa"/>
            <w:tcBorders>
              <w:top w:val="single" w:sz="6" w:space="0" w:color="auto"/>
              <w:left w:val="single" w:sz="6" w:space="0" w:color="auto"/>
              <w:bottom w:val="single" w:sz="6" w:space="0" w:color="auto"/>
              <w:right w:val="single" w:sz="6" w:space="0" w:color="auto"/>
            </w:tcBorders>
          </w:tcPr>
          <w:p w14:paraId="4B35A6DF"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44F8DAE"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517DD827"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54194" w14:textId="77777777" w:rsidR="006E2300" w:rsidRPr="001B21DE" w:rsidRDefault="006E2300" w:rsidP="00923CA8">
            <w:pPr>
              <w:pStyle w:val="TAL"/>
              <w:rPr>
                <w:rFonts w:eastAsiaTheme="minorEastAsia"/>
                <w:lang w:val="pt-BR" w:eastAsia="ja-JP"/>
              </w:rPr>
            </w:pPr>
            <w:r w:rsidRPr="001B21DE">
              <w:rPr>
                <w:lang w:val="pt-BR" w:eastAsia="ja-JP"/>
              </w:rPr>
              <w:t>REQ-SEC-O-CLOUD-NotifAPI-1</w:t>
            </w:r>
          </w:p>
        </w:tc>
        <w:tc>
          <w:tcPr>
            <w:tcW w:w="830" w:type="dxa"/>
            <w:tcBorders>
              <w:top w:val="single" w:sz="6" w:space="0" w:color="auto"/>
              <w:left w:val="single" w:sz="6" w:space="0" w:color="auto"/>
              <w:bottom w:val="single" w:sz="6" w:space="0" w:color="auto"/>
              <w:right w:val="single" w:sz="6" w:space="0" w:color="auto"/>
            </w:tcBorders>
          </w:tcPr>
          <w:p w14:paraId="5491CBDE"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846DC49" w14:textId="77777777" w:rsidR="006E2300" w:rsidRPr="001B21DE" w:rsidRDefault="006E2300" w:rsidP="00923CA8">
            <w:pPr>
              <w:pStyle w:val="TAL"/>
              <w:rPr>
                <w:lang w:eastAsia="ja-JP"/>
              </w:rPr>
            </w:pPr>
            <w:r w:rsidRPr="001B21DE">
              <w:rPr>
                <w:lang w:eastAsia="ja-JP"/>
              </w:rPr>
              <w:t>SEC-CTL-O-CLOUD-INTERFACE-1</w:t>
            </w:r>
            <w:r w:rsidRPr="001B21DE">
              <w:rPr>
                <w:lang w:eastAsia="ja-JP"/>
              </w:rPr>
              <w:br/>
              <w:t>SEC-CTL-O-CLOUD-INTERFACE-3</w:t>
            </w:r>
          </w:p>
        </w:tc>
      </w:tr>
      <w:tr w:rsidR="006E2300" w:rsidRPr="001B21DE" w14:paraId="09C93FA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DA1EEA" w14:textId="77777777" w:rsidR="006E2300" w:rsidRPr="001B21DE" w:rsidRDefault="006E2300" w:rsidP="00923CA8">
            <w:pPr>
              <w:pStyle w:val="TAL"/>
              <w:rPr>
                <w:rFonts w:eastAsiaTheme="minorEastAsia"/>
                <w:lang w:val="pt-BR" w:eastAsia="ja-JP"/>
              </w:rPr>
            </w:pPr>
            <w:r w:rsidRPr="001B21DE">
              <w:rPr>
                <w:lang w:val="pt-BR" w:eastAsia="ja-JP"/>
              </w:rPr>
              <w:t>REQ-SEC-O-CLOUD-NotifAPI-2</w:t>
            </w:r>
          </w:p>
        </w:tc>
        <w:tc>
          <w:tcPr>
            <w:tcW w:w="830" w:type="dxa"/>
            <w:tcBorders>
              <w:top w:val="single" w:sz="6" w:space="0" w:color="auto"/>
              <w:left w:val="single" w:sz="6" w:space="0" w:color="auto"/>
              <w:bottom w:val="single" w:sz="6" w:space="0" w:color="auto"/>
              <w:right w:val="single" w:sz="6" w:space="0" w:color="auto"/>
            </w:tcBorders>
          </w:tcPr>
          <w:p w14:paraId="41E0F38A"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DEBCAA0" w14:textId="77777777" w:rsidR="006E2300" w:rsidRPr="001B21DE" w:rsidRDefault="006E2300" w:rsidP="00923CA8">
            <w:pPr>
              <w:pStyle w:val="TAL"/>
              <w:rPr>
                <w:lang w:eastAsia="ja-JP"/>
              </w:rPr>
            </w:pPr>
            <w:r w:rsidRPr="001B21DE">
              <w:rPr>
                <w:lang w:eastAsia="ja-JP"/>
              </w:rPr>
              <w:t>SEC-CTL-O-CLOUD-INTERFACE-2</w:t>
            </w:r>
          </w:p>
        </w:tc>
      </w:tr>
      <w:tr w:rsidR="006E2300" w:rsidRPr="001B21DE" w14:paraId="57ED41F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192223E" w14:textId="231BC283" w:rsidR="006E2300" w:rsidRPr="004D3E96" w:rsidRDefault="006E2300" w:rsidP="00923CA8">
            <w:pPr>
              <w:pStyle w:val="TAL"/>
              <w:rPr>
                <w:lang w:val="pt-BR" w:eastAsia="ja-JP"/>
              </w:rPr>
            </w:pPr>
            <w:r>
              <w:rPr>
                <w:lang w:val="es-ES"/>
              </w:rPr>
              <w:t>REQ-SEC-O-CLOUD-SE-1</w:t>
            </w:r>
          </w:p>
        </w:tc>
        <w:tc>
          <w:tcPr>
            <w:tcW w:w="830" w:type="dxa"/>
            <w:tcBorders>
              <w:top w:val="single" w:sz="6" w:space="0" w:color="auto"/>
              <w:left w:val="single" w:sz="6" w:space="0" w:color="auto"/>
              <w:bottom w:val="single" w:sz="6" w:space="0" w:color="auto"/>
              <w:right w:val="single" w:sz="6" w:space="0" w:color="auto"/>
            </w:tcBorders>
          </w:tcPr>
          <w:p w14:paraId="7E386BDA" w14:textId="7B01F3B4" w:rsidR="006E2300" w:rsidRPr="001B21DE" w:rsidRDefault="006E2300" w:rsidP="00923CA8">
            <w:pPr>
              <w:pStyle w:val="TAL"/>
              <w:rPr>
                <w:lang w:eastAsia="ja-JP"/>
              </w:rPr>
            </w:pPr>
            <w:r>
              <w:rPr>
                <w:lang w:val="es-ES"/>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58E8766" w14:textId="14EF319C" w:rsidR="006E2300" w:rsidRPr="001B21DE" w:rsidRDefault="006E2300" w:rsidP="00923CA8">
            <w:pPr>
              <w:pStyle w:val="TAL"/>
              <w:rPr>
                <w:lang w:eastAsia="ja-JP"/>
              </w:rPr>
            </w:pPr>
            <w:r>
              <w:t>Not defining a control, to enable the many implementations that are existing.</w:t>
            </w:r>
          </w:p>
        </w:tc>
      </w:tr>
      <w:tr w:rsidR="006E2300" w:rsidRPr="001B21DE" w14:paraId="5878D49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87DF11F" w14:textId="374EF2D5" w:rsidR="006E2300" w:rsidRPr="004D3E96" w:rsidRDefault="006E2300" w:rsidP="00923CA8">
            <w:pPr>
              <w:pStyle w:val="TAL"/>
              <w:rPr>
                <w:lang w:val="pt-BR" w:eastAsia="ja-JP"/>
              </w:rPr>
            </w:pPr>
            <w:r>
              <w:rPr>
                <w:lang w:val="es-ES"/>
              </w:rPr>
              <w:t>REQ-SEC-O-CLOUD-SE-2</w:t>
            </w:r>
          </w:p>
        </w:tc>
        <w:tc>
          <w:tcPr>
            <w:tcW w:w="830" w:type="dxa"/>
            <w:tcBorders>
              <w:top w:val="single" w:sz="6" w:space="0" w:color="auto"/>
              <w:left w:val="single" w:sz="6" w:space="0" w:color="auto"/>
              <w:bottom w:val="single" w:sz="6" w:space="0" w:color="auto"/>
              <w:right w:val="single" w:sz="6" w:space="0" w:color="auto"/>
            </w:tcBorders>
          </w:tcPr>
          <w:p w14:paraId="129823C8" w14:textId="6AC6A1F4" w:rsidR="006E2300" w:rsidRPr="001B21DE" w:rsidRDefault="006E2300" w:rsidP="00923CA8">
            <w:pPr>
              <w:pStyle w:val="TAL"/>
              <w:rPr>
                <w:lang w:eastAsia="ja-JP"/>
              </w:rPr>
            </w:pPr>
            <w:r>
              <w:rPr>
                <w:lang w:val="es-ES"/>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1A16A53" w14:textId="613FFFE8" w:rsidR="006E2300" w:rsidRPr="001B21DE" w:rsidRDefault="006E2300" w:rsidP="00923CA8">
            <w:pPr>
              <w:pStyle w:val="TAL"/>
              <w:rPr>
                <w:lang w:eastAsia="ja-JP"/>
              </w:rPr>
            </w:pPr>
            <w:r>
              <w:t>Not defining a control, to enable the many implementations that are existing.</w:t>
            </w:r>
          </w:p>
        </w:tc>
      </w:tr>
      <w:tr w:rsidR="006E2300" w:rsidRPr="001B21DE" w14:paraId="4DCCE8C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AE059B" w14:textId="77777777" w:rsidR="006E2300" w:rsidRPr="001B21DE" w:rsidRDefault="006E2300" w:rsidP="00923CA8">
            <w:pPr>
              <w:pStyle w:val="TAL"/>
              <w:rPr>
                <w:rFonts w:eastAsiaTheme="minorEastAsia"/>
                <w:lang w:eastAsia="ja-JP"/>
              </w:rPr>
            </w:pPr>
            <w:r w:rsidRPr="001B21DE">
              <w:rPr>
                <w:lang w:eastAsia="ja-JP"/>
              </w:rPr>
              <w:t>REQ-SEC-OCLOUD-INST-ID-1</w:t>
            </w:r>
          </w:p>
        </w:tc>
        <w:tc>
          <w:tcPr>
            <w:tcW w:w="830" w:type="dxa"/>
            <w:tcBorders>
              <w:top w:val="single" w:sz="6" w:space="0" w:color="auto"/>
              <w:left w:val="single" w:sz="6" w:space="0" w:color="auto"/>
              <w:bottom w:val="single" w:sz="6" w:space="0" w:color="auto"/>
              <w:right w:val="single" w:sz="6" w:space="0" w:color="auto"/>
            </w:tcBorders>
          </w:tcPr>
          <w:p w14:paraId="7F19D14A"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7EF6C0" w14:textId="77777777" w:rsidR="006E2300" w:rsidRPr="001B21DE" w:rsidRDefault="006E2300" w:rsidP="00923CA8">
            <w:pPr>
              <w:pStyle w:val="TAL"/>
              <w:rPr>
                <w:lang w:eastAsia="ja-JP"/>
              </w:rPr>
            </w:pPr>
            <w:r w:rsidRPr="001B21DE">
              <w:rPr>
                <w:lang w:eastAsia="ja-JP"/>
              </w:rPr>
              <w:t>SEC-CTL-OCLOUD-INST-ID-1</w:t>
            </w:r>
            <w:r w:rsidRPr="001B21DE">
              <w:rPr>
                <w:lang w:eastAsia="ja-JP"/>
              </w:rPr>
              <w:br/>
              <w:t>SEC-CTL-OCLOUD-INST-ID-2</w:t>
            </w:r>
          </w:p>
        </w:tc>
      </w:tr>
      <w:tr w:rsidR="006E2300" w:rsidRPr="001B21DE" w14:paraId="126D376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0A3F7B" w14:textId="77777777" w:rsidR="006E2300" w:rsidRPr="001B21DE" w:rsidRDefault="006E2300" w:rsidP="00923CA8">
            <w:pPr>
              <w:pStyle w:val="TAL"/>
              <w:rPr>
                <w:rFonts w:eastAsiaTheme="minorEastAsia"/>
                <w:lang w:eastAsia="ja-JP"/>
              </w:rPr>
            </w:pPr>
            <w:r w:rsidRPr="001B21DE">
              <w:rPr>
                <w:lang w:eastAsia="ja-JP"/>
              </w:rPr>
              <w:t>REQ-SEC-OCLOUD-INST-ID-2</w:t>
            </w:r>
          </w:p>
        </w:tc>
        <w:tc>
          <w:tcPr>
            <w:tcW w:w="830" w:type="dxa"/>
            <w:tcBorders>
              <w:top w:val="single" w:sz="6" w:space="0" w:color="auto"/>
              <w:left w:val="single" w:sz="6" w:space="0" w:color="auto"/>
              <w:bottom w:val="single" w:sz="6" w:space="0" w:color="auto"/>
              <w:right w:val="single" w:sz="6" w:space="0" w:color="auto"/>
            </w:tcBorders>
          </w:tcPr>
          <w:p w14:paraId="293225D4"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19A0C9B" w14:textId="77777777" w:rsidR="006E2300" w:rsidRPr="00923CA8" w:rsidRDefault="006E2300" w:rsidP="006E2300">
            <w:pPr>
              <w:spacing w:before="100" w:beforeAutospacing="1" w:after="100" w:afterAutospacing="1"/>
              <w:rPr>
                <w:rFonts w:ascii="Arial" w:hAnsi="Arial" w:cs="Arial"/>
                <w:sz w:val="18"/>
                <w:szCs w:val="20"/>
                <w:lang w:val="pt-BR"/>
              </w:rPr>
            </w:pPr>
            <w:r w:rsidRPr="00923CA8">
              <w:rPr>
                <w:rFonts w:ascii="Arial" w:hAnsi="Arial" w:cs="Arial"/>
                <w:sz w:val="18"/>
                <w:szCs w:val="20"/>
                <w:lang w:val="pt-BR"/>
              </w:rPr>
              <w:t>SEC-CTL-O-CLOUD-ISO-3</w:t>
            </w:r>
          </w:p>
          <w:p w14:paraId="03E20F2F" w14:textId="7D306031" w:rsidR="006E2300" w:rsidRPr="001B21DE" w:rsidRDefault="006E2300" w:rsidP="00923CA8">
            <w:pPr>
              <w:pStyle w:val="TAL"/>
              <w:rPr>
                <w:lang w:eastAsia="ja-JP"/>
              </w:rPr>
            </w:pPr>
            <w:r w:rsidRPr="00B0382C">
              <w:rPr>
                <w:lang w:eastAsia="ja-JP"/>
              </w:rPr>
              <w:t>SEC-CTL-OCLOUD-1</w:t>
            </w:r>
          </w:p>
        </w:tc>
      </w:tr>
      <w:tr w:rsidR="006E2300" w:rsidRPr="001B21DE" w14:paraId="4F8B339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F2F5D0" w14:textId="77777777" w:rsidR="006E2300" w:rsidRPr="001B21DE" w:rsidRDefault="006E2300" w:rsidP="00923CA8">
            <w:pPr>
              <w:pStyle w:val="TAL"/>
              <w:rPr>
                <w:rFonts w:eastAsiaTheme="minorEastAsia"/>
                <w:lang w:eastAsia="ja-JP"/>
              </w:rPr>
            </w:pPr>
            <w:r w:rsidRPr="001B21DE">
              <w:rPr>
                <w:lang w:eastAsia="ja-JP"/>
              </w:rPr>
              <w:t>REQ-SEC-OCLOUD-INST-ID-3</w:t>
            </w:r>
          </w:p>
        </w:tc>
        <w:tc>
          <w:tcPr>
            <w:tcW w:w="830" w:type="dxa"/>
            <w:tcBorders>
              <w:top w:val="single" w:sz="6" w:space="0" w:color="auto"/>
              <w:left w:val="single" w:sz="6" w:space="0" w:color="auto"/>
              <w:bottom w:val="single" w:sz="6" w:space="0" w:color="auto"/>
              <w:right w:val="single" w:sz="6" w:space="0" w:color="auto"/>
            </w:tcBorders>
          </w:tcPr>
          <w:p w14:paraId="3DCCD10E"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1CDD9B4" w14:textId="77777777" w:rsidR="006E2300" w:rsidRPr="00923CA8" w:rsidRDefault="006E2300" w:rsidP="006E2300">
            <w:pPr>
              <w:spacing w:before="100" w:beforeAutospacing="1" w:after="100" w:afterAutospacing="1"/>
              <w:rPr>
                <w:rFonts w:ascii="Arial" w:hAnsi="Arial" w:cs="Arial"/>
                <w:sz w:val="18"/>
                <w:szCs w:val="20"/>
                <w:lang w:eastAsia="ja-JP"/>
              </w:rPr>
            </w:pPr>
            <w:r w:rsidRPr="00923CA8">
              <w:rPr>
                <w:rFonts w:ascii="Arial" w:hAnsi="Arial" w:cs="Arial"/>
                <w:sz w:val="18"/>
                <w:szCs w:val="20"/>
                <w:lang w:eastAsia="ja-JP"/>
              </w:rPr>
              <w:t>SEC-CTL-OCLOUD-INST-ID-3</w:t>
            </w:r>
          </w:p>
          <w:p w14:paraId="757CCB2B" w14:textId="43E73142" w:rsidR="006E2300" w:rsidRPr="001B21DE" w:rsidRDefault="006E2300" w:rsidP="00923CA8">
            <w:pPr>
              <w:pStyle w:val="TAL"/>
              <w:rPr>
                <w:lang w:eastAsia="ja-JP"/>
              </w:rPr>
            </w:pPr>
            <w:r w:rsidRPr="00B0382C">
              <w:rPr>
                <w:lang w:eastAsia="ja-JP"/>
              </w:rPr>
              <w:t>SEC-CTL-OCLOUD-INST-ID-4</w:t>
            </w:r>
          </w:p>
        </w:tc>
      </w:tr>
      <w:tr w:rsidR="006E2300" w:rsidRPr="001B21DE" w14:paraId="52BB309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473B8A" w14:textId="77777777" w:rsidR="006E2300" w:rsidRPr="001B21DE" w:rsidRDefault="006E2300" w:rsidP="00923CA8">
            <w:pPr>
              <w:pStyle w:val="TAL"/>
              <w:rPr>
                <w:rFonts w:eastAsiaTheme="minorEastAsia"/>
                <w:lang w:eastAsia="ja-JP"/>
              </w:rPr>
            </w:pPr>
            <w:r w:rsidRPr="001B21DE">
              <w:rPr>
                <w:lang w:eastAsia="ja-JP"/>
              </w:rPr>
              <w:t>REQ-SEC-OCLOUD-INST-ID-4</w:t>
            </w:r>
          </w:p>
        </w:tc>
        <w:tc>
          <w:tcPr>
            <w:tcW w:w="830" w:type="dxa"/>
            <w:tcBorders>
              <w:top w:val="single" w:sz="6" w:space="0" w:color="auto"/>
              <w:left w:val="single" w:sz="6" w:space="0" w:color="auto"/>
              <w:bottom w:val="single" w:sz="6" w:space="0" w:color="auto"/>
              <w:right w:val="single" w:sz="6" w:space="0" w:color="auto"/>
            </w:tcBorders>
          </w:tcPr>
          <w:p w14:paraId="09C3F780"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DFA9F39"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7194776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44C7E1" w14:textId="77777777" w:rsidR="006E2300" w:rsidRPr="001B21DE" w:rsidRDefault="006E2300" w:rsidP="00923CA8">
            <w:pPr>
              <w:pStyle w:val="TAL"/>
              <w:rPr>
                <w:rFonts w:eastAsiaTheme="minorEastAsia"/>
                <w:lang w:eastAsia="ja-JP"/>
              </w:rPr>
            </w:pPr>
            <w:r w:rsidRPr="001B21DE">
              <w:rPr>
                <w:lang w:eastAsia="ja-JP"/>
              </w:rPr>
              <w:lastRenderedPageBreak/>
              <w:t>REQ-SEC-OCLOUD-INST-ID-5</w:t>
            </w:r>
          </w:p>
        </w:tc>
        <w:tc>
          <w:tcPr>
            <w:tcW w:w="830" w:type="dxa"/>
            <w:tcBorders>
              <w:top w:val="single" w:sz="6" w:space="0" w:color="auto"/>
              <w:left w:val="single" w:sz="6" w:space="0" w:color="auto"/>
              <w:bottom w:val="single" w:sz="6" w:space="0" w:color="auto"/>
              <w:right w:val="single" w:sz="6" w:space="0" w:color="auto"/>
            </w:tcBorders>
          </w:tcPr>
          <w:p w14:paraId="53B50291"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2304A04"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4B2FEC7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B4D513" w14:textId="77777777" w:rsidR="006E2300" w:rsidRPr="001B21DE" w:rsidRDefault="006E2300" w:rsidP="00923CA8">
            <w:pPr>
              <w:pStyle w:val="TAL"/>
              <w:rPr>
                <w:rFonts w:eastAsiaTheme="minorEastAsia"/>
                <w:lang w:eastAsia="ja-JP"/>
              </w:rPr>
            </w:pPr>
            <w:r w:rsidRPr="001B21DE">
              <w:rPr>
                <w:lang w:eastAsia="ja-JP"/>
              </w:rPr>
              <w:t>REQ-SEC-OCLOUD-TS-1</w:t>
            </w:r>
          </w:p>
        </w:tc>
        <w:tc>
          <w:tcPr>
            <w:tcW w:w="830" w:type="dxa"/>
            <w:tcBorders>
              <w:top w:val="single" w:sz="6" w:space="0" w:color="auto"/>
              <w:left w:val="single" w:sz="6" w:space="0" w:color="auto"/>
              <w:bottom w:val="single" w:sz="6" w:space="0" w:color="auto"/>
              <w:right w:val="single" w:sz="6" w:space="0" w:color="auto"/>
            </w:tcBorders>
          </w:tcPr>
          <w:p w14:paraId="1F5F1817"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5C450B7" w14:textId="77777777" w:rsidR="006E2300" w:rsidRPr="001B21DE" w:rsidRDefault="006E2300" w:rsidP="00923CA8">
            <w:pPr>
              <w:pStyle w:val="TAL"/>
              <w:rPr>
                <w:lang w:eastAsia="ja-JP"/>
              </w:rPr>
            </w:pPr>
            <w:r w:rsidRPr="001B21DE">
              <w:rPr>
                <w:lang w:eastAsia="ja-JP"/>
              </w:rPr>
              <w:t>SEC-CTL-SLM-ATS-1</w:t>
            </w:r>
          </w:p>
          <w:p w14:paraId="27593A13" w14:textId="77777777" w:rsidR="006E2300" w:rsidRPr="001B21DE" w:rsidRDefault="006E2300" w:rsidP="00923CA8">
            <w:pPr>
              <w:pStyle w:val="TAL"/>
              <w:rPr>
                <w:lang w:eastAsia="ja-JP"/>
              </w:rPr>
            </w:pPr>
            <w:r w:rsidRPr="001B21DE">
              <w:rPr>
                <w:lang w:eastAsia="ja-JP"/>
              </w:rPr>
              <w:t>SEC-CTL-SLM-ATS-2</w:t>
            </w:r>
          </w:p>
          <w:p w14:paraId="2515AA38" w14:textId="77777777" w:rsidR="006E2300" w:rsidRPr="001B21DE" w:rsidRDefault="006E2300" w:rsidP="00923CA8">
            <w:pPr>
              <w:pStyle w:val="TAL"/>
              <w:rPr>
                <w:lang w:eastAsia="ja-JP"/>
              </w:rPr>
            </w:pPr>
            <w:r w:rsidRPr="001B21DE">
              <w:rPr>
                <w:lang w:eastAsia="ja-JP"/>
              </w:rPr>
              <w:t>SEC-CTL-SLM-ATS-3</w:t>
            </w:r>
          </w:p>
        </w:tc>
      </w:tr>
      <w:tr w:rsidR="006E2300" w:rsidRPr="001B21DE" w14:paraId="08BA1C07"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8FDEC3" w14:textId="77777777" w:rsidR="006E2300" w:rsidRPr="001B21DE" w:rsidRDefault="006E2300" w:rsidP="00923CA8">
            <w:pPr>
              <w:pStyle w:val="TAL"/>
              <w:rPr>
                <w:rFonts w:eastAsiaTheme="minorEastAsia"/>
                <w:lang w:eastAsia="ja-JP"/>
              </w:rPr>
            </w:pPr>
            <w:r w:rsidRPr="001B21DE">
              <w:rPr>
                <w:lang w:eastAsia="ja-JP"/>
              </w:rPr>
              <w:t>REQ-SEC-OCLOUD-TS-2</w:t>
            </w:r>
          </w:p>
        </w:tc>
        <w:tc>
          <w:tcPr>
            <w:tcW w:w="830" w:type="dxa"/>
            <w:tcBorders>
              <w:top w:val="single" w:sz="6" w:space="0" w:color="auto"/>
              <w:left w:val="single" w:sz="6" w:space="0" w:color="auto"/>
              <w:bottom w:val="single" w:sz="6" w:space="0" w:color="auto"/>
              <w:right w:val="single" w:sz="6" w:space="0" w:color="auto"/>
            </w:tcBorders>
          </w:tcPr>
          <w:p w14:paraId="12619B89"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988F31" w14:textId="5F020781" w:rsidR="006E2300" w:rsidRPr="001B21DE" w:rsidRDefault="006E2300" w:rsidP="00923CA8">
            <w:pPr>
              <w:pStyle w:val="TAL"/>
              <w:rPr>
                <w:lang w:eastAsia="ja-JP"/>
              </w:rPr>
            </w:pPr>
            <w:r w:rsidRPr="001B21DE">
              <w:rPr>
                <w:lang w:eastAsia="ja-JP"/>
              </w:rPr>
              <w:br/>
              <w:t>SEC-CTL-OCLOUD-TS-3</w:t>
            </w:r>
          </w:p>
        </w:tc>
      </w:tr>
      <w:tr w:rsidR="006E2300" w:rsidRPr="001B21DE" w14:paraId="2A20429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D1E81F" w14:textId="77777777" w:rsidR="006E2300" w:rsidRPr="001B21DE" w:rsidRDefault="006E2300" w:rsidP="00923CA8">
            <w:pPr>
              <w:pStyle w:val="TAL"/>
              <w:rPr>
                <w:rFonts w:eastAsiaTheme="minorEastAsia"/>
                <w:lang w:eastAsia="ja-JP"/>
              </w:rPr>
            </w:pPr>
            <w:r w:rsidRPr="001B21DE">
              <w:rPr>
                <w:lang w:eastAsia="ja-JP"/>
              </w:rPr>
              <w:t>REQ-SEC-OCLOUD-TS-3</w:t>
            </w:r>
          </w:p>
        </w:tc>
        <w:tc>
          <w:tcPr>
            <w:tcW w:w="830" w:type="dxa"/>
            <w:tcBorders>
              <w:top w:val="single" w:sz="6" w:space="0" w:color="auto"/>
              <w:left w:val="single" w:sz="6" w:space="0" w:color="auto"/>
              <w:bottom w:val="single" w:sz="6" w:space="0" w:color="auto"/>
              <w:right w:val="single" w:sz="6" w:space="0" w:color="auto"/>
            </w:tcBorders>
          </w:tcPr>
          <w:p w14:paraId="1DC2D437"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6540B7C"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p w14:paraId="71497527" w14:textId="77777777" w:rsidR="006E2300" w:rsidRPr="00923CA8" w:rsidRDefault="006E2300" w:rsidP="00923CA8">
            <w:pPr>
              <w:pStyle w:val="TAN"/>
            </w:pPr>
            <w:r w:rsidRPr="00923CA8">
              <w:t>NOTE: See Clause 5.3.8.9.2 for additional security controls.</w:t>
            </w:r>
          </w:p>
        </w:tc>
      </w:tr>
      <w:tr w:rsidR="006E2300" w:rsidRPr="001B21DE" w14:paraId="09B3D9C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A78A93" w14:textId="77777777" w:rsidR="006E2300" w:rsidRPr="001B21DE" w:rsidRDefault="006E2300" w:rsidP="00923CA8">
            <w:pPr>
              <w:pStyle w:val="TAL"/>
              <w:rPr>
                <w:rFonts w:eastAsiaTheme="minorEastAsia"/>
                <w:lang w:eastAsia="ja-JP"/>
              </w:rPr>
            </w:pPr>
            <w:r w:rsidRPr="001B21DE">
              <w:rPr>
                <w:lang w:eastAsia="ja-JP"/>
              </w:rPr>
              <w:t>REQ-SEC-OCLOUD-TS-4</w:t>
            </w:r>
          </w:p>
        </w:tc>
        <w:tc>
          <w:tcPr>
            <w:tcW w:w="830" w:type="dxa"/>
            <w:tcBorders>
              <w:top w:val="single" w:sz="6" w:space="0" w:color="auto"/>
              <w:left w:val="single" w:sz="6" w:space="0" w:color="auto"/>
              <w:bottom w:val="single" w:sz="6" w:space="0" w:color="auto"/>
              <w:right w:val="single" w:sz="6" w:space="0" w:color="auto"/>
            </w:tcBorders>
          </w:tcPr>
          <w:p w14:paraId="607BFC92"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F955EB5"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p w14:paraId="705F0E48" w14:textId="77777777" w:rsidR="006E2300" w:rsidRPr="00923CA8" w:rsidRDefault="006E2300" w:rsidP="00923CA8">
            <w:pPr>
              <w:pStyle w:val="TAN"/>
            </w:pPr>
            <w:r w:rsidRPr="00923CA8">
              <w:t>NOTE: See Clause 5.3.8.9.2 for additional security controls.</w:t>
            </w:r>
          </w:p>
        </w:tc>
      </w:tr>
      <w:tr w:rsidR="006E2300" w:rsidRPr="001B21DE" w14:paraId="6FA811C7"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B6068C" w14:textId="77777777" w:rsidR="006E2300" w:rsidRPr="001B21DE" w:rsidRDefault="006E2300" w:rsidP="00923CA8">
            <w:pPr>
              <w:pStyle w:val="TAL"/>
              <w:rPr>
                <w:rFonts w:eastAsiaTheme="minorEastAsia"/>
                <w:lang w:eastAsia="ja-JP"/>
              </w:rPr>
            </w:pPr>
            <w:r w:rsidRPr="001B21DE">
              <w:rPr>
                <w:lang w:eastAsia="ja-JP"/>
              </w:rPr>
              <w:t>REQ-SEC-OCLOUD-TS-5</w:t>
            </w:r>
          </w:p>
        </w:tc>
        <w:tc>
          <w:tcPr>
            <w:tcW w:w="830" w:type="dxa"/>
            <w:tcBorders>
              <w:top w:val="single" w:sz="6" w:space="0" w:color="auto"/>
              <w:left w:val="single" w:sz="6" w:space="0" w:color="auto"/>
              <w:bottom w:val="single" w:sz="6" w:space="0" w:color="auto"/>
              <w:right w:val="single" w:sz="6" w:space="0" w:color="auto"/>
            </w:tcBorders>
          </w:tcPr>
          <w:p w14:paraId="09261A9B" w14:textId="77777777" w:rsidR="006E2300" w:rsidRPr="001B21DE" w:rsidRDefault="006E2300"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51947B9" w14:textId="63589B33" w:rsidR="006E2300" w:rsidRDefault="006E2300" w:rsidP="006E2300">
            <w:pPr>
              <w:pStyle w:val="TAL"/>
              <w:rPr>
                <w:lang w:eastAsia="ja-JP"/>
              </w:rPr>
            </w:pPr>
            <w:r w:rsidRPr="00B0382C">
              <w:rPr>
                <w:lang w:eastAsia="ja-JP"/>
              </w:rPr>
              <w:t>SEC-CTL-OCLOUD-TS-3</w:t>
            </w:r>
          </w:p>
          <w:p w14:paraId="00F5C58B" w14:textId="77777777" w:rsidR="006E2300" w:rsidRPr="001B21DE" w:rsidRDefault="006E2300" w:rsidP="00923CA8">
            <w:pPr>
              <w:pStyle w:val="TAN"/>
              <w:rPr>
                <w:lang w:eastAsia="ja-JP"/>
              </w:rPr>
            </w:pPr>
            <w:r w:rsidRPr="001B21DE">
              <w:rPr>
                <w:lang w:eastAsia="ja-JP"/>
              </w:rPr>
              <w:t>NOTE: See Clause 5.3.8.9.2 for additional security controls.</w:t>
            </w:r>
          </w:p>
        </w:tc>
      </w:tr>
      <w:tr w:rsidR="006E2300" w:rsidRPr="001B21DE" w14:paraId="3847D0B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EE68C" w14:textId="77777777" w:rsidR="006E2300" w:rsidRPr="001B21DE" w:rsidRDefault="006E2300" w:rsidP="00923CA8">
            <w:pPr>
              <w:pStyle w:val="TAL"/>
              <w:rPr>
                <w:rFonts w:eastAsiaTheme="minorEastAsia"/>
                <w:lang w:eastAsia="ja-JP"/>
              </w:rPr>
            </w:pPr>
            <w:r w:rsidRPr="001B21DE">
              <w:rPr>
                <w:lang w:eastAsia="ja-JP"/>
              </w:rPr>
              <w:t>REQ-SEC-OCLOUD-SECPOL-1</w:t>
            </w:r>
          </w:p>
        </w:tc>
        <w:tc>
          <w:tcPr>
            <w:tcW w:w="830" w:type="dxa"/>
            <w:tcBorders>
              <w:top w:val="single" w:sz="6" w:space="0" w:color="auto"/>
              <w:left w:val="single" w:sz="6" w:space="0" w:color="auto"/>
              <w:bottom w:val="single" w:sz="6" w:space="0" w:color="auto"/>
              <w:right w:val="single" w:sz="6" w:space="0" w:color="auto"/>
            </w:tcBorders>
          </w:tcPr>
          <w:p w14:paraId="3F9F536A" w14:textId="77777777" w:rsidR="006E2300" w:rsidRPr="001B21DE" w:rsidRDefault="006E2300"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E4FD915" w14:textId="77777777" w:rsidR="006E2300" w:rsidRPr="001B21DE" w:rsidRDefault="006E2300" w:rsidP="00923CA8">
            <w:pPr>
              <w:pStyle w:val="TAN"/>
              <w:rPr>
                <w:lang w:eastAsia="ja-JP"/>
              </w:rPr>
            </w:pPr>
            <w:r w:rsidRPr="001B21DE">
              <w:rPr>
                <w:lang w:eastAsia="ja-JP"/>
              </w:rPr>
              <w:t xml:space="preserve">Not </w:t>
            </w:r>
            <w:r w:rsidRPr="00923CA8">
              <w:t>defining</w:t>
            </w:r>
            <w:r w:rsidRPr="001B21DE">
              <w:rPr>
                <w:lang w:eastAsia="ja-JP"/>
              </w:rPr>
              <w:t xml:space="preserve"> a control, to enable the many implementations that are existing.</w:t>
            </w:r>
          </w:p>
        </w:tc>
      </w:tr>
      <w:tr w:rsidR="006E2300" w:rsidRPr="001B21DE" w14:paraId="390AFC3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1F17BC" w14:textId="77777777" w:rsidR="006E2300" w:rsidRPr="001B21DE" w:rsidRDefault="006E2300" w:rsidP="00923CA8">
            <w:pPr>
              <w:pStyle w:val="TAL"/>
              <w:rPr>
                <w:rFonts w:eastAsiaTheme="minorEastAsia"/>
                <w:lang w:eastAsia="ja-JP"/>
              </w:rPr>
            </w:pPr>
            <w:r w:rsidRPr="001B21DE">
              <w:rPr>
                <w:lang w:eastAsia="ja-JP"/>
              </w:rPr>
              <w:t>REQ-SEC-OCLOUD-SECPOL-2</w:t>
            </w:r>
          </w:p>
        </w:tc>
        <w:tc>
          <w:tcPr>
            <w:tcW w:w="830" w:type="dxa"/>
            <w:tcBorders>
              <w:top w:val="single" w:sz="6" w:space="0" w:color="auto"/>
              <w:left w:val="single" w:sz="6" w:space="0" w:color="auto"/>
              <w:bottom w:val="single" w:sz="6" w:space="0" w:color="auto"/>
              <w:right w:val="single" w:sz="6" w:space="0" w:color="auto"/>
            </w:tcBorders>
          </w:tcPr>
          <w:p w14:paraId="61DE488F" w14:textId="77777777" w:rsidR="006E2300" w:rsidRPr="001B21DE" w:rsidRDefault="006E2300"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79277CF" w14:textId="77777777" w:rsidR="006E2300" w:rsidRPr="001B21DE" w:rsidRDefault="006E2300" w:rsidP="00923CA8">
            <w:pPr>
              <w:pStyle w:val="TAN"/>
              <w:rPr>
                <w:lang w:eastAsia="ja-JP"/>
              </w:rPr>
            </w:pPr>
            <w:r w:rsidRPr="001B21DE">
              <w:rPr>
                <w:lang w:eastAsia="ja-JP"/>
              </w:rPr>
              <w:t xml:space="preserve">Not defining a control, to enable the many </w:t>
            </w:r>
            <w:r w:rsidRPr="00923CA8">
              <w:t>implementations</w:t>
            </w:r>
            <w:r w:rsidRPr="001B21DE">
              <w:rPr>
                <w:lang w:eastAsia="ja-JP"/>
              </w:rPr>
              <w:t xml:space="preserve"> that are existing.</w:t>
            </w:r>
          </w:p>
        </w:tc>
      </w:tr>
      <w:tr w:rsidR="006E2300" w:rsidRPr="001B21DE" w14:paraId="1212A1F3"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7AB6C6" w14:textId="77777777" w:rsidR="006E2300" w:rsidRPr="001B21DE" w:rsidRDefault="006E2300" w:rsidP="00923CA8">
            <w:pPr>
              <w:pStyle w:val="TAL"/>
              <w:rPr>
                <w:rFonts w:eastAsiaTheme="minorEastAsia"/>
                <w:lang w:eastAsia="ja-JP"/>
              </w:rPr>
            </w:pPr>
            <w:r w:rsidRPr="001B21DE">
              <w:rPr>
                <w:lang w:eastAsia="ja-JP"/>
              </w:rPr>
              <w:t>REQ-SEC-OCLOUD-SECPOL-3</w:t>
            </w:r>
          </w:p>
        </w:tc>
        <w:tc>
          <w:tcPr>
            <w:tcW w:w="830" w:type="dxa"/>
            <w:tcBorders>
              <w:top w:val="single" w:sz="6" w:space="0" w:color="auto"/>
              <w:left w:val="single" w:sz="6" w:space="0" w:color="auto"/>
              <w:bottom w:val="single" w:sz="6" w:space="0" w:color="auto"/>
              <w:right w:val="single" w:sz="6" w:space="0" w:color="auto"/>
            </w:tcBorders>
          </w:tcPr>
          <w:p w14:paraId="7FC2C03D" w14:textId="77777777" w:rsidR="006E2300" w:rsidRPr="001B21DE" w:rsidRDefault="006E2300"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D55DD2B"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61647B6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DBAD55" w14:textId="77777777" w:rsidR="006E2300" w:rsidRPr="001B21DE" w:rsidRDefault="006E2300" w:rsidP="00923CA8">
            <w:pPr>
              <w:pStyle w:val="TAL"/>
              <w:rPr>
                <w:rFonts w:eastAsiaTheme="minorEastAsia"/>
                <w:lang w:eastAsia="ja-JP"/>
              </w:rPr>
            </w:pPr>
            <w:r w:rsidRPr="001B21DE">
              <w:rPr>
                <w:lang w:eastAsia="ja-JP"/>
              </w:rPr>
              <w:t>REQ-SEC-OCLOUD-SECPOL-4</w:t>
            </w:r>
          </w:p>
        </w:tc>
        <w:tc>
          <w:tcPr>
            <w:tcW w:w="830" w:type="dxa"/>
            <w:tcBorders>
              <w:top w:val="single" w:sz="6" w:space="0" w:color="auto"/>
              <w:left w:val="single" w:sz="6" w:space="0" w:color="auto"/>
              <w:bottom w:val="single" w:sz="6" w:space="0" w:color="auto"/>
              <w:right w:val="single" w:sz="6" w:space="0" w:color="auto"/>
            </w:tcBorders>
          </w:tcPr>
          <w:p w14:paraId="59958FB6" w14:textId="77777777" w:rsidR="006E2300" w:rsidRPr="001B21DE" w:rsidRDefault="006E2300"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9B72071"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5D3178F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DEC48E" w14:textId="77777777" w:rsidR="006E2300" w:rsidRPr="001B21DE" w:rsidRDefault="006E2300" w:rsidP="00923CA8">
            <w:pPr>
              <w:pStyle w:val="TAL"/>
              <w:rPr>
                <w:rFonts w:eastAsiaTheme="minorEastAsia"/>
                <w:lang w:eastAsia="ja-JP"/>
              </w:rPr>
            </w:pPr>
            <w:r w:rsidRPr="001B21DE">
              <w:rPr>
                <w:lang w:eastAsia="ja-JP"/>
              </w:rPr>
              <w:t>REQ-SEC-OCLOUD-SECPOL-5</w:t>
            </w:r>
          </w:p>
        </w:tc>
        <w:tc>
          <w:tcPr>
            <w:tcW w:w="830" w:type="dxa"/>
            <w:tcBorders>
              <w:top w:val="single" w:sz="6" w:space="0" w:color="auto"/>
              <w:left w:val="single" w:sz="6" w:space="0" w:color="auto"/>
              <w:bottom w:val="single" w:sz="6" w:space="0" w:color="auto"/>
              <w:right w:val="single" w:sz="6" w:space="0" w:color="auto"/>
            </w:tcBorders>
          </w:tcPr>
          <w:p w14:paraId="0B2766E3" w14:textId="77777777" w:rsidR="006E2300" w:rsidRPr="001B21DE" w:rsidRDefault="006E2300"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1A2CA24"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63AC1D2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FB0DF9" w14:textId="77777777" w:rsidR="006E2300" w:rsidRPr="001B21DE" w:rsidRDefault="006E2300" w:rsidP="00923CA8">
            <w:pPr>
              <w:pStyle w:val="TAL"/>
              <w:rPr>
                <w:rFonts w:eastAsiaTheme="minorEastAsia"/>
                <w:lang w:eastAsia="ja-JP"/>
              </w:rPr>
            </w:pPr>
            <w:r w:rsidRPr="001B21DE">
              <w:rPr>
                <w:lang w:eastAsia="ja-JP"/>
              </w:rPr>
              <w:t>REQ-SEC-OCLOUD-SECPOL-6</w:t>
            </w:r>
          </w:p>
        </w:tc>
        <w:tc>
          <w:tcPr>
            <w:tcW w:w="830" w:type="dxa"/>
            <w:tcBorders>
              <w:top w:val="single" w:sz="6" w:space="0" w:color="auto"/>
              <w:left w:val="single" w:sz="6" w:space="0" w:color="auto"/>
              <w:bottom w:val="single" w:sz="6" w:space="0" w:color="auto"/>
              <w:right w:val="single" w:sz="6" w:space="0" w:color="auto"/>
            </w:tcBorders>
          </w:tcPr>
          <w:p w14:paraId="3353F821" w14:textId="77777777" w:rsidR="006E2300" w:rsidRPr="001B21DE" w:rsidRDefault="006E2300"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762C854"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26B6A59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E72474" w14:textId="77777777" w:rsidR="006E2300" w:rsidRPr="001B21DE" w:rsidRDefault="006E2300" w:rsidP="00923CA8">
            <w:pPr>
              <w:pStyle w:val="TAL"/>
              <w:rPr>
                <w:rFonts w:eastAsiaTheme="minorEastAsia"/>
                <w:lang w:eastAsia="ja-JP"/>
              </w:rPr>
            </w:pPr>
            <w:r w:rsidRPr="001B21DE">
              <w:rPr>
                <w:lang w:eastAsia="ja-JP"/>
              </w:rPr>
              <w:t>REQ-SEC-OCLOUD-SECPOL-7</w:t>
            </w:r>
          </w:p>
        </w:tc>
        <w:tc>
          <w:tcPr>
            <w:tcW w:w="830" w:type="dxa"/>
            <w:tcBorders>
              <w:top w:val="single" w:sz="6" w:space="0" w:color="auto"/>
              <w:left w:val="single" w:sz="6" w:space="0" w:color="auto"/>
              <w:bottom w:val="single" w:sz="6" w:space="0" w:color="auto"/>
              <w:right w:val="single" w:sz="6" w:space="0" w:color="auto"/>
            </w:tcBorders>
          </w:tcPr>
          <w:p w14:paraId="2A6E5454" w14:textId="77777777" w:rsidR="006E2300" w:rsidRPr="001B21DE" w:rsidRDefault="006E2300"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5A5DA5A"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65AF50B7"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FC0F43" w14:textId="77777777" w:rsidR="006E2300" w:rsidRPr="001B21DE" w:rsidRDefault="006E2300" w:rsidP="00923CA8">
            <w:pPr>
              <w:pStyle w:val="TAL"/>
              <w:rPr>
                <w:rFonts w:eastAsiaTheme="minorEastAsia"/>
                <w:lang w:eastAsia="ja-JP"/>
              </w:rPr>
            </w:pPr>
            <w:r w:rsidRPr="001B21DE">
              <w:rPr>
                <w:lang w:eastAsia="ja-JP"/>
              </w:rPr>
              <w:t>REQ-SEC-OCLOUD-SECPOL-8</w:t>
            </w:r>
          </w:p>
        </w:tc>
        <w:tc>
          <w:tcPr>
            <w:tcW w:w="830" w:type="dxa"/>
            <w:tcBorders>
              <w:top w:val="single" w:sz="6" w:space="0" w:color="auto"/>
              <w:left w:val="single" w:sz="6" w:space="0" w:color="auto"/>
              <w:bottom w:val="single" w:sz="6" w:space="0" w:color="auto"/>
              <w:right w:val="single" w:sz="6" w:space="0" w:color="auto"/>
            </w:tcBorders>
          </w:tcPr>
          <w:p w14:paraId="2BE26305" w14:textId="77777777" w:rsidR="006E2300" w:rsidRPr="001B21DE" w:rsidRDefault="006E2300"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6FD7CF3" w14:textId="77777777" w:rsidR="006E2300" w:rsidRPr="001B21DE" w:rsidRDefault="006E2300" w:rsidP="00923CA8">
            <w:pPr>
              <w:pStyle w:val="TAL"/>
              <w:rPr>
                <w:lang w:eastAsia="ja-JP"/>
              </w:rPr>
            </w:pPr>
            <w:r w:rsidRPr="001B21DE">
              <w:rPr>
                <w:lang w:eastAsia="ja-JP"/>
              </w:rPr>
              <w:t>Not defining a control, to enable the many implementations that are existing.</w:t>
            </w:r>
          </w:p>
        </w:tc>
      </w:tr>
      <w:tr w:rsidR="006E2300" w:rsidRPr="001B21DE" w14:paraId="6935E98D"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11B85F8A" w14:textId="77777777" w:rsidR="006E2300" w:rsidRPr="001B21DE" w:rsidRDefault="006E2300" w:rsidP="00923CA8">
            <w:pPr>
              <w:pStyle w:val="TAH"/>
              <w:rPr>
                <w:rFonts w:eastAsiaTheme="minorEastAsia"/>
                <w:lang w:eastAsia="ja-JP"/>
              </w:rPr>
            </w:pPr>
            <w:r w:rsidRPr="001B21DE">
              <w:rPr>
                <w:lang w:eastAsia="ja-JP"/>
              </w:rPr>
              <w:t>Shared O-RU</w:t>
            </w:r>
          </w:p>
        </w:tc>
      </w:tr>
      <w:tr w:rsidR="006E2300" w:rsidRPr="001B21DE" w14:paraId="6B463C6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4DBDCF" w14:textId="77777777" w:rsidR="006E2300" w:rsidRPr="00923CA8" w:rsidRDefault="006E2300" w:rsidP="00923CA8">
            <w:pPr>
              <w:pStyle w:val="TAL"/>
              <w:rPr>
                <w:lang w:eastAsia="ja-JP"/>
              </w:rPr>
            </w:pPr>
            <w:r w:rsidRPr="00923CA8">
              <w:rPr>
                <w:lang w:eastAsia="ja-JP"/>
              </w:rPr>
              <w:t>REQ-SEC-SharedORU-1</w:t>
            </w:r>
          </w:p>
        </w:tc>
        <w:tc>
          <w:tcPr>
            <w:tcW w:w="830" w:type="dxa"/>
            <w:tcBorders>
              <w:top w:val="single" w:sz="6" w:space="0" w:color="auto"/>
              <w:left w:val="single" w:sz="6" w:space="0" w:color="auto"/>
              <w:bottom w:val="single" w:sz="6" w:space="0" w:color="auto"/>
              <w:right w:val="single" w:sz="6" w:space="0" w:color="auto"/>
            </w:tcBorders>
          </w:tcPr>
          <w:p w14:paraId="45778424" w14:textId="77777777" w:rsidR="006E2300" w:rsidRPr="00923CA8" w:rsidRDefault="006E2300" w:rsidP="00923CA8">
            <w:pPr>
              <w:pStyle w:val="TAL"/>
              <w:rPr>
                <w:lang w:eastAsia="ja-JP"/>
              </w:rPr>
            </w:pPr>
            <w:r w:rsidRPr="00923CA8">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5154008" w14:textId="77777777" w:rsidR="006E2300" w:rsidRPr="00923CA8" w:rsidRDefault="006E2300" w:rsidP="00923CA8">
            <w:pPr>
              <w:pStyle w:val="TAL"/>
              <w:rPr>
                <w:lang w:eastAsia="ja-JP"/>
              </w:rPr>
            </w:pPr>
            <w:r w:rsidRPr="00923CA8">
              <w:rPr>
                <w:lang w:eastAsia="ja-JP"/>
              </w:rPr>
              <w:t>SEC-CTL-SharedORU-1</w:t>
            </w:r>
            <w:r w:rsidRPr="00923CA8">
              <w:rPr>
                <w:lang w:eastAsia="ja-JP"/>
              </w:rPr>
              <w:br/>
              <w:t>SEC-CTL-SharedORU-2</w:t>
            </w:r>
          </w:p>
        </w:tc>
      </w:tr>
      <w:tr w:rsidR="006E2300" w:rsidRPr="001B21DE" w14:paraId="380274B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886941" w14:textId="77777777" w:rsidR="006E2300" w:rsidRPr="00923CA8" w:rsidRDefault="006E2300" w:rsidP="00923CA8">
            <w:pPr>
              <w:pStyle w:val="TAL"/>
              <w:rPr>
                <w:lang w:eastAsia="ja-JP"/>
              </w:rPr>
            </w:pPr>
            <w:r w:rsidRPr="00923CA8">
              <w:rPr>
                <w:lang w:eastAsia="ja-JP"/>
              </w:rPr>
              <w:t>REQ-SEC-SharedORU-2</w:t>
            </w:r>
          </w:p>
        </w:tc>
        <w:tc>
          <w:tcPr>
            <w:tcW w:w="830" w:type="dxa"/>
            <w:tcBorders>
              <w:top w:val="single" w:sz="6" w:space="0" w:color="auto"/>
              <w:left w:val="single" w:sz="6" w:space="0" w:color="auto"/>
              <w:bottom w:val="single" w:sz="6" w:space="0" w:color="auto"/>
              <w:right w:val="single" w:sz="6" w:space="0" w:color="auto"/>
            </w:tcBorders>
          </w:tcPr>
          <w:p w14:paraId="0C3AA5AD" w14:textId="77777777" w:rsidR="006E2300" w:rsidRPr="00923CA8" w:rsidRDefault="006E2300" w:rsidP="00923CA8">
            <w:pPr>
              <w:pStyle w:val="TAL"/>
              <w:rPr>
                <w:lang w:eastAsia="ja-JP"/>
              </w:rPr>
            </w:pPr>
            <w:r w:rsidRPr="00923CA8">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0F2A721" w14:textId="77777777" w:rsidR="006E2300" w:rsidRPr="00923CA8" w:rsidRDefault="006E2300" w:rsidP="00923CA8">
            <w:pPr>
              <w:pStyle w:val="TAL"/>
              <w:rPr>
                <w:lang w:eastAsia="ja-JP"/>
              </w:rPr>
            </w:pPr>
            <w:r w:rsidRPr="00923CA8">
              <w:rPr>
                <w:lang w:eastAsia="ja-JP"/>
              </w:rPr>
              <w:t>SEC-CTL-SharedORU-3</w:t>
            </w:r>
          </w:p>
        </w:tc>
      </w:tr>
      <w:tr w:rsidR="006E2300" w:rsidRPr="001B21DE" w14:paraId="0164CBD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38869" w14:textId="77777777" w:rsidR="006E2300" w:rsidRPr="00923CA8" w:rsidRDefault="006E2300" w:rsidP="00923CA8">
            <w:pPr>
              <w:pStyle w:val="TAL"/>
              <w:rPr>
                <w:lang w:eastAsia="ja-JP"/>
              </w:rPr>
            </w:pPr>
            <w:r w:rsidRPr="00923CA8">
              <w:rPr>
                <w:lang w:eastAsia="ja-JP"/>
              </w:rPr>
              <w:t>REQ-SEC-SharedORU-3</w:t>
            </w:r>
          </w:p>
        </w:tc>
        <w:tc>
          <w:tcPr>
            <w:tcW w:w="830" w:type="dxa"/>
            <w:tcBorders>
              <w:top w:val="single" w:sz="6" w:space="0" w:color="auto"/>
              <w:left w:val="single" w:sz="6" w:space="0" w:color="auto"/>
              <w:bottom w:val="single" w:sz="6" w:space="0" w:color="auto"/>
              <w:right w:val="single" w:sz="6" w:space="0" w:color="auto"/>
            </w:tcBorders>
          </w:tcPr>
          <w:p w14:paraId="26D50361" w14:textId="77777777" w:rsidR="006E2300" w:rsidRPr="00923CA8" w:rsidRDefault="006E2300" w:rsidP="00923CA8">
            <w:pPr>
              <w:pStyle w:val="TAL"/>
              <w:rPr>
                <w:lang w:eastAsia="ja-JP"/>
              </w:rPr>
            </w:pPr>
            <w:r w:rsidRPr="00923CA8">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EF74E8" w14:textId="77777777" w:rsidR="006E2300" w:rsidRPr="00923CA8" w:rsidRDefault="006E2300" w:rsidP="00923CA8">
            <w:pPr>
              <w:pStyle w:val="TAL"/>
              <w:rPr>
                <w:lang w:eastAsia="ja-JP"/>
              </w:rPr>
            </w:pPr>
            <w:r w:rsidRPr="00923CA8">
              <w:rPr>
                <w:lang w:eastAsia="ja-JP"/>
              </w:rPr>
              <w:t>Not defining a control, to enable the many implementations that are existing.</w:t>
            </w:r>
          </w:p>
        </w:tc>
      </w:tr>
      <w:tr w:rsidR="006E2300" w:rsidRPr="001B21DE" w14:paraId="6877DD1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EDA020" w14:textId="77777777" w:rsidR="006E2300" w:rsidRPr="00923CA8" w:rsidRDefault="006E2300" w:rsidP="00923CA8">
            <w:pPr>
              <w:pStyle w:val="TAL"/>
              <w:rPr>
                <w:lang w:eastAsia="ja-JP"/>
              </w:rPr>
            </w:pPr>
            <w:r w:rsidRPr="00923CA8">
              <w:rPr>
                <w:lang w:eastAsia="ja-JP"/>
              </w:rPr>
              <w:t>REQ-SEC-SharedORU-4</w:t>
            </w:r>
          </w:p>
        </w:tc>
        <w:tc>
          <w:tcPr>
            <w:tcW w:w="830" w:type="dxa"/>
            <w:tcBorders>
              <w:top w:val="single" w:sz="6" w:space="0" w:color="auto"/>
              <w:left w:val="single" w:sz="6" w:space="0" w:color="auto"/>
              <w:bottom w:val="single" w:sz="6" w:space="0" w:color="auto"/>
              <w:right w:val="single" w:sz="6" w:space="0" w:color="auto"/>
            </w:tcBorders>
          </w:tcPr>
          <w:p w14:paraId="4124A000" w14:textId="77777777" w:rsidR="006E2300" w:rsidRPr="00923CA8" w:rsidRDefault="006E2300" w:rsidP="00923CA8">
            <w:pPr>
              <w:pStyle w:val="TAL"/>
              <w:rPr>
                <w:lang w:eastAsia="ja-JP"/>
              </w:rPr>
            </w:pPr>
            <w:r w:rsidRPr="00923CA8">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51B0411" w14:textId="77777777" w:rsidR="006E2300" w:rsidRPr="00923CA8" w:rsidRDefault="006E2300" w:rsidP="00923CA8">
            <w:pPr>
              <w:pStyle w:val="TAL"/>
              <w:rPr>
                <w:lang w:eastAsia="ja-JP"/>
              </w:rPr>
            </w:pPr>
            <w:r w:rsidRPr="00923CA8">
              <w:rPr>
                <w:lang w:eastAsia="ja-JP"/>
              </w:rPr>
              <w:t>SEC-CTL-SharedORU-4</w:t>
            </w:r>
          </w:p>
        </w:tc>
      </w:tr>
      <w:tr w:rsidR="006E2300" w:rsidRPr="001B21DE" w14:paraId="55276617"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6977D2" w14:textId="77777777" w:rsidR="006E2300" w:rsidRPr="00923CA8" w:rsidRDefault="006E2300" w:rsidP="00923CA8">
            <w:pPr>
              <w:pStyle w:val="TAL"/>
              <w:rPr>
                <w:lang w:eastAsia="ja-JP"/>
              </w:rPr>
            </w:pPr>
            <w:r w:rsidRPr="00923CA8">
              <w:rPr>
                <w:lang w:eastAsia="ja-JP"/>
              </w:rPr>
              <w:lastRenderedPageBreak/>
              <w:t>REQ-SEC-SharedORU-7</w:t>
            </w:r>
          </w:p>
        </w:tc>
        <w:tc>
          <w:tcPr>
            <w:tcW w:w="830" w:type="dxa"/>
            <w:tcBorders>
              <w:top w:val="single" w:sz="6" w:space="0" w:color="auto"/>
              <w:left w:val="single" w:sz="6" w:space="0" w:color="auto"/>
              <w:bottom w:val="single" w:sz="6" w:space="0" w:color="auto"/>
              <w:right w:val="single" w:sz="6" w:space="0" w:color="auto"/>
            </w:tcBorders>
          </w:tcPr>
          <w:p w14:paraId="3E26A388" w14:textId="77777777" w:rsidR="006E2300" w:rsidRPr="00923CA8" w:rsidRDefault="006E2300" w:rsidP="00923CA8">
            <w:pPr>
              <w:pStyle w:val="TAL"/>
              <w:rPr>
                <w:lang w:eastAsia="ja-JP"/>
              </w:rPr>
            </w:pPr>
            <w:r w:rsidRPr="00923CA8">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B5C75FD" w14:textId="77777777" w:rsidR="006E2300" w:rsidRPr="00923CA8" w:rsidRDefault="006E2300" w:rsidP="00923CA8">
            <w:pPr>
              <w:pStyle w:val="TAL"/>
              <w:rPr>
                <w:lang w:eastAsia="ja-JP"/>
              </w:rPr>
            </w:pPr>
            <w:r w:rsidRPr="00923CA8">
              <w:rPr>
                <w:lang w:eastAsia="ja-JP"/>
              </w:rPr>
              <w:t>SEC-CTL-DOS-1 (DDoS)</w:t>
            </w:r>
          </w:p>
        </w:tc>
      </w:tr>
      <w:tr w:rsidR="006E2300" w:rsidRPr="001B21DE" w14:paraId="6FA30EB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8471DF" w14:textId="77777777" w:rsidR="006E2300" w:rsidRPr="00923CA8" w:rsidRDefault="006E2300" w:rsidP="00923CA8">
            <w:pPr>
              <w:pStyle w:val="TAL"/>
              <w:rPr>
                <w:lang w:eastAsia="ja-JP"/>
              </w:rPr>
            </w:pPr>
            <w:r w:rsidRPr="00923CA8">
              <w:rPr>
                <w:lang w:eastAsia="ja-JP"/>
              </w:rPr>
              <w:t>REQ-SEC-SharedORU-8</w:t>
            </w:r>
          </w:p>
        </w:tc>
        <w:tc>
          <w:tcPr>
            <w:tcW w:w="830" w:type="dxa"/>
            <w:tcBorders>
              <w:top w:val="single" w:sz="6" w:space="0" w:color="auto"/>
              <w:left w:val="single" w:sz="6" w:space="0" w:color="auto"/>
              <w:bottom w:val="single" w:sz="6" w:space="0" w:color="auto"/>
              <w:right w:val="single" w:sz="6" w:space="0" w:color="auto"/>
            </w:tcBorders>
          </w:tcPr>
          <w:p w14:paraId="6B1158F7" w14:textId="77777777" w:rsidR="006E2300" w:rsidRPr="00923CA8" w:rsidRDefault="006E2300"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38EFD96" w14:textId="77777777" w:rsidR="006E2300" w:rsidRPr="00923CA8" w:rsidRDefault="006E2300" w:rsidP="00923CA8">
            <w:pPr>
              <w:pStyle w:val="TAL"/>
              <w:rPr>
                <w:lang w:eastAsia="ja-JP"/>
              </w:rPr>
            </w:pPr>
            <w:r w:rsidRPr="00923CA8">
              <w:rPr>
                <w:lang w:eastAsia="ja-JP"/>
              </w:rPr>
              <w:t>Not defining a control, to enable the many implementations that are existing.</w:t>
            </w:r>
          </w:p>
        </w:tc>
      </w:tr>
      <w:tr w:rsidR="006E2300" w:rsidRPr="001B21DE" w14:paraId="601FE79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6FC9414" w14:textId="083BB709" w:rsidR="006E2300" w:rsidRPr="007618B5" w:rsidRDefault="006E2300" w:rsidP="006E2300">
            <w:pPr>
              <w:pStyle w:val="TAL"/>
              <w:rPr>
                <w:lang w:eastAsia="ja-JP"/>
              </w:rPr>
            </w:pPr>
            <w:r w:rsidRPr="0027706F">
              <w:rPr>
                <w:bCs/>
              </w:rPr>
              <w:t>REQ-SEC-SharedORU-</w:t>
            </w:r>
            <w:r>
              <w:rPr>
                <w:bCs/>
              </w:rPr>
              <w:t>9</w:t>
            </w:r>
          </w:p>
        </w:tc>
        <w:tc>
          <w:tcPr>
            <w:tcW w:w="830" w:type="dxa"/>
            <w:tcBorders>
              <w:top w:val="single" w:sz="6" w:space="0" w:color="auto"/>
              <w:left w:val="single" w:sz="6" w:space="0" w:color="auto"/>
              <w:bottom w:val="single" w:sz="6" w:space="0" w:color="auto"/>
              <w:right w:val="single" w:sz="6" w:space="0" w:color="auto"/>
            </w:tcBorders>
          </w:tcPr>
          <w:p w14:paraId="62C98CFE" w14:textId="75E98FFC" w:rsidR="006E2300" w:rsidRPr="001936DD" w:rsidRDefault="006E2300" w:rsidP="006E2300">
            <w:pPr>
              <w:pStyle w:val="TAL"/>
              <w:rPr>
                <w:lang w:eastAsia="ja-JP"/>
              </w:rPr>
            </w:pPr>
            <w:r>
              <w:rPr>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32E249" w14:textId="1C45ADD6" w:rsidR="006E2300" w:rsidRPr="001936DD" w:rsidRDefault="006E2300" w:rsidP="006E2300">
            <w:pPr>
              <w:pStyle w:val="TAL"/>
              <w:rPr>
                <w:lang w:eastAsia="ja-JP"/>
              </w:rPr>
            </w:pPr>
            <w:r w:rsidRPr="00BD7308">
              <w:rPr>
                <w:rFonts w:eastAsiaTheme="minorEastAsia"/>
                <w:lang w:eastAsia="zh-CN"/>
              </w:rPr>
              <w:t>SEC-CTL-SharedORU-</w:t>
            </w:r>
            <w:r>
              <w:rPr>
                <w:rFonts w:eastAsiaTheme="minorEastAsia"/>
                <w:lang w:eastAsia="zh-CN"/>
              </w:rPr>
              <w:t>5</w:t>
            </w:r>
          </w:p>
        </w:tc>
      </w:tr>
      <w:tr w:rsidR="006E2300" w:rsidRPr="001B21DE" w14:paraId="7D9D2D9E"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5D78C7FD" w14:textId="77777777" w:rsidR="006E2300" w:rsidRPr="001B21DE" w:rsidRDefault="006E2300" w:rsidP="00923CA8">
            <w:pPr>
              <w:pStyle w:val="TAH"/>
              <w:rPr>
                <w:lang w:eastAsia="ja-JP"/>
              </w:rPr>
            </w:pPr>
            <w:r w:rsidRPr="001B21DE">
              <w:rPr>
                <w:lang w:eastAsia="ja-JP"/>
              </w:rPr>
              <w:t>A1 Interface</w:t>
            </w:r>
          </w:p>
        </w:tc>
      </w:tr>
      <w:tr w:rsidR="006E2300" w:rsidRPr="001B21DE" w14:paraId="1DE4094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BF825" w14:textId="77777777" w:rsidR="006E2300" w:rsidRPr="00923CA8" w:rsidRDefault="006E2300" w:rsidP="00923CA8">
            <w:pPr>
              <w:pStyle w:val="TAL"/>
              <w:rPr>
                <w:lang w:eastAsia="ja-JP"/>
              </w:rPr>
            </w:pPr>
            <w:r w:rsidRPr="00923CA8">
              <w:rPr>
                <w:lang w:eastAsia="ja-JP"/>
              </w:rPr>
              <w:t>REQ-SEC-A1-1</w:t>
            </w:r>
          </w:p>
        </w:tc>
        <w:tc>
          <w:tcPr>
            <w:tcW w:w="830" w:type="dxa"/>
            <w:tcBorders>
              <w:top w:val="single" w:sz="6" w:space="0" w:color="auto"/>
              <w:left w:val="single" w:sz="6" w:space="0" w:color="auto"/>
              <w:bottom w:val="single" w:sz="6" w:space="0" w:color="auto"/>
              <w:right w:val="single" w:sz="6" w:space="0" w:color="auto"/>
            </w:tcBorders>
          </w:tcPr>
          <w:p w14:paraId="249B4CBB" w14:textId="77777777" w:rsidR="006E2300" w:rsidRPr="00923CA8" w:rsidRDefault="006E2300"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4DB58A1" w14:textId="77777777" w:rsidR="006E2300" w:rsidRPr="00923CA8" w:rsidRDefault="006E2300" w:rsidP="00923CA8">
            <w:pPr>
              <w:pStyle w:val="TAL"/>
              <w:rPr>
                <w:lang w:eastAsia="ja-JP"/>
              </w:rPr>
            </w:pPr>
            <w:r w:rsidRPr="00923CA8">
              <w:rPr>
                <w:lang w:eastAsia="ja-JP"/>
              </w:rPr>
              <w:t>SEC-CTL-A1-1</w:t>
            </w:r>
          </w:p>
        </w:tc>
      </w:tr>
      <w:tr w:rsidR="006E2300" w:rsidRPr="001B21DE" w14:paraId="01FAB06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43EAB0" w14:textId="77777777" w:rsidR="006E2300" w:rsidRPr="00923CA8" w:rsidRDefault="006E2300" w:rsidP="00923CA8">
            <w:pPr>
              <w:pStyle w:val="TAL"/>
              <w:rPr>
                <w:lang w:eastAsia="ja-JP"/>
              </w:rPr>
            </w:pPr>
            <w:r w:rsidRPr="00923CA8">
              <w:rPr>
                <w:lang w:eastAsia="ja-JP"/>
              </w:rPr>
              <w:t>REQ-SEC-A1-2</w:t>
            </w:r>
          </w:p>
        </w:tc>
        <w:tc>
          <w:tcPr>
            <w:tcW w:w="830" w:type="dxa"/>
            <w:tcBorders>
              <w:top w:val="single" w:sz="6" w:space="0" w:color="auto"/>
              <w:left w:val="single" w:sz="6" w:space="0" w:color="auto"/>
              <w:bottom w:val="single" w:sz="6" w:space="0" w:color="auto"/>
              <w:right w:val="single" w:sz="6" w:space="0" w:color="auto"/>
            </w:tcBorders>
          </w:tcPr>
          <w:p w14:paraId="588F473D" w14:textId="77777777" w:rsidR="006E2300" w:rsidRPr="00923CA8" w:rsidRDefault="006E2300"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BACDF2E" w14:textId="77777777" w:rsidR="006E2300" w:rsidRPr="00923CA8" w:rsidRDefault="006E2300" w:rsidP="00923CA8">
            <w:pPr>
              <w:pStyle w:val="TAL"/>
              <w:rPr>
                <w:lang w:eastAsia="ja-JP"/>
              </w:rPr>
            </w:pPr>
            <w:r w:rsidRPr="00923CA8">
              <w:rPr>
                <w:lang w:eastAsia="ja-JP"/>
              </w:rPr>
              <w:t>SEC-CTL-A1-2</w:t>
            </w:r>
            <w:r w:rsidRPr="00923CA8">
              <w:rPr>
                <w:lang w:eastAsia="ja-JP"/>
              </w:rPr>
              <w:br/>
              <w:t>SEC-CTL-A1-3</w:t>
            </w:r>
          </w:p>
        </w:tc>
      </w:tr>
      <w:tr w:rsidR="006E2300" w:rsidRPr="001B21DE" w14:paraId="679D829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94DCD84" w14:textId="77777777" w:rsidR="006E2300" w:rsidRPr="00923CA8" w:rsidRDefault="006E2300" w:rsidP="00923CA8">
            <w:pPr>
              <w:pStyle w:val="TAL"/>
              <w:rPr>
                <w:lang w:eastAsia="ja-JP"/>
              </w:rPr>
            </w:pPr>
            <w:r w:rsidRPr="00923CA8">
              <w:rPr>
                <w:lang w:eastAsia="ja-JP"/>
              </w:rPr>
              <w:t>REQ-SEC-A1-3</w:t>
            </w:r>
          </w:p>
        </w:tc>
        <w:tc>
          <w:tcPr>
            <w:tcW w:w="830" w:type="dxa"/>
            <w:tcBorders>
              <w:top w:val="single" w:sz="6" w:space="0" w:color="auto"/>
              <w:left w:val="single" w:sz="6" w:space="0" w:color="auto"/>
              <w:bottom w:val="single" w:sz="6" w:space="0" w:color="auto"/>
              <w:right w:val="single" w:sz="6" w:space="0" w:color="auto"/>
            </w:tcBorders>
          </w:tcPr>
          <w:p w14:paraId="08D1E4A0" w14:textId="77777777" w:rsidR="006E2300" w:rsidRPr="00923CA8" w:rsidRDefault="006E2300"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73C83E9" w14:textId="77777777" w:rsidR="006E2300" w:rsidRPr="00923CA8" w:rsidRDefault="006E2300" w:rsidP="00923CA8">
            <w:pPr>
              <w:pStyle w:val="TAL"/>
              <w:rPr>
                <w:lang w:eastAsia="ja-JP"/>
              </w:rPr>
            </w:pPr>
            <w:r w:rsidRPr="00923CA8">
              <w:rPr>
                <w:lang w:eastAsia="ja-JP"/>
              </w:rPr>
              <w:t>Not defining a control, to enable the many implementations that are existing.</w:t>
            </w:r>
          </w:p>
        </w:tc>
      </w:tr>
      <w:tr w:rsidR="006E2300" w:rsidRPr="001B21DE" w14:paraId="0F5E9BDB"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20A9062C" w14:textId="77777777" w:rsidR="006E2300" w:rsidRPr="001B21DE" w:rsidRDefault="006E2300" w:rsidP="00923CA8">
            <w:pPr>
              <w:pStyle w:val="TAH"/>
              <w:rPr>
                <w:lang w:eastAsia="ja-JP"/>
              </w:rPr>
            </w:pPr>
            <w:r w:rsidRPr="001B21DE">
              <w:rPr>
                <w:lang w:eastAsia="ja-JP"/>
              </w:rPr>
              <w:t>O1 interface</w:t>
            </w:r>
          </w:p>
        </w:tc>
      </w:tr>
      <w:tr w:rsidR="006E2300" w:rsidRPr="00CF2E00" w14:paraId="0B76186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B8DDA2E" w14:textId="77777777" w:rsidR="006E2300" w:rsidRPr="001B21DE" w:rsidRDefault="006E2300" w:rsidP="00923CA8">
            <w:pPr>
              <w:pStyle w:val="TAL"/>
              <w:rPr>
                <w:lang w:eastAsia="ja-JP"/>
              </w:rPr>
            </w:pPr>
            <w:r w:rsidRPr="001B21DE">
              <w:rPr>
                <w:lang w:eastAsia="ja-JP"/>
              </w:rPr>
              <w:t>REQ-SEC-O1-1</w:t>
            </w:r>
          </w:p>
        </w:tc>
        <w:tc>
          <w:tcPr>
            <w:tcW w:w="830" w:type="dxa"/>
            <w:tcBorders>
              <w:top w:val="single" w:sz="6" w:space="0" w:color="auto"/>
              <w:left w:val="single" w:sz="6" w:space="0" w:color="auto"/>
              <w:bottom w:val="single" w:sz="6" w:space="0" w:color="auto"/>
              <w:right w:val="single" w:sz="6" w:space="0" w:color="auto"/>
            </w:tcBorders>
          </w:tcPr>
          <w:p w14:paraId="4BF7E456" w14:textId="77777777" w:rsidR="006E2300" w:rsidRPr="001B21DE" w:rsidRDefault="006E2300"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FFF97F9" w14:textId="77777777" w:rsidR="006E2300" w:rsidRPr="001B21DE" w:rsidRDefault="006E2300" w:rsidP="00923CA8">
            <w:pPr>
              <w:pStyle w:val="TAL"/>
              <w:rPr>
                <w:lang w:val="es-ES" w:eastAsia="ja-JP"/>
              </w:rPr>
            </w:pPr>
            <w:r w:rsidRPr="001B21DE">
              <w:rPr>
                <w:lang w:val="es-ES" w:eastAsia="ja-JP"/>
              </w:rPr>
              <w:t>SEC-CTL-O1-1</w:t>
            </w:r>
            <w:r w:rsidRPr="001B21DE">
              <w:rPr>
                <w:lang w:val="es-ES" w:eastAsia="ja-JP"/>
              </w:rPr>
              <w:br/>
              <w:t>SEC-CTL-O1-4</w:t>
            </w:r>
          </w:p>
        </w:tc>
      </w:tr>
      <w:tr w:rsidR="006E2300" w:rsidRPr="00CF2E00" w14:paraId="081F5D3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C930574" w14:textId="77777777" w:rsidR="006E2300" w:rsidRPr="001B21DE" w:rsidRDefault="006E2300" w:rsidP="00923CA8">
            <w:pPr>
              <w:pStyle w:val="TAL"/>
              <w:rPr>
                <w:lang w:eastAsia="ja-JP"/>
              </w:rPr>
            </w:pPr>
            <w:r w:rsidRPr="001B21DE">
              <w:rPr>
                <w:lang w:eastAsia="ja-JP"/>
              </w:rPr>
              <w:t>REQ-SEC-O1-2</w:t>
            </w:r>
          </w:p>
        </w:tc>
        <w:tc>
          <w:tcPr>
            <w:tcW w:w="830" w:type="dxa"/>
            <w:tcBorders>
              <w:top w:val="single" w:sz="6" w:space="0" w:color="auto"/>
              <w:left w:val="single" w:sz="6" w:space="0" w:color="auto"/>
              <w:bottom w:val="single" w:sz="6" w:space="0" w:color="auto"/>
              <w:right w:val="single" w:sz="6" w:space="0" w:color="auto"/>
            </w:tcBorders>
          </w:tcPr>
          <w:p w14:paraId="3F450B68" w14:textId="77777777" w:rsidR="006E2300" w:rsidRPr="001B21DE" w:rsidRDefault="006E2300"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6D36D92" w14:textId="77777777" w:rsidR="006E2300" w:rsidRPr="001B21DE" w:rsidRDefault="006E2300" w:rsidP="00923CA8">
            <w:pPr>
              <w:pStyle w:val="TAL"/>
              <w:rPr>
                <w:lang w:val="es-ES" w:eastAsia="ja-JP"/>
              </w:rPr>
            </w:pPr>
            <w:r w:rsidRPr="001B21DE">
              <w:rPr>
                <w:lang w:val="es-ES" w:eastAsia="ja-JP"/>
              </w:rPr>
              <w:t>SEC-CTL-O1-2</w:t>
            </w:r>
            <w:r w:rsidRPr="001B21DE">
              <w:rPr>
                <w:lang w:val="es-ES" w:eastAsia="ja-JP"/>
              </w:rPr>
              <w:br/>
              <w:t>SEC-CTL-O1-5</w:t>
            </w:r>
          </w:p>
        </w:tc>
      </w:tr>
      <w:tr w:rsidR="006E2300" w:rsidRPr="001B21DE" w14:paraId="1DD0798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649003F" w14:textId="77777777" w:rsidR="006E2300" w:rsidRPr="001B21DE" w:rsidRDefault="006E2300" w:rsidP="00923CA8">
            <w:pPr>
              <w:pStyle w:val="TAL"/>
              <w:rPr>
                <w:lang w:eastAsia="ja-JP"/>
              </w:rPr>
            </w:pPr>
            <w:r w:rsidRPr="001B21DE">
              <w:rPr>
                <w:lang w:eastAsia="ja-JP"/>
              </w:rPr>
              <w:t>REQ-SEC-O1-3</w:t>
            </w:r>
          </w:p>
        </w:tc>
        <w:tc>
          <w:tcPr>
            <w:tcW w:w="830" w:type="dxa"/>
            <w:tcBorders>
              <w:top w:val="single" w:sz="6" w:space="0" w:color="auto"/>
              <w:left w:val="single" w:sz="6" w:space="0" w:color="auto"/>
              <w:bottom w:val="single" w:sz="6" w:space="0" w:color="auto"/>
              <w:right w:val="single" w:sz="6" w:space="0" w:color="auto"/>
            </w:tcBorders>
          </w:tcPr>
          <w:p w14:paraId="299B39DE" w14:textId="77777777" w:rsidR="006E2300" w:rsidRPr="001B21DE" w:rsidRDefault="006E2300"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307D057" w14:textId="77777777" w:rsidR="006E2300" w:rsidRPr="001B21DE" w:rsidRDefault="006E2300" w:rsidP="00923CA8">
            <w:pPr>
              <w:pStyle w:val="TAL"/>
              <w:rPr>
                <w:lang w:eastAsia="ja-JP"/>
              </w:rPr>
            </w:pPr>
            <w:r w:rsidRPr="001B21DE">
              <w:rPr>
                <w:lang w:eastAsia="ja-JP"/>
              </w:rPr>
              <w:t>SEC-CTL-O1-3</w:t>
            </w:r>
          </w:p>
        </w:tc>
      </w:tr>
      <w:tr w:rsidR="009A5B69" w:rsidRPr="00CF2E00" w14:paraId="26B00B4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534892" w14:textId="60AAF51B" w:rsidR="009A5B69" w:rsidRPr="001B21DE" w:rsidRDefault="009A5B69" w:rsidP="009A5B69">
            <w:pPr>
              <w:pStyle w:val="TAL"/>
              <w:rPr>
                <w:lang w:eastAsia="ja-JP"/>
              </w:rPr>
            </w:pPr>
            <w:r w:rsidRPr="00AF35C9">
              <w:rPr>
                <w:rFonts w:eastAsia="Times New Roman"/>
                <w:lang w:eastAsia="ja-JP"/>
              </w:rPr>
              <w:t>R</w:t>
            </w:r>
            <w:r w:rsidR="00510CA8">
              <w:rPr>
                <w:rFonts w:eastAsia="Times New Roman"/>
                <w:lang w:eastAsia="ja-JP"/>
              </w:rPr>
              <w:t>EQ</w:t>
            </w:r>
            <w:r w:rsidRPr="00AF35C9">
              <w:rPr>
                <w:rFonts w:eastAsia="Times New Roman"/>
                <w:lang w:eastAsia="ja-JP"/>
              </w:rPr>
              <w:t>-SEC-O1-4</w:t>
            </w:r>
          </w:p>
        </w:tc>
        <w:tc>
          <w:tcPr>
            <w:tcW w:w="830" w:type="dxa"/>
            <w:tcBorders>
              <w:top w:val="single" w:sz="6" w:space="0" w:color="auto"/>
              <w:left w:val="single" w:sz="6" w:space="0" w:color="auto"/>
              <w:bottom w:val="single" w:sz="6" w:space="0" w:color="auto"/>
              <w:right w:val="single" w:sz="6" w:space="0" w:color="auto"/>
            </w:tcBorders>
          </w:tcPr>
          <w:p w14:paraId="021401E7" w14:textId="3B79D670" w:rsidR="009A5B69" w:rsidRPr="001B21DE" w:rsidRDefault="009A5B69" w:rsidP="009A5B69">
            <w:pPr>
              <w:pStyle w:val="TAL"/>
              <w:rPr>
                <w:lang w:eastAsia="ja-JP"/>
              </w:rPr>
            </w:pPr>
            <w:r w:rsidRPr="00AF35C9">
              <w:rPr>
                <w:rFonts w:ascii="Times New Roman" w:eastAsia="Times New Roman" w:hAnsi="Times New Roman"/>
                <w:sz w:val="20"/>
                <w:szCs w:val="20"/>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C24518A" w14:textId="77777777" w:rsidR="009A5B69" w:rsidRPr="007A0E6D" w:rsidRDefault="009A5B69" w:rsidP="009A5B69">
            <w:pPr>
              <w:pStyle w:val="NoSpacing"/>
              <w:rPr>
                <w:rFonts w:ascii="Times New Roman" w:eastAsia="Times New Roman" w:hAnsi="Times New Roman"/>
                <w:sz w:val="20"/>
                <w:szCs w:val="20"/>
                <w:lang w:val="pt-BR" w:eastAsia="ja-JP"/>
              </w:rPr>
            </w:pPr>
            <w:r w:rsidRPr="007A0E6D">
              <w:rPr>
                <w:rFonts w:ascii="Times New Roman" w:eastAsia="Times New Roman" w:hAnsi="Times New Roman"/>
                <w:sz w:val="20"/>
                <w:szCs w:val="20"/>
                <w:lang w:val="pt-BR" w:eastAsia="ja-JP"/>
              </w:rPr>
              <w:t>SEC-CTL-O1-6</w:t>
            </w:r>
          </w:p>
          <w:p w14:paraId="28590695" w14:textId="77777777" w:rsidR="009A5B69" w:rsidRPr="007A0E6D" w:rsidRDefault="009A5B69" w:rsidP="009A5B69">
            <w:pPr>
              <w:pStyle w:val="NoSpacing"/>
              <w:rPr>
                <w:rFonts w:ascii="Times New Roman" w:eastAsia="Times New Roman" w:hAnsi="Times New Roman"/>
                <w:sz w:val="20"/>
                <w:szCs w:val="20"/>
                <w:lang w:val="pt-BR" w:eastAsia="ja-JP"/>
              </w:rPr>
            </w:pPr>
            <w:r w:rsidRPr="007A0E6D">
              <w:rPr>
                <w:rFonts w:ascii="Times New Roman" w:eastAsia="Times New Roman" w:hAnsi="Times New Roman"/>
                <w:sz w:val="20"/>
                <w:szCs w:val="20"/>
                <w:lang w:val="pt-BR" w:eastAsia="ja-JP"/>
              </w:rPr>
              <w:t>SEC-CTL-O1-7</w:t>
            </w:r>
          </w:p>
          <w:p w14:paraId="7A5E47BC" w14:textId="77777777" w:rsidR="009A5B69" w:rsidRPr="007A0E6D" w:rsidRDefault="009A5B69" w:rsidP="009A5B69">
            <w:pPr>
              <w:pStyle w:val="NoSpacing"/>
              <w:rPr>
                <w:rFonts w:ascii="Times New Roman" w:eastAsia="Times New Roman" w:hAnsi="Times New Roman"/>
                <w:sz w:val="20"/>
                <w:szCs w:val="20"/>
                <w:lang w:val="pt-BR" w:eastAsia="ja-JP"/>
              </w:rPr>
            </w:pPr>
            <w:r w:rsidRPr="007A0E6D">
              <w:rPr>
                <w:rFonts w:ascii="Times New Roman" w:eastAsia="Times New Roman" w:hAnsi="Times New Roman"/>
                <w:sz w:val="20"/>
                <w:szCs w:val="20"/>
                <w:lang w:val="pt-BR" w:eastAsia="ja-JP"/>
              </w:rPr>
              <w:t>SEC-CTL-O1-8</w:t>
            </w:r>
          </w:p>
          <w:p w14:paraId="5499ADDE" w14:textId="0DF2EDB0" w:rsidR="009A5B69" w:rsidRPr="00923CA8" w:rsidRDefault="009A5B69" w:rsidP="009A5B69">
            <w:pPr>
              <w:pStyle w:val="TAL"/>
              <w:rPr>
                <w:lang w:val="pt-BR" w:eastAsia="ja-JP"/>
              </w:rPr>
            </w:pPr>
            <w:r w:rsidRPr="007A0E6D">
              <w:rPr>
                <w:rFonts w:ascii="Times New Roman" w:eastAsia="Times New Roman" w:hAnsi="Times New Roman"/>
                <w:sz w:val="20"/>
                <w:szCs w:val="20"/>
                <w:lang w:val="pt-BR" w:eastAsia="ja-JP"/>
              </w:rPr>
              <w:t>SEC-CTL-O1-9</w:t>
            </w:r>
          </w:p>
        </w:tc>
      </w:tr>
      <w:tr w:rsidR="009A5B69" w:rsidRPr="001B21DE" w14:paraId="461991A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D2839C" w14:textId="77777777" w:rsidR="009A5B69" w:rsidRPr="001B21DE" w:rsidRDefault="009A5B69" w:rsidP="00923CA8">
            <w:pPr>
              <w:pStyle w:val="TAL"/>
              <w:rPr>
                <w:rFonts w:eastAsiaTheme="minorEastAsia"/>
                <w:lang w:eastAsia="ja-JP"/>
              </w:rPr>
            </w:pPr>
            <w:r w:rsidRPr="001B21DE">
              <w:rPr>
                <w:lang w:eastAsia="ja-JP"/>
              </w:rPr>
              <w:t>REQ-NAC-FUN-1</w:t>
            </w:r>
          </w:p>
        </w:tc>
        <w:tc>
          <w:tcPr>
            <w:tcW w:w="830" w:type="dxa"/>
            <w:tcBorders>
              <w:top w:val="single" w:sz="6" w:space="0" w:color="auto"/>
              <w:left w:val="single" w:sz="6" w:space="0" w:color="auto"/>
              <w:bottom w:val="single" w:sz="6" w:space="0" w:color="auto"/>
              <w:right w:val="single" w:sz="6" w:space="0" w:color="auto"/>
            </w:tcBorders>
          </w:tcPr>
          <w:p w14:paraId="640FDC86" w14:textId="77777777" w:rsidR="009A5B69" w:rsidRPr="001B21DE" w:rsidRDefault="009A5B69"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8BED40"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359244B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5B8F7" w14:textId="77777777" w:rsidR="009A5B69" w:rsidRPr="001B21DE" w:rsidRDefault="009A5B69" w:rsidP="00923CA8">
            <w:pPr>
              <w:pStyle w:val="TAL"/>
              <w:rPr>
                <w:rFonts w:eastAsiaTheme="minorEastAsia"/>
                <w:lang w:eastAsia="ja-JP"/>
              </w:rPr>
            </w:pPr>
            <w:r w:rsidRPr="001B21DE">
              <w:rPr>
                <w:lang w:eastAsia="ja-JP"/>
              </w:rPr>
              <w:t>REQ-NAC-FUN-2</w:t>
            </w:r>
          </w:p>
        </w:tc>
        <w:tc>
          <w:tcPr>
            <w:tcW w:w="830" w:type="dxa"/>
            <w:tcBorders>
              <w:top w:val="single" w:sz="6" w:space="0" w:color="auto"/>
              <w:left w:val="single" w:sz="6" w:space="0" w:color="auto"/>
              <w:bottom w:val="single" w:sz="6" w:space="0" w:color="auto"/>
              <w:right w:val="single" w:sz="6" w:space="0" w:color="auto"/>
            </w:tcBorders>
          </w:tcPr>
          <w:p w14:paraId="36C5BAE4"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A9F8A87"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7843AE77"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6415D9" w14:textId="77777777" w:rsidR="009A5B69" w:rsidRPr="001B21DE" w:rsidRDefault="009A5B69" w:rsidP="00923CA8">
            <w:pPr>
              <w:pStyle w:val="TAL"/>
              <w:rPr>
                <w:rFonts w:eastAsiaTheme="minorEastAsia"/>
                <w:lang w:eastAsia="ja-JP"/>
              </w:rPr>
            </w:pPr>
            <w:r w:rsidRPr="001B21DE">
              <w:rPr>
                <w:lang w:eastAsia="ja-JP"/>
              </w:rPr>
              <w:t>REQ-NAC-FUN-3</w:t>
            </w:r>
          </w:p>
        </w:tc>
        <w:tc>
          <w:tcPr>
            <w:tcW w:w="830" w:type="dxa"/>
            <w:tcBorders>
              <w:top w:val="single" w:sz="6" w:space="0" w:color="auto"/>
              <w:left w:val="single" w:sz="6" w:space="0" w:color="auto"/>
              <w:bottom w:val="single" w:sz="6" w:space="0" w:color="auto"/>
              <w:right w:val="single" w:sz="6" w:space="0" w:color="auto"/>
            </w:tcBorders>
          </w:tcPr>
          <w:p w14:paraId="65A70417" w14:textId="77777777" w:rsidR="009A5B69" w:rsidRPr="001B21DE" w:rsidRDefault="009A5B69"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354D386"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7948730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8915EC" w14:textId="77777777" w:rsidR="009A5B69" w:rsidRPr="001B21DE" w:rsidRDefault="009A5B69" w:rsidP="00923CA8">
            <w:pPr>
              <w:pStyle w:val="TAL"/>
              <w:rPr>
                <w:rFonts w:eastAsiaTheme="minorEastAsia"/>
                <w:lang w:eastAsia="ja-JP"/>
              </w:rPr>
            </w:pPr>
            <w:r w:rsidRPr="001B21DE">
              <w:rPr>
                <w:lang w:eastAsia="ja-JP"/>
              </w:rPr>
              <w:t>REQ-NAC-FUN-4</w:t>
            </w:r>
          </w:p>
        </w:tc>
        <w:tc>
          <w:tcPr>
            <w:tcW w:w="830" w:type="dxa"/>
            <w:tcBorders>
              <w:top w:val="single" w:sz="6" w:space="0" w:color="auto"/>
              <w:left w:val="single" w:sz="6" w:space="0" w:color="auto"/>
              <w:bottom w:val="single" w:sz="6" w:space="0" w:color="auto"/>
              <w:right w:val="single" w:sz="6" w:space="0" w:color="auto"/>
            </w:tcBorders>
          </w:tcPr>
          <w:p w14:paraId="411AE0F7"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F354297"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58DF8FC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72652E" w14:textId="77777777" w:rsidR="009A5B69" w:rsidRPr="001B21DE" w:rsidRDefault="009A5B69" w:rsidP="00923CA8">
            <w:pPr>
              <w:pStyle w:val="TAL"/>
              <w:rPr>
                <w:rFonts w:eastAsiaTheme="minorEastAsia"/>
                <w:lang w:eastAsia="ja-JP"/>
              </w:rPr>
            </w:pPr>
            <w:r w:rsidRPr="001B21DE">
              <w:rPr>
                <w:lang w:eastAsia="ja-JP"/>
              </w:rPr>
              <w:t>REQ-NAC-FUN-5</w:t>
            </w:r>
          </w:p>
        </w:tc>
        <w:tc>
          <w:tcPr>
            <w:tcW w:w="830" w:type="dxa"/>
            <w:tcBorders>
              <w:top w:val="single" w:sz="6" w:space="0" w:color="auto"/>
              <w:left w:val="single" w:sz="6" w:space="0" w:color="auto"/>
              <w:bottom w:val="single" w:sz="6" w:space="0" w:color="auto"/>
              <w:right w:val="single" w:sz="6" w:space="0" w:color="auto"/>
            </w:tcBorders>
          </w:tcPr>
          <w:p w14:paraId="1EA07D0A"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E9AEB2"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275EDBB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9B5FBF" w14:textId="77777777" w:rsidR="009A5B69" w:rsidRPr="001B21DE" w:rsidRDefault="009A5B69" w:rsidP="00923CA8">
            <w:pPr>
              <w:pStyle w:val="TAL"/>
              <w:rPr>
                <w:rFonts w:eastAsiaTheme="minorEastAsia"/>
                <w:lang w:eastAsia="ja-JP"/>
              </w:rPr>
            </w:pPr>
            <w:r w:rsidRPr="001B21DE">
              <w:rPr>
                <w:lang w:eastAsia="ja-JP"/>
              </w:rPr>
              <w:t>REQ-NAC-FUN-6</w:t>
            </w:r>
          </w:p>
        </w:tc>
        <w:tc>
          <w:tcPr>
            <w:tcW w:w="830" w:type="dxa"/>
            <w:tcBorders>
              <w:top w:val="single" w:sz="6" w:space="0" w:color="auto"/>
              <w:left w:val="single" w:sz="6" w:space="0" w:color="auto"/>
              <w:bottom w:val="single" w:sz="6" w:space="0" w:color="auto"/>
              <w:right w:val="single" w:sz="6" w:space="0" w:color="auto"/>
            </w:tcBorders>
          </w:tcPr>
          <w:p w14:paraId="4AB4DA6F"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72CA912"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7102443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202D48" w14:textId="77777777" w:rsidR="009A5B69" w:rsidRPr="001B21DE" w:rsidRDefault="009A5B69" w:rsidP="00923CA8">
            <w:pPr>
              <w:pStyle w:val="TAL"/>
              <w:rPr>
                <w:rFonts w:eastAsiaTheme="minorEastAsia"/>
                <w:lang w:eastAsia="ja-JP"/>
              </w:rPr>
            </w:pPr>
            <w:r w:rsidRPr="001B21DE">
              <w:rPr>
                <w:lang w:eastAsia="ja-JP"/>
              </w:rPr>
              <w:t>REQ-NAC-FUN-7</w:t>
            </w:r>
          </w:p>
        </w:tc>
        <w:tc>
          <w:tcPr>
            <w:tcW w:w="830" w:type="dxa"/>
            <w:tcBorders>
              <w:top w:val="single" w:sz="6" w:space="0" w:color="auto"/>
              <w:left w:val="single" w:sz="6" w:space="0" w:color="auto"/>
              <w:bottom w:val="single" w:sz="6" w:space="0" w:color="auto"/>
              <w:right w:val="single" w:sz="6" w:space="0" w:color="auto"/>
            </w:tcBorders>
          </w:tcPr>
          <w:p w14:paraId="567624A2"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682FE6"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638D489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011FD7" w14:textId="77777777" w:rsidR="009A5B69" w:rsidRPr="001B21DE" w:rsidRDefault="009A5B69" w:rsidP="00923CA8">
            <w:pPr>
              <w:pStyle w:val="TAL"/>
              <w:rPr>
                <w:rFonts w:eastAsiaTheme="minorEastAsia"/>
                <w:lang w:eastAsia="ja-JP"/>
              </w:rPr>
            </w:pPr>
            <w:r w:rsidRPr="001B21DE">
              <w:rPr>
                <w:lang w:eastAsia="ja-JP"/>
              </w:rPr>
              <w:t>REQ-NAC-FUN-8</w:t>
            </w:r>
          </w:p>
        </w:tc>
        <w:tc>
          <w:tcPr>
            <w:tcW w:w="830" w:type="dxa"/>
            <w:tcBorders>
              <w:top w:val="single" w:sz="6" w:space="0" w:color="auto"/>
              <w:left w:val="single" w:sz="6" w:space="0" w:color="auto"/>
              <w:bottom w:val="single" w:sz="6" w:space="0" w:color="auto"/>
              <w:right w:val="single" w:sz="6" w:space="0" w:color="auto"/>
            </w:tcBorders>
          </w:tcPr>
          <w:p w14:paraId="692F7E27"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E079288"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172C0BB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27ADBD" w14:textId="77777777" w:rsidR="009A5B69" w:rsidRPr="001B21DE" w:rsidRDefault="009A5B69" w:rsidP="00923CA8">
            <w:pPr>
              <w:pStyle w:val="TAL"/>
              <w:rPr>
                <w:rFonts w:eastAsiaTheme="minorEastAsia"/>
                <w:lang w:eastAsia="ja-JP"/>
              </w:rPr>
            </w:pPr>
            <w:r w:rsidRPr="001B21DE">
              <w:rPr>
                <w:lang w:eastAsia="ja-JP"/>
              </w:rPr>
              <w:t>REQ-NAC-FUN-9</w:t>
            </w:r>
          </w:p>
        </w:tc>
        <w:tc>
          <w:tcPr>
            <w:tcW w:w="830" w:type="dxa"/>
            <w:tcBorders>
              <w:top w:val="single" w:sz="6" w:space="0" w:color="auto"/>
              <w:left w:val="single" w:sz="6" w:space="0" w:color="auto"/>
              <w:bottom w:val="single" w:sz="6" w:space="0" w:color="auto"/>
              <w:right w:val="single" w:sz="6" w:space="0" w:color="auto"/>
            </w:tcBorders>
          </w:tcPr>
          <w:p w14:paraId="13410B6C" w14:textId="77777777" w:rsidR="009A5B69" w:rsidRPr="001B21DE" w:rsidRDefault="009A5B69"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15FE6F5"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388BDE0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CB171F" w14:textId="77777777" w:rsidR="009A5B69" w:rsidRPr="001B21DE" w:rsidRDefault="009A5B69" w:rsidP="00923CA8">
            <w:pPr>
              <w:pStyle w:val="TAL"/>
              <w:rPr>
                <w:rFonts w:eastAsiaTheme="minorEastAsia"/>
                <w:lang w:eastAsia="ja-JP"/>
              </w:rPr>
            </w:pPr>
            <w:r w:rsidRPr="001B21DE">
              <w:rPr>
                <w:lang w:eastAsia="ja-JP"/>
              </w:rPr>
              <w:t>REQ-NAC-FUN-10</w:t>
            </w:r>
          </w:p>
        </w:tc>
        <w:tc>
          <w:tcPr>
            <w:tcW w:w="830" w:type="dxa"/>
            <w:tcBorders>
              <w:top w:val="single" w:sz="6" w:space="0" w:color="auto"/>
              <w:left w:val="single" w:sz="6" w:space="0" w:color="auto"/>
              <w:bottom w:val="single" w:sz="6" w:space="0" w:color="auto"/>
              <w:right w:val="single" w:sz="6" w:space="0" w:color="auto"/>
            </w:tcBorders>
          </w:tcPr>
          <w:p w14:paraId="7D42C258" w14:textId="77777777" w:rsidR="009A5B69" w:rsidRPr="001B21DE" w:rsidRDefault="009A5B69" w:rsidP="00923CA8">
            <w:pPr>
              <w:pStyle w:val="TAL"/>
              <w:rPr>
                <w:lang w:eastAsia="ja-JP"/>
              </w:rPr>
            </w:pPr>
            <w:r w:rsidRPr="001B21DE">
              <w:rPr>
                <w:lang w:eastAsia="ja-JP"/>
              </w:rPr>
              <w:t>O (may)</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526B21E"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5E005B30"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8D15DB3" w14:textId="77777777" w:rsidR="009A5B69" w:rsidRPr="001B21DE" w:rsidRDefault="009A5B69" w:rsidP="00923CA8">
            <w:pPr>
              <w:pStyle w:val="TAL"/>
              <w:rPr>
                <w:lang w:eastAsia="ja-JP"/>
              </w:rPr>
            </w:pPr>
            <w:r w:rsidRPr="001B21DE">
              <w:rPr>
                <w:lang w:eastAsia="ja-JP"/>
              </w:rPr>
              <w:t>REQ-NAC-FUN-11</w:t>
            </w:r>
          </w:p>
        </w:tc>
        <w:tc>
          <w:tcPr>
            <w:tcW w:w="830" w:type="dxa"/>
            <w:tcBorders>
              <w:top w:val="single" w:sz="6" w:space="0" w:color="auto"/>
              <w:left w:val="single" w:sz="6" w:space="0" w:color="auto"/>
              <w:bottom w:val="single" w:sz="6" w:space="0" w:color="auto"/>
              <w:right w:val="single" w:sz="6" w:space="0" w:color="auto"/>
            </w:tcBorders>
          </w:tcPr>
          <w:p w14:paraId="43048DD8" w14:textId="77777777" w:rsidR="009A5B69" w:rsidRPr="001B21DE" w:rsidRDefault="009A5B69" w:rsidP="00923CA8">
            <w:pPr>
              <w:pStyle w:val="TAL"/>
              <w:rPr>
                <w:lang w:eastAsia="ja-JP"/>
              </w:rPr>
            </w:pPr>
            <w:r w:rsidRPr="001B21DE">
              <w:rPr>
                <w:lang w:eastAsia="ja-JP"/>
              </w:rPr>
              <w:t>O (may)</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0C26DF0"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66321104"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4EB739D2" w14:textId="77777777" w:rsidR="009A5B69" w:rsidRPr="001B21DE" w:rsidRDefault="009A5B69" w:rsidP="00923CA8">
            <w:pPr>
              <w:pStyle w:val="TAH"/>
              <w:rPr>
                <w:lang w:eastAsia="ja-JP"/>
              </w:rPr>
            </w:pPr>
            <w:r w:rsidRPr="001B21DE">
              <w:rPr>
                <w:lang w:eastAsia="ja-JP"/>
              </w:rPr>
              <w:t>O2 interface</w:t>
            </w:r>
          </w:p>
        </w:tc>
      </w:tr>
      <w:tr w:rsidR="009A5B69" w:rsidRPr="001B21DE" w14:paraId="2799745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C3BD97" w14:textId="77777777" w:rsidR="009A5B69" w:rsidRPr="00923CA8" w:rsidRDefault="009A5B69" w:rsidP="00923CA8">
            <w:pPr>
              <w:pStyle w:val="TAL"/>
              <w:rPr>
                <w:lang w:eastAsia="ja-JP"/>
              </w:rPr>
            </w:pPr>
            <w:r w:rsidRPr="00923CA8">
              <w:rPr>
                <w:lang w:eastAsia="ja-JP"/>
              </w:rPr>
              <w:lastRenderedPageBreak/>
              <w:t>REQ-SEC-O2-1</w:t>
            </w:r>
          </w:p>
        </w:tc>
        <w:tc>
          <w:tcPr>
            <w:tcW w:w="830" w:type="dxa"/>
            <w:tcBorders>
              <w:top w:val="single" w:sz="6" w:space="0" w:color="auto"/>
              <w:left w:val="single" w:sz="6" w:space="0" w:color="auto"/>
              <w:bottom w:val="single" w:sz="6" w:space="0" w:color="auto"/>
              <w:right w:val="single" w:sz="6" w:space="0" w:color="auto"/>
            </w:tcBorders>
          </w:tcPr>
          <w:p w14:paraId="554D1C5A" w14:textId="77777777" w:rsidR="009A5B69" w:rsidRPr="00923CA8" w:rsidRDefault="009A5B69"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458203" w14:textId="77777777" w:rsidR="009A5B69" w:rsidRPr="00923CA8" w:rsidRDefault="009A5B69" w:rsidP="00923CA8">
            <w:pPr>
              <w:pStyle w:val="TAL"/>
              <w:rPr>
                <w:lang w:eastAsia="ja-JP"/>
              </w:rPr>
            </w:pPr>
            <w:r w:rsidRPr="00923CA8">
              <w:rPr>
                <w:lang w:eastAsia="ja-JP"/>
              </w:rPr>
              <w:t>SEC-CTL-O2-1</w:t>
            </w:r>
          </w:p>
        </w:tc>
      </w:tr>
      <w:tr w:rsidR="009A5B69" w:rsidRPr="001B21DE" w14:paraId="72E4957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114A35" w14:textId="77777777" w:rsidR="009A5B69" w:rsidRPr="00923CA8" w:rsidRDefault="009A5B69" w:rsidP="00923CA8">
            <w:pPr>
              <w:pStyle w:val="TAL"/>
              <w:rPr>
                <w:lang w:eastAsia="ja-JP"/>
              </w:rPr>
            </w:pPr>
            <w:r w:rsidRPr="00923CA8">
              <w:rPr>
                <w:lang w:eastAsia="ja-JP"/>
              </w:rPr>
              <w:t>REQ-SEC-O2-2</w:t>
            </w:r>
          </w:p>
        </w:tc>
        <w:tc>
          <w:tcPr>
            <w:tcW w:w="830" w:type="dxa"/>
            <w:tcBorders>
              <w:top w:val="single" w:sz="6" w:space="0" w:color="auto"/>
              <w:left w:val="single" w:sz="6" w:space="0" w:color="auto"/>
              <w:bottom w:val="single" w:sz="6" w:space="0" w:color="auto"/>
              <w:right w:val="single" w:sz="6" w:space="0" w:color="auto"/>
            </w:tcBorders>
          </w:tcPr>
          <w:p w14:paraId="43589EDB" w14:textId="77777777" w:rsidR="009A5B69" w:rsidRPr="00923CA8" w:rsidRDefault="009A5B69"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9D31BF7" w14:textId="77777777" w:rsidR="009A5B69" w:rsidRPr="00923CA8" w:rsidRDefault="009A5B69" w:rsidP="00923CA8">
            <w:pPr>
              <w:pStyle w:val="TAL"/>
              <w:rPr>
                <w:lang w:eastAsia="ja-JP"/>
              </w:rPr>
            </w:pPr>
            <w:r w:rsidRPr="00923CA8">
              <w:rPr>
                <w:lang w:eastAsia="ja-JP"/>
              </w:rPr>
              <w:t>SEC-CTL-O2-2</w:t>
            </w:r>
          </w:p>
        </w:tc>
      </w:tr>
      <w:tr w:rsidR="009A5B69" w:rsidRPr="001B21DE" w14:paraId="5CBDA60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647D68B" w14:textId="77777777" w:rsidR="009A5B69" w:rsidRPr="00923CA8" w:rsidRDefault="009A5B69" w:rsidP="00923CA8">
            <w:pPr>
              <w:pStyle w:val="TAL"/>
              <w:rPr>
                <w:lang w:eastAsia="ja-JP"/>
              </w:rPr>
            </w:pPr>
            <w:r w:rsidRPr="00923CA8">
              <w:rPr>
                <w:lang w:eastAsia="ja-JP"/>
              </w:rPr>
              <w:t>REQ-SEC-O2-3</w:t>
            </w:r>
          </w:p>
        </w:tc>
        <w:tc>
          <w:tcPr>
            <w:tcW w:w="830" w:type="dxa"/>
            <w:tcBorders>
              <w:top w:val="single" w:sz="6" w:space="0" w:color="auto"/>
              <w:left w:val="single" w:sz="6" w:space="0" w:color="auto"/>
              <w:bottom w:val="single" w:sz="6" w:space="0" w:color="auto"/>
              <w:right w:val="single" w:sz="6" w:space="0" w:color="auto"/>
            </w:tcBorders>
          </w:tcPr>
          <w:p w14:paraId="4CFE6F55" w14:textId="77777777" w:rsidR="009A5B69" w:rsidRPr="00923CA8" w:rsidRDefault="009A5B69"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801EBBD" w14:textId="77777777" w:rsidR="009A5B69" w:rsidRPr="00923CA8" w:rsidRDefault="009A5B69" w:rsidP="00923CA8">
            <w:pPr>
              <w:pStyle w:val="TAL"/>
              <w:rPr>
                <w:lang w:eastAsia="ja-JP"/>
              </w:rPr>
            </w:pPr>
            <w:r w:rsidRPr="00923CA8">
              <w:rPr>
                <w:lang w:eastAsia="ja-JP"/>
              </w:rPr>
              <w:t>SEC-CTL-O2-3</w:t>
            </w:r>
          </w:p>
        </w:tc>
      </w:tr>
      <w:tr w:rsidR="009A5B69" w:rsidRPr="001B21DE" w14:paraId="288301AC"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72971163" w14:textId="77777777" w:rsidR="009A5B69" w:rsidRPr="001B21DE" w:rsidRDefault="009A5B69" w:rsidP="00923CA8">
            <w:pPr>
              <w:pStyle w:val="TAH"/>
              <w:rPr>
                <w:lang w:eastAsia="ja-JP"/>
              </w:rPr>
            </w:pPr>
            <w:r w:rsidRPr="001B21DE">
              <w:rPr>
                <w:lang w:eastAsia="ja-JP"/>
              </w:rPr>
              <w:t>E2 interface</w:t>
            </w:r>
          </w:p>
        </w:tc>
      </w:tr>
      <w:tr w:rsidR="009A5B69" w:rsidRPr="001B21DE" w14:paraId="6B2BAEB3"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E3DCF4" w14:textId="77777777" w:rsidR="009A5B69" w:rsidRPr="00923CA8" w:rsidRDefault="009A5B69" w:rsidP="00923CA8">
            <w:pPr>
              <w:pStyle w:val="TAL"/>
              <w:rPr>
                <w:lang w:eastAsia="ja-JP"/>
              </w:rPr>
            </w:pPr>
            <w:r w:rsidRPr="00923CA8">
              <w:rPr>
                <w:lang w:eastAsia="ja-JP"/>
              </w:rPr>
              <w:t>REQ-SEC-E2-1</w:t>
            </w:r>
          </w:p>
        </w:tc>
        <w:tc>
          <w:tcPr>
            <w:tcW w:w="830" w:type="dxa"/>
            <w:tcBorders>
              <w:top w:val="single" w:sz="6" w:space="0" w:color="auto"/>
              <w:left w:val="single" w:sz="6" w:space="0" w:color="auto"/>
              <w:bottom w:val="single" w:sz="6" w:space="0" w:color="auto"/>
              <w:right w:val="single" w:sz="6" w:space="0" w:color="auto"/>
            </w:tcBorders>
          </w:tcPr>
          <w:p w14:paraId="74A062B1" w14:textId="77777777" w:rsidR="009A5B69" w:rsidRPr="00923CA8" w:rsidRDefault="009A5B69"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F70946" w14:textId="77777777" w:rsidR="009A5B69" w:rsidRPr="00923CA8" w:rsidRDefault="009A5B69" w:rsidP="00923CA8">
            <w:pPr>
              <w:pStyle w:val="TAL"/>
              <w:rPr>
                <w:lang w:eastAsia="ja-JP"/>
              </w:rPr>
            </w:pPr>
            <w:r w:rsidRPr="00923CA8">
              <w:rPr>
                <w:lang w:eastAsia="ja-JP"/>
              </w:rPr>
              <w:t>SEC-CTL-E2-1</w:t>
            </w:r>
          </w:p>
        </w:tc>
      </w:tr>
      <w:tr w:rsidR="009A5B69" w:rsidRPr="001B21DE" w14:paraId="1595F128"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05D9F4EE" w14:textId="77777777" w:rsidR="009A5B69" w:rsidRPr="001B21DE" w:rsidRDefault="009A5B69" w:rsidP="00923CA8">
            <w:pPr>
              <w:pStyle w:val="TAH"/>
              <w:rPr>
                <w:rFonts w:eastAsiaTheme="minorEastAsia"/>
                <w:lang w:eastAsia="ja-JP"/>
              </w:rPr>
            </w:pPr>
            <w:r w:rsidRPr="001B21DE">
              <w:rPr>
                <w:lang w:eastAsia="ja-JP"/>
              </w:rPr>
              <w:t>Open Fronthaul Interface</w:t>
            </w:r>
          </w:p>
        </w:tc>
      </w:tr>
      <w:tr w:rsidR="009A5B69" w:rsidRPr="001B21DE" w14:paraId="03D700F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5142D4" w14:textId="77777777" w:rsidR="009A5B69" w:rsidRPr="00923CA8" w:rsidRDefault="009A5B69" w:rsidP="00923CA8">
            <w:pPr>
              <w:pStyle w:val="TAL"/>
              <w:rPr>
                <w:lang w:eastAsia="ja-JP"/>
              </w:rPr>
            </w:pPr>
            <w:r w:rsidRPr="00923CA8">
              <w:rPr>
                <w:lang w:eastAsia="ja-JP"/>
              </w:rPr>
              <w:t>REQ-SEC-OFCP-1</w:t>
            </w:r>
          </w:p>
        </w:tc>
        <w:tc>
          <w:tcPr>
            <w:tcW w:w="830" w:type="dxa"/>
            <w:tcBorders>
              <w:top w:val="single" w:sz="6" w:space="0" w:color="auto"/>
              <w:left w:val="single" w:sz="6" w:space="0" w:color="auto"/>
              <w:bottom w:val="single" w:sz="6" w:space="0" w:color="auto"/>
              <w:right w:val="single" w:sz="6" w:space="0" w:color="auto"/>
            </w:tcBorders>
          </w:tcPr>
          <w:p w14:paraId="2C7D9ACE" w14:textId="77777777" w:rsidR="009A5B69" w:rsidRPr="00923CA8" w:rsidRDefault="009A5B69"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3101963" w14:textId="77777777" w:rsidR="0040714D" w:rsidRDefault="0040714D" w:rsidP="0040714D">
            <w:pPr>
              <w:pStyle w:val="TAL"/>
              <w:rPr>
                <w:lang w:eastAsia="ja-JP"/>
              </w:rPr>
            </w:pPr>
            <w:r>
              <w:rPr>
                <w:lang w:eastAsia="ja-JP"/>
              </w:rPr>
              <w:t>SEC-CTL-OFHPLS-5</w:t>
            </w:r>
          </w:p>
          <w:p w14:paraId="2BAACD92" w14:textId="77777777" w:rsidR="0040714D" w:rsidRDefault="0040714D" w:rsidP="0040714D">
            <w:pPr>
              <w:pStyle w:val="TAL"/>
              <w:rPr>
                <w:lang w:eastAsia="ja-JP"/>
              </w:rPr>
            </w:pPr>
            <w:r>
              <w:rPr>
                <w:lang w:eastAsia="ja-JP"/>
              </w:rPr>
              <w:t>SEC-CTL-OFHPLS-9</w:t>
            </w:r>
          </w:p>
          <w:p w14:paraId="529D3560" w14:textId="77777777" w:rsidR="0040714D" w:rsidRDefault="0040714D" w:rsidP="0040714D">
            <w:pPr>
              <w:pStyle w:val="TAL"/>
              <w:rPr>
                <w:lang w:eastAsia="ja-JP"/>
              </w:rPr>
            </w:pPr>
            <w:r>
              <w:rPr>
                <w:lang w:eastAsia="ja-JP"/>
              </w:rPr>
              <w:t>SEC-CTL-OFHPLS-10</w:t>
            </w:r>
          </w:p>
          <w:p w14:paraId="74158DD2" w14:textId="77777777" w:rsidR="0040714D" w:rsidRDefault="0040714D" w:rsidP="0040714D">
            <w:pPr>
              <w:pStyle w:val="TAL"/>
              <w:rPr>
                <w:lang w:eastAsia="ja-JP"/>
              </w:rPr>
            </w:pPr>
            <w:r>
              <w:rPr>
                <w:lang w:eastAsia="ja-JP"/>
              </w:rPr>
              <w:t>SEC-CTL-OFHPLS-11</w:t>
            </w:r>
          </w:p>
          <w:p w14:paraId="69A897DE" w14:textId="5FA61ABF" w:rsidR="009A5B69" w:rsidRPr="00923CA8" w:rsidRDefault="0040714D" w:rsidP="0040714D">
            <w:pPr>
              <w:pStyle w:val="TAL"/>
              <w:rPr>
                <w:lang w:eastAsia="ja-JP"/>
              </w:rPr>
            </w:pPr>
            <w:r>
              <w:rPr>
                <w:lang w:eastAsia="ja-JP"/>
              </w:rPr>
              <w:t>SEC-CTL-OFHPLS-12</w:t>
            </w:r>
          </w:p>
        </w:tc>
      </w:tr>
      <w:tr w:rsidR="009A5B69" w:rsidRPr="001B21DE" w14:paraId="7E2B69A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4D7526" w14:textId="77777777" w:rsidR="009A5B69" w:rsidRPr="00923CA8" w:rsidRDefault="009A5B69" w:rsidP="00923CA8">
            <w:pPr>
              <w:pStyle w:val="TAL"/>
              <w:rPr>
                <w:lang w:eastAsia="ja-JP"/>
              </w:rPr>
            </w:pPr>
            <w:r w:rsidRPr="00923CA8">
              <w:rPr>
                <w:lang w:eastAsia="ja-JP"/>
              </w:rPr>
              <w:t>REQ-SEC-OFCP-2</w:t>
            </w:r>
          </w:p>
        </w:tc>
        <w:tc>
          <w:tcPr>
            <w:tcW w:w="830" w:type="dxa"/>
            <w:tcBorders>
              <w:top w:val="single" w:sz="6" w:space="0" w:color="auto"/>
              <w:left w:val="single" w:sz="6" w:space="0" w:color="auto"/>
              <w:bottom w:val="single" w:sz="6" w:space="0" w:color="auto"/>
              <w:right w:val="single" w:sz="6" w:space="0" w:color="auto"/>
            </w:tcBorders>
          </w:tcPr>
          <w:p w14:paraId="38941616" w14:textId="77777777" w:rsidR="009A5B69" w:rsidRPr="00923CA8" w:rsidRDefault="009A5B69" w:rsidP="00923CA8">
            <w:pPr>
              <w:pStyle w:val="TAL"/>
              <w:rPr>
                <w:lang w:eastAsia="ja-JP"/>
              </w:rPr>
            </w:pPr>
            <w:r w:rsidRPr="00923CA8">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4201752" w14:textId="4176C4B8" w:rsidR="009A5B69" w:rsidRPr="00923CA8" w:rsidRDefault="002C0994" w:rsidP="00923CA8">
            <w:pPr>
              <w:pStyle w:val="TAL"/>
              <w:rPr>
                <w:lang w:eastAsia="ja-JP"/>
              </w:rPr>
            </w:pPr>
            <w:r w:rsidRPr="002C0994">
              <w:rPr>
                <w:lang w:eastAsia="ja-JP"/>
              </w:rPr>
              <w:t>Not defining a control, to enable the many implementations that are existing.</w:t>
            </w:r>
          </w:p>
        </w:tc>
      </w:tr>
      <w:tr w:rsidR="009A5B69" w:rsidRPr="001B21DE" w14:paraId="7B0ABB9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280DC5F" w14:textId="77777777" w:rsidR="009A5B69" w:rsidRPr="00923CA8" w:rsidRDefault="009A5B69" w:rsidP="00923CA8">
            <w:pPr>
              <w:pStyle w:val="TAL"/>
              <w:rPr>
                <w:lang w:eastAsia="ja-JP"/>
              </w:rPr>
            </w:pPr>
            <w:r w:rsidRPr="00923CA8">
              <w:rPr>
                <w:lang w:eastAsia="ja-JP"/>
              </w:rPr>
              <w:t>REQ-SEC-OFCP-3</w:t>
            </w:r>
          </w:p>
        </w:tc>
        <w:tc>
          <w:tcPr>
            <w:tcW w:w="830" w:type="dxa"/>
            <w:tcBorders>
              <w:top w:val="single" w:sz="6" w:space="0" w:color="auto"/>
              <w:left w:val="single" w:sz="6" w:space="0" w:color="auto"/>
              <w:bottom w:val="single" w:sz="6" w:space="0" w:color="auto"/>
              <w:right w:val="single" w:sz="6" w:space="0" w:color="auto"/>
            </w:tcBorders>
          </w:tcPr>
          <w:p w14:paraId="0493050D" w14:textId="77777777" w:rsidR="009A5B69" w:rsidRPr="00923CA8" w:rsidRDefault="009A5B69" w:rsidP="00923CA8">
            <w:pPr>
              <w:pStyle w:val="TAL"/>
              <w:rPr>
                <w:lang w:eastAsia="ja-JP"/>
              </w:rPr>
            </w:pPr>
            <w:r w:rsidRPr="00923CA8">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39B5D24" w14:textId="04658BEF" w:rsidR="009A5B69" w:rsidRDefault="00D53AD4" w:rsidP="00923CA8">
            <w:pPr>
              <w:pStyle w:val="TAL"/>
              <w:rPr>
                <w:lang w:eastAsia="ja-JP"/>
              </w:rPr>
            </w:pPr>
            <w:r w:rsidRPr="00D53AD4">
              <w:rPr>
                <w:lang w:eastAsia="ja-JP"/>
              </w:rPr>
              <w:t>SEC-CTL-OFHMECC-5</w:t>
            </w:r>
          </w:p>
          <w:p w14:paraId="3DDD7E36" w14:textId="77777777" w:rsidR="00124963" w:rsidRDefault="00124963" w:rsidP="00124963">
            <w:pPr>
              <w:pStyle w:val="TAL"/>
              <w:rPr>
                <w:lang w:eastAsia="ja-JP"/>
              </w:rPr>
            </w:pPr>
            <w:r>
              <w:rPr>
                <w:lang w:eastAsia="ja-JP"/>
              </w:rPr>
              <w:t>SEC-CTL-OFHWMM-2</w:t>
            </w:r>
          </w:p>
          <w:p w14:paraId="753FBC53" w14:textId="77777777" w:rsidR="00124963" w:rsidRDefault="00124963" w:rsidP="00124963">
            <w:pPr>
              <w:pStyle w:val="TAL"/>
              <w:rPr>
                <w:lang w:eastAsia="ja-JP"/>
              </w:rPr>
            </w:pPr>
            <w:r>
              <w:rPr>
                <w:lang w:eastAsia="ja-JP"/>
              </w:rPr>
              <w:t>SEC-CTL-OFHLMM-3</w:t>
            </w:r>
          </w:p>
          <w:p w14:paraId="173583B7" w14:textId="2928ACC5" w:rsidR="00D53AD4" w:rsidRPr="00923CA8" w:rsidRDefault="00124963" w:rsidP="00124963">
            <w:pPr>
              <w:pStyle w:val="TAL"/>
              <w:rPr>
                <w:lang w:eastAsia="ja-JP"/>
              </w:rPr>
            </w:pPr>
            <w:r>
              <w:rPr>
                <w:lang w:eastAsia="ja-JP"/>
              </w:rPr>
              <w:t>SEC-CTL-MACsec-KM-1</w:t>
            </w:r>
          </w:p>
        </w:tc>
      </w:tr>
      <w:tr w:rsidR="009A5B69" w:rsidRPr="001B21DE" w14:paraId="4FC4689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5CBDEA8" w14:textId="77777777" w:rsidR="009A5B69" w:rsidRPr="00923CA8" w:rsidRDefault="009A5B69" w:rsidP="00923CA8">
            <w:pPr>
              <w:pStyle w:val="TAL"/>
              <w:rPr>
                <w:lang w:eastAsia="ja-JP"/>
              </w:rPr>
            </w:pPr>
            <w:r w:rsidRPr="00923CA8">
              <w:rPr>
                <w:lang w:eastAsia="ja-JP"/>
              </w:rPr>
              <w:t>REQ-SEC-OFCP-4</w:t>
            </w:r>
          </w:p>
        </w:tc>
        <w:tc>
          <w:tcPr>
            <w:tcW w:w="830" w:type="dxa"/>
            <w:tcBorders>
              <w:top w:val="single" w:sz="6" w:space="0" w:color="auto"/>
              <w:left w:val="single" w:sz="6" w:space="0" w:color="auto"/>
              <w:bottom w:val="single" w:sz="6" w:space="0" w:color="auto"/>
              <w:right w:val="single" w:sz="6" w:space="0" w:color="auto"/>
            </w:tcBorders>
          </w:tcPr>
          <w:p w14:paraId="5929B975" w14:textId="77777777" w:rsidR="009A5B69" w:rsidRPr="00923CA8" w:rsidRDefault="009A5B69" w:rsidP="00923CA8">
            <w:pPr>
              <w:pStyle w:val="TAL"/>
              <w:rPr>
                <w:lang w:eastAsia="ja-JP"/>
              </w:rPr>
            </w:pPr>
            <w:r w:rsidRPr="00923CA8">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77E979" w14:textId="46B60612" w:rsidR="009A5B69" w:rsidRDefault="00FC63DE" w:rsidP="00923CA8">
            <w:pPr>
              <w:pStyle w:val="TAL"/>
              <w:rPr>
                <w:lang w:eastAsia="ja-JP"/>
              </w:rPr>
            </w:pPr>
            <w:r w:rsidRPr="00FC63DE">
              <w:rPr>
                <w:lang w:eastAsia="ja-JP"/>
              </w:rPr>
              <w:t>SEC-CTL-OFHMECC-5</w:t>
            </w:r>
          </w:p>
          <w:p w14:paraId="515B159F" w14:textId="77777777" w:rsidR="00C66A15" w:rsidRDefault="00C66A15" w:rsidP="00C66A15">
            <w:pPr>
              <w:pStyle w:val="TAL"/>
              <w:rPr>
                <w:lang w:eastAsia="ja-JP"/>
              </w:rPr>
            </w:pPr>
            <w:r>
              <w:rPr>
                <w:lang w:eastAsia="ja-JP"/>
              </w:rPr>
              <w:t>SEC-CTL-OFHWMM-2</w:t>
            </w:r>
          </w:p>
          <w:p w14:paraId="2E596588" w14:textId="77777777" w:rsidR="00C66A15" w:rsidRDefault="00C66A15" w:rsidP="00C66A15">
            <w:pPr>
              <w:pStyle w:val="TAL"/>
              <w:rPr>
                <w:lang w:eastAsia="ja-JP"/>
              </w:rPr>
            </w:pPr>
            <w:r>
              <w:rPr>
                <w:lang w:eastAsia="ja-JP"/>
              </w:rPr>
              <w:t>SEC-CTL-OFHLMM-3</w:t>
            </w:r>
          </w:p>
          <w:p w14:paraId="30BCA2F5" w14:textId="3698D40B" w:rsidR="00FC63DE" w:rsidRPr="00923CA8" w:rsidRDefault="00C66A15" w:rsidP="00C66A15">
            <w:pPr>
              <w:pStyle w:val="TAL"/>
              <w:rPr>
                <w:lang w:eastAsia="ja-JP"/>
              </w:rPr>
            </w:pPr>
            <w:r>
              <w:rPr>
                <w:lang w:eastAsia="ja-JP"/>
              </w:rPr>
              <w:t>SEC-CTL-MACsec-KM-1</w:t>
            </w:r>
          </w:p>
        </w:tc>
      </w:tr>
      <w:tr w:rsidR="009A5B69" w:rsidRPr="001B21DE" w14:paraId="06D33420"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CED7605" w14:textId="77777777" w:rsidR="009A5B69" w:rsidRPr="00923CA8" w:rsidRDefault="009A5B69" w:rsidP="00923CA8">
            <w:pPr>
              <w:pStyle w:val="TAL"/>
              <w:rPr>
                <w:lang w:eastAsia="ja-JP"/>
              </w:rPr>
            </w:pPr>
            <w:r w:rsidRPr="00923CA8">
              <w:rPr>
                <w:lang w:eastAsia="ja-JP"/>
              </w:rPr>
              <w:t>REQ-SEC-OFUP-1</w:t>
            </w:r>
          </w:p>
        </w:tc>
        <w:tc>
          <w:tcPr>
            <w:tcW w:w="830" w:type="dxa"/>
            <w:tcBorders>
              <w:top w:val="single" w:sz="6" w:space="0" w:color="auto"/>
              <w:left w:val="single" w:sz="6" w:space="0" w:color="auto"/>
              <w:bottom w:val="single" w:sz="6" w:space="0" w:color="auto"/>
              <w:right w:val="single" w:sz="6" w:space="0" w:color="auto"/>
            </w:tcBorders>
          </w:tcPr>
          <w:p w14:paraId="7CD57FBF" w14:textId="77777777" w:rsidR="009A5B69" w:rsidRPr="00923CA8" w:rsidRDefault="009A5B69" w:rsidP="00923CA8">
            <w:pPr>
              <w:pStyle w:val="TAL"/>
              <w:rPr>
                <w:lang w:eastAsia="ja-JP"/>
              </w:rPr>
            </w:pPr>
            <w:r w:rsidRPr="00923CA8">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1C448A6" w14:textId="5013CDDC" w:rsidR="009A5B69" w:rsidRDefault="00680C8C" w:rsidP="00923CA8">
            <w:pPr>
              <w:pStyle w:val="TAL"/>
              <w:rPr>
                <w:lang w:eastAsia="ja-JP"/>
              </w:rPr>
            </w:pPr>
            <w:r w:rsidRPr="00680C8C">
              <w:rPr>
                <w:lang w:eastAsia="ja-JP"/>
              </w:rPr>
              <w:t>SEC-CTL-OFHMECC-5</w:t>
            </w:r>
          </w:p>
          <w:p w14:paraId="36C47AE9" w14:textId="77777777" w:rsidR="006639EA" w:rsidRDefault="006639EA" w:rsidP="006639EA">
            <w:pPr>
              <w:pStyle w:val="TAL"/>
              <w:rPr>
                <w:lang w:eastAsia="ja-JP"/>
              </w:rPr>
            </w:pPr>
            <w:r>
              <w:rPr>
                <w:lang w:eastAsia="ja-JP"/>
              </w:rPr>
              <w:t>SEC-CTL-OFHWMM-2</w:t>
            </w:r>
          </w:p>
          <w:p w14:paraId="2AAC0913" w14:textId="77777777" w:rsidR="006639EA" w:rsidRDefault="006639EA" w:rsidP="006639EA">
            <w:pPr>
              <w:pStyle w:val="TAL"/>
              <w:rPr>
                <w:lang w:eastAsia="ja-JP"/>
              </w:rPr>
            </w:pPr>
            <w:r>
              <w:rPr>
                <w:lang w:eastAsia="ja-JP"/>
              </w:rPr>
              <w:t>SEC-CTL-OFHLMM-3</w:t>
            </w:r>
          </w:p>
          <w:p w14:paraId="2592ABBD" w14:textId="24E4DBDF" w:rsidR="00680C8C" w:rsidRPr="00923CA8" w:rsidRDefault="006639EA" w:rsidP="006639EA">
            <w:pPr>
              <w:pStyle w:val="TAL"/>
              <w:rPr>
                <w:lang w:eastAsia="ja-JP"/>
              </w:rPr>
            </w:pPr>
            <w:r>
              <w:rPr>
                <w:lang w:eastAsia="ja-JP"/>
              </w:rPr>
              <w:t>SEC-CTL-MACsec-KM-1</w:t>
            </w:r>
          </w:p>
        </w:tc>
      </w:tr>
      <w:tr w:rsidR="009A5B69" w:rsidRPr="001B21DE" w14:paraId="5231D6F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F836785" w14:textId="77777777" w:rsidR="009A5B69" w:rsidRPr="00923CA8" w:rsidRDefault="009A5B69" w:rsidP="00923CA8">
            <w:pPr>
              <w:pStyle w:val="TAL"/>
              <w:rPr>
                <w:lang w:eastAsia="ja-JP"/>
              </w:rPr>
            </w:pPr>
            <w:r w:rsidRPr="00923CA8">
              <w:rPr>
                <w:lang w:eastAsia="ja-JP"/>
              </w:rPr>
              <w:t>REQ-SEC-OFUP-2</w:t>
            </w:r>
          </w:p>
        </w:tc>
        <w:tc>
          <w:tcPr>
            <w:tcW w:w="830" w:type="dxa"/>
            <w:tcBorders>
              <w:top w:val="single" w:sz="6" w:space="0" w:color="auto"/>
              <w:left w:val="single" w:sz="6" w:space="0" w:color="auto"/>
              <w:bottom w:val="single" w:sz="6" w:space="0" w:color="auto"/>
              <w:right w:val="single" w:sz="6" w:space="0" w:color="auto"/>
            </w:tcBorders>
          </w:tcPr>
          <w:p w14:paraId="1F27467D" w14:textId="77777777" w:rsidR="009A5B69" w:rsidRPr="00923CA8" w:rsidRDefault="009A5B69"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D7E1E96" w14:textId="77777777" w:rsidR="00AE49E5" w:rsidRDefault="00AE49E5" w:rsidP="00AE49E5">
            <w:pPr>
              <w:pStyle w:val="TAL"/>
              <w:rPr>
                <w:lang w:eastAsia="ja-JP"/>
              </w:rPr>
            </w:pPr>
            <w:r>
              <w:rPr>
                <w:lang w:eastAsia="ja-JP"/>
              </w:rPr>
              <w:t>SEC-CTL-OFHPLS-5</w:t>
            </w:r>
          </w:p>
          <w:p w14:paraId="1A684D5E" w14:textId="77777777" w:rsidR="00AE49E5" w:rsidRDefault="00AE49E5" w:rsidP="00AE49E5">
            <w:pPr>
              <w:pStyle w:val="TAL"/>
              <w:rPr>
                <w:lang w:eastAsia="ja-JP"/>
              </w:rPr>
            </w:pPr>
            <w:r>
              <w:rPr>
                <w:lang w:eastAsia="ja-JP"/>
              </w:rPr>
              <w:t>SEC-CTL-OFHPLS-11</w:t>
            </w:r>
          </w:p>
          <w:p w14:paraId="40C7F5EA" w14:textId="22CD4B4A" w:rsidR="009A5B69" w:rsidRPr="00923CA8" w:rsidRDefault="00AE49E5" w:rsidP="00AE49E5">
            <w:pPr>
              <w:pStyle w:val="TAL"/>
              <w:rPr>
                <w:lang w:eastAsia="ja-JP"/>
              </w:rPr>
            </w:pPr>
            <w:r>
              <w:rPr>
                <w:lang w:eastAsia="ja-JP"/>
              </w:rPr>
              <w:t>SEC-CTL-OFHPLS-12</w:t>
            </w:r>
          </w:p>
        </w:tc>
      </w:tr>
      <w:tr w:rsidR="009A5B69" w:rsidRPr="001B21DE" w14:paraId="574F71E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D0FB996" w14:textId="77777777" w:rsidR="009A5B69" w:rsidRPr="00923CA8" w:rsidRDefault="009A5B69" w:rsidP="00923CA8">
            <w:pPr>
              <w:pStyle w:val="TAL"/>
              <w:rPr>
                <w:lang w:eastAsia="ja-JP"/>
              </w:rPr>
            </w:pPr>
            <w:r w:rsidRPr="00923CA8">
              <w:rPr>
                <w:lang w:eastAsia="ja-JP"/>
              </w:rPr>
              <w:t>REQ-SEC-OFUP-3</w:t>
            </w:r>
          </w:p>
        </w:tc>
        <w:tc>
          <w:tcPr>
            <w:tcW w:w="830" w:type="dxa"/>
            <w:tcBorders>
              <w:top w:val="single" w:sz="6" w:space="0" w:color="auto"/>
              <w:left w:val="single" w:sz="6" w:space="0" w:color="auto"/>
              <w:bottom w:val="single" w:sz="6" w:space="0" w:color="auto"/>
              <w:right w:val="single" w:sz="6" w:space="0" w:color="auto"/>
            </w:tcBorders>
          </w:tcPr>
          <w:p w14:paraId="3F4F87C2" w14:textId="77777777" w:rsidR="009A5B69" w:rsidRPr="00923CA8" w:rsidRDefault="009A5B69"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56B16B3" w14:textId="77777777" w:rsidR="007A78CB" w:rsidRDefault="007A78CB" w:rsidP="007A78CB">
            <w:pPr>
              <w:pStyle w:val="TAL"/>
              <w:rPr>
                <w:lang w:eastAsia="ja-JP"/>
              </w:rPr>
            </w:pPr>
            <w:r>
              <w:rPr>
                <w:lang w:eastAsia="ja-JP"/>
              </w:rPr>
              <w:t>SEC-CTL-OFHPLS-9</w:t>
            </w:r>
          </w:p>
          <w:p w14:paraId="0852B55C" w14:textId="77777777" w:rsidR="007A78CB" w:rsidRDefault="007A78CB" w:rsidP="007A78CB">
            <w:pPr>
              <w:pStyle w:val="TAL"/>
              <w:rPr>
                <w:lang w:eastAsia="ja-JP"/>
              </w:rPr>
            </w:pPr>
            <w:r>
              <w:rPr>
                <w:lang w:eastAsia="ja-JP"/>
              </w:rPr>
              <w:t>SEC-CTL-OFHPLS-10</w:t>
            </w:r>
          </w:p>
          <w:p w14:paraId="6917F644" w14:textId="38CE0B9B" w:rsidR="009A5B69" w:rsidRPr="00923CA8" w:rsidRDefault="007A78CB" w:rsidP="007A78CB">
            <w:pPr>
              <w:pStyle w:val="TAL"/>
              <w:rPr>
                <w:lang w:eastAsia="ja-JP"/>
              </w:rPr>
            </w:pPr>
            <w:r>
              <w:rPr>
                <w:lang w:eastAsia="ja-JP"/>
              </w:rPr>
              <w:t>SEC-CTL-OFHPLS-12</w:t>
            </w:r>
          </w:p>
        </w:tc>
      </w:tr>
      <w:tr w:rsidR="009A5B69" w:rsidRPr="001B21DE" w14:paraId="76A1BE4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DD1BE01" w14:textId="77777777" w:rsidR="009A5B69" w:rsidRPr="00923CA8" w:rsidRDefault="009A5B69" w:rsidP="00923CA8">
            <w:pPr>
              <w:pStyle w:val="TAL"/>
              <w:rPr>
                <w:lang w:eastAsia="ja-JP"/>
              </w:rPr>
            </w:pPr>
            <w:r w:rsidRPr="00923CA8">
              <w:rPr>
                <w:lang w:eastAsia="ja-JP"/>
              </w:rPr>
              <w:t>REQ-SEC-OFUP-4</w:t>
            </w:r>
          </w:p>
        </w:tc>
        <w:tc>
          <w:tcPr>
            <w:tcW w:w="830" w:type="dxa"/>
            <w:tcBorders>
              <w:top w:val="single" w:sz="6" w:space="0" w:color="auto"/>
              <w:left w:val="single" w:sz="6" w:space="0" w:color="auto"/>
              <w:bottom w:val="single" w:sz="6" w:space="0" w:color="auto"/>
              <w:right w:val="single" w:sz="6" w:space="0" w:color="auto"/>
            </w:tcBorders>
          </w:tcPr>
          <w:p w14:paraId="1272F559" w14:textId="77777777" w:rsidR="009A5B69" w:rsidRPr="00923CA8" w:rsidRDefault="009A5B69" w:rsidP="00923CA8">
            <w:pPr>
              <w:pStyle w:val="TAL"/>
              <w:rPr>
                <w:lang w:eastAsia="ja-JP"/>
              </w:rPr>
            </w:pPr>
            <w:r w:rsidRPr="00923CA8">
              <w:rPr>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EBC1426" w14:textId="53A01C37" w:rsidR="009A5B69" w:rsidRDefault="009D4F35" w:rsidP="00923CA8">
            <w:pPr>
              <w:pStyle w:val="TAL"/>
              <w:rPr>
                <w:lang w:eastAsia="ja-JP"/>
              </w:rPr>
            </w:pPr>
            <w:r w:rsidRPr="009D4F35">
              <w:rPr>
                <w:lang w:eastAsia="ja-JP"/>
              </w:rPr>
              <w:t>SEC-CTL-OFHMECC-5</w:t>
            </w:r>
          </w:p>
          <w:p w14:paraId="6EA68398" w14:textId="77777777" w:rsidR="00F17A2C" w:rsidRDefault="00F17A2C" w:rsidP="00F17A2C">
            <w:pPr>
              <w:pStyle w:val="TAL"/>
              <w:rPr>
                <w:lang w:eastAsia="ja-JP"/>
              </w:rPr>
            </w:pPr>
            <w:r>
              <w:rPr>
                <w:lang w:eastAsia="ja-JP"/>
              </w:rPr>
              <w:t>SEC-CTL-OFHWMM-2</w:t>
            </w:r>
          </w:p>
          <w:p w14:paraId="05134E04" w14:textId="77777777" w:rsidR="00F17A2C" w:rsidRDefault="00F17A2C" w:rsidP="00F17A2C">
            <w:pPr>
              <w:pStyle w:val="TAL"/>
              <w:rPr>
                <w:lang w:eastAsia="ja-JP"/>
              </w:rPr>
            </w:pPr>
            <w:r>
              <w:rPr>
                <w:lang w:eastAsia="ja-JP"/>
              </w:rPr>
              <w:t>SEC-CTL-OFHLMM-3</w:t>
            </w:r>
          </w:p>
          <w:p w14:paraId="5F3B07A9" w14:textId="50A4A33A" w:rsidR="00A261D7" w:rsidRPr="00923CA8" w:rsidRDefault="00F17A2C" w:rsidP="00F17A2C">
            <w:pPr>
              <w:pStyle w:val="TAL"/>
              <w:rPr>
                <w:lang w:eastAsia="ja-JP"/>
              </w:rPr>
            </w:pPr>
            <w:r>
              <w:rPr>
                <w:lang w:eastAsia="ja-JP"/>
              </w:rPr>
              <w:t>SEC-CTL-MACsec-KM-1</w:t>
            </w:r>
          </w:p>
        </w:tc>
      </w:tr>
      <w:tr w:rsidR="009A5B69" w:rsidRPr="001B21DE" w14:paraId="58266A7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0E7CFF" w14:textId="77777777" w:rsidR="009A5B69" w:rsidRPr="00923CA8" w:rsidRDefault="009A5B69" w:rsidP="00923CA8">
            <w:pPr>
              <w:pStyle w:val="TAL"/>
              <w:rPr>
                <w:lang w:eastAsia="ja-JP"/>
              </w:rPr>
            </w:pPr>
            <w:r w:rsidRPr="00923CA8">
              <w:rPr>
                <w:lang w:eastAsia="ja-JP"/>
              </w:rPr>
              <w:t>REQ-SEC-OFSP-1</w:t>
            </w:r>
          </w:p>
        </w:tc>
        <w:tc>
          <w:tcPr>
            <w:tcW w:w="830" w:type="dxa"/>
            <w:tcBorders>
              <w:top w:val="single" w:sz="6" w:space="0" w:color="auto"/>
              <w:left w:val="single" w:sz="6" w:space="0" w:color="auto"/>
              <w:bottom w:val="single" w:sz="6" w:space="0" w:color="auto"/>
              <w:right w:val="single" w:sz="6" w:space="0" w:color="auto"/>
            </w:tcBorders>
          </w:tcPr>
          <w:p w14:paraId="64DE0133" w14:textId="77777777" w:rsidR="009A5B69" w:rsidRPr="00923CA8" w:rsidRDefault="009A5B69"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1F0C6B7" w14:textId="77777777" w:rsidR="00D10B93" w:rsidRDefault="00D10B93" w:rsidP="00D10B93">
            <w:pPr>
              <w:pStyle w:val="TAL"/>
              <w:rPr>
                <w:lang w:eastAsia="ja-JP"/>
              </w:rPr>
            </w:pPr>
            <w:r>
              <w:rPr>
                <w:lang w:eastAsia="ja-JP"/>
              </w:rPr>
              <w:t>SEC-CTL-OFHPLS-5</w:t>
            </w:r>
          </w:p>
          <w:p w14:paraId="2D0425A3" w14:textId="77777777" w:rsidR="00D10B93" w:rsidRDefault="00D10B93" w:rsidP="00D10B93">
            <w:pPr>
              <w:pStyle w:val="TAL"/>
              <w:rPr>
                <w:lang w:eastAsia="ja-JP"/>
              </w:rPr>
            </w:pPr>
            <w:r>
              <w:rPr>
                <w:lang w:eastAsia="ja-JP"/>
              </w:rPr>
              <w:t>SEC-CTL-OFHPLS-9</w:t>
            </w:r>
          </w:p>
          <w:p w14:paraId="132498D0" w14:textId="77777777" w:rsidR="00D10B93" w:rsidRDefault="00D10B93" w:rsidP="00D10B93">
            <w:pPr>
              <w:pStyle w:val="TAL"/>
              <w:rPr>
                <w:lang w:eastAsia="ja-JP"/>
              </w:rPr>
            </w:pPr>
            <w:r>
              <w:rPr>
                <w:lang w:eastAsia="ja-JP"/>
              </w:rPr>
              <w:t>SEC-CTL-OFHPLS-10</w:t>
            </w:r>
          </w:p>
          <w:p w14:paraId="7E0718AF" w14:textId="77777777" w:rsidR="00D10B93" w:rsidRDefault="00D10B93" w:rsidP="00D10B93">
            <w:pPr>
              <w:pStyle w:val="TAL"/>
              <w:rPr>
                <w:lang w:eastAsia="ja-JP"/>
              </w:rPr>
            </w:pPr>
            <w:r>
              <w:rPr>
                <w:lang w:eastAsia="ja-JP"/>
              </w:rPr>
              <w:t>SEC-CTL-OFHPLS-11</w:t>
            </w:r>
          </w:p>
          <w:p w14:paraId="33E0F511" w14:textId="40673AD4" w:rsidR="009A5B69" w:rsidRPr="00923CA8" w:rsidRDefault="00D10B93" w:rsidP="00D10B93">
            <w:pPr>
              <w:pStyle w:val="TAL"/>
              <w:rPr>
                <w:lang w:eastAsia="ja-JP"/>
              </w:rPr>
            </w:pPr>
            <w:r>
              <w:rPr>
                <w:lang w:eastAsia="ja-JP"/>
              </w:rPr>
              <w:t>SEC-CTL-OFHPLS-12</w:t>
            </w:r>
          </w:p>
        </w:tc>
      </w:tr>
      <w:tr w:rsidR="009A5B69" w:rsidRPr="001B21DE" w14:paraId="7E87B7E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CF102D" w14:textId="77777777" w:rsidR="009A5B69" w:rsidRPr="00923CA8" w:rsidRDefault="009A5B69" w:rsidP="00923CA8">
            <w:pPr>
              <w:pStyle w:val="TAL"/>
              <w:rPr>
                <w:lang w:eastAsia="ja-JP"/>
              </w:rPr>
            </w:pPr>
            <w:r w:rsidRPr="00923CA8">
              <w:rPr>
                <w:lang w:eastAsia="ja-JP"/>
              </w:rPr>
              <w:t>REQ-SEC-OFSP-2</w:t>
            </w:r>
          </w:p>
        </w:tc>
        <w:tc>
          <w:tcPr>
            <w:tcW w:w="830" w:type="dxa"/>
            <w:tcBorders>
              <w:top w:val="single" w:sz="6" w:space="0" w:color="auto"/>
              <w:left w:val="single" w:sz="6" w:space="0" w:color="auto"/>
              <w:bottom w:val="single" w:sz="6" w:space="0" w:color="auto"/>
              <w:right w:val="single" w:sz="6" w:space="0" w:color="auto"/>
            </w:tcBorders>
          </w:tcPr>
          <w:p w14:paraId="26AC69FD" w14:textId="77777777" w:rsidR="009A5B69" w:rsidRPr="00923CA8" w:rsidRDefault="009A5B69" w:rsidP="00923CA8">
            <w:pPr>
              <w:pStyle w:val="TAL"/>
              <w:rPr>
                <w:lang w:eastAsia="ja-JP"/>
              </w:rPr>
            </w:pPr>
            <w:r w:rsidRPr="00923CA8">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F6AC802" w14:textId="77777777" w:rsidR="009A5B69" w:rsidRPr="00923CA8" w:rsidRDefault="009A5B69" w:rsidP="00923CA8">
            <w:pPr>
              <w:pStyle w:val="TAL"/>
              <w:rPr>
                <w:lang w:eastAsia="ja-JP"/>
              </w:rPr>
            </w:pPr>
            <w:r w:rsidRPr="00923CA8">
              <w:rPr>
                <w:lang w:eastAsia="ja-JP"/>
              </w:rPr>
              <w:t>Not defining a control, to enable the many implementations that are existing.</w:t>
            </w:r>
          </w:p>
        </w:tc>
      </w:tr>
      <w:tr w:rsidR="009A5B69" w:rsidRPr="001B21DE" w14:paraId="723238A3"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A84968" w14:textId="77777777" w:rsidR="009A5B69" w:rsidRPr="00923CA8" w:rsidRDefault="009A5B69" w:rsidP="00923CA8">
            <w:pPr>
              <w:pStyle w:val="TAL"/>
              <w:rPr>
                <w:lang w:eastAsia="ja-JP"/>
              </w:rPr>
            </w:pPr>
            <w:r w:rsidRPr="00923CA8">
              <w:rPr>
                <w:lang w:eastAsia="ja-JP"/>
              </w:rPr>
              <w:t>REQ-SEC-OFSP-3</w:t>
            </w:r>
          </w:p>
        </w:tc>
        <w:tc>
          <w:tcPr>
            <w:tcW w:w="830" w:type="dxa"/>
            <w:tcBorders>
              <w:top w:val="single" w:sz="6" w:space="0" w:color="auto"/>
              <w:left w:val="single" w:sz="6" w:space="0" w:color="auto"/>
              <w:bottom w:val="single" w:sz="6" w:space="0" w:color="auto"/>
              <w:right w:val="single" w:sz="6" w:space="0" w:color="auto"/>
            </w:tcBorders>
          </w:tcPr>
          <w:p w14:paraId="4E14DEBE" w14:textId="77777777" w:rsidR="009A5B69" w:rsidRPr="00923CA8" w:rsidRDefault="009A5B69" w:rsidP="00923CA8">
            <w:pPr>
              <w:pStyle w:val="TAL"/>
              <w:rPr>
                <w:lang w:eastAsia="ja-JP"/>
              </w:rPr>
            </w:pPr>
            <w:r w:rsidRPr="00923CA8">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B1EF33" w14:textId="77777777" w:rsidR="009A5B69" w:rsidRPr="00923CA8" w:rsidRDefault="009A5B69" w:rsidP="00923CA8">
            <w:pPr>
              <w:pStyle w:val="TAL"/>
              <w:rPr>
                <w:lang w:eastAsia="ja-JP"/>
              </w:rPr>
            </w:pPr>
            <w:r w:rsidRPr="00923CA8">
              <w:rPr>
                <w:lang w:eastAsia="ja-JP"/>
              </w:rPr>
              <w:t>SEC-CTL-OFSP-1</w:t>
            </w:r>
            <w:r w:rsidRPr="00923CA8">
              <w:rPr>
                <w:lang w:eastAsia="ja-JP"/>
              </w:rPr>
              <w:br/>
              <w:t>SEC-CTL-OFSP-2</w:t>
            </w:r>
            <w:r w:rsidRPr="00923CA8">
              <w:rPr>
                <w:lang w:eastAsia="ja-JP"/>
              </w:rPr>
              <w:br/>
              <w:t>O-RAN Synchronization Architecture and Solution Specification [30] Clause 8.2.3 Timing/Synchronization Redundancy &amp; Resiliency provides additional details on redundancy for the Open Fronthaul Synchronization architecture.</w:t>
            </w:r>
          </w:p>
        </w:tc>
      </w:tr>
      <w:tr w:rsidR="009A5B69" w:rsidRPr="001B21DE" w14:paraId="398FEEA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B3BF80" w14:textId="77777777" w:rsidR="009A5B69" w:rsidRPr="00923CA8" w:rsidRDefault="009A5B69" w:rsidP="00923CA8">
            <w:pPr>
              <w:pStyle w:val="TAL"/>
              <w:rPr>
                <w:lang w:eastAsia="ja-JP"/>
              </w:rPr>
            </w:pPr>
            <w:r w:rsidRPr="00923CA8">
              <w:rPr>
                <w:lang w:eastAsia="ja-JP"/>
              </w:rPr>
              <w:lastRenderedPageBreak/>
              <w:t>REQ-SEC-OFSP-4</w:t>
            </w:r>
          </w:p>
        </w:tc>
        <w:tc>
          <w:tcPr>
            <w:tcW w:w="830" w:type="dxa"/>
            <w:tcBorders>
              <w:top w:val="single" w:sz="6" w:space="0" w:color="auto"/>
              <w:left w:val="single" w:sz="6" w:space="0" w:color="auto"/>
              <w:bottom w:val="single" w:sz="6" w:space="0" w:color="auto"/>
              <w:right w:val="single" w:sz="6" w:space="0" w:color="auto"/>
            </w:tcBorders>
          </w:tcPr>
          <w:p w14:paraId="09C655C3" w14:textId="77777777" w:rsidR="009A5B69" w:rsidRPr="00923CA8" w:rsidRDefault="009A5B69" w:rsidP="00923CA8">
            <w:pPr>
              <w:pStyle w:val="TAL"/>
              <w:rPr>
                <w:lang w:eastAsia="ja-JP"/>
              </w:rPr>
            </w:pPr>
            <w:r w:rsidRPr="00923CA8">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D4DF87" w14:textId="77777777" w:rsidR="009A5B69" w:rsidRPr="00923CA8" w:rsidRDefault="009A5B69" w:rsidP="00923CA8">
            <w:pPr>
              <w:pStyle w:val="TAL"/>
              <w:rPr>
                <w:lang w:eastAsia="ja-JP"/>
              </w:rPr>
            </w:pPr>
            <w:r w:rsidRPr="00923CA8">
              <w:rPr>
                <w:lang w:eastAsia="ja-JP"/>
              </w:rPr>
              <w:t>Not defining a control, to enable the many implementations that are existing.</w:t>
            </w:r>
          </w:p>
        </w:tc>
      </w:tr>
      <w:tr w:rsidR="009A5B69" w:rsidRPr="001B21DE" w14:paraId="7845074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1C411E7" w14:textId="77777777" w:rsidR="009A5B69" w:rsidRPr="00923CA8" w:rsidRDefault="009A5B69" w:rsidP="00923CA8">
            <w:pPr>
              <w:pStyle w:val="TAL"/>
              <w:rPr>
                <w:lang w:eastAsia="ja-JP"/>
              </w:rPr>
            </w:pPr>
            <w:r w:rsidRPr="00923CA8">
              <w:rPr>
                <w:lang w:eastAsia="ja-JP"/>
              </w:rPr>
              <w:t>REQ-SEC-OFSP-5</w:t>
            </w:r>
          </w:p>
        </w:tc>
        <w:tc>
          <w:tcPr>
            <w:tcW w:w="830" w:type="dxa"/>
            <w:tcBorders>
              <w:top w:val="single" w:sz="6" w:space="0" w:color="auto"/>
              <w:left w:val="single" w:sz="6" w:space="0" w:color="auto"/>
              <w:bottom w:val="single" w:sz="6" w:space="0" w:color="auto"/>
              <w:right w:val="single" w:sz="6" w:space="0" w:color="auto"/>
            </w:tcBorders>
          </w:tcPr>
          <w:p w14:paraId="39EFA775" w14:textId="77777777" w:rsidR="009A5B69" w:rsidRPr="00923CA8" w:rsidRDefault="009A5B69" w:rsidP="00923CA8">
            <w:pPr>
              <w:pStyle w:val="TAL"/>
              <w:rPr>
                <w:lang w:eastAsia="ja-JP"/>
              </w:rPr>
            </w:pPr>
            <w:r w:rsidRPr="00923CA8">
              <w:rPr>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9F7F37E" w14:textId="77777777" w:rsidR="009A5B69" w:rsidRPr="00923CA8" w:rsidRDefault="009A5B69" w:rsidP="00923CA8">
            <w:pPr>
              <w:pStyle w:val="TAL"/>
              <w:rPr>
                <w:lang w:eastAsia="ja-JP"/>
              </w:rPr>
            </w:pPr>
            <w:r w:rsidRPr="00923CA8">
              <w:rPr>
                <w:lang w:eastAsia="ja-JP"/>
              </w:rPr>
              <w:t>SEC-CTL-OFSP-3</w:t>
            </w:r>
          </w:p>
        </w:tc>
      </w:tr>
      <w:tr w:rsidR="009A5B69" w:rsidRPr="001B21DE" w14:paraId="09CCC4E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B344AB1" w14:textId="77777777" w:rsidR="009A5B69" w:rsidRPr="00923CA8" w:rsidRDefault="009A5B69" w:rsidP="00923CA8">
            <w:pPr>
              <w:pStyle w:val="TAL"/>
              <w:rPr>
                <w:lang w:eastAsia="ja-JP"/>
              </w:rPr>
            </w:pPr>
            <w:r w:rsidRPr="00923CA8">
              <w:rPr>
                <w:lang w:eastAsia="ja-JP"/>
              </w:rPr>
              <w:t>REQ-SEC-OFSP-6</w:t>
            </w:r>
          </w:p>
        </w:tc>
        <w:tc>
          <w:tcPr>
            <w:tcW w:w="830" w:type="dxa"/>
            <w:tcBorders>
              <w:top w:val="single" w:sz="6" w:space="0" w:color="auto"/>
              <w:left w:val="single" w:sz="6" w:space="0" w:color="auto"/>
              <w:bottom w:val="single" w:sz="6" w:space="0" w:color="auto"/>
              <w:right w:val="single" w:sz="6" w:space="0" w:color="auto"/>
            </w:tcBorders>
          </w:tcPr>
          <w:p w14:paraId="7022285D" w14:textId="77777777" w:rsidR="009A5B69" w:rsidRPr="00923CA8" w:rsidRDefault="009A5B69" w:rsidP="00923CA8">
            <w:pPr>
              <w:pStyle w:val="TAL"/>
              <w:rPr>
                <w:lang w:eastAsia="ja-JP"/>
              </w:rPr>
            </w:pPr>
            <w:r w:rsidRPr="00923CA8">
              <w:rPr>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735D3C" w14:textId="77777777" w:rsidR="009A5B69" w:rsidRPr="00923CA8" w:rsidRDefault="009A5B69" w:rsidP="00923CA8">
            <w:pPr>
              <w:pStyle w:val="TAL"/>
              <w:rPr>
                <w:lang w:eastAsia="ja-JP"/>
              </w:rPr>
            </w:pPr>
            <w:r w:rsidRPr="00923CA8">
              <w:rPr>
                <w:lang w:eastAsia="ja-JP"/>
              </w:rPr>
              <w:t>SEC-CTL-OFSP-3</w:t>
            </w:r>
          </w:p>
        </w:tc>
      </w:tr>
      <w:tr w:rsidR="009A5B69" w:rsidRPr="001B21DE" w14:paraId="2AFC375E"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FAAA04C" w14:textId="77777777" w:rsidR="009A5B69" w:rsidRPr="00923CA8" w:rsidRDefault="009A5B69" w:rsidP="00923CA8">
            <w:pPr>
              <w:pStyle w:val="TAL"/>
              <w:rPr>
                <w:lang w:eastAsia="ja-JP"/>
              </w:rPr>
            </w:pPr>
            <w:r w:rsidRPr="00923CA8">
              <w:rPr>
                <w:lang w:eastAsia="ja-JP"/>
              </w:rPr>
              <w:t>REQ-SEC-OFSP-7</w:t>
            </w:r>
          </w:p>
        </w:tc>
        <w:tc>
          <w:tcPr>
            <w:tcW w:w="830" w:type="dxa"/>
            <w:tcBorders>
              <w:top w:val="single" w:sz="6" w:space="0" w:color="auto"/>
              <w:left w:val="single" w:sz="6" w:space="0" w:color="auto"/>
              <w:bottom w:val="single" w:sz="6" w:space="0" w:color="auto"/>
              <w:right w:val="single" w:sz="6" w:space="0" w:color="auto"/>
            </w:tcBorders>
          </w:tcPr>
          <w:p w14:paraId="1FD436F0" w14:textId="77777777" w:rsidR="009A5B69" w:rsidRPr="00923CA8" w:rsidRDefault="009A5B69" w:rsidP="00923CA8">
            <w:pPr>
              <w:pStyle w:val="TAL"/>
              <w:rPr>
                <w:lang w:eastAsia="ja-JP"/>
              </w:rPr>
            </w:pPr>
            <w:r w:rsidRPr="00923CA8">
              <w:rPr>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B4C58ED" w14:textId="77777777" w:rsidR="009A5B69" w:rsidRPr="00923CA8" w:rsidRDefault="009A5B69" w:rsidP="00923CA8">
            <w:pPr>
              <w:pStyle w:val="TAL"/>
              <w:rPr>
                <w:lang w:eastAsia="ja-JP"/>
              </w:rPr>
            </w:pPr>
            <w:r w:rsidRPr="00923CA8">
              <w:rPr>
                <w:lang w:eastAsia="ja-JP"/>
              </w:rPr>
              <w:t>SEC-CTL-OFSP-3</w:t>
            </w:r>
          </w:p>
        </w:tc>
      </w:tr>
      <w:tr w:rsidR="009A5B69" w:rsidRPr="001B21DE" w14:paraId="6492C91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8E4DEA0" w14:textId="77777777" w:rsidR="009A5B69" w:rsidRPr="00923CA8" w:rsidRDefault="009A5B69" w:rsidP="00923CA8">
            <w:pPr>
              <w:pStyle w:val="TAL"/>
              <w:rPr>
                <w:lang w:eastAsia="ja-JP"/>
              </w:rPr>
            </w:pPr>
            <w:r w:rsidRPr="00923CA8">
              <w:rPr>
                <w:lang w:eastAsia="ja-JP"/>
              </w:rPr>
              <w:t>REQ-SEC-OFSP-8</w:t>
            </w:r>
          </w:p>
        </w:tc>
        <w:tc>
          <w:tcPr>
            <w:tcW w:w="830" w:type="dxa"/>
            <w:tcBorders>
              <w:top w:val="single" w:sz="6" w:space="0" w:color="auto"/>
              <w:left w:val="single" w:sz="6" w:space="0" w:color="auto"/>
              <w:bottom w:val="single" w:sz="6" w:space="0" w:color="auto"/>
              <w:right w:val="single" w:sz="6" w:space="0" w:color="auto"/>
            </w:tcBorders>
          </w:tcPr>
          <w:p w14:paraId="6F3D72EB" w14:textId="77777777" w:rsidR="009A5B69" w:rsidRPr="00923CA8" w:rsidRDefault="009A5B69" w:rsidP="00923CA8">
            <w:pPr>
              <w:pStyle w:val="TAL"/>
              <w:rPr>
                <w:lang w:eastAsia="ja-JP"/>
              </w:rPr>
            </w:pPr>
            <w:r w:rsidRPr="00923CA8">
              <w:rPr>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D32DB13" w14:textId="77777777" w:rsidR="009A5B69" w:rsidRDefault="009A5B69" w:rsidP="00923CA8">
            <w:pPr>
              <w:pStyle w:val="TAL"/>
              <w:rPr>
                <w:lang w:eastAsia="ja-JP"/>
              </w:rPr>
            </w:pPr>
            <w:r w:rsidRPr="00923CA8">
              <w:rPr>
                <w:lang w:eastAsia="ja-JP"/>
              </w:rPr>
              <w:t>SEC-CTL-OFSP-4</w:t>
            </w:r>
          </w:p>
          <w:p w14:paraId="6AFB4B01" w14:textId="77777777" w:rsidR="00677218" w:rsidRDefault="00677218" w:rsidP="00677218">
            <w:pPr>
              <w:pStyle w:val="TAL"/>
              <w:rPr>
                <w:lang w:eastAsia="ja-JP"/>
              </w:rPr>
            </w:pPr>
            <w:r>
              <w:rPr>
                <w:lang w:eastAsia="ja-JP"/>
              </w:rPr>
              <w:t>SEC-CTL-OFHLMM-3</w:t>
            </w:r>
          </w:p>
          <w:p w14:paraId="236E9690" w14:textId="45794665" w:rsidR="00677218" w:rsidRPr="00923CA8" w:rsidRDefault="00677218" w:rsidP="00677218">
            <w:pPr>
              <w:pStyle w:val="TAL"/>
              <w:rPr>
                <w:lang w:eastAsia="ja-JP"/>
              </w:rPr>
            </w:pPr>
            <w:r>
              <w:rPr>
                <w:lang w:eastAsia="ja-JP"/>
              </w:rPr>
              <w:t>SEC-CTL-MACsec-KM-1</w:t>
            </w:r>
          </w:p>
        </w:tc>
      </w:tr>
      <w:tr w:rsidR="009A5B69" w:rsidRPr="001B21DE" w14:paraId="7BA3F2B7"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39225D" w14:textId="77777777" w:rsidR="009A5B69" w:rsidRPr="00923CA8" w:rsidRDefault="009A5B69" w:rsidP="00923CA8">
            <w:pPr>
              <w:pStyle w:val="TAL"/>
              <w:rPr>
                <w:lang w:eastAsia="ja-JP"/>
              </w:rPr>
            </w:pPr>
            <w:r w:rsidRPr="00923CA8">
              <w:rPr>
                <w:lang w:eastAsia="ja-JP"/>
              </w:rPr>
              <w:t>REQ-SEC-OFHPLS-1</w:t>
            </w:r>
          </w:p>
        </w:tc>
        <w:tc>
          <w:tcPr>
            <w:tcW w:w="830" w:type="dxa"/>
            <w:tcBorders>
              <w:top w:val="single" w:sz="6" w:space="0" w:color="auto"/>
              <w:left w:val="single" w:sz="6" w:space="0" w:color="auto"/>
              <w:bottom w:val="single" w:sz="6" w:space="0" w:color="auto"/>
              <w:right w:val="single" w:sz="6" w:space="0" w:color="auto"/>
            </w:tcBorders>
          </w:tcPr>
          <w:p w14:paraId="20E82DAB" w14:textId="77777777" w:rsidR="009A5B69" w:rsidRPr="00923CA8" w:rsidRDefault="009A5B69"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62CB18C" w14:textId="0B75B82D" w:rsidR="009A5B69" w:rsidRPr="00923CA8" w:rsidRDefault="009A5B69" w:rsidP="00923CA8">
            <w:pPr>
              <w:pStyle w:val="TAL"/>
              <w:rPr>
                <w:lang w:eastAsia="ja-JP"/>
              </w:rPr>
            </w:pPr>
            <w:r w:rsidRPr="00923CA8">
              <w:rPr>
                <w:lang w:eastAsia="ja-JP"/>
              </w:rPr>
              <w:br/>
              <w:t>SEC-CTL-OFHPLS-2</w:t>
            </w:r>
            <w:r w:rsidRPr="00923CA8">
              <w:rPr>
                <w:lang w:eastAsia="ja-JP"/>
              </w:rPr>
              <w:br/>
              <w:t>SEC-CTL-OFHPLS-3</w:t>
            </w:r>
            <w:r w:rsidRPr="00923CA8">
              <w:rPr>
                <w:lang w:eastAsia="ja-JP"/>
              </w:rPr>
              <w:br/>
              <w:t>SEC-CTL-OFHPLS-4</w:t>
            </w:r>
            <w:r w:rsidRPr="00923CA8">
              <w:rPr>
                <w:lang w:eastAsia="ja-JP"/>
              </w:rPr>
              <w:br/>
              <w:t>SEC-CTL-OFHPLS-5</w:t>
            </w:r>
            <w:r w:rsidRPr="00923CA8">
              <w:rPr>
                <w:lang w:eastAsia="ja-JP"/>
              </w:rPr>
              <w:br/>
              <w:t>SEC-CTL-OFHPLS-6</w:t>
            </w:r>
            <w:r w:rsidRPr="00923CA8">
              <w:rPr>
                <w:lang w:eastAsia="ja-JP"/>
              </w:rPr>
              <w:br/>
              <w:t>SEC-CTL-OFHPLS-7</w:t>
            </w:r>
            <w:r w:rsidRPr="00923CA8">
              <w:rPr>
                <w:lang w:eastAsia="ja-JP"/>
              </w:rPr>
              <w:br/>
              <w:t>SEC-CTL-OFHPLS-8</w:t>
            </w:r>
          </w:p>
        </w:tc>
      </w:tr>
      <w:tr w:rsidR="009A5B69" w:rsidRPr="001B21DE" w14:paraId="2519C45E"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A352C9" w14:textId="77777777" w:rsidR="009A5B69" w:rsidRPr="00923CA8" w:rsidRDefault="009A5B69" w:rsidP="00923CA8">
            <w:pPr>
              <w:pStyle w:val="TAL"/>
              <w:rPr>
                <w:lang w:eastAsia="ja-JP"/>
              </w:rPr>
            </w:pPr>
            <w:r w:rsidRPr="00923CA8">
              <w:rPr>
                <w:lang w:eastAsia="ja-JP"/>
              </w:rPr>
              <w:t>REQ-SEC-OFHPLS-2</w:t>
            </w:r>
          </w:p>
        </w:tc>
        <w:tc>
          <w:tcPr>
            <w:tcW w:w="830" w:type="dxa"/>
            <w:tcBorders>
              <w:top w:val="single" w:sz="6" w:space="0" w:color="auto"/>
              <w:left w:val="single" w:sz="6" w:space="0" w:color="auto"/>
              <w:bottom w:val="single" w:sz="6" w:space="0" w:color="auto"/>
              <w:right w:val="single" w:sz="6" w:space="0" w:color="auto"/>
            </w:tcBorders>
          </w:tcPr>
          <w:p w14:paraId="23ABD00C" w14:textId="77777777" w:rsidR="009A5B69" w:rsidRPr="00923CA8" w:rsidRDefault="009A5B69"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592CD6" w14:textId="77777777" w:rsidR="009A5B69" w:rsidRPr="00923CA8" w:rsidRDefault="009A5B69" w:rsidP="00923CA8">
            <w:pPr>
              <w:pStyle w:val="TAL"/>
              <w:rPr>
                <w:lang w:eastAsia="ja-JP"/>
              </w:rPr>
            </w:pPr>
            <w:r w:rsidRPr="00923CA8">
              <w:rPr>
                <w:lang w:eastAsia="ja-JP"/>
              </w:rPr>
              <w:t>Not defining a control, to enable the many implementations that are existing.</w:t>
            </w:r>
          </w:p>
        </w:tc>
      </w:tr>
      <w:tr w:rsidR="009A5B69" w:rsidRPr="001B21DE" w14:paraId="607BEAE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8F0D95" w14:textId="77777777" w:rsidR="009A5B69" w:rsidRPr="00923CA8" w:rsidRDefault="009A5B69" w:rsidP="00923CA8">
            <w:pPr>
              <w:pStyle w:val="TAL"/>
              <w:rPr>
                <w:lang w:eastAsia="ja-JP"/>
              </w:rPr>
            </w:pPr>
            <w:r w:rsidRPr="00923CA8">
              <w:rPr>
                <w:lang w:eastAsia="ja-JP"/>
              </w:rPr>
              <w:t>REQ-SEC-OFHPLS-3</w:t>
            </w:r>
          </w:p>
        </w:tc>
        <w:tc>
          <w:tcPr>
            <w:tcW w:w="830" w:type="dxa"/>
            <w:tcBorders>
              <w:top w:val="single" w:sz="6" w:space="0" w:color="auto"/>
              <w:left w:val="single" w:sz="6" w:space="0" w:color="auto"/>
              <w:bottom w:val="single" w:sz="6" w:space="0" w:color="auto"/>
              <w:right w:val="single" w:sz="6" w:space="0" w:color="auto"/>
            </w:tcBorders>
          </w:tcPr>
          <w:p w14:paraId="5308F940" w14:textId="77777777" w:rsidR="009A5B69" w:rsidRPr="00923CA8" w:rsidRDefault="009A5B69"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A4EEA36" w14:textId="77777777" w:rsidR="009A5B69" w:rsidRPr="00923CA8" w:rsidRDefault="009A5B69" w:rsidP="00923CA8">
            <w:pPr>
              <w:pStyle w:val="TAL"/>
              <w:rPr>
                <w:lang w:eastAsia="ja-JP"/>
              </w:rPr>
            </w:pPr>
            <w:r w:rsidRPr="00923CA8">
              <w:rPr>
                <w:lang w:eastAsia="ja-JP"/>
              </w:rPr>
              <w:t>SEC-CTL-OFHPLS-9</w:t>
            </w:r>
            <w:r w:rsidRPr="00923CA8">
              <w:rPr>
                <w:lang w:eastAsia="ja-JP"/>
              </w:rPr>
              <w:br/>
              <w:t>SEC-CTL-OFHPLS-10</w:t>
            </w:r>
            <w:r w:rsidRPr="00923CA8">
              <w:rPr>
                <w:lang w:eastAsia="ja-JP"/>
              </w:rPr>
              <w:br/>
              <w:t>SEC-CTL-OFHPLS-11</w:t>
            </w:r>
            <w:r w:rsidRPr="00923CA8">
              <w:rPr>
                <w:lang w:eastAsia="ja-JP"/>
              </w:rPr>
              <w:br/>
              <w:t>SEC-CTL-OFHPLS-12</w:t>
            </w:r>
          </w:p>
        </w:tc>
      </w:tr>
      <w:tr w:rsidR="009A5B69" w:rsidRPr="001B21DE" w14:paraId="6BD3ED33"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0CEFEFEC" w14:textId="77777777" w:rsidR="009A5B69" w:rsidRPr="001B21DE" w:rsidRDefault="009A5B69" w:rsidP="00923CA8">
            <w:pPr>
              <w:pStyle w:val="TAH"/>
              <w:rPr>
                <w:lang w:eastAsia="ja-JP"/>
              </w:rPr>
            </w:pPr>
            <w:r w:rsidRPr="001B21DE">
              <w:rPr>
                <w:lang w:eastAsia="ja-JP"/>
              </w:rPr>
              <w:t>R1 interface</w:t>
            </w:r>
          </w:p>
        </w:tc>
      </w:tr>
      <w:tr w:rsidR="009A5B69" w:rsidRPr="001B21DE" w14:paraId="12D520F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3FADC5" w14:textId="77777777" w:rsidR="009A5B69" w:rsidRPr="00923CA8" w:rsidRDefault="009A5B69" w:rsidP="00923CA8">
            <w:pPr>
              <w:pStyle w:val="TAL"/>
              <w:rPr>
                <w:lang w:eastAsia="ja-JP"/>
              </w:rPr>
            </w:pPr>
            <w:r w:rsidRPr="00923CA8">
              <w:rPr>
                <w:lang w:eastAsia="ja-JP"/>
              </w:rPr>
              <w:t>REQ-SEC-R1-1</w:t>
            </w:r>
          </w:p>
        </w:tc>
        <w:tc>
          <w:tcPr>
            <w:tcW w:w="830" w:type="dxa"/>
            <w:tcBorders>
              <w:top w:val="single" w:sz="6" w:space="0" w:color="auto"/>
              <w:left w:val="single" w:sz="6" w:space="0" w:color="auto"/>
              <w:bottom w:val="single" w:sz="6" w:space="0" w:color="auto"/>
              <w:right w:val="single" w:sz="6" w:space="0" w:color="auto"/>
            </w:tcBorders>
          </w:tcPr>
          <w:p w14:paraId="71FA3C4D" w14:textId="77777777" w:rsidR="009A5B69" w:rsidRPr="00923CA8" w:rsidRDefault="009A5B69"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7E838BB" w14:textId="77777777" w:rsidR="009A5B69" w:rsidRPr="00923CA8" w:rsidRDefault="009A5B69" w:rsidP="00923CA8">
            <w:pPr>
              <w:pStyle w:val="TAL"/>
              <w:rPr>
                <w:lang w:eastAsia="ja-JP"/>
              </w:rPr>
            </w:pPr>
            <w:r w:rsidRPr="00923CA8">
              <w:rPr>
                <w:lang w:eastAsia="ja-JP"/>
              </w:rPr>
              <w:t>SEC-CTL-R1-1</w:t>
            </w:r>
          </w:p>
        </w:tc>
      </w:tr>
      <w:tr w:rsidR="009A5B69" w:rsidRPr="00CF2E00" w14:paraId="5697C12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5F9FEB" w14:textId="77777777" w:rsidR="009A5B69" w:rsidRPr="00923CA8" w:rsidRDefault="009A5B69" w:rsidP="00923CA8">
            <w:pPr>
              <w:pStyle w:val="TAL"/>
              <w:rPr>
                <w:lang w:eastAsia="ja-JP"/>
              </w:rPr>
            </w:pPr>
            <w:r w:rsidRPr="00923CA8">
              <w:rPr>
                <w:lang w:eastAsia="ja-JP"/>
              </w:rPr>
              <w:t>REQ-SEC-R1-2</w:t>
            </w:r>
          </w:p>
        </w:tc>
        <w:tc>
          <w:tcPr>
            <w:tcW w:w="830" w:type="dxa"/>
            <w:tcBorders>
              <w:top w:val="single" w:sz="6" w:space="0" w:color="auto"/>
              <w:left w:val="single" w:sz="6" w:space="0" w:color="auto"/>
              <w:bottom w:val="single" w:sz="6" w:space="0" w:color="auto"/>
              <w:right w:val="single" w:sz="6" w:space="0" w:color="auto"/>
            </w:tcBorders>
          </w:tcPr>
          <w:p w14:paraId="1086C694" w14:textId="77777777" w:rsidR="009A5B69" w:rsidRPr="00923CA8" w:rsidRDefault="009A5B69"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D7CC4D4" w14:textId="77777777" w:rsidR="009A5B69" w:rsidRPr="00923CA8" w:rsidRDefault="009A5B69" w:rsidP="00923CA8">
            <w:pPr>
              <w:pStyle w:val="TAL"/>
              <w:rPr>
                <w:lang w:val="pt-BR" w:eastAsia="ja-JP"/>
              </w:rPr>
            </w:pPr>
            <w:r w:rsidRPr="00923CA8">
              <w:rPr>
                <w:lang w:val="pt-BR" w:eastAsia="ja-JP"/>
              </w:rPr>
              <w:t>SEC-CTL-R1-2</w:t>
            </w:r>
            <w:r w:rsidRPr="00923CA8">
              <w:rPr>
                <w:lang w:val="pt-BR" w:eastAsia="ja-JP"/>
              </w:rPr>
              <w:br/>
              <w:t>SEC-CTL-R1-3</w:t>
            </w:r>
          </w:p>
        </w:tc>
      </w:tr>
      <w:tr w:rsidR="009A5B69" w:rsidRPr="001B21DE" w14:paraId="1CB7056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6DA8BC1" w14:textId="77777777" w:rsidR="009A5B69" w:rsidRPr="00923CA8" w:rsidRDefault="009A5B69" w:rsidP="00923CA8">
            <w:pPr>
              <w:pStyle w:val="TAL"/>
              <w:rPr>
                <w:lang w:eastAsia="ja-JP"/>
              </w:rPr>
            </w:pPr>
            <w:r w:rsidRPr="00923CA8">
              <w:rPr>
                <w:lang w:eastAsia="ja-JP"/>
              </w:rPr>
              <w:t>REQ-SEC-R1-3</w:t>
            </w:r>
          </w:p>
        </w:tc>
        <w:tc>
          <w:tcPr>
            <w:tcW w:w="830" w:type="dxa"/>
            <w:tcBorders>
              <w:top w:val="single" w:sz="6" w:space="0" w:color="auto"/>
              <w:left w:val="single" w:sz="6" w:space="0" w:color="auto"/>
              <w:bottom w:val="single" w:sz="6" w:space="0" w:color="auto"/>
              <w:right w:val="single" w:sz="6" w:space="0" w:color="auto"/>
            </w:tcBorders>
          </w:tcPr>
          <w:p w14:paraId="59302BA0" w14:textId="77777777" w:rsidR="009A5B69" w:rsidRPr="00923CA8" w:rsidRDefault="009A5B69" w:rsidP="00923CA8">
            <w:pPr>
              <w:pStyle w:val="TAL"/>
              <w:rPr>
                <w:lang w:eastAsia="ja-JP"/>
              </w:rPr>
            </w:pPr>
            <w:r w:rsidRPr="00923CA8">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8068207" w14:textId="77777777" w:rsidR="009A5B69" w:rsidRPr="00923CA8" w:rsidRDefault="009A5B69" w:rsidP="00923CA8">
            <w:pPr>
              <w:pStyle w:val="TAL"/>
              <w:rPr>
                <w:lang w:eastAsia="ja-JP"/>
              </w:rPr>
            </w:pPr>
            <w:r w:rsidRPr="00923CA8">
              <w:rPr>
                <w:lang w:eastAsia="ja-JP"/>
              </w:rPr>
              <w:t>Not defining a control, to enable the many implementations that are existing.</w:t>
            </w:r>
          </w:p>
        </w:tc>
      </w:tr>
      <w:tr w:rsidR="009A5B69" w:rsidRPr="001B21DE" w14:paraId="149E6B2F"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34574FD5" w14:textId="77777777" w:rsidR="009A5B69" w:rsidRPr="001B21DE" w:rsidRDefault="009A5B69" w:rsidP="00923CA8">
            <w:pPr>
              <w:pStyle w:val="TAH"/>
              <w:rPr>
                <w:lang w:eastAsia="ja-JP"/>
              </w:rPr>
            </w:pPr>
            <w:r w:rsidRPr="001B21DE">
              <w:rPr>
                <w:lang w:eastAsia="ja-JP"/>
              </w:rPr>
              <w:t>Y1 interface</w:t>
            </w:r>
          </w:p>
        </w:tc>
      </w:tr>
      <w:tr w:rsidR="009A5B69" w:rsidRPr="001B21DE" w14:paraId="19C09A37"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82A485" w14:textId="77777777" w:rsidR="009A5B69" w:rsidRPr="001B21DE" w:rsidRDefault="009A5B69" w:rsidP="00923CA8">
            <w:pPr>
              <w:pStyle w:val="TAL"/>
              <w:rPr>
                <w:lang w:eastAsia="ja-JP"/>
              </w:rPr>
            </w:pPr>
            <w:r w:rsidRPr="001B21DE">
              <w:rPr>
                <w:lang w:eastAsia="ja-JP"/>
              </w:rPr>
              <w:t>REQ-SEC-Y1-1</w:t>
            </w:r>
          </w:p>
        </w:tc>
        <w:tc>
          <w:tcPr>
            <w:tcW w:w="830" w:type="dxa"/>
            <w:tcBorders>
              <w:top w:val="single" w:sz="6" w:space="0" w:color="auto"/>
              <w:left w:val="single" w:sz="6" w:space="0" w:color="auto"/>
              <w:bottom w:val="single" w:sz="6" w:space="0" w:color="auto"/>
              <w:right w:val="single" w:sz="6" w:space="0" w:color="auto"/>
            </w:tcBorders>
          </w:tcPr>
          <w:p w14:paraId="5AEE4FDE" w14:textId="77777777" w:rsidR="009A5B69" w:rsidRPr="001B21DE" w:rsidRDefault="009A5B69"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37AD16B" w14:textId="77777777" w:rsidR="009A5B69" w:rsidRPr="001B21DE" w:rsidRDefault="009A5B69" w:rsidP="00923CA8">
            <w:pPr>
              <w:pStyle w:val="TAL"/>
              <w:rPr>
                <w:lang w:eastAsia="ja-JP"/>
              </w:rPr>
            </w:pPr>
            <w:r w:rsidRPr="001B21DE">
              <w:rPr>
                <w:lang w:eastAsia="ja-JP"/>
              </w:rPr>
              <w:t>SEC-CTL-NEAR-RT-9</w:t>
            </w:r>
            <w:r w:rsidRPr="001B21DE">
              <w:rPr>
                <w:lang w:eastAsia="ja-JP"/>
              </w:rPr>
              <w:br/>
              <w:t>SEC-CTL-Y1-1</w:t>
            </w:r>
          </w:p>
        </w:tc>
      </w:tr>
      <w:tr w:rsidR="009A5B69" w:rsidRPr="001B21DE" w14:paraId="1F776ED3"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E8E722" w14:textId="77777777" w:rsidR="009A5B69" w:rsidRPr="001B21DE" w:rsidRDefault="009A5B69" w:rsidP="00923CA8">
            <w:pPr>
              <w:pStyle w:val="TAL"/>
              <w:rPr>
                <w:rFonts w:eastAsiaTheme="minorEastAsia"/>
                <w:lang w:eastAsia="ja-JP"/>
              </w:rPr>
            </w:pPr>
            <w:r w:rsidRPr="001B21DE">
              <w:rPr>
                <w:lang w:eastAsia="ja-JP"/>
              </w:rPr>
              <w:t>REQ-SEC-Y1-2</w:t>
            </w:r>
          </w:p>
        </w:tc>
        <w:tc>
          <w:tcPr>
            <w:tcW w:w="830" w:type="dxa"/>
            <w:tcBorders>
              <w:top w:val="single" w:sz="6" w:space="0" w:color="auto"/>
              <w:left w:val="single" w:sz="6" w:space="0" w:color="auto"/>
              <w:bottom w:val="single" w:sz="6" w:space="0" w:color="auto"/>
              <w:right w:val="single" w:sz="6" w:space="0" w:color="auto"/>
            </w:tcBorders>
          </w:tcPr>
          <w:p w14:paraId="5DF7AAD6"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161C962" w14:textId="77777777" w:rsidR="009A5B69" w:rsidRPr="001B21DE" w:rsidRDefault="009A5B69" w:rsidP="00923CA8">
            <w:pPr>
              <w:pStyle w:val="TAL"/>
              <w:rPr>
                <w:lang w:eastAsia="ja-JP"/>
              </w:rPr>
            </w:pPr>
            <w:r w:rsidRPr="001B21DE">
              <w:rPr>
                <w:lang w:eastAsia="ja-JP"/>
              </w:rPr>
              <w:t>SEC-CTL-NEAR-RT-10</w:t>
            </w:r>
            <w:r w:rsidRPr="001B21DE">
              <w:rPr>
                <w:lang w:eastAsia="ja-JP"/>
              </w:rPr>
              <w:br/>
              <w:t>SEC-CTL-Y1-2</w:t>
            </w:r>
          </w:p>
        </w:tc>
      </w:tr>
      <w:tr w:rsidR="009A5B69" w:rsidRPr="001B21DE" w14:paraId="3BF5F86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E34D4D" w14:textId="77777777" w:rsidR="009A5B69" w:rsidRPr="001B21DE" w:rsidRDefault="009A5B69" w:rsidP="00923CA8">
            <w:pPr>
              <w:pStyle w:val="TAL"/>
              <w:rPr>
                <w:rFonts w:eastAsiaTheme="minorEastAsia"/>
                <w:lang w:eastAsia="ja-JP"/>
              </w:rPr>
            </w:pPr>
            <w:r w:rsidRPr="001B21DE">
              <w:rPr>
                <w:lang w:eastAsia="ja-JP"/>
              </w:rPr>
              <w:t>REQ-SEC-Y1-3</w:t>
            </w:r>
          </w:p>
        </w:tc>
        <w:tc>
          <w:tcPr>
            <w:tcW w:w="830" w:type="dxa"/>
            <w:tcBorders>
              <w:top w:val="single" w:sz="6" w:space="0" w:color="auto"/>
              <w:left w:val="single" w:sz="6" w:space="0" w:color="auto"/>
              <w:bottom w:val="single" w:sz="6" w:space="0" w:color="auto"/>
              <w:right w:val="single" w:sz="6" w:space="0" w:color="auto"/>
            </w:tcBorders>
          </w:tcPr>
          <w:p w14:paraId="02194E3E" w14:textId="77777777" w:rsidR="009A5B69" w:rsidRPr="001B21DE" w:rsidRDefault="009A5B69"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FDB526E" w14:textId="77777777" w:rsidR="009A5B69" w:rsidRPr="001B21DE" w:rsidRDefault="009A5B69" w:rsidP="00923CA8">
            <w:pPr>
              <w:pStyle w:val="TAL"/>
              <w:rPr>
                <w:lang w:eastAsia="ja-JP"/>
              </w:rPr>
            </w:pPr>
            <w:r w:rsidRPr="001B21DE">
              <w:rPr>
                <w:lang w:eastAsia="ja-JP"/>
              </w:rPr>
              <w:t>SEC-CTL-NEAR-RT-11</w:t>
            </w:r>
            <w:r w:rsidRPr="001B21DE">
              <w:rPr>
                <w:lang w:eastAsia="ja-JP"/>
              </w:rPr>
              <w:br/>
              <w:t>SEC-CTL-Y1-3</w:t>
            </w:r>
          </w:p>
        </w:tc>
      </w:tr>
      <w:tr w:rsidR="009A5B69" w:rsidRPr="001B21DE" w14:paraId="09396A3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46E82C" w14:textId="77777777" w:rsidR="009A5B69" w:rsidRPr="001B21DE" w:rsidRDefault="009A5B69" w:rsidP="00923CA8">
            <w:pPr>
              <w:pStyle w:val="TAL"/>
              <w:rPr>
                <w:rFonts w:eastAsiaTheme="minorEastAsia"/>
                <w:lang w:eastAsia="ja-JP"/>
              </w:rPr>
            </w:pPr>
            <w:r w:rsidRPr="001B21DE">
              <w:rPr>
                <w:lang w:eastAsia="ja-JP"/>
              </w:rPr>
              <w:t>REQ-SEC-Y1-4</w:t>
            </w:r>
          </w:p>
        </w:tc>
        <w:tc>
          <w:tcPr>
            <w:tcW w:w="830" w:type="dxa"/>
            <w:tcBorders>
              <w:top w:val="single" w:sz="6" w:space="0" w:color="auto"/>
              <w:left w:val="single" w:sz="6" w:space="0" w:color="auto"/>
              <w:bottom w:val="single" w:sz="6" w:space="0" w:color="auto"/>
              <w:right w:val="single" w:sz="6" w:space="0" w:color="auto"/>
            </w:tcBorders>
          </w:tcPr>
          <w:p w14:paraId="4945C3A4"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46F3463" w14:textId="77777777" w:rsidR="009A5B69" w:rsidRPr="001B21DE" w:rsidRDefault="009A5B69" w:rsidP="00923CA8">
            <w:pPr>
              <w:pStyle w:val="TAL"/>
              <w:rPr>
                <w:lang w:eastAsia="ja-JP"/>
              </w:rPr>
            </w:pPr>
            <w:r w:rsidRPr="001B21DE">
              <w:rPr>
                <w:lang w:eastAsia="ja-JP"/>
              </w:rPr>
              <w:t>SEC-CTL-NEAR-RT-11</w:t>
            </w:r>
            <w:r w:rsidRPr="001B21DE">
              <w:rPr>
                <w:lang w:eastAsia="ja-JP"/>
              </w:rPr>
              <w:br/>
              <w:t>SEC-CTL-Y1-3</w:t>
            </w:r>
          </w:p>
        </w:tc>
      </w:tr>
      <w:tr w:rsidR="009A5B69" w:rsidRPr="001B21DE" w14:paraId="24E0B1D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ACBF48" w14:textId="77777777" w:rsidR="009A5B69" w:rsidRPr="001B21DE" w:rsidRDefault="009A5B69" w:rsidP="00923CA8">
            <w:pPr>
              <w:pStyle w:val="TAL"/>
              <w:rPr>
                <w:rFonts w:eastAsiaTheme="minorEastAsia"/>
                <w:lang w:eastAsia="ja-JP"/>
              </w:rPr>
            </w:pPr>
            <w:r w:rsidRPr="001B21DE">
              <w:rPr>
                <w:lang w:eastAsia="ja-JP"/>
              </w:rPr>
              <w:t>REQ-SEC-Y1-5</w:t>
            </w:r>
          </w:p>
        </w:tc>
        <w:tc>
          <w:tcPr>
            <w:tcW w:w="830" w:type="dxa"/>
            <w:tcBorders>
              <w:top w:val="single" w:sz="6" w:space="0" w:color="auto"/>
              <w:left w:val="single" w:sz="6" w:space="0" w:color="auto"/>
              <w:bottom w:val="single" w:sz="6" w:space="0" w:color="auto"/>
              <w:right w:val="single" w:sz="6" w:space="0" w:color="auto"/>
            </w:tcBorders>
          </w:tcPr>
          <w:p w14:paraId="50331E4C"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1E2E3D" w14:textId="77777777" w:rsidR="009A5B69" w:rsidRPr="001B21DE" w:rsidRDefault="009A5B69" w:rsidP="00923CA8">
            <w:pPr>
              <w:pStyle w:val="TAL"/>
              <w:rPr>
                <w:lang w:eastAsia="ja-JP"/>
              </w:rPr>
            </w:pPr>
            <w:r w:rsidRPr="001B21DE">
              <w:rPr>
                <w:lang w:eastAsia="ja-JP"/>
              </w:rPr>
              <w:t>SEC-CTL-NEAR-RT-11</w:t>
            </w:r>
            <w:r w:rsidRPr="001B21DE">
              <w:rPr>
                <w:lang w:eastAsia="ja-JP"/>
              </w:rPr>
              <w:br/>
              <w:t>SEC-CTL-Y1-3</w:t>
            </w:r>
          </w:p>
        </w:tc>
      </w:tr>
      <w:tr w:rsidR="009A5B69" w:rsidRPr="001B21DE" w14:paraId="63FADD1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12D96C" w14:textId="77777777" w:rsidR="009A5B69" w:rsidRPr="001B21DE" w:rsidRDefault="009A5B69" w:rsidP="00923CA8">
            <w:pPr>
              <w:pStyle w:val="TAL"/>
              <w:rPr>
                <w:rFonts w:eastAsiaTheme="minorEastAsia"/>
                <w:lang w:eastAsia="ja-JP"/>
              </w:rPr>
            </w:pPr>
            <w:r w:rsidRPr="001B21DE">
              <w:rPr>
                <w:lang w:eastAsia="ja-JP"/>
              </w:rPr>
              <w:t>REQ-SEC-Y1-6</w:t>
            </w:r>
          </w:p>
        </w:tc>
        <w:tc>
          <w:tcPr>
            <w:tcW w:w="830" w:type="dxa"/>
            <w:tcBorders>
              <w:top w:val="single" w:sz="6" w:space="0" w:color="auto"/>
              <w:left w:val="single" w:sz="6" w:space="0" w:color="auto"/>
              <w:bottom w:val="single" w:sz="6" w:space="0" w:color="auto"/>
              <w:right w:val="single" w:sz="6" w:space="0" w:color="auto"/>
            </w:tcBorders>
          </w:tcPr>
          <w:p w14:paraId="7D2BE20B"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78BA9B9" w14:textId="77777777" w:rsidR="009A5B69" w:rsidRPr="001B21DE" w:rsidRDefault="009A5B69" w:rsidP="00923CA8">
            <w:pPr>
              <w:pStyle w:val="TAL"/>
              <w:rPr>
                <w:lang w:eastAsia="ja-JP"/>
              </w:rPr>
            </w:pPr>
            <w:r w:rsidRPr="001B21DE">
              <w:rPr>
                <w:lang w:eastAsia="ja-JP"/>
              </w:rPr>
              <w:t>SEC-CTL-NEAR-RT-11 (partly)</w:t>
            </w:r>
          </w:p>
        </w:tc>
      </w:tr>
      <w:tr w:rsidR="009A5B69" w:rsidRPr="001B21DE" w14:paraId="59F9D94F"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2854D847" w14:textId="5348B07B" w:rsidR="009A5B69" w:rsidRPr="001B21DE" w:rsidRDefault="009A5B69" w:rsidP="00923CA8">
            <w:pPr>
              <w:pStyle w:val="TAH"/>
              <w:rPr>
                <w:rFonts w:eastAsiaTheme="minorEastAsia"/>
                <w:lang w:eastAsia="ja-JP"/>
              </w:rPr>
            </w:pPr>
            <w:r w:rsidRPr="001B21DE">
              <w:rPr>
                <w:lang w:eastAsia="ja-JP"/>
              </w:rPr>
              <w:t xml:space="preserve"> Application Lifecycle Management</w:t>
            </w:r>
          </w:p>
        </w:tc>
      </w:tr>
      <w:tr w:rsidR="009A5B69" w:rsidRPr="001B21DE" w14:paraId="12FC047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128A68" w14:textId="77777777" w:rsidR="009A5B69" w:rsidRPr="001B21DE" w:rsidRDefault="009A5B69" w:rsidP="00923CA8">
            <w:pPr>
              <w:pStyle w:val="TAL"/>
              <w:rPr>
                <w:lang w:eastAsia="ja-JP"/>
              </w:rPr>
            </w:pPr>
            <w:r w:rsidRPr="001B21DE">
              <w:rPr>
                <w:lang w:eastAsia="ja-JP"/>
              </w:rPr>
              <w:t>REQ-SEC-ALM-PKG-1</w:t>
            </w:r>
          </w:p>
        </w:tc>
        <w:tc>
          <w:tcPr>
            <w:tcW w:w="830" w:type="dxa"/>
            <w:tcBorders>
              <w:top w:val="single" w:sz="6" w:space="0" w:color="auto"/>
              <w:left w:val="single" w:sz="6" w:space="0" w:color="auto"/>
              <w:bottom w:val="single" w:sz="6" w:space="0" w:color="auto"/>
              <w:right w:val="single" w:sz="6" w:space="0" w:color="auto"/>
            </w:tcBorders>
          </w:tcPr>
          <w:p w14:paraId="1F54A867"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CD2B1F"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75A59FB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448958" w14:textId="77777777" w:rsidR="009A5B69" w:rsidRPr="00E0032A" w:rsidRDefault="009A5B69" w:rsidP="00923CA8">
            <w:pPr>
              <w:pStyle w:val="TAL"/>
              <w:rPr>
                <w:rFonts w:eastAsiaTheme="minorEastAsia"/>
                <w:lang w:eastAsia="ja-JP"/>
              </w:rPr>
            </w:pPr>
            <w:r w:rsidRPr="00E0032A">
              <w:rPr>
                <w:lang w:eastAsia="ja-JP"/>
              </w:rPr>
              <w:lastRenderedPageBreak/>
              <w:t>REQ-SEC-ALM-PKG-2</w:t>
            </w:r>
          </w:p>
        </w:tc>
        <w:tc>
          <w:tcPr>
            <w:tcW w:w="830" w:type="dxa"/>
            <w:tcBorders>
              <w:top w:val="single" w:sz="6" w:space="0" w:color="auto"/>
              <w:left w:val="single" w:sz="6" w:space="0" w:color="auto"/>
              <w:bottom w:val="single" w:sz="6" w:space="0" w:color="auto"/>
              <w:right w:val="single" w:sz="6" w:space="0" w:color="auto"/>
            </w:tcBorders>
          </w:tcPr>
          <w:p w14:paraId="0555EAAF" w14:textId="77777777" w:rsidR="009A5B69" w:rsidRPr="00E0032A" w:rsidRDefault="009A5B69" w:rsidP="00923CA8">
            <w:pPr>
              <w:pStyle w:val="TAL"/>
              <w:rPr>
                <w:rFonts w:eastAsia="DengXian"/>
                <w:lang w:eastAsia="ja-JP"/>
              </w:rPr>
            </w:pPr>
            <w:r w:rsidRPr="004D3E96">
              <w:rPr>
                <w:rFonts w:eastAsia="DengXian"/>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18FCC3" w14:textId="77777777" w:rsidR="009A5B69" w:rsidRPr="00E0032A" w:rsidRDefault="009A5B69" w:rsidP="00923CA8">
            <w:pPr>
              <w:pStyle w:val="TAL"/>
              <w:rPr>
                <w:lang w:eastAsia="ja-JP"/>
              </w:rPr>
            </w:pPr>
            <w:r w:rsidRPr="004D3E96">
              <w:rPr>
                <w:rFonts w:eastAsia="DengXian"/>
                <w:lang w:eastAsia="ja-JP"/>
              </w:rPr>
              <w:t>SEC-CTL-ALM-PKG-1</w:t>
            </w:r>
            <w:r w:rsidRPr="00E0032A">
              <w:rPr>
                <w:lang w:eastAsia="ja-JP"/>
              </w:rPr>
              <w:br/>
            </w:r>
            <w:r w:rsidRPr="004D3E96">
              <w:rPr>
                <w:rFonts w:eastAsia="DengXian"/>
                <w:lang w:eastAsia="ja-JP"/>
              </w:rPr>
              <w:t>SEC-CTL-ALM-PKG-1A</w:t>
            </w:r>
          </w:p>
        </w:tc>
      </w:tr>
      <w:tr w:rsidR="005D7E22" w:rsidRPr="001B21DE" w14:paraId="64EA692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8F0FFB7" w14:textId="64B9EE28" w:rsidR="005D7E22" w:rsidRPr="00E0032A" w:rsidRDefault="005D7E22" w:rsidP="005D7E22">
            <w:pPr>
              <w:pStyle w:val="TAL"/>
              <w:rPr>
                <w:lang w:eastAsia="ja-JP"/>
              </w:rPr>
            </w:pPr>
            <w:r w:rsidRPr="00923CA8">
              <w:rPr>
                <w:lang w:eastAsia="ja-JP"/>
              </w:rPr>
              <w:t>REQ-SEC-ALM-PKG-2A</w:t>
            </w:r>
          </w:p>
        </w:tc>
        <w:tc>
          <w:tcPr>
            <w:tcW w:w="830" w:type="dxa"/>
            <w:tcBorders>
              <w:top w:val="single" w:sz="6" w:space="0" w:color="auto"/>
              <w:left w:val="single" w:sz="6" w:space="0" w:color="auto"/>
              <w:bottom w:val="single" w:sz="6" w:space="0" w:color="auto"/>
              <w:right w:val="single" w:sz="6" w:space="0" w:color="auto"/>
            </w:tcBorders>
          </w:tcPr>
          <w:p w14:paraId="508F147A" w14:textId="4BF25304" w:rsidR="005D7E22" w:rsidRPr="00923CA8" w:rsidRDefault="005D7E22" w:rsidP="005D7E22">
            <w:pPr>
              <w:pStyle w:val="TAL"/>
              <w:rPr>
                <w:lang w:eastAsia="ja-JP"/>
              </w:rPr>
            </w:pPr>
            <w:r w:rsidRPr="00923CA8">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A679C2B" w14:textId="77777777" w:rsidR="005D7E22" w:rsidRPr="00923CA8" w:rsidRDefault="005D7E22" w:rsidP="005D7E22">
            <w:pPr>
              <w:pStyle w:val="NoSpacing"/>
              <w:rPr>
                <w:rFonts w:ascii="Arial" w:eastAsiaTheme="minorHAnsi" w:hAnsi="Arial" w:cstheme="minorBidi"/>
                <w:kern w:val="2"/>
                <w:sz w:val="18"/>
                <w:lang w:eastAsia="ja-JP"/>
                <w14:ligatures w14:val="standardContextual"/>
              </w:rPr>
            </w:pPr>
            <w:r w:rsidRPr="00923CA8">
              <w:rPr>
                <w:rFonts w:ascii="Arial" w:eastAsiaTheme="minorHAnsi" w:hAnsi="Arial" w:cstheme="minorBidi"/>
                <w:kern w:val="2"/>
                <w:sz w:val="18"/>
                <w:lang w:eastAsia="ja-JP"/>
                <w14:ligatures w14:val="standardContextual"/>
              </w:rPr>
              <w:t>SEC-CTL-ALM-PKG-2</w:t>
            </w:r>
          </w:p>
          <w:p w14:paraId="1C11760C" w14:textId="63DEDDAF" w:rsidR="005D7E22" w:rsidRPr="00923CA8" w:rsidRDefault="005D7E22" w:rsidP="005D7E22">
            <w:pPr>
              <w:pStyle w:val="TAL"/>
              <w:rPr>
                <w:lang w:eastAsia="ja-JP"/>
              </w:rPr>
            </w:pPr>
            <w:r w:rsidRPr="00923CA8">
              <w:rPr>
                <w:lang w:eastAsia="ja-JP"/>
              </w:rPr>
              <w:t>SEC-CTL-ALM-PKG-2A</w:t>
            </w:r>
          </w:p>
        </w:tc>
      </w:tr>
      <w:tr w:rsidR="009A5B69" w:rsidRPr="001B21DE" w14:paraId="28F183C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ED8912" w14:textId="77777777" w:rsidR="009A5B69" w:rsidRPr="00E0032A" w:rsidRDefault="009A5B69" w:rsidP="00923CA8">
            <w:pPr>
              <w:pStyle w:val="TAL"/>
              <w:rPr>
                <w:rFonts w:eastAsiaTheme="minorEastAsia"/>
                <w:lang w:eastAsia="ja-JP"/>
              </w:rPr>
            </w:pPr>
            <w:r w:rsidRPr="00E0032A">
              <w:rPr>
                <w:lang w:eastAsia="ja-JP"/>
              </w:rPr>
              <w:t>REQ-SEC-ALM-PKG-3</w:t>
            </w:r>
          </w:p>
        </w:tc>
        <w:tc>
          <w:tcPr>
            <w:tcW w:w="830" w:type="dxa"/>
            <w:tcBorders>
              <w:top w:val="single" w:sz="6" w:space="0" w:color="auto"/>
              <w:left w:val="single" w:sz="6" w:space="0" w:color="auto"/>
              <w:bottom w:val="single" w:sz="6" w:space="0" w:color="auto"/>
              <w:right w:val="single" w:sz="6" w:space="0" w:color="auto"/>
            </w:tcBorders>
          </w:tcPr>
          <w:p w14:paraId="4CB063F6" w14:textId="77777777" w:rsidR="009A5B69" w:rsidRPr="00E0032A" w:rsidRDefault="009A5B69" w:rsidP="00923CA8">
            <w:pPr>
              <w:pStyle w:val="TAL"/>
              <w:rPr>
                <w:rFonts w:eastAsia="DengXian"/>
                <w:lang w:eastAsia="ja-JP"/>
              </w:rPr>
            </w:pPr>
            <w:r w:rsidRPr="004D3E96">
              <w:rPr>
                <w:rFonts w:eastAsia="DengXian"/>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F7A7EA" w14:textId="77777777" w:rsidR="009A5B69" w:rsidRPr="00E0032A" w:rsidRDefault="009A5B69" w:rsidP="00923CA8">
            <w:pPr>
              <w:pStyle w:val="TAL"/>
              <w:rPr>
                <w:lang w:eastAsia="ja-JP"/>
              </w:rPr>
            </w:pPr>
            <w:r w:rsidRPr="004D3E96">
              <w:rPr>
                <w:rFonts w:eastAsia="DengXian"/>
                <w:lang w:eastAsia="ja-JP"/>
              </w:rPr>
              <w:t>SEC-CTL-ALM-PKG-3</w:t>
            </w:r>
          </w:p>
        </w:tc>
      </w:tr>
      <w:tr w:rsidR="009A5B69" w:rsidRPr="001B21DE" w14:paraId="030F33E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59B6AC" w14:textId="77777777" w:rsidR="009A5B69" w:rsidRPr="00E0032A" w:rsidRDefault="009A5B69" w:rsidP="00923CA8">
            <w:pPr>
              <w:pStyle w:val="TAL"/>
              <w:rPr>
                <w:rFonts w:eastAsiaTheme="minorEastAsia"/>
                <w:lang w:eastAsia="ja-JP"/>
              </w:rPr>
            </w:pPr>
            <w:r w:rsidRPr="00E0032A">
              <w:rPr>
                <w:lang w:eastAsia="ja-JP"/>
              </w:rPr>
              <w:t>REQ-SEC-ALM-PKG-4</w:t>
            </w:r>
          </w:p>
        </w:tc>
        <w:tc>
          <w:tcPr>
            <w:tcW w:w="830" w:type="dxa"/>
            <w:tcBorders>
              <w:top w:val="single" w:sz="6" w:space="0" w:color="auto"/>
              <w:left w:val="single" w:sz="6" w:space="0" w:color="auto"/>
              <w:bottom w:val="single" w:sz="6" w:space="0" w:color="auto"/>
              <w:right w:val="single" w:sz="6" w:space="0" w:color="auto"/>
            </w:tcBorders>
          </w:tcPr>
          <w:p w14:paraId="10C1B99B" w14:textId="77777777" w:rsidR="009A5B69" w:rsidRPr="00E0032A" w:rsidRDefault="009A5B69" w:rsidP="00923CA8">
            <w:pPr>
              <w:pStyle w:val="TAL"/>
              <w:rPr>
                <w:rFonts w:eastAsia="DengXian"/>
                <w:lang w:eastAsia="ja-JP"/>
              </w:rPr>
            </w:pPr>
            <w:r w:rsidRPr="004D3E96">
              <w:rPr>
                <w:rFonts w:eastAsia="DengXian"/>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FA2FF8" w14:textId="77777777" w:rsidR="009A5B69" w:rsidRPr="00E0032A" w:rsidRDefault="009A5B69" w:rsidP="00923CA8">
            <w:pPr>
              <w:pStyle w:val="TAL"/>
              <w:rPr>
                <w:lang w:eastAsia="ja-JP"/>
              </w:rPr>
            </w:pPr>
            <w:r w:rsidRPr="004D3E96">
              <w:rPr>
                <w:rFonts w:eastAsia="DengXian"/>
                <w:lang w:eastAsia="ja-JP"/>
              </w:rPr>
              <w:t>SEC-CTL-ALM-PKG-1</w:t>
            </w:r>
            <w:r w:rsidRPr="00E0032A">
              <w:rPr>
                <w:lang w:eastAsia="ja-JP"/>
              </w:rPr>
              <w:br/>
            </w:r>
            <w:r w:rsidRPr="004D3E96">
              <w:rPr>
                <w:rFonts w:eastAsia="DengXian"/>
                <w:lang w:eastAsia="ja-JP"/>
              </w:rPr>
              <w:t>SEC-CTL-ALM-PKG-1A</w:t>
            </w:r>
          </w:p>
        </w:tc>
      </w:tr>
      <w:tr w:rsidR="009A5B69" w:rsidRPr="001B21DE" w14:paraId="7E73BD3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480E98" w14:textId="77777777" w:rsidR="009A5B69" w:rsidRPr="001B21DE" w:rsidRDefault="009A5B69" w:rsidP="00923CA8">
            <w:pPr>
              <w:pStyle w:val="TAL"/>
              <w:rPr>
                <w:rFonts w:eastAsiaTheme="minorEastAsia"/>
                <w:lang w:eastAsia="ja-JP"/>
              </w:rPr>
            </w:pPr>
            <w:r w:rsidRPr="001B21DE">
              <w:rPr>
                <w:lang w:eastAsia="ja-JP"/>
              </w:rPr>
              <w:t>REQ-SEC-ALM-PKG-5</w:t>
            </w:r>
          </w:p>
        </w:tc>
        <w:tc>
          <w:tcPr>
            <w:tcW w:w="830" w:type="dxa"/>
            <w:tcBorders>
              <w:top w:val="single" w:sz="6" w:space="0" w:color="auto"/>
              <w:left w:val="single" w:sz="6" w:space="0" w:color="auto"/>
              <w:bottom w:val="single" w:sz="6" w:space="0" w:color="auto"/>
              <w:right w:val="single" w:sz="6" w:space="0" w:color="auto"/>
            </w:tcBorders>
          </w:tcPr>
          <w:p w14:paraId="5C64D4F5"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4A8F9A" w14:textId="3E27482D" w:rsidR="009A5B69" w:rsidRPr="001B21DE" w:rsidRDefault="00EF45DD" w:rsidP="00923CA8">
            <w:pPr>
              <w:pStyle w:val="TAL"/>
              <w:rPr>
                <w:lang w:eastAsia="ja-JP"/>
              </w:rPr>
            </w:pPr>
            <w:r w:rsidRPr="00EF45DD">
              <w:rPr>
                <w:bCs/>
                <w:lang w:eastAsia="ja-JP"/>
              </w:rPr>
              <w:t>SEC-CTL-ALM-PKG-1</w:t>
            </w:r>
          </w:p>
        </w:tc>
      </w:tr>
      <w:tr w:rsidR="009A5B69" w:rsidRPr="001B21DE" w14:paraId="73D67F6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2DEE1F" w14:textId="77777777" w:rsidR="009A5B69" w:rsidRPr="001B21DE" w:rsidRDefault="009A5B69" w:rsidP="00923CA8">
            <w:pPr>
              <w:pStyle w:val="TAL"/>
              <w:rPr>
                <w:rFonts w:eastAsiaTheme="minorEastAsia"/>
                <w:lang w:eastAsia="ja-JP"/>
              </w:rPr>
            </w:pPr>
            <w:r w:rsidRPr="001B21DE">
              <w:rPr>
                <w:lang w:eastAsia="ja-JP"/>
              </w:rPr>
              <w:t>REQ-SEC-ALM-PKG-6</w:t>
            </w:r>
          </w:p>
        </w:tc>
        <w:tc>
          <w:tcPr>
            <w:tcW w:w="830" w:type="dxa"/>
            <w:tcBorders>
              <w:top w:val="single" w:sz="6" w:space="0" w:color="auto"/>
              <w:left w:val="single" w:sz="6" w:space="0" w:color="auto"/>
              <w:bottom w:val="single" w:sz="6" w:space="0" w:color="auto"/>
              <w:right w:val="single" w:sz="6" w:space="0" w:color="auto"/>
            </w:tcBorders>
          </w:tcPr>
          <w:p w14:paraId="3214F5B4"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22B715"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22F1286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C8B5EC" w14:textId="77777777" w:rsidR="009A5B69" w:rsidRPr="001B21DE" w:rsidRDefault="009A5B69" w:rsidP="00923CA8">
            <w:pPr>
              <w:pStyle w:val="TAL"/>
              <w:rPr>
                <w:rFonts w:eastAsiaTheme="minorEastAsia"/>
                <w:lang w:eastAsia="ja-JP"/>
              </w:rPr>
            </w:pPr>
            <w:r w:rsidRPr="001B21DE">
              <w:rPr>
                <w:lang w:eastAsia="ja-JP"/>
              </w:rPr>
              <w:t>REQ-SEC-ALM-PKG-7b</w:t>
            </w:r>
          </w:p>
        </w:tc>
        <w:tc>
          <w:tcPr>
            <w:tcW w:w="830" w:type="dxa"/>
            <w:tcBorders>
              <w:top w:val="single" w:sz="6" w:space="0" w:color="auto"/>
              <w:left w:val="single" w:sz="6" w:space="0" w:color="auto"/>
              <w:bottom w:val="single" w:sz="6" w:space="0" w:color="auto"/>
              <w:right w:val="single" w:sz="6" w:space="0" w:color="auto"/>
            </w:tcBorders>
          </w:tcPr>
          <w:p w14:paraId="3AF80829"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5DD640"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056E66C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4E2EA1" w14:textId="77777777" w:rsidR="009A5B69" w:rsidRPr="001B21DE" w:rsidRDefault="009A5B69" w:rsidP="00923CA8">
            <w:pPr>
              <w:pStyle w:val="TAL"/>
              <w:rPr>
                <w:rFonts w:eastAsiaTheme="minorEastAsia"/>
                <w:lang w:eastAsia="ja-JP"/>
              </w:rPr>
            </w:pPr>
            <w:r w:rsidRPr="001B21DE">
              <w:rPr>
                <w:lang w:eastAsia="ja-JP"/>
              </w:rPr>
              <w:t>REQ-SEC-ALM-PKG-8</w:t>
            </w:r>
          </w:p>
        </w:tc>
        <w:tc>
          <w:tcPr>
            <w:tcW w:w="830" w:type="dxa"/>
            <w:tcBorders>
              <w:top w:val="single" w:sz="6" w:space="0" w:color="auto"/>
              <w:left w:val="single" w:sz="6" w:space="0" w:color="auto"/>
              <w:bottom w:val="single" w:sz="6" w:space="0" w:color="auto"/>
              <w:right w:val="single" w:sz="6" w:space="0" w:color="auto"/>
            </w:tcBorders>
          </w:tcPr>
          <w:p w14:paraId="0C5F83D3"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50E502"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36BF31F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695114" w14:textId="77777777" w:rsidR="009A5B69" w:rsidRPr="001B21DE" w:rsidRDefault="009A5B69" w:rsidP="00923CA8">
            <w:pPr>
              <w:pStyle w:val="TAL"/>
              <w:rPr>
                <w:rFonts w:eastAsiaTheme="minorEastAsia"/>
                <w:lang w:eastAsia="ja-JP"/>
              </w:rPr>
            </w:pPr>
            <w:r w:rsidRPr="001B21DE">
              <w:rPr>
                <w:lang w:eastAsia="ja-JP"/>
              </w:rPr>
              <w:t>REQ-SEC-ALM-PKG-9</w:t>
            </w:r>
          </w:p>
        </w:tc>
        <w:tc>
          <w:tcPr>
            <w:tcW w:w="830" w:type="dxa"/>
            <w:tcBorders>
              <w:top w:val="single" w:sz="6" w:space="0" w:color="auto"/>
              <w:left w:val="single" w:sz="6" w:space="0" w:color="auto"/>
              <w:bottom w:val="single" w:sz="6" w:space="0" w:color="auto"/>
              <w:right w:val="single" w:sz="6" w:space="0" w:color="auto"/>
            </w:tcBorders>
          </w:tcPr>
          <w:p w14:paraId="1E587157"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00E0DC"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3533EA0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ED771F" w14:textId="77777777" w:rsidR="009A5B69" w:rsidRPr="001B21DE" w:rsidRDefault="009A5B69" w:rsidP="00923CA8">
            <w:pPr>
              <w:pStyle w:val="TAL"/>
              <w:rPr>
                <w:rFonts w:eastAsiaTheme="minorEastAsia"/>
                <w:lang w:eastAsia="ja-JP"/>
              </w:rPr>
            </w:pPr>
            <w:r w:rsidRPr="001B21DE">
              <w:rPr>
                <w:lang w:eastAsia="ja-JP"/>
              </w:rPr>
              <w:t>REQ-SEC-ALM-PKG-10</w:t>
            </w:r>
          </w:p>
        </w:tc>
        <w:tc>
          <w:tcPr>
            <w:tcW w:w="830" w:type="dxa"/>
            <w:tcBorders>
              <w:top w:val="single" w:sz="6" w:space="0" w:color="auto"/>
              <w:left w:val="single" w:sz="6" w:space="0" w:color="auto"/>
              <w:bottom w:val="single" w:sz="6" w:space="0" w:color="auto"/>
              <w:right w:val="single" w:sz="6" w:space="0" w:color="auto"/>
            </w:tcBorders>
          </w:tcPr>
          <w:p w14:paraId="33FFD3A7"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677D04"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67BFE9D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A50367" w14:textId="77777777" w:rsidR="009A5B69" w:rsidRPr="001B21DE" w:rsidRDefault="009A5B69" w:rsidP="00923CA8">
            <w:pPr>
              <w:pStyle w:val="TAL"/>
              <w:rPr>
                <w:rFonts w:eastAsiaTheme="minorEastAsia"/>
                <w:lang w:eastAsia="ja-JP"/>
              </w:rPr>
            </w:pPr>
            <w:r w:rsidRPr="001B21DE">
              <w:rPr>
                <w:lang w:eastAsia="ja-JP"/>
              </w:rPr>
              <w:t>REQ-SEC-ALM-PKG-11</w:t>
            </w:r>
          </w:p>
        </w:tc>
        <w:tc>
          <w:tcPr>
            <w:tcW w:w="830" w:type="dxa"/>
            <w:tcBorders>
              <w:top w:val="single" w:sz="6" w:space="0" w:color="auto"/>
              <w:left w:val="single" w:sz="6" w:space="0" w:color="auto"/>
              <w:bottom w:val="single" w:sz="6" w:space="0" w:color="auto"/>
              <w:right w:val="single" w:sz="6" w:space="0" w:color="auto"/>
            </w:tcBorders>
          </w:tcPr>
          <w:p w14:paraId="0C80547F"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3649F4"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5122367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7B7D0E" w14:textId="77777777" w:rsidR="009A5B69" w:rsidRPr="001B21DE" w:rsidRDefault="009A5B69" w:rsidP="00923CA8">
            <w:pPr>
              <w:pStyle w:val="TAL"/>
              <w:rPr>
                <w:rFonts w:eastAsiaTheme="minorEastAsia"/>
                <w:lang w:eastAsia="ja-JP"/>
              </w:rPr>
            </w:pPr>
            <w:r w:rsidRPr="001B21DE">
              <w:rPr>
                <w:lang w:eastAsia="ja-JP"/>
              </w:rPr>
              <w:t>REQ-SEC-ALM-PKG-12</w:t>
            </w:r>
          </w:p>
        </w:tc>
        <w:tc>
          <w:tcPr>
            <w:tcW w:w="830" w:type="dxa"/>
            <w:tcBorders>
              <w:top w:val="single" w:sz="6" w:space="0" w:color="auto"/>
              <w:left w:val="single" w:sz="6" w:space="0" w:color="auto"/>
              <w:bottom w:val="single" w:sz="6" w:space="0" w:color="auto"/>
              <w:right w:val="single" w:sz="6" w:space="0" w:color="auto"/>
            </w:tcBorders>
          </w:tcPr>
          <w:p w14:paraId="44795DA6"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0A81CB"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235BD5F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F63E5" w14:textId="77777777" w:rsidR="009A5B69" w:rsidRPr="00E0032A" w:rsidRDefault="009A5B69" w:rsidP="00923CA8">
            <w:pPr>
              <w:pStyle w:val="TAL"/>
              <w:rPr>
                <w:rFonts w:eastAsiaTheme="minorEastAsia"/>
                <w:lang w:eastAsia="ja-JP"/>
              </w:rPr>
            </w:pPr>
            <w:r w:rsidRPr="00E0032A">
              <w:rPr>
                <w:lang w:eastAsia="ja-JP"/>
              </w:rPr>
              <w:t>REQ-SEC-ALM-PKG-13</w:t>
            </w:r>
          </w:p>
        </w:tc>
        <w:tc>
          <w:tcPr>
            <w:tcW w:w="830" w:type="dxa"/>
            <w:tcBorders>
              <w:top w:val="single" w:sz="6" w:space="0" w:color="auto"/>
              <w:left w:val="single" w:sz="6" w:space="0" w:color="auto"/>
              <w:bottom w:val="single" w:sz="6" w:space="0" w:color="auto"/>
              <w:right w:val="single" w:sz="6" w:space="0" w:color="auto"/>
            </w:tcBorders>
          </w:tcPr>
          <w:p w14:paraId="1FF80FAD" w14:textId="77777777" w:rsidR="009A5B69" w:rsidRPr="00E0032A" w:rsidRDefault="009A5B69" w:rsidP="00923CA8">
            <w:pPr>
              <w:pStyle w:val="TAL"/>
              <w:rPr>
                <w:rFonts w:eastAsia="DengXian"/>
                <w:lang w:eastAsia="ja-JP"/>
              </w:rPr>
            </w:pPr>
            <w:r w:rsidRPr="004D3E96">
              <w:rPr>
                <w:rFonts w:eastAsia="DengXian"/>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7E1E44" w14:textId="77777777" w:rsidR="009A5B69" w:rsidRPr="00E0032A" w:rsidRDefault="009A5B69" w:rsidP="00923CA8">
            <w:pPr>
              <w:pStyle w:val="TAL"/>
              <w:rPr>
                <w:lang w:eastAsia="ja-JP"/>
              </w:rPr>
            </w:pPr>
            <w:r w:rsidRPr="004D3E96">
              <w:rPr>
                <w:rFonts w:eastAsia="DengXian"/>
                <w:lang w:eastAsia="ja-JP"/>
              </w:rPr>
              <w:t>SEC-CTL-ALM-PKG-2</w:t>
            </w:r>
            <w:r w:rsidRPr="00E0032A">
              <w:rPr>
                <w:lang w:eastAsia="ja-JP"/>
              </w:rPr>
              <w:br/>
            </w:r>
            <w:r w:rsidRPr="004D3E96">
              <w:rPr>
                <w:rFonts w:eastAsia="DengXian"/>
                <w:lang w:eastAsia="ja-JP"/>
              </w:rPr>
              <w:t>SEC-CTL-ALM-PKG-2A</w:t>
            </w:r>
            <w:r w:rsidRPr="00E0032A">
              <w:rPr>
                <w:lang w:eastAsia="ja-JP"/>
              </w:rPr>
              <w:br/>
            </w:r>
            <w:r w:rsidRPr="004D3E96">
              <w:rPr>
                <w:rFonts w:eastAsia="DengXian"/>
                <w:lang w:eastAsia="ja-JP"/>
              </w:rPr>
              <w:t>SEC-CTL-ALM-PKG-4</w:t>
            </w:r>
          </w:p>
        </w:tc>
      </w:tr>
      <w:tr w:rsidR="009A5B69" w:rsidRPr="001B21DE" w14:paraId="2A00F530"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2B6415" w14:textId="77777777" w:rsidR="009A5B69" w:rsidRPr="001B21DE" w:rsidRDefault="009A5B69" w:rsidP="00923CA8">
            <w:pPr>
              <w:pStyle w:val="TAL"/>
              <w:rPr>
                <w:rFonts w:eastAsiaTheme="minorEastAsia"/>
                <w:lang w:eastAsia="ja-JP"/>
              </w:rPr>
            </w:pPr>
            <w:r w:rsidRPr="001B21DE">
              <w:rPr>
                <w:lang w:eastAsia="ja-JP"/>
              </w:rPr>
              <w:t>REQ-SEC-ALM-PKG-14</w:t>
            </w:r>
          </w:p>
        </w:tc>
        <w:tc>
          <w:tcPr>
            <w:tcW w:w="830" w:type="dxa"/>
            <w:tcBorders>
              <w:top w:val="single" w:sz="6" w:space="0" w:color="auto"/>
              <w:left w:val="single" w:sz="6" w:space="0" w:color="auto"/>
              <w:bottom w:val="single" w:sz="6" w:space="0" w:color="auto"/>
              <w:right w:val="single" w:sz="6" w:space="0" w:color="auto"/>
            </w:tcBorders>
          </w:tcPr>
          <w:p w14:paraId="3CAB31D3"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A34E56"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6A52C09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CAF1E8" w14:textId="77777777" w:rsidR="009A5B69" w:rsidRPr="001B21DE" w:rsidRDefault="009A5B69" w:rsidP="00923CA8">
            <w:pPr>
              <w:pStyle w:val="TAL"/>
              <w:rPr>
                <w:rFonts w:eastAsiaTheme="minorEastAsia"/>
                <w:lang w:eastAsia="ja-JP"/>
              </w:rPr>
            </w:pPr>
            <w:r w:rsidRPr="001B21DE">
              <w:rPr>
                <w:lang w:eastAsia="ja-JP"/>
              </w:rPr>
              <w:t>REQ-SEC-ALM-PKG-15</w:t>
            </w:r>
          </w:p>
        </w:tc>
        <w:tc>
          <w:tcPr>
            <w:tcW w:w="830" w:type="dxa"/>
            <w:tcBorders>
              <w:top w:val="single" w:sz="6" w:space="0" w:color="auto"/>
              <w:left w:val="single" w:sz="6" w:space="0" w:color="auto"/>
              <w:bottom w:val="single" w:sz="6" w:space="0" w:color="auto"/>
              <w:right w:val="single" w:sz="6" w:space="0" w:color="auto"/>
            </w:tcBorders>
          </w:tcPr>
          <w:p w14:paraId="61AEFEFC"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9021D"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6836999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B43C14" w14:textId="77777777" w:rsidR="009A5B69" w:rsidRPr="001B21DE" w:rsidRDefault="009A5B69" w:rsidP="00923CA8">
            <w:pPr>
              <w:pStyle w:val="TAL"/>
              <w:rPr>
                <w:rFonts w:eastAsiaTheme="minorEastAsia"/>
                <w:lang w:eastAsia="ja-JP"/>
              </w:rPr>
            </w:pPr>
            <w:r w:rsidRPr="001B21DE">
              <w:rPr>
                <w:lang w:eastAsia="ja-JP"/>
              </w:rPr>
              <w:t>REQ-SEC-ALM-PKG-16</w:t>
            </w:r>
          </w:p>
        </w:tc>
        <w:tc>
          <w:tcPr>
            <w:tcW w:w="830" w:type="dxa"/>
            <w:tcBorders>
              <w:top w:val="single" w:sz="6" w:space="0" w:color="auto"/>
              <w:left w:val="single" w:sz="6" w:space="0" w:color="auto"/>
              <w:bottom w:val="single" w:sz="6" w:space="0" w:color="auto"/>
              <w:right w:val="single" w:sz="6" w:space="0" w:color="auto"/>
            </w:tcBorders>
          </w:tcPr>
          <w:p w14:paraId="3471741A"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FE30E"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0062832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AEA899" w14:textId="77777777" w:rsidR="009A5B69" w:rsidRPr="001B21DE" w:rsidRDefault="009A5B69" w:rsidP="00923CA8">
            <w:pPr>
              <w:pStyle w:val="TAL"/>
              <w:rPr>
                <w:rFonts w:eastAsiaTheme="minorEastAsia"/>
                <w:lang w:eastAsia="ja-JP"/>
              </w:rPr>
            </w:pPr>
            <w:r w:rsidRPr="001B21DE">
              <w:rPr>
                <w:lang w:eastAsia="ja-JP"/>
              </w:rPr>
              <w:t>REQ-SEC-ALM-SU-1</w:t>
            </w:r>
          </w:p>
        </w:tc>
        <w:tc>
          <w:tcPr>
            <w:tcW w:w="830" w:type="dxa"/>
            <w:tcBorders>
              <w:top w:val="single" w:sz="6" w:space="0" w:color="auto"/>
              <w:left w:val="single" w:sz="6" w:space="0" w:color="auto"/>
              <w:bottom w:val="single" w:sz="6" w:space="0" w:color="auto"/>
              <w:right w:val="single" w:sz="6" w:space="0" w:color="auto"/>
            </w:tcBorders>
          </w:tcPr>
          <w:p w14:paraId="7486A349"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332014"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45F7FDA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4E0139" w14:textId="77777777" w:rsidR="009A5B69" w:rsidRPr="001B21DE" w:rsidRDefault="009A5B69" w:rsidP="00923CA8">
            <w:pPr>
              <w:pStyle w:val="TAL"/>
              <w:rPr>
                <w:rFonts w:eastAsiaTheme="minorEastAsia"/>
                <w:lang w:eastAsia="ja-JP"/>
              </w:rPr>
            </w:pPr>
            <w:r w:rsidRPr="001B21DE">
              <w:rPr>
                <w:lang w:eastAsia="ja-JP"/>
              </w:rPr>
              <w:t>REQ-SEC-ALM-SU-2</w:t>
            </w:r>
          </w:p>
        </w:tc>
        <w:tc>
          <w:tcPr>
            <w:tcW w:w="830" w:type="dxa"/>
            <w:tcBorders>
              <w:top w:val="single" w:sz="6" w:space="0" w:color="auto"/>
              <w:left w:val="single" w:sz="6" w:space="0" w:color="auto"/>
              <w:bottom w:val="single" w:sz="6" w:space="0" w:color="auto"/>
              <w:right w:val="single" w:sz="6" w:space="0" w:color="auto"/>
            </w:tcBorders>
          </w:tcPr>
          <w:p w14:paraId="7191DF4B" w14:textId="77777777" w:rsidR="009A5B69" w:rsidRPr="001B21DE" w:rsidRDefault="009A5B69"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302494"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008DB1A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CA0EB6" w14:textId="77777777" w:rsidR="009A5B69" w:rsidRPr="001B21DE" w:rsidRDefault="009A5B69" w:rsidP="00923CA8">
            <w:pPr>
              <w:pStyle w:val="TAL"/>
              <w:rPr>
                <w:rFonts w:eastAsiaTheme="minorEastAsia"/>
                <w:lang w:eastAsia="ja-JP"/>
              </w:rPr>
            </w:pPr>
            <w:r w:rsidRPr="001B21DE">
              <w:rPr>
                <w:lang w:eastAsia="ja-JP"/>
              </w:rPr>
              <w:t>REQ-SEC-ALM-SU-3</w:t>
            </w:r>
          </w:p>
        </w:tc>
        <w:tc>
          <w:tcPr>
            <w:tcW w:w="830" w:type="dxa"/>
            <w:tcBorders>
              <w:top w:val="single" w:sz="6" w:space="0" w:color="auto"/>
              <w:left w:val="single" w:sz="6" w:space="0" w:color="auto"/>
              <w:bottom w:val="single" w:sz="6" w:space="0" w:color="auto"/>
              <w:right w:val="single" w:sz="6" w:space="0" w:color="auto"/>
            </w:tcBorders>
          </w:tcPr>
          <w:p w14:paraId="43A3344F" w14:textId="77777777" w:rsidR="009A5B69" w:rsidRPr="001B21DE" w:rsidRDefault="009A5B69"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1A8C85"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6D2018" w:rsidRPr="001B21DE" w14:paraId="06FDD2F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A3C20A1" w14:textId="6311F415" w:rsidR="006D2018" w:rsidRPr="001B21DE" w:rsidRDefault="006D2018" w:rsidP="006D2018">
            <w:pPr>
              <w:pStyle w:val="TAL"/>
              <w:rPr>
                <w:lang w:eastAsia="ja-JP"/>
              </w:rPr>
            </w:pPr>
            <w:r>
              <w:rPr>
                <w:lang w:eastAsia="ja-JP"/>
              </w:rPr>
              <w:t>REQ-SEC-ALM-SU-5</w:t>
            </w:r>
          </w:p>
        </w:tc>
        <w:tc>
          <w:tcPr>
            <w:tcW w:w="830" w:type="dxa"/>
            <w:tcBorders>
              <w:top w:val="single" w:sz="6" w:space="0" w:color="auto"/>
              <w:left w:val="single" w:sz="6" w:space="0" w:color="auto"/>
              <w:bottom w:val="single" w:sz="6" w:space="0" w:color="auto"/>
              <w:right w:val="single" w:sz="6" w:space="0" w:color="auto"/>
            </w:tcBorders>
          </w:tcPr>
          <w:p w14:paraId="2FBC9203" w14:textId="109854AA" w:rsidR="006D2018" w:rsidRPr="001B21DE" w:rsidRDefault="006D2018" w:rsidP="006D2018">
            <w:pPr>
              <w:pStyle w:val="TAL"/>
              <w:rPr>
                <w:lang w:eastAsia="ja-JP"/>
              </w:rPr>
            </w:pPr>
            <w:r>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03A488A" w14:textId="3EF4BC40" w:rsidR="006D2018" w:rsidRPr="001B21DE" w:rsidRDefault="006D2018" w:rsidP="006D2018">
            <w:pPr>
              <w:pStyle w:val="TAL"/>
              <w:rPr>
                <w:lang w:eastAsia="ja-JP"/>
              </w:rPr>
            </w:pPr>
            <w:r>
              <w:rPr>
                <w:lang w:eastAsia="ja-JP"/>
              </w:rPr>
              <w:t>Not defining a control, to enable the many implementations that are existing.</w:t>
            </w:r>
          </w:p>
        </w:tc>
      </w:tr>
      <w:tr w:rsidR="009A5B69" w:rsidRPr="001B21DE" w14:paraId="19FE11B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36A277" w14:textId="77777777" w:rsidR="009A5B69" w:rsidRPr="001B21DE" w:rsidRDefault="009A5B69" w:rsidP="00923CA8">
            <w:pPr>
              <w:pStyle w:val="TAL"/>
              <w:rPr>
                <w:rFonts w:eastAsiaTheme="minorEastAsia"/>
                <w:lang w:eastAsia="ja-JP"/>
              </w:rPr>
            </w:pPr>
            <w:r w:rsidRPr="001B21DE">
              <w:rPr>
                <w:lang w:eastAsia="ja-JP"/>
              </w:rPr>
              <w:t>REQ-SEC-LCM-SD-1</w:t>
            </w:r>
          </w:p>
        </w:tc>
        <w:tc>
          <w:tcPr>
            <w:tcW w:w="830" w:type="dxa"/>
            <w:tcBorders>
              <w:top w:val="single" w:sz="6" w:space="0" w:color="auto"/>
              <w:left w:val="single" w:sz="6" w:space="0" w:color="auto"/>
              <w:bottom w:val="single" w:sz="6" w:space="0" w:color="auto"/>
              <w:right w:val="single" w:sz="6" w:space="0" w:color="auto"/>
            </w:tcBorders>
          </w:tcPr>
          <w:p w14:paraId="7B039AF9" w14:textId="77777777" w:rsidR="009A5B69" w:rsidRPr="001B21DE" w:rsidRDefault="009A5B69"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5D4A73"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1CB0CD1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F98D11" w14:textId="77777777" w:rsidR="009A5B69" w:rsidRPr="001B21DE" w:rsidRDefault="009A5B69" w:rsidP="00923CA8">
            <w:pPr>
              <w:pStyle w:val="TAL"/>
              <w:rPr>
                <w:rFonts w:eastAsiaTheme="minorEastAsia"/>
                <w:lang w:eastAsia="ja-JP"/>
              </w:rPr>
            </w:pPr>
            <w:r w:rsidRPr="001B21DE">
              <w:rPr>
                <w:lang w:eastAsia="ja-JP"/>
              </w:rPr>
              <w:t>REQ-SEC-LCM-SD-2</w:t>
            </w:r>
          </w:p>
        </w:tc>
        <w:tc>
          <w:tcPr>
            <w:tcW w:w="830" w:type="dxa"/>
            <w:tcBorders>
              <w:top w:val="single" w:sz="6" w:space="0" w:color="auto"/>
              <w:left w:val="single" w:sz="6" w:space="0" w:color="auto"/>
              <w:bottom w:val="single" w:sz="6" w:space="0" w:color="auto"/>
              <w:right w:val="single" w:sz="6" w:space="0" w:color="auto"/>
            </w:tcBorders>
          </w:tcPr>
          <w:p w14:paraId="7AA58FE0" w14:textId="77777777" w:rsidR="009A5B69" w:rsidRPr="001B21DE" w:rsidRDefault="009A5B69"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8D8840"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65E7306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B92DB8" w14:textId="77777777" w:rsidR="009A5B69" w:rsidRPr="001B21DE" w:rsidRDefault="009A5B69" w:rsidP="00923CA8">
            <w:pPr>
              <w:pStyle w:val="TAL"/>
              <w:rPr>
                <w:rFonts w:eastAsiaTheme="minorEastAsia"/>
                <w:lang w:eastAsia="ja-JP"/>
              </w:rPr>
            </w:pPr>
            <w:r w:rsidRPr="001B21DE">
              <w:rPr>
                <w:lang w:eastAsia="ja-JP"/>
              </w:rPr>
              <w:lastRenderedPageBreak/>
              <w:t>REQ-SEC-LCM-SD-3</w:t>
            </w:r>
          </w:p>
        </w:tc>
        <w:tc>
          <w:tcPr>
            <w:tcW w:w="830" w:type="dxa"/>
            <w:tcBorders>
              <w:top w:val="single" w:sz="6" w:space="0" w:color="auto"/>
              <w:left w:val="single" w:sz="6" w:space="0" w:color="auto"/>
              <w:bottom w:val="single" w:sz="6" w:space="0" w:color="auto"/>
              <w:right w:val="single" w:sz="6" w:space="0" w:color="auto"/>
            </w:tcBorders>
          </w:tcPr>
          <w:p w14:paraId="6C1BCC6D"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7E509C"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20791D40"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3A0244" w14:textId="77777777" w:rsidR="009A5B69" w:rsidRPr="001B21DE" w:rsidRDefault="009A5B69" w:rsidP="00923CA8">
            <w:pPr>
              <w:pStyle w:val="TAL"/>
              <w:rPr>
                <w:rFonts w:eastAsiaTheme="minorEastAsia"/>
                <w:lang w:eastAsia="ja-JP"/>
              </w:rPr>
            </w:pPr>
            <w:r w:rsidRPr="001B21DE">
              <w:rPr>
                <w:lang w:eastAsia="ja-JP"/>
              </w:rPr>
              <w:t>REQ-SEC-LCM-SD-4</w:t>
            </w:r>
          </w:p>
        </w:tc>
        <w:tc>
          <w:tcPr>
            <w:tcW w:w="830" w:type="dxa"/>
            <w:tcBorders>
              <w:top w:val="single" w:sz="6" w:space="0" w:color="auto"/>
              <w:left w:val="single" w:sz="6" w:space="0" w:color="auto"/>
              <w:bottom w:val="single" w:sz="6" w:space="0" w:color="auto"/>
              <w:right w:val="single" w:sz="6" w:space="0" w:color="auto"/>
            </w:tcBorders>
          </w:tcPr>
          <w:p w14:paraId="5975DE3E"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DBCDF6"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71D5249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63F3A5" w14:textId="77777777" w:rsidR="009A5B69" w:rsidRPr="001B21DE" w:rsidRDefault="009A5B69" w:rsidP="00923CA8">
            <w:pPr>
              <w:pStyle w:val="TAL"/>
              <w:rPr>
                <w:rFonts w:eastAsiaTheme="minorEastAsia"/>
                <w:lang w:eastAsia="ja-JP"/>
              </w:rPr>
            </w:pPr>
            <w:r w:rsidRPr="001B21DE">
              <w:rPr>
                <w:lang w:eastAsia="ja-JP"/>
              </w:rPr>
              <w:t>REQ-SEC-LCM-SD-5</w:t>
            </w:r>
          </w:p>
        </w:tc>
        <w:tc>
          <w:tcPr>
            <w:tcW w:w="830" w:type="dxa"/>
            <w:tcBorders>
              <w:top w:val="single" w:sz="6" w:space="0" w:color="auto"/>
              <w:left w:val="single" w:sz="6" w:space="0" w:color="auto"/>
              <w:bottom w:val="single" w:sz="6" w:space="0" w:color="auto"/>
              <w:right w:val="single" w:sz="6" w:space="0" w:color="auto"/>
            </w:tcBorders>
          </w:tcPr>
          <w:p w14:paraId="5286E126" w14:textId="77777777" w:rsidR="009A5B69" w:rsidRPr="001B21DE" w:rsidRDefault="009A5B69"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85157"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22D31CC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EA62BF" w14:textId="77777777" w:rsidR="009A5B69" w:rsidRPr="001B21DE" w:rsidRDefault="009A5B69" w:rsidP="00923CA8">
            <w:pPr>
              <w:pStyle w:val="TAL"/>
              <w:rPr>
                <w:lang w:eastAsia="ja-JP"/>
              </w:rPr>
            </w:pPr>
            <w:r w:rsidRPr="001B21DE">
              <w:rPr>
                <w:lang w:eastAsia="ja-JP"/>
              </w:rPr>
              <w:t>REQ-SEC-LCM-SD-6</w:t>
            </w:r>
          </w:p>
        </w:tc>
        <w:tc>
          <w:tcPr>
            <w:tcW w:w="830" w:type="dxa"/>
            <w:tcBorders>
              <w:top w:val="single" w:sz="6" w:space="0" w:color="auto"/>
              <w:left w:val="single" w:sz="6" w:space="0" w:color="auto"/>
              <w:bottom w:val="single" w:sz="6" w:space="0" w:color="auto"/>
              <w:right w:val="single" w:sz="6" w:space="0" w:color="auto"/>
            </w:tcBorders>
          </w:tcPr>
          <w:p w14:paraId="72DAE66A"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2C67714"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15802C8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04927B" w14:textId="77777777" w:rsidR="009A5B69" w:rsidRPr="001B21DE" w:rsidRDefault="009A5B69" w:rsidP="00923CA8">
            <w:pPr>
              <w:pStyle w:val="TAL"/>
              <w:rPr>
                <w:rFonts w:eastAsiaTheme="minorEastAsia"/>
                <w:lang w:eastAsia="ja-JP"/>
              </w:rPr>
            </w:pPr>
            <w:r w:rsidRPr="001B21DE">
              <w:rPr>
                <w:lang w:eastAsia="ja-JP"/>
              </w:rPr>
              <w:t>REQ-SEC-LCM-SD-7</w:t>
            </w:r>
          </w:p>
        </w:tc>
        <w:tc>
          <w:tcPr>
            <w:tcW w:w="830" w:type="dxa"/>
            <w:tcBorders>
              <w:top w:val="single" w:sz="6" w:space="0" w:color="auto"/>
              <w:left w:val="single" w:sz="6" w:space="0" w:color="auto"/>
              <w:bottom w:val="single" w:sz="6" w:space="0" w:color="auto"/>
              <w:right w:val="single" w:sz="6" w:space="0" w:color="auto"/>
            </w:tcBorders>
          </w:tcPr>
          <w:p w14:paraId="02744065" w14:textId="77777777" w:rsidR="009A5B69" w:rsidRPr="001B21DE" w:rsidRDefault="009A5B69"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D70FA6"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2EC0803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39CE26" w14:textId="77777777" w:rsidR="009A5B69" w:rsidRPr="001B21DE" w:rsidRDefault="009A5B69" w:rsidP="00923CA8">
            <w:pPr>
              <w:pStyle w:val="TAL"/>
              <w:rPr>
                <w:rFonts w:eastAsiaTheme="minorEastAsia"/>
                <w:lang w:eastAsia="ja-JP"/>
              </w:rPr>
            </w:pPr>
            <w:r w:rsidRPr="001B21DE">
              <w:rPr>
                <w:lang w:eastAsia="ja-JP"/>
              </w:rPr>
              <w:t>REQ-SEC-ALM-DECOM-1</w:t>
            </w:r>
          </w:p>
        </w:tc>
        <w:tc>
          <w:tcPr>
            <w:tcW w:w="830" w:type="dxa"/>
            <w:tcBorders>
              <w:top w:val="single" w:sz="6" w:space="0" w:color="auto"/>
              <w:left w:val="single" w:sz="6" w:space="0" w:color="auto"/>
              <w:bottom w:val="single" w:sz="6" w:space="0" w:color="auto"/>
              <w:right w:val="single" w:sz="6" w:space="0" w:color="auto"/>
            </w:tcBorders>
          </w:tcPr>
          <w:p w14:paraId="51A67918"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808022" w14:textId="77777777" w:rsidR="009A5B69" w:rsidRPr="001B21DE" w:rsidRDefault="009A5B69" w:rsidP="00923CA8">
            <w:pPr>
              <w:pStyle w:val="TAL"/>
              <w:rPr>
                <w:lang w:eastAsia="ja-JP"/>
              </w:rPr>
            </w:pPr>
            <w:r w:rsidRPr="001B21DE">
              <w:rPr>
                <w:lang w:eastAsia="ja-JP"/>
              </w:rPr>
              <w:t>Control not needed.</w:t>
            </w:r>
          </w:p>
        </w:tc>
      </w:tr>
      <w:tr w:rsidR="009A5B69" w:rsidRPr="001B21DE" w14:paraId="0E19321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031B71" w14:textId="77777777" w:rsidR="009A5B69" w:rsidRPr="001B21DE" w:rsidRDefault="009A5B69" w:rsidP="00923CA8">
            <w:pPr>
              <w:pStyle w:val="TAL"/>
              <w:rPr>
                <w:rFonts w:eastAsiaTheme="minorEastAsia"/>
                <w:lang w:eastAsia="ja-JP"/>
              </w:rPr>
            </w:pPr>
            <w:r w:rsidRPr="001B21DE">
              <w:rPr>
                <w:lang w:eastAsia="ja-JP"/>
              </w:rPr>
              <w:t>REQ-SEC-ALM-DECOM-2</w:t>
            </w:r>
          </w:p>
        </w:tc>
        <w:tc>
          <w:tcPr>
            <w:tcW w:w="830" w:type="dxa"/>
            <w:tcBorders>
              <w:top w:val="single" w:sz="6" w:space="0" w:color="auto"/>
              <w:left w:val="single" w:sz="6" w:space="0" w:color="auto"/>
              <w:bottom w:val="single" w:sz="6" w:space="0" w:color="auto"/>
              <w:right w:val="single" w:sz="6" w:space="0" w:color="auto"/>
            </w:tcBorders>
          </w:tcPr>
          <w:p w14:paraId="54407BA4" w14:textId="77777777" w:rsidR="009A5B69" w:rsidRPr="001B21DE" w:rsidRDefault="009A5B69"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D42841" w14:textId="77777777" w:rsidR="009A5B69" w:rsidRPr="001B21DE" w:rsidRDefault="009A5B69" w:rsidP="00923CA8">
            <w:pPr>
              <w:pStyle w:val="TAL"/>
              <w:rPr>
                <w:lang w:eastAsia="ja-JP"/>
              </w:rPr>
            </w:pPr>
            <w:r w:rsidRPr="001B21DE">
              <w:rPr>
                <w:lang w:eastAsia="ja-JP"/>
              </w:rPr>
              <w:t>Control not needed.</w:t>
            </w:r>
          </w:p>
        </w:tc>
      </w:tr>
      <w:tr w:rsidR="009A5B69" w:rsidRPr="001B21DE" w14:paraId="3975E31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A4369B" w14:textId="77777777" w:rsidR="009A5B69" w:rsidRPr="001B21DE" w:rsidRDefault="009A5B69" w:rsidP="00923CA8">
            <w:pPr>
              <w:pStyle w:val="TAL"/>
              <w:rPr>
                <w:rFonts w:eastAsiaTheme="minorEastAsia"/>
                <w:lang w:eastAsia="ja-JP"/>
              </w:rPr>
            </w:pPr>
            <w:r w:rsidRPr="001B21DE">
              <w:rPr>
                <w:lang w:eastAsia="ja-JP"/>
              </w:rPr>
              <w:t>REQ-SEC-ALM-DECOM-3</w:t>
            </w:r>
          </w:p>
        </w:tc>
        <w:tc>
          <w:tcPr>
            <w:tcW w:w="830" w:type="dxa"/>
            <w:tcBorders>
              <w:top w:val="single" w:sz="6" w:space="0" w:color="auto"/>
              <w:left w:val="single" w:sz="6" w:space="0" w:color="auto"/>
              <w:bottom w:val="single" w:sz="6" w:space="0" w:color="auto"/>
              <w:right w:val="single" w:sz="6" w:space="0" w:color="auto"/>
            </w:tcBorders>
          </w:tcPr>
          <w:p w14:paraId="71CFE1B9"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137B81" w14:textId="77777777" w:rsidR="009A5B69" w:rsidRPr="001B21DE" w:rsidRDefault="009A5B69" w:rsidP="00923CA8">
            <w:pPr>
              <w:pStyle w:val="TAL"/>
              <w:rPr>
                <w:lang w:eastAsia="ja-JP"/>
              </w:rPr>
            </w:pPr>
            <w:r w:rsidRPr="001B21DE">
              <w:rPr>
                <w:lang w:eastAsia="ja-JP"/>
              </w:rPr>
              <w:t>Control not needed.</w:t>
            </w:r>
          </w:p>
        </w:tc>
      </w:tr>
      <w:tr w:rsidR="009A5B69" w:rsidRPr="001B21DE" w14:paraId="69274B54"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7A960ABF" w14:textId="77777777" w:rsidR="009A5B69" w:rsidRPr="001B21DE" w:rsidRDefault="009A5B69" w:rsidP="00923CA8">
            <w:pPr>
              <w:pStyle w:val="TAH"/>
              <w:rPr>
                <w:rFonts w:eastAsiaTheme="minorEastAsia"/>
                <w:lang w:eastAsia="ja-JP"/>
              </w:rPr>
            </w:pPr>
            <w:r w:rsidRPr="001B21DE">
              <w:rPr>
                <w:lang w:eastAsia="ja-JP"/>
              </w:rPr>
              <w:t>Network Protocols and Services</w:t>
            </w:r>
          </w:p>
        </w:tc>
      </w:tr>
      <w:tr w:rsidR="009A5B69" w:rsidRPr="001B21DE" w14:paraId="4C1E4A2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1BECB" w14:textId="77777777" w:rsidR="009A5B69" w:rsidRPr="00923CA8" w:rsidRDefault="009A5B69" w:rsidP="00923CA8">
            <w:pPr>
              <w:pStyle w:val="TAL"/>
              <w:rPr>
                <w:lang w:eastAsia="ja-JP"/>
              </w:rPr>
            </w:pPr>
            <w:r w:rsidRPr="00923CA8">
              <w:rPr>
                <w:lang w:eastAsia="ja-JP"/>
              </w:rPr>
              <w:t>REQ-SEC-NET-1</w:t>
            </w:r>
          </w:p>
        </w:tc>
        <w:tc>
          <w:tcPr>
            <w:tcW w:w="830" w:type="dxa"/>
            <w:tcBorders>
              <w:top w:val="single" w:sz="6" w:space="0" w:color="auto"/>
              <w:left w:val="single" w:sz="6" w:space="0" w:color="auto"/>
              <w:bottom w:val="single" w:sz="6" w:space="0" w:color="auto"/>
              <w:right w:val="single" w:sz="6" w:space="0" w:color="auto"/>
            </w:tcBorders>
          </w:tcPr>
          <w:p w14:paraId="43812D17" w14:textId="77777777" w:rsidR="009A5B69" w:rsidRPr="00923CA8" w:rsidRDefault="009A5B69" w:rsidP="00923CA8">
            <w:pPr>
              <w:pStyle w:val="TAL"/>
              <w:rPr>
                <w:lang w:eastAsia="ja-JP"/>
              </w:rPr>
            </w:pPr>
            <w:r w:rsidRPr="00923CA8">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AB9FCD" w14:textId="77777777" w:rsidR="009A5B69" w:rsidRPr="00923CA8" w:rsidRDefault="009A5B69" w:rsidP="00923CA8">
            <w:pPr>
              <w:pStyle w:val="TAL"/>
              <w:rPr>
                <w:lang w:eastAsia="ja-JP"/>
              </w:rPr>
            </w:pPr>
            <w:r w:rsidRPr="00923CA8">
              <w:rPr>
                <w:lang w:eastAsia="ja-JP"/>
              </w:rPr>
              <w:t>Not defining a control, to enable the many implementations that are existing.</w:t>
            </w:r>
          </w:p>
        </w:tc>
      </w:tr>
      <w:tr w:rsidR="00525778" w:rsidRPr="001B21DE" w14:paraId="28413CA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301D748" w14:textId="2EB7359F" w:rsidR="00525778" w:rsidRPr="00923CA8" w:rsidRDefault="00525778" w:rsidP="00923CA8">
            <w:pPr>
              <w:pStyle w:val="TAL"/>
              <w:rPr>
                <w:lang w:eastAsia="ja-JP"/>
              </w:rPr>
            </w:pPr>
            <w:r w:rsidRPr="00923CA8">
              <w:rPr>
                <w:lang w:eastAsia="ja-JP"/>
              </w:rPr>
              <w:t>REQ-SEC-NET-</w:t>
            </w:r>
            <w:r>
              <w:rPr>
                <w:lang w:eastAsia="ja-JP"/>
              </w:rPr>
              <w:t>2</w:t>
            </w:r>
          </w:p>
        </w:tc>
        <w:tc>
          <w:tcPr>
            <w:tcW w:w="830" w:type="dxa"/>
            <w:tcBorders>
              <w:top w:val="single" w:sz="6" w:space="0" w:color="auto"/>
              <w:left w:val="single" w:sz="6" w:space="0" w:color="auto"/>
              <w:bottom w:val="single" w:sz="6" w:space="0" w:color="auto"/>
              <w:right w:val="single" w:sz="6" w:space="0" w:color="auto"/>
            </w:tcBorders>
          </w:tcPr>
          <w:p w14:paraId="78ACA12C" w14:textId="691ABA4B" w:rsidR="00525778" w:rsidRPr="00923CA8" w:rsidRDefault="00525778" w:rsidP="00923CA8">
            <w:pPr>
              <w:pStyle w:val="TAL"/>
              <w:rPr>
                <w:lang w:eastAsia="ja-JP"/>
              </w:rPr>
            </w:pPr>
            <w:r>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B001C9" w14:textId="71940B04" w:rsidR="00525778" w:rsidRPr="00923CA8" w:rsidRDefault="00525778" w:rsidP="00923CA8">
            <w:pPr>
              <w:pStyle w:val="TAL"/>
              <w:rPr>
                <w:lang w:eastAsia="ja-JP"/>
              </w:rPr>
            </w:pPr>
            <w:r w:rsidRPr="00923CA8">
              <w:rPr>
                <w:lang w:eastAsia="ja-JP"/>
              </w:rPr>
              <w:t>Not defining a control, to enable the many implementations that are existing.</w:t>
            </w:r>
          </w:p>
        </w:tc>
      </w:tr>
      <w:tr w:rsidR="009A5B69" w:rsidRPr="001B21DE" w14:paraId="0655F6FB"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410F6301" w14:textId="77777777" w:rsidR="009A5B69" w:rsidRPr="001B21DE" w:rsidRDefault="009A5B69" w:rsidP="00923CA8">
            <w:pPr>
              <w:pStyle w:val="TAH"/>
              <w:rPr>
                <w:rFonts w:eastAsiaTheme="minorEastAsia"/>
                <w:lang w:eastAsia="ja-JP"/>
              </w:rPr>
            </w:pPr>
            <w:r w:rsidRPr="001B21DE">
              <w:rPr>
                <w:lang w:eastAsia="ja-JP"/>
              </w:rPr>
              <w:t>Robustness of Common Transport Protocols</w:t>
            </w:r>
          </w:p>
        </w:tc>
      </w:tr>
      <w:tr w:rsidR="009A5B69" w:rsidRPr="001B21DE" w14:paraId="2F96861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F0B7F4" w14:textId="77777777" w:rsidR="009A5B69" w:rsidRPr="00923CA8" w:rsidRDefault="009A5B69" w:rsidP="00923CA8">
            <w:pPr>
              <w:pStyle w:val="TAL"/>
              <w:rPr>
                <w:lang w:eastAsia="ja-JP"/>
              </w:rPr>
            </w:pPr>
            <w:r w:rsidRPr="00923CA8">
              <w:rPr>
                <w:lang w:eastAsia="ja-JP"/>
              </w:rPr>
              <w:t>REQ-SEC-TRAN-1</w:t>
            </w:r>
          </w:p>
        </w:tc>
        <w:tc>
          <w:tcPr>
            <w:tcW w:w="830" w:type="dxa"/>
            <w:tcBorders>
              <w:top w:val="single" w:sz="6" w:space="0" w:color="auto"/>
              <w:left w:val="single" w:sz="6" w:space="0" w:color="auto"/>
              <w:bottom w:val="single" w:sz="6" w:space="0" w:color="auto"/>
              <w:right w:val="single" w:sz="6" w:space="0" w:color="auto"/>
            </w:tcBorders>
          </w:tcPr>
          <w:p w14:paraId="6FCDCB07" w14:textId="77777777" w:rsidR="009A5B69" w:rsidRPr="00923CA8" w:rsidRDefault="009A5B69" w:rsidP="00923CA8">
            <w:pPr>
              <w:pStyle w:val="TAL"/>
              <w:rPr>
                <w:lang w:eastAsia="ja-JP"/>
              </w:rPr>
            </w:pPr>
            <w:r w:rsidRPr="00923CA8">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F2BF02" w14:textId="77777777" w:rsidR="009A5B69" w:rsidRPr="00923CA8" w:rsidRDefault="009A5B69" w:rsidP="00923CA8">
            <w:pPr>
              <w:pStyle w:val="TAL"/>
              <w:rPr>
                <w:lang w:eastAsia="ja-JP"/>
              </w:rPr>
            </w:pPr>
            <w:r w:rsidRPr="00923CA8">
              <w:rPr>
                <w:lang w:eastAsia="ja-JP"/>
              </w:rPr>
              <w:t>Not defining a control, to enable the many implementations that are existing.</w:t>
            </w:r>
          </w:p>
        </w:tc>
      </w:tr>
      <w:tr w:rsidR="009A5B69" w:rsidRPr="001B21DE" w14:paraId="7E1E95BF"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3CA4174C" w14:textId="77777777" w:rsidR="009A5B69" w:rsidRPr="001B21DE" w:rsidRDefault="009A5B69" w:rsidP="00923CA8">
            <w:pPr>
              <w:pStyle w:val="TAH"/>
              <w:rPr>
                <w:rFonts w:eastAsia="Times New Roman"/>
              </w:rPr>
            </w:pPr>
            <w:r w:rsidRPr="001B21DE">
              <w:t>Robustness against Volumetric DDoS Attack</w:t>
            </w:r>
          </w:p>
        </w:tc>
      </w:tr>
      <w:tr w:rsidR="009A5B69" w:rsidRPr="001B21DE" w14:paraId="64767407"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63CA1A" w14:textId="77777777" w:rsidR="009A5B69" w:rsidRPr="00923CA8" w:rsidRDefault="009A5B69" w:rsidP="00923CA8">
            <w:pPr>
              <w:pStyle w:val="TAL"/>
              <w:rPr>
                <w:lang w:eastAsia="ja-JP"/>
              </w:rPr>
            </w:pPr>
            <w:r w:rsidRPr="00923CA8">
              <w:rPr>
                <w:lang w:eastAsia="ja-JP"/>
              </w:rPr>
              <w:t>REQ-SEC-DOS-1</w:t>
            </w:r>
          </w:p>
        </w:tc>
        <w:tc>
          <w:tcPr>
            <w:tcW w:w="830" w:type="dxa"/>
            <w:tcBorders>
              <w:top w:val="single" w:sz="6" w:space="0" w:color="auto"/>
              <w:left w:val="single" w:sz="6" w:space="0" w:color="auto"/>
              <w:bottom w:val="single" w:sz="6" w:space="0" w:color="auto"/>
              <w:right w:val="single" w:sz="6" w:space="0" w:color="auto"/>
            </w:tcBorders>
          </w:tcPr>
          <w:p w14:paraId="6D4D4240" w14:textId="77777777" w:rsidR="009A5B69" w:rsidRPr="00923CA8" w:rsidRDefault="009A5B69" w:rsidP="00923CA8">
            <w:pPr>
              <w:pStyle w:val="TAL"/>
              <w:rPr>
                <w:lang w:eastAsia="ja-JP"/>
              </w:rPr>
            </w:pPr>
            <w:r w:rsidRPr="00923CA8">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7F3865D" w14:textId="77777777" w:rsidR="009A5B69" w:rsidRPr="00923CA8" w:rsidRDefault="009A5B69" w:rsidP="00923CA8">
            <w:pPr>
              <w:pStyle w:val="TAL"/>
              <w:rPr>
                <w:lang w:eastAsia="ja-JP"/>
              </w:rPr>
            </w:pPr>
            <w:r w:rsidRPr="00923CA8">
              <w:rPr>
                <w:lang w:eastAsia="ja-JP"/>
              </w:rPr>
              <w:t>Control not needed.</w:t>
            </w:r>
          </w:p>
        </w:tc>
      </w:tr>
      <w:tr w:rsidR="009A5B69" w:rsidRPr="001B21DE" w14:paraId="6055BEBF"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2F4E0D01" w14:textId="77777777" w:rsidR="009A5B69" w:rsidRPr="001B21DE" w:rsidRDefault="009A5B69" w:rsidP="00923CA8">
            <w:pPr>
              <w:pStyle w:val="TAH"/>
              <w:rPr>
                <w:rFonts w:eastAsia="Times New Roman"/>
              </w:rPr>
            </w:pPr>
            <w:r w:rsidRPr="001B21DE">
              <w:t>Robustness of OS and Applications</w:t>
            </w:r>
          </w:p>
        </w:tc>
      </w:tr>
      <w:tr w:rsidR="009A5B69" w:rsidRPr="001B21DE" w14:paraId="4ED2AF7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8387FE" w14:textId="77777777" w:rsidR="009A5B69" w:rsidRPr="00923CA8" w:rsidRDefault="009A5B69" w:rsidP="00923CA8">
            <w:pPr>
              <w:pStyle w:val="TAL"/>
              <w:rPr>
                <w:lang w:eastAsia="ja-JP"/>
              </w:rPr>
            </w:pPr>
            <w:r w:rsidRPr="00923CA8">
              <w:rPr>
                <w:lang w:eastAsia="ja-JP"/>
              </w:rPr>
              <w:t>REQ-SEC-SYS-1</w:t>
            </w:r>
          </w:p>
        </w:tc>
        <w:tc>
          <w:tcPr>
            <w:tcW w:w="830" w:type="dxa"/>
            <w:tcBorders>
              <w:top w:val="single" w:sz="6" w:space="0" w:color="auto"/>
              <w:left w:val="single" w:sz="6" w:space="0" w:color="auto"/>
              <w:bottom w:val="single" w:sz="6" w:space="0" w:color="auto"/>
              <w:right w:val="single" w:sz="6" w:space="0" w:color="auto"/>
            </w:tcBorders>
          </w:tcPr>
          <w:p w14:paraId="5504F69C" w14:textId="77777777" w:rsidR="009A5B69" w:rsidRPr="00923CA8" w:rsidRDefault="009A5B69" w:rsidP="00923CA8">
            <w:pPr>
              <w:pStyle w:val="TAL"/>
              <w:rPr>
                <w:lang w:eastAsia="ja-JP"/>
              </w:rPr>
            </w:pPr>
            <w:r w:rsidRPr="00923CA8">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A75A89F" w14:textId="77777777" w:rsidR="009A5B69" w:rsidRPr="00923CA8" w:rsidRDefault="009A5B69" w:rsidP="00923CA8">
            <w:pPr>
              <w:pStyle w:val="TAL"/>
              <w:rPr>
                <w:lang w:eastAsia="ja-JP"/>
              </w:rPr>
            </w:pPr>
            <w:r w:rsidRPr="00923CA8">
              <w:rPr>
                <w:lang w:eastAsia="ja-JP"/>
              </w:rPr>
              <w:t>Not defining a control, to enable the many implementations that are existing.</w:t>
            </w:r>
          </w:p>
        </w:tc>
      </w:tr>
      <w:tr w:rsidR="009A5B69" w:rsidRPr="001B21DE" w14:paraId="76AFE9C0"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03A1F13A" w14:textId="77777777" w:rsidR="009A5B69" w:rsidRPr="001B21DE" w:rsidRDefault="009A5B69" w:rsidP="00923CA8">
            <w:pPr>
              <w:pStyle w:val="TAH"/>
              <w:rPr>
                <w:rFonts w:eastAsia="Times New Roman"/>
              </w:rPr>
            </w:pPr>
            <w:r w:rsidRPr="001B21DE">
              <w:t>Password-Based Authentication</w:t>
            </w:r>
          </w:p>
        </w:tc>
      </w:tr>
      <w:tr w:rsidR="009A5B69" w:rsidRPr="001B21DE" w14:paraId="12DD2B67"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A766FB" w14:textId="77777777" w:rsidR="009A5B69" w:rsidRPr="001B21DE" w:rsidRDefault="009A5B69" w:rsidP="00923CA8">
            <w:pPr>
              <w:pStyle w:val="TAL"/>
              <w:rPr>
                <w:rFonts w:eastAsiaTheme="minorEastAsia"/>
                <w:lang w:eastAsia="ja-JP"/>
              </w:rPr>
            </w:pPr>
            <w:r w:rsidRPr="001B21DE">
              <w:rPr>
                <w:lang w:eastAsia="ja-JP"/>
              </w:rPr>
              <w:t>REQ-SEC-PASS-1</w:t>
            </w:r>
          </w:p>
        </w:tc>
        <w:tc>
          <w:tcPr>
            <w:tcW w:w="830" w:type="dxa"/>
            <w:tcBorders>
              <w:top w:val="single" w:sz="6" w:space="0" w:color="auto"/>
              <w:left w:val="single" w:sz="6" w:space="0" w:color="auto"/>
              <w:bottom w:val="single" w:sz="6" w:space="0" w:color="auto"/>
              <w:right w:val="single" w:sz="6" w:space="0" w:color="auto"/>
            </w:tcBorders>
          </w:tcPr>
          <w:p w14:paraId="12268B52" w14:textId="77777777" w:rsidR="009A5B69" w:rsidRPr="001B21DE" w:rsidRDefault="009A5B69"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BB7DFC" w14:textId="77777777" w:rsidR="009A5B69" w:rsidRPr="001B21DE" w:rsidRDefault="009A5B69" w:rsidP="00923CA8">
            <w:pPr>
              <w:pStyle w:val="TAL"/>
              <w:rPr>
                <w:lang w:eastAsia="ja-JP"/>
              </w:rPr>
            </w:pPr>
            <w:r w:rsidRPr="001B21DE">
              <w:rPr>
                <w:lang w:eastAsia="ja-JP"/>
              </w:rPr>
              <w:t>SEC-CTL-PASS-1</w:t>
            </w:r>
            <w:r w:rsidRPr="001B21DE">
              <w:rPr>
                <w:lang w:eastAsia="ja-JP"/>
              </w:rPr>
              <w:br/>
              <w:t>SEC-CTL-PASS-2</w:t>
            </w:r>
            <w:r w:rsidRPr="001B21DE">
              <w:rPr>
                <w:lang w:eastAsia="ja-JP"/>
              </w:rPr>
              <w:br/>
              <w:t>SEC-CTL-PASS-3</w:t>
            </w:r>
          </w:p>
        </w:tc>
      </w:tr>
      <w:tr w:rsidR="009A5B69" w:rsidRPr="001B21DE" w14:paraId="51D5DD76"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49D6D5D3" w14:textId="77777777" w:rsidR="009A5B69" w:rsidRPr="001B21DE" w:rsidRDefault="009A5B69" w:rsidP="00923CA8">
            <w:pPr>
              <w:pStyle w:val="TAH"/>
              <w:rPr>
                <w:rFonts w:eastAsiaTheme="minorEastAsia"/>
                <w:lang w:eastAsia="ja-JP"/>
              </w:rPr>
            </w:pPr>
            <w:r w:rsidRPr="001B21DE">
              <w:rPr>
                <w:lang w:eastAsia="ja-JP"/>
              </w:rPr>
              <w:t>Security Log Management</w:t>
            </w:r>
          </w:p>
        </w:tc>
      </w:tr>
      <w:tr w:rsidR="009A5B69" w:rsidRPr="001B21DE" w14:paraId="18792720"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9DE198" w14:textId="77777777" w:rsidR="009A5B69" w:rsidRPr="001B21DE" w:rsidRDefault="009A5B69" w:rsidP="00923CA8">
            <w:pPr>
              <w:pStyle w:val="TAL"/>
              <w:rPr>
                <w:lang w:eastAsia="ja-JP"/>
              </w:rPr>
            </w:pPr>
            <w:r w:rsidRPr="001B21DE">
              <w:rPr>
                <w:lang w:eastAsia="ja-JP"/>
              </w:rPr>
              <w:t>REQ-SEC-SLM-1</w:t>
            </w:r>
          </w:p>
        </w:tc>
        <w:tc>
          <w:tcPr>
            <w:tcW w:w="830" w:type="dxa"/>
            <w:tcBorders>
              <w:top w:val="single" w:sz="6" w:space="0" w:color="auto"/>
              <w:left w:val="single" w:sz="6" w:space="0" w:color="auto"/>
              <w:bottom w:val="single" w:sz="6" w:space="0" w:color="auto"/>
              <w:right w:val="single" w:sz="6" w:space="0" w:color="auto"/>
            </w:tcBorders>
          </w:tcPr>
          <w:p w14:paraId="07E44303" w14:textId="77777777" w:rsidR="009A5B69" w:rsidRPr="001B21DE" w:rsidRDefault="009A5B69"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EB85CE"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3F1A2FB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DEB0B1" w14:textId="77777777" w:rsidR="009A5B69" w:rsidRPr="00155F93" w:rsidRDefault="009A5B69" w:rsidP="00923CA8">
            <w:pPr>
              <w:pStyle w:val="TAL"/>
              <w:rPr>
                <w:rFonts w:eastAsiaTheme="minorEastAsia"/>
                <w:lang w:eastAsia="ja-JP"/>
              </w:rPr>
            </w:pPr>
            <w:r w:rsidRPr="004D3E96">
              <w:rPr>
                <w:rFonts w:eastAsia="DengXian"/>
                <w:lang w:eastAsia="ja-JP"/>
              </w:rPr>
              <w:t>REQ-SEC-SLM-TESS-1 to 13</w:t>
            </w:r>
          </w:p>
        </w:tc>
        <w:tc>
          <w:tcPr>
            <w:tcW w:w="830" w:type="dxa"/>
            <w:tcBorders>
              <w:top w:val="single" w:sz="6" w:space="0" w:color="auto"/>
              <w:left w:val="single" w:sz="6" w:space="0" w:color="auto"/>
              <w:bottom w:val="single" w:sz="6" w:space="0" w:color="auto"/>
              <w:right w:val="single" w:sz="6" w:space="0" w:color="auto"/>
            </w:tcBorders>
          </w:tcPr>
          <w:p w14:paraId="4C2D6DBC" w14:textId="77777777" w:rsidR="009A5B69" w:rsidRPr="00155F93" w:rsidRDefault="009A5B69" w:rsidP="00923CA8">
            <w:pPr>
              <w:pStyle w:val="TAL"/>
              <w:rPr>
                <w:lang w:eastAsia="ja-JP"/>
              </w:rPr>
            </w:pPr>
            <w:r w:rsidRPr="00155F93">
              <w:rPr>
                <w:lang w:eastAsia="ja-JP"/>
              </w:rPr>
              <w:t>1 to 9: M</w:t>
            </w:r>
            <w:r w:rsidRPr="00155F93">
              <w:rPr>
                <w:lang w:eastAsia="ja-JP"/>
              </w:rPr>
              <w:br/>
              <w:t>10 to 11: MS</w:t>
            </w:r>
            <w:r w:rsidRPr="00155F93">
              <w:rPr>
                <w:lang w:eastAsia="ja-JP"/>
              </w:rPr>
              <w:br/>
              <w:t>12: M</w:t>
            </w:r>
            <w:r w:rsidRPr="00155F93">
              <w:rPr>
                <w:lang w:eastAsia="ja-JP"/>
              </w:rPr>
              <w:br/>
              <w:t>13: 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D7B3D2"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39E21E9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4802D" w14:textId="77777777" w:rsidR="009A5B69" w:rsidRPr="00155F93" w:rsidRDefault="009A5B69" w:rsidP="00923CA8">
            <w:pPr>
              <w:pStyle w:val="TAL"/>
              <w:rPr>
                <w:rFonts w:eastAsiaTheme="minorEastAsia"/>
                <w:lang w:eastAsia="ja-JP"/>
              </w:rPr>
            </w:pPr>
            <w:r w:rsidRPr="004D3E96">
              <w:rPr>
                <w:rFonts w:eastAsia="DengXian"/>
                <w:lang w:eastAsia="ja-JP"/>
              </w:rPr>
              <w:t>REQ-SEC-SLM-TESM-1 to 5</w:t>
            </w:r>
          </w:p>
        </w:tc>
        <w:tc>
          <w:tcPr>
            <w:tcW w:w="830" w:type="dxa"/>
            <w:tcBorders>
              <w:top w:val="single" w:sz="6" w:space="0" w:color="auto"/>
              <w:left w:val="single" w:sz="6" w:space="0" w:color="auto"/>
              <w:bottom w:val="single" w:sz="6" w:space="0" w:color="auto"/>
              <w:right w:val="single" w:sz="6" w:space="0" w:color="auto"/>
            </w:tcBorders>
          </w:tcPr>
          <w:p w14:paraId="43D6273F" w14:textId="77777777" w:rsidR="009A5B69" w:rsidRPr="00155F93" w:rsidRDefault="009A5B69" w:rsidP="00923CA8">
            <w:pPr>
              <w:pStyle w:val="TAL"/>
              <w:rPr>
                <w:lang w:eastAsia="ja-JP"/>
              </w:rPr>
            </w:pPr>
            <w:r w:rsidRPr="00155F93">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AC811E"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339D440E"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BC2D4B" w14:textId="77777777" w:rsidR="009A5B69" w:rsidRPr="00155F93" w:rsidRDefault="009A5B69" w:rsidP="00923CA8">
            <w:pPr>
              <w:pStyle w:val="TAL"/>
              <w:rPr>
                <w:rFonts w:eastAsiaTheme="minorEastAsia"/>
                <w:lang w:eastAsia="ja-JP"/>
              </w:rPr>
            </w:pPr>
            <w:r w:rsidRPr="004D3E96">
              <w:rPr>
                <w:rFonts w:eastAsia="DengXian"/>
                <w:lang w:eastAsia="ja-JP"/>
              </w:rPr>
              <w:lastRenderedPageBreak/>
              <w:t>REQ-SEC-TESR-1 to 11</w:t>
            </w:r>
          </w:p>
        </w:tc>
        <w:tc>
          <w:tcPr>
            <w:tcW w:w="830" w:type="dxa"/>
            <w:tcBorders>
              <w:top w:val="single" w:sz="6" w:space="0" w:color="auto"/>
              <w:left w:val="single" w:sz="6" w:space="0" w:color="auto"/>
              <w:bottom w:val="single" w:sz="6" w:space="0" w:color="auto"/>
              <w:right w:val="single" w:sz="6" w:space="0" w:color="auto"/>
            </w:tcBorders>
          </w:tcPr>
          <w:p w14:paraId="7822770D" w14:textId="77777777" w:rsidR="009A5B69" w:rsidRPr="00155F93" w:rsidRDefault="009A5B69" w:rsidP="00923CA8">
            <w:pPr>
              <w:pStyle w:val="TAL"/>
              <w:rPr>
                <w:lang w:eastAsia="ja-JP"/>
              </w:rPr>
            </w:pPr>
            <w:r w:rsidRPr="00155F93">
              <w:rPr>
                <w:lang w:eastAsia="ja-JP"/>
              </w:rPr>
              <w:t>1 to 6: M</w:t>
            </w:r>
            <w:r w:rsidRPr="00155F93">
              <w:rPr>
                <w:lang w:eastAsia="ja-JP"/>
              </w:rPr>
              <w:br/>
              <w:t>7 to 8: MS</w:t>
            </w:r>
            <w:r w:rsidRPr="00155F93">
              <w:rPr>
                <w:lang w:eastAsia="ja-JP"/>
              </w:rPr>
              <w:br/>
              <w:t>9 to 11: 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3E21A3"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62DA8020"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489EC2" w14:textId="77777777" w:rsidR="009A5B69" w:rsidRPr="004D3E96" w:rsidRDefault="009A5B69" w:rsidP="00923CA8">
            <w:pPr>
              <w:pStyle w:val="TAL"/>
              <w:rPr>
                <w:rFonts w:eastAsiaTheme="minorEastAsia"/>
                <w:lang w:eastAsia="ja-JP"/>
              </w:rPr>
            </w:pPr>
            <w:r w:rsidRPr="004D3E96">
              <w:rPr>
                <w:rFonts w:eastAsia="DengXian"/>
                <w:lang w:eastAsia="ja-JP"/>
              </w:rPr>
              <w:t>REQ-SEC-SLM-SST-1</w:t>
            </w:r>
          </w:p>
        </w:tc>
        <w:tc>
          <w:tcPr>
            <w:tcW w:w="830" w:type="dxa"/>
            <w:tcBorders>
              <w:top w:val="single" w:sz="6" w:space="0" w:color="auto"/>
              <w:left w:val="single" w:sz="6" w:space="0" w:color="auto"/>
              <w:bottom w:val="single" w:sz="6" w:space="0" w:color="auto"/>
              <w:right w:val="single" w:sz="6" w:space="0" w:color="auto"/>
            </w:tcBorders>
          </w:tcPr>
          <w:p w14:paraId="03FF51DF" w14:textId="77777777" w:rsidR="009A5B69" w:rsidRPr="00155F93" w:rsidRDefault="009A5B69" w:rsidP="00923CA8">
            <w:pPr>
              <w:pStyle w:val="TAL"/>
              <w:rPr>
                <w:rFonts w:eastAsia="DengXian"/>
                <w:lang w:eastAsia="ja-JP"/>
              </w:rPr>
            </w:pPr>
            <w:r w:rsidRPr="004D3E96">
              <w:rPr>
                <w:rFonts w:eastAsia="DengXian"/>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F47FDF" w14:textId="77777777" w:rsidR="009A5B69" w:rsidRPr="004D3E96" w:rsidRDefault="009A5B69" w:rsidP="00923CA8">
            <w:pPr>
              <w:pStyle w:val="TAL"/>
              <w:rPr>
                <w:lang w:eastAsia="ja-JP"/>
              </w:rPr>
            </w:pPr>
            <w:r w:rsidRPr="004D3E96">
              <w:rPr>
                <w:rFonts w:eastAsia="DengXian"/>
                <w:lang w:eastAsia="ja-JP"/>
              </w:rPr>
              <w:t>SEC-CTL-SLM-SST-1</w:t>
            </w:r>
          </w:p>
        </w:tc>
      </w:tr>
      <w:tr w:rsidR="009A5B69" w:rsidRPr="001B21DE" w14:paraId="738E712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723E0A" w14:textId="77777777" w:rsidR="009A5B69" w:rsidRPr="004D3E96" w:rsidRDefault="009A5B69" w:rsidP="00923CA8">
            <w:pPr>
              <w:pStyle w:val="TAL"/>
              <w:rPr>
                <w:rFonts w:eastAsiaTheme="minorEastAsia"/>
                <w:lang w:eastAsia="ja-JP"/>
              </w:rPr>
            </w:pPr>
            <w:r w:rsidRPr="004D3E96">
              <w:rPr>
                <w:rFonts w:eastAsia="DengXian"/>
                <w:lang w:eastAsia="ja-JP"/>
              </w:rPr>
              <w:t>REQ-SEC-SLM-SST-2</w:t>
            </w:r>
          </w:p>
        </w:tc>
        <w:tc>
          <w:tcPr>
            <w:tcW w:w="830" w:type="dxa"/>
            <w:tcBorders>
              <w:top w:val="single" w:sz="6" w:space="0" w:color="auto"/>
              <w:left w:val="single" w:sz="6" w:space="0" w:color="auto"/>
              <w:bottom w:val="single" w:sz="6" w:space="0" w:color="auto"/>
              <w:right w:val="single" w:sz="6" w:space="0" w:color="auto"/>
            </w:tcBorders>
          </w:tcPr>
          <w:p w14:paraId="00C2ED7D" w14:textId="77777777" w:rsidR="009A5B69" w:rsidRPr="00155F93" w:rsidRDefault="009A5B69" w:rsidP="00923CA8">
            <w:pPr>
              <w:pStyle w:val="TAL"/>
              <w:rPr>
                <w:rFonts w:eastAsia="DengXian"/>
                <w:lang w:eastAsia="ja-JP"/>
              </w:rPr>
            </w:pPr>
            <w:r w:rsidRPr="004D3E96">
              <w:rPr>
                <w:rFonts w:eastAsia="DengXian"/>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1D7E98" w14:textId="77777777" w:rsidR="009A5B69" w:rsidRPr="004D3E96" w:rsidRDefault="009A5B69" w:rsidP="00923CA8">
            <w:pPr>
              <w:pStyle w:val="TAL"/>
              <w:rPr>
                <w:lang w:eastAsia="ja-JP"/>
              </w:rPr>
            </w:pPr>
            <w:r w:rsidRPr="004D3E96">
              <w:rPr>
                <w:rFonts w:eastAsia="DengXian"/>
                <w:lang w:eastAsia="ja-JP"/>
              </w:rPr>
              <w:t>SEC-CTL-SLM-SST-2</w:t>
            </w:r>
          </w:p>
        </w:tc>
      </w:tr>
      <w:tr w:rsidR="009A5B69" w:rsidRPr="001B21DE" w14:paraId="6867D090"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989620" w14:textId="77777777" w:rsidR="009A5B69" w:rsidRPr="004D3E96" w:rsidRDefault="009A5B69" w:rsidP="00923CA8">
            <w:pPr>
              <w:pStyle w:val="TAL"/>
              <w:rPr>
                <w:rFonts w:eastAsiaTheme="minorEastAsia"/>
                <w:lang w:eastAsia="ja-JP"/>
              </w:rPr>
            </w:pPr>
            <w:r w:rsidRPr="004D3E96">
              <w:rPr>
                <w:rFonts w:eastAsia="DengXian"/>
                <w:lang w:eastAsia="ja-JP"/>
              </w:rPr>
              <w:t>REQ-SEC-SLM-SST-3</w:t>
            </w:r>
          </w:p>
        </w:tc>
        <w:tc>
          <w:tcPr>
            <w:tcW w:w="830" w:type="dxa"/>
            <w:tcBorders>
              <w:top w:val="single" w:sz="6" w:space="0" w:color="auto"/>
              <w:left w:val="single" w:sz="6" w:space="0" w:color="auto"/>
              <w:bottom w:val="single" w:sz="6" w:space="0" w:color="auto"/>
              <w:right w:val="single" w:sz="6" w:space="0" w:color="auto"/>
            </w:tcBorders>
          </w:tcPr>
          <w:p w14:paraId="0AC42E42" w14:textId="77777777" w:rsidR="009A5B69" w:rsidRPr="00155F93" w:rsidRDefault="009A5B69" w:rsidP="00923CA8">
            <w:pPr>
              <w:pStyle w:val="TAL"/>
              <w:rPr>
                <w:rFonts w:eastAsia="DengXian"/>
                <w:lang w:eastAsia="ja-JP"/>
              </w:rPr>
            </w:pPr>
            <w:r w:rsidRPr="004D3E96">
              <w:rPr>
                <w:rFonts w:eastAsia="DengXian"/>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2F4B48" w14:textId="77777777" w:rsidR="009A5B69" w:rsidRPr="004D3E96" w:rsidRDefault="009A5B69" w:rsidP="00923CA8">
            <w:pPr>
              <w:pStyle w:val="TAL"/>
              <w:rPr>
                <w:lang w:eastAsia="ja-JP"/>
              </w:rPr>
            </w:pPr>
            <w:r w:rsidRPr="004D3E96">
              <w:rPr>
                <w:rFonts w:eastAsia="DengXian"/>
                <w:lang w:eastAsia="ja-JP"/>
              </w:rPr>
              <w:t>SEC-CTL-SLM-SST-3</w:t>
            </w:r>
          </w:p>
        </w:tc>
      </w:tr>
      <w:tr w:rsidR="009A5B69" w:rsidRPr="001B21DE" w14:paraId="124D24F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B9021F" w14:textId="0408B82C" w:rsidR="009A5B69" w:rsidRPr="00155F93" w:rsidRDefault="009A5B69" w:rsidP="00923CA8">
            <w:pPr>
              <w:pStyle w:val="TAL"/>
              <w:rPr>
                <w:rFonts w:eastAsiaTheme="minorEastAsia"/>
                <w:lang w:eastAsia="ja-JP"/>
              </w:rPr>
            </w:pPr>
            <w:r w:rsidRPr="004D3E96">
              <w:rPr>
                <w:rFonts w:eastAsia="DengXian"/>
                <w:lang w:eastAsia="ja-JP"/>
              </w:rPr>
              <w:t xml:space="preserve">REQ-SEC-SLM-SST-4 to </w:t>
            </w:r>
            <w:r>
              <w:rPr>
                <w:rFonts w:eastAsia="DengXian"/>
                <w:lang w:eastAsia="ja-JP"/>
              </w:rPr>
              <w:t>8</w:t>
            </w:r>
          </w:p>
        </w:tc>
        <w:tc>
          <w:tcPr>
            <w:tcW w:w="830" w:type="dxa"/>
            <w:tcBorders>
              <w:top w:val="single" w:sz="6" w:space="0" w:color="auto"/>
              <w:left w:val="single" w:sz="6" w:space="0" w:color="auto"/>
              <w:bottom w:val="single" w:sz="6" w:space="0" w:color="auto"/>
              <w:right w:val="single" w:sz="6" w:space="0" w:color="auto"/>
            </w:tcBorders>
          </w:tcPr>
          <w:p w14:paraId="619348FC" w14:textId="77777777" w:rsidR="009A5B69" w:rsidRPr="00155F93" w:rsidRDefault="009A5B69" w:rsidP="00923CA8">
            <w:pPr>
              <w:pStyle w:val="TAL"/>
              <w:rPr>
                <w:lang w:eastAsia="ja-JP"/>
              </w:rPr>
            </w:pPr>
            <w:r w:rsidRPr="00155F93">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63D0C6"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69B01F6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907DFC" w14:textId="77777777" w:rsidR="009A5B69" w:rsidRPr="004D3E96" w:rsidRDefault="009A5B69" w:rsidP="00923CA8">
            <w:pPr>
              <w:pStyle w:val="TAL"/>
              <w:rPr>
                <w:rFonts w:eastAsiaTheme="minorEastAsia"/>
                <w:lang w:eastAsia="ja-JP"/>
              </w:rPr>
            </w:pPr>
            <w:r w:rsidRPr="004D3E96">
              <w:rPr>
                <w:rFonts w:eastAsia="DengXian"/>
                <w:lang w:eastAsia="ja-JP"/>
              </w:rPr>
              <w:t>REQ-SEC-SLM-STR-1 to 5</w:t>
            </w:r>
          </w:p>
        </w:tc>
        <w:tc>
          <w:tcPr>
            <w:tcW w:w="830" w:type="dxa"/>
            <w:tcBorders>
              <w:top w:val="single" w:sz="6" w:space="0" w:color="auto"/>
              <w:left w:val="single" w:sz="6" w:space="0" w:color="auto"/>
              <w:bottom w:val="single" w:sz="6" w:space="0" w:color="auto"/>
              <w:right w:val="single" w:sz="6" w:space="0" w:color="auto"/>
            </w:tcBorders>
          </w:tcPr>
          <w:p w14:paraId="263E0D5B" w14:textId="77777777" w:rsidR="009A5B69" w:rsidRPr="00155F93" w:rsidRDefault="009A5B69" w:rsidP="00923CA8">
            <w:pPr>
              <w:pStyle w:val="TAL"/>
              <w:rPr>
                <w:rFonts w:eastAsia="DengXian"/>
                <w:lang w:eastAsia="ja-JP"/>
              </w:rPr>
            </w:pPr>
            <w:r w:rsidRPr="004D3E96">
              <w:rPr>
                <w:rFonts w:eastAsia="DengXian"/>
                <w:lang w:eastAsia="ja-JP"/>
              </w:rPr>
              <w:t>1 to 4: M</w:t>
            </w:r>
            <w:r w:rsidRPr="004D3E96">
              <w:rPr>
                <w:rFonts w:eastAsia="DengXian"/>
                <w:lang w:eastAsia="ja-JP"/>
              </w:rPr>
              <w:br/>
              <w:t>5: 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93299C" w14:textId="77777777" w:rsidR="009A5B69" w:rsidRPr="004D3E96" w:rsidRDefault="009A5B69" w:rsidP="00923CA8">
            <w:pPr>
              <w:pStyle w:val="TAL"/>
              <w:rPr>
                <w:lang w:eastAsia="ja-JP"/>
              </w:rPr>
            </w:pPr>
            <w:r w:rsidRPr="004D3E96">
              <w:rPr>
                <w:rFonts w:eastAsia="DengXian"/>
                <w:lang w:eastAsia="ja-JP"/>
              </w:rPr>
              <w:t>SEC-CTL-SLM-STR-1</w:t>
            </w:r>
            <w:r w:rsidRPr="004D3E96">
              <w:rPr>
                <w:rFonts w:eastAsia="DengXian"/>
                <w:lang w:eastAsia="ja-JP"/>
              </w:rPr>
              <w:br/>
              <w:t>SEC-CTL-SLM-STR-2</w:t>
            </w:r>
          </w:p>
        </w:tc>
      </w:tr>
      <w:tr w:rsidR="009A5B69" w:rsidRPr="001B21DE" w14:paraId="390AE65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B2D665" w14:textId="77777777" w:rsidR="009A5B69" w:rsidRPr="00155F93" w:rsidRDefault="009A5B69" w:rsidP="00923CA8">
            <w:pPr>
              <w:pStyle w:val="TAL"/>
              <w:rPr>
                <w:rFonts w:eastAsiaTheme="minorEastAsia"/>
                <w:lang w:eastAsia="ja-JP"/>
              </w:rPr>
            </w:pPr>
            <w:r w:rsidRPr="004D3E96">
              <w:rPr>
                <w:rFonts w:eastAsia="DengXian"/>
                <w:lang w:eastAsia="ja-JP"/>
              </w:rPr>
              <w:t>REQ-SEC-SLM-FMT-1</w:t>
            </w:r>
          </w:p>
        </w:tc>
        <w:tc>
          <w:tcPr>
            <w:tcW w:w="830" w:type="dxa"/>
            <w:tcBorders>
              <w:top w:val="single" w:sz="6" w:space="0" w:color="auto"/>
              <w:left w:val="single" w:sz="6" w:space="0" w:color="auto"/>
              <w:bottom w:val="single" w:sz="6" w:space="0" w:color="auto"/>
              <w:right w:val="single" w:sz="6" w:space="0" w:color="auto"/>
            </w:tcBorders>
          </w:tcPr>
          <w:p w14:paraId="7BD797D6" w14:textId="77777777" w:rsidR="009A5B69" w:rsidRPr="00155F93" w:rsidRDefault="009A5B69" w:rsidP="00923CA8">
            <w:pPr>
              <w:pStyle w:val="TAL"/>
              <w:rPr>
                <w:lang w:eastAsia="ja-JP"/>
              </w:rPr>
            </w:pPr>
            <w:r w:rsidRPr="00155F93">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E8E0F5"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4036EF4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33F23E" w14:textId="77777777" w:rsidR="009A5B69" w:rsidRPr="004D3E96" w:rsidRDefault="009A5B69" w:rsidP="00923CA8">
            <w:pPr>
              <w:pStyle w:val="TAL"/>
              <w:rPr>
                <w:rFonts w:eastAsiaTheme="minorEastAsia"/>
                <w:lang w:eastAsia="ja-JP"/>
              </w:rPr>
            </w:pPr>
            <w:r w:rsidRPr="004D3E96">
              <w:rPr>
                <w:rFonts w:eastAsia="DengXian"/>
                <w:lang w:eastAsia="ja-JP"/>
              </w:rPr>
              <w:t>REQ-SEC-SLM-FLD-1</w:t>
            </w:r>
          </w:p>
        </w:tc>
        <w:tc>
          <w:tcPr>
            <w:tcW w:w="830" w:type="dxa"/>
            <w:tcBorders>
              <w:top w:val="single" w:sz="6" w:space="0" w:color="auto"/>
              <w:left w:val="single" w:sz="6" w:space="0" w:color="auto"/>
              <w:bottom w:val="single" w:sz="6" w:space="0" w:color="auto"/>
              <w:right w:val="single" w:sz="6" w:space="0" w:color="auto"/>
            </w:tcBorders>
          </w:tcPr>
          <w:p w14:paraId="4DE135C6" w14:textId="77777777" w:rsidR="009A5B69" w:rsidRPr="00155F93" w:rsidRDefault="009A5B69" w:rsidP="00923CA8">
            <w:pPr>
              <w:pStyle w:val="TAL"/>
              <w:rPr>
                <w:rFonts w:eastAsia="DengXian"/>
                <w:lang w:eastAsia="ja-JP"/>
              </w:rPr>
            </w:pPr>
            <w:r w:rsidRPr="004D3E96">
              <w:rPr>
                <w:rFonts w:eastAsia="DengXian"/>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D8D381" w14:textId="77777777" w:rsidR="009A5B69" w:rsidRPr="004D3E96" w:rsidRDefault="009A5B69" w:rsidP="00923CA8">
            <w:pPr>
              <w:pStyle w:val="TAL"/>
              <w:rPr>
                <w:lang w:eastAsia="ja-JP"/>
              </w:rPr>
            </w:pPr>
            <w:r w:rsidRPr="004D3E96">
              <w:rPr>
                <w:rFonts w:eastAsia="DengXian"/>
                <w:lang w:eastAsia="ja-JP"/>
              </w:rPr>
              <w:t>SEC-CTL-SLM-FLD-1</w:t>
            </w:r>
          </w:p>
        </w:tc>
      </w:tr>
      <w:tr w:rsidR="009A5B69" w:rsidRPr="001B21DE" w14:paraId="61D3137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855FF7" w14:textId="77777777" w:rsidR="009A5B69" w:rsidRPr="004D3E96" w:rsidRDefault="009A5B69" w:rsidP="00923CA8">
            <w:pPr>
              <w:pStyle w:val="TAL"/>
              <w:rPr>
                <w:rFonts w:eastAsiaTheme="minorEastAsia"/>
                <w:lang w:eastAsia="ja-JP"/>
              </w:rPr>
            </w:pPr>
            <w:r w:rsidRPr="004D3E96">
              <w:rPr>
                <w:rFonts w:eastAsia="DengXian"/>
                <w:lang w:eastAsia="ja-JP"/>
              </w:rPr>
              <w:t>REQ-SEC-SLM-FLD-2</w:t>
            </w:r>
          </w:p>
        </w:tc>
        <w:tc>
          <w:tcPr>
            <w:tcW w:w="830" w:type="dxa"/>
            <w:tcBorders>
              <w:top w:val="single" w:sz="6" w:space="0" w:color="auto"/>
              <w:left w:val="single" w:sz="6" w:space="0" w:color="auto"/>
              <w:bottom w:val="single" w:sz="6" w:space="0" w:color="auto"/>
              <w:right w:val="single" w:sz="6" w:space="0" w:color="auto"/>
            </w:tcBorders>
          </w:tcPr>
          <w:p w14:paraId="15BF47EC" w14:textId="77777777" w:rsidR="009A5B69" w:rsidRPr="00155F93" w:rsidRDefault="009A5B69" w:rsidP="00923CA8">
            <w:pPr>
              <w:pStyle w:val="TAL"/>
              <w:rPr>
                <w:rFonts w:eastAsia="DengXian"/>
                <w:lang w:eastAsia="ja-JP"/>
              </w:rPr>
            </w:pPr>
            <w:r w:rsidRPr="004D3E96">
              <w:rPr>
                <w:rFonts w:eastAsia="DengXian"/>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36DD42" w14:textId="77777777" w:rsidR="009A5B69" w:rsidRPr="004D3E96" w:rsidRDefault="009A5B69" w:rsidP="00923CA8">
            <w:pPr>
              <w:pStyle w:val="TAL"/>
              <w:rPr>
                <w:lang w:eastAsia="ja-JP"/>
              </w:rPr>
            </w:pPr>
            <w:r w:rsidRPr="004D3E96">
              <w:rPr>
                <w:rFonts w:eastAsia="DengXian"/>
                <w:lang w:eastAsia="ja-JP"/>
              </w:rPr>
              <w:t>SEC-CTL-SLM-FLD-2</w:t>
            </w:r>
          </w:p>
        </w:tc>
      </w:tr>
      <w:tr w:rsidR="009A5B69" w:rsidRPr="001B21DE" w14:paraId="202EE36E"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9F1BBD" w14:textId="77777777" w:rsidR="009A5B69" w:rsidRPr="004D3E96" w:rsidRDefault="009A5B69" w:rsidP="00923CA8">
            <w:pPr>
              <w:pStyle w:val="TAL"/>
              <w:rPr>
                <w:rFonts w:eastAsiaTheme="minorEastAsia"/>
                <w:lang w:eastAsia="ja-JP"/>
              </w:rPr>
            </w:pPr>
            <w:r w:rsidRPr="004D3E96">
              <w:rPr>
                <w:rFonts w:eastAsia="DengXian"/>
                <w:lang w:eastAsia="ja-JP"/>
              </w:rPr>
              <w:t>REQ-SEC-SLM-FLD-3</w:t>
            </w:r>
          </w:p>
        </w:tc>
        <w:tc>
          <w:tcPr>
            <w:tcW w:w="830" w:type="dxa"/>
            <w:tcBorders>
              <w:top w:val="single" w:sz="6" w:space="0" w:color="auto"/>
              <w:left w:val="single" w:sz="6" w:space="0" w:color="auto"/>
              <w:bottom w:val="single" w:sz="6" w:space="0" w:color="auto"/>
              <w:right w:val="single" w:sz="6" w:space="0" w:color="auto"/>
            </w:tcBorders>
          </w:tcPr>
          <w:p w14:paraId="67F81B7E" w14:textId="77777777" w:rsidR="009A5B69" w:rsidRPr="00155F93" w:rsidRDefault="009A5B69" w:rsidP="00923CA8">
            <w:pPr>
              <w:pStyle w:val="TAL"/>
              <w:rPr>
                <w:rFonts w:eastAsia="DengXian"/>
                <w:lang w:eastAsia="ja-JP"/>
              </w:rPr>
            </w:pPr>
            <w:r w:rsidRPr="004D3E96">
              <w:rPr>
                <w:rFonts w:eastAsia="DengXian"/>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43981A" w14:textId="77777777" w:rsidR="009A5B69" w:rsidRPr="004D3E96" w:rsidRDefault="009A5B69" w:rsidP="00923CA8">
            <w:pPr>
              <w:pStyle w:val="TAL"/>
              <w:rPr>
                <w:lang w:eastAsia="ja-JP"/>
              </w:rPr>
            </w:pPr>
            <w:r w:rsidRPr="004D3E96">
              <w:rPr>
                <w:rFonts w:eastAsia="DengXian"/>
                <w:lang w:eastAsia="ja-JP"/>
              </w:rPr>
              <w:t>SEC-CTL-SLM-FLD-2</w:t>
            </w:r>
          </w:p>
        </w:tc>
      </w:tr>
      <w:tr w:rsidR="009A5B69" w:rsidRPr="001B21DE" w14:paraId="554B9F83"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D7BF77" w14:textId="77777777" w:rsidR="009A5B69" w:rsidRPr="004D3E96" w:rsidRDefault="009A5B69" w:rsidP="00923CA8">
            <w:pPr>
              <w:pStyle w:val="TAL"/>
              <w:rPr>
                <w:rFonts w:eastAsiaTheme="minorEastAsia"/>
                <w:lang w:eastAsia="ja-JP"/>
              </w:rPr>
            </w:pPr>
            <w:r w:rsidRPr="004D3E96">
              <w:rPr>
                <w:rFonts w:eastAsia="DengXian"/>
                <w:lang w:eastAsia="ja-JP"/>
              </w:rPr>
              <w:t>REQ-SEC-SLM-ATS-1</w:t>
            </w:r>
          </w:p>
        </w:tc>
        <w:tc>
          <w:tcPr>
            <w:tcW w:w="830" w:type="dxa"/>
            <w:tcBorders>
              <w:top w:val="single" w:sz="6" w:space="0" w:color="auto"/>
              <w:left w:val="single" w:sz="6" w:space="0" w:color="auto"/>
              <w:bottom w:val="single" w:sz="6" w:space="0" w:color="auto"/>
              <w:right w:val="single" w:sz="6" w:space="0" w:color="auto"/>
            </w:tcBorders>
          </w:tcPr>
          <w:p w14:paraId="0CD8FD2B" w14:textId="77777777" w:rsidR="009A5B69" w:rsidRPr="00155F93" w:rsidRDefault="009A5B69" w:rsidP="00923CA8">
            <w:pPr>
              <w:pStyle w:val="TAL"/>
              <w:rPr>
                <w:rFonts w:eastAsia="DengXian"/>
                <w:lang w:eastAsia="ja-JP"/>
              </w:rPr>
            </w:pPr>
            <w:r w:rsidRPr="004D3E96">
              <w:rPr>
                <w:rFonts w:eastAsia="DengXian"/>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5124A" w14:textId="77777777" w:rsidR="009A5B69" w:rsidRPr="004D3E96" w:rsidRDefault="009A5B69" w:rsidP="00923CA8">
            <w:pPr>
              <w:pStyle w:val="TAL"/>
              <w:rPr>
                <w:lang w:eastAsia="ja-JP"/>
              </w:rPr>
            </w:pPr>
            <w:r w:rsidRPr="004D3E96">
              <w:rPr>
                <w:rFonts w:eastAsia="DengXian"/>
                <w:lang w:eastAsia="ja-JP"/>
              </w:rPr>
              <w:t>SEC-CTL-SLM-ATS-1</w:t>
            </w:r>
            <w:r w:rsidRPr="004D3E96">
              <w:rPr>
                <w:rFonts w:eastAsia="DengXian"/>
                <w:lang w:eastAsia="ja-JP"/>
              </w:rPr>
              <w:br/>
              <w:t>SEC-CTL-SLM-ATS-2</w:t>
            </w:r>
            <w:r w:rsidRPr="004D3E96">
              <w:rPr>
                <w:rFonts w:eastAsia="DengXian"/>
                <w:lang w:eastAsia="ja-JP"/>
              </w:rPr>
              <w:br/>
              <w:t>SEC-CTL-SLM-ATS-3</w:t>
            </w:r>
          </w:p>
        </w:tc>
      </w:tr>
      <w:tr w:rsidR="009A5B69" w:rsidRPr="001B21DE" w14:paraId="6A09A150"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333D87" w14:textId="77777777" w:rsidR="009A5B69" w:rsidRPr="00155F93" w:rsidRDefault="009A5B69" w:rsidP="00923CA8">
            <w:pPr>
              <w:pStyle w:val="TAL"/>
              <w:rPr>
                <w:rFonts w:eastAsiaTheme="minorEastAsia"/>
                <w:lang w:eastAsia="ja-JP"/>
              </w:rPr>
            </w:pPr>
            <w:r w:rsidRPr="004D3E96">
              <w:rPr>
                <w:rFonts w:eastAsia="DengXian"/>
                <w:lang w:eastAsia="ja-JP"/>
              </w:rPr>
              <w:t>REQ-SEC-SLM-ATS-2 to 4</w:t>
            </w:r>
          </w:p>
        </w:tc>
        <w:tc>
          <w:tcPr>
            <w:tcW w:w="830" w:type="dxa"/>
            <w:tcBorders>
              <w:top w:val="single" w:sz="6" w:space="0" w:color="auto"/>
              <w:left w:val="single" w:sz="6" w:space="0" w:color="auto"/>
              <w:bottom w:val="single" w:sz="6" w:space="0" w:color="auto"/>
              <w:right w:val="single" w:sz="6" w:space="0" w:color="auto"/>
            </w:tcBorders>
          </w:tcPr>
          <w:p w14:paraId="35CC5530" w14:textId="77777777" w:rsidR="009A5B69" w:rsidRPr="00155F93" w:rsidRDefault="009A5B69" w:rsidP="00923CA8">
            <w:pPr>
              <w:pStyle w:val="TAL"/>
              <w:rPr>
                <w:lang w:eastAsia="ja-JP"/>
              </w:rPr>
            </w:pPr>
            <w:r w:rsidRPr="00155F93">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CD08D"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23AC235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7E7014" w14:textId="77777777" w:rsidR="009A5B69" w:rsidRPr="004D3E96" w:rsidRDefault="009A5B69" w:rsidP="00923CA8">
            <w:pPr>
              <w:pStyle w:val="TAL"/>
              <w:rPr>
                <w:rFonts w:eastAsiaTheme="minorEastAsia"/>
                <w:lang w:eastAsia="ja-JP"/>
              </w:rPr>
            </w:pPr>
            <w:r w:rsidRPr="004D3E96">
              <w:rPr>
                <w:rFonts w:eastAsia="DengXian"/>
                <w:lang w:eastAsia="ja-JP"/>
              </w:rPr>
              <w:t>REQ-SEC-SLM-ATS-5</w:t>
            </w:r>
          </w:p>
        </w:tc>
        <w:tc>
          <w:tcPr>
            <w:tcW w:w="830" w:type="dxa"/>
            <w:tcBorders>
              <w:top w:val="single" w:sz="6" w:space="0" w:color="auto"/>
              <w:left w:val="single" w:sz="6" w:space="0" w:color="auto"/>
              <w:bottom w:val="single" w:sz="6" w:space="0" w:color="auto"/>
              <w:right w:val="single" w:sz="6" w:space="0" w:color="auto"/>
            </w:tcBorders>
          </w:tcPr>
          <w:p w14:paraId="239E65F7" w14:textId="77777777" w:rsidR="009A5B69" w:rsidRPr="00155F93" w:rsidRDefault="009A5B69" w:rsidP="00923CA8">
            <w:pPr>
              <w:pStyle w:val="TAL"/>
              <w:rPr>
                <w:rFonts w:eastAsia="DengXian"/>
                <w:lang w:eastAsia="ja-JP"/>
              </w:rPr>
            </w:pPr>
            <w:r w:rsidRPr="004D3E96">
              <w:rPr>
                <w:rFonts w:eastAsia="DengXian"/>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BA7F23" w14:textId="77777777" w:rsidR="009A5B69" w:rsidRPr="004D3E96" w:rsidRDefault="009A5B69" w:rsidP="00923CA8">
            <w:pPr>
              <w:pStyle w:val="TAL"/>
              <w:rPr>
                <w:lang w:eastAsia="ja-JP"/>
              </w:rPr>
            </w:pPr>
            <w:r w:rsidRPr="004D3E96">
              <w:rPr>
                <w:rFonts w:eastAsia="DengXian"/>
                <w:lang w:eastAsia="ja-JP"/>
              </w:rPr>
              <w:t>SEC-CTL-SLM-CTS-1</w:t>
            </w:r>
          </w:p>
        </w:tc>
      </w:tr>
      <w:tr w:rsidR="009A5B69" w:rsidRPr="001B21DE" w14:paraId="37B7537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51208" w14:textId="77777777" w:rsidR="009A5B69" w:rsidRPr="00155F93" w:rsidRDefault="009A5B69" w:rsidP="00923CA8">
            <w:pPr>
              <w:pStyle w:val="TAL"/>
              <w:rPr>
                <w:rFonts w:eastAsiaTheme="minorEastAsia"/>
                <w:lang w:eastAsia="ja-JP"/>
              </w:rPr>
            </w:pPr>
            <w:r w:rsidRPr="004D3E96">
              <w:rPr>
                <w:rFonts w:eastAsia="DengXian"/>
                <w:lang w:eastAsia="ja-JP"/>
              </w:rPr>
              <w:t>REQ-SEC-SLM-DDA-1</w:t>
            </w:r>
          </w:p>
        </w:tc>
        <w:tc>
          <w:tcPr>
            <w:tcW w:w="830" w:type="dxa"/>
            <w:tcBorders>
              <w:top w:val="single" w:sz="6" w:space="0" w:color="auto"/>
              <w:left w:val="single" w:sz="6" w:space="0" w:color="auto"/>
              <w:bottom w:val="single" w:sz="6" w:space="0" w:color="auto"/>
              <w:right w:val="single" w:sz="6" w:space="0" w:color="auto"/>
            </w:tcBorders>
          </w:tcPr>
          <w:p w14:paraId="12218AAF" w14:textId="77777777" w:rsidR="009A5B69" w:rsidRPr="00155F93" w:rsidRDefault="009A5B69" w:rsidP="00923CA8">
            <w:pPr>
              <w:pStyle w:val="TAL"/>
              <w:rPr>
                <w:lang w:eastAsia="ja-JP"/>
              </w:rPr>
            </w:pPr>
            <w:r w:rsidRPr="00155F93">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223E2"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58C41807"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08F4B0" w14:textId="77777777" w:rsidR="009A5B69" w:rsidRPr="004D3E96" w:rsidRDefault="009A5B69" w:rsidP="00923CA8">
            <w:pPr>
              <w:pStyle w:val="TAL"/>
              <w:rPr>
                <w:rFonts w:eastAsiaTheme="minorEastAsia"/>
                <w:lang w:eastAsia="ja-JP"/>
              </w:rPr>
            </w:pPr>
            <w:r w:rsidRPr="004D3E96">
              <w:rPr>
                <w:rFonts w:eastAsia="DengXian"/>
                <w:lang w:eastAsia="ja-JP"/>
              </w:rPr>
              <w:t>REQ-SEC-SLM-DDA-2</w:t>
            </w:r>
          </w:p>
        </w:tc>
        <w:tc>
          <w:tcPr>
            <w:tcW w:w="830" w:type="dxa"/>
            <w:tcBorders>
              <w:top w:val="single" w:sz="6" w:space="0" w:color="auto"/>
              <w:left w:val="single" w:sz="6" w:space="0" w:color="auto"/>
              <w:bottom w:val="single" w:sz="6" w:space="0" w:color="auto"/>
              <w:right w:val="single" w:sz="6" w:space="0" w:color="auto"/>
            </w:tcBorders>
          </w:tcPr>
          <w:p w14:paraId="659FC739" w14:textId="77777777" w:rsidR="009A5B69" w:rsidRPr="00155F93" w:rsidRDefault="009A5B69" w:rsidP="00923CA8">
            <w:pPr>
              <w:pStyle w:val="TAL"/>
              <w:rPr>
                <w:rFonts w:eastAsia="DengXian"/>
                <w:lang w:eastAsia="ja-JP"/>
              </w:rPr>
            </w:pPr>
            <w:r w:rsidRPr="004D3E96">
              <w:rPr>
                <w:rFonts w:eastAsia="DengXian"/>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AAB3E4" w14:textId="77777777" w:rsidR="009A5B69" w:rsidRPr="004D3E96" w:rsidRDefault="009A5B69" w:rsidP="00923CA8">
            <w:pPr>
              <w:pStyle w:val="TAL"/>
              <w:rPr>
                <w:lang w:eastAsia="ja-JP"/>
              </w:rPr>
            </w:pPr>
            <w:r w:rsidRPr="004D3E96">
              <w:rPr>
                <w:rFonts w:eastAsia="DengXian"/>
                <w:lang w:eastAsia="ja-JP"/>
              </w:rPr>
              <w:t>SEC-CTL-SLM-DDA-1</w:t>
            </w:r>
          </w:p>
        </w:tc>
      </w:tr>
      <w:tr w:rsidR="009A5B69" w:rsidRPr="001B21DE" w14:paraId="11A431E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ABB74" w14:textId="77777777" w:rsidR="009A5B69" w:rsidRPr="00155F93" w:rsidRDefault="009A5B69" w:rsidP="00923CA8">
            <w:pPr>
              <w:pStyle w:val="TAL"/>
              <w:rPr>
                <w:rFonts w:eastAsiaTheme="minorEastAsia"/>
                <w:lang w:eastAsia="ja-JP"/>
              </w:rPr>
            </w:pPr>
            <w:r w:rsidRPr="004D3E96">
              <w:rPr>
                <w:rFonts w:eastAsia="DengXian"/>
                <w:lang w:eastAsia="ja-JP"/>
              </w:rPr>
              <w:t>REQ-SEC-SLM-DDA-3 to 6</w:t>
            </w:r>
          </w:p>
        </w:tc>
        <w:tc>
          <w:tcPr>
            <w:tcW w:w="830" w:type="dxa"/>
            <w:tcBorders>
              <w:top w:val="single" w:sz="6" w:space="0" w:color="auto"/>
              <w:left w:val="single" w:sz="6" w:space="0" w:color="auto"/>
              <w:bottom w:val="single" w:sz="6" w:space="0" w:color="auto"/>
              <w:right w:val="single" w:sz="6" w:space="0" w:color="auto"/>
            </w:tcBorders>
          </w:tcPr>
          <w:p w14:paraId="63563518" w14:textId="77777777" w:rsidR="009A5B69" w:rsidRPr="00155F93" w:rsidRDefault="009A5B69" w:rsidP="00923CA8">
            <w:pPr>
              <w:pStyle w:val="TAL"/>
              <w:rPr>
                <w:lang w:eastAsia="ja-JP"/>
              </w:rPr>
            </w:pPr>
            <w:r w:rsidRPr="00155F93">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3FBF8B"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39E6A5D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1C49CE" w14:textId="77777777" w:rsidR="009A5B69" w:rsidRPr="004D3E96" w:rsidRDefault="009A5B69" w:rsidP="00923CA8">
            <w:pPr>
              <w:pStyle w:val="TAL"/>
              <w:rPr>
                <w:rFonts w:eastAsiaTheme="minorEastAsia"/>
                <w:lang w:eastAsia="ja-JP"/>
              </w:rPr>
            </w:pPr>
            <w:r w:rsidRPr="004D3E96">
              <w:rPr>
                <w:rFonts w:eastAsia="DengXian"/>
                <w:lang w:eastAsia="ja-JP"/>
              </w:rPr>
              <w:t>REQ-SEC-SLM-DDA-7</w:t>
            </w:r>
          </w:p>
        </w:tc>
        <w:tc>
          <w:tcPr>
            <w:tcW w:w="830" w:type="dxa"/>
            <w:tcBorders>
              <w:top w:val="single" w:sz="6" w:space="0" w:color="auto"/>
              <w:left w:val="single" w:sz="6" w:space="0" w:color="auto"/>
              <w:bottom w:val="single" w:sz="6" w:space="0" w:color="auto"/>
              <w:right w:val="single" w:sz="6" w:space="0" w:color="auto"/>
            </w:tcBorders>
          </w:tcPr>
          <w:p w14:paraId="4F485594" w14:textId="77777777" w:rsidR="009A5B69" w:rsidRPr="00155F93" w:rsidRDefault="009A5B69" w:rsidP="00923CA8">
            <w:pPr>
              <w:pStyle w:val="TAL"/>
              <w:rPr>
                <w:rFonts w:eastAsia="DengXian"/>
                <w:lang w:eastAsia="ja-JP"/>
              </w:rPr>
            </w:pPr>
            <w:r w:rsidRPr="004D3E96">
              <w:rPr>
                <w:rFonts w:eastAsia="DengXian"/>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07DE44" w14:textId="77777777" w:rsidR="009A5B69" w:rsidRPr="004D3E96" w:rsidRDefault="009A5B69" w:rsidP="00923CA8">
            <w:pPr>
              <w:pStyle w:val="TAL"/>
              <w:rPr>
                <w:lang w:eastAsia="ja-JP"/>
              </w:rPr>
            </w:pPr>
            <w:r w:rsidRPr="004D3E96">
              <w:rPr>
                <w:rFonts w:eastAsia="DengXian"/>
                <w:lang w:eastAsia="ja-JP"/>
              </w:rPr>
              <w:t>SEC-CTL-SLM-DDA-2</w:t>
            </w:r>
          </w:p>
        </w:tc>
      </w:tr>
      <w:tr w:rsidR="009A5B69" w:rsidRPr="001B21DE" w14:paraId="61BA0F7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7488A9" w14:textId="77777777" w:rsidR="009A5B69" w:rsidRPr="004D3E96" w:rsidRDefault="009A5B69" w:rsidP="00923CA8">
            <w:pPr>
              <w:pStyle w:val="TAL"/>
              <w:rPr>
                <w:rFonts w:eastAsiaTheme="minorEastAsia"/>
                <w:lang w:eastAsia="ja-JP"/>
              </w:rPr>
            </w:pPr>
            <w:r w:rsidRPr="004D3E96">
              <w:rPr>
                <w:rFonts w:eastAsia="DengXian"/>
                <w:lang w:eastAsia="ja-JP"/>
              </w:rPr>
              <w:t>REQ-SEC-SLM-DDA-8</w:t>
            </w:r>
          </w:p>
        </w:tc>
        <w:tc>
          <w:tcPr>
            <w:tcW w:w="830" w:type="dxa"/>
            <w:tcBorders>
              <w:top w:val="single" w:sz="6" w:space="0" w:color="auto"/>
              <w:left w:val="single" w:sz="6" w:space="0" w:color="auto"/>
              <w:bottom w:val="single" w:sz="6" w:space="0" w:color="auto"/>
              <w:right w:val="single" w:sz="6" w:space="0" w:color="auto"/>
            </w:tcBorders>
          </w:tcPr>
          <w:p w14:paraId="71ABA2A5" w14:textId="77777777" w:rsidR="009A5B69" w:rsidRPr="00155F93" w:rsidRDefault="009A5B69" w:rsidP="00923CA8">
            <w:pPr>
              <w:pStyle w:val="TAL"/>
              <w:rPr>
                <w:rFonts w:eastAsia="DengXian"/>
                <w:lang w:eastAsia="ja-JP"/>
              </w:rPr>
            </w:pPr>
            <w:r w:rsidRPr="004D3E96">
              <w:rPr>
                <w:rFonts w:eastAsia="DengXian"/>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8B7951" w14:textId="77777777" w:rsidR="009A5B69" w:rsidRPr="004D3E96" w:rsidRDefault="009A5B69" w:rsidP="00923CA8">
            <w:pPr>
              <w:pStyle w:val="TAL"/>
              <w:rPr>
                <w:lang w:eastAsia="ja-JP"/>
              </w:rPr>
            </w:pPr>
            <w:r w:rsidRPr="004D3E96">
              <w:rPr>
                <w:rFonts w:eastAsia="DengXian"/>
                <w:lang w:eastAsia="ja-JP"/>
              </w:rPr>
              <w:t>SEC-CTL-SLM-DDA-3</w:t>
            </w:r>
          </w:p>
        </w:tc>
      </w:tr>
      <w:tr w:rsidR="009A5B69" w:rsidRPr="001B21DE" w14:paraId="1D248E4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F0F9F0" w14:textId="77777777" w:rsidR="009A5B69" w:rsidRPr="00155F93" w:rsidRDefault="009A5B69" w:rsidP="00923CA8">
            <w:pPr>
              <w:pStyle w:val="TAL"/>
              <w:rPr>
                <w:rFonts w:eastAsiaTheme="minorEastAsia"/>
                <w:lang w:eastAsia="ja-JP"/>
              </w:rPr>
            </w:pPr>
            <w:r w:rsidRPr="004D3E96">
              <w:rPr>
                <w:rFonts w:eastAsia="DengXian"/>
                <w:lang w:eastAsia="ja-JP"/>
              </w:rPr>
              <w:t>REQ-SEC-SLM-DDA-9 to 11</w:t>
            </w:r>
          </w:p>
        </w:tc>
        <w:tc>
          <w:tcPr>
            <w:tcW w:w="830" w:type="dxa"/>
            <w:tcBorders>
              <w:top w:val="single" w:sz="6" w:space="0" w:color="auto"/>
              <w:left w:val="single" w:sz="6" w:space="0" w:color="auto"/>
              <w:bottom w:val="single" w:sz="6" w:space="0" w:color="auto"/>
              <w:right w:val="single" w:sz="6" w:space="0" w:color="auto"/>
            </w:tcBorders>
          </w:tcPr>
          <w:p w14:paraId="6CB1499F" w14:textId="77777777" w:rsidR="009A5B69" w:rsidRPr="00155F93" w:rsidRDefault="009A5B69" w:rsidP="00923CA8">
            <w:pPr>
              <w:pStyle w:val="TAL"/>
              <w:rPr>
                <w:lang w:eastAsia="ja-JP"/>
              </w:rPr>
            </w:pPr>
            <w:r w:rsidRPr="00155F93">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624601"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68D1451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72DB37" w14:textId="77777777" w:rsidR="009A5B69" w:rsidRPr="00155F93" w:rsidRDefault="009A5B69" w:rsidP="00923CA8">
            <w:pPr>
              <w:pStyle w:val="TAL"/>
              <w:rPr>
                <w:rFonts w:eastAsiaTheme="minorEastAsia"/>
                <w:lang w:eastAsia="ja-JP"/>
              </w:rPr>
            </w:pPr>
            <w:r w:rsidRPr="004D3E96">
              <w:rPr>
                <w:rFonts w:eastAsia="DengXian"/>
                <w:lang w:eastAsia="ja-JP"/>
              </w:rPr>
              <w:lastRenderedPageBreak/>
              <w:t>REQ-SEC-SLM-NET-EVT-1</w:t>
            </w:r>
          </w:p>
        </w:tc>
        <w:tc>
          <w:tcPr>
            <w:tcW w:w="830" w:type="dxa"/>
            <w:tcBorders>
              <w:top w:val="single" w:sz="6" w:space="0" w:color="auto"/>
              <w:left w:val="single" w:sz="6" w:space="0" w:color="auto"/>
              <w:bottom w:val="single" w:sz="6" w:space="0" w:color="auto"/>
              <w:right w:val="single" w:sz="6" w:space="0" w:color="auto"/>
            </w:tcBorders>
          </w:tcPr>
          <w:p w14:paraId="375080E8" w14:textId="77777777" w:rsidR="009A5B69" w:rsidRPr="00155F93" w:rsidRDefault="009A5B69" w:rsidP="00923CA8">
            <w:pPr>
              <w:pStyle w:val="TAL"/>
              <w:rPr>
                <w:lang w:eastAsia="ja-JP"/>
              </w:rPr>
            </w:pPr>
            <w:r w:rsidRPr="00155F93">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6E1967"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5654249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54071A" w14:textId="77777777" w:rsidR="009A5B69" w:rsidRPr="00155F93" w:rsidRDefault="009A5B69" w:rsidP="00923CA8">
            <w:pPr>
              <w:pStyle w:val="TAL"/>
              <w:rPr>
                <w:rFonts w:eastAsiaTheme="minorEastAsia"/>
                <w:lang w:eastAsia="ja-JP"/>
              </w:rPr>
            </w:pPr>
            <w:r w:rsidRPr="004D3E96">
              <w:rPr>
                <w:rFonts w:eastAsia="DengXian"/>
                <w:lang w:eastAsia="ja-JP"/>
              </w:rPr>
              <w:t>REQ-SEC-SLM-GEN-EVT-1</w:t>
            </w:r>
          </w:p>
        </w:tc>
        <w:tc>
          <w:tcPr>
            <w:tcW w:w="830" w:type="dxa"/>
            <w:tcBorders>
              <w:top w:val="single" w:sz="6" w:space="0" w:color="auto"/>
              <w:left w:val="single" w:sz="6" w:space="0" w:color="auto"/>
              <w:bottom w:val="single" w:sz="6" w:space="0" w:color="auto"/>
              <w:right w:val="single" w:sz="6" w:space="0" w:color="auto"/>
            </w:tcBorders>
          </w:tcPr>
          <w:p w14:paraId="15A14D6F" w14:textId="77777777" w:rsidR="009A5B69" w:rsidRPr="00155F93" w:rsidRDefault="009A5B69" w:rsidP="00923CA8">
            <w:pPr>
              <w:pStyle w:val="TAL"/>
              <w:rPr>
                <w:lang w:eastAsia="ja-JP"/>
              </w:rPr>
            </w:pPr>
            <w:r w:rsidRPr="00155F93">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245EC2"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4A45FFB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CDF8A" w14:textId="77777777" w:rsidR="009A5B69" w:rsidRPr="00155F93" w:rsidRDefault="009A5B69" w:rsidP="00923CA8">
            <w:pPr>
              <w:pStyle w:val="TAL"/>
              <w:rPr>
                <w:rFonts w:eastAsiaTheme="minorEastAsia"/>
                <w:lang w:eastAsia="ja-JP"/>
              </w:rPr>
            </w:pPr>
            <w:r w:rsidRPr="004D3E96">
              <w:rPr>
                <w:rFonts w:eastAsia="DengXian"/>
                <w:lang w:eastAsia="ja-JP"/>
              </w:rPr>
              <w:t>REQ-SEC-SLM-GEN-EVT-2</w:t>
            </w:r>
          </w:p>
        </w:tc>
        <w:tc>
          <w:tcPr>
            <w:tcW w:w="830" w:type="dxa"/>
            <w:tcBorders>
              <w:top w:val="single" w:sz="6" w:space="0" w:color="auto"/>
              <w:left w:val="single" w:sz="6" w:space="0" w:color="auto"/>
              <w:bottom w:val="single" w:sz="6" w:space="0" w:color="auto"/>
              <w:right w:val="single" w:sz="6" w:space="0" w:color="auto"/>
            </w:tcBorders>
          </w:tcPr>
          <w:p w14:paraId="09E8A8CC" w14:textId="77777777" w:rsidR="009A5B69" w:rsidRPr="00155F93" w:rsidRDefault="009A5B69" w:rsidP="00923CA8">
            <w:pPr>
              <w:pStyle w:val="TAL"/>
              <w:rPr>
                <w:lang w:eastAsia="ja-JP"/>
              </w:rPr>
            </w:pPr>
            <w:r w:rsidRPr="00155F93">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A050BC"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567EAAA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70950D" w14:textId="77777777" w:rsidR="009A5B69" w:rsidRPr="004D3E96" w:rsidRDefault="009A5B69" w:rsidP="00923CA8">
            <w:pPr>
              <w:pStyle w:val="TAL"/>
              <w:rPr>
                <w:rFonts w:eastAsiaTheme="minorEastAsia"/>
                <w:lang w:eastAsia="ja-JP"/>
              </w:rPr>
            </w:pPr>
            <w:r w:rsidRPr="004D3E96">
              <w:rPr>
                <w:rFonts w:eastAsia="DengXian"/>
                <w:lang w:eastAsia="ja-JP"/>
              </w:rPr>
              <w:t>REQ-SEC-SLM-GEN-EVT-3</w:t>
            </w:r>
          </w:p>
        </w:tc>
        <w:tc>
          <w:tcPr>
            <w:tcW w:w="830" w:type="dxa"/>
            <w:tcBorders>
              <w:top w:val="single" w:sz="6" w:space="0" w:color="auto"/>
              <w:left w:val="single" w:sz="6" w:space="0" w:color="auto"/>
              <w:bottom w:val="single" w:sz="6" w:space="0" w:color="auto"/>
              <w:right w:val="single" w:sz="6" w:space="0" w:color="auto"/>
            </w:tcBorders>
          </w:tcPr>
          <w:p w14:paraId="4C13180C" w14:textId="77777777" w:rsidR="009A5B69" w:rsidRPr="00155F93" w:rsidRDefault="009A5B69" w:rsidP="00923CA8">
            <w:pPr>
              <w:pStyle w:val="TAL"/>
              <w:rPr>
                <w:rFonts w:eastAsia="DengXian"/>
                <w:lang w:eastAsia="ja-JP"/>
              </w:rPr>
            </w:pPr>
            <w:r w:rsidRPr="004D3E96">
              <w:rPr>
                <w:rFonts w:eastAsia="DengXian"/>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8E55CF" w14:textId="77777777" w:rsidR="009A5B69" w:rsidRPr="004D3E96" w:rsidRDefault="009A5B69" w:rsidP="00923CA8">
            <w:pPr>
              <w:pStyle w:val="TAL"/>
              <w:rPr>
                <w:lang w:eastAsia="ja-JP"/>
              </w:rPr>
            </w:pPr>
            <w:r w:rsidRPr="004D3E96">
              <w:rPr>
                <w:rFonts w:eastAsia="DengXian"/>
                <w:lang w:eastAsia="ja-JP"/>
              </w:rPr>
              <w:t>SEC-CTL-SLM-GEN-EVT-6</w:t>
            </w:r>
            <w:r w:rsidRPr="004D3E96">
              <w:rPr>
                <w:rFonts w:eastAsia="DengXian"/>
                <w:lang w:eastAsia="ja-JP"/>
              </w:rPr>
              <w:br/>
              <w:t xml:space="preserve">SEC-CTL-SLM-GEN-EVT-7 </w:t>
            </w:r>
          </w:p>
        </w:tc>
      </w:tr>
      <w:tr w:rsidR="009A5B69" w:rsidRPr="001B21DE" w14:paraId="524358B3"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66D629" w14:textId="77777777" w:rsidR="009A5B69" w:rsidRPr="004D3E96" w:rsidRDefault="009A5B69" w:rsidP="00923CA8">
            <w:pPr>
              <w:pStyle w:val="TAL"/>
              <w:rPr>
                <w:rFonts w:eastAsiaTheme="minorEastAsia"/>
                <w:lang w:eastAsia="ja-JP"/>
              </w:rPr>
            </w:pPr>
            <w:r w:rsidRPr="004D3E96">
              <w:rPr>
                <w:rFonts w:eastAsia="DengXian"/>
                <w:lang w:eastAsia="ja-JP"/>
              </w:rPr>
              <w:t>REQ-SEC-SLM-GEN-EVT-4</w:t>
            </w:r>
          </w:p>
        </w:tc>
        <w:tc>
          <w:tcPr>
            <w:tcW w:w="830" w:type="dxa"/>
            <w:tcBorders>
              <w:top w:val="single" w:sz="6" w:space="0" w:color="auto"/>
              <w:left w:val="single" w:sz="6" w:space="0" w:color="auto"/>
              <w:bottom w:val="single" w:sz="6" w:space="0" w:color="auto"/>
              <w:right w:val="single" w:sz="6" w:space="0" w:color="auto"/>
            </w:tcBorders>
          </w:tcPr>
          <w:p w14:paraId="0832D3E4" w14:textId="77777777" w:rsidR="009A5B69" w:rsidRPr="00155F93" w:rsidRDefault="009A5B69" w:rsidP="00923CA8">
            <w:pPr>
              <w:pStyle w:val="TAL"/>
              <w:rPr>
                <w:rFonts w:eastAsia="DengXian"/>
                <w:lang w:eastAsia="ja-JP"/>
              </w:rPr>
            </w:pPr>
            <w:r w:rsidRPr="004D3E96">
              <w:rPr>
                <w:rFonts w:eastAsia="DengXian"/>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F78202" w14:textId="77777777" w:rsidR="009A5B69" w:rsidRPr="004D3E96" w:rsidRDefault="009A5B69" w:rsidP="00923CA8">
            <w:pPr>
              <w:pStyle w:val="TAL"/>
              <w:rPr>
                <w:lang w:eastAsia="ja-JP"/>
              </w:rPr>
            </w:pPr>
            <w:r w:rsidRPr="004D3E96">
              <w:rPr>
                <w:rFonts w:eastAsia="DengXian"/>
                <w:lang w:eastAsia="ja-JP"/>
              </w:rPr>
              <w:t>SEC-CTL-SLM-GEN-EVT-1</w:t>
            </w:r>
            <w:r w:rsidRPr="004D3E96">
              <w:rPr>
                <w:rFonts w:eastAsia="DengXian"/>
                <w:lang w:eastAsia="ja-JP"/>
              </w:rPr>
              <w:br/>
              <w:t>SEC-CTL-SLM-GEN-EVT-2</w:t>
            </w:r>
          </w:p>
        </w:tc>
      </w:tr>
      <w:tr w:rsidR="009A5B69" w:rsidRPr="001B21DE" w14:paraId="1FD8265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E99EC" w14:textId="77777777" w:rsidR="009A5B69" w:rsidRPr="004D3E96" w:rsidRDefault="009A5B69" w:rsidP="00923CA8">
            <w:pPr>
              <w:pStyle w:val="TAL"/>
              <w:rPr>
                <w:rFonts w:eastAsiaTheme="minorEastAsia"/>
                <w:lang w:eastAsia="ja-JP"/>
              </w:rPr>
            </w:pPr>
            <w:r w:rsidRPr="004D3E96">
              <w:rPr>
                <w:rFonts w:eastAsia="DengXian"/>
                <w:lang w:eastAsia="ja-JP"/>
              </w:rPr>
              <w:t>REQ-SEC-SLM-GEN-EVT-5</w:t>
            </w:r>
          </w:p>
        </w:tc>
        <w:tc>
          <w:tcPr>
            <w:tcW w:w="830" w:type="dxa"/>
            <w:tcBorders>
              <w:top w:val="single" w:sz="6" w:space="0" w:color="auto"/>
              <w:left w:val="single" w:sz="6" w:space="0" w:color="auto"/>
              <w:bottom w:val="single" w:sz="6" w:space="0" w:color="auto"/>
              <w:right w:val="single" w:sz="6" w:space="0" w:color="auto"/>
            </w:tcBorders>
          </w:tcPr>
          <w:p w14:paraId="5153FD33" w14:textId="77777777" w:rsidR="009A5B69" w:rsidRPr="00155F93" w:rsidRDefault="009A5B69" w:rsidP="00923CA8">
            <w:pPr>
              <w:pStyle w:val="TAL"/>
              <w:rPr>
                <w:rFonts w:eastAsia="DengXian"/>
                <w:lang w:eastAsia="ja-JP"/>
              </w:rPr>
            </w:pPr>
            <w:r w:rsidRPr="004D3E96">
              <w:rPr>
                <w:rFonts w:eastAsia="DengXian"/>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258125" w14:textId="77777777" w:rsidR="009A5B69" w:rsidRPr="004D3E96" w:rsidRDefault="009A5B69" w:rsidP="00923CA8">
            <w:pPr>
              <w:pStyle w:val="TAL"/>
              <w:rPr>
                <w:lang w:eastAsia="ja-JP"/>
              </w:rPr>
            </w:pPr>
            <w:r w:rsidRPr="004D3E96">
              <w:rPr>
                <w:rFonts w:eastAsia="DengXian"/>
                <w:lang w:eastAsia="ja-JP"/>
              </w:rPr>
              <w:t>SEC-CTL-SLM-GEN-EVT-4</w:t>
            </w:r>
            <w:r w:rsidRPr="004D3E96">
              <w:rPr>
                <w:rFonts w:eastAsia="DengXian"/>
                <w:lang w:eastAsia="ja-JP"/>
              </w:rPr>
              <w:br/>
              <w:t>SEC-CTL-SLM-GEN-EVT-5</w:t>
            </w:r>
          </w:p>
        </w:tc>
      </w:tr>
      <w:tr w:rsidR="009A5B69" w:rsidRPr="001B21DE" w14:paraId="273396D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436611" w14:textId="77777777" w:rsidR="009A5B69" w:rsidRPr="004D3E96" w:rsidRDefault="009A5B69" w:rsidP="00923CA8">
            <w:pPr>
              <w:pStyle w:val="TAL"/>
              <w:rPr>
                <w:rFonts w:eastAsiaTheme="minorEastAsia"/>
                <w:lang w:eastAsia="ja-JP"/>
              </w:rPr>
            </w:pPr>
            <w:r w:rsidRPr="004D3E96">
              <w:rPr>
                <w:rFonts w:eastAsia="DengXian"/>
                <w:lang w:eastAsia="ja-JP"/>
              </w:rPr>
              <w:t>REQ-SEC-SLM-GEN-EVT-6</w:t>
            </w:r>
          </w:p>
        </w:tc>
        <w:tc>
          <w:tcPr>
            <w:tcW w:w="830" w:type="dxa"/>
            <w:tcBorders>
              <w:top w:val="single" w:sz="6" w:space="0" w:color="auto"/>
              <w:left w:val="single" w:sz="6" w:space="0" w:color="auto"/>
              <w:bottom w:val="single" w:sz="6" w:space="0" w:color="auto"/>
              <w:right w:val="single" w:sz="6" w:space="0" w:color="auto"/>
            </w:tcBorders>
          </w:tcPr>
          <w:p w14:paraId="2EAF7630" w14:textId="77777777" w:rsidR="009A5B69" w:rsidRPr="00155F93" w:rsidRDefault="009A5B69" w:rsidP="00923CA8">
            <w:pPr>
              <w:pStyle w:val="TAL"/>
              <w:rPr>
                <w:rFonts w:eastAsia="DengXian"/>
                <w:lang w:eastAsia="ja-JP"/>
              </w:rPr>
            </w:pPr>
            <w:r w:rsidRPr="004D3E96">
              <w:rPr>
                <w:rFonts w:eastAsia="DengXian"/>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55EB61" w14:textId="77777777" w:rsidR="009A5B69" w:rsidRPr="004D3E96" w:rsidRDefault="009A5B69" w:rsidP="00923CA8">
            <w:pPr>
              <w:pStyle w:val="TAL"/>
              <w:rPr>
                <w:lang w:eastAsia="ja-JP"/>
              </w:rPr>
            </w:pPr>
            <w:r w:rsidRPr="004D3E96">
              <w:rPr>
                <w:rFonts w:eastAsia="DengXian"/>
                <w:lang w:eastAsia="ja-JP"/>
              </w:rPr>
              <w:t>SEC-CTL-SLM-GEN-EVT-6</w:t>
            </w:r>
            <w:r w:rsidRPr="004D3E96">
              <w:rPr>
                <w:rFonts w:eastAsia="DengXian"/>
                <w:lang w:eastAsia="ja-JP"/>
              </w:rPr>
              <w:br/>
              <w:t>SEC-CTL-SLM-GEN-EVT-7</w:t>
            </w:r>
          </w:p>
        </w:tc>
      </w:tr>
      <w:tr w:rsidR="009A5B69" w:rsidRPr="001B21DE" w14:paraId="30A66CB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2EB590" w14:textId="77777777" w:rsidR="009A5B69" w:rsidRPr="00155F93" w:rsidRDefault="009A5B69" w:rsidP="00923CA8">
            <w:pPr>
              <w:pStyle w:val="TAL"/>
              <w:rPr>
                <w:rFonts w:eastAsiaTheme="minorEastAsia"/>
                <w:lang w:eastAsia="ja-JP"/>
              </w:rPr>
            </w:pPr>
            <w:r w:rsidRPr="004D3E96">
              <w:rPr>
                <w:rFonts w:eastAsia="DengXian"/>
                <w:lang w:eastAsia="ja-JP"/>
              </w:rPr>
              <w:t>REQ-SEC-SLM-HYP-EVT-1 to 3</w:t>
            </w:r>
          </w:p>
        </w:tc>
        <w:tc>
          <w:tcPr>
            <w:tcW w:w="830" w:type="dxa"/>
            <w:tcBorders>
              <w:top w:val="single" w:sz="6" w:space="0" w:color="auto"/>
              <w:left w:val="single" w:sz="6" w:space="0" w:color="auto"/>
              <w:bottom w:val="single" w:sz="6" w:space="0" w:color="auto"/>
              <w:right w:val="single" w:sz="6" w:space="0" w:color="auto"/>
            </w:tcBorders>
          </w:tcPr>
          <w:p w14:paraId="77F807A9" w14:textId="77777777" w:rsidR="009A5B69" w:rsidRPr="00155F93" w:rsidRDefault="009A5B69" w:rsidP="00923CA8">
            <w:pPr>
              <w:pStyle w:val="TAL"/>
              <w:rPr>
                <w:lang w:eastAsia="ja-JP"/>
              </w:rPr>
            </w:pPr>
            <w:r w:rsidRPr="00155F93">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4AE100"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5F89F5D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61075" w14:textId="77777777" w:rsidR="009A5B69" w:rsidRPr="00155F93" w:rsidRDefault="009A5B69" w:rsidP="00923CA8">
            <w:pPr>
              <w:pStyle w:val="TAL"/>
              <w:rPr>
                <w:rFonts w:eastAsiaTheme="minorEastAsia"/>
                <w:lang w:eastAsia="ja-JP"/>
              </w:rPr>
            </w:pPr>
            <w:r w:rsidRPr="004D3E96">
              <w:rPr>
                <w:rFonts w:eastAsia="DengXian"/>
                <w:lang w:eastAsia="ja-JP"/>
              </w:rPr>
              <w:t>REQ-SEC-SLM-CON-EVT-1 to 3</w:t>
            </w:r>
          </w:p>
        </w:tc>
        <w:tc>
          <w:tcPr>
            <w:tcW w:w="830" w:type="dxa"/>
            <w:tcBorders>
              <w:top w:val="single" w:sz="6" w:space="0" w:color="auto"/>
              <w:left w:val="single" w:sz="6" w:space="0" w:color="auto"/>
              <w:bottom w:val="single" w:sz="6" w:space="0" w:color="auto"/>
              <w:right w:val="single" w:sz="6" w:space="0" w:color="auto"/>
            </w:tcBorders>
          </w:tcPr>
          <w:p w14:paraId="2CD24BA2" w14:textId="77777777" w:rsidR="009A5B69" w:rsidRPr="00155F93" w:rsidRDefault="009A5B69" w:rsidP="00923CA8">
            <w:pPr>
              <w:pStyle w:val="TAL"/>
              <w:rPr>
                <w:lang w:eastAsia="ja-JP"/>
              </w:rPr>
            </w:pPr>
            <w:r w:rsidRPr="00155F93">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AC501C"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4D6E2B5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A5297" w14:textId="77777777" w:rsidR="009A5B69" w:rsidRPr="00155F93" w:rsidRDefault="009A5B69" w:rsidP="00923CA8">
            <w:pPr>
              <w:pStyle w:val="TAL"/>
              <w:rPr>
                <w:rFonts w:eastAsiaTheme="minorEastAsia"/>
                <w:lang w:eastAsia="ja-JP"/>
              </w:rPr>
            </w:pPr>
            <w:r w:rsidRPr="004D3E96">
              <w:rPr>
                <w:rFonts w:eastAsia="DengXian"/>
                <w:lang w:eastAsia="ja-JP"/>
              </w:rPr>
              <w:t>REQ-SEC-SLM-APP-EVT-1 to 2</w:t>
            </w:r>
          </w:p>
        </w:tc>
        <w:tc>
          <w:tcPr>
            <w:tcW w:w="830" w:type="dxa"/>
            <w:tcBorders>
              <w:top w:val="single" w:sz="6" w:space="0" w:color="auto"/>
              <w:left w:val="single" w:sz="6" w:space="0" w:color="auto"/>
              <w:bottom w:val="single" w:sz="6" w:space="0" w:color="auto"/>
              <w:right w:val="single" w:sz="6" w:space="0" w:color="auto"/>
            </w:tcBorders>
          </w:tcPr>
          <w:p w14:paraId="032F37E3" w14:textId="77777777" w:rsidR="009A5B69" w:rsidRPr="00155F93" w:rsidRDefault="009A5B69" w:rsidP="00923CA8">
            <w:pPr>
              <w:pStyle w:val="TAL"/>
              <w:rPr>
                <w:lang w:eastAsia="ja-JP"/>
              </w:rPr>
            </w:pPr>
            <w:r w:rsidRPr="00155F93">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7FA873"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2963319E"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812769" w14:textId="77777777" w:rsidR="009A5B69" w:rsidRPr="00155F93" w:rsidRDefault="009A5B69" w:rsidP="00923CA8">
            <w:pPr>
              <w:pStyle w:val="TAL"/>
              <w:rPr>
                <w:rFonts w:eastAsiaTheme="minorEastAsia"/>
                <w:lang w:eastAsia="ja-JP"/>
              </w:rPr>
            </w:pPr>
            <w:r w:rsidRPr="004D3E96">
              <w:rPr>
                <w:rFonts w:eastAsia="DengXian"/>
                <w:lang w:eastAsia="ja-JP"/>
              </w:rPr>
              <w:t>REQ-SEC-SLM-DAT-EVT-1 to 8</w:t>
            </w:r>
          </w:p>
        </w:tc>
        <w:tc>
          <w:tcPr>
            <w:tcW w:w="830" w:type="dxa"/>
            <w:tcBorders>
              <w:top w:val="single" w:sz="6" w:space="0" w:color="auto"/>
              <w:left w:val="single" w:sz="6" w:space="0" w:color="auto"/>
              <w:bottom w:val="single" w:sz="6" w:space="0" w:color="auto"/>
              <w:right w:val="single" w:sz="6" w:space="0" w:color="auto"/>
            </w:tcBorders>
          </w:tcPr>
          <w:p w14:paraId="73D19E37" w14:textId="77777777" w:rsidR="009A5B69" w:rsidRPr="00155F93" w:rsidRDefault="009A5B69" w:rsidP="00923CA8">
            <w:pPr>
              <w:pStyle w:val="TAL"/>
              <w:rPr>
                <w:lang w:eastAsia="ja-JP"/>
              </w:rPr>
            </w:pPr>
            <w:r w:rsidRPr="00155F93">
              <w:rPr>
                <w:lang w:eastAsia="ja-JP"/>
              </w:rPr>
              <w:t>1: M</w:t>
            </w:r>
            <w:r w:rsidRPr="00155F93">
              <w:rPr>
                <w:lang w:eastAsia="ja-JP"/>
              </w:rPr>
              <w:br/>
              <w:t>2: O</w:t>
            </w:r>
            <w:r w:rsidRPr="00155F93">
              <w:rPr>
                <w:lang w:eastAsia="ja-JP"/>
              </w:rPr>
              <w:br/>
              <w:t>3 to 5: M</w:t>
            </w:r>
            <w:r w:rsidRPr="00155F93">
              <w:rPr>
                <w:lang w:eastAsia="ja-JP"/>
              </w:rPr>
              <w:br/>
              <w:t>6: O</w:t>
            </w:r>
            <w:r w:rsidRPr="00155F93">
              <w:rPr>
                <w:lang w:eastAsia="ja-JP"/>
              </w:rPr>
              <w:br/>
              <w:t>7 to 8: 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AF913A"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72AD07E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73422E" w14:textId="77777777" w:rsidR="009A5B69" w:rsidRPr="00155F93" w:rsidRDefault="009A5B69" w:rsidP="00923CA8">
            <w:pPr>
              <w:pStyle w:val="TAL"/>
              <w:rPr>
                <w:rFonts w:eastAsiaTheme="minorEastAsia"/>
                <w:lang w:eastAsia="ja-JP"/>
              </w:rPr>
            </w:pPr>
            <w:r w:rsidRPr="004D3E96">
              <w:rPr>
                <w:rFonts w:eastAsia="DengXian"/>
                <w:lang w:eastAsia="ja-JP"/>
              </w:rPr>
              <w:t>REQ-SEC-SLM-AAI-EVT-1 to 10</w:t>
            </w:r>
          </w:p>
        </w:tc>
        <w:tc>
          <w:tcPr>
            <w:tcW w:w="830" w:type="dxa"/>
            <w:tcBorders>
              <w:top w:val="single" w:sz="6" w:space="0" w:color="auto"/>
              <w:left w:val="single" w:sz="6" w:space="0" w:color="auto"/>
              <w:bottom w:val="single" w:sz="6" w:space="0" w:color="auto"/>
              <w:right w:val="single" w:sz="6" w:space="0" w:color="auto"/>
            </w:tcBorders>
          </w:tcPr>
          <w:p w14:paraId="29BEB900" w14:textId="77777777" w:rsidR="009A5B69" w:rsidRPr="00155F93" w:rsidRDefault="009A5B69" w:rsidP="00923CA8">
            <w:pPr>
              <w:pStyle w:val="TAL"/>
              <w:rPr>
                <w:lang w:eastAsia="ja-JP"/>
              </w:rPr>
            </w:pPr>
            <w:r w:rsidRPr="00155F93">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CC0A1F"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31B2D29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15DF91" w14:textId="00CD823F" w:rsidR="009A5B69" w:rsidRPr="00155F93" w:rsidRDefault="009A5B69" w:rsidP="00923CA8">
            <w:pPr>
              <w:pStyle w:val="TAL"/>
              <w:rPr>
                <w:rFonts w:eastAsiaTheme="minorEastAsia"/>
                <w:lang w:eastAsia="ja-JP"/>
              </w:rPr>
            </w:pPr>
            <w:r w:rsidRPr="004D3E96">
              <w:rPr>
                <w:rFonts w:eastAsia="DengXian"/>
                <w:lang w:eastAsia="ja-JP"/>
              </w:rPr>
              <w:t xml:space="preserve">REQ-SEC-SLM-GSE-1 to </w:t>
            </w:r>
            <w:r w:rsidR="00DA6563">
              <w:rPr>
                <w:rFonts w:eastAsia="DengXian"/>
                <w:lang w:eastAsia="ja-JP"/>
              </w:rPr>
              <w:t>4, 6</w:t>
            </w:r>
          </w:p>
        </w:tc>
        <w:tc>
          <w:tcPr>
            <w:tcW w:w="830" w:type="dxa"/>
            <w:tcBorders>
              <w:top w:val="single" w:sz="6" w:space="0" w:color="auto"/>
              <w:left w:val="single" w:sz="6" w:space="0" w:color="auto"/>
              <w:bottom w:val="single" w:sz="6" w:space="0" w:color="auto"/>
              <w:right w:val="single" w:sz="6" w:space="0" w:color="auto"/>
            </w:tcBorders>
          </w:tcPr>
          <w:p w14:paraId="292EC12D" w14:textId="77777777" w:rsidR="009A5B69" w:rsidRPr="00155F93" w:rsidRDefault="009A5B69" w:rsidP="00923CA8">
            <w:pPr>
              <w:pStyle w:val="TAL"/>
              <w:rPr>
                <w:lang w:eastAsia="ja-JP"/>
              </w:rPr>
            </w:pPr>
            <w:r w:rsidRPr="00155F93">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B5ACCD"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7E76D4" w:rsidRPr="001B21DE" w14:paraId="2BB2F27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44B7484" w14:textId="2B3996E1" w:rsidR="007E76D4" w:rsidRPr="004D3E96" w:rsidRDefault="003F111C" w:rsidP="00923CA8">
            <w:pPr>
              <w:pStyle w:val="TAL"/>
              <w:rPr>
                <w:rFonts w:eastAsia="DengXian"/>
                <w:lang w:eastAsia="ja-JP"/>
              </w:rPr>
            </w:pPr>
            <w:r w:rsidRPr="004D3E96">
              <w:rPr>
                <w:rFonts w:eastAsia="DengXian"/>
                <w:lang w:eastAsia="ja-JP"/>
              </w:rPr>
              <w:t>REQ-SEC-SLM-GSE-</w:t>
            </w:r>
            <w:r>
              <w:rPr>
                <w:rFonts w:eastAsia="DengXian"/>
                <w:lang w:eastAsia="ja-JP"/>
              </w:rPr>
              <w:t>5</w:t>
            </w:r>
          </w:p>
        </w:tc>
        <w:tc>
          <w:tcPr>
            <w:tcW w:w="830" w:type="dxa"/>
            <w:tcBorders>
              <w:top w:val="single" w:sz="6" w:space="0" w:color="auto"/>
              <w:left w:val="single" w:sz="6" w:space="0" w:color="auto"/>
              <w:bottom w:val="single" w:sz="6" w:space="0" w:color="auto"/>
              <w:right w:val="single" w:sz="6" w:space="0" w:color="auto"/>
            </w:tcBorders>
          </w:tcPr>
          <w:p w14:paraId="7DC1BC0C" w14:textId="47CB9AC4" w:rsidR="007E76D4" w:rsidRPr="00155F93" w:rsidRDefault="002810F7" w:rsidP="00923CA8">
            <w:pPr>
              <w:pStyle w:val="TAL"/>
              <w:rPr>
                <w:lang w:eastAsia="ja-JP"/>
              </w:rPr>
            </w:pPr>
            <w:r>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581F3C" w14:textId="01017882" w:rsidR="007E76D4" w:rsidRPr="00155F93" w:rsidRDefault="00FD29A0" w:rsidP="00923CA8">
            <w:pPr>
              <w:pStyle w:val="TAL"/>
              <w:rPr>
                <w:lang w:eastAsia="ja-JP"/>
              </w:rPr>
            </w:pPr>
            <w:r w:rsidRPr="009A7449">
              <w:rPr>
                <w:lang w:eastAsia="ja-JP"/>
              </w:rPr>
              <w:t>SEC-CTL-ALM-PKG-</w:t>
            </w:r>
            <w:r w:rsidR="008D7F98">
              <w:rPr>
                <w:lang w:eastAsia="ja-JP"/>
              </w:rPr>
              <w:t>5</w:t>
            </w:r>
          </w:p>
        </w:tc>
      </w:tr>
      <w:tr w:rsidR="009A5B69" w:rsidRPr="001B21DE" w14:paraId="4BF7A98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45EBCF" w14:textId="77777777" w:rsidR="009A5B69" w:rsidRPr="00155F93" w:rsidRDefault="009A5B69" w:rsidP="00923CA8">
            <w:pPr>
              <w:pStyle w:val="TAL"/>
              <w:rPr>
                <w:rFonts w:eastAsiaTheme="minorEastAsia"/>
                <w:lang w:eastAsia="ja-JP"/>
              </w:rPr>
            </w:pPr>
            <w:r w:rsidRPr="004D3E96">
              <w:rPr>
                <w:rFonts w:eastAsia="DengXian"/>
                <w:lang w:eastAsia="ja-JP"/>
              </w:rPr>
              <w:t>REQ-SEC-LCSS-2 to 5</w:t>
            </w:r>
          </w:p>
        </w:tc>
        <w:tc>
          <w:tcPr>
            <w:tcW w:w="830" w:type="dxa"/>
            <w:tcBorders>
              <w:top w:val="single" w:sz="6" w:space="0" w:color="auto"/>
              <w:left w:val="single" w:sz="6" w:space="0" w:color="auto"/>
              <w:bottom w:val="single" w:sz="6" w:space="0" w:color="auto"/>
              <w:right w:val="single" w:sz="6" w:space="0" w:color="auto"/>
            </w:tcBorders>
          </w:tcPr>
          <w:p w14:paraId="797445D4" w14:textId="77777777" w:rsidR="009A5B69" w:rsidRPr="00155F93" w:rsidRDefault="009A5B69" w:rsidP="00923CA8">
            <w:pPr>
              <w:pStyle w:val="TAL"/>
              <w:rPr>
                <w:lang w:eastAsia="ja-JP"/>
              </w:rPr>
            </w:pPr>
            <w:r w:rsidRPr="00155F93">
              <w:rPr>
                <w:lang w:eastAsia="ja-JP"/>
              </w:rPr>
              <w:t>2 to 3: MS</w:t>
            </w:r>
            <w:r w:rsidRPr="00155F93">
              <w:rPr>
                <w:lang w:eastAsia="ja-JP"/>
              </w:rPr>
              <w:br/>
              <w:t>4: M</w:t>
            </w:r>
            <w:r w:rsidRPr="00155F93">
              <w:rPr>
                <w:lang w:eastAsia="ja-JP"/>
              </w:rPr>
              <w:br/>
              <w:t>5: 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7C9DA"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3EC905F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E96B2" w14:textId="77777777" w:rsidR="009A5B69" w:rsidRPr="00155F93" w:rsidRDefault="009A5B69" w:rsidP="00923CA8">
            <w:pPr>
              <w:pStyle w:val="TAL"/>
              <w:rPr>
                <w:rFonts w:eastAsiaTheme="minorEastAsia"/>
                <w:lang w:eastAsia="ja-JP"/>
              </w:rPr>
            </w:pPr>
            <w:r w:rsidRPr="004D3E96">
              <w:rPr>
                <w:rFonts w:eastAsia="DengXian"/>
                <w:lang w:eastAsia="ja-JP"/>
              </w:rPr>
              <w:t>REQ-SEC-POL-5 to 10</w:t>
            </w:r>
          </w:p>
        </w:tc>
        <w:tc>
          <w:tcPr>
            <w:tcW w:w="830" w:type="dxa"/>
            <w:tcBorders>
              <w:top w:val="single" w:sz="6" w:space="0" w:color="auto"/>
              <w:left w:val="single" w:sz="6" w:space="0" w:color="auto"/>
              <w:bottom w:val="single" w:sz="6" w:space="0" w:color="auto"/>
              <w:right w:val="single" w:sz="6" w:space="0" w:color="auto"/>
            </w:tcBorders>
          </w:tcPr>
          <w:p w14:paraId="51582CE4" w14:textId="77777777" w:rsidR="009A5B69" w:rsidRPr="00155F93" w:rsidRDefault="009A5B69" w:rsidP="00923CA8">
            <w:pPr>
              <w:pStyle w:val="TAL"/>
              <w:rPr>
                <w:lang w:eastAsia="ja-JP"/>
              </w:rPr>
            </w:pPr>
            <w:r w:rsidRPr="00155F93">
              <w:rPr>
                <w:lang w:eastAsia="ja-JP"/>
              </w:rPr>
              <w:t>5 to 8: M</w:t>
            </w:r>
            <w:r w:rsidRPr="00155F93">
              <w:rPr>
                <w:lang w:eastAsia="ja-JP"/>
              </w:rPr>
              <w:br/>
              <w:t>9: MS</w:t>
            </w:r>
            <w:r w:rsidRPr="00155F93">
              <w:rPr>
                <w:lang w:eastAsia="ja-JP"/>
              </w:rPr>
              <w:br/>
              <w:t>10: 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BEF4FB"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799661E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6CB31" w14:textId="77777777" w:rsidR="009A5B69" w:rsidRPr="00155F93" w:rsidRDefault="009A5B69" w:rsidP="00923CA8">
            <w:pPr>
              <w:pStyle w:val="TAL"/>
              <w:rPr>
                <w:rFonts w:eastAsiaTheme="minorEastAsia"/>
                <w:lang w:eastAsia="ja-JP"/>
              </w:rPr>
            </w:pPr>
            <w:r w:rsidRPr="004D3E96">
              <w:rPr>
                <w:rFonts w:eastAsia="DengXian"/>
                <w:lang w:eastAsia="ja-JP"/>
              </w:rPr>
              <w:lastRenderedPageBreak/>
              <w:t>REQ-SEC-SLM-DoS-1 to 7</w:t>
            </w:r>
          </w:p>
        </w:tc>
        <w:tc>
          <w:tcPr>
            <w:tcW w:w="830" w:type="dxa"/>
            <w:tcBorders>
              <w:top w:val="single" w:sz="6" w:space="0" w:color="auto"/>
              <w:left w:val="single" w:sz="6" w:space="0" w:color="auto"/>
              <w:bottom w:val="single" w:sz="6" w:space="0" w:color="auto"/>
              <w:right w:val="single" w:sz="6" w:space="0" w:color="auto"/>
            </w:tcBorders>
          </w:tcPr>
          <w:p w14:paraId="56DDF74F" w14:textId="77777777" w:rsidR="009A5B69" w:rsidRPr="00155F93" w:rsidRDefault="009A5B69" w:rsidP="00923CA8">
            <w:pPr>
              <w:pStyle w:val="TAL"/>
              <w:rPr>
                <w:lang w:eastAsia="ja-JP"/>
              </w:rPr>
            </w:pPr>
            <w:r w:rsidRPr="00155F93">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6569BE"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68B5FFE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36F0DA" w14:textId="77777777" w:rsidR="009A5B69" w:rsidRPr="00155F93" w:rsidRDefault="009A5B69" w:rsidP="00923CA8">
            <w:pPr>
              <w:pStyle w:val="TAL"/>
              <w:rPr>
                <w:rFonts w:eastAsiaTheme="minorEastAsia"/>
                <w:lang w:eastAsia="ja-JP"/>
              </w:rPr>
            </w:pPr>
            <w:r w:rsidRPr="004D3E96">
              <w:rPr>
                <w:rFonts w:eastAsia="DengXian"/>
                <w:lang w:eastAsia="ja-JP"/>
              </w:rPr>
              <w:t>REQ-SEC-SLM-TLD-1 to 4</w:t>
            </w:r>
          </w:p>
        </w:tc>
        <w:tc>
          <w:tcPr>
            <w:tcW w:w="830" w:type="dxa"/>
            <w:tcBorders>
              <w:top w:val="single" w:sz="6" w:space="0" w:color="auto"/>
              <w:left w:val="single" w:sz="6" w:space="0" w:color="auto"/>
              <w:bottom w:val="single" w:sz="6" w:space="0" w:color="auto"/>
              <w:right w:val="single" w:sz="6" w:space="0" w:color="auto"/>
            </w:tcBorders>
          </w:tcPr>
          <w:p w14:paraId="6BC2A080" w14:textId="77777777" w:rsidR="009A5B69" w:rsidRPr="00155F93" w:rsidRDefault="009A5B69" w:rsidP="00923CA8">
            <w:pPr>
              <w:pStyle w:val="TAL"/>
              <w:rPr>
                <w:lang w:eastAsia="ja-JP"/>
              </w:rPr>
            </w:pPr>
            <w:r w:rsidRPr="00155F93">
              <w:rPr>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944F61" w14:textId="77777777" w:rsidR="009A5B69" w:rsidRPr="00155F93" w:rsidRDefault="009A5B69" w:rsidP="00923CA8">
            <w:pPr>
              <w:pStyle w:val="TAL"/>
              <w:rPr>
                <w:lang w:eastAsia="ja-JP"/>
              </w:rPr>
            </w:pPr>
            <w:r w:rsidRPr="00155F93">
              <w:rPr>
                <w:lang w:eastAsia="ja-JP"/>
              </w:rPr>
              <w:t>Not defining a control, to enable the many implementations that are existing.</w:t>
            </w:r>
          </w:p>
        </w:tc>
      </w:tr>
      <w:tr w:rsidR="009A5B69" w:rsidRPr="001B21DE" w14:paraId="569A36F1"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2926F538" w14:textId="77777777" w:rsidR="009A5B69" w:rsidRPr="001B21DE" w:rsidRDefault="009A5B69" w:rsidP="00923CA8">
            <w:pPr>
              <w:pStyle w:val="TAH"/>
              <w:rPr>
                <w:rFonts w:eastAsiaTheme="minorEastAsia"/>
                <w:lang w:eastAsia="ja-JP"/>
              </w:rPr>
            </w:pPr>
            <w:r w:rsidRPr="001B21DE">
              <w:rPr>
                <w:lang w:eastAsia="ja-JP"/>
              </w:rPr>
              <w:t>Certificate Management Framework</w:t>
            </w:r>
          </w:p>
        </w:tc>
      </w:tr>
      <w:tr w:rsidR="009A5B69" w:rsidRPr="001B21DE" w14:paraId="6FF4225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3A8DF8" w14:textId="77777777" w:rsidR="009A5B69" w:rsidRPr="001B21DE" w:rsidRDefault="009A5B69" w:rsidP="00923CA8">
            <w:pPr>
              <w:pStyle w:val="TAL"/>
              <w:rPr>
                <w:lang w:eastAsia="ja-JP"/>
              </w:rPr>
            </w:pPr>
            <w:r w:rsidRPr="001B21DE">
              <w:rPr>
                <w:lang w:eastAsia="ja-JP"/>
              </w:rPr>
              <w:t>REQ-SEC-CMF-PNF-1</w:t>
            </w:r>
          </w:p>
        </w:tc>
        <w:tc>
          <w:tcPr>
            <w:tcW w:w="830" w:type="dxa"/>
            <w:tcBorders>
              <w:top w:val="single" w:sz="6" w:space="0" w:color="auto"/>
              <w:left w:val="single" w:sz="6" w:space="0" w:color="auto"/>
              <w:bottom w:val="single" w:sz="6" w:space="0" w:color="auto"/>
              <w:right w:val="single" w:sz="6" w:space="0" w:color="auto"/>
            </w:tcBorders>
          </w:tcPr>
          <w:p w14:paraId="62655BCD" w14:textId="77777777" w:rsidR="009A5B69" w:rsidRPr="001B21DE" w:rsidRDefault="009A5B69"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57FB949" w14:textId="77777777" w:rsidR="009A5B69" w:rsidRPr="001B21DE" w:rsidRDefault="009A5B69" w:rsidP="00923CA8">
            <w:pPr>
              <w:pStyle w:val="TAL"/>
              <w:rPr>
                <w:lang w:eastAsia="ja-JP"/>
              </w:rPr>
            </w:pPr>
            <w:r w:rsidRPr="001B21DE">
              <w:rPr>
                <w:lang w:eastAsia="ja-JP"/>
              </w:rPr>
              <w:t>SEC-CTL-CMF-PNF-1</w:t>
            </w:r>
          </w:p>
        </w:tc>
      </w:tr>
      <w:tr w:rsidR="009A5B69" w:rsidRPr="001B21DE" w14:paraId="7175180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D6A1B4" w14:textId="77777777" w:rsidR="009A5B69" w:rsidRPr="001B21DE" w:rsidRDefault="009A5B69" w:rsidP="00923CA8">
            <w:pPr>
              <w:pStyle w:val="TAL"/>
              <w:rPr>
                <w:rFonts w:eastAsiaTheme="minorEastAsia"/>
                <w:lang w:eastAsia="ja-JP"/>
              </w:rPr>
            </w:pPr>
            <w:r w:rsidRPr="001B21DE">
              <w:rPr>
                <w:lang w:eastAsia="ja-JP"/>
              </w:rPr>
              <w:t>REQ-SEC-CMF-PNF-2</w:t>
            </w:r>
          </w:p>
        </w:tc>
        <w:tc>
          <w:tcPr>
            <w:tcW w:w="830" w:type="dxa"/>
            <w:tcBorders>
              <w:top w:val="single" w:sz="6" w:space="0" w:color="auto"/>
              <w:left w:val="single" w:sz="6" w:space="0" w:color="auto"/>
              <w:bottom w:val="single" w:sz="6" w:space="0" w:color="auto"/>
              <w:right w:val="single" w:sz="6" w:space="0" w:color="auto"/>
            </w:tcBorders>
          </w:tcPr>
          <w:p w14:paraId="5C06231F"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27E46F5"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7F0EAB1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274AC3" w14:textId="77777777" w:rsidR="009A5B69" w:rsidRPr="001B21DE" w:rsidRDefault="009A5B69" w:rsidP="00923CA8">
            <w:pPr>
              <w:pStyle w:val="TAL"/>
              <w:rPr>
                <w:rFonts w:eastAsiaTheme="minorEastAsia"/>
                <w:lang w:eastAsia="ja-JP"/>
              </w:rPr>
            </w:pPr>
            <w:r w:rsidRPr="001B21DE">
              <w:rPr>
                <w:lang w:eastAsia="ja-JP"/>
              </w:rPr>
              <w:t>REQ-SEC-CMF-PNF-3</w:t>
            </w:r>
          </w:p>
        </w:tc>
        <w:tc>
          <w:tcPr>
            <w:tcW w:w="830" w:type="dxa"/>
            <w:tcBorders>
              <w:top w:val="single" w:sz="6" w:space="0" w:color="auto"/>
              <w:left w:val="single" w:sz="6" w:space="0" w:color="auto"/>
              <w:bottom w:val="single" w:sz="6" w:space="0" w:color="auto"/>
              <w:right w:val="single" w:sz="6" w:space="0" w:color="auto"/>
            </w:tcBorders>
          </w:tcPr>
          <w:p w14:paraId="626BF7AD"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30983B5"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00D2334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C77B1B" w14:textId="77777777" w:rsidR="009A5B69" w:rsidRPr="001B21DE" w:rsidRDefault="009A5B69" w:rsidP="00923CA8">
            <w:pPr>
              <w:pStyle w:val="TAL"/>
              <w:rPr>
                <w:rFonts w:eastAsiaTheme="minorEastAsia"/>
                <w:lang w:eastAsia="ja-JP"/>
              </w:rPr>
            </w:pPr>
            <w:r w:rsidRPr="001B21DE">
              <w:rPr>
                <w:lang w:eastAsia="ja-JP"/>
              </w:rPr>
              <w:t>REQ-SEC-CMF-PNF-4</w:t>
            </w:r>
          </w:p>
        </w:tc>
        <w:tc>
          <w:tcPr>
            <w:tcW w:w="830" w:type="dxa"/>
            <w:tcBorders>
              <w:top w:val="single" w:sz="6" w:space="0" w:color="auto"/>
              <w:left w:val="single" w:sz="6" w:space="0" w:color="auto"/>
              <w:bottom w:val="single" w:sz="6" w:space="0" w:color="auto"/>
              <w:right w:val="single" w:sz="6" w:space="0" w:color="auto"/>
            </w:tcBorders>
          </w:tcPr>
          <w:p w14:paraId="2FCAB983" w14:textId="77777777" w:rsidR="009A5B69" w:rsidRPr="001B21DE" w:rsidRDefault="009A5B69"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F3BB66D"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47A1378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06607F" w14:textId="77777777" w:rsidR="009A5B69" w:rsidRPr="001B21DE" w:rsidRDefault="009A5B69" w:rsidP="00923CA8">
            <w:pPr>
              <w:pStyle w:val="TAL"/>
              <w:rPr>
                <w:rFonts w:eastAsiaTheme="minorEastAsia"/>
                <w:lang w:eastAsia="ja-JP"/>
              </w:rPr>
            </w:pPr>
            <w:r w:rsidRPr="001B21DE">
              <w:rPr>
                <w:lang w:eastAsia="ja-JP"/>
              </w:rPr>
              <w:t>REQ-SEC-CMF-PNF-5</w:t>
            </w:r>
          </w:p>
        </w:tc>
        <w:tc>
          <w:tcPr>
            <w:tcW w:w="830" w:type="dxa"/>
            <w:tcBorders>
              <w:top w:val="single" w:sz="6" w:space="0" w:color="auto"/>
              <w:left w:val="single" w:sz="6" w:space="0" w:color="auto"/>
              <w:bottom w:val="single" w:sz="6" w:space="0" w:color="auto"/>
              <w:right w:val="single" w:sz="6" w:space="0" w:color="auto"/>
            </w:tcBorders>
          </w:tcPr>
          <w:p w14:paraId="5EB0ADF8" w14:textId="77777777" w:rsidR="009A5B69" w:rsidRPr="001B21DE" w:rsidRDefault="009A5B69"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B0EF386"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15903A3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EDC9D80" w14:textId="77777777" w:rsidR="009A5B69" w:rsidRPr="001B21DE" w:rsidRDefault="009A5B69" w:rsidP="00923CA8">
            <w:pPr>
              <w:pStyle w:val="TAL"/>
              <w:rPr>
                <w:lang w:eastAsia="ja-JP"/>
              </w:rPr>
            </w:pPr>
            <w:r w:rsidRPr="001B21DE">
              <w:rPr>
                <w:lang w:eastAsia="ja-JP"/>
              </w:rPr>
              <w:t>REQ-SEC-CMF-PNF-6</w:t>
            </w:r>
          </w:p>
        </w:tc>
        <w:tc>
          <w:tcPr>
            <w:tcW w:w="830" w:type="dxa"/>
            <w:tcBorders>
              <w:top w:val="single" w:sz="6" w:space="0" w:color="auto"/>
              <w:left w:val="single" w:sz="6" w:space="0" w:color="auto"/>
              <w:bottom w:val="single" w:sz="6" w:space="0" w:color="auto"/>
              <w:right w:val="single" w:sz="6" w:space="0" w:color="auto"/>
            </w:tcBorders>
          </w:tcPr>
          <w:p w14:paraId="4092EE59" w14:textId="77777777" w:rsidR="009A5B69" w:rsidRPr="001B21DE" w:rsidRDefault="009A5B69"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FCEA4AC"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479EE1A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173B9B" w14:textId="77777777" w:rsidR="009A5B69" w:rsidRPr="001B21DE" w:rsidRDefault="009A5B69" w:rsidP="00923CA8">
            <w:pPr>
              <w:pStyle w:val="TAL"/>
              <w:rPr>
                <w:rFonts w:eastAsiaTheme="minorEastAsia"/>
                <w:lang w:eastAsia="ja-JP"/>
              </w:rPr>
            </w:pPr>
            <w:r w:rsidRPr="001B21DE">
              <w:rPr>
                <w:lang w:eastAsia="ja-JP"/>
              </w:rPr>
              <w:t>REQ-SEC-CMF-VNF_CNF-1</w:t>
            </w:r>
          </w:p>
        </w:tc>
        <w:tc>
          <w:tcPr>
            <w:tcW w:w="830" w:type="dxa"/>
            <w:tcBorders>
              <w:top w:val="single" w:sz="6" w:space="0" w:color="auto"/>
              <w:left w:val="single" w:sz="6" w:space="0" w:color="auto"/>
              <w:bottom w:val="single" w:sz="6" w:space="0" w:color="auto"/>
              <w:right w:val="single" w:sz="6" w:space="0" w:color="auto"/>
            </w:tcBorders>
          </w:tcPr>
          <w:p w14:paraId="6B569667" w14:textId="77777777" w:rsidR="009A5B69" w:rsidRPr="001B21DE" w:rsidRDefault="009A5B69"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3D4D93D" w14:textId="77777777" w:rsidR="009A5B69" w:rsidRPr="001B21DE" w:rsidRDefault="009A5B69" w:rsidP="00923CA8">
            <w:pPr>
              <w:pStyle w:val="TAL"/>
              <w:rPr>
                <w:lang w:eastAsia="ja-JP"/>
              </w:rPr>
            </w:pPr>
            <w:r w:rsidRPr="001B21DE">
              <w:rPr>
                <w:lang w:eastAsia="ja-JP"/>
              </w:rPr>
              <w:t>SEC-CTL-CMF-VNF_CNF-1</w:t>
            </w:r>
          </w:p>
        </w:tc>
      </w:tr>
      <w:tr w:rsidR="009A5B69" w:rsidRPr="001B21DE" w14:paraId="7654C63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44DF66" w14:textId="77777777" w:rsidR="009A5B69" w:rsidRPr="001B21DE" w:rsidRDefault="009A5B69" w:rsidP="00923CA8">
            <w:pPr>
              <w:pStyle w:val="TAL"/>
              <w:rPr>
                <w:rFonts w:eastAsiaTheme="minorEastAsia"/>
                <w:lang w:eastAsia="ja-JP"/>
              </w:rPr>
            </w:pPr>
            <w:r w:rsidRPr="001B21DE">
              <w:rPr>
                <w:lang w:eastAsia="ja-JP"/>
              </w:rPr>
              <w:t>REQ-SEC-CMF-VNF_CNF-2</w:t>
            </w:r>
          </w:p>
        </w:tc>
        <w:tc>
          <w:tcPr>
            <w:tcW w:w="830" w:type="dxa"/>
            <w:tcBorders>
              <w:top w:val="single" w:sz="6" w:space="0" w:color="auto"/>
              <w:left w:val="single" w:sz="6" w:space="0" w:color="auto"/>
              <w:bottom w:val="single" w:sz="6" w:space="0" w:color="auto"/>
              <w:right w:val="single" w:sz="6" w:space="0" w:color="auto"/>
            </w:tcBorders>
          </w:tcPr>
          <w:p w14:paraId="2E3B2A51" w14:textId="77777777" w:rsidR="009A5B69" w:rsidRPr="001B21DE" w:rsidRDefault="009A5B69"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ED32C3C" w14:textId="77777777" w:rsidR="009A5B69" w:rsidRPr="001B21DE" w:rsidRDefault="009A5B69" w:rsidP="00923CA8">
            <w:pPr>
              <w:pStyle w:val="TAL"/>
              <w:rPr>
                <w:lang w:eastAsia="ja-JP"/>
              </w:rPr>
            </w:pPr>
            <w:r w:rsidRPr="001B21DE">
              <w:rPr>
                <w:lang w:eastAsia="ja-JP"/>
              </w:rPr>
              <w:t>SEC-CTL-CMF-VNF_CNF-2</w:t>
            </w:r>
          </w:p>
        </w:tc>
      </w:tr>
      <w:tr w:rsidR="009A5B69" w:rsidRPr="001B21DE" w14:paraId="366B7E9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D455D0A" w14:textId="77777777" w:rsidR="009A5B69" w:rsidRPr="001B21DE" w:rsidRDefault="009A5B69" w:rsidP="00923CA8">
            <w:pPr>
              <w:pStyle w:val="TAL"/>
              <w:rPr>
                <w:lang w:eastAsia="ja-JP"/>
              </w:rPr>
            </w:pPr>
            <w:r w:rsidRPr="001B21DE">
              <w:rPr>
                <w:lang w:eastAsia="ja-JP"/>
              </w:rPr>
              <w:t>REQ-SEC-CMF-VNF_CNF-3</w:t>
            </w:r>
          </w:p>
        </w:tc>
        <w:tc>
          <w:tcPr>
            <w:tcW w:w="830" w:type="dxa"/>
            <w:tcBorders>
              <w:top w:val="single" w:sz="6" w:space="0" w:color="auto"/>
              <w:left w:val="single" w:sz="6" w:space="0" w:color="auto"/>
              <w:bottom w:val="single" w:sz="6" w:space="0" w:color="auto"/>
              <w:right w:val="single" w:sz="6" w:space="0" w:color="auto"/>
            </w:tcBorders>
          </w:tcPr>
          <w:p w14:paraId="590F0480"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02C815C"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2EC0786E"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E51EDB" w14:textId="77777777" w:rsidR="009A5B69" w:rsidRPr="001B21DE" w:rsidRDefault="009A5B69" w:rsidP="00923CA8">
            <w:pPr>
              <w:pStyle w:val="TAL"/>
              <w:rPr>
                <w:rFonts w:eastAsiaTheme="minorEastAsia"/>
                <w:lang w:eastAsia="ja-JP"/>
              </w:rPr>
            </w:pPr>
            <w:r w:rsidRPr="001B21DE">
              <w:rPr>
                <w:lang w:eastAsia="ja-JP"/>
              </w:rPr>
              <w:t>REQ-SEC-CMF-ANYNF-1</w:t>
            </w:r>
          </w:p>
        </w:tc>
        <w:tc>
          <w:tcPr>
            <w:tcW w:w="830" w:type="dxa"/>
            <w:tcBorders>
              <w:top w:val="single" w:sz="6" w:space="0" w:color="auto"/>
              <w:left w:val="single" w:sz="6" w:space="0" w:color="auto"/>
              <w:bottom w:val="single" w:sz="6" w:space="0" w:color="auto"/>
              <w:right w:val="single" w:sz="6" w:space="0" w:color="auto"/>
            </w:tcBorders>
          </w:tcPr>
          <w:p w14:paraId="74DD9EE2"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5253072"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08BC35F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D8E6E9" w14:textId="77777777" w:rsidR="009A5B69" w:rsidRPr="001B21DE" w:rsidRDefault="009A5B69" w:rsidP="00923CA8">
            <w:pPr>
              <w:pStyle w:val="TAL"/>
              <w:rPr>
                <w:rFonts w:eastAsiaTheme="minorEastAsia"/>
                <w:lang w:eastAsia="ja-JP"/>
              </w:rPr>
            </w:pPr>
            <w:r w:rsidRPr="001B21DE">
              <w:rPr>
                <w:lang w:eastAsia="ja-JP"/>
              </w:rPr>
              <w:t>REQ-SEC-CMF-ANYNF-2</w:t>
            </w:r>
          </w:p>
        </w:tc>
        <w:tc>
          <w:tcPr>
            <w:tcW w:w="830" w:type="dxa"/>
            <w:tcBorders>
              <w:top w:val="single" w:sz="6" w:space="0" w:color="auto"/>
              <w:left w:val="single" w:sz="6" w:space="0" w:color="auto"/>
              <w:bottom w:val="single" w:sz="6" w:space="0" w:color="auto"/>
              <w:right w:val="single" w:sz="6" w:space="0" w:color="auto"/>
            </w:tcBorders>
          </w:tcPr>
          <w:p w14:paraId="241F2F0B"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B5C8DE3"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66FBCD4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6E881D" w14:textId="77777777" w:rsidR="009A5B69" w:rsidRPr="001B21DE" w:rsidRDefault="009A5B69" w:rsidP="00923CA8">
            <w:pPr>
              <w:pStyle w:val="TAL"/>
              <w:rPr>
                <w:rFonts w:eastAsiaTheme="minorEastAsia"/>
                <w:lang w:eastAsia="ja-JP"/>
              </w:rPr>
            </w:pPr>
            <w:r w:rsidRPr="001B21DE">
              <w:rPr>
                <w:lang w:eastAsia="ja-JP"/>
              </w:rPr>
              <w:t>REQ-SEC-CMF-ANYNF-3</w:t>
            </w:r>
          </w:p>
        </w:tc>
        <w:tc>
          <w:tcPr>
            <w:tcW w:w="830" w:type="dxa"/>
            <w:tcBorders>
              <w:top w:val="single" w:sz="6" w:space="0" w:color="auto"/>
              <w:left w:val="single" w:sz="6" w:space="0" w:color="auto"/>
              <w:bottom w:val="single" w:sz="6" w:space="0" w:color="auto"/>
              <w:right w:val="single" w:sz="6" w:space="0" w:color="auto"/>
            </w:tcBorders>
          </w:tcPr>
          <w:p w14:paraId="26689C66" w14:textId="77777777" w:rsidR="009A5B69" w:rsidRPr="001B21DE" w:rsidRDefault="009A5B69"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644C30F"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18885FC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FFB4F3" w14:textId="77777777" w:rsidR="009A5B69" w:rsidRPr="001B21DE" w:rsidRDefault="009A5B69" w:rsidP="00923CA8">
            <w:pPr>
              <w:pStyle w:val="TAL"/>
              <w:rPr>
                <w:rFonts w:eastAsiaTheme="minorEastAsia"/>
                <w:lang w:eastAsia="ja-JP"/>
              </w:rPr>
            </w:pPr>
            <w:r w:rsidRPr="001B21DE">
              <w:rPr>
                <w:lang w:eastAsia="ja-JP"/>
              </w:rPr>
              <w:t>REQ-SEC-CMF-ANYNF-4</w:t>
            </w:r>
          </w:p>
        </w:tc>
        <w:tc>
          <w:tcPr>
            <w:tcW w:w="830" w:type="dxa"/>
            <w:tcBorders>
              <w:top w:val="single" w:sz="6" w:space="0" w:color="auto"/>
              <w:left w:val="single" w:sz="6" w:space="0" w:color="auto"/>
              <w:bottom w:val="single" w:sz="6" w:space="0" w:color="auto"/>
              <w:right w:val="single" w:sz="6" w:space="0" w:color="auto"/>
            </w:tcBorders>
          </w:tcPr>
          <w:p w14:paraId="40CDAE09"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D9A6E5B"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537E1F60"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CFB434" w14:textId="77777777" w:rsidR="009A5B69" w:rsidRPr="001B21DE" w:rsidRDefault="009A5B69" w:rsidP="00923CA8">
            <w:pPr>
              <w:pStyle w:val="TAL"/>
              <w:rPr>
                <w:rFonts w:eastAsiaTheme="minorEastAsia"/>
                <w:lang w:eastAsia="ja-JP"/>
              </w:rPr>
            </w:pPr>
            <w:r w:rsidRPr="001B21DE">
              <w:rPr>
                <w:lang w:eastAsia="ja-JP"/>
              </w:rPr>
              <w:t>REQ-SEC-CMF-ANYNF-5</w:t>
            </w:r>
          </w:p>
        </w:tc>
        <w:tc>
          <w:tcPr>
            <w:tcW w:w="830" w:type="dxa"/>
            <w:tcBorders>
              <w:top w:val="single" w:sz="6" w:space="0" w:color="auto"/>
              <w:left w:val="single" w:sz="6" w:space="0" w:color="auto"/>
              <w:bottom w:val="single" w:sz="6" w:space="0" w:color="auto"/>
              <w:right w:val="single" w:sz="6" w:space="0" w:color="auto"/>
            </w:tcBorders>
          </w:tcPr>
          <w:p w14:paraId="35411757"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D294664"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043A30A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696CB" w14:textId="77777777" w:rsidR="009A5B69" w:rsidRPr="001B21DE" w:rsidRDefault="009A5B69" w:rsidP="00923CA8">
            <w:pPr>
              <w:pStyle w:val="TAL"/>
              <w:rPr>
                <w:rFonts w:eastAsiaTheme="minorEastAsia"/>
                <w:lang w:eastAsia="ja-JP"/>
              </w:rPr>
            </w:pPr>
            <w:r w:rsidRPr="001B21DE">
              <w:rPr>
                <w:lang w:eastAsia="ja-JP"/>
              </w:rPr>
              <w:t>REQ-SEC-CMF-ANYNF-6</w:t>
            </w:r>
          </w:p>
        </w:tc>
        <w:tc>
          <w:tcPr>
            <w:tcW w:w="830" w:type="dxa"/>
            <w:tcBorders>
              <w:top w:val="single" w:sz="6" w:space="0" w:color="auto"/>
              <w:left w:val="single" w:sz="6" w:space="0" w:color="auto"/>
              <w:bottom w:val="single" w:sz="6" w:space="0" w:color="auto"/>
              <w:right w:val="single" w:sz="6" w:space="0" w:color="auto"/>
            </w:tcBorders>
          </w:tcPr>
          <w:p w14:paraId="4E53B952"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CF954E1"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27BE2CB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6851C0" w14:textId="77777777" w:rsidR="009A5B69" w:rsidRPr="001B21DE" w:rsidRDefault="009A5B69" w:rsidP="00923CA8">
            <w:pPr>
              <w:pStyle w:val="TAL"/>
              <w:rPr>
                <w:rFonts w:eastAsiaTheme="minorEastAsia"/>
                <w:lang w:eastAsia="ja-JP"/>
              </w:rPr>
            </w:pPr>
            <w:r w:rsidRPr="001B21DE">
              <w:rPr>
                <w:lang w:eastAsia="ja-JP"/>
              </w:rPr>
              <w:t>REQ-SEC-CMF-ANYNF-7</w:t>
            </w:r>
          </w:p>
        </w:tc>
        <w:tc>
          <w:tcPr>
            <w:tcW w:w="830" w:type="dxa"/>
            <w:tcBorders>
              <w:top w:val="single" w:sz="6" w:space="0" w:color="auto"/>
              <w:left w:val="single" w:sz="6" w:space="0" w:color="auto"/>
              <w:bottom w:val="single" w:sz="6" w:space="0" w:color="auto"/>
              <w:right w:val="single" w:sz="6" w:space="0" w:color="auto"/>
            </w:tcBorders>
          </w:tcPr>
          <w:p w14:paraId="0815149C"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BC460B1"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603B439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C6F83F" w14:textId="77777777" w:rsidR="009A5B69" w:rsidRPr="001B21DE" w:rsidRDefault="009A5B69" w:rsidP="00923CA8">
            <w:pPr>
              <w:pStyle w:val="TAL"/>
              <w:rPr>
                <w:rFonts w:eastAsiaTheme="minorEastAsia"/>
                <w:lang w:eastAsia="ja-JP"/>
              </w:rPr>
            </w:pPr>
            <w:r w:rsidRPr="001B21DE">
              <w:rPr>
                <w:lang w:eastAsia="ja-JP"/>
              </w:rPr>
              <w:t>REQ-SEC-CMF-ANYNF-8</w:t>
            </w:r>
          </w:p>
        </w:tc>
        <w:tc>
          <w:tcPr>
            <w:tcW w:w="830" w:type="dxa"/>
            <w:tcBorders>
              <w:top w:val="single" w:sz="6" w:space="0" w:color="auto"/>
              <w:left w:val="single" w:sz="6" w:space="0" w:color="auto"/>
              <w:bottom w:val="single" w:sz="6" w:space="0" w:color="auto"/>
              <w:right w:val="single" w:sz="6" w:space="0" w:color="auto"/>
            </w:tcBorders>
          </w:tcPr>
          <w:p w14:paraId="7D2E5B74"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67777C9"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7F4424F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9CF582" w14:textId="77777777" w:rsidR="009A5B69" w:rsidRPr="001B21DE" w:rsidRDefault="009A5B69" w:rsidP="00923CA8">
            <w:pPr>
              <w:pStyle w:val="TAL"/>
              <w:rPr>
                <w:rFonts w:eastAsiaTheme="minorEastAsia"/>
                <w:lang w:eastAsia="ja-JP"/>
              </w:rPr>
            </w:pPr>
            <w:r w:rsidRPr="001B21DE">
              <w:rPr>
                <w:lang w:eastAsia="ja-JP"/>
              </w:rPr>
              <w:t>REQ-SEC-CMF-ANYNF-9</w:t>
            </w:r>
          </w:p>
        </w:tc>
        <w:tc>
          <w:tcPr>
            <w:tcW w:w="830" w:type="dxa"/>
            <w:tcBorders>
              <w:top w:val="single" w:sz="6" w:space="0" w:color="auto"/>
              <w:left w:val="single" w:sz="6" w:space="0" w:color="auto"/>
              <w:bottom w:val="single" w:sz="6" w:space="0" w:color="auto"/>
              <w:right w:val="single" w:sz="6" w:space="0" w:color="auto"/>
            </w:tcBorders>
          </w:tcPr>
          <w:p w14:paraId="0C836D86"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90D535F"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48117A03"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4C4165" w14:textId="77777777" w:rsidR="009A5B69" w:rsidRPr="001B21DE" w:rsidRDefault="009A5B69" w:rsidP="00923CA8">
            <w:pPr>
              <w:pStyle w:val="TAL"/>
              <w:rPr>
                <w:rFonts w:eastAsiaTheme="minorEastAsia"/>
                <w:lang w:eastAsia="ja-JP"/>
              </w:rPr>
            </w:pPr>
            <w:r w:rsidRPr="001B21DE">
              <w:rPr>
                <w:lang w:eastAsia="ja-JP"/>
              </w:rPr>
              <w:lastRenderedPageBreak/>
              <w:t>REQ-SEC-CMF-ANYNF-10</w:t>
            </w:r>
          </w:p>
        </w:tc>
        <w:tc>
          <w:tcPr>
            <w:tcW w:w="830" w:type="dxa"/>
            <w:tcBorders>
              <w:top w:val="single" w:sz="6" w:space="0" w:color="auto"/>
              <w:left w:val="single" w:sz="6" w:space="0" w:color="auto"/>
              <w:bottom w:val="single" w:sz="6" w:space="0" w:color="auto"/>
              <w:right w:val="single" w:sz="6" w:space="0" w:color="auto"/>
            </w:tcBorders>
          </w:tcPr>
          <w:p w14:paraId="2C75BC26"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BBFCC68"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1B8E90D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182A2D3" w14:textId="77777777" w:rsidR="009A5B69" w:rsidRPr="001B21DE" w:rsidRDefault="009A5B69" w:rsidP="00923CA8">
            <w:pPr>
              <w:pStyle w:val="TAL"/>
              <w:rPr>
                <w:lang w:eastAsia="ja-JP"/>
              </w:rPr>
            </w:pPr>
            <w:r w:rsidRPr="001B21DE">
              <w:rPr>
                <w:lang w:eastAsia="ja-JP"/>
              </w:rPr>
              <w:t>REQ-SEC-CMF-ANYNF-11</w:t>
            </w:r>
          </w:p>
        </w:tc>
        <w:tc>
          <w:tcPr>
            <w:tcW w:w="830" w:type="dxa"/>
            <w:tcBorders>
              <w:top w:val="single" w:sz="6" w:space="0" w:color="auto"/>
              <w:left w:val="single" w:sz="6" w:space="0" w:color="auto"/>
              <w:bottom w:val="single" w:sz="6" w:space="0" w:color="auto"/>
              <w:right w:val="single" w:sz="6" w:space="0" w:color="auto"/>
            </w:tcBorders>
          </w:tcPr>
          <w:p w14:paraId="6BAD5B68" w14:textId="77777777" w:rsidR="009A5B69" w:rsidRPr="001B21DE" w:rsidRDefault="009A5B69"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4988E0D"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06CEF08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7587023" w14:textId="77777777" w:rsidR="009A5B69" w:rsidRPr="001B21DE" w:rsidRDefault="009A5B69" w:rsidP="00923CA8">
            <w:pPr>
              <w:pStyle w:val="TAL"/>
              <w:rPr>
                <w:lang w:eastAsia="ja-JP"/>
              </w:rPr>
            </w:pPr>
            <w:r w:rsidRPr="001B21DE">
              <w:rPr>
                <w:lang w:eastAsia="ja-JP"/>
              </w:rPr>
              <w:t>REQ-SEC-CMF-ANYNF-12</w:t>
            </w:r>
          </w:p>
        </w:tc>
        <w:tc>
          <w:tcPr>
            <w:tcW w:w="830" w:type="dxa"/>
            <w:tcBorders>
              <w:top w:val="single" w:sz="6" w:space="0" w:color="auto"/>
              <w:left w:val="single" w:sz="6" w:space="0" w:color="auto"/>
              <w:bottom w:val="single" w:sz="6" w:space="0" w:color="auto"/>
              <w:right w:val="single" w:sz="6" w:space="0" w:color="auto"/>
            </w:tcBorders>
          </w:tcPr>
          <w:p w14:paraId="26D2C03D" w14:textId="77777777" w:rsidR="009A5B69" w:rsidRPr="001B21DE" w:rsidRDefault="009A5B69"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E25AF9C"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3BBB4D60"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BED5004" w14:textId="77777777" w:rsidR="009A5B69" w:rsidRPr="001B21DE" w:rsidRDefault="009A5B69" w:rsidP="00923CA8">
            <w:pPr>
              <w:pStyle w:val="TAL"/>
              <w:rPr>
                <w:lang w:eastAsia="ja-JP"/>
              </w:rPr>
            </w:pPr>
            <w:r w:rsidRPr="001B21DE">
              <w:rPr>
                <w:lang w:eastAsia="ja-JP"/>
              </w:rPr>
              <w:t>REQ-SEC-CMF-ANYNF-13</w:t>
            </w:r>
          </w:p>
        </w:tc>
        <w:tc>
          <w:tcPr>
            <w:tcW w:w="830" w:type="dxa"/>
            <w:tcBorders>
              <w:top w:val="single" w:sz="6" w:space="0" w:color="auto"/>
              <w:left w:val="single" w:sz="6" w:space="0" w:color="auto"/>
              <w:bottom w:val="single" w:sz="6" w:space="0" w:color="auto"/>
              <w:right w:val="single" w:sz="6" w:space="0" w:color="auto"/>
            </w:tcBorders>
          </w:tcPr>
          <w:p w14:paraId="6A238A68" w14:textId="77777777" w:rsidR="009A5B69" w:rsidRPr="001B21DE" w:rsidRDefault="009A5B69"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081B9A1"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1DB597FC"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1B942755" w14:textId="77777777" w:rsidR="009A5B69" w:rsidRPr="001B21DE" w:rsidRDefault="009A5B69" w:rsidP="00923CA8">
            <w:pPr>
              <w:pStyle w:val="TAH"/>
              <w:rPr>
                <w:rFonts w:eastAsiaTheme="minorEastAsia"/>
                <w:lang w:eastAsia="ja-JP"/>
              </w:rPr>
            </w:pPr>
            <w:r w:rsidRPr="001B21DE">
              <w:rPr>
                <w:lang w:eastAsia="ja-JP"/>
              </w:rPr>
              <w:t>Application Programming Interfaces (APIs)</w:t>
            </w:r>
          </w:p>
        </w:tc>
      </w:tr>
      <w:tr w:rsidR="009A5B69" w:rsidRPr="001B21DE" w14:paraId="69B3E56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4698C" w14:textId="77777777" w:rsidR="009A5B69" w:rsidRPr="001B21DE" w:rsidRDefault="009A5B69" w:rsidP="00923CA8">
            <w:pPr>
              <w:pStyle w:val="TAL"/>
              <w:rPr>
                <w:lang w:eastAsia="ja-JP"/>
              </w:rPr>
            </w:pPr>
            <w:r w:rsidRPr="001B21DE">
              <w:rPr>
                <w:lang w:eastAsia="ja-JP"/>
              </w:rPr>
              <w:t>REQ-SEC-API-1</w:t>
            </w:r>
          </w:p>
        </w:tc>
        <w:tc>
          <w:tcPr>
            <w:tcW w:w="830" w:type="dxa"/>
            <w:tcBorders>
              <w:top w:val="single" w:sz="6" w:space="0" w:color="auto"/>
              <w:left w:val="single" w:sz="6" w:space="0" w:color="auto"/>
              <w:bottom w:val="single" w:sz="6" w:space="0" w:color="auto"/>
              <w:right w:val="single" w:sz="6" w:space="0" w:color="auto"/>
            </w:tcBorders>
          </w:tcPr>
          <w:p w14:paraId="0AA2193F" w14:textId="77777777" w:rsidR="009A5B69" w:rsidRPr="001B21DE" w:rsidRDefault="009A5B69"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AF4342"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17A4DBC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3D976" w14:textId="77777777" w:rsidR="009A5B69" w:rsidRPr="001B21DE" w:rsidRDefault="009A5B69" w:rsidP="00923CA8">
            <w:pPr>
              <w:pStyle w:val="TAL"/>
              <w:rPr>
                <w:rFonts w:eastAsiaTheme="minorEastAsia"/>
                <w:lang w:eastAsia="ja-JP"/>
              </w:rPr>
            </w:pPr>
            <w:r w:rsidRPr="001B21DE">
              <w:rPr>
                <w:lang w:eastAsia="ja-JP"/>
              </w:rPr>
              <w:t>REQ-SEC-API-2</w:t>
            </w:r>
          </w:p>
        </w:tc>
        <w:tc>
          <w:tcPr>
            <w:tcW w:w="830" w:type="dxa"/>
            <w:tcBorders>
              <w:top w:val="single" w:sz="6" w:space="0" w:color="auto"/>
              <w:left w:val="single" w:sz="6" w:space="0" w:color="auto"/>
              <w:bottom w:val="single" w:sz="6" w:space="0" w:color="auto"/>
              <w:right w:val="single" w:sz="6" w:space="0" w:color="auto"/>
            </w:tcBorders>
          </w:tcPr>
          <w:p w14:paraId="386A5D2F" w14:textId="77777777" w:rsidR="009A5B69" w:rsidRPr="001B21DE" w:rsidRDefault="009A5B69"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3859B54" w14:textId="77777777" w:rsidR="009A5B69" w:rsidRPr="001B21DE" w:rsidRDefault="009A5B69" w:rsidP="00923CA8">
            <w:pPr>
              <w:pStyle w:val="TAL"/>
              <w:rPr>
                <w:lang w:eastAsia="ja-JP"/>
              </w:rPr>
            </w:pPr>
            <w:r w:rsidRPr="001B21DE">
              <w:rPr>
                <w:lang w:eastAsia="ja-JP"/>
              </w:rPr>
              <w:t>SEC-CTL-API-01</w:t>
            </w:r>
          </w:p>
        </w:tc>
      </w:tr>
      <w:tr w:rsidR="009A5B69" w:rsidRPr="001B21DE" w14:paraId="27D0FDD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8F46B8" w14:textId="77777777" w:rsidR="009A5B69" w:rsidRPr="001B21DE" w:rsidRDefault="009A5B69" w:rsidP="00923CA8">
            <w:pPr>
              <w:pStyle w:val="TAL"/>
              <w:rPr>
                <w:rFonts w:eastAsiaTheme="minorEastAsia"/>
                <w:lang w:eastAsia="ja-JP"/>
              </w:rPr>
            </w:pPr>
            <w:r w:rsidRPr="001B21DE">
              <w:rPr>
                <w:lang w:eastAsia="ja-JP"/>
              </w:rPr>
              <w:t>REQ-SEC-API-3</w:t>
            </w:r>
          </w:p>
        </w:tc>
        <w:tc>
          <w:tcPr>
            <w:tcW w:w="830" w:type="dxa"/>
            <w:tcBorders>
              <w:top w:val="single" w:sz="6" w:space="0" w:color="auto"/>
              <w:left w:val="single" w:sz="6" w:space="0" w:color="auto"/>
              <w:bottom w:val="single" w:sz="6" w:space="0" w:color="auto"/>
              <w:right w:val="single" w:sz="6" w:space="0" w:color="auto"/>
            </w:tcBorders>
          </w:tcPr>
          <w:p w14:paraId="5598BEE2" w14:textId="77777777" w:rsidR="009A5B69" w:rsidRPr="001B21DE" w:rsidRDefault="009A5B69" w:rsidP="00923CA8">
            <w:pPr>
              <w:pStyle w:val="TAL"/>
              <w:rPr>
                <w:lang w:eastAsia="ja-JP"/>
              </w:rPr>
            </w:pPr>
            <w:r w:rsidRPr="001B21DE">
              <w:rPr>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FDFCD39" w14:textId="77777777" w:rsidR="009A5B69" w:rsidRPr="001B21DE" w:rsidRDefault="009A5B69" w:rsidP="00923CA8">
            <w:pPr>
              <w:pStyle w:val="TAL"/>
              <w:rPr>
                <w:lang w:eastAsia="ja-JP"/>
              </w:rPr>
            </w:pPr>
            <w:r w:rsidRPr="001B21DE">
              <w:rPr>
                <w:lang w:eastAsia="ja-JP"/>
              </w:rPr>
              <w:t>SEC-CTL-API-02</w:t>
            </w:r>
          </w:p>
        </w:tc>
      </w:tr>
      <w:tr w:rsidR="009A5B69" w:rsidRPr="001B21DE" w14:paraId="6B471A1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A6FDCB" w14:textId="77777777" w:rsidR="009A5B69" w:rsidRPr="001B21DE" w:rsidRDefault="009A5B69" w:rsidP="00923CA8">
            <w:pPr>
              <w:pStyle w:val="TAL"/>
              <w:rPr>
                <w:rFonts w:eastAsiaTheme="minorEastAsia"/>
                <w:lang w:eastAsia="ja-JP"/>
              </w:rPr>
            </w:pPr>
            <w:r w:rsidRPr="001B21DE">
              <w:rPr>
                <w:lang w:eastAsia="ja-JP"/>
              </w:rPr>
              <w:t>REQ-SEC-API-4</w:t>
            </w:r>
          </w:p>
        </w:tc>
        <w:tc>
          <w:tcPr>
            <w:tcW w:w="830" w:type="dxa"/>
            <w:tcBorders>
              <w:top w:val="single" w:sz="6" w:space="0" w:color="auto"/>
              <w:left w:val="single" w:sz="6" w:space="0" w:color="auto"/>
              <w:bottom w:val="single" w:sz="6" w:space="0" w:color="auto"/>
              <w:right w:val="single" w:sz="6" w:space="0" w:color="auto"/>
            </w:tcBorders>
          </w:tcPr>
          <w:p w14:paraId="7C6322AB" w14:textId="77777777" w:rsidR="009A5B69" w:rsidRPr="001B21DE" w:rsidRDefault="009A5B69"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235F6BB" w14:textId="77777777" w:rsidR="009A5B69" w:rsidRPr="001B21DE" w:rsidRDefault="009A5B69" w:rsidP="00923CA8">
            <w:pPr>
              <w:pStyle w:val="TAL"/>
              <w:rPr>
                <w:lang w:eastAsia="ja-JP"/>
              </w:rPr>
            </w:pPr>
            <w:r w:rsidRPr="001B21DE">
              <w:rPr>
                <w:lang w:eastAsia="ja-JP"/>
              </w:rPr>
              <w:t>SEC-CTL-API-03</w:t>
            </w:r>
          </w:p>
        </w:tc>
      </w:tr>
      <w:tr w:rsidR="009A5B69" w:rsidRPr="001B21DE" w14:paraId="64BF5A07"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C1642A" w14:textId="77777777" w:rsidR="009A5B69" w:rsidRPr="001B21DE" w:rsidRDefault="009A5B69" w:rsidP="00923CA8">
            <w:pPr>
              <w:pStyle w:val="TAL"/>
              <w:rPr>
                <w:rFonts w:eastAsiaTheme="minorEastAsia"/>
                <w:lang w:eastAsia="ja-JP"/>
              </w:rPr>
            </w:pPr>
            <w:r w:rsidRPr="001B21DE">
              <w:rPr>
                <w:lang w:eastAsia="ja-JP"/>
              </w:rPr>
              <w:t>REQ-SEC-API-5</w:t>
            </w:r>
          </w:p>
        </w:tc>
        <w:tc>
          <w:tcPr>
            <w:tcW w:w="830" w:type="dxa"/>
            <w:tcBorders>
              <w:top w:val="single" w:sz="6" w:space="0" w:color="auto"/>
              <w:left w:val="single" w:sz="6" w:space="0" w:color="auto"/>
              <w:bottom w:val="single" w:sz="6" w:space="0" w:color="auto"/>
              <w:right w:val="single" w:sz="6" w:space="0" w:color="auto"/>
            </w:tcBorders>
          </w:tcPr>
          <w:p w14:paraId="132C6E76"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A96581F" w14:textId="77777777" w:rsidR="009A5B69" w:rsidRPr="001B21DE" w:rsidRDefault="009A5B69" w:rsidP="00923CA8">
            <w:pPr>
              <w:pStyle w:val="TAL"/>
              <w:rPr>
                <w:lang w:eastAsia="ja-JP"/>
              </w:rPr>
            </w:pPr>
            <w:r w:rsidRPr="001B21DE">
              <w:rPr>
                <w:lang w:eastAsia="ja-JP"/>
              </w:rPr>
              <w:t>SEC-CTL-API-04</w:t>
            </w:r>
          </w:p>
        </w:tc>
      </w:tr>
      <w:tr w:rsidR="009A5B69" w:rsidRPr="001B21DE" w14:paraId="3E0995C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EDA44C" w14:textId="77777777" w:rsidR="009A5B69" w:rsidRPr="001B21DE" w:rsidRDefault="009A5B69" w:rsidP="00923CA8">
            <w:pPr>
              <w:pStyle w:val="TAL"/>
              <w:rPr>
                <w:rFonts w:eastAsiaTheme="minorEastAsia"/>
                <w:lang w:eastAsia="ja-JP"/>
              </w:rPr>
            </w:pPr>
            <w:r w:rsidRPr="001B21DE">
              <w:rPr>
                <w:lang w:eastAsia="ja-JP"/>
              </w:rPr>
              <w:t>REQ-SEC-API-6</w:t>
            </w:r>
          </w:p>
        </w:tc>
        <w:tc>
          <w:tcPr>
            <w:tcW w:w="830" w:type="dxa"/>
            <w:tcBorders>
              <w:top w:val="single" w:sz="6" w:space="0" w:color="auto"/>
              <w:left w:val="single" w:sz="6" w:space="0" w:color="auto"/>
              <w:bottom w:val="single" w:sz="6" w:space="0" w:color="auto"/>
              <w:right w:val="single" w:sz="6" w:space="0" w:color="auto"/>
            </w:tcBorders>
          </w:tcPr>
          <w:p w14:paraId="06C4C4B7"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BB506F"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78305237"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C2E861" w14:textId="77777777" w:rsidR="009A5B69" w:rsidRPr="001B21DE" w:rsidRDefault="009A5B69" w:rsidP="00923CA8">
            <w:pPr>
              <w:pStyle w:val="TAL"/>
              <w:rPr>
                <w:rFonts w:eastAsiaTheme="minorEastAsia"/>
                <w:lang w:eastAsia="ja-JP"/>
              </w:rPr>
            </w:pPr>
            <w:r w:rsidRPr="001B21DE">
              <w:rPr>
                <w:lang w:eastAsia="ja-JP"/>
              </w:rPr>
              <w:t>REQ-SEC-API-7</w:t>
            </w:r>
          </w:p>
        </w:tc>
        <w:tc>
          <w:tcPr>
            <w:tcW w:w="830" w:type="dxa"/>
            <w:tcBorders>
              <w:top w:val="single" w:sz="6" w:space="0" w:color="auto"/>
              <w:left w:val="single" w:sz="6" w:space="0" w:color="auto"/>
              <w:bottom w:val="single" w:sz="6" w:space="0" w:color="auto"/>
              <w:right w:val="single" w:sz="6" w:space="0" w:color="auto"/>
            </w:tcBorders>
          </w:tcPr>
          <w:p w14:paraId="20598DDC"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6A3E260" w14:textId="77777777" w:rsidR="009A5B69" w:rsidRPr="001B21DE" w:rsidRDefault="009A5B69" w:rsidP="00923CA8">
            <w:pPr>
              <w:pStyle w:val="TAL"/>
              <w:rPr>
                <w:lang w:eastAsia="ja-JP"/>
              </w:rPr>
            </w:pPr>
            <w:r w:rsidRPr="001B21DE">
              <w:rPr>
                <w:lang w:eastAsia="ja-JP"/>
              </w:rPr>
              <w:t>SEC-CTL-API-05</w:t>
            </w:r>
          </w:p>
        </w:tc>
      </w:tr>
      <w:tr w:rsidR="009A5B69" w:rsidRPr="001B21DE" w14:paraId="5BEBF49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CF03E9" w14:textId="77777777" w:rsidR="009A5B69" w:rsidRPr="001B21DE" w:rsidRDefault="009A5B69" w:rsidP="00923CA8">
            <w:pPr>
              <w:pStyle w:val="TAL"/>
              <w:rPr>
                <w:rFonts w:eastAsiaTheme="minorEastAsia"/>
                <w:lang w:eastAsia="ja-JP"/>
              </w:rPr>
            </w:pPr>
            <w:r w:rsidRPr="001B21DE">
              <w:rPr>
                <w:lang w:eastAsia="ja-JP"/>
              </w:rPr>
              <w:t>REQ-SEC-API-8</w:t>
            </w:r>
          </w:p>
        </w:tc>
        <w:tc>
          <w:tcPr>
            <w:tcW w:w="830" w:type="dxa"/>
            <w:tcBorders>
              <w:top w:val="single" w:sz="6" w:space="0" w:color="auto"/>
              <w:left w:val="single" w:sz="6" w:space="0" w:color="auto"/>
              <w:bottom w:val="single" w:sz="6" w:space="0" w:color="auto"/>
              <w:right w:val="single" w:sz="6" w:space="0" w:color="auto"/>
            </w:tcBorders>
          </w:tcPr>
          <w:p w14:paraId="50D5EC44"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9D5D8D3"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25049CD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13FC56" w14:textId="77777777" w:rsidR="009A5B69" w:rsidRPr="001B21DE" w:rsidRDefault="009A5B69" w:rsidP="00923CA8">
            <w:pPr>
              <w:pStyle w:val="TAL"/>
              <w:rPr>
                <w:rFonts w:eastAsiaTheme="minorEastAsia"/>
                <w:lang w:eastAsia="ja-JP"/>
              </w:rPr>
            </w:pPr>
            <w:r w:rsidRPr="001B21DE">
              <w:rPr>
                <w:lang w:eastAsia="ja-JP"/>
              </w:rPr>
              <w:t>REQ-SEC-API-9</w:t>
            </w:r>
          </w:p>
        </w:tc>
        <w:tc>
          <w:tcPr>
            <w:tcW w:w="830" w:type="dxa"/>
            <w:tcBorders>
              <w:top w:val="single" w:sz="6" w:space="0" w:color="auto"/>
              <w:left w:val="single" w:sz="6" w:space="0" w:color="auto"/>
              <w:bottom w:val="single" w:sz="6" w:space="0" w:color="auto"/>
              <w:right w:val="single" w:sz="6" w:space="0" w:color="auto"/>
            </w:tcBorders>
          </w:tcPr>
          <w:p w14:paraId="47C425CA"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AEA9936"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6A1AB28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028182" w14:textId="77777777" w:rsidR="009A5B69" w:rsidRPr="001B21DE" w:rsidRDefault="009A5B69" w:rsidP="00923CA8">
            <w:pPr>
              <w:pStyle w:val="TAL"/>
              <w:rPr>
                <w:rFonts w:eastAsiaTheme="minorEastAsia"/>
                <w:lang w:eastAsia="ja-JP"/>
              </w:rPr>
            </w:pPr>
            <w:r w:rsidRPr="001B21DE">
              <w:rPr>
                <w:lang w:eastAsia="ja-JP"/>
              </w:rPr>
              <w:t>REQ-SEC-API-10</w:t>
            </w:r>
          </w:p>
        </w:tc>
        <w:tc>
          <w:tcPr>
            <w:tcW w:w="830" w:type="dxa"/>
            <w:tcBorders>
              <w:top w:val="single" w:sz="6" w:space="0" w:color="auto"/>
              <w:left w:val="single" w:sz="6" w:space="0" w:color="auto"/>
              <w:bottom w:val="single" w:sz="6" w:space="0" w:color="auto"/>
              <w:right w:val="single" w:sz="6" w:space="0" w:color="auto"/>
            </w:tcBorders>
          </w:tcPr>
          <w:p w14:paraId="242F2D0C" w14:textId="77777777" w:rsidR="009A5B69" w:rsidRPr="001B21DE" w:rsidRDefault="009A5B69"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0DFF083" w14:textId="77777777" w:rsidR="009A5B69" w:rsidRPr="001B21DE" w:rsidRDefault="009A5B69" w:rsidP="00923CA8">
            <w:pPr>
              <w:pStyle w:val="TAL"/>
              <w:rPr>
                <w:lang w:eastAsia="ja-JP"/>
              </w:rPr>
            </w:pPr>
            <w:r w:rsidRPr="001B21DE">
              <w:rPr>
                <w:lang w:eastAsia="ja-JP"/>
              </w:rPr>
              <w:t>SEC-CTL-API-02</w:t>
            </w:r>
            <w:r w:rsidRPr="001B21DE">
              <w:rPr>
                <w:lang w:eastAsia="ja-JP"/>
              </w:rPr>
              <w:br/>
              <w:t>SEC-CTL-API-03</w:t>
            </w:r>
            <w:r w:rsidRPr="001B21DE">
              <w:rPr>
                <w:lang w:eastAsia="ja-JP"/>
              </w:rPr>
              <w:br/>
              <w:t>SEC-CTL-API-04</w:t>
            </w:r>
          </w:p>
        </w:tc>
      </w:tr>
      <w:tr w:rsidR="009A5B69" w:rsidRPr="001B21DE" w14:paraId="6583718E"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408059" w14:textId="77777777" w:rsidR="009A5B69" w:rsidRPr="001B21DE" w:rsidRDefault="009A5B69" w:rsidP="00923CA8">
            <w:pPr>
              <w:pStyle w:val="TAL"/>
              <w:rPr>
                <w:rFonts w:eastAsiaTheme="minorEastAsia"/>
                <w:lang w:eastAsia="ja-JP"/>
              </w:rPr>
            </w:pPr>
            <w:r w:rsidRPr="001B21DE">
              <w:rPr>
                <w:lang w:eastAsia="ja-JP"/>
              </w:rPr>
              <w:t>REQ-SEC-API-11</w:t>
            </w:r>
          </w:p>
        </w:tc>
        <w:tc>
          <w:tcPr>
            <w:tcW w:w="830" w:type="dxa"/>
            <w:tcBorders>
              <w:top w:val="single" w:sz="6" w:space="0" w:color="auto"/>
              <w:left w:val="single" w:sz="6" w:space="0" w:color="auto"/>
              <w:bottom w:val="single" w:sz="6" w:space="0" w:color="auto"/>
              <w:right w:val="single" w:sz="6" w:space="0" w:color="auto"/>
            </w:tcBorders>
          </w:tcPr>
          <w:p w14:paraId="4E88A7DA"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B9C4802"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25CB0B8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A84619" w14:textId="77777777" w:rsidR="009A5B69" w:rsidRPr="001B21DE" w:rsidRDefault="009A5B69" w:rsidP="00923CA8">
            <w:pPr>
              <w:pStyle w:val="TAL"/>
              <w:rPr>
                <w:rFonts w:eastAsiaTheme="minorEastAsia"/>
                <w:lang w:eastAsia="ja-JP"/>
              </w:rPr>
            </w:pPr>
            <w:r w:rsidRPr="001B21DE">
              <w:rPr>
                <w:lang w:eastAsia="ja-JP"/>
              </w:rPr>
              <w:t>REQ-SEC-API-12</w:t>
            </w:r>
          </w:p>
        </w:tc>
        <w:tc>
          <w:tcPr>
            <w:tcW w:w="830" w:type="dxa"/>
            <w:tcBorders>
              <w:top w:val="single" w:sz="6" w:space="0" w:color="auto"/>
              <w:left w:val="single" w:sz="6" w:space="0" w:color="auto"/>
              <w:bottom w:val="single" w:sz="6" w:space="0" w:color="auto"/>
              <w:right w:val="single" w:sz="6" w:space="0" w:color="auto"/>
            </w:tcBorders>
          </w:tcPr>
          <w:p w14:paraId="18963468"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5652F0E"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07B598D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86BD11" w14:textId="77777777" w:rsidR="009A5B69" w:rsidRPr="001B21DE" w:rsidRDefault="009A5B69" w:rsidP="00923CA8">
            <w:pPr>
              <w:pStyle w:val="TAL"/>
              <w:rPr>
                <w:rFonts w:eastAsiaTheme="minorEastAsia"/>
                <w:lang w:eastAsia="ja-JP"/>
              </w:rPr>
            </w:pPr>
            <w:r w:rsidRPr="001B21DE">
              <w:rPr>
                <w:lang w:eastAsia="ja-JP"/>
              </w:rPr>
              <w:t>REQ-SEC-API-13</w:t>
            </w:r>
          </w:p>
        </w:tc>
        <w:tc>
          <w:tcPr>
            <w:tcW w:w="830" w:type="dxa"/>
            <w:tcBorders>
              <w:top w:val="single" w:sz="6" w:space="0" w:color="auto"/>
              <w:left w:val="single" w:sz="6" w:space="0" w:color="auto"/>
              <w:bottom w:val="single" w:sz="6" w:space="0" w:color="auto"/>
              <w:right w:val="single" w:sz="6" w:space="0" w:color="auto"/>
            </w:tcBorders>
          </w:tcPr>
          <w:p w14:paraId="411032C1"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5780070"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6555C94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B61765" w14:textId="77777777" w:rsidR="009A5B69" w:rsidRPr="001B21DE" w:rsidRDefault="009A5B69" w:rsidP="00923CA8">
            <w:pPr>
              <w:pStyle w:val="TAL"/>
              <w:rPr>
                <w:rFonts w:eastAsiaTheme="minorEastAsia"/>
                <w:lang w:eastAsia="ja-JP"/>
              </w:rPr>
            </w:pPr>
            <w:r w:rsidRPr="001B21DE">
              <w:rPr>
                <w:lang w:eastAsia="ja-JP"/>
              </w:rPr>
              <w:t>REQ-SEC-API-14</w:t>
            </w:r>
          </w:p>
        </w:tc>
        <w:tc>
          <w:tcPr>
            <w:tcW w:w="830" w:type="dxa"/>
            <w:tcBorders>
              <w:top w:val="single" w:sz="6" w:space="0" w:color="auto"/>
              <w:left w:val="single" w:sz="6" w:space="0" w:color="auto"/>
              <w:bottom w:val="single" w:sz="6" w:space="0" w:color="auto"/>
              <w:right w:val="single" w:sz="6" w:space="0" w:color="auto"/>
            </w:tcBorders>
          </w:tcPr>
          <w:p w14:paraId="50AC77F9"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3837616"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1B87177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8D90E" w14:textId="77777777" w:rsidR="009A5B69" w:rsidRPr="001B21DE" w:rsidRDefault="009A5B69" w:rsidP="00923CA8">
            <w:pPr>
              <w:pStyle w:val="TAL"/>
              <w:rPr>
                <w:rFonts w:eastAsiaTheme="minorEastAsia"/>
                <w:lang w:eastAsia="ja-JP"/>
              </w:rPr>
            </w:pPr>
            <w:r w:rsidRPr="001B21DE">
              <w:rPr>
                <w:lang w:eastAsia="ja-JP"/>
              </w:rPr>
              <w:t>REQ-SEC-API-15</w:t>
            </w:r>
          </w:p>
        </w:tc>
        <w:tc>
          <w:tcPr>
            <w:tcW w:w="830" w:type="dxa"/>
            <w:tcBorders>
              <w:top w:val="single" w:sz="6" w:space="0" w:color="auto"/>
              <w:left w:val="single" w:sz="6" w:space="0" w:color="auto"/>
              <w:bottom w:val="single" w:sz="6" w:space="0" w:color="auto"/>
              <w:right w:val="single" w:sz="6" w:space="0" w:color="auto"/>
            </w:tcBorders>
          </w:tcPr>
          <w:p w14:paraId="7F4BC380"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980867"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1DF7A94F"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289CAF23" w14:textId="77777777" w:rsidR="009A5B69" w:rsidRPr="001B21DE" w:rsidRDefault="009A5B69" w:rsidP="00923CA8">
            <w:pPr>
              <w:pStyle w:val="TAH"/>
              <w:rPr>
                <w:rFonts w:eastAsiaTheme="minorEastAsia"/>
                <w:lang w:eastAsia="ja-JP"/>
              </w:rPr>
            </w:pPr>
            <w:r w:rsidRPr="001B21DE">
              <w:rPr>
                <w:lang w:eastAsia="ja-JP"/>
              </w:rPr>
              <w:t>Trust Anchor Provisioning</w:t>
            </w:r>
          </w:p>
        </w:tc>
      </w:tr>
      <w:tr w:rsidR="009A5B69" w:rsidRPr="001B21DE" w14:paraId="7F74428E"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26FC23" w14:textId="77777777" w:rsidR="009A5B69" w:rsidRPr="001B21DE" w:rsidRDefault="009A5B69" w:rsidP="00923CA8">
            <w:pPr>
              <w:pStyle w:val="TAL"/>
              <w:rPr>
                <w:lang w:eastAsia="ja-JP"/>
              </w:rPr>
            </w:pPr>
            <w:r w:rsidRPr="001B21DE">
              <w:rPr>
                <w:lang w:eastAsia="ja-JP"/>
              </w:rPr>
              <w:t>REQ-SEC-TAP-1</w:t>
            </w:r>
          </w:p>
        </w:tc>
        <w:tc>
          <w:tcPr>
            <w:tcW w:w="830" w:type="dxa"/>
            <w:tcBorders>
              <w:top w:val="single" w:sz="6" w:space="0" w:color="auto"/>
              <w:left w:val="single" w:sz="6" w:space="0" w:color="auto"/>
              <w:bottom w:val="single" w:sz="6" w:space="0" w:color="auto"/>
              <w:right w:val="single" w:sz="6" w:space="0" w:color="auto"/>
            </w:tcBorders>
          </w:tcPr>
          <w:p w14:paraId="0FA3ACA6" w14:textId="77777777" w:rsidR="009A5B69" w:rsidRPr="001B21DE" w:rsidRDefault="009A5B69" w:rsidP="00923CA8">
            <w:pPr>
              <w:pStyle w:val="TAL"/>
              <w:rPr>
                <w:lang w:eastAsia="ja-JP"/>
              </w:rPr>
            </w:pPr>
            <w:r w:rsidRPr="001B21DE">
              <w:rPr>
                <w:lang w:eastAsia="ja-JP"/>
              </w:rPr>
              <w:t xml:space="preserve">M </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5231F4B"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3B088AC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A2A3846" w14:textId="77777777" w:rsidR="009A5B69" w:rsidRPr="001B21DE" w:rsidRDefault="009A5B69" w:rsidP="00923CA8">
            <w:pPr>
              <w:pStyle w:val="TAL"/>
              <w:rPr>
                <w:lang w:eastAsia="ja-JP"/>
              </w:rPr>
            </w:pPr>
            <w:r w:rsidRPr="001B21DE">
              <w:rPr>
                <w:lang w:eastAsia="ja-JP"/>
              </w:rPr>
              <w:lastRenderedPageBreak/>
              <w:t>REQ-SEC-TAP-1a</w:t>
            </w:r>
          </w:p>
        </w:tc>
        <w:tc>
          <w:tcPr>
            <w:tcW w:w="830" w:type="dxa"/>
            <w:tcBorders>
              <w:top w:val="single" w:sz="6" w:space="0" w:color="auto"/>
              <w:left w:val="single" w:sz="6" w:space="0" w:color="auto"/>
              <w:bottom w:val="single" w:sz="6" w:space="0" w:color="auto"/>
              <w:right w:val="single" w:sz="6" w:space="0" w:color="auto"/>
            </w:tcBorders>
          </w:tcPr>
          <w:p w14:paraId="30BDA47B" w14:textId="77777777" w:rsidR="009A5B69" w:rsidRPr="001B21DE" w:rsidRDefault="009A5B69"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65BCE5C"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5F3A6FF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C172D3" w14:textId="77777777" w:rsidR="009A5B69" w:rsidRPr="001B21DE" w:rsidRDefault="009A5B69" w:rsidP="00923CA8">
            <w:pPr>
              <w:pStyle w:val="TAL"/>
              <w:rPr>
                <w:rFonts w:eastAsiaTheme="minorEastAsia"/>
                <w:lang w:eastAsia="ja-JP"/>
              </w:rPr>
            </w:pPr>
            <w:r w:rsidRPr="001B21DE">
              <w:rPr>
                <w:lang w:eastAsia="ja-JP"/>
              </w:rPr>
              <w:t>REQ-SEC-TAP-2</w:t>
            </w:r>
          </w:p>
        </w:tc>
        <w:tc>
          <w:tcPr>
            <w:tcW w:w="830" w:type="dxa"/>
            <w:tcBorders>
              <w:top w:val="single" w:sz="6" w:space="0" w:color="auto"/>
              <w:left w:val="single" w:sz="6" w:space="0" w:color="auto"/>
              <w:bottom w:val="single" w:sz="6" w:space="0" w:color="auto"/>
              <w:right w:val="single" w:sz="6" w:space="0" w:color="auto"/>
            </w:tcBorders>
          </w:tcPr>
          <w:p w14:paraId="055EE3C5" w14:textId="77777777" w:rsidR="009A5B69" w:rsidRPr="001B21DE" w:rsidRDefault="009A5B69"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454AB40"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09F4494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E56B82" w14:textId="77777777" w:rsidR="009A5B69" w:rsidRPr="001B21DE" w:rsidRDefault="009A5B69" w:rsidP="00923CA8">
            <w:pPr>
              <w:pStyle w:val="TAL"/>
              <w:rPr>
                <w:rFonts w:eastAsiaTheme="minorEastAsia"/>
                <w:lang w:eastAsia="ja-JP"/>
              </w:rPr>
            </w:pPr>
            <w:r w:rsidRPr="001B21DE">
              <w:rPr>
                <w:lang w:eastAsia="ja-JP"/>
              </w:rPr>
              <w:t>REQ-SEC-TAP-3</w:t>
            </w:r>
          </w:p>
        </w:tc>
        <w:tc>
          <w:tcPr>
            <w:tcW w:w="830" w:type="dxa"/>
            <w:tcBorders>
              <w:top w:val="single" w:sz="6" w:space="0" w:color="auto"/>
              <w:left w:val="single" w:sz="6" w:space="0" w:color="auto"/>
              <w:bottom w:val="single" w:sz="6" w:space="0" w:color="auto"/>
              <w:right w:val="single" w:sz="6" w:space="0" w:color="auto"/>
            </w:tcBorders>
          </w:tcPr>
          <w:p w14:paraId="7F5A36D6" w14:textId="77777777" w:rsidR="009A5B69" w:rsidRPr="001B21DE" w:rsidRDefault="009A5B69"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2F69D10"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4F686AD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AFF4D" w14:textId="77777777" w:rsidR="009A5B69" w:rsidRPr="001B21DE" w:rsidRDefault="009A5B69" w:rsidP="00923CA8">
            <w:pPr>
              <w:pStyle w:val="TAL"/>
              <w:rPr>
                <w:rFonts w:eastAsiaTheme="minorEastAsia"/>
                <w:lang w:eastAsia="ja-JP"/>
              </w:rPr>
            </w:pPr>
            <w:r w:rsidRPr="001B21DE">
              <w:rPr>
                <w:lang w:eastAsia="ja-JP"/>
              </w:rPr>
              <w:t>REQ-SEC-TAP-4</w:t>
            </w:r>
          </w:p>
        </w:tc>
        <w:tc>
          <w:tcPr>
            <w:tcW w:w="830" w:type="dxa"/>
            <w:tcBorders>
              <w:top w:val="single" w:sz="6" w:space="0" w:color="auto"/>
              <w:left w:val="single" w:sz="6" w:space="0" w:color="auto"/>
              <w:bottom w:val="single" w:sz="6" w:space="0" w:color="auto"/>
              <w:right w:val="single" w:sz="6" w:space="0" w:color="auto"/>
            </w:tcBorders>
          </w:tcPr>
          <w:p w14:paraId="6A11321E" w14:textId="77777777" w:rsidR="009A5B69" w:rsidRPr="001B21DE" w:rsidRDefault="009A5B69" w:rsidP="00923CA8">
            <w:pPr>
              <w:pStyle w:val="TAL"/>
              <w:rPr>
                <w:lang w:eastAsia="ja-JP"/>
              </w:rPr>
            </w:pPr>
            <w:r w:rsidRPr="001B21DE">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0BCA08F" w14:textId="77777777" w:rsidR="009A5B69" w:rsidRPr="001B21DE" w:rsidRDefault="009A5B69" w:rsidP="00923CA8">
            <w:pPr>
              <w:pStyle w:val="TAL"/>
              <w:rPr>
                <w:lang w:eastAsia="ja-JP"/>
              </w:rPr>
            </w:pPr>
            <w:r w:rsidRPr="001B21DE">
              <w:rPr>
                <w:lang w:eastAsia="ja-JP"/>
              </w:rPr>
              <w:t>SEC-CTL-TAP-1</w:t>
            </w:r>
            <w:r w:rsidRPr="001B21DE">
              <w:rPr>
                <w:lang w:eastAsia="ja-JP"/>
              </w:rPr>
              <w:br/>
              <w:t>SEC-CTL-TAP-2</w:t>
            </w:r>
            <w:r w:rsidRPr="001B21DE">
              <w:rPr>
                <w:lang w:eastAsia="ja-JP"/>
              </w:rPr>
              <w:br/>
              <w:t>SEC-CTL-TAP-3</w:t>
            </w:r>
            <w:r w:rsidRPr="001B21DE">
              <w:rPr>
                <w:lang w:eastAsia="ja-JP"/>
              </w:rPr>
              <w:br/>
              <w:t>SEC-CTL-TAP-4</w:t>
            </w:r>
            <w:r w:rsidRPr="001B21DE">
              <w:rPr>
                <w:lang w:eastAsia="ja-JP"/>
              </w:rPr>
              <w:br/>
              <w:t>SEC-CTL-TAP-5</w:t>
            </w:r>
          </w:p>
        </w:tc>
      </w:tr>
      <w:tr w:rsidR="009A5B69" w:rsidRPr="001B21DE" w14:paraId="545B8E7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D85CC0" w14:textId="77777777" w:rsidR="009A5B69" w:rsidRPr="001B21DE" w:rsidRDefault="009A5B69" w:rsidP="00923CA8">
            <w:pPr>
              <w:pStyle w:val="TAL"/>
              <w:rPr>
                <w:rFonts w:eastAsiaTheme="minorEastAsia"/>
                <w:lang w:eastAsia="ja-JP"/>
              </w:rPr>
            </w:pPr>
            <w:r w:rsidRPr="001B21DE">
              <w:rPr>
                <w:lang w:eastAsia="ja-JP"/>
              </w:rPr>
              <w:t>REQ-SEC-TAP-5</w:t>
            </w:r>
          </w:p>
        </w:tc>
        <w:tc>
          <w:tcPr>
            <w:tcW w:w="830" w:type="dxa"/>
            <w:tcBorders>
              <w:top w:val="single" w:sz="6" w:space="0" w:color="auto"/>
              <w:left w:val="single" w:sz="6" w:space="0" w:color="auto"/>
              <w:bottom w:val="single" w:sz="6" w:space="0" w:color="auto"/>
              <w:right w:val="single" w:sz="6" w:space="0" w:color="auto"/>
            </w:tcBorders>
          </w:tcPr>
          <w:p w14:paraId="4E6B21FE"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F03EB01"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01027E1C"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335C8FB9" w14:textId="67B11792" w:rsidR="009A5B69" w:rsidRPr="001B21DE" w:rsidRDefault="009A5B69" w:rsidP="00923CA8">
            <w:pPr>
              <w:pStyle w:val="TAH"/>
              <w:rPr>
                <w:sz w:val="24"/>
                <w:szCs w:val="24"/>
                <w:lang w:eastAsia="ja-JP"/>
              </w:rPr>
            </w:pPr>
            <w:r>
              <w:rPr>
                <w:lang w:eastAsia="ja-JP"/>
              </w:rPr>
              <w:t>AI/ML Security</w:t>
            </w:r>
          </w:p>
        </w:tc>
      </w:tr>
      <w:tr w:rsidR="009A5B69" w:rsidRPr="001B21DE" w14:paraId="6C93B95D"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265E08F" w14:textId="77777777" w:rsidR="009A5B69" w:rsidRPr="001B21DE" w:rsidRDefault="009A5B69" w:rsidP="00923CA8">
            <w:pPr>
              <w:pStyle w:val="TAL"/>
              <w:rPr>
                <w:lang w:eastAsia="ja-JP"/>
              </w:rPr>
            </w:pPr>
            <w:r w:rsidRPr="001B21DE">
              <w:rPr>
                <w:lang w:eastAsia="ja-JP"/>
              </w:rPr>
              <w:t>REQ-SEC-AIML-1</w:t>
            </w:r>
          </w:p>
        </w:tc>
        <w:tc>
          <w:tcPr>
            <w:tcW w:w="830" w:type="dxa"/>
            <w:tcBorders>
              <w:top w:val="single" w:sz="6" w:space="0" w:color="auto"/>
              <w:left w:val="single" w:sz="6" w:space="0" w:color="auto"/>
              <w:bottom w:val="single" w:sz="6" w:space="0" w:color="auto"/>
              <w:right w:val="single" w:sz="6" w:space="0" w:color="auto"/>
            </w:tcBorders>
          </w:tcPr>
          <w:p w14:paraId="69648BC3"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152B26C"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6F2C84D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A3B26B5" w14:textId="77777777" w:rsidR="009A5B69" w:rsidRPr="001B21DE" w:rsidRDefault="009A5B69" w:rsidP="00923CA8">
            <w:pPr>
              <w:pStyle w:val="TAL"/>
              <w:rPr>
                <w:lang w:eastAsia="ja-JP"/>
              </w:rPr>
            </w:pPr>
            <w:r w:rsidRPr="001B21DE">
              <w:rPr>
                <w:lang w:eastAsia="ja-JP"/>
              </w:rPr>
              <w:t>REQ-SEC-AIML-2</w:t>
            </w:r>
          </w:p>
        </w:tc>
        <w:tc>
          <w:tcPr>
            <w:tcW w:w="830" w:type="dxa"/>
            <w:tcBorders>
              <w:top w:val="single" w:sz="6" w:space="0" w:color="auto"/>
              <w:left w:val="single" w:sz="6" w:space="0" w:color="auto"/>
              <w:bottom w:val="single" w:sz="6" w:space="0" w:color="auto"/>
              <w:right w:val="single" w:sz="6" w:space="0" w:color="auto"/>
            </w:tcBorders>
          </w:tcPr>
          <w:p w14:paraId="4A48ECC2"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AAFA3D1"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0FF2FF80"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9F1B009" w14:textId="77777777" w:rsidR="009A5B69" w:rsidRPr="001B21DE" w:rsidRDefault="009A5B69" w:rsidP="00923CA8">
            <w:pPr>
              <w:pStyle w:val="TAL"/>
              <w:rPr>
                <w:lang w:eastAsia="ja-JP"/>
              </w:rPr>
            </w:pPr>
            <w:r w:rsidRPr="001B21DE">
              <w:rPr>
                <w:lang w:eastAsia="ja-JP"/>
              </w:rPr>
              <w:t>REQ-SEC-AIML-</w:t>
            </w:r>
            <w:r>
              <w:rPr>
                <w:lang w:eastAsia="ja-JP"/>
              </w:rPr>
              <w:t>3</w:t>
            </w:r>
          </w:p>
        </w:tc>
        <w:tc>
          <w:tcPr>
            <w:tcW w:w="830" w:type="dxa"/>
            <w:tcBorders>
              <w:top w:val="single" w:sz="6" w:space="0" w:color="auto"/>
              <w:left w:val="single" w:sz="6" w:space="0" w:color="auto"/>
              <w:bottom w:val="single" w:sz="6" w:space="0" w:color="auto"/>
              <w:right w:val="single" w:sz="6" w:space="0" w:color="auto"/>
            </w:tcBorders>
          </w:tcPr>
          <w:p w14:paraId="67FB0117" w14:textId="77777777" w:rsidR="009A5B69" w:rsidRPr="001B21DE" w:rsidRDefault="009A5B69" w:rsidP="00923CA8">
            <w:pPr>
              <w:pStyle w:val="TAL"/>
              <w:rPr>
                <w:lang w:eastAsia="ja-JP"/>
              </w:rPr>
            </w:pPr>
            <w:r>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365B58F"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26A24FB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8408F17" w14:textId="77777777" w:rsidR="009A5B69" w:rsidRPr="001B21DE" w:rsidRDefault="009A5B69" w:rsidP="00923CA8">
            <w:pPr>
              <w:pStyle w:val="TAL"/>
              <w:rPr>
                <w:lang w:eastAsia="ja-JP"/>
              </w:rPr>
            </w:pPr>
            <w:r w:rsidRPr="001B21DE">
              <w:rPr>
                <w:lang w:eastAsia="ja-JP"/>
              </w:rPr>
              <w:t>REQ-SEC-AIML-</w:t>
            </w:r>
            <w:r>
              <w:rPr>
                <w:lang w:eastAsia="ja-JP"/>
              </w:rPr>
              <w:t>4</w:t>
            </w:r>
          </w:p>
        </w:tc>
        <w:tc>
          <w:tcPr>
            <w:tcW w:w="830" w:type="dxa"/>
            <w:tcBorders>
              <w:top w:val="single" w:sz="6" w:space="0" w:color="auto"/>
              <w:left w:val="single" w:sz="6" w:space="0" w:color="auto"/>
              <w:bottom w:val="single" w:sz="6" w:space="0" w:color="auto"/>
              <w:right w:val="single" w:sz="6" w:space="0" w:color="auto"/>
            </w:tcBorders>
          </w:tcPr>
          <w:p w14:paraId="5FBE4B08" w14:textId="77777777" w:rsidR="009A5B69" w:rsidRPr="001B21DE" w:rsidRDefault="009A5B69" w:rsidP="00923CA8">
            <w:pPr>
              <w:pStyle w:val="TAL"/>
              <w:rPr>
                <w:lang w:eastAsia="ja-JP"/>
              </w:rPr>
            </w:pPr>
            <w:r>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2515E7B"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04EEAF7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BD97181" w14:textId="77777777" w:rsidR="009A5B69" w:rsidRPr="001B21DE" w:rsidRDefault="009A5B69" w:rsidP="00923CA8">
            <w:pPr>
              <w:pStyle w:val="TAL"/>
              <w:rPr>
                <w:lang w:eastAsia="ja-JP"/>
              </w:rPr>
            </w:pPr>
            <w:r w:rsidRPr="001B21DE">
              <w:rPr>
                <w:lang w:eastAsia="ja-JP"/>
              </w:rPr>
              <w:t>REQ-SEC-AIML-</w:t>
            </w:r>
            <w:r>
              <w:rPr>
                <w:lang w:eastAsia="ja-JP"/>
              </w:rPr>
              <w:t>5</w:t>
            </w:r>
          </w:p>
        </w:tc>
        <w:tc>
          <w:tcPr>
            <w:tcW w:w="830" w:type="dxa"/>
            <w:tcBorders>
              <w:top w:val="single" w:sz="6" w:space="0" w:color="auto"/>
              <w:left w:val="single" w:sz="6" w:space="0" w:color="auto"/>
              <w:bottom w:val="single" w:sz="6" w:space="0" w:color="auto"/>
              <w:right w:val="single" w:sz="6" w:space="0" w:color="auto"/>
            </w:tcBorders>
          </w:tcPr>
          <w:p w14:paraId="1FE44106"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29F50E2"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50E467C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3CD4483" w14:textId="77777777" w:rsidR="009A5B69" w:rsidRPr="001B21DE" w:rsidRDefault="009A5B69" w:rsidP="00923CA8">
            <w:pPr>
              <w:pStyle w:val="TAL"/>
              <w:rPr>
                <w:lang w:eastAsia="ja-JP"/>
              </w:rPr>
            </w:pPr>
            <w:r w:rsidRPr="001B21DE">
              <w:rPr>
                <w:lang w:eastAsia="ja-JP"/>
              </w:rPr>
              <w:t>REQ-SEC-AIML-</w:t>
            </w:r>
            <w:r>
              <w:rPr>
                <w:lang w:eastAsia="ja-JP"/>
              </w:rPr>
              <w:t>6</w:t>
            </w:r>
          </w:p>
        </w:tc>
        <w:tc>
          <w:tcPr>
            <w:tcW w:w="830" w:type="dxa"/>
            <w:tcBorders>
              <w:top w:val="single" w:sz="6" w:space="0" w:color="auto"/>
              <w:left w:val="single" w:sz="6" w:space="0" w:color="auto"/>
              <w:bottom w:val="single" w:sz="6" w:space="0" w:color="auto"/>
              <w:right w:val="single" w:sz="6" w:space="0" w:color="auto"/>
            </w:tcBorders>
          </w:tcPr>
          <w:p w14:paraId="04CA33DB" w14:textId="77777777" w:rsidR="009A5B69" w:rsidRPr="001B21DE" w:rsidRDefault="009A5B69" w:rsidP="00923CA8">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33F900"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1409531B"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56E94B6" w14:textId="77777777" w:rsidR="009A5B69" w:rsidRPr="001B21DE" w:rsidRDefault="009A5B69" w:rsidP="00923CA8">
            <w:pPr>
              <w:pStyle w:val="TAL"/>
              <w:rPr>
                <w:lang w:eastAsia="ja-JP"/>
              </w:rPr>
            </w:pPr>
            <w:r w:rsidRPr="001B21DE">
              <w:rPr>
                <w:lang w:eastAsia="ja-JP"/>
              </w:rPr>
              <w:t>REQ-SEC-AIML-</w:t>
            </w:r>
            <w:r>
              <w:rPr>
                <w:lang w:eastAsia="ja-JP"/>
              </w:rPr>
              <w:t>7</w:t>
            </w:r>
          </w:p>
        </w:tc>
        <w:tc>
          <w:tcPr>
            <w:tcW w:w="830" w:type="dxa"/>
            <w:tcBorders>
              <w:top w:val="single" w:sz="6" w:space="0" w:color="auto"/>
              <w:left w:val="single" w:sz="6" w:space="0" w:color="auto"/>
              <w:bottom w:val="single" w:sz="6" w:space="0" w:color="auto"/>
              <w:right w:val="single" w:sz="6" w:space="0" w:color="auto"/>
            </w:tcBorders>
          </w:tcPr>
          <w:p w14:paraId="5E4BEC46" w14:textId="77777777" w:rsidR="009A5B69" w:rsidRPr="001B21DE" w:rsidRDefault="009A5B69" w:rsidP="00923CA8">
            <w:pPr>
              <w:pStyle w:val="TAL"/>
              <w:rPr>
                <w:lang w:eastAsia="ja-JP"/>
              </w:rPr>
            </w:pPr>
            <w:r>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1B41153"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12BBAC6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C5DDE4" w14:textId="77777777" w:rsidR="009A5B69" w:rsidRPr="001B21DE" w:rsidRDefault="009A5B69" w:rsidP="00923CA8">
            <w:pPr>
              <w:pStyle w:val="TAL"/>
              <w:rPr>
                <w:lang w:eastAsia="ja-JP"/>
              </w:rPr>
            </w:pPr>
            <w:r w:rsidRPr="001B21DE">
              <w:rPr>
                <w:lang w:eastAsia="ja-JP"/>
              </w:rPr>
              <w:t>REQ-SEC-AIML-</w:t>
            </w:r>
            <w:r>
              <w:rPr>
                <w:lang w:eastAsia="ja-JP"/>
              </w:rPr>
              <w:t>8</w:t>
            </w:r>
          </w:p>
        </w:tc>
        <w:tc>
          <w:tcPr>
            <w:tcW w:w="830" w:type="dxa"/>
            <w:tcBorders>
              <w:top w:val="single" w:sz="6" w:space="0" w:color="auto"/>
              <w:left w:val="single" w:sz="6" w:space="0" w:color="auto"/>
              <w:bottom w:val="single" w:sz="6" w:space="0" w:color="auto"/>
              <w:right w:val="single" w:sz="6" w:space="0" w:color="auto"/>
            </w:tcBorders>
          </w:tcPr>
          <w:p w14:paraId="75DE5EAC" w14:textId="77777777" w:rsidR="009A5B69" w:rsidRPr="001B21DE" w:rsidRDefault="009A5B69" w:rsidP="00923CA8">
            <w:pPr>
              <w:pStyle w:val="TAL"/>
              <w:rPr>
                <w:lang w:eastAsia="ja-JP"/>
              </w:rPr>
            </w:pPr>
            <w:r>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EE2ED6F"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18CE189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D155EA" w14:textId="77777777" w:rsidR="009A5B69" w:rsidRPr="001B21DE" w:rsidRDefault="009A5B69" w:rsidP="00923CA8">
            <w:pPr>
              <w:pStyle w:val="TAL"/>
              <w:rPr>
                <w:lang w:eastAsia="ja-JP"/>
              </w:rPr>
            </w:pPr>
            <w:r w:rsidRPr="001B21DE">
              <w:rPr>
                <w:lang w:eastAsia="ja-JP"/>
              </w:rPr>
              <w:t>REQ-SEC-AIML-</w:t>
            </w:r>
            <w:r>
              <w:rPr>
                <w:lang w:eastAsia="ja-JP"/>
              </w:rPr>
              <w:t>9</w:t>
            </w:r>
          </w:p>
        </w:tc>
        <w:tc>
          <w:tcPr>
            <w:tcW w:w="830" w:type="dxa"/>
            <w:tcBorders>
              <w:top w:val="single" w:sz="6" w:space="0" w:color="auto"/>
              <w:left w:val="single" w:sz="6" w:space="0" w:color="auto"/>
              <w:bottom w:val="single" w:sz="6" w:space="0" w:color="auto"/>
              <w:right w:val="single" w:sz="6" w:space="0" w:color="auto"/>
            </w:tcBorders>
          </w:tcPr>
          <w:p w14:paraId="2DD9C6D4" w14:textId="77777777" w:rsidR="009A5B69" w:rsidRPr="001B21DE" w:rsidRDefault="009A5B69" w:rsidP="00923CA8">
            <w:pPr>
              <w:pStyle w:val="TAL"/>
              <w:rPr>
                <w:lang w:eastAsia="ja-JP"/>
              </w:rPr>
            </w:pPr>
            <w:r>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6AD7E2C"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3906F617"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591C141" w14:textId="77777777" w:rsidR="009A5B69" w:rsidRPr="001B21DE" w:rsidRDefault="009A5B69" w:rsidP="00923CA8">
            <w:pPr>
              <w:pStyle w:val="TAL"/>
              <w:rPr>
                <w:lang w:eastAsia="ja-JP"/>
              </w:rPr>
            </w:pPr>
            <w:r w:rsidRPr="001B21DE">
              <w:rPr>
                <w:lang w:eastAsia="ja-JP"/>
              </w:rPr>
              <w:t>REQ-SEC-AIML-</w:t>
            </w:r>
            <w:r>
              <w:rPr>
                <w:lang w:eastAsia="ja-JP"/>
              </w:rPr>
              <w:t>10</w:t>
            </w:r>
          </w:p>
        </w:tc>
        <w:tc>
          <w:tcPr>
            <w:tcW w:w="830" w:type="dxa"/>
            <w:tcBorders>
              <w:top w:val="single" w:sz="6" w:space="0" w:color="auto"/>
              <w:left w:val="single" w:sz="6" w:space="0" w:color="auto"/>
              <w:bottom w:val="single" w:sz="6" w:space="0" w:color="auto"/>
              <w:right w:val="single" w:sz="6" w:space="0" w:color="auto"/>
            </w:tcBorders>
          </w:tcPr>
          <w:p w14:paraId="33AFAC23" w14:textId="77777777" w:rsidR="009A5B69" w:rsidRPr="001B21DE" w:rsidRDefault="009A5B69" w:rsidP="00923CA8">
            <w:pPr>
              <w:pStyle w:val="TAL"/>
              <w:rPr>
                <w:lang w:eastAsia="ja-JP"/>
              </w:rPr>
            </w:pPr>
            <w:r>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56B862A"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537736D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B1B9B82" w14:textId="77777777" w:rsidR="009A5B69" w:rsidRPr="001B21DE" w:rsidRDefault="009A5B69" w:rsidP="00923CA8">
            <w:pPr>
              <w:pStyle w:val="TAL"/>
              <w:rPr>
                <w:lang w:eastAsia="ja-JP"/>
              </w:rPr>
            </w:pPr>
            <w:r w:rsidRPr="001B21DE">
              <w:rPr>
                <w:lang w:eastAsia="ja-JP"/>
              </w:rPr>
              <w:t>REQ-SEC-AIML-</w:t>
            </w:r>
            <w:r>
              <w:rPr>
                <w:lang w:eastAsia="ja-JP"/>
              </w:rPr>
              <w:t>11</w:t>
            </w:r>
          </w:p>
        </w:tc>
        <w:tc>
          <w:tcPr>
            <w:tcW w:w="830" w:type="dxa"/>
            <w:tcBorders>
              <w:top w:val="single" w:sz="6" w:space="0" w:color="auto"/>
              <w:left w:val="single" w:sz="6" w:space="0" w:color="auto"/>
              <w:bottom w:val="single" w:sz="6" w:space="0" w:color="auto"/>
              <w:right w:val="single" w:sz="6" w:space="0" w:color="auto"/>
            </w:tcBorders>
          </w:tcPr>
          <w:p w14:paraId="4D29AB2F" w14:textId="77777777" w:rsidR="009A5B69" w:rsidRPr="001B21DE" w:rsidRDefault="009A5B69" w:rsidP="00923CA8">
            <w:pPr>
              <w:pStyle w:val="TAL"/>
              <w:rPr>
                <w:lang w:eastAsia="ja-JP"/>
              </w:rPr>
            </w:pPr>
            <w:r w:rsidRPr="001B21DE">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2990590"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7FBA2CA7"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F7F7B33" w14:textId="77777777" w:rsidR="009A5B69" w:rsidRPr="001B21DE" w:rsidRDefault="009A5B69" w:rsidP="00923CA8">
            <w:pPr>
              <w:pStyle w:val="TAL"/>
              <w:rPr>
                <w:lang w:eastAsia="ja-JP"/>
              </w:rPr>
            </w:pPr>
            <w:r w:rsidRPr="001B21DE">
              <w:rPr>
                <w:lang w:eastAsia="ja-JP"/>
              </w:rPr>
              <w:t>REQ-SEC-AIML-</w:t>
            </w:r>
            <w:r>
              <w:rPr>
                <w:lang w:eastAsia="ja-JP"/>
              </w:rPr>
              <w:t>12</w:t>
            </w:r>
          </w:p>
        </w:tc>
        <w:tc>
          <w:tcPr>
            <w:tcW w:w="830" w:type="dxa"/>
            <w:tcBorders>
              <w:top w:val="single" w:sz="6" w:space="0" w:color="auto"/>
              <w:left w:val="single" w:sz="6" w:space="0" w:color="auto"/>
              <w:bottom w:val="single" w:sz="6" w:space="0" w:color="auto"/>
              <w:right w:val="single" w:sz="6" w:space="0" w:color="auto"/>
            </w:tcBorders>
          </w:tcPr>
          <w:p w14:paraId="78A603A1" w14:textId="77777777" w:rsidR="009A5B69" w:rsidRPr="001B21DE" w:rsidRDefault="009A5B69" w:rsidP="00923CA8">
            <w:pPr>
              <w:pStyle w:val="TAL"/>
              <w:rPr>
                <w:lang w:eastAsia="ja-JP"/>
              </w:rPr>
            </w:pPr>
            <w:r>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3E628DC"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2D3A97C3"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44FED5E" w14:textId="77777777" w:rsidR="009A5B69" w:rsidRPr="001B21DE" w:rsidRDefault="009A5B69" w:rsidP="00923CA8">
            <w:pPr>
              <w:pStyle w:val="TAL"/>
              <w:rPr>
                <w:lang w:eastAsia="ja-JP"/>
              </w:rPr>
            </w:pPr>
            <w:r w:rsidRPr="001B21DE">
              <w:rPr>
                <w:lang w:eastAsia="ja-JP"/>
              </w:rPr>
              <w:t>REQ-SEC-AIML-</w:t>
            </w:r>
            <w:r>
              <w:rPr>
                <w:lang w:eastAsia="ja-JP"/>
              </w:rPr>
              <w:t>13</w:t>
            </w:r>
          </w:p>
        </w:tc>
        <w:tc>
          <w:tcPr>
            <w:tcW w:w="830" w:type="dxa"/>
            <w:tcBorders>
              <w:top w:val="single" w:sz="6" w:space="0" w:color="auto"/>
              <w:left w:val="single" w:sz="6" w:space="0" w:color="auto"/>
              <w:bottom w:val="single" w:sz="6" w:space="0" w:color="auto"/>
              <w:right w:val="single" w:sz="6" w:space="0" w:color="auto"/>
            </w:tcBorders>
          </w:tcPr>
          <w:p w14:paraId="2951FBCD" w14:textId="77777777" w:rsidR="009A5B69" w:rsidRPr="001B21DE" w:rsidRDefault="009A5B69" w:rsidP="00923CA8">
            <w:pPr>
              <w:pStyle w:val="TAL"/>
              <w:rPr>
                <w:lang w:eastAsia="ja-JP"/>
              </w:rPr>
            </w:pPr>
            <w:r>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935BA58"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05505DC6"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BDCECDB" w14:textId="77777777" w:rsidR="009A5B69" w:rsidRPr="001B21DE" w:rsidRDefault="009A5B69" w:rsidP="00923CA8">
            <w:pPr>
              <w:pStyle w:val="TAL"/>
              <w:rPr>
                <w:lang w:eastAsia="ja-JP"/>
              </w:rPr>
            </w:pPr>
            <w:r w:rsidRPr="001B21DE">
              <w:rPr>
                <w:lang w:eastAsia="ja-JP"/>
              </w:rPr>
              <w:t>REQ-SEC-AIML-</w:t>
            </w:r>
            <w:r>
              <w:rPr>
                <w:lang w:eastAsia="ja-JP"/>
              </w:rPr>
              <w:t>14</w:t>
            </w:r>
          </w:p>
        </w:tc>
        <w:tc>
          <w:tcPr>
            <w:tcW w:w="830" w:type="dxa"/>
            <w:tcBorders>
              <w:top w:val="single" w:sz="6" w:space="0" w:color="auto"/>
              <w:left w:val="single" w:sz="6" w:space="0" w:color="auto"/>
              <w:bottom w:val="single" w:sz="6" w:space="0" w:color="auto"/>
              <w:right w:val="single" w:sz="6" w:space="0" w:color="auto"/>
            </w:tcBorders>
          </w:tcPr>
          <w:p w14:paraId="25775F4F" w14:textId="77777777" w:rsidR="009A5B69" w:rsidRPr="001B21DE" w:rsidRDefault="009A5B69" w:rsidP="00923CA8">
            <w:pPr>
              <w:pStyle w:val="TAL"/>
              <w:rPr>
                <w:lang w:eastAsia="ja-JP"/>
              </w:rPr>
            </w:pPr>
            <w:r>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F9013B1"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6F0840B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72A1AC4" w14:textId="77777777" w:rsidR="009A5B69" w:rsidRPr="001B21DE" w:rsidRDefault="009A5B69" w:rsidP="00923CA8">
            <w:pPr>
              <w:pStyle w:val="TAL"/>
              <w:rPr>
                <w:lang w:eastAsia="ja-JP"/>
              </w:rPr>
            </w:pPr>
            <w:r w:rsidRPr="001B21DE">
              <w:rPr>
                <w:lang w:eastAsia="ja-JP"/>
              </w:rPr>
              <w:t>REQ-SEC-AIML-</w:t>
            </w:r>
            <w:r>
              <w:rPr>
                <w:lang w:eastAsia="ja-JP"/>
              </w:rPr>
              <w:t>15</w:t>
            </w:r>
          </w:p>
        </w:tc>
        <w:tc>
          <w:tcPr>
            <w:tcW w:w="830" w:type="dxa"/>
            <w:tcBorders>
              <w:top w:val="single" w:sz="6" w:space="0" w:color="auto"/>
              <w:left w:val="single" w:sz="6" w:space="0" w:color="auto"/>
              <w:bottom w:val="single" w:sz="6" w:space="0" w:color="auto"/>
              <w:right w:val="single" w:sz="6" w:space="0" w:color="auto"/>
            </w:tcBorders>
          </w:tcPr>
          <w:p w14:paraId="2551C6FE" w14:textId="77777777" w:rsidR="009A5B69" w:rsidRPr="001B21DE" w:rsidRDefault="009A5B69" w:rsidP="00923CA8">
            <w:pPr>
              <w:pStyle w:val="TAL"/>
              <w:rPr>
                <w:lang w:eastAsia="ja-JP"/>
              </w:rPr>
            </w:pPr>
            <w:r>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D4BC66E"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0FFF0FD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AA80673" w14:textId="77777777" w:rsidR="009A5B69" w:rsidRPr="001B21DE" w:rsidRDefault="009A5B69" w:rsidP="00923CA8">
            <w:pPr>
              <w:pStyle w:val="TAL"/>
              <w:rPr>
                <w:lang w:eastAsia="ja-JP"/>
              </w:rPr>
            </w:pPr>
            <w:r w:rsidRPr="001B21DE">
              <w:rPr>
                <w:lang w:eastAsia="ja-JP"/>
              </w:rPr>
              <w:t>REQ-SEC-AIML-</w:t>
            </w:r>
            <w:r>
              <w:rPr>
                <w:lang w:eastAsia="ja-JP"/>
              </w:rPr>
              <w:t>16</w:t>
            </w:r>
          </w:p>
        </w:tc>
        <w:tc>
          <w:tcPr>
            <w:tcW w:w="830" w:type="dxa"/>
            <w:tcBorders>
              <w:top w:val="single" w:sz="6" w:space="0" w:color="auto"/>
              <w:left w:val="single" w:sz="6" w:space="0" w:color="auto"/>
              <w:bottom w:val="single" w:sz="6" w:space="0" w:color="auto"/>
              <w:right w:val="single" w:sz="6" w:space="0" w:color="auto"/>
            </w:tcBorders>
          </w:tcPr>
          <w:p w14:paraId="0B0C2C64" w14:textId="77777777" w:rsidR="009A5B69" w:rsidRDefault="009A5B69" w:rsidP="00923CA8">
            <w:pPr>
              <w:pStyle w:val="TAL"/>
              <w:rPr>
                <w:lang w:eastAsia="ja-JP"/>
              </w:rPr>
            </w:pPr>
            <w:r>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D0FBE29" w14:textId="77777777" w:rsidR="009A5B69" w:rsidRPr="001B21DE" w:rsidRDefault="009A5B69" w:rsidP="00923CA8">
            <w:pPr>
              <w:pStyle w:val="TAL"/>
              <w:rPr>
                <w:lang w:eastAsia="ja-JP"/>
              </w:rPr>
            </w:pPr>
            <w:r w:rsidRPr="001B21DE">
              <w:rPr>
                <w:lang w:eastAsia="ja-JP"/>
              </w:rPr>
              <w:t>Not defining a control, to enable the many implementations that are existing.</w:t>
            </w:r>
          </w:p>
        </w:tc>
      </w:tr>
      <w:tr w:rsidR="009A5B69" w:rsidRPr="001B21DE" w14:paraId="759DE8FF"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4AA7981" w14:textId="35548669" w:rsidR="009A5B69" w:rsidRPr="001B21DE" w:rsidRDefault="009A5B69" w:rsidP="009A5B69">
            <w:pPr>
              <w:pStyle w:val="TAL"/>
              <w:rPr>
                <w:lang w:eastAsia="ja-JP"/>
              </w:rPr>
            </w:pPr>
            <w:r w:rsidRPr="00923CA8">
              <w:rPr>
                <w:lang w:eastAsia="ja-JP"/>
              </w:rPr>
              <w:lastRenderedPageBreak/>
              <w:t>REQ-SEC-AIML-17</w:t>
            </w:r>
          </w:p>
        </w:tc>
        <w:tc>
          <w:tcPr>
            <w:tcW w:w="830" w:type="dxa"/>
            <w:tcBorders>
              <w:top w:val="single" w:sz="6" w:space="0" w:color="auto"/>
              <w:left w:val="single" w:sz="6" w:space="0" w:color="auto"/>
              <w:bottom w:val="single" w:sz="6" w:space="0" w:color="auto"/>
              <w:right w:val="single" w:sz="6" w:space="0" w:color="auto"/>
            </w:tcBorders>
          </w:tcPr>
          <w:p w14:paraId="1B04086E" w14:textId="454CB71A" w:rsidR="009A5B69" w:rsidRDefault="009A5B69" w:rsidP="009A5B69">
            <w:pPr>
              <w:pStyle w:val="TAL"/>
              <w:rPr>
                <w:lang w:eastAsia="ja-JP"/>
              </w:rPr>
            </w:pPr>
            <w:r w:rsidRPr="00923CA8">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4C43124" w14:textId="2B192F45" w:rsidR="009A5B69" w:rsidRPr="001B21DE" w:rsidRDefault="009A5B69" w:rsidP="009A5B69">
            <w:pPr>
              <w:pStyle w:val="TAL"/>
              <w:rPr>
                <w:lang w:eastAsia="ja-JP"/>
              </w:rPr>
            </w:pPr>
            <w:r w:rsidRPr="00923CA8">
              <w:rPr>
                <w:lang w:eastAsia="ja-JP"/>
              </w:rPr>
              <w:t>Not defining a control, to enable the many implementations that are existing.</w:t>
            </w:r>
          </w:p>
        </w:tc>
      </w:tr>
      <w:tr w:rsidR="009A5B69" w:rsidRPr="001B21DE" w14:paraId="0D18B937"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3464AFA" w14:textId="262A0B2A" w:rsidR="009A5B69" w:rsidRPr="001B21DE" w:rsidRDefault="009A5B69" w:rsidP="009A5B69">
            <w:pPr>
              <w:pStyle w:val="TAL"/>
              <w:rPr>
                <w:lang w:eastAsia="ja-JP"/>
              </w:rPr>
            </w:pPr>
            <w:r w:rsidRPr="00923CA8">
              <w:rPr>
                <w:lang w:eastAsia="ja-JP"/>
              </w:rPr>
              <w:t>REQ-SEC-AIML-18</w:t>
            </w:r>
          </w:p>
        </w:tc>
        <w:tc>
          <w:tcPr>
            <w:tcW w:w="830" w:type="dxa"/>
            <w:tcBorders>
              <w:top w:val="single" w:sz="6" w:space="0" w:color="auto"/>
              <w:left w:val="single" w:sz="6" w:space="0" w:color="auto"/>
              <w:bottom w:val="single" w:sz="6" w:space="0" w:color="auto"/>
              <w:right w:val="single" w:sz="6" w:space="0" w:color="auto"/>
            </w:tcBorders>
          </w:tcPr>
          <w:p w14:paraId="5AB71F07" w14:textId="63B36743" w:rsidR="009A5B69" w:rsidRDefault="009A5B69" w:rsidP="009A5B69">
            <w:pPr>
              <w:pStyle w:val="TAL"/>
              <w:rPr>
                <w:lang w:eastAsia="ja-JP"/>
              </w:rPr>
            </w:pPr>
            <w:r w:rsidRPr="00923CA8">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E2E30F3" w14:textId="748D5938" w:rsidR="009A5B69" w:rsidRPr="001B21DE" w:rsidRDefault="009A5B69" w:rsidP="009A5B69">
            <w:pPr>
              <w:pStyle w:val="TAL"/>
              <w:rPr>
                <w:lang w:eastAsia="ja-JP"/>
              </w:rPr>
            </w:pPr>
            <w:r w:rsidRPr="00923CA8">
              <w:rPr>
                <w:lang w:eastAsia="ja-JP"/>
              </w:rPr>
              <w:t>Not defining a control, to enable the many implementations that are existing.</w:t>
            </w:r>
          </w:p>
        </w:tc>
      </w:tr>
      <w:tr w:rsidR="009A5B69" w:rsidRPr="001B21DE" w14:paraId="3890692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381D317" w14:textId="79D72DF4" w:rsidR="009A5B69" w:rsidRPr="00812A3C" w:rsidRDefault="009A5B69" w:rsidP="009A5B69">
            <w:pPr>
              <w:pStyle w:val="TAL"/>
              <w:rPr>
                <w:lang w:eastAsia="ja-JP"/>
              </w:rPr>
            </w:pPr>
            <w:r w:rsidRPr="000D175E">
              <w:rPr>
                <w:lang w:eastAsia="ja-JP"/>
              </w:rPr>
              <w:t>REQ-SEC-AIML-</w:t>
            </w:r>
            <w:r>
              <w:rPr>
                <w:lang w:eastAsia="ja-JP"/>
              </w:rPr>
              <w:t>19</w:t>
            </w:r>
          </w:p>
        </w:tc>
        <w:tc>
          <w:tcPr>
            <w:tcW w:w="830" w:type="dxa"/>
            <w:tcBorders>
              <w:top w:val="single" w:sz="6" w:space="0" w:color="auto"/>
              <w:left w:val="single" w:sz="6" w:space="0" w:color="auto"/>
              <w:bottom w:val="single" w:sz="6" w:space="0" w:color="auto"/>
              <w:right w:val="single" w:sz="6" w:space="0" w:color="auto"/>
            </w:tcBorders>
          </w:tcPr>
          <w:p w14:paraId="068BF333" w14:textId="65D35B82" w:rsidR="009A5B69" w:rsidRPr="00716588" w:rsidRDefault="009A5B69" w:rsidP="009A5B69">
            <w:pPr>
              <w:pStyle w:val="TAL"/>
              <w:rPr>
                <w:lang w:eastAsia="ja-JP"/>
              </w:rPr>
            </w:pPr>
            <w:r>
              <w:rPr>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1FD96D6" w14:textId="786A6749" w:rsidR="009A5B69" w:rsidRPr="00716588" w:rsidRDefault="009A5B69" w:rsidP="009A5B69">
            <w:pPr>
              <w:pStyle w:val="TAL"/>
              <w:rPr>
                <w:lang w:eastAsia="ja-JP"/>
              </w:rPr>
            </w:pPr>
            <w:r w:rsidRPr="001B21DE">
              <w:rPr>
                <w:lang w:eastAsia="ja-JP"/>
              </w:rPr>
              <w:t>Not defining a control, to enable the many implementations that are existing.</w:t>
            </w:r>
          </w:p>
        </w:tc>
      </w:tr>
      <w:tr w:rsidR="007B2C07" w:rsidRPr="001B21DE" w14:paraId="005AF773" w14:textId="77777777" w:rsidTr="00B76665">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0F354E3" w14:textId="049AF048" w:rsidR="007B2C07" w:rsidRPr="000D175E" w:rsidRDefault="007B2C07" w:rsidP="007B2C07">
            <w:pPr>
              <w:pStyle w:val="TAL"/>
              <w:rPr>
                <w:lang w:eastAsia="ja-JP"/>
              </w:rPr>
            </w:pPr>
            <w:r w:rsidRPr="000D175E">
              <w:rPr>
                <w:lang w:eastAsia="ja-JP"/>
              </w:rPr>
              <w:t>REQ-SEC-AIML-</w:t>
            </w:r>
            <w:r>
              <w:rPr>
                <w:lang w:eastAsia="ja-JP"/>
              </w:rPr>
              <w:t>20</w:t>
            </w:r>
          </w:p>
        </w:tc>
        <w:tc>
          <w:tcPr>
            <w:tcW w:w="830" w:type="dxa"/>
            <w:tcBorders>
              <w:top w:val="single" w:sz="6" w:space="0" w:color="auto"/>
              <w:left w:val="single" w:sz="6" w:space="0" w:color="auto"/>
              <w:bottom w:val="single" w:sz="6" w:space="0" w:color="auto"/>
              <w:right w:val="single" w:sz="6" w:space="0" w:color="auto"/>
            </w:tcBorders>
          </w:tcPr>
          <w:p w14:paraId="620C45FB" w14:textId="4700BCB1" w:rsidR="007B2C07" w:rsidRDefault="007B2C07" w:rsidP="007B2C07">
            <w:pPr>
              <w:pStyle w:val="TAL"/>
              <w:rPr>
                <w:lang w:eastAsia="ja-JP"/>
              </w:rPr>
            </w:pPr>
            <w:r>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BE58CE5" w14:textId="0253B788" w:rsidR="007B2C07" w:rsidRPr="001B21DE" w:rsidRDefault="007B2C07" w:rsidP="007B2C07">
            <w:pPr>
              <w:pStyle w:val="TAL"/>
              <w:rPr>
                <w:lang w:eastAsia="ja-JP"/>
              </w:rPr>
            </w:pPr>
            <w:r w:rsidRPr="001B21DE">
              <w:rPr>
                <w:lang w:eastAsia="ja-JP"/>
              </w:rPr>
              <w:t>Not defining a control, to enable the many implementations that are existing.</w:t>
            </w:r>
          </w:p>
        </w:tc>
      </w:tr>
      <w:tr w:rsidR="007B2C07" w:rsidRPr="001B21DE" w14:paraId="34912188" w14:textId="77777777" w:rsidTr="00B76665">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3CFBF38" w14:textId="60B49F17" w:rsidR="007B2C07" w:rsidRPr="000D175E" w:rsidRDefault="007B2C07" w:rsidP="007B2C07">
            <w:pPr>
              <w:pStyle w:val="TAL"/>
              <w:rPr>
                <w:lang w:eastAsia="ja-JP"/>
              </w:rPr>
            </w:pPr>
            <w:r w:rsidRPr="000D175E">
              <w:rPr>
                <w:lang w:eastAsia="ja-JP"/>
              </w:rPr>
              <w:t>REQ-SEC-AIML-</w:t>
            </w:r>
            <w:r>
              <w:rPr>
                <w:lang w:eastAsia="ja-JP"/>
              </w:rPr>
              <w:t>21</w:t>
            </w:r>
          </w:p>
        </w:tc>
        <w:tc>
          <w:tcPr>
            <w:tcW w:w="830" w:type="dxa"/>
            <w:tcBorders>
              <w:top w:val="single" w:sz="6" w:space="0" w:color="auto"/>
              <w:left w:val="single" w:sz="6" w:space="0" w:color="auto"/>
              <w:bottom w:val="single" w:sz="6" w:space="0" w:color="auto"/>
              <w:right w:val="single" w:sz="6" w:space="0" w:color="auto"/>
            </w:tcBorders>
          </w:tcPr>
          <w:p w14:paraId="63E7A993" w14:textId="0C482887" w:rsidR="007B2C07" w:rsidRDefault="007B2C07" w:rsidP="007B2C07">
            <w:pPr>
              <w:pStyle w:val="TAL"/>
              <w:rPr>
                <w:lang w:eastAsia="ja-JP"/>
              </w:rPr>
            </w:pPr>
            <w:r>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9614B43" w14:textId="47476E20" w:rsidR="007B2C07" w:rsidRPr="001B21DE" w:rsidRDefault="007B2C07" w:rsidP="007B2C07">
            <w:pPr>
              <w:pStyle w:val="TAL"/>
              <w:rPr>
                <w:lang w:eastAsia="ja-JP"/>
              </w:rPr>
            </w:pPr>
            <w:r w:rsidRPr="001B21DE">
              <w:rPr>
                <w:lang w:eastAsia="ja-JP"/>
              </w:rPr>
              <w:t>Not defining a control, to enable the many implementations that are existing.</w:t>
            </w:r>
          </w:p>
        </w:tc>
      </w:tr>
      <w:tr w:rsidR="007B2C07" w:rsidRPr="001B21DE" w14:paraId="6EA8E181" w14:textId="77777777" w:rsidTr="00B76665">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7EA407C" w14:textId="1A58AC7A" w:rsidR="007B2C07" w:rsidRPr="000D175E" w:rsidRDefault="007B2C07" w:rsidP="007B2C07">
            <w:pPr>
              <w:pStyle w:val="TAL"/>
              <w:rPr>
                <w:lang w:eastAsia="ja-JP"/>
              </w:rPr>
            </w:pPr>
            <w:r w:rsidRPr="000D175E">
              <w:rPr>
                <w:lang w:eastAsia="ja-JP"/>
              </w:rPr>
              <w:t>REQ-SEC-AIML-</w:t>
            </w:r>
            <w:r>
              <w:rPr>
                <w:lang w:eastAsia="ja-JP"/>
              </w:rPr>
              <w:t>22</w:t>
            </w:r>
          </w:p>
        </w:tc>
        <w:tc>
          <w:tcPr>
            <w:tcW w:w="830" w:type="dxa"/>
            <w:tcBorders>
              <w:top w:val="single" w:sz="6" w:space="0" w:color="auto"/>
              <w:left w:val="single" w:sz="6" w:space="0" w:color="auto"/>
              <w:bottom w:val="single" w:sz="6" w:space="0" w:color="auto"/>
              <w:right w:val="single" w:sz="6" w:space="0" w:color="auto"/>
            </w:tcBorders>
          </w:tcPr>
          <w:p w14:paraId="50B8A871" w14:textId="56DD788B" w:rsidR="007B2C07" w:rsidRDefault="007B2C07" w:rsidP="007B2C07">
            <w:pPr>
              <w:pStyle w:val="TAL"/>
              <w:rPr>
                <w:lang w:eastAsia="ja-JP"/>
              </w:rPr>
            </w:pPr>
            <w:r>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5722D742" w14:textId="09665D7E" w:rsidR="007B2C07" w:rsidRPr="001B21DE" w:rsidRDefault="007B2C07" w:rsidP="007B2C07">
            <w:pPr>
              <w:pStyle w:val="TAL"/>
              <w:rPr>
                <w:lang w:eastAsia="ja-JP"/>
              </w:rPr>
            </w:pPr>
            <w:r w:rsidRPr="001B21DE">
              <w:rPr>
                <w:lang w:eastAsia="ja-JP"/>
              </w:rPr>
              <w:t>Not defining a control, to enable the many implementations that are existing.</w:t>
            </w:r>
          </w:p>
        </w:tc>
      </w:tr>
      <w:tr w:rsidR="007B2C07" w:rsidRPr="001B21DE" w14:paraId="3125309F" w14:textId="77777777" w:rsidTr="00923CA8">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83483C5" w14:textId="34375B47" w:rsidR="007B2C07" w:rsidRPr="000D175E" w:rsidRDefault="007B2C07" w:rsidP="007B2C07">
            <w:pPr>
              <w:pStyle w:val="TAL"/>
              <w:rPr>
                <w:lang w:eastAsia="ja-JP"/>
              </w:rPr>
            </w:pPr>
            <w:r w:rsidRPr="00FE59F7">
              <w:t>REQ-SEC-AIML-</w:t>
            </w:r>
            <w:r>
              <w:t>23</w:t>
            </w:r>
          </w:p>
        </w:tc>
        <w:tc>
          <w:tcPr>
            <w:tcW w:w="830" w:type="dxa"/>
            <w:tcBorders>
              <w:top w:val="single" w:sz="6" w:space="0" w:color="auto"/>
              <w:left w:val="single" w:sz="6" w:space="0" w:color="auto"/>
              <w:bottom w:val="single" w:sz="6" w:space="0" w:color="auto"/>
              <w:right w:val="single" w:sz="6" w:space="0" w:color="auto"/>
            </w:tcBorders>
          </w:tcPr>
          <w:p w14:paraId="21AFF0DD" w14:textId="76A98C2D" w:rsidR="007B2C07" w:rsidRDefault="007B2C07" w:rsidP="007B2C07">
            <w:pPr>
              <w:pStyle w:val="TAL"/>
              <w:rPr>
                <w:lang w:eastAsia="ja-JP"/>
              </w:rPr>
            </w:pPr>
            <w:r w:rsidRPr="00FE59F7">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75B80F05" w14:textId="6173A0C4" w:rsidR="007B2C07" w:rsidRPr="001B21DE" w:rsidRDefault="007B2C07" w:rsidP="007B2C07">
            <w:pPr>
              <w:pStyle w:val="TAL"/>
              <w:rPr>
                <w:lang w:eastAsia="ja-JP"/>
              </w:rPr>
            </w:pPr>
            <w:r w:rsidRPr="00FE59F7">
              <w:t>Not defining a control, to enable the many implementations that are existing.</w:t>
            </w:r>
          </w:p>
        </w:tc>
      </w:tr>
      <w:tr w:rsidR="007B2C07" w:rsidRPr="001B21DE" w14:paraId="0FBE1765" w14:textId="77777777" w:rsidTr="00923CA8">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6B2BDCC9" w14:textId="18F8D578" w:rsidR="007B2C07" w:rsidRPr="000D175E" w:rsidRDefault="007B2C07" w:rsidP="007B2C07">
            <w:pPr>
              <w:pStyle w:val="TAL"/>
              <w:rPr>
                <w:lang w:eastAsia="ja-JP"/>
              </w:rPr>
            </w:pPr>
            <w:r w:rsidRPr="00FE59F7">
              <w:t>REQ-SEC-AIML-</w:t>
            </w:r>
            <w:r>
              <w:t>24</w:t>
            </w:r>
          </w:p>
        </w:tc>
        <w:tc>
          <w:tcPr>
            <w:tcW w:w="830" w:type="dxa"/>
            <w:tcBorders>
              <w:top w:val="single" w:sz="6" w:space="0" w:color="auto"/>
              <w:left w:val="single" w:sz="6" w:space="0" w:color="auto"/>
              <w:bottom w:val="single" w:sz="6" w:space="0" w:color="auto"/>
              <w:right w:val="single" w:sz="6" w:space="0" w:color="auto"/>
            </w:tcBorders>
          </w:tcPr>
          <w:p w14:paraId="0CC1F3FF" w14:textId="03C01340" w:rsidR="007B2C07" w:rsidRDefault="007B2C07" w:rsidP="007B2C07">
            <w:pPr>
              <w:pStyle w:val="TAL"/>
              <w:rPr>
                <w:lang w:eastAsia="ja-JP"/>
              </w:rPr>
            </w:pPr>
            <w:r w:rsidRPr="00FE59F7">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07BA438C" w14:textId="7AAF3CF6" w:rsidR="007B2C07" w:rsidRPr="001B21DE" w:rsidRDefault="007B2C07" w:rsidP="007B2C07">
            <w:pPr>
              <w:pStyle w:val="TAL"/>
              <w:rPr>
                <w:lang w:eastAsia="ja-JP"/>
              </w:rPr>
            </w:pPr>
            <w:r w:rsidRPr="00FE59F7">
              <w:t>Not defining a control, to enable the many implementations that are existing.</w:t>
            </w:r>
          </w:p>
        </w:tc>
      </w:tr>
      <w:tr w:rsidR="007B2C07" w:rsidRPr="001B21DE" w14:paraId="05CCD6A9" w14:textId="77777777" w:rsidTr="00923CA8">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4602E8F7" w14:textId="25B68463" w:rsidR="007B2C07" w:rsidRPr="000D175E" w:rsidRDefault="007B2C07" w:rsidP="007B2C07">
            <w:pPr>
              <w:pStyle w:val="TAL"/>
              <w:rPr>
                <w:lang w:eastAsia="ja-JP"/>
              </w:rPr>
            </w:pPr>
            <w:r w:rsidRPr="00FE59F7">
              <w:t>REQ-SEC-AIML-</w:t>
            </w:r>
            <w:r>
              <w:t>25</w:t>
            </w:r>
          </w:p>
        </w:tc>
        <w:tc>
          <w:tcPr>
            <w:tcW w:w="830" w:type="dxa"/>
            <w:tcBorders>
              <w:top w:val="single" w:sz="6" w:space="0" w:color="auto"/>
              <w:left w:val="single" w:sz="6" w:space="0" w:color="auto"/>
              <w:bottom w:val="single" w:sz="6" w:space="0" w:color="auto"/>
              <w:right w:val="single" w:sz="6" w:space="0" w:color="auto"/>
            </w:tcBorders>
          </w:tcPr>
          <w:p w14:paraId="78B02591" w14:textId="5A20F583" w:rsidR="007B2C07" w:rsidRDefault="007B2C07" w:rsidP="007B2C07">
            <w:pPr>
              <w:pStyle w:val="TAL"/>
              <w:rPr>
                <w:lang w:eastAsia="ja-JP"/>
              </w:rPr>
            </w:pPr>
            <w:r w:rsidRPr="00FE59F7">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tcPr>
          <w:p w14:paraId="189E23B7" w14:textId="3D7782A6" w:rsidR="007B2C07" w:rsidRPr="001B21DE" w:rsidRDefault="007B2C07" w:rsidP="007B2C07">
            <w:pPr>
              <w:pStyle w:val="TAL"/>
              <w:rPr>
                <w:lang w:eastAsia="ja-JP"/>
              </w:rPr>
            </w:pPr>
            <w:r w:rsidRPr="00FE59F7">
              <w:t>Not defining a control, to enable the many implementations that are existing.</w:t>
            </w:r>
          </w:p>
        </w:tc>
      </w:tr>
      <w:tr w:rsidR="007B2C07" w:rsidRPr="001B21DE" w14:paraId="2C4F715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82D757C" w14:textId="18C14684" w:rsidR="007B2C07" w:rsidRPr="000D175E" w:rsidRDefault="007B2C07" w:rsidP="007B2C07">
            <w:pPr>
              <w:pStyle w:val="TAL"/>
              <w:rPr>
                <w:lang w:eastAsia="ja-JP"/>
              </w:rPr>
            </w:pPr>
            <w:r w:rsidRPr="000D175E">
              <w:rPr>
                <w:lang w:eastAsia="ja-JP"/>
              </w:rPr>
              <w:t>REQ-SEC-AIML-</w:t>
            </w:r>
            <w:r>
              <w:rPr>
                <w:lang w:eastAsia="ja-JP"/>
              </w:rPr>
              <w:t>26</w:t>
            </w:r>
          </w:p>
        </w:tc>
        <w:tc>
          <w:tcPr>
            <w:tcW w:w="830" w:type="dxa"/>
            <w:tcBorders>
              <w:top w:val="single" w:sz="6" w:space="0" w:color="auto"/>
              <w:left w:val="single" w:sz="6" w:space="0" w:color="auto"/>
              <w:bottom w:val="single" w:sz="6" w:space="0" w:color="auto"/>
              <w:right w:val="single" w:sz="6" w:space="0" w:color="auto"/>
            </w:tcBorders>
          </w:tcPr>
          <w:p w14:paraId="3301161A" w14:textId="089DBB0E" w:rsidR="007B2C07" w:rsidRDefault="007B2C07" w:rsidP="007B2C07">
            <w:pPr>
              <w:pStyle w:val="TAL"/>
              <w:rPr>
                <w:lang w:eastAsia="ja-JP"/>
              </w:rPr>
            </w:pPr>
            <w:r>
              <w:rPr>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BB9A72E" w14:textId="261DB139" w:rsidR="007B2C07" w:rsidRPr="001B21DE" w:rsidRDefault="007B2C07" w:rsidP="007B2C07">
            <w:pPr>
              <w:pStyle w:val="TAL"/>
              <w:rPr>
                <w:lang w:eastAsia="ja-JP"/>
              </w:rPr>
            </w:pPr>
            <w:r w:rsidRPr="001B21DE">
              <w:rPr>
                <w:lang w:eastAsia="ja-JP"/>
              </w:rPr>
              <w:t>Not defining a control, to enable the many implementations that are existing.</w:t>
            </w:r>
          </w:p>
        </w:tc>
      </w:tr>
      <w:tr w:rsidR="00C53EB4" w:rsidRPr="001B21DE" w14:paraId="368F273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9782CE3" w14:textId="0FFD36EF" w:rsidR="00C53EB4" w:rsidRPr="000D175E" w:rsidRDefault="00C53EB4" w:rsidP="00C53EB4">
            <w:pPr>
              <w:pStyle w:val="TAL"/>
              <w:rPr>
                <w:lang w:eastAsia="ja-JP"/>
              </w:rPr>
            </w:pPr>
            <w:r>
              <w:rPr>
                <w:lang w:eastAsia="ja-JP"/>
              </w:rPr>
              <w:t>REQ-SEC-AIML-27</w:t>
            </w:r>
          </w:p>
        </w:tc>
        <w:tc>
          <w:tcPr>
            <w:tcW w:w="830" w:type="dxa"/>
            <w:tcBorders>
              <w:top w:val="single" w:sz="6" w:space="0" w:color="auto"/>
              <w:left w:val="single" w:sz="6" w:space="0" w:color="auto"/>
              <w:bottom w:val="single" w:sz="6" w:space="0" w:color="auto"/>
              <w:right w:val="single" w:sz="6" w:space="0" w:color="auto"/>
            </w:tcBorders>
          </w:tcPr>
          <w:p w14:paraId="725EEE28" w14:textId="00312EE4" w:rsidR="00C53EB4" w:rsidRDefault="00C53EB4" w:rsidP="00C53EB4">
            <w:pPr>
              <w:pStyle w:val="TAL"/>
              <w:rPr>
                <w:lang w:eastAsia="ja-JP"/>
              </w:rPr>
            </w:pPr>
            <w:r>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EE371BD" w14:textId="79E09FEA" w:rsidR="00C53EB4" w:rsidRPr="001B21DE" w:rsidRDefault="00C53EB4" w:rsidP="00C53EB4">
            <w:pPr>
              <w:pStyle w:val="TAL"/>
              <w:rPr>
                <w:lang w:eastAsia="ja-JP"/>
              </w:rPr>
            </w:pPr>
            <w:r>
              <w:rPr>
                <w:lang w:eastAsia="ja-JP"/>
              </w:rPr>
              <w:t>Not defining a control, to enable the many implementations that are existing.</w:t>
            </w:r>
          </w:p>
        </w:tc>
      </w:tr>
      <w:tr w:rsidR="00C53EB4" w:rsidRPr="001B21DE" w14:paraId="1D55621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A71D60E" w14:textId="3963D1F7" w:rsidR="00C53EB4" w:rsidRPr="000D175E" w:rsidRDefault="00C53EB4" w:rsidP="00C53EB4">
            <w:pPr>
              <w:pStyle w:val="TAL"/>
              <w:rPr>
                <w:lang w:eastAsia="ja-JP"/>
              </w:rPr>
            </w:pPr>
            <w:r>
              <w:rPr>
                <w:lang w:eastAsia="ja-JP"/>
              </w:rPr>
              <w:t>REQ-SEC-AIML-28</w:t>
            </w:r>
          </w:p>
        </w:tc>
        <w:tc>
          <w:tcPr>
            <w:tcW w:w="830" w:type="dxa"/>
            <w:tcBorders>
              <w:top w:val="single" w:sz="6" w:space="0" w:color="auto"/>
              <w:left w:val="single" w:sz="6" w:space="0" w:color="auto"/>
              <w:bottom w:val="single" w:sz="6" w:space="0" w:color="auto"/>
              <w:right w:val="single" w:sz="6" w:space="0" w:color="auto"/>
            </w:tcBorders>
          </w:tcPr>
          <w:p w14:paraId="4C2D998C" w14:textId="457ABFA1" w:rsidR="00C53EB4" w:rsidRDefault="00C53EB4" w:rsidP="00C53EB4">
            <w:pPr>
              <w:pStyle w:val="TAL"/>
              <w:rPr>
                <w:lang w:eastAsia="ja-JP"/>
              </w:rPr>
            </w:pPr>
            <w:r>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686E1F" w14:textId="11166798" w:rsidR="00C53EB4" w:rsidRPr="001B21DE" w:rsidRDefault="00C53EB4" w:rsidP="00C53EB4">
            <w:pPr>
              <w:pStyle w:val="TAL"/>
              <w:rPr>
                <w:lang w:eastAsia="ja-JP"/>
              </w:rPr>
            </w:pPr>
            <w:r>
              <w:rPr>
                <w:lang w:eastAsia="ja-JP"/>
              </w:rPr>
              <w:t>Not defining a control, to enable the many implementations that are existing.</w:t>
            </w:r>
          </w:p>
        </w:tc>
      </w:tr>
      <w:tr w:rsidR="007B2C07" w:rsidRPr="001B21DE" w14:paraId="588313AE"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7BCDCC" w14:textId="7CE7DE64" w:rsidR="007B2C07" w:rsidRPr="000D175E" w:rsidRDefault="007B2C07" w:rsidP="007B2C07">
            <w:pPr>
              <w:pStyle w:val="TAL"/>
              <w:rPr>
                <w:lang w:eastAsia="ja-JP"/>
              </w:rPr>
            </w:pPr>
            <w:r w:rsidRPr="00B76665">
              <w:rPr>
                <w:lang w:eastAsia="ja-JP"/>
              </w:rPr>
              <w:t>REQ-SEC-AIML-2</w:t>
            </w:r>
            <w:r w:rsidR="0091685D">
              <w:rPr>
                <w:lang w:eastAsia="ja-JP"/>
              </w:rPr>
              <w:t>9</w:t>
            </w:r>
          </w:p>
        </w:tc>
        <w:tc>
          <w:tcPr>
            <w:tcW w:w="830" w:type="dxa"/>
            <w:tcBorders>
              <w:top w:val="single" w:sz="6" w:space="0" w:color="auto"/>
              <w:left w:val="single" w:sz="6" w:space="0" w:color="auto"/>
              <w:bottom w:val="single" w:sz="6" w:space="0" w:color="auto"/>
              <w:right w:val="single" w:sz="6" w:space="0" w:color="auto"/>
            </w:tcBorders>
          </w:tcPr>
          <w:p w14:paraId="1492FCEE" w14:textId="6F34E44E" w:rsidR="007B2C07" w:rsidRDefault="007B2C07" w:rsidP="007B2C07">
            <w:pPr>
              <w:pStyle w:val="TAL"/>
              <w:rPr>
                <w:lang w:eastAsia="ja-JP"/>
              </w:rPr>
            </w:pPr>
            <w:r>
              <w:rPr>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5FDE690" w14:textId="5B277CE5" w:rsidR="007B2C07" w:rsidRPr="001B21DE" w:rsidRDefault="007B2C07" w:rsidP="007B2C07">
            <w:pPr>
              <w:pStyle w:val="TAL"/>
              <w:rPr>
                <w:lang w:eastAsia="ja-JP"/>
              </w:rPr>
            </w:pPr>
            <w:r w:rsidRPr="001B21DE">
              <w:rPr>
                <w:lang w:eastAsia="ja-JP"/>
              </w:rPr>
              <w:t>Not defining a control, to enable the many implementations that are existing.</w:t>
            </w:r>
          </w:p>
        </w:tc>
      </w:tr>
      <w:tr w:rsidR="007B2C07" w:rsidRPr="001B21DE" w14:paraId="661195E3"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A8B8B88" w14:textId="522F499D" w:rsidR="007B2C07" w:rsidRPr="0009454A" w:rsidRDefault="007B2C07" w:rsidP="007B2C07">
            <w:pPr>
              <w:pStyle w:val="TAL"/>
              <w:rPr>
                <w:lang w:eastAsia="ja-JP"/>
              </w:rPr>
            </w:pPr>
            <w:r w:rsidRPr="00B76665">
              <w:rPr>
                <w:lang w:eastAsia="ja-JP"/>
              </w:rPr>
              <w:t>REQ-SEC-AIML-</w:t>
            </w:r>
            <w:r w:rsidR="0091685D">
              <w:rPr>
                <w:lang w:eastAsia="ja-JP"/>
              </w:rPr>
              <w:t>30</w:t>
            </w:r>
          </w:p>
        </w:tc>
        <w:tc>
          <w:tcPr>
            <w:tcW w:w="830" w:type="dxa"/>
            <w:tcBorders>
              <w:top w:val="single" w:sz="6" w:space="0" w:color="auto"/>
              <w:left w:val="single" w:sz="6" w:space="0" w:color="auto"/>
              <w:bottom w:val="single" w:sz="6" w:space="0" w:color="auto"/>
              <w:right w:val="single" w:sz="6" w:space="0" w:color="auto"/>
            </w:tcBorders>
          </w:tcPr>
          <w:p w14:paraId="4674A291" w14:textId="0AF4FC98" w:rsidR="007B2C07" w:rsidRDefault="007B2C07" w:rsidP="007B2C07">
            <w:pPr>
              <w:pStyle w:val="TAL"/>
              <w:rPr>
                <w:lang w:eastAsia="ja-JP"/>
              </w:rPr>
            </w:pPr>
            <w:r>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38D7D6E" w14:textId="738AF875" w:rsidR="007B2C07" w:rsidRPr="001B21DE" w:rsidRDefault="007B2C07" w:rsidP="007B2C07">
            <w:pPr>
              <w:pStyle w:val="TAL"/>
              <w:rPr>
                <w:lang w:eastAsia="ja-JP"/>
              </w:rPr>
            </w:pPr>
            <w:r w:rsidRPr="001B21DE">
              <w:rPr>
                <w:lang w:eastAsia="ja-JP"/>
              </w:rPr>
              <w:t>Not defining a control, to enable the many implementations that are existing.</w:t>
            </w:r>
          </w:p>
        </w:tc>
      </w:tr>
      <w:tr w:rsidR="007B2C07" w:rsidRPr="001B21DE" w14:paraId="3AF79F05"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20F8F64" w14:textId="5E52CAD3" w:rsidR="007B2C07" w:rsidRPr="0009454A" w:rsidRDefault="007B2C07" w:rsidP="007B2C07">
            <w:pPr>
              <w:pStyle w:val="TAL"/>
              <w:rPr>
                <w:lang w:eastAsia="ja-JP"/>
              </w:rPr>
            </w:pPr>
            <w:r w:rsidRPr="00B76665">
              <w:rPr>
                <w:lang w:eastAsia="ja-JP"/>
              </w:rPr>
              <w:t>REQ-SEC-AIML-</w:t>
            </w:r>
            <w:r w:rsidR="0091685D">
              <w:rPr>
                <w:lang w:eastAsia="ja-JP"/>
              </w:rPr>
              <w:t>31</w:t>
            </w:r>
          </w:p>
        </w:tc>
        <w:tc>
          <w:tcPr>
            <w:tcW w:w="830" w:type="dxa"/>
            <w:tcBorders>
              <w:top w:val="single" w:sz="6" w:space="0" w:color="auto"/>
              <w:left w:val="single" w:sz="6" w:space="0" w:color="auto"/>
              <w:bottom w:val="single" w:sz="6" w:space="0" w:color="auto"/>
              <w:right w:val="single" w:sz="6" w:space="0" w:color="auto"/>
            </w:tcBorders>
          </w:tcPr>
          <w:p w14:paraId="29FCB3AA" w14:textId="5279A168" w:rsidR="007B2C07" w:rsidRDefault="007B2C07" w:rsidP="007B2C07">
            <w:pPr>
              <w:pStyle w:val="TAL"/>
              <w:rPr>
                <w:lang w:eastAsia="ja-JP"/>
              </w:rPr>
            </w:pPr>
            <w:r>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E854D69" w14:textId="1F31E68E" w:rsidR="007B2C07" w:rsidRPr="001B21DE" w:rsidRDefault="007B2C07" w:rsidP="007B2C07">
            <w:pPr>
              <w:pStyle w:val="TAL"/>
              <w:rPr>
                <w:lang w:eastAsia="ja-JP"/>
              </w:rPr>
            </w:pPr>
            <w:r w:rsidRPr="001B21DE">
              <w:rPr>
                <w:lang w:eastAsia="ja-JP"/>
              </w:rPr>
              <w:t>Not defining a control, to enable the many implementations that are existing.</w:t>
            </w:r>
          </w:p>
        </w:tc>
      </w:tr>
      <w:tr w:rsidR="007B2C07" w:rsidRPr="001B21DE" w14:paraId="7ACE2C8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A1207D5" w14:textId="42A075FB" w:rsidR="007B2C07" w:rsidRPr="0009454A" w:rsidRDefault="007B2C07" w:rsidP="007B2C07">
            <w:pPr>
              <w:pStyle w:val="TAL"/>
              <w:rPr>
                <w:lang w:eastAsia="ja-JP"/>
              </w:rPr>
            </w:pPr>
            <w:r w:rsidRPr="00B76665">
              <w:rPr>
                <w:lang w:eastAsia="ja-JP"/>
              </w:rPr>
              <w:t>REQ-SEC-AIML-</w:t>
            </w:r>
            <w:r>
              <w:rPr>
                <w:lang w:eastAsia="ja-JP"/>
              </w:rPr>
              <w:t>3</w:t>
            </w:r>
            <w:r w:rsidR="0091685D">
              <w:rPr>
                <w:lang w:eastAsia="ja-JP"/>
              </w:rPr>
              <w:t>2</w:t>
            </w:r>
          </w:p>
        </w:tc>
        <w:tc>
          <w:tcPr>
            <w:tcW w:w="830" w:type="dxa"/>
            <w:tcBorders>
              <w:top w:val="single" w:sz="6" w:space="0" w:color="auto"/>
              <w:left w:val="single" w:sz="6" w:space="0" w:color="auto"/>
              <w:bottom w:val="single" w:sz="6" w:space="0" w:color="auto"/>
              <w:right w:val="single" w:sz="6" w:space="0" w:color="auto"/>
            </w:tcBorders>
          </w:tcPr>
          <w:p w14:paraId="40C346DA" w14:textId="71123791" w:rsidR="007B2C07" w:rsidRDefault="007B2C07" w:rsidP="007B2C07">
            <w:pPr>
              <w:pStyle w:val="TAL"/>
              <w:rPr>
                <w:lang w:eastAsia="ja-JP"/>
              </w:rPr>
            </w:pPr>
            <w:r>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E81F62F" w14:textId="62EAB248" w:rsidR="007B2C07" w:rsidRPr="001B21DE" w:rsidRDefault="007B2C07" w:rsidP="007B2C07">
            <w:pPr>
              <w:pStyle w:val="TAL"/>
              <w:rPr>
                <w:lang w:eastAsia="ja-JP"/>
              </w:rPr>
            </w:pPr>
            <w:r w:rsidRPr="001B21DE">
              <w:rPr>
                <w:lang w:eastAsia="ja-JP"/>
              </w:rPr>
              <w:t>Not defining a control, to enable the many implementations that are existing.</w:t>
            </w:r>
          </w:p>
        </w:tc>
      </w:tr>
      <w:tr w:rsidR="004A55B0" w:rsidRPr="001B21DE" w14:paraId="566544EE"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7914A1C" w14:textId="0215520E" w:rsidR="004A55B0" w:rsidRPr="00505440" w:rsidRDefault="004A55B0" w:rsidP="004A55B0">
            <w:pPr>
              <w:pStyle w:val="TAL"/>
              <w:rPr>
                <w:lang w:eastAsia="ja-JP"/>
              </w:rPr>
            </w:pPr>
            <w:r>
              <w:rPr>
                <w:lang w:eastAsia="ja-JP"/>
              </w:rPr>
              <w:t>REQ-SEC-AIML-33</w:t>
            </w:r>
          </w:p>
        </w:tc>
        <w:tc>
          <w:tcPr>
            <w:tcW w:w="830" w:type="dxa"/>
            <w:tcBorders>
              <w:top w:val="single" w:sz="6" w:space="0" w:color="auto"/>
              <w:left w:val="single" w:sz="6" w:space="0" w:color="auto"/>
              <w:bottom w:val="single" w:sz="6" w:space="0" w:color="auto"/>
              <w:right w:val="single" w:sz="6" w:space="0" w:color="auto"/>
            </w:tcBorders>
          </w:tcPr>
          <w:p w14:paraId="0BD4C9E6" w14:textId="0619781B" w:rsidR="004A55B0" w:rsidRDefault="004A55B0" w:rsidP="004A55B0">
            <w:pPr>
              <w:pStyle w:val="TAL"/>
              <w:rPr>
                <w:lang w:eastAsia="ja-JP"/>
              </w:rPr>
            </w:pPr>
            <w:r>
              <w:rPr>
                <w:lang w:eastAsia="ja-JP"/>
              </w:rPr>
              <w:t>O</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D523918" w14:textId="1A21679F" w:rsidR="004A55B0" w:rsidRPr="001B21DE" w:rsidRDefault="004A55B0" w:rsidP="004A55B0">
            <w:pPr>
              <w:pStyle w:val="TAL"/>
              <w:rPr>
                <w:lang w:eastAsia="ja-JP"/>
              </w:rPr>
            </w:pPr>
            <w:r w:rsidRPr="001B21DE">
              <w:rPr>
                <w:lang w:eastAsia="ja-JP"/>
              </w:rPr>
              <w:t>Not defining a control, to enable the many implementations that are existing.</w:t>
            </w:r>
          </w:p>
        </w:tc>
      </w:tr>
      <w:tr w:rsidR="00D33EDC" w:rsidRPr="001B21DE" w14:paraId="5A9ED3B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30926EF" w14:textId="4FDF0EED" w:rsidR="00D33EDC" w:rsidRDefault="00D33EDC" w:rsidP="00D33EDC">
            <w:pPr>
              <w:pStyle w:val="TAL"/>
              <w:rPr>
                <w:lang w:eastAsia="ja-JP"/>
              </w:rPr>
            </w:pPr>
            <w:r w:rsidRPr="00B76665">
              <w:rPr>
                <w:lang w:eastAsia="ja-JP"/>
              </w:rPr>
              <w:t>REQ-SEC-AIML-34</w:t>
            </w:r>
          </w:p>
        </w:tc>
        <w:tc>
          <w:tcPr>
            <w:tcW w:w="830" w:type="dxa"/>
            <w:tcBorders>
              <w:top w:val="single" w:sz="6" w:space="0" w:color="auto"/>
              <w:left w:val="single" w:sz="6" w:space="0" w:color="auto"/>
              <w:bottom w:val="single" w:sz="6" w:space="0" w:color="auto"/>
              <w:right w:val="single" w:sz="6" w:space="0" w:color="auto"/>
            </w:tcBorders>
          </w:tcPr>
          <w:p w14:paraId="412791B1" w14:textId="734B4BCB" w:rsidR="00D33EDC" w:rsidRDefault="00D33EDC" w:rsidP="00D33EDC">
            <w:pPr>
              <w:pStyle w:val="TAL"/>
              <w:rPr>
                <w:lang w:eastAsia="ja-JP"/>
              </w:rPr>
            </w:pPr>
            <w:r>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60CF850" w14:textId="2AA78F87" w:rsidR="00D33EDC" w:rsidRPr="001B21DE" w:rsidRDefault="00D33EDC" w:rsidP="00D33EDC">
            <w:pPr>
              <w:pStyle w:val="TAL"/>
              <w:rPr>
                <w:lang w:eastAsia="ja-JP"/>
              </w:rPr>
            </w:pPr>
            <w:r w:rsidRPr="001B21DE">
              <w:rPr>
                <w:lang w:eastAsia="ja-JP"/>
              </w:rPr>
              <w:t>Not defining a control, to enable the many implementations that are existing.</w:t>
            </w:r>
          </w:p>
        </w:tc>
      </w:tr>
      <w:tr w:rsidR="007D635E" w:rsidRPr="001B21DE" w14:paraId="47A43138"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BA344DF" w14:textId="18E9DF2C" w:rsidR="007D635E" w:rsidRPr="00EE390D" w:rsidRDefault="007D635E" w:rsidP="007D635E">
            <w:pPr>
              <w:pStyle w:val="TAL"/>
              <w:rPr>
                <w:lang w:eastAsia="ja-JP"/>
              </w:rPr>
            </w:pPr>
            <w:r>
              <w:rPr>
                <w:lang w:eastAsia="ja-JP"/>
              </w:rPr>
              <w:t>REQ-SEC-AIML-</w:t>
            </w:r>
            <w:r w:rsidR="009D4941">
              <w:rPr>
                <w:lang w:eastAsia="ja-JP"/>
              </w:rPr>
              <w:t>35</w:t>
            </w:r>
          </w:p>
        </w:tc>
        <w:tc>
          <w:tcPr>
            <w:tcW w:w="830" w:type="dxa"/>
            <w:tcBorders>
              <w:top w:val="single" w:sz="6" w:space="0" w:color="auto"/>
              <w:left w:val="single" w:sz="6" w:space="0" w:color="auto"/>
              <w:bottom w:val="single" w:sz="6" w:space="0" w:color="auto"/>
              <w:right w:val="single" w:sz="6" w:space="0" w:color="auto"/>
            </w:tcBorders>
          </w:tcPr>
          <w:p w14:paraId="6195E8F7" w14:textId="5703D3AB" w:rsidR="007D635E" w:rsidRDefault="007D635E" w:rsidP="007D635E">
            <w:pPr>
              <w:pStyle w:val="TAL"/>
              <w:rPr>
                <w:lang w:eastAsia="ja-JP"/>
              </w:rPr>
            </w:pPr>
            <w:r>
              <w:rPr>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173049" w14:textId="48DC3ABC" w:rsidR="007D635E" w:rsidRPr="001B21DE" w:rsidRDefault="007D635E" w:rsidP="007D635E">
            <w:pPr>
              <w:pStyle w:val="TAL"/>
              <w:rPr>
                <w:lang w:eastAsia="ja-JP"/>
              </w:rPr>
            </w:pPr>
            <w:r>
              <w:rPr>
                <w:lang w:eastAsia="ja-JP"/>
              </w:rPr>
              <w:t>Not defining a control, to enable the many implementations that are existing.</w:t>
            </w:r>
          </w:p>
        </w:tc>
      </w:tr>
      <w:tr w:rsidR="007648D6" w:rsidRPr="001B21DE" w14:paraId="6E669E1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D633D45" w14:textId="62C500F1" w:rsidR="007648D6" w:rsidRDefault="007648D6" w:rsidP="007648D6">
            <w:pPr>
              <w:pStyle w:val="TAL"/>
              <w:rPr>
                <w:lang w:eastAsia="ja-JP"/>
              </w:rPr>
            </w:pPr>
            <w:r w:rsidRPr="00375A90">
              <w:rPr>
                <w:lang w:eastAsia="ja-JP"/>
              </w:rPr>
              <w:t>REQ-SEC-AIML-</w:t>
            </w:r>
            <w:r w:rsidRPr="00CF19A8">
              <w:rPr>
                <w:lang w:eastAsia="ja-JP"/>
              </w:rPr>
              <w:t>36</w:t>
            </w:r>
          </w:p>
        </w:tc>
        <w:tc>
          <w:tcPr>
            <w:tcW w:w="830" w:type="dxa"/>
            <w:tcBorders>
              <w:top w:val="single" w:sz="6" w:space="0" w:color="auto"/>
              <w:left w:val="single" w:sz="6" w:space="0" w:color="auto"/>
              <w:bottom w:val="single" w:sz="6" w:space="0" w:color="auto"/>
              <w:right w:val="single" w:sz="6" w:space="0" w:color="auto"/>
            </w:tcBorders>
          </w:tcPr>
          <w:p w14:paraId="23324EE5" w14:textId="35AD646A" w:rsidR="007648D6" w:rsidRDefault="007648D6" w:rsidP="007648D6">
            <w:pPr>
              <w:pStyle w:val="TAL"/>
              <w:rPr>
                <w:lang w:eastAsia="ja-JP"/>
              </w:rPr>
            </w:pPr>
            <w:r w:rsidRPr="00375A90">
              <w:rPr>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095DF6" w14:textId="57F1FE37" w:rsidR="007648D6" w:rsidRDefault="007648D6" w:rsidP="007648D6">
            <w:pPr>
              <w:pStyle w:val="TAL"/>
              <w:rPr>
                <w:lang w:eastAsia="ja-JP"/>
              </w:rPr>
            </w:pPr>
            <w:r w:rsidRPr="00375A90">
              <w:rPr>
                <w:lang w:eastAsia="ja-JP"/>
              </w:rPr>
              <w:t>Not defining a control, to enable the many implementations that are existing.</w:t>
            </w:r>
          </w:p>
        </w:tc>
      </w:tr>
      <w:tr w:rsidR="007648D6" w:rsidRPr="001B21DE" w14:paraId="361598D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7D8DF63" w14:textId="4B16CB1C" w:rsidR="007648D6" w:rsidRDefault="007648D6" w:rsidP="007648D6">
            <w:pPr>
              <w:pStyle w:val="TAL"/>
              <w:rPr>
                <w:lang w:eastAsia="ja-JP"/>
              </w:rPr>
            </w:pPr>
            <w:r w:rsidRPr="00375A90">
              <w:rPr>
                <w:lang w:eastAsia="ja-JP"/>
              </w:rPr>
              <w:t>REQ-SEC-</w:t>
            </w:r>
            <w:r w:rsidRPr="00CF19A8">
              <w:rPr>
                <w:lang w:eastAsia="ja-JP"/>
              </w:rPr>
              <w:t>AMIL</w:t>
            </w:r>
            <w:r w:rsidRPr="00375A90">
              <w:rPr>
                <w:lang w:eastAsia="ja-JP"/>
              </w:rPr>
              <w:t>-</w:t>
            </w:r>
            <w:r w:rsidRPr="00CF19A8">
              <w:rPr>
                <w:lang w:eastAsia="ja-JP"/>
              </w:rPr>
              <w:t>37</w:t>
            </w:r>
          </w:p>
        </w:tc>
        <w:tc>
          <w:tcPr>
            <w:tcW w:w="830" w:type="dxa"/>
            <w:tcBorders>
              <w:top w:val="single" w:sz="6" w:space="0" w:color="auto"/>
              <w:left w:val="single" w:sz="6" w:space="0" w:color="auto"/>
              <w:bottom w:val="single" w:sz="6" w:space="0" w:color="auto"/>
              <w:right w:val="single" w:sz="6" w:space="0" w:color="auto"/>
            </w:tcBorders>
          </w:tcPr>
          <w:p w14:paraId="55FED618" w14:textId="49CBFE36" w:rsidR="007648D6" w:rsidRDefault="007648D6" w:rsidP="007648D6">
            <w:pPr>
              <w:pStyle w:val="TAL"/>
              <w:rPr>
                <w:lang w:eastAsia="ja-JP"/>
              </w:rPr>
            </w:pPr>
            <w:r w:rsidRPr="00375A90">
              <w:rPr>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C683DBF" w14:textId="31E44458" w:rsidR="007648D6" w:rsidRDefault="007648D6" w:rsidP="007648D6">
            <w:pPr>
              <w:pStyle w:val="TAL"/>
              <w:rPr>
                <w:lang w:eastAsia="ja-JP"/>
              </w:rPr>
            </w:pPr>
            <w:r w:rsidRPr="00375A90">
              <w:rPr>
                <w:lang w:eastAsia="ja-JP"/>
              </w:rPr>
              <w:t>Not defining a control, to enable the many implementations that are existing.</w:t>
            </w:r>
          </w:p>
        </w:tc>
      </w:tr>
      <w:tr w:rsidR="00E23603" w:rsidRPr="001B21DE" w14:paraId="4B178AF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22EE00C" w14:textId="5CA36CF1" w:rsidR="00E23603" w:rsidRPr="00375A90" w:rsidRDefault="00E23603" w:rsidP="00E23603">
            <w:pPr>
              <w:pStyle w:val="TAL"/>
              <w:rPr>
                <w:lang w:eastAsia="ja-JP"/>
              </w:rPr>
            </w:pPr>
            <w:r w:rsidRPr="00CF19A8">
              <w:rPr>
                <w:lang w:val="en-GB" w:eastAsia="ja-JP"/>
              </w:rPr>
              <w:t>REQ-SEC-AIML-</w:t>
            </w:r>
            <w:r w:rsidR="00733932">
              <w:rPr>
                <w:lang w:val="en-GB" w:eastAsia="ja-JP"/>
              </w:rPr>
              <w:t>38</w:t>
            </w:r>
          </w:p>
        </w:tc>
        <w:tc>
          <w:tcPr>
            <w:tcW w:w="830" w:type="dxa"/>
            <w:tcBorders>
              <w:top w:val="single" w:sz="6" w:space="0" w:color="auto"/>
              <w:left w:val="single" w:sz="6" w:space="0" w:color="auto"/>
              <w:bottom w:val="single" w:sz="6" w:space="0" w:color="auto"/>
              <w:right w:val="single" w:sz="6" w:space="0" w:color="auto"/>
            </w:tcBorders>
          </w:tcPr>
          <w:p w14:paraId="2B55FA83" w14:textId="681303AB" w:rsidR="00E23603" w:rsidRPr="00375A90" w:rsidRDefault="00B32542" w:rsidP="00E23603">
            <w:pPr>
              <w:pStyle w:val="TAL"/>
              <w:rPr>
                <w:lang w:eastAsia="ja-JP"/>
              </w:rPr>
            </w:pPr>
            <w:r w:rsidRPr="00CF19A8">
              <w:rPr>
                <w:lang w:val="en-GB"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C783860" w14:textId="307E32CF" w:rsidR="00E23603" w:rsidRPr="00375A90" w:rsidRDefault="00733932" w:rsidP="00E23603">
            <w:pPr>
              <w:pStyle w:val="TAL"/>
              <w:rPr>
                <w:lang w:eastAsia="ja-JP"/>
              </w:rPr>
            </w:pPr>
            <w:r w:rsidRPr="00CF19A8">
              <w:rPr>
                <w:lang w:val="en-GB" w:eastAsia="ja-JP"/>
              </w:rPr>
              <w:t>Not defining a control, to enable the many implementations that are existing</w:t>
            </w:r>
            <w:r>
              <w:rPr>
                <w:lang w:val="en-GB" w:eastAsia="ja-JP"/>
              </w:rPr>
              <w:t>.</w:t>
            </w:r>
          </w:p>
        </w:tc>
      </w:tr>
      <w:tr w:rsidR="00733932" w:rsidRPr="001B21DE" w14:paraId="615FAD43"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61D65BC" w14:textId="7D9695DA" w:rsidR="00733932" w:rsidRPr="00733932" w:rsidRDefault="00EB6A3F" w:rsidP="00E23603">
            <w:pPr>
              <w:pStyle w:val="TAL"/>
              <w:rPr>
                <w:lang w:val="en-GB" w:eastAsia="ja-JP"/>
              </w:rPr>
            </w:pPr>
            <w:r w:rsidRPr="00CF19A8">
              <w:rPr>
                <w:lang w:val="en-GB" w:eastAsia="ja-JP"/>
              </w:rPr>
              <w:t>REQ-SEC-</w:t>
            </w:r>
            <w:r w:rsidRPr="003A7D1C">
              <w:rPr>
                <w:lang w:val="en-GB" w:eastAsia="ja-JP"/>
              </w:rPr>
              <w:t>AMIL</w:t>
            </w:r>
            <w:r w:rsidRPr="00CF19A8">
              <w:rPr>
                <w:lang w:val="en-GB" w:eastAsia="ja-JP"/>
              </w:rPr>
              <w:t>-</w:t>
            </w:r>
            <w:r w:rsidR="004E0BAA">
              <w:rPr>
                <w:lang w:val="en-GB" w:eastAsia="ja-JP"/>
              </w:rPr>
              <w:t>39</w:t>
            </w:r>
          </w:p>
        </w:tc>
        <w:tc>
          <w:tcPr>
            <w:tcW w:w="830" w:type="dxa"/>
            <w:tcBorders>
              <w:top w:val="single" w:sz="6" w:space="0" w:color="auto"/>
              <w:left w:val="single" w:sz="6" w:space="0" w:color="auto"/>
              <w:bottom w:val="single" w:sz="6" w:space="0" w:color="auto"/>
              <w:right w:val="single" w:sz="6" w:space="0" w:color="auto"/>
            </w:tcBorders>
          </w:tcPr>
          <w:p w14:paraId="30D4A095" w14:textId="1503DD68" w:rsidR="00733932" w:rsidRPr="00733932" w:rsidRDefault="00821DF3" w:rsidP="00E23603">
            <w:pPr>
              <w:pStyle w:val="TAL"/>
              <w:rPr>
                <w:lang w:val="en-GB" w:eastAsia="ja-JP"/>
              </w:rPr>
            </w:pPr>
            <w:r w:rsidRPr="00CF19A8">
              <w:rPr>
                <w:lang w:val="en-GB"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8215250" w14:textId="673517F2" w:rsidR="00733932" w:rsidRPr="00733932" w:rsidRDefault="004E0BAA" w:rsidP="00E23603">
            <w:pPr>
              <w:pStyle w:val="TAL"/>
              <w:rPr>
                <w:lang w:val="en-GB" w:eastAsia="ja-JP"/>
              </w:rPr>
            </w:pPr>
            <w:r w:rsidRPr="00CF19A8">
              <w:rPr>
                <w:lang w:val="en-GB" w:eastAsia="ja-JP"/>
              </w:rPr>
              <w:t>Not defining a control, to enable the many implementations that are existing</w:t>
            </w:r>
            <w:r>
              <w:rPr>
                <w:lang w:val="en-GB" w:eastAsia="ja-JP"/>
              </w:rPr>
              <w:t>.</w:t>
            </w:r>
          </w:p>
        </w:tc>
      </w:tr>
      <w:tr w:rsidR="00B10DFB" w:rsidRPr="001B21DE" w14:paraId="3560954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221133D" w14:textId="0FD04E41" w:rsidR="00B10DFB" w:rsidRPr="00B10DFB" w:rsidRDefault="00B10DFB" w:rsidP="00B10DFB">
            <w:pPr>
              <w:pStyle w:val="TAL"/>
              <w:rPr>
                <w:lang w:val="en-GB" w:eastAsia="ja-JP"/>
              </w:rPr>
            </w:pPr>
            <w:r w:rsidRPr="00FC1E6F">
              <w:rPr>
                <w:lang w:eastAsia="ja-JP"/>
              </w:rPr>
              <w:lastRenderedPageBreak/>
              <w:t>REQ-SEC-AIML-</w:t>
            </w:r>
            <w:r>
              <w:rPr>
                <w:lang w:eastAsia="ja-JP"/>
              </w:rPr>
              <w:t>40</w:t>
            </w:r>
          </w:p>
        </w:tc>
        <w:tc>
          <w:tcPr>
            <w:tcW w:w="830" w:type="dxa"/>
            <w:tcBorders>
              <w:top w:val="single" w:sz="6" w:space="0" w:color="auto"/>
              <w:left w:val="single" w:sz="6" w:space="0" w:color="auto"/>
              <w:bottom w:val="single" w:sz="6" w:space="0" w:color="auto"/>
              <w:right w:val="single" w:sz="6" w:space="0" w:color="auto"/>
            </w:tcBorders>
          </w:tcPr>
          <w:p w14:paraId="19EBD917" w14:textId="27E50599" w:rsidR="00B10DFB" w:rsidRPr="00B10DFB" w:rsidRDefault="00B10DFB" w:rsidP="00B10DFB">
            <w:pPr>
              <w:pStyle w:val="TAL"/>
              <w:rPr>
                <w:lang w:val="en-GB" w:eastAsia="ja-JP"/>
              </w:rPr>
            </w:pPr>
            <w:r>
              <w:rPr>
                <w:lang w:eastAsia="ja-JP"/>
              </w:rPr>
              <w:t>OS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F3F73D" w14:textId="1814986C" w:rsidR="00B10DFB" w:rsidRPr="00B10DFB" w:rsidRDefault="00B10DFB" w:rsidP="00B10DFB">
            <w:pPr>
              <w:pStyle w:val="TAL"/>
              <w:rPr>
                <w:lang w:val="en-GB" w:eastAsia="ja-JP"/>
              </w:rPr>
            </w:pPr>
            <w:r>
              <w:rPr>
                <w:lang w:eastAsia="ja-JP"/>
              </w:rPr>
              <w:t>Not defining a control, to enable the many implementations that are existing.</w:t>
            </w:r>
          </w:p>
        </w:tc>
      </w:tr>
      <w:tr w:rsidR="009042AC" w:rsidRPr="001B21DE" w14:paraId="0FFE5BFE" w14:textId="77777777" w:rsidTr="007B7BA7">
        <w:trPr>
          <w:cantSplit/>
        </w:trPr>
        <w:tc>
          <w:tcPr>
            <w:tcW w:w="9651" w:type="dxa"/>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0A33394" w14:textId="7D59BF50" w:rsidR="009042AC" w:rsidRDefault="00FC2467" w:rsidP="00B10DFB">
            <w:pPr>
              <w:pStyle w:val="TAL"/>
              <w:rPr>
                <w:lang w:eastAsia="ja-JP"/>
              </w:rPr>
            </w:pPr>
            <w:r w:rsidRPr="00FC2467">
              <w:rPr>
                <w:lang w:eastAsia="ja-JP"/>
              </w:rPr>
              <w:t>Least Privilege Enforcement</w:t>
            </w:r>
          </w:p>
        </w:tc>
      </w:tr>
      <w:tr w:rsidR="009042AC" w:rsidRPr="001B21DE" w14:paraId="255DF3B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242EE98" w14:textId="10D6E8A9" w:rsidR="009042AC" w:rsidRPr="00FC1E6F" w:rsidRDefault="00E800EF" w:rsidP="00B10DFB">
            <w:pPr>
              <w:pStyle w:val="TAL"/>
              <w:rPr>
                <w:lang w:eastAsia="ja-JP"/>
              </w:rPr>
            </w:pPr>
            <w:r w:rsidRPr="00E800EF">
              <w:rPr>
                <w:lang w:eastAsia="ja-JP"/>
              </w:rPr>
              <w:t>REQ-SEC-AUTHZ-1</w:t>
            </w:r>
          </w:p>
        </w:tc>
        <w:tc>
          <w:tcPr>
            <w:tcW w:w="830" w:type="dxa"/>
            <w:tcBorders>
              <w:top w:val="single" w:sz="6" w:space="0" w:color="auto"/>
              <w:left w:val="single" w:sz="6" w:space="0" w:color="auto"/>
              <w:bottom w:val="single" w:sz="6" w:space="0" w:color="auto"/>
              <w:right w:val="single" w:sz="6" w:space="0" w:color="auto"/>
            </w:tcBorders>
          </w:tcPr>
          <w:p w14:paraId="1CC80F7E" w14:textId="1232D34D" w:rsidR="009042AC" w:rsidRDefault="00E800EF" w:rsidP="00B10DFB">
            <w:pPr>
              <w:pStyle w:val="TAL"/>
              <w:rPr>
                <w:lang w:eastAsia="ja-JP"/>
              </w:rPr>
            </w:pPr>
            <w:r>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9A3D61D" w14:textId="77777777" w:rsidR="00684A05" w:rsidRPr="0024761F" w:rsidRDefault="00684A05" w:rsidP="00684A05">
            <w:pPr>
              <w:pStyle w:val="TAL"/>
              <w:rPr>
                <w:lang w:val="pt-BR" w:eastAsia="ja-JP"/>
              </w:rPr>
            </w:pPr>
            <w:r w:rsidRPr="0024761F">
              <w:rPr>
                <w:lang w:val="pt-BR" w:eastAsia="ja-JP"/>
              </w:rPr>
              <w:t>SEC-CTL-SMO-1, SEC-CTL-SMO-3, SEC-CTL-SMO-4</w:t>
            </w:r>
          </w:p>
          <w:p w14:paraId="7D59FB03" w14:textId="77777777" w:rsidR="00684A05" w:rsidRPr="0024761F" w:rsidRDefault="00684A05" w:rsidP="00684A05">
            <w:pPr>
              <w:pStyle w:val="TAL"/>
              <w:rPr>
                <w:lang w:val="pt-BR" w:eastAsia="ja-JP"/>
              </w:rPr>
            </w:pPr>
            <w:r w:rsidRPr="0024761F">
              <w:rPr>
                <w:lang w:val="pt-BR" w:eastAsia="ja-JP"/>
              </w:rPr>
              <w:t>SEC-CTL-SMO-External-3, SEC-CTL-SMO-External-4</w:t>
            </w:r>
          </w:p>
          <w:p w14:paraId="7FFF922E" w14:textId="77777777" w:rsidR="00684A05" w:rsidRPr="0024761F" w:rsidRDefault="00684A05" w:rsidP="00684A05">
            <w:pPr>
              <w:pStyle w:val="TAL"/>
              <w:rPr>
                <w:lang w:val="pt-BR" w:eastAsia="ja-JP"/>
              </w:rPr>
            </w:pPr>
            <w:r w:rsidRPr="0024761F">
              <w:rPr>
                <w:lang w:val="pt-BR" w:eastAsia="ja-JP"/>
              </w:rPr>
              <w:t>SEC-CTL-NFO-FOCOM-3 – 6</w:t>
            </w:r>
          </w:p>
          <w:p w14:paraId="0A97E4BA" w14:textId="77777777" w:rsidR="00684A05" w:rsidRPr="0024761F" w:rsidRDefault="00684A05" w:rsidP="00684A05">
            <w:pPr>
              <w:pStyle w:val="TAL"/>
              <w:rPr>
                <w:lang w:val="pt-BR" w:eastAsia="ja-JP"/>
              </w:rPr>
            </w:pPr>
            <w:r w:rsidRPr="0024761F">
              <w:rPr>
                <w:lang w:val="pt-BR" w:eastAsia="ja-JP"/>
              </w:rPr>
              <w:t>SEC-CTL-SME-2</w:t>
            </w:r>
          </w:p>
          <w:p w14:paraId="002E6A59" w14:textId="77777777" w:rsidR="00684A05" w:rsidRPr="0024761F" w:rsidRDefault="00684A05" w:rsidP="00684A05">
            <w:pPr>
              <w:pStyle w:val="TAL"/>
              <w:rPr>
                <w:lang w:val="pt-BR" w:eastAsia="ja-JP"/>
              </w:rPr>
            </w:pPr>
            <w:r w:rsidRPr="0024761F">
              <w:rPr>
                <w:lang w:val="pt-BR" w:eastAsia="ja-JP"/>
              </w:rPr>
              <w:t>SEC-CTL-SMOS-2, SEC-CTL-SMOS-3</w:t>
            </w:r>
          </w:p>
          <w:p w14:paraId="0FB28358" w14:textId="77777777" w:rsidR="00684A05" w:rsidRDefault="00684A05" w:rsidP="00684A05">
            <w:pPr>
              <w:pStyle w:val="TAL"/>
              <w:rPr>
                <w:lang w:eastAsia="ja-JP"/>
              </w:rPr>
            </w:pPr>
            <w:r w:rsidRPr="006E3EC1">
              <w:rPr>
                <w:lang w:eastAsia="ja-JP"/>
              </w:rPr>
              <w:t>SEC-CTL-DME-2</w:t>
            </w:r>
          </w:p>
          <w:p w14:paraId="4E65847C" w14:textId="77777777" w:rsidR="00684A05" w:rsidRDefault="00684A05" w:rsidP="00684A05">
            <w:pPr>
              <w:pStyle w:val="TAL"/>
              <w:rPr>
                <w:lang w:eastAsia="ja-JP"/>
              </w:rPr>
            </w:pPr>
            <w:r w:rsidRPr="000D5BEF">
              <w:rPr>
                <w:lang w:eastAsia="ja-JP"/>
              </w:rPr>
              <w:t>SEC-CTL-NonRTRIC-1</w:t>
            </w:r>
            <w:r>
              <w:rPr>
                <w:lang w:eastAsia="ja-JP"/>
              </w:rPr>
              <w:t xml:space="preserve">, </w:t>
            </w:r>
            <w:r w:rsidRPr="000D5BEF">
              <w:rPr>
                <w:lang w:eastAsia="ja-JP"/>
              </w:rPr>
              <w:t>SEC-CTL-NonRTRIC-</w:t>
            </w:r>
            <w:r>
              <w:rPr>
                <w:lang w:eastAsia="ja-JP"/>
              </w:rPr>
              <w:t xml:space="preserve">2, </w:t>
            </w:r>
            <w:r w:rsidRPr="000D5BEF">
              <w:rPr>
                <w:lang w:eastAsia="ja-JP"/>
              </w:rPr>
              <w:t>SEC-CTL-NonRTRIC-</w:t>
            </w:r>
            <w:r>
              <w:rPr>
                <w:lang w:eastAsia="ja-JP"/>
              </w:rPr>
              <w:t>4 – 6</w:t>
            </w:r>
          </w:p>
          <w:p w14:paraId="27987620" w14:textId="77777777" w:rsidR="00684A05" w:rsidRDefault="00684A05" w:rsidP="00684A05">
            <w:pPr>
              <w:pStyle w:val="TAL"/>
              <w:rPr>
                <w:lang w:eastAsia="ja-JP"/>
              </w:rPr>
            </w:pPr>
            <w:r w:rsidRPr="00845850">
              <w:rPr>
                <w:lang w:eastAsia="ja-JP"/>
              </w:rPr>
              <w:t>SEC-CTL-NEAR-RT-3A</w:t>
            </w:r>
            <w:r>
              <w:rPr>
                <w:lang w:eastAsia="ja-JP"/>
              </w:rPr>
              <w:t xml:space="preserve"> – C, </w:t>
            </w:r>
            <w:r w:rsidRPr="00256430">
              <w:rPr>
                <w:lang w:eastAsia="ja-JP"/>
              </w:rPr>
              <w:t>SEC-CTL-NEAR-RT-3</w:t>
            </w:r>
            <w:r>
              <w:rPr>
                <w:lang w:eastAsia="ja-JP"/>
              </w:rPr>
              <w:t xml:space="preserve"> – 5</w:t>
            </w:r>
          </w:p>
          <w:p w14:paraId="1EF876F4" w14:textId="77777777" w:rsidR="00684A05" w:rsidRDefault="00684A05" w:rsidP="00684A05">
            <w:pPr>
              <w:pStyle w:val="TAL"/>
            </w:pPr>
            <w:r w:rsidRPr="0024761F">
              <w:t>SEC-CTL-NEAR-RT-10</w:t>
            </w:r>
          </w:p>
          <w:p w14:paraId="3CF83380" w14:textId="77777777" w:rsidR="00684A05" w:rsidRDefault="00684A05" w:rsidP="00684A05">
            <w:pPr>
              <w:pStyle w:val="TAL"/>
              <w:rPr>
                <w:lang w:eastAsia="ja-JP"/>
              </w:rPr>
            </w:pPr>
            <w:r w:rsidRPr="007421EB">
              <w:rPr>
                <w:lang w:eastAsia="ja-JP"/>
              </w:rPr>
              <w:t>SEC-CTL-OCLOUD-1</w:t>
            </w:r>
          </w:p>
          <w:p w14:paraId="18DC8C92" w14:textId="77777777" w:rsidR="00684A05" w:rsidRPr="0024761F" w:rsidRDefault="00684A05" w:rsidP="00684A05">
            <w:pPr>
              <w:pStyle w:val="TAL"/>
              <w:rPr>
                <w:lang w:val="pt-BR" w:eastAsia="ja-JP"/>
              </w:rPr>
            </w:pPr>
            <w:r w:rsidRPr="0024761F">
              <w:rPr>
                <w:lang w:val="pt-BR" w:eastAsia="ja-JP"/>
              </w:rPr>
              <w:t>SEC-CTL-O-CLOUD-ISO-3</w:t>
            </w:r>
          </w:p>
          <w:p w14:paraId="60097310" w14:textId="77777777" w:rsidR="00684A05" w:rsidRPr="0024761F" w:rsidRDefault="00684A05" w:rsidP="00684A05">
            <w:pPr>
              <w:pStyle w:val="TAL"/>
              <w:rPr>
                <w:lang w:val="pt-BR" w:eastAsia="ja-JP"/>
              </w:rPr>
            </w:pPr>
            <w:r w:rsidRPr="0024761F">
              <w:rPr>
                <w:lang w:val="pt-BR" w:eastAsia="ja-JP"/>
              </w:rPr>
              <w:t>SEC-CTL-AALI-C-Mgmt-3</w:t>
            </w:r>
          </w:p>
          <w:p w14:paraId="6590053A" w14:textId="77777777" w:rsidR="00684A05" w:rsidRPr="0024761F" w:rsidRDefault="00684A05" w:rsidP="00684A05">
            <w:pPr>
              <w:pStyle w:val="TAL"/>
              <w:rPr>
                <w:lang w:val="pt-BR" w:eastAsia="ja-JP"/>
              </w:rPr>
            </w:pPr>
            <w:r w:rsidRPr="0024761F">
              <w:rPr>
                <w:lang w:val="pt-BR" w:eastAsia="ja-JP"/>
              </w:rPr>
              <w:t>SEC-CTL-O-CLOUD-INTERFACE-2</w:t>
            </w:r>
          </w:p>
          <w:p w14:paraId="612568CC" w14:textId="77777777" w:rsidR="00684A05" w:rsidRPr="0024761F" w:rsidRDefault="00684A05" w:rsidP="00684A05">
            <w:pPr>
              <w:pStyle w:val="TAL"/>
              <w:rPr>
                <w:lang w:val="pt-BR" w:eastAsia="ja-JP"/>
              </w:rPr>
            </w:pPr>
            <w:r w:rsidRPr="0024761F">
              <w:rPr>
                <w:lang w:val="pt-BR" w:eastAsia="ja-JP"/>
              </w:rPr>
              <w:t>SEC-CTL-SharedORU-3</w:t>
            </w:r>
          </w:p>
          <w:p w14:paraId="73323512" w14:textId="77777777" w:rsidR="00684A05" w:rsidRPr="0024761F" w:rsidRDefault="00684A05" w:rsidP="00684A05">
            <w:pPr>
              <w:pStyle w:val="TAL"/>
              <w:rPr>
                <w:lang w:val="pt-BR" w:eastAsia="ja-JP"/>
              </w:rPr>
            </w:pPr>
            <w:r w:rsidRPr="0024761F">
              <w:rPr>
                <w:lang w:val="pt-BR" w:eastAsia="ja-JP"/>
              </w:rPr>
              <w:t>SEC-CTL-A1-3</w:t>
            </w:r>
          </w:p>
          <w:p w14:paraId="682AE102" w14:textId="77777777" w:rsidR="00684A05" w:rsidRPr="0024761F" w:rsidRDefault="00684A05" w:rsidP="00684A05">
            <w:pPr>
              <w:pStyle w:val="TAL"/>
              <w:rPr>
                <w:lang w:val="pt-BR" w:eastAsia="ja-JP"/>
              </w:rPr>
            </w:pPr>
            <w:r w:rsidRPr="0024761F">
              <w:rPr>
                <w:lang w:val="pt-BR" w:eastAsia="ja-JP"/>
              </w:rPr>
              <w:t>SEC-CTL-O1-3</w:t>
            </w:r>
          </w:p>
          <w:p w14:paraId="5006F21A" w14:textId="77777777" w:rsidR="00684A05" w:rsidRPr="0024761F" w:rsidRDefault="00684A05" w:rsidP="00684A05">
            <w:pPr>
              <w:pStyle w:val="TAL"/>
              <w:rPr>
                <w:lang w:val="pt-BR" w:eastAsia="ja-JP"/>
              </w:rPr>
            </w:pPr>
            <w:r w:rsidRPr="0024761F">
              <w:rPr>
                <w:lang w:val="pt-BR" w:eastAsia="ja-JP"/>
              </w:rPr>
              <w:t>SEC-CTL-O2-3</w:t>
            </w:r>
          </w:p>
          <w:p w14:paraId="3582AA42" w14:textId="77777777" w:rsidR="00684A05" w:rsidRPr="0024761F" w:rsidRDefault="00684A05" w:rsidP="00684A05">
            <w:pPr>
              <w:pStyle w:val="TAL"/>
              <w:rPr>
                <w:lang w:val="pt-BR" w:eastAsia="ja-JP"/>
              </w:rPr>
            </w:pPr>
            <w:r w:rsidRPr="0024761F">
              <w:rPr>
                <w:lang w:val="pt-BR" w:eastAsia="ja-JP"/>
              </w:rPr>
              <w:t>SEC-CTL-OFHM-4</w:t>
            </w:r>
          </w:p>
          <w:p w14:paraId="70CA8582" w14:textId="77777777" w:rsidR="00684A05" w:rsidRPr="0024761F" w:rsidRDefault="00684A05" w:rsidP="00684A05">
            <w:pPr>
              <w:pStyle w:val="TAL"/>
              <w:rPr>
                <w:lang w:val="pt-BR" w:eastAsia="ja-JP"/>
              </w:rPr>
            </w:pPr>
            <w:r w:rsidRPr="0024761F">
              <w:rPr>
                <w:lang w:val="pt-BR" w:eastAsia="ja-JP"/>
              </w:rPr>
              <w:t>SEC-CTL-R1-3</w:t>
            </w:r>
          </w:p>
          <w:p w14:paraId="2470BCC5" w14:textId="77777777" w:rsidR="00684A05" w:rsidRPr="0024761F" w:rsidRDefault="00684A05" w:rsidP="00684A05">
            <w:pPr>
              <w:pStyle w:val="TAL"/>
              <w:rPr>
                <w:lang w:val="pt-BR" w:eastAsia="ja-JP"/>
              </w:rPr>
            </w:pPr>
            <w:r w:rsidRPr="0024761F">
              <w:rPr>
                <w:lang w:val="pt-BR" w:eastAsia="ja-JP"/>
              </w:rPr>
              <w:t>SEC-CTL-Y1-2</w:t>
            </w:r>
          </w:p>
          <w:p w14:paraId="4207192F" w14:textId="2F520D2D" w:rsidR="009042AC" w:rsidRDefault="00684A05" w:rsidP="00684A05">
            <w:pPr>
              <w:pStyle w:val="TAL"/>
              <w:rPr>
                <w:lang w:eastAsia="ja-JP"/>
              </w:rPr>
            </w:pPr>
            <w:r w:rsidRPr="00AB2086">
              <w:rPr>
                <w:lang w:eastAsia="ja-JP"/>
              </w:rPr>
              <w:t>SEC-CTL-API-02</w:t>
            </w:r>
            <w:r>
              <w:rPr>
                <w:lang w:eastAsia="ja-JP"/>
              </w:rPr>
              <w:t xml:space="preserve"> – 4 </w:t>
            </w:r>
          </w:p>
        </w:tc>
      </w:tr>
      <w:tr w:rsidR="00727D68" w:rsidRPr="001B21DE" w14:paraId="288C7D5D" w14:textId="77777777" w:rsidTr="00952707">
        <w:trPr>
          <w:cantSplit/>
        </w:trPr>
        <w:tc>
          <w:tcPr>
            <w:tcW w:w="9651" w:type="dxa"/>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7CFC384" w14:textId="68EE9532" w:rsidR="00727D68" w:rsidRDefault="001E66C5" w:rsidP="00B10DFB">
            <w:pPr>
              <w:pStyle w:val="TAL"/>
              <w:rPr>
                <w:lang w:eastAsia="ja-JP"/>
              </w:rPr>
            </w:pPr>
            <w:r w:rsidRPr="001E66C5">
              <w:rPr>
                <w:lang w:eastAsia="ja-JP"/>
              </w:rPr>
              <w:t>Configurable Authorization Expiration Time</w:t>
            </w:r>
          </w:p>
        </w:tc>
      </w:tr>
      <w:tr w:rsidR="00727D68" w:rsidRPr="001B21DE" w14:paraId="1B23EC9A"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1CDE5E5" w14:textId="02025D57" w:rsidR="00727D68" w:rsidRPr="00FC1E6F" w:rsidRDefault="00B156C9" w:rsidP="00B10DFB">
            <w:pPr>
              <w:pStyle w:val="TAL"/>
              <w:rPr>
                <w:lang w:eastAsia="ja-JP"/>
              </w:rPr>
            </w:pPr>
            <w:r w:rsidRPr="00B156C9">
              <w:rPr>
                <w:lang w:eastAsia="ja-JP"/>
              </w:rPr>
              <w:t>REQ-SEC-AUTHZ-2</w:t>
            </w:r>
          </w:p>
        </w:tc>
        <w:tc>
          <w:tcPr>
            <w:tcW w:w="830" w:type="dxa"/>
            <w:tcBorders>
              <w:top w:val="single" w:sz="6" w:space="0" w:color="auto"/>
              <w:left w:val="single" w:sz="6" w:space="0" w:color="auto"/>
              <w:bottom w:val="single" w:sz="6" w:space="0" w:color="auto"/>
              <w:right w:val="single" w:sz="6" w:space="0" w:color="auto"/>
            </w:tcBorders>
          </w:tcPr>
          <w:p w14:paraId="52F92389" w14:textId="02878F53" w:rsidR="00727D68" w:rsidRDefault="00B156C9" w:rsidP="00B10DFB">
            <w:pPr>
              <w:pStyle w:val="TAL"/>
              <w:rPr>
                <w:lang w:eastAsia="ja-JP"/>
              </w:rPr>
            </w:pPr>
            <w:r>
              <w:rPr>
                <w:lang w:eastAsia="ja-JP"/>
              </w:rPr>
              <w:t>MS</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72192F1" w14:textId="77777777" w:rsidR="008505A9" w:rsidRPr="00CF19A8" w:rsidRDefault="008505A9" w:rsidP="008505A9">
            <w:pPr>
              <w:pStyle w:val="TAL"/>
              <w:rPr>
                <w:lang w:val="pt-BR" w:eastAsia="ja-JP"/>
              </w:rPr>
            </w:pPr>
            <w:r w:rsidRPr="00CF19A8">
              <w:rPr>
                <w:lang w:val="pt-BR" w:eastAsia="ja-JP"/>
              </w:rPr>
              <w:t>SEC-CTL-SMO-1, SEC-CTL-SMO-3, SEC-CTL-SMO-4</w:t>
            </w:r>
          </w:p>
          <w:p w14:paraId="3E0F0BE1" w14:textId="77777777" w:rsidR="008505A9" w:rsidRPr="00CF19A8" w:rsidRDefault="008505A9" w:rsidP="008505A9">
            <w:pPr>
              <w:pStyle w:val="TAL"/>
              <w:rPr>
                <w:lang w:val="pt-BR" w:eastAsia="ja-JP"/>
              </w:rPr>
            </w:pPr>
            <w:r w:rsidRPr="00CF19A8">
              <w:rPr>
                <w:lang w:val="pt-BR" w:eastAsia="ja-JP"/>
              </w:rPr>
              <w:t>SEC-CTL-SMO-External-3, SEC-CTL-SMO-External-4</w:t>
            </w:r>
          </w:p>
          <w:p w14:paraId="624798E4" w14:textId="77777777" w:rsidR="008505A9" w:rsidRPr="00CF19A8" w:rsidRDefault="008505A9" w:rsidP="008505A9">
            <w:pPr>
              <w:pStyle w:val="TAL"/>
              <w:rPr>
                <w:lang w:val="pt-BR" w:eastAsia="ja-JP"/>
              </w:rPr>
            </w:pPr>
            <w:r w:rsidRPr="00CF19A8">
              <w:rPr>
                <w:lang w:val="pt-BR" w:eastAsia="ja-JP"/>
              </w:rPr>
              <w:t>SEC-CTL-NFO-FOCOM-3 – 6</w:t>
            </w:r>
          </w:p>
          <w:p w14:paraId="6FC16114" w14:textId="77777777" w:rsidR="008505A9" w:rsidRPr="00CF19A8" w:rsidRDefault="008505A9" w:rsidP="008505A9">
            <w:pPr>
              <w:pStyle w:val="TAL"/>
              <w:rPr>
                <w:lang w:val="pt-BR" w:eastAsia="ja-JP"/>
              </w:rPr>
            </w:pPr>
            <w:r w:rsidRPr="00CF19A8">
              <w:rPr>
                <w:lang w:val="pt-BR" w:eastAsia="ja-JP"/>
              </w:rPr>
              <w:t>SEC-CTL-SME-2</w:t>
            </w:r>
          </w:p>
          <w:p w14:paraId="68B63EF0" w14:textId="77777777" w:rsidR="008505A9" w:rsidRPr="00CF19A8" w:rsidRDefault="008505A9" w:rsidP="008505A9">
            <w:pPr>
              <w:pStyle w:val="TAL"/>
              <w:rPr>
                <w:lang w:val="pt-BR" w:eastAsia="ja-JP"/>
              </w:rPr>
            </w:pPr>
            <w:r w:rsidRPr="00CF19A8">
              <w:rPr>
                <w:lang w:val="pt-BR" w:eastAsia="ja-JP"/>
              </w:rPr>
              <w:t>SEC-CTL-SMOS-2, SEC-CTL-SMOS-3</w:t>
            </w:r>
          </w:p>
          <w:p w14:paraId="32997500" w14:textId="77777777" w:rsidR="008505A9" w:rsidRPr="008505A9" w:rsidRDefault="008505A9" w:rsidP="008505A9">
            <w:pPr>
              <w:pStyle w:val="TAL"/>
              <w:rPr>
                <w:lang w:eastAsia="ja-JP"/>
              </w:rPr>
            </w:pPr>
            <w:r w:rsidRPr="008505A9">
              <w:rPr>
                <w:lang w:eastAsia="ja-JP"/>
              </w:rPr>
              <w:t>SEC-CTL-DME-2</w:t>
            </w:r>
          </w:p>
          <w:p w14:paraId="442A457C" w14:textId="77777777" w:rsidR="008505A9" w:rsidRPr="008505A9" w:rsidRDefault="008505A9" w:rsidP="008505A9">
            <w:pPr>
              <w:pStyle w:val="TAL"/>
              <w:rPr>
                <w:lang w:eastAsia="ja-JP"/>
              </w:rPr>
            </w:pPr>
            <w:r w:rsidRPr="008505A9">
              <w:rPr>
                <w:lang w:eastAsia="ja-JP"/>
              </w:rPr>
              <w:t>SEC-CTL-NonRTRIC-1, SEC-CTL-NonRTRIC-2, SEC-CTL-NonRTRIC-4 – 6</w:t>
            </w:r>
          </w:p>
          <w:p w14:paraId="24B880A3" w14:textId="77777777" w:rsidR="008505A9" w:rsidRPr="008505A9" w:rsidRDefault="008505A9" w:rsidP="008505A9">
            <w:pPr>
              <w:pStyle w:val="TAL"/>
              <w:rPr>
                <w:lang w:eastAsia="ja-JP"/>
              </w:rPr>
            </w:pPr>
            <w:r w:rsidRPr="008505A9">
              <w:rPr>
                <w:lang w:eastAsia="ja-JP"/>
              </w:rPr>
              <w:t>SEC-CTL-NEAR-RT-3 – 5</w:t>
            </w:r>
          </w:p>
          <w:p w14:paraId="552BB7D8" w14:textId="77777777" w:rsidR="008505A9" w:rsidRPr="008505A9" w:rsidRDefault="008505A9" w:rsidP="008505A9">
            <w:pPr>
              <w:pStyle w:val="TAL"/>
              <w:rPr>
                <w:lang w:eastAsia="ja-JP"/>
              </w:rPr>
            </w:pPr>
            <w:r w:rsidRPr="008505A9">
              <w:rPr>
                <w:lang w:eastAsia="ja-JP"/>
              </w:rPr>
              <w:t>SEC-CTL-NEAR-RT-10</w:t>
            </w:r>
          </w:p>
          <w:p w14:paraId="0938B004" w14:textId="77777777" w:rsidR="008505A9" w:rsidRPr="008505A9" w:rsidRDefault="008505A9" w:rsidP="008505A9">
            <w:pPr>
              <w:pStyle w:val="TAL"/>
              <w:rPr>
                <w:lang w:eastAsia="ja-JP"/>
              </w:rPr>
            </w:pPr>
            <w:r w:rsidRPr="008505A9">
              <w:rPr>
                <w:lang w:eastAsia="ja-JP"/>
              </w:rPr>
              <w:t>SEC-CTL-AALI-C-Mgmt-3</w:t>
            </w:r>
          </w:p>
          <w:p w14:paraId="5EC5350F" w14:textId="77777777" w:rsidR="008505A9" w:rsidRPr="00CF19A8" w:rsidRDefault="008505A9" w:rsidP="008505A9">
            <w:pPr>
              <w:pStyle w:val="TAL"/>
              <w:rPr>
                <w:lang w:val="pt-BR" w:eastAsia="ja-JP"/>
              </w:rPr>
            </w:pPr>
            <w:r w:rsidRPr="00CF19A8">
              <w:rPr>
                <w:lang w:val="pt-BR" w:eastAsia="ja-JP"/>
              </w:rPr>
              <w:t>SEC-CTL-O-CLOUD-INTERFACE-2</w:t>
            </w:r>
          </w:p>
          <w:p w14:paraId="4E9175B6" w14:textId="77777777" w:rsidR="008505A9" w:rsidRPr="00CF19A8" w:rsidRDefault="008505A9" w:rsidP="008505A9">
            <w:pPr>
              <w:pStyle w:val="TAL"/>
              <w:rPr>
                <w:lang w:val="pt-BR" w:eastAsia="ja-JP"/>
              </w:rPr>
            </w:pPr>
            <w:r w:rsidRPr="00CF19A8">
              <w:rPr>
                <w:lang w:val="pt-BR" w:eastAsia="ja-JP"/>
              </w:rPr>
              <w:t>SEC-CTL-A1-3</w:t>
            </w:r>
          </w:p>
          <w:p w14:paraId="3D5DAB39" w14:textId="77777777" w:rsidR="008505A9" w:rsidRPr="00CF19A8" w:rsidRDefault="008505A9" w:rsidP="008505A9">
            <w:pPr>
              <w:pStyle w:val="TAL"/>
              <w:rPr>
                <w:lang w:val="pt-BR" w:eastAsia="ja-JP"/>
              </w:rPr>
            </w:pPr>
            <w:r w:rsidRPr="00CF19A8">
              <w:rPr>
                <w:lang w:val="pt-BR" w:eastAsia="ja-JP"/>
              </w:rPr>
              <w:t>SEC-CTL-O2-3</w:t>
            </w:r>
          </w:p>
          <w:p w14:paraId="4D7E76F5" w14:textId="77777777" w:rsidR="008505A9" w:rsidRPr="00CF19A8" w:rsidRDefault="008505A9" w:rsidP="008505A9">
            <w:pPr>
              <w:pStyle w:val="TAL"/>
              <w:rPr>
                <w:lang w:val="pt-BR" w:eastAsia="ja-JP"/>
              </w:rPr>
            </w:pPr>
            <w:r w:rsidRPr="00CF19A8">
              <w:rPr>
                <w:lang w:val="pt-BR" w:eastAsia="ja-JP"/>
              </w:rPr>
              <w:t>SEC-CTL-R1-3</w:t>
            </w:r>
          </w:p>
          <w:p w14:paraId="07A67943" w14:textId="77777777" w:rsidR="008505A9" w:rsidRPr="00CF19A8" w:rsidRDefault="008505A9" w:rsidP="008505A9">
            <w:pPr>
              <w:pStyle w:val="TAL"/>
              <w:rPr>
                <w:lang w:val="pt-BR" w:eastAsia="ja-JP"/>
              </w:rPr>
            </w:pPr>
            <w:r w:rsidRPr="00CF19A8">
              <w:rPr>
                <w:lang w:val="pt-BR" w:eastAsia="ja-JP"/>
              </w:rPr>
              <w:t>SEC-CTL-Y1-2</w:t>
            </w:r>
          </w:p>
          <w:p w14:paraId="3AD51218" w14:textId="4A013C8A" w:rsidR="00727D68" w:rsidRDefault="008505A9" w:rsidP="008505A9">
            <w:pPr>
              <w:pStyle w:val="TAL"/>
              <w:rPr>
                <w:lang w:eastAsia="ja-JP"/>
              </w:rPr>
            </w:pPr>
            <w:r w:rsidRPr="008505A9">
              <w:rPr>
                <w:lang w:eastAsia="ja-JP"/>
              </w:rPr>
              <w:t xml:space="preserve">SEC-CTL-API-02 – 4 </w:t>
            </w:r>
          </w:p>
        </w:tc>
      </w:tr>
      <w:tr w:rsidR="004A55B0" w:rsidRPr="001B21DE" w14:paraId="623C7173" w14:textId="77777777" w:rsidTr="00656148">
        <w:trPr>
          <w:cantSplit/>
        </w:trPr>
        <w:tc>
          <w:tcPr>
            <w:tcW w:w="9651" w:type="dxa"/>
            <w:gridSpan w:val="3"/>
            <w:tcBorders>
              <w:top w:val="single" w:sz="6" w:space="0" w:color="auto"/>
              <w:left w:val="single" w:sz="6" w:space="0" w:color="auto"/>
              <w:bottom w:val="single" w:sz="6" w:space="0" w:color="auto"/>
              <w:right w:val="single" w:sz="6" w:space="0" w:color="auto"/>
            </w:tcBorders>
          </w:tcPr>
          <w:p w14:paraId="5775EE1B" w14:textId="77777777" w:rsidR="004A55B0" w:rsidRPr="001B21DE" w:rsidRDefault="004A55B0" w:rsidP="004A55B0">
            <w:pPr>
              <w:pStyle w:val="TAH"/>
              <w:rPr>
                <w:rFonts w:eastAsiaTheme="minorEastAsia"/>
                <w:lang w:eastAsia="ja-JP"/>
              </w:rPr>
            </w:pPr>
            <w:r w:rsidRPr="001B21DE">
              <w:rPr>
                <w:lang w:eastAsia="ja-JP"/>
              </w:rPr>
              <w:t>SBOM</w:t>
            </w:r>
          </w:p>
        </w:tc>
      </w:tr>
      <w:tr w:rsidR="004A55B0" w:rsidRPr="001B21DE" w14:paraId="7D0FBBAC"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93B58" w14:textId="77777777" w:rsidR="004A55B0" w:rsidRPr="001B21DE" w:rsidRDefault="004A55B0" w:rsidP="004A55B0">
            <w:pPr>
              <w:pStyle w:val="TAL"/>
              <w:rPr>
                <w:lang w:eastAsia="ja-JP"/>
              </w:rPr>
            </w:pPr>
            <w:r w:rsidRPr="001B21DE">
              <w:rPr>
                <w:lang w:eastAsia="ja-JP"/>
              </w:rPr>
              <w:t>REQ-SBOM-001</w:t>
            </w:r>
          </w:p>
        </w:tc>
        <w:tc>
          <w:tcPr>
            <w:tcW w:w="830" w:type="dxa"/>
            <w:tcBorders>
              <w:top w:val="single" w:sz="6" w:space="0" w:color="auto"/>
              <w:left w:val="single" w:sz="6" w:space="0" w:color="auto"/>
              <w:bottom w:val="single" w:sz="6" w:space="0" w:color="auto"/>
              <w:right w:val="single" w:sz="6" w:space="0" w:color="auto"/>
            </w:tcBorders>
          </w:tcPr>
          <w:p w14:paraId="7FC66E64" w14:textId="77777777" w:rsidR="004A55B0" w:rsidRPr="001B21DE" w:rsidRDefault="004A55B0" w:rsidP="004A55B0">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A85E0D8" w14:textId="77777777" w:rsidR="004A55B0" w:rsidRPr="001B21DE" w:rsidRDefault="004A55B0" w:rsidP="004A55B0">
            <w:pPr>
              <w:pStyle w:val="TAL"/>
              <w:rPr>
                <w:lang w:eastAsia="ja-JP"/>
              </w:rPr>
            </w:pPr>
            <w:r w:rsidRPr="001B21DE">
              <w:rPr>
                <w:lang w:eastAsia="ja-JP"/>
              </w:rPr>
              <w:t>Control not needed.</w:t>
            </w:r>
          </w:p>
        </w:tc>
      </w:tr>
      <w:tr w:rsidR="004A55B0" w:rsidRPr="001B21DE" w14:paraId="43D74074"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FA367" w14:textId="77777777" w:rsidR="004A55B0" w:rsidRPr="001B21DE" w:rsidRDefault="004A55B0" w:rsidP="004A55B0">
            <w:pPr>
              <w:pStyle w:val="TAL"/>
              <w:rPr>
                <w:rFonts w:eastAsiaTheme="minorEastAsia"/>
                <w:lang w:eastAsia="ja-JP"/>
              </w:rPr>
            </w:pPr>
            <w:r w:rsidRPr="001B21DE">
              <w:rPr>
                <w:lang w:eastAsia="ja-JP"/>
              </w:rPr>
              <w:t>REQ-SBOM-002</w:t>
            </w:r>
          </w:p>
        </w:tc>
        <w:tc>
          <w:tcPr>
            <w:tcW w:w="830" w:type="dxa"/>
            <w:tcBorders>
              <w:top w:val="single" w:sz="6" w:space="0" w:color="auto"/>
              <w:left w:val="single" w:sz="6" w:space="0" w:color="auto"/>
              <w:bottom w:val="single" w:sz="6" w:space="0" w:color="auto"/>
              <w:right w:val="single" w:sz="6" w:space="0" w:color="auto"/>
            </w:tcBorders>
          </w:tcPr>
          <w:p w14:paraId="0A4C923E" w14:textId="77777777" w:rsidR="004A55B0" w:rsidRPr="001B21DE" w:rsidRDefault="004A55B0" w:rsidP="004A55B0">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693169C" w14:textId="77777777" w:rsidR="004A55B0" w:rsidRPr="001B21DE" w:rsidRDefault="004A55B0" w:rsidP="004A55B0">
            <w:pPr>
              <w:pStyle w:val="TAL"/>
              <w:rPr>
                <w:lang w:eastAsia="ja-JP"/>
              </w:rPr>
            </w:pPr>
            <w:r w:rsidRPr="001B21DE">
              <w:rPr>
                <w:lang w:eastAsia="ja-JP"/>
              </w:rPr>
              <w:t>Control not needed.</w:t>
            </w:r>
          </w:p>
        </w:tc>
      </w:tr>
      <w:tr w:rsidR="004A55B0" w:rsidRPr="001B21DE" w14:paraId="733F53C2"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07D8E" w14:textId="77777777" w:rsidR="004A55B0" w:rsidRPr="001B21DE" w:rsidRDefault="004A55B0" w:rsidP="004A55B0">
            <w:pPr>
              <w:pStyle w:val="TAL"/>
              <w:rPr>
                <w:rFonts w:eastAsiaTheme="minorEastAsia"/>
                <w:lang w:eastAsia="ja-JP"/>
              </w:rPr>
            </w:pPr>
            <w:r w:rsidRPr="001B21DE">
              <w:rPr>
                <w:lang w:eastAsia="ja-JP"/>
              </w:rPr>
              <w:t>REQ-SBOM-003</w:t>
            </w:r>
          </w:p>
        </w:tc>
        <w:tc>
          <w:tcPr>
            <w:tcW w:w="830" w:type="dxa"/>
            <w:tcBorders>
              <w:top w:val="single" w:sz="6" w:space="0" w:color="auto"/>
              <w:left w:val="single" w:sz="6" w:space="0" w:color="auto"/>
              <w:bottom w:val="single" w:sz="6" w:space="0" w:color="auto"/>
              <w:right w:val="single" w:sz="6" w:space="0" w:color="auto"/>
            </w:tcBorders>
          </w:tcPr>
          <w:p w14:paraId="606D7B23" w14:textId="77777777" w:rsidR="004A55B0" w:rsidRPr="001B21DE" w:rsidRDefault="004A55B0" w:rsidP="004A55B0">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319E3A6" w14:textId="77777777" w:rsidR="004A55B0" w:rsidRPr="001B21DE" w:rsidRDefault="004A55B0" w:rsidP="004A55B0">
            <w:pPr>
              <w:pStyle w:val="TAL"/>
              <w:rPr>
                <w:lang w:eastAsia="ja-JP"/>
              </w:rPr>
            </w:pPr>
            <w:r w:rsidRPr="001B21DE">
              <w:rPr>
                <w:lang w:eastAsia="ja-JP"/>
              </w:rPr>
              <w:t>Control not needed.</w:t>
            </w:r>
          </w:p>
        </w:tc>
      </w:tr>
      <w:tr w:rsidR="004A55B0" w:rsidRPr="001B21DE" w14:paraId="4915FD61"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7D2E5D" w14:textId="77777777" w:rsidR="004A55B0" w:rsidRPr="001B21DE" w:rsidRDefault="004A55B0" w:rsidP="004A55B0">
            <w:pPr>
              <w:pStyle w:val="TAL"/>
              <w:rPr>
                <w:rFonts w:eastAsiaTheme="minorEastAsia"/>
                <w:lang w:eastAsia="ja-JP"/>
              </w:rPr>
            </w:pPr>
            <w:r w:rsidRPr="001B21DE">
              <w:rPr>
                <w:lang w:eastAsia="ja-JP"/>
              </w:rPr>
              <w:t>REQ-SBOM-004</w:t>
            </w:r>
          </w:p>
        </w:tc>
        <w:tc>
          <w:tcPr>
            <w:tcW w:w="830" w:type="dxa"/>
            <w:tcBorders>
              <w:top w:val="single" w:sz="6" w:space="0" w:color="auto"/>
              <w:left w:val="single" w:sz="6" w:space="0" w:color="auto"/>
              <w:bottom w:val="single" w:sz="6" w:space="0" w:color="auto"/>
              <w:right w:val="single" w:sz="6" w:space="0" w:color="auto"/>
            </w:tcBorders>
          </w:tcPr>
          <w:p w14:paraId="60688D69" w14:textId="77777777" w:rsidR="004A55B0" w:rsidRPr="001B21DE" w:rsidRDefault="004A55B0" w:rsidP="004A55B0">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605D701" w14:textId="77777777" w:rsidR="004A55B0" w:rsidRPr="001B21DE" w:rsidRDefault="004A55B0" w:rsidP="004A55B0">
            <w:pPr>
              <w:pStyle w:val="TAL"/>
              <w:rPr>
                <w:lang w:eastAsia="ja-JP"/>
              </w:rPr>
            </w:pPr>
            <w:r w:rsidRPr="001B21DE">
              <w:rPr>
                <w:lang w:eastAsia="ja-JP"/>
              </w:rPr>
              <w:t>Control not needed.</w:t>
            </w:r>
          </w:p>
        </w:tc>
      </w:tr>
      <w:tr w:rsidR="004A55B0" w:rsidRPr="001B21DE" w14:paraId="42C67B29"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BA65F08" w14:textId="77777777" w:rsidR="004A55B0" w:rsidRPr="001B21DE" w:rsidRDefault="004A55B0" w:rsidP="004A55B0">
            <w:pPr>
              <w:pStyle w:val="TAL"/>
              <w:rPr>
                <w:lang w:eastAsia="ja-JP"/>
              </w:rPr>
            </w:pPr>
            <w:r w:rsidRPr="001B21DE">
              <w:rPr>
                <w:lang w:eastAsia="ja-JP"/>
              </w:rPr>
              <w:t>REQ-SBOM-007</w:t>
            </w:r>
          </w:p>
        </w:tc>
        <w:tc>
          <w:tcPr>
            <w:tcW w:w="830" w:type="dxa"/>
            <w:tcBorders>
              <w:top w:val="single" w:sz="6" w:space="0" w:color="auto"/>
              <w:left w:val="single" w:sz="6" w:space="0" w:color="auto"/>
              <w:bottom w:val="single" w:sz="6" w:space="0" w:color="auto"/>
              <w:right w:val="single" w:sz="6" w:space="0" w:color="auto"/>
            </w:tcBorders>
          </w:tcPr>
          <w:p w14:paraId="6898AC37" w14:textId="77777777" w:rsidR="004A55B0" w:rsidRPr="001B21DE" w:rsidRDefault="004A55B0" w:rsidP="004A55B0">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13B2FD" w14:textId="77777777" w:rsidR="004A55B0" w:rsidRPr="001B21DE" w:rsidRDefault="004A55B0" w:rsidP="004A55B0">
            <w:pPr>
              <w:pStyle w:val="TAL"/>
              <w:rPr>
                <w:lang w:eastAsia="ja-JP"/>
              </w:rPr>
            </w:pPr>
            <w:r w:rsidRPr="001B21DE">
              <w:rPr>
                <w:lang w:eastAsia="ja-JP"/>
              </w:rPr>
              <w:t>SEC-CTL-SBOM-001</w:t>
            </w:r>
          </w:p>
        </w:tc>
      </w:tr>
      <w:tr w:rsidR="004A55B0" w:rsidRPr="001B21DE" w14:paraId="34F2BF80" w14:textId="77777777" w:rsidTr="00244517">
        <w:trPr>
          <w:cantSplit/>
        </w:trPr>
        <w:tc>
          <w:tcPr>
            <w:tcW w:w="1412"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6FB946" w14:textId="77777777" w:rsidR="004A55B0" w:rsidRPr="001B21DE" w:rsidRDefault="004A55B0" w:rsidP="004A55B0">
            <w:pPr>
              <w:pStyle w:val="TAL"/>
              <w:rPr>
                <w:rFonts w:eastAsiaTheme="minorEastAsia"/>
                <w:lang w:eastAsia="ja-JP"/>
              </w:rPr>
            </w:pPr>
            <w:r w:rsidRPr="001B21DE">
              <w:rPr>
                <w:lang w:eastAsia="ja-JP"/>
              </w:rPr>
              <w:t>REQ-SBOM-011</w:t>
            </w:r>
          </w:p>
        </w:tc>
        <w:tc>
          <w:tcPr>
            <w:tcW w:w="830" w:type="dxa"/>
            <w:tcBorders>
              <w:top w:val="single" w:sz="6" w:space="0" w:color="auto"/>
              <w:left w:val="single" w:sz="6" w:space="0" w:color="auto"/>
              <w:bottom w:val="single" w:sz="6" w:space="0" w:color="auto"/>
              <w:right w:val="single" w:sz="6" w:space="0" w:color="auto"/>
            </w:tcBorders>
          </w:tcPr>
          <w:p w14:paraId="0023830F" w14:textId="77777777" w:rsidR="004A55B0" w:rsidRPr="001B21DE" w:rsidRDefault="004A55B0" w:rsidP="004A55B0">
            <w:pPr>
              <w:pStyle w:val="TAL"/>
              <w:rPr>
                <w:lang w:eastAsia="ja-JP"/>
              </w:rPr>
            </w:pPr>
            <w:r w:rsidRPr="001B21DE">
              <w:rPr>
                <w:lang w:eastAsia="ja-JP"/>
              </w:rPr>
              <w:t>M</w:t>
            </w:r>
          </w:p>
        </w:tc>
        <w:tc>
          <w:tcPr>
            <w:tcW w:w="740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D6774A5" w14:textId="77777777" w:rsidR="004A55B0" w:rsidRPr="001B21DE" w:rsidRDefault="004A55B0" w:rsidP="004A55B0">
            <w:pPr>
              <w:pStyle w:val="TAL"/>
              <w:rPr>
                <w:lang w:eastAsia="ja-JP"/>
              </w:rPr>
            </w:pPr>
            <w:r w:rsidRPr="001B21DE">
              <w:rPr>
                <w:lang w:eastAsia="ja-JP"/>
              </w:rPr>
              <w:t>Control not needed.</w:t>
            </w:r>
          </w:p>
        </w:tc>
      </w:tr>
    </w:tbl>
    <w:p w14:paraId="49AD1F2B" w14:textId="77777777" w:rsidR="00E25BC9" w:rsidRPr="001B21DE" w:rsidRDefault="00E25BC9" w:rsidP="004D3E96"/>
    <w:p w14:paraId="597D4E25" w14:textId="77777777" w:rsidR="00C17B24" w:rsidRPr="00837705" w:rsidRDefault="00C17B24" w:rsidP="004D3E96">
      <w:pPr>
        <w:rPr>
          <w:lang w:eastAsia="fr-FR"/>
        </w:rPr>
      </w:pPr>
    </w:p>
    <w:p w14:paraId="6954A95D" w14:textId="77777777" w:rsidR="00C9644C" w:rsidRDefault="00C9644C" w:rsidP="007443CB">
      <w:pPr>
        <w:spacing w:after="0"/>
        <w:rPr>
          <w:rFonts w:eastAsiaTheme="minorEastAsia"/>
          <w:b/>
          <w:bCs/>
          <w:sz w:val="28"/>
          <w:szCs w:val="28"/>
          <w:lang w:eastAsia="zh-CN"/>
        </w:rPr>
      </w:pPr>
    </w:p>
    <w:p w14:paraId="7FF89312" w14:textId="3EE0F2F3" w:rsidR="00630CA1" w:rsidRDefault="00133E45" w:rsidP="004D3E96">
      <w:pPr>
        <w:pStyle w:val="Heading1"/>
        <w:numPr>
          <w:ilvl w:val="0"/>
          <w:numId w:val="0"/>
        </w:numPr>
        <w:pBdr>
          <w:top w:val="single" w:sz="12" w:space="9" w:color="auto"/>
        </w:pBdr>
      </w:pPr>
      <w:bookmarkStart w:id="365" w:name="_Toc214619828"/>
      <w:r>
        <w:lastRenderedPageBreak/>
        <w:t xml:space="preserve">Annex E </w:t>
      </w:r>
      <w:r w:rsidRPr="004D3E96">
        <w:t>(informative)</w:t>
      </w:r>
      <w:r>
        <w:t>:</w:t>
      </w:r>
      <w:r w:rsidR="008045EC">
        <w:t xml:space="preserve"> </w:t>
      </w:r>
      <w:r w:rsidR="00630CA1">
        <w:t>Summary of O-RAN Security Controls</w:t>
      </w:r>
      <w:bookmarkEnd w:id="365"/>
    </w:p>
    <w:p w14:paraId="2EB869D1" w14:textId="289AC6E0" w:rsidR="00563748" w:rsidRDefault="00356412" w:rsidP="00923CA8">
      <w:pPr>
        <w:pStyle w:val="TH"/>
        <w:rPr>
          <w:lang w:val="en-GB"/>
        </w:rPr>
      </w:pPr>
      <w:bookmarkStart w:id="366" w:name="_Toc214634287"/>
      <w:r w:rsidRPr="004A76A5">
        <w:t xml:space="preserve">Table </w:t>
      </w:r>
      <w:r>
        <w:t>E</w:t>
      </w:r>
      <w:r>
        <w:noBreakHyphen/>
      </w:r>
      <w:r>
        <w:fldChar w:fldCharType="begin"/>
      </w:r>
      <w:r>
        <w:instrText xml:space="preserve"> SEQ Table \* ARABIC \s 1 </w:instrText>
      </w:r>
      <w:r>
        <w:fldChar w:fldCharType="separate"/>
      </w:r>
      <w:r>
        <w:rPr>
          <w:noProof/>
        </w:rPr>
        <w:t>1</w:t>
      </w:r>
      <w:r>
        <w:rPr>
          <w:noProof/>
        </w:rPr>
        <w:fldChar w:fldCharType="end"/>
      </w:r>
      <w:r w:rsidR="00563748">
        <w:rPr>
          <w:lang w:val="en-GB"/>
        </w:rPr>
        <w:t>. Summary of O-RAN Security Controls</w:t>
      </w:r>
      <w:bookmarkEnd w:id="366"/>
    </w:p>
    <w:tbl>
      <w:tblPr>
        <w:tblStyle w:val="TableGrid"/>
        <w:tblW w:w="10165" w:type="dxa"/>
        <w:tblLook w:val="04A0" w:firstRow="1" w:lastRow="0" w:firstColumn="1" w:lastColumn="0" w:noHBand="0" w:noVBand="1"/>
      </w:tblPr>
      <w:tblGrid>
        <w:gridCol w:w="1136"/>
        <w:gridCol w:w="1417"/>
        <w:gridCol w:w="1466"/>
        <w:gridCol w:w="947"/>
        <w:gridCol w:w="1160"/>
        <w:gridCol w:w="1476"/>
        <w:gridCol w:w="1376"/>
        <w:gridCol w:w="1357"/>
      </w:tblGrid>
      <w:tr w:rsidR="003E10DF" w:rsidRPr="008034FE" w14:paraId="69F73AAB" w14:textId="77777777" w:rsidTr="00923CA8">
        <w:trPr>
          <w:trHeight w:val="310"/>
        </w:trPr>
        <w:tc>
          <w:tcPr>
            <w:tcW w:w="1136" w:type="dxa"/>
            <w:hideMark/>
          </w:tcPr>
          <w:p w14:paraId="42B4D4AC" w14:textId="77777777" w:rsidR="003E10DF" w:rsidRPr="007F6FCC" w:rsidRDefault="003E10DF" w:rsidP="00923CA8">
            <w:pPr>
              <w:pStyle w:val="TAH"/>
            </w:pPr>
            <w:r w:rsidRPr="007F6FCC">
              <w:t xml:space="preserve">Clauses </w:t>
            </w:r>
          </w:p>
          <w:p w14:paraId="2E4F9E68" w14:textId="77777777" w:rsidR="003E10DF" w:rsidRPr="007F6FCC" w:rsidRDefault="003E10DF" w:rsidP="00923CA8">
            <w:pPr>
              <w:pStyle w:val="TAH"/>
            </w:pPr>
            <w:r w:rsidRPr="007F6FCC">
              <w:t>[in this document]</w:t>
            </w:r>
          </w:p>
        </w:tc>
        <w:tc>
          <w:tcPr>
            <w:tcW w:w="1194" w:type="dxa"/>
            <w:noWrap/>
            <w:hideMark/>
          </w:tcPr>
          <w:p w14:paraId="3F7CC00B" w14:textId="77777777" w:rsidR="003E10DF" w:rsidRPr="007F6FCC" w:rsidRDefault="003E10DF" w:rsidP="00923CA8">
            <w:pPr>
              <w:pStyle w:val="TAH"/>
            </w:pPr>
            <w:r w:rsidRPr="007F6FCC">
              <w:t>Security Principle -&gt;</w:t>
            </w:r>
          </w:p>
        </w:tc>
        <w:tc>
          <w:tcPr>
            <w:tcW w:w="1466" w:type="dxa"/>
            <w:noWrap/>
            <w:hideMark/>
          </w:tcPr>
          <w:p w14:paraId="2FE02BAE" w14:textId="77777777" w:rsidR="003E10DF" w:rsidRPr="007F6FCC" w:rsidRDefault="003E10DF" w:rsidP="00923CA8">
            <w:pPr>
              <w:pStyle w:val="TAH"/>
            </w:pPr>
            <w:r w:rsidRPr="007F6FCC">
              <w:t>Confidentiality</w:t>
            </w:r>
          </w:p>
        </w:tc>
        <w:tc>
          <w:tcPr>
            <w:tcW w:w="947" w:type="dxa"/>
            <w:noWrap/>
            <w:hideMark/>
          </w:tcPr>
          <w:p w14:paraId="45F88934" w14:textId="77777777" w:rsidR="003E10DF" w:rsidRPr="007F6FCC" w:rsidRDefault="003E10DF" w:rsidP="00923CA8">
            <w:pPr>
              <w:pStyle w:val="TAH"/>
            </w:pPr>
            <w:r w:rsidRPr="007F6FCC">
              <w:t>Integrity</w:t>
            </w:r>
          </w:p>
        </w:tc>
        <w:tc>
          <w:tcPr>
            <w:tcW w:w="1160" w:type="dxa"/>
            <w:noWrap/>
            <w:hideMark/>
          </w:tcPr>
          <w:p w14:paraId="6AB4654E" w14:textId="77777777" w:rsidR="003E10DF" w:rsidRPr="007F6FCC" w:rsidRDefault="003E10DF" w:rsidP="00923CA8">
            <w:pPr>
              <w:pStyle w:val="TAH"/>
            </w:pPr>
            <w:r w:rsidRPr="007F6FCC">
              <w:t>Availability</w:t>
            </w:r>
          </w:p>
        </w:tc>
        <w:tc>
          <w:tcPr>
            <w:tcW w:w="1476" w:type="dxa"/>
            <w:noWrap/>
            <w:hideMark/>
          </w:tcPr>
          <w:p w14:paraId="259F643D" w14:textId="77777777" w:rsidR="003E10DF" w:rsidRPr="007F6FCC" w:rsidRDefault="003E10DF" w:rsidP="00923CA8">
            <w:pPr>
              <w:pStyle w:val="TAH"/>
            </w:pPr>
            <w:r w:rsidRPr="007F6FCC">
              <w:t>Authentication</w:t>
            </w:r>
          </w:p>
        </w:tc>
        <w:tc>
          <w:tcPr>
            <w:tcW w:w="1376" w:type="dxa"/>
            <w:noWrap/>
            <w:hideMark/>
          </w:tcPr>
          <w:p w14:paraId="6ED53825" w14:textId="77777777" w:rsidR="003E10DF" w:rsidRPr="007F6FCC" w:rsidRDefault="003E10DF" w:rsidP="00923CA8">
            <w:pPr>
              <w:pStyle w:val="TAH"/>
            </w:pPr>
            <w:r w:rsidRPr="007F6FCC">
              <w:t>Authorization</w:t>
            </w:r>
          </w:p>
        </w:tc>
        <w:tc>
          <w:tcPr>
            <w:tcW w:w="1410" w:type="dxa"/>
            <w:hideMark/>
          </w:tcPr>
          <w:p w14:paraId="04D7E84B" w14:textId="77777777" w:rsidR="003E10DF" w:rsidRPr="007F6FCC" w:rsidRDefault="003E10DF" w:rsidP="00923CA8">
            <w:pPr>
              <w:pStyle w:val="TAH"/>
            </w:pPr>
            <w:r w:rsidRPr="007F6FCC">
              <w:t>Additional security requirements</w:t>
            </w:r>
          </w:p>
        </w:tc>
      </w:tr>
      <w:tr w:rsidR="003E10DF" w:rsidRPr="008034FE" w14:paraId="0588A373" w14:textId="77777777" w:rsidTr="00923CA8">
        <w:trPr>
          <w:trHeight w:val="310"/>
        </w:trPr>
        <w:tc>
          <w:tcPr>
            <w:tcW w:w="1136" w:type="dxa"/>
          </w:tcPr>
          <w:p w14:paraId="4C929F84" w14:textId="77777777" w:rsidR="003E10DF" w:rsidRPr="007F6FCC" w:rsidRDefault="003E10DF" w:rsidP="00923CA8">
            <w:pPr>
              <w:pStyle w:val="TAH"/>
              <w:rPr>
                <w:rFonts w:eastAsia="Yu Mincho"/>
                <w:kern w:val="0"/>
                <w14:ligatures w14:val="none"/>
              </w:rPr>
            </w:pPr>
            <w:r w:rsidRPr="007F6FCC">
              <w:t>5</w:t>
            </w:r>
          </w:p>
        </w:tc>
        <w:tc>
          <w:tcPr>
            <w:tcW w:w="1194" w:type="dxa"/>
            <w:noWrap/>
          </w:tcPr>
          <w:p w14:paraId="2FFE6C49" w14:textId="77777777" w:rsidR="003E10DF" w:rsidRPr="007F6FCC" w:rsidRDefault="003E10DF" w:rsidP="00923CA8">
            <w:pPr>
              <w:pStyle w:val="TAH"/>
              <w:rPr>
                <w:rFonts w:eastAsia="Yu Mincho"/>
                <w:kern w:val="0"/>
                <w14:ligatures w14:val="none"/>
              </w:rPr>
            </w:pPr>
            <w:r w:rsidRPr="007F6FCC">
              <w:t>Security Requirements</w:t>
            </w:r>
          </w:p>
        </w:tc>
        <w:tc>
          <w:tcPr>
            <w:tcW w:w="1466" w:type="dxa"/>
            <w:noWrap/>
          </w:tcPr>
          <w:p w14:paraId="4E8D047C" w14:textId="77777777" w:rsidR="003E10DF" w:rsidRPr="007F6FCC" w:rsidRDefault="003E10DF">
            <w:pPr>
              <w:keepNext/>
              <w:keepLines/>
              <w:spacing w:before="180" w:after="180" w:line="240" w:lineRule="auto"/>
              <w:outlineLvl w:val="1"/>
              <w:rPr>
                <w:rFonts w:eastAsia="Yu Mincho" w:cs="Times New Roman"/>
                <w:b/>
                <w:bCs/>
                <w:kern w:val="0"/>
                <w:sz w:val="16"/>
                <w:szCs w:val="16"/>
                <w14:ligatures w14:val="none"/>
              </w:rPr>
            </w:pPr>
            <w:r w:rsidRPr="007F6FCC">
              <w:rPr>
                <w:rFonts w:cs="Times New Roman"/>
                <w:sz w:val="16"/>
                <w:szCs w:val="16"/>
              </w:rPr>
              <w:t xml:space="preserve"> </w:t>
            </w:r>
          </w:p>
        </w:tc>
        <w:tc>
          <w:tcPr>
            <w:tcW w:w="947" w:type="dxa"/>
            <w:noWrap/>
          </w:tcPr>
          <w:p w14:paraId="12F1EC54" w14:textId="77777777" w:rsidR="003E10DF" w:rsidRPr="007F6FCC" w:rsidRDefault="003E10DF">
            <w:pPr>
              <w:keepNext/>
              <w:keepLines/>
              <w:spacing w:before="180" w:after="180" w:line="240" w:lineRule="auto"/>
              <w:outlineLvl w:val="1"/>
              <w:rPr>
                <w:rFonts w:eastAsia="Yu Mincho" w:cs="Times New Roman"/>
                <w:b/>
                <w:bCs/>
                <w:kern w:val="0"/>
                <w:sz w:val="16"/>
                <w:szCs w:val="16"/>
                <w14:ligatures w14:val="none"/>
              </w:rPr>
            </w:pPr>
            <w:r w:rsidRPr="007F6FCC">
              <w:rPr>
                <w:rFonts w:cs="Times New Roman"/>
                <w:sz w:val="16"/>
                <w:szCs w:val="16"/>
              </w:rPr>
              <w:t xml:space="preserve"> </w:t>
            </w:r>
          </w:p>
        </w:tc>
        <w:tc>
          <w:tcPr>
            <w:tcW w:w="1160" w:type="dxa"/>
            <w:noWrap/>
          </w:tcPr>
          <w:p w14:paraId="66041FD7" w14:textId="77777777" w:rsidR="003E10DF" w:rsidRPr="007F6FCC" w:rsidRDefault="003E10DF">
            <w:pPr>
              <w:keepNext/>
              <w:keepLines/>
              <w:spacing w:before="180" w:after="180" w:line="240" w:lineRule="auto"/>
              <w:outlineLvl w:val="1"/>
              <w:rPr>
                <w:rFonts w:eastAsia="Yu Mincho" w:cs="Times New Roman"/>
                <w:b/>
                <w:bCs/>
                <w:kern w:val="0"/>
                <w:sz w:val="16"/>
                <w:szCs w:val="16"/>
                <w14:ligatures w14:val="none"/>
              </w:rPr>
            </w:pPr>
            <w:r w:rsidRPr="007F6FCC">
              <w:rPr>
                <w:rFonts w:cs="Times New Roman"/>
                <w:sz w:val="16"/>
                <w:szCs w:val="16"/>
              </w:rPr>
              <w:t xml:space="preserve"> </w:t>
            </w:r>
          </w:p>
        </w:tc>
        <w:tc>
          <w:tcPr>
            <w:tcW w:w="1476" w:type="dxa"/>
            <w:noWrap/>
          </w:tcPr>
          <w:p w14:paraId="47466654" w14:textId="77777777" w:rsidR="003E10DF" w:rsidRPr="007F6FCC" w:rsidRDefault="003E10DF">
            <w:pPr>
              <w:keepNext/>
              <w:keepLines/>
              <w:spacing w:before="180" w:after="180" w:line="240" w:lineRule="auto"/>
              <w:outlineLvl w:val="1"/>
              <w:rPr>
                <w:rFonts w:eastAsia="Yu Mincho" w:cs="Times New Roman"/>
                <w:b/>
                <w:bCs/>
                <w:kern w:val="0"/>
                <w:sz w:val="16"/>
                <w:szCs w:val="16"/>
                <w14:ligatures w14:val="none"/>
              </w:rPr>
            </w:pPr>
            <w:r w:rsidRPr="007F6FCC">
              <w:rPr>
                <w:rFonts w:cs="Times New Roman"/>
                <w:sz w:val="16"/>
                <w:szCs w:val="16"/>
              </w:rPr>
              <w:t xml:space="preserve"> </w:t>
            </w:r>
          </w:p>
        </w:tc>
        <w:tc>
          <w:tcPr>
            <w:tcW w:w="1376" w:type="dxa"/>
            <w:noWrap/>
          </w:tcPr>
          <w:p w14:paraId="72D07B94" w14:textId="77777777" w:rsidR="003E10DF" w:rsidRPr="007F6FCC" w:rsidRDefault="003E10DF">
            <w:pPr>
              <w:keepNext/>
              <w:keepLines/>
              <w:spacing w:before="180" w:after="180" w:line="240" w:lineRule="auto"/>
              <w:outlineLvl w:val="1"/>
              <w:rPr>
                <w:rFonts w:eastAsia="Yu Mincho" w:cs="Times New Roman"/>
                <w:b/>
                <w:bCs/>
                <w:kern w:val="0"/>
                <w:sz w:val="16"/>
                <w:szCs w:val="16"/>
                <w14:ligatures w14:val="none"/>
              </w:rPr>
            </w:pPr>
            <w:r w:rsidRPr="007F6FCC">
              <w:rPr>
                <w:rFonts w:cs="Times New Roman"/>
                <w:sz w:val="16"/>
                <w:szCs w:val="16"/>
              </w:rPr>
              <w:t xml:space="preserve"> </w:t>
            </w:r>
          </w:p>
        </w:tc>
        <w:tc>
          <w:tcPr>
            <w:tcW w:w="1410" w:type="dxa"/>
          </w:tcPr>
          <w:p w14:paraId="4321DF84" w14:textId="77777777" w:rsidR="003E10DF" w:rsidRPr="007F6FCC" w:rsidRDefault="003E10DF">
            <w:pPr>
              <w:keepNext/>
              <w:keepLines/>
              <w:spacing w:before="180" w:after="180" w:line="240" w:lineRule="auto"/>
              <w:outlineLvl w:val="1"/>
              <w:rPr>
                <w:rFonts w:eastAsia="Yu Mincho" w:cs="Times New Roman"/>
                <w:b/>
                <w:bCs/>
                <w:kern w:val="0"/>
                <w:sz w:val="16"/>
                <w:szCs w:val="16"/>
                <w14:ligatures w14:val="none"/>
              </w:rPr>
            </w:pPr>
            <w:r w:rsidRPr="007F6FCC">
              <w:rPr>
                <w:rFonts w:cs="Times New Roman"/>
                <w:sz w:val="16"/>
                <w:szCs w:val="16"/>
              </w:rPr>
              <w:t xml:space="preserve"> </w:t>
            </w:r>
          </w:p>
        </w:tc>
      </w:tr>
      <w:tr w:rsidR="003E10DF" w:rsidRPr="008034FE" w14:paraId="669424C4" w14:textId="77777777" w:rsidTr="00923CA8">
        <w:trPr>
          <w:trHeight w:val="310"/>
        </w:trPr>
        <w:tc>
          <w:tcPr>
            <w:tcW w:w="1136" w:type="dxa"/>
          </w:tcPr>
          <w:p w14:paraId="65F313BE" w14:textId="77777777" w:rsidR="003E10DF" w:rsidRPr="007F6FCC" w:rsidRDefault="003E10DF" w:rsidP="00923CA8">
            <w:pPr>
              <w:pStyle w:val="TAH"/>
            </w:pPr>
          </w:p>
          <w:p w14:paraId="39495D3B" w14:textId="77777777" w:rsidR="003E10DF" w:rsidRPr="007F6FCC" w:rsidRDefault="003E10DF" w:rsidP="00923CA8">
            <w:pPr>
              <w:pStyle w:val="TAH"/>
              <w:rPr>
                <w:rFonts w:eastAsia="Yu Mincho"/>
                <w:kern w:val="0"/>
                <w14:ligatures w14:val="none"/>
              </w:rPr>
            </w:pPr>
            <w:r w:rsidRPr="007F6FCC">
              <w:t>5.1</w:t>
            </w:r>
          </w:p>
        </w:tc>
        <w:tc>
          <w:tcPr>
            <w:tcW w:w="1194" w:type="dxa"/>
            <w:noWrap/>
          </w:tcPr>
          <w:p w14:paraId="4E8A67EA" w14:textId="77777777" w:rsidR="003E10DF" w:rsidRPr="007F6FCC" w:rsidRDefault="003E10DF" w:rsidP="00923CA8">
            <w:pPr>
              <w:pStyle w:val="TAH"/>
              <w:rPr>
                <w:rFonts w:eastAsia="Yu Mincho"/>
                <w:kern w:val="0"/>
                <w14:ligatures w14:val="none"/>
              </w:rPr>
            </w:pPr>
            <w:r w:rsidRPr="007F6FCC">
              <w:t>Architectural Elements</w:t>
            </w:r>
          </w:p>
        </w:tc>
        <w:tc>
          <w:tcPr>
            <w:tcW w:w="1466" w:type="dxa"/>
            <w:noWrap/>
          </w:tcPr>
          <w:p w14:paraId="2EC160CA" w14:textId="77777777" w:rsidR="003E10DF" w:rsidRPr="007F6FCC" w:rsidRDefault="003E10DF">
            <w:pPr>
              <w:keepNext/>
              <w:keepLines/>
              <w:spacing w:before="180" w:after="180" w:line="240" w:lineRule="auto"/>
              <w:outlineLvl w:val="1"/>
              <w:rPr>
                <w:rFonts w:eastAsia="Yu Mincho" w:cs="Times New Roman"/>
                <w:b/>
                <w:bCs/>
                <w:kern w:val="0"/>
                <w:sz w:val="16"/>
                <w:szCs w:val="16"/>
                <w14:ligatures w14:val="none"/>
              </w:rPr>
            </w:pPr>
            <w:r w:rsidRPr="007F6FCC">
              <w:rPr>
                <w:rFonts w:cs="Times New Roman"/>
                <w:sz w:val="16"/>
                <w:szCs w:val="16"/>
              </w:rPr>
              <w:t xml:space="preserve"> </w:t>
            </w:r>
          </w:p>
        </w:tc>
        <w:tc>
          <w:tcPr>
            <w:tcW w:w="947" w:type="dxa"/>
            <w:noWrap/>
          </w:tcPr>
          <w:p w14:paraId="4BAAE49F" w14:textId="77777777" w:rsidR="003E10DF" w:rsidRPr="007F6FCC" w:rsidRDefault="003E10DF">
            <w:pPr>
              <w:keepNext/>
              <w:keepLines/>
              <w:spacing w:before="180" w:after="180" w:line="240" w:lineRule="auto"/>
              <w:outlineLvl w:val="1"/>
              <w:rPr>
                <w:rFonts w:eastAsia="Yu Mincho" w:cs="Times New Roman"/>
                <w:b/>
                <w:bCs/>
                <w:kern w:val="0"/>
                <w:sz w:val="16"/>
                <w:szCs w:val="16"/>
                <w14:ligatures w14:val="none"/>
              </w:rPr>
            </w:pPr>
            <w:r w:rsidRPr="007F6FCC">
              <w:rPr>
                <w:rFonts w:cs="Times New Roman"/>
                <w:sz w:val="16"/>
                <w:szCs w:val="16"/>
              </w:rPr>
              <w:t xml:space="preserve"> </w:t>
            </w:r>
          </w:p>
        </w:tc>
        <w:tc>
          <w:tcPr>
            <w:tcW w:w="1160" w:type="dxa"/>
            <w:noWrap/>
          </w:tcPr>
          <w:p w14:paraId="76118D49" w14:textId="77777777" w:rsidR="003E10DF" w:rsidRPr="007F6FCC" w:rsidRDefault="003E10DF">
            <w:pPr>
              <w:keepNext/>
              <w:keepLines/>
              <w:spacing w:before="180" w:after="180" w:line="240" w:lineRule="auto"/>
              <w:outlineLvl w:val="1"/>
              <w:rPr>
                <w:rFonts w:eastAsia="Yu Mincho" w:cs="Times New Roman"/>
                <w:b/>
                <w:bCs/>
                <w:kern w:val="0"/>
                <w:sz w:val="16"/>
                <w:szCs w:val="16"/>
                <w14:ligatures w14:val="none"/>
              </w:rPr>
            </w:pPr>
            <w:r w:rsidRPr="007F6FCC">
              <w:rPr>
                <w:rFonts w:cs="Times New Roman"/>
                <w:sz w:val="16"/>
                <w:szCs w:val="16"/>
              </w:rPr>
              <w:t xml:space="preserve"> </w:t>
            </w:r>
          </w:p>
        </w:tc>
        <w:tc>
          <w:tcPr>
            <w:tcW w:w="1476" w:type="dxa"/>
            <w:noWrap/>
          </w:tcPr>
          <w:p w14:paraId="1A662E72" w14:textId="77777777" w:rsidR="003E10DF" w:rsidRPr="007F6FCC" w:rsidRDefault="003E10DF">
            <w:pPr>
              <w:keepNext/>
              <w:keepLines/>
              <w:spacing w:before="180" w:after="180" w:line="240" w:lineRule="auto"/>
              <w:outlineLvl w:val="1"/>
              <w:rPr>
                <w:rFonts w:eastAsia="Yu Mincho" w:cs="Times New Roman"/>
                <w:b/>
                <w:bCs/>
                <w:kern w:val="0"/>
                <w:sz w:val="16"/>
                <w:szCs w:val="16"/>
                <w14:ligatures w14:val="none"/>
              </w:rPr>
            </w:pPr>
            <w:r w:rsidRPr="007F6FCC">
              <w:rPr>
                <w:rFonts w:cs="Times New Roman"/>
                <w:sz w:val="16"/>
                <w:szCs w:val="16"/>
              </w:rPr>
              <w:t xml:space="preserve"> </w:t>
            </w:r>
          </w:p>
        </w:tc>
        <w:tc>
          <w:tcPr>
            <w:tcW w:w="1376" w:type="dxa"/>
            <w:noWrap/>
          </w:tcPr>
          <w:p w14:paraId="5D1087E1" w14:textId="77777777" w:rsidR="003E10DF" w:rsidRPr="007F6FCC" w:rsidRDefault="003E10DF">
            <w:pPr>
              <w:keepNext/>
              <w:keepLines/>
              <w:spacing w:before="180" w:after="180" w:line="240" w:lineRule="auto"/>
              <w:ind w:left="360"/>
              <w:outlineLvl w:val="1"/>
              <w:rPr>
                <w:rFonts w:eastAsia="Yu Mincho" w:cs="Times New Roman"/>
                <w:b/>
                <w:bCs/>
                <w:kern w:val="0"/>
                <w:sz w:val="16"/>
                <w:szCs w:val="16"/>
                <w14:ligatures w14:val="none"/>
              </w:rPr>
            </w:pPr>
            <w:r w:rsidRPr="007F6FCC">
              <w:rPr>
                <w:rFonts w:cs="Times New Roman"/>
                <w:sz w:val="16"/>
                <w:szCs w:val="16"/>
              </w:rPr>
              <w:t xml:space="preserve"> </w:t>
            </w:r>
          </w:p>
        </w:tc>
        <w:tc>
          <w:tcPr>
            <w:tcW w:w="1410" w:type="dxa"/>
          </w:tcPr>
          <w:p w14:paraId="5E39B2FB" w14:textId="77777777" w:rsidR="003E10DF" w:rsidRPr="007F6FCC" w:rsidRDefault="003E10DF">
            <w:pPr>
              <w:keepNext/>
              <w:keepLines/>
              <w:spacing w:before="180" w:after="180" w:line="240" w:lineRule="auto"/>
              <w:outlineLvl w:val="1"/>
              <w:rPr>
                <w:rFonts w:eastAsia="Yu Mincho" w:cs="Times New Roman"/>
                <w:b/>
                <w:bCs/>
                <w:kern w:val="0"/>
                <w:sz w:val="16"/>
                <w:szCs w:val="16"/>
                <w14:ligatures w14:val="none"/>
              </w:rPr>
            </w:pPr>
            <w:r w:rsidRPr="007F6FCC">
              <w:rPr>
                <w:rFonts w:cs="Times New Roman"/>
                <w:sz w:val="16"/>
                <w:szCs w:val="16"/>
              </w:rPr>
              <w:t xml:space="preserve"> </w:t>
            </w:r>
          </w:p>
        </w:tc>
      </w:tr>
      <w:tr w:rsidR="003E10DF" w:rsidRPr="008034FE" w14:paraId="1854EA9B" w14:textId="77777777" w:rsidTr="00923CA8">
        <w:trPr>
          <w:trHeight w:val="310"/>
        </w:trPr>
        <w:tc>
          <w:tcPr>
            <w:tcW w:w="1136" w:type="dxa"/>
          </w:tcPr>
          <w:p w14:paraId="5C536E62" w14:textId="77777777" w:rsidR="003E10DF" w:rsidRPr="007F6FCC" w:rsidRDefault="003E10DF" w:rsidP="00923CA8">
            <w:pPr>
              <w:pStyle w:val="TAL"/>
            </w:pPr>
          </w:p>
          <w:p w14:paraId="07BE971F" w14:textId="77777777" w:rsidR="003E10DF" w:rsidRPr="007F6FCC" w:rsidRDefault="003E10DF" w:rsidP="00923CA8">
            <w:pPr>
              <w:pStyle w:val="TAL"/>
              <w:rPr>
                <w:rFonts w:eastAsia="Yu Mincho"/>
                <w:b/>
                <w:bCs/>
                <w:kern w:val="0"/>
                <w14:ligatures w14:val="none"/>
              </w:rPr>
            </w:pPr>
            <w:r w:rsidRPr="007F6FCC">
              <w:t>5.1.1</w:t>
            </w:r>
          </w:p>
        </w:tc>
        <w:tc>
          <w:tcPr>
            <w:tcW w:w="1194" w:type="dxa"/>
            <w:noWrap/>
          </w:tcPr>
          <w:p w14:paraId="35B83ADB" w14:textId="77777777" w:rsidR="003E10DF" w:rsidRPr="007F6FCC" w:rsidRDefault="003E10DF" w:rsidP="00923CA8">
            <w:pPr>
              <w:pStyle w:val="TAL"/>
              <w:rPr>
                <w:rFonts w:eastAsia="Yu Mincho"/>
                <w:b/>
                <w:bCs/>
                <w:kern w:val="0"/>
                <w14:ligatures w14:val="none"/>
              </w:rPr>
            </w:pPr>
            <w:r w:rsidRPr="007F6FCC">
              <w:t>SMO</w:t>
            </w:r>
          </w:p>
        </w:tc>
        <w:tc>
          <w:tcPr>
            <w:tcW w:w="1466" w:type="dxa"/>
            <w:noWrap/>
          </w:tcPr>
          <w:p w14:paraId="77B6BF0B" w14:textId="77777777" w:rsidR="003E10DF" w:rsidRPr="007F6FCC" w:rsidRDefault="003E10DF" w:rsidP="00923CA8">
            <w:pPr>
              <w:pStyle w:val="TAL"/>
              <w:rPr>
                <w:rFonts w:eastAsia="Yu Mincho"/>
                <w:b/>
                <w:bCs/>
                <w:kern w:val="0"/>
                <w14:ligatures w14:val="none"/>
              </w:rPr>
            </w:pPr>
            <w:r w:rsidRPr="007F6FCC">
              <w:t xml:space="preserve">TLS 1.2 and 1.3 </w:t>
            </w:r>
          </w:p>
        </w:tc>
        <w:tc>
          <w:tcPr>
            <w:tcW w:w="947" w:type="dxa"/>
            <w:noWrap/>
          </w:tcPr>
          <w:p w14:paraId="38CC00E2" w14:textId="77777777" w:rsidR="003E10DF" w:rsidRPr="007F6FCC" w:rsidRDefault="003E10DF" w:rsidP="00923CA8">
            <w:pPr>
              <w:pStyle w:val="TAL"/>
              <w:rPr>
                <w:rFonts w:eastAsia="Yu Mincho"/>
                <w:b/>
                <w:bCs/>
                <w:kern w:val="0"/>
                <w14:ligatures w14:val="none"/>
              </w:rPr>
            </w:pPr>
            <w:r w:rsidRPr="007F6FCC">
              <w:t xml:space="preserve">TLS 1.2 and 1.3  </w:t>
            </w:r>
          </w:p>
        </w:tc>
        <w:tc>
          <w:tcPr>
            <w:tcW w:w="1160" w:type="dxa"/>
            <w:noWrap/>
          </w:tcPr>
          <w:p w14:paraId="054AA98F" w14:textId="77777777" w:rsidR="003E10DF" w:rsidRPr="007F6FCC" w:rsidRDefault="003E10DF" w:rsidP="00923CA8">
            <w:pPr>
              <w:pStyle w:val="TAL"/>
              <w:rPr>
                <w:rFonts w:eastAsia="Yu Mincho"/>
                <w:b/>
                <w:bCs/>
                <w:kern w:val="0"/>
                <w14:ligatures w14:val="none"/>
              </w:rPr>
            </w:pPr>
            <w:r w:rsidRPr="007F6FCC">
              <w:t>Withstand and recover without system crash</w:t>
            </w:r>
          </w:p>
        </w:tc>
        <w:tc>
          <w:tcPr>
            <w:tcW w:w="1476" w:type="dxa"/>
            <w:noWrap/>
          </w:tcPr>
          <w:p w14:paraId="1C57830E" w14:textId="77777777" w:rsidR="003E10DF" w:rsidRPr="007F6FCC" w:rsidRDefault="003E10DF" w:rsidP="00923CA8">
            <w:pPr>
              <w:pStyle w:val="TAL"/>
              <w:rPr>
                <w:rFonts w:eastAsia="Yu Mincho"/>
                <w:b/>
                <w:bCs/>
                <w:kern w:val="0"/>
                <w14:ligatures w14:val="none"/>
              </w:rPr>
            </w:pPr>
            <w:r w:rsidRPr="007F6FCC">
              <w:t>mTLS 1.2 and 1.3, with X.509 certificates or PSK</w:t>
            </w:r>
          </w:p>
        </w:tc>
        <w:tc>
          <w:tcPr>
            <w:tcW w:w="1376" w:type="dxa"/>
            <w:noWrap/>
          </w:tcPr>
          <w:p w14:paraId="644B7B16" w14:textId="77777777" w:rsidR="003E10DF" w:rsidRPr="007F6FCC" w:rsidRDefault="003E10DF" w:rsidP="00923CA8">
            <w:pPr>
              <w:pStyle w:val="TAL"/>
              <w:rPr>
                <w:rFonts w:eastAsia="Yu Mincho"/>
                <w:b/>
                <w:bCs/>
                <w:kern w:val="0"/>
                <w14:ligatures w14:val="none"/>
              </w:rPr>
            </w:pPr>
            <w:r w:rsidRPr="007F6FCC">
              <w:t>OAuth 2.0</w:t>
            </w:r>
          </w:p>
        </w:tc>
        <w:tc>
          <w:tcPr>
            <w:tcW w:w="1410" w:type="dxa"/>
          </w:tcPr>
          <w:p w14:paraId="3EBDF460" w14:textId="77777777" w:rsidR="003E10DF" w:rsidRPr="007F6FCC" w:rsidRDefault="003E10DF" w:rsidP="00923CA8">
            <w:pPr>
              <w:pStyle w:val="TAL"/>
              <w:rPr>
                <w:rFonts w:eastAsia="Yu Mincho"/>
                <w:b/>
                <w:bCs/>
                <w:kern w:val="0"/>
                <w14:ligatures w14:val="none"/>
              </w:rPr>
            </w:pPr>
            <w:r w:rsidRPr="007F6FCC">
              <w:t xml:space="preserve">Secure logging and Security event logs </w:t>
            </w:r>
          </w:p>
        </w:tc>
      </w:tr>
      <w:tr w:rsidR="003E10DF" w:rsidRPr="008034FE" w14:paraId="5CE30FB4" w14:textId="77777777" w:rsidTr="00923CA8">
        <w:trPr>
          <w:trHeight w:val="310"/>
        </w:trPr>
        <w:tc>
          <w:tcPr>
            <w:tcW w:w="1136" w:type="dxa"/>
          </w:tcPr>
          <w:p w14:paraId="0CB90D16" w14:textId="77777777" w:rsidR="003E10DF" w:rsidRPr="007F6FCC" w:rsidRDefault="003E10DF" w:rsidP="00923CA8">
            <w:pPr>
              <w:pStyle w:val="TAL"/>
            </w:pPr>
          </w:p>
          <w:p w14:paraId="3237B120" w14:textId="77777777" w:rsidR="003E10DF" w:rsidRPr="007F6FCC" w:rsidRDefault="003E10DF" w:rsidP="00923CA8">
            <w:pPr>
              <w:pStyle w:val="TAL"/>
              <w:rPr>
                <w:rFonts w:eastAsia="Yu Mincho"/>
                <w:b/>
                <w:bCs/>
                <w:kern w:val="0"/>
                <w14:ligatures w14:val="none"/>
              </w:rPr>
            </w:pPr>
            <w:r w:rsidRPr="007F6FCC">
              <w:t>5.1.2</w:t>
            </w:r>
          </w:p>
        </w:tc>
        <w:tc>
          <w:tcPr>
            <w:tcW w:w="1194" w:type="dxa"/>
            <w:noWrap/>
          </w:tcPr>
          <w:p w14:paraId="1D92F1F1" w14:textId="77777777" w:rsidR="003E10DF" w:rsidRPr="007F6FCC" w:rsidRDefault="003E10DF" w:rsidP="00923CA8">
            <w:pPr>
              <w:pStyle w:val="TAL"/>
              <w:rPr>
                <w:rFonts w:eastAsia="Yu Mincho"/>
                <w:b/>
                <w:bCs/>
                <w:kern w:val="0"/>
                <w14:ligatures w14:val="none"/>
              </w:rPr>
            </w:pPr>
            <w:r w:rsidRPr="007F6FCC">
              <w:t>Non-RT RIC and rApps</w:t>
            </w:r>
          </w:p>
        </w:tc>
        <w:tc>
          <w:tcPr>
            <w:tcW w:w="1466" w:type="dxa"/>
            <w:noWrap/>
          </w:tcPr>
          <w:p w14:paraId="295871CF" w14:textId="77777777" w:rsidR="003E10DF" w:rsidRPr="007F6FCC" w:rsidRDefault="003E10DF" w:rsidP="00923CA8">
            <w:pPr>
              <w:pStyle w:val="TAL"/>
              <w:rPr>
                <w:rFonts w:eastAsia="Yu Mincho"/>
                <w:b/>
                <w:bCs/>
                <w:kern w:val="0"/>
                <w14:ligatures w14:val="none"/>
              </w:rPr>
            </w:pPr>
            <w:r w:rsidRPr="007F6FCC">
              <w:t xml:space="preserve">TLS 1.2 and 1.3 </w:t>
            </w:r>
          </w:p>
        </w:tc>
        <w:tc>
          <w:tcPr>
            <w:tcW w:w="947" w:type="dxa"/>
            <w:noWrap/>
          </w:tcPr>
          <w:p w14:paraId="4112E213" w14:textId="77777777" w:rsidR="003E10DF" w:rsidRPr="007F6FCC" w:rsidRDefault="003E10DF" w:rsidP="00923CA8">
            <w:pPr>
              <w:pStyle w:val="TAL"/>
              <w:rPr>
                <w:rFonts w:eastAsia="Yu Mincho"/>
                <w:b/>
                <w:bCs/>
                <w:kern w:val="0"/>
                <w14:ligatures w14:val="none"/>
              </w:rPr>
            </w:pPr>
            <w:r w:rsidRPr="007F6FCC">
              <w:t xml:space="preserve">TLS 1.2 and 1.3  </w:t>
            </w:r>
          </w:p>
        </w:tc>
        <w:tc>
          <w:tcPr>
            <w:tcW w:w="1160" w:type="dxa"/>
            <w:noWrap/>
          </w:tcPr>
          <w:p w14:paraId="0C77BE82" w14:textId="77777777" w:rsidR="003E10DF" w:rsidRPr="007F6FCC" w:rsidRDefault="003E10DF" w:rsidP="00923CA8">
            <w:pPr>
              <w:pStyle w:val="TAL"/>
              <w:rPr>
                <w:rFonts w:eastAsia="Yu Mincho"/>
                <w:b/>
                <w:bCs/>
                <w:kern w:val="0"/>
                <w14:ligatures w14:val="none"/>
              </w:rPr>
            </w:pPr>
            <w:r w:rsidRPr="007F6FCC">
              <w:t>Withstand and recover without system crash</w:t>
            </w:r>
          </w:p>
        </w:tc>
        <w:tc>
          <w:tcPr>
            <w:tcW w:w="1476" w:type="dxa"/>
            <w:noWrap/>
          </w:tcPr>
          <w:p w14:paraId="68D43F44" w14:textId="77777777" w:rsidR="003E10DF" w:rsidRPr="007F6FCC" w:rsidRDefault="003E10DF" w:rsidP="00923CA8">
            <w:pPr>
              <w:pStyle w:val="TAL"/>
              <w:rPr>
                <w:rFonts w:eastAsia="Yu Mincho"/>
                <w:b/>
                <w:bCs/>
                <w:kern w:val="0"/>
                <w14:ligatures w14:val="none"/>
              </w:rPr>
            </w:pPr>
            <w:r w:rsidRPr="007F6FCC">
              <w:t>mTLS 1.2 and 1.3, with X.509 certificates or PSK</w:t>
            </w:r>
          </w:p>
        </w:tc>
        <w:tc>
          <w:tcPr>
            <w:tcW w:w="1376" w:type="dxa"/>
            <w:noWrap/>
          </w:tcPr>
          <w:p w14:paraId="318BFCD4" w14:textId="77777777" w:rsidR="003E10DF" w:rsidRPr="007F6FCC" w:rsidRDefault="003E10DF" w:rsidP="00923CA8">
            <w:pPr>
              <w:pStyle w:val="TAL"/>
              <w:rPr>
                <w:rFonts w:eastAsia="Yu Mincho"/>
                <w:b/>
                <w:bCs/>
                <w:kern w:val="0"/>
                <w14:ligatures w14:val="none"/>
              </w:rPr>
            </w:pPr>
            <w:r w:rsidRPr="007F6FCC">
              <w:t>OAuth 2.0</w:t>
            </w:r>
          </w:p>
        </w:tc>
        <w:tc>
          <w:tcPr>
            <w:tcW w:w="1410" w:type="dxa"/>
          </w:tcPr>
          <w:p w14:paraId="626F24C9" w14:textId="77777777" w:rsidR="003E10DF" w:rsidRPr="007F6FCC" w:rsidRDefault="003E10DF" w:rsidP="00923CA8">
            <w:pPr>
              <w:pStyle w:val="TAL"/>
              <w:rPr>
                <w:rFonts w:eastAsia="Yu Mincho"/>
                <w:b/>
                <w:bCs/>
                <w:kern w:val="0"/>
                <w14:ligatures w14:val="none"/>
              </w:rPr>
            </w:pPr>
            <w:r w:rsidRPr="007F6FCC">
              <w:t xml:space="preserve">Secure logging and Security event logs </w:t>
            </w:r>
          </w:p>
        </w:tc>
      </w:tr>
      <w:tr w:rsidR="003E10DF" w:rsidRPr="008034FE" w14:paraId="73D16FAC" w14:textId="77777777" w:rsidTr="00923CA8">
        <w:trPr>
          <w:trHeight w:val="310"/>
        </w:trPr>
        <w:tc>
          <w:tcPr>
            <w:tcW w:w="1136" w:type="dxa"/>
          </w:tcPr>
          <w:p w14:paraId="0DDE60AF" w14:textId="77777777" w:rsidR="003E10DF" w:rsidRPr="007F6FCC" w:rsidRDefault="003E10DF" w:rsidP="00923CA8">
            <w:pPr>
              <w:pStyle w:val="TAL"/>
            </w:pPr>
          </w:p>
          <w:p w14:paraId="272FC975" w14:textId="77777777" w:rsidR="003E10DF" w:rsidRPr="007F6FCC" w:rsidRDefault="003E10DF" w:rsidP="00923CA8">
            <w:pPr>
              <w:pStyle w:val="TAL"/>
              <w:rPr>
                <w:rFonts w:eastAsia="Yu Mincho"/>
                <w:b/>
                <w:bCs/>
                <w:kern w:val="0"/>
                <w14:ligatures w14:val="none"/>
              </w:rPr>
            </w:pPr>
            <w:r w:rsidRPr="007F6FCC">
              <w:t>5.1.3</w:t>
            </w:r>
          </w:p>
        </w:tc>
        <w:tc>
          <w:tcPr>
            <w:tcW w:w="1194" w:type="dxa"/>
            <w:noWrap/>
          </w:tcPr>
          <w:p w14:paraId="6F504399" w14:textId="77777777" w:rsidR="003E10DF" w:rsidRPr="007F6FCC" w:rsidRDefault="003E10DF" w:rsidP="00923CA8">
            <w:pPr>
              <w:pStyle w:val="TAL"/>
              <w:rPr>
                <w:rFonts w:eastAsia="Yu Mincho"/>
                <w:b/>
                <w:bCs/>
                <w:kern w:val="0"/>
                <w14:ligatures w14:val="none"/>
              </w:rPr>
            </w:pPr>
            <w:r w:rsidRPr="007F6FCC">
              <w:t>Near-RT RIC and xApps</w:t>
            </w:r>
          </w:p>
        </w:tc>
        <w:tc>
          <w:tcPr>
            <w:tcW w:w="1466" w:type="dxa"/>
            <w:noWrap/>
          </w:tcPr>
          <w:p w14:paraId="753E4A53" w14:textId="77777777" w:rsidR="003E10DF" w:rsidRPr="007F6FCC" w:rsidRDefault="003E10DF" w:rsidP="00923CA8">
            <w:pPr>
              <w:pStyle w:val="TAL"/>
              <w:rPr>
                <w:rFonts w:eastAsia="Yu Mincho"/>
                <w:b/>
                <w:bCs/>
                <w:kern w:val="0"/>
                <w14:ligatures w14:val="none"/>
              </w:rPr>
            </w:pPr>
            <w:r w:rsidRPr="007F6FCC">
              <w:t>TLS 1.2 and 1.3, IPsec</w:t>
            </w:r>
          </w:p>
        </w:tc>
        <w:tc>
          <w:tcPr>
            <w:tcW w:w="947" w:type="dxa"/>
            <w:noWrap/>
          </w:tcPr>
          <w:p w14:paraId="71B65B32" w14:textId="77777777" w:rsidR="003E10DF" w:rsidRPr="007F6FCC" w:rsidRDefault="003E10DF" w:rsidP="00923CA8">
            <w:pPr>
              <w:pStyle w:val="TAL"/>
              <w:rPr>
                <w:rFonts w:eastAsia="Yu Mincho"/>
                <w:b/>
                <w:bCs/>
                <w:kern w:val="0"/>
                <w14:ligatures w14:val="none"/>
              </w:rPr>
            </w:pPr>
            <w:r w:rsidRPr="007F6FCC">
              <w:t>TLS 1.2 and 1.3, IPsec</w:t>
            </w:r>
          </w:p>
        </w:tc>
        <w:tc>
          <w:tcPr>
            <w:tcW w:w="1160" w:type="dxa"/>
            <w:noWrap/>
          </w:tcPr>
          <w:p w14:paraId="7BD56F8B" w14:textId="77777777" w:rsidR="003E10DF" w:rsidRPr="007F6FCC" w:rsidRDefault="003E10DF" w:rsidP="00923CA8">
            <w:pPr>
              <w:pStyle w:val="TAL"/>
              <w:rPr>
                <w:rFonts w:eastAsia="Yu Mincho"/>
                <w:b/>
                <w:bCs/>
                <w:kern w:val="0"/>
                <w14:ligatures w14:val="none"/>
              </w:rPr>
            </w:pPr>
            <w:r w:rsidRPr="007F6FCC">
              <w:t>Withstand and recover without system crash</w:t>
            </w:r>
          </w:p>
        </w:tc>
        <w:tc>
          <w:tcPr>
            <w:tcW w:w="1476" w:type="dxa"/>
            <w:noWrap/>
          </w:tcPr>
          <w:p w14:paraId="4625145E" w14:textId="77777777" w:rsidR="003E10DF" w:rsidRPr="007F6FCC" w:rsidRDefault="003E10DF" w:rsidP="00923CA8">
            <w:pPr>
              <w:pStyle w:val="TAL"/>
              <w:rPr>
                <w:rFonts w:eastAsia="Yu Mincho"/>
                <w:b/>
                <w:bCs/>
                <w:kern w:val="0"/>
                <w14:ligatures w14:val="none"/>
              </w:rPr>
            </w:pPr>
            <w:r w:rsidRPr="007F6FCC">
              <w:t>mTLS 1.2 and 1.3, IPsec</w:t>
            </w:r>
          </w:p>
        </w:tc>
        <w:tc>
          <w:tcPr>
            <w:tcW w:w="1376" w:type="dxa"/>
            <w:noWrap/>
          </w:tcPr>
          <w:p w14:paraId="178B3125" w14:textId="77777777" w:rsidR="003E10DF" w:rsidRPr="007F6FCC" w:rsidRDefault="003E10DF" w:rsidP="00923CA8">
            <w:pPr>
              <w:pStyle w:val="TAL"/>
              <w:rPr>
                <w:rFonts w:eastAsia="Yu Mincho"/>
                <w:b/>
                <w:bCs/>
                <w:kern w:val="0"/>
                <w14:ligatures w14:val="none"/>
              </w:rPr>
            </w:pPr>
            <w:r w:rsidRPr="007F6FCC">
              <w:t>OAuth 2.0, IPsec</w:t>
            </w:r>
          </w:p>
        </w:tc>
        <w:tc>
          <w:tcPr>
            <w:tcW w:w="1410" w:type="dxa"/>
          </w:tcPr>
          <w:p w14:paraId="51E9077F" w14:textId="77777777" w:rsidR="003E10DF" w:rsidRPr="007F6FCC" w:rsidRDefault="003E10DF" w:rsidP="00923CA8">
            <w:pPr>
              <w:pStyle w:val="TAL"/>
              <w:rPr>
                <w:rFonts w:eastAsia="Yu Mincho"/>
                <w:b/>
                <w:bCs/>
                <w:kern w:val="0"/>
                <w14:ligatures w14:val="none"/>
              </w:rPr>
            </w:pPr>
            <w:r w:rsidRPr="007F6FCC">
              <w:t xml:space="preserve"> </w:t>
            </w:r>
          </w:p>
        </w:tc>
      </w:tr>
      <w:tr w:rsidR="003E10DF" w:rsidRPr="008034FE" w14:paraId="465C9B31" w14:textId="77777777" w:rsidTr="00923CA8">
        <w:trPr>
          <w:trHeight w:val="310"/>
        </w:trPr>
        <w:tc>
          <w:tcPr>
            <w:tcW w:w="1136" w:type="dxa"/>
          </w:tcPr>
          <w:p w14:paraId="44B5FFD6" w14:textId="77777777" w:rsidR="003E10DF" w:rsidRPr="007F6FCC" w:rsidRDefault="003E10DF" w:rsidP="00923CA8">
            <w:pPr>
              <w:pStyle w:val="TAL"/>
            </w:pPr>
          </w:p>
          <w:p w14:paraId="15249361" w14:textId="77777777" w:rsidR="003E10DF" w:rsidRPr="007F6FCC" w:rsidRDefault="003E10DF" w:rsidP="00923CA8">
            <w:pPr>
              <w:pStyle w:val="TAL"/>
              <w:rPr>
                <w:rFonts w:eastAsia="Yu Mincho"/>
                <w:b/>
                <w:bCs/>
                <w:kern w:val="0"/>
                <w14:ligatures w14:val="none"/>
              </w:rPr>
            </w:pPr>
            <w:r w:rsidRPr="007F6FCC">
              <w:t>5.1.4</w:t>
            </w:r>
          </w:p>
        </w:tc>
        <w:tc>
          <w:tcPr>
            <w:tcW w:w="1194" w:type="dxa"/>
            <w:noWrap/>
          </w:tcPr>
          <w:p w14:paraId="3736B386" w14:textId="77777777" w:rsidR="003E10DF" w:rsidRPr="007F6FCC" w:rsidRDefault="003E10DF" w:rsidP="00923CA8">
            <w:pPr>
              <w:pStyle w:val="TAL"/>
              <w:rPr>
                <w:rFonts w:eastAsia="Yu Mincho"/>
                <w:b/>
                <w:bCs/>
                <w:kern w:val="0"/>
                <w14:ligatures w14:val="none"/>
              </w:rPr>
            </w:pPr>
            <w:r w:rsidRPr="007F6FCC">
              <w:t>O-CU-CP/UP**</w:t>
            </w:r>
          </w:p>
        </w:tc>
        <w:tc>
          <w:tcPr>
            <w:tcW w:w="1466" w:type="dxa"/>
            <w:noWrap/>
          </w:tcPr>
          <w:p w14:paraId="4891F9DD" w14:textId="77777777" w:rsidR="003E10DF" w:rsidRPr="007F6FCC" w:rsidRDefault="003E10DF" w:rsidP="00923CA8">
            <w:pPr>
              <w:pStyle w:val="TAL"/>
              <w:rPr>
                <w:rFonts w:eastAsia="Yu Mincho"/>
                <w:b/>
                <w:bCs/>
                <w:kern w:val="0"/>
                <w14:ligatures w14:val="none"/>
              </w:rPr>
            </w:pPr>
            <w:r w:rsidRPr="007F6FCC">
              <w:t>IPsec or DTLS on F1 interface as specified in 3GPP TS 33.501</w:t>
            </w:r>
          </w:p>
        </w:tc>
        <w:tc>
          <w:tcPr>
            <w:tcW w:w="947" w:type="dxa"/>
            <w:noWrap/>
          </w:tcPr>
          <w:p w14:paraId="232B797D" w14:textId="77777777" w:rsidR="003E10DF" w:rsidRPr="007F6FCC" w:rsidRDefault="003E10DF" w:rsidP="00923CA8">
            <w:pPr>
              <w:pStyle w:val="TAL"/>
              <w:rPr>
                <w:rFonts w:eastAsia="Yu Mincho"/>
                <w:b/>
                <w:bCs/>
                <w:kern w:val="0"/>
                <w14:ligatures w14:val="none"/>
              </w:rPr>
            </w:pPr>
            <w:r w:rsidRPr="007F6FCC">
              <w:t>IPsec or DTLS on F1 interface as specified in 3GPP TS 33.501</w:t>
            </w:r>
          </w:p>
        </w:tc>
        <w:tc>
          <w:tcPr>
            <w:tcW w:w="1160" w:type="dxa"/>
            <w:noWrap/>
          </w:tcPr>
          <w:p w14:paraId="55E080F5" w14:textId="77777777" w:rsidR="003E10DF" w:rsidRPr="007F6FCC" w:rsidRDefault="003E10DF" w:rsidP="00923CA8">
            <w:pPr>
              <w:pStyle w:val="TAL"/>
              <w:rPr>
                <w:rFonts w:eastAsia="Yu Mincho"/>
                <w:b/>
                <w:bCs/>
                <w:kern w:val="0"/>
                <w14:ligatures w14:val="none"/>
              </w:rPr>
            </w:pPr>
            <w:r w:rsidRPr="007F6FCC">
              <w:t>Withstand and recover without system crash</w:t>
            </w:r>
          </w:p>
        </w:tc>
        <w:tc>
          <w:tcPr>
            <w:tcW w:w="1476" w:type="dxa"/>
            <w:noWrap/>
          </w:tcPr>
          <w:p w14:paraId="20C01AF6" w14:textId="77777777" w:rsidR="003E10DF" w:rsidRPr="007F6FCC" w:rsidRDefault="003E10DF" w:rsidP="00923CA8">
            <w:pPr>
              <w:pStyle w:val="TAL"/>
              <w:rPr>
                <w:rFonts w:eastAsia="Yu Mincho"/>
                <w:b/>
                <w:bCs/>
                <w:kern w:val="0"/>
                <w14:ligatures w14:val="none"/>
              </w:rPr>
            </w:pPr>
            <w:r w:rsidRPr="007F6FCC">
              <w:t>3GPP TS 33.501 (5.3.4) for mutual authentication with OAM</w:t>
            </w:r>
          </w:p>
        </w:tc>
        <w:tc>
          <w:tcPr>
            <w:tcW w:w="1376" w:type="dxa"/>
            <w:noWrap/>
          </w:tcPr>
          <w:p w14:paraId="04D70EAF" w14:textId="77777777" w:rsidR="003E10DF" w:rsidRPr="007F6FCC" w:rsidRDefault="003E10DF" w:rsidP="00923CA8">
            <w:pPr>
              <w:pStyle w:val="TAL"/>
              <w:rPr>
                <w:rFonts w:eastAsia="Yu Mincho"/>
                <w:b/>
                <w:bCs/>
                <w:kern w:val="0"/>
                <w14:ligatures w14:val="none"/>
              </w:rPr>
            </w:pPr>
            <w:r w:rsidRPr="007F6FCC">
              <w:t>3GPP TS 33.501 (5.3.4) for authorization with OAM</w:t>
            </w:r>
          </w:p>
        </w:tc>
        <w:tc>
          <w:tcPr>
            <w:tcW w:w="1410" w:type="dxa"/>
          </w:tcPr>
          <w:p w14:paraId="495B15B5" w14:textId="77777777" w:rsidR="003E10DF" w:rsidRPr="007F6FCC" w:rsidRDefault="003E10DF" w:rsidP="00923CA8">
            <w:pPr>
              <w:pStyle w:val="TAL"/>
              <w:rPr>
                <w:rFonts w:eastAsia="Yu Mincho"/>
                <w:b/>
                <w:bCs/>
                <w:kern w:val="0"/>
                <w14:ligatures w14:val="none"/>
              </w:rPr>
            </w:pPr>
            <w:r w:rsidRPr="007F6FCC">
              <w:t xml:space="preserve">Secure logging and Security event logs </w:t>
            </w:r>
          </w:p>
        </w:tc>
      </w:tr>
      <w:tr w:rsidR="003E10DF" w:rsidRPr="008034FE" w14:paraId="4E84136E" w14:textId="77777777" w:rsidTr="00923CA8">
        <w:trPr>
          <w:trHeight w:val="310"/>
        </w:trPr>
        <w:tc>
          <w:tcPr>
            <w:tcW w:w="1136" w:type="dxa"/>
          </w:tcPr>
          <w:p w14:paraId="69BA89DB" w14:textId="77777777" w:rsidR="003E10DF" w:rsidRPr="007F6FCC" w:rsidRDefault="003E10DF" w:rsidP="00923CA8">
            <w:pPr>
              <w:pStyle w:val="TAL"/>
            </w:pPr>
          </w:p>
          <w:p w14:paraId="34477558" w14:textId="77777777" w:rsidR="003E10DF" w:rsidRPr="007F6FCC" w:rsidRDefault="003E10DF" w:rsidP="00923CA8">
            <w:pPr>
              <w:pStyle w:val="TAL"/>
              <w:rPr>
                <w:rFonts w:eastAsia="Yu Mincho"/>
                <w:b/>
                <w:bCs/>
                <w:kern w:val="0"/>
                <w14:ligatures w14:val="none"/>
              </w:rPr>
            </w:pPr>
            <w:r w:rsidRPr="007F6FCC">
              <w:t>5.1.5</w:t>
            </w:r>
          </w:p>
        </w:tc>
        <w:tc>
          <w:tcPr>
            <w:tcW w:w="1194" w:type="dxa"/>
            <w:noWrap/>
          </w:tcPr>
          <w:p w14:paraId="346D8231" w14:textId="77777777" w:rsidR="003E10DF" w:rsidRPr="007F6FCC" w:rsidRDefault="003E10DF" w:rsidP="00923CA8">
            <w:pPr>
              <w:pStyle w:val="TAL"/>
              <w:rPr>
                <w:rFonts w:eastAsia="Yu Mincho"/>
                <w:b/>
                <w:bCs/>
                <w:kern w:val="0"/>
                <w14:ligatures w14:val="none"/>
              </w:rPr>
            </w:pPr>
            <w:r w:rsidRPr="007F6FCC">
              <w:t>O-DU**</w:t>
            </w:r>
          </w:p>
        </w:tc>
        <w:tc>
          <w:tcPr>
            <w:tcW w:w="1466" w:type="dxa"/>
            <w:noWrap/>
          </w:tcPr>
          <w:p w14:paraId="682867BE" w14:textId="77777777" w:rsidR="003E10DF" w:rsidRPr="007F6FCC" w:rsidRDefault="003E10DF" w:rsidP="00923CA8">
            <w:pPr>
              <w:pStyle w:val="TAL"/>
              <w:rPr>
                <w:rFonts w:eastAsia="Yu Mincho"/>
                <w:b/>
                <w:bCs/>
                <w:kern w:val="0"/>
                <w14:ligatures w14:val="none"/>
              </w:rPr>
            </w:pPr>
            <w:r w:rsidRPr="007F6FCC">
              <w:t>IPsec or DTLS on F1 interface as specified in 3GPP TS 33.501</w:t>
            </w:r>
          </w:p>
        </w:tc>
        <w:tc>
          <w:tcPr>
            <w:tcW w:w="947" w:type="dxa"/>
            <w:noWrap/>
          </w:tcPr>
          <w:p w14:paraId="7120CAF9" w14:textId="77777777" w:rsidR="003E10DF" w:rsidRPr="007F6FCC" w:rsidRDefault="003E10DF" w:rsidP="00923CA8">
            <w:pPr>
              <w:pStyle w:val="TAL"/>
              <w:rPr>
                <w:rFonts w:eastAsia="Yu Mincho"/>
                <w:b/>
                <w:bCs/>
                <w:kern w:val="0"/>
                <w14:ligatures w14:val="none"/>
              </w:rPr>
            </w:pPr>
            <w:r w:rsidRPr="007F6FCC">
              <w:t>IPsec or DTLS on F1 interface as specified in 3GPP TS 33.501</w:t>
            </w:r>
          </w:p>
        </w:tc>
        <w:tc>
          <w:tcPr>
            <w:tcW w:w="1160" w:type="dxa"/>
            <w:noWrap/>
          </w:tcPr>
          <w:p w14:paraId="1217A254" w14:textId="77777777" w:rsidR="003E10DF" w:rsidRPr="007F6FCC" w:rsidRDefault="003E10DF" w:rsidP="00923CA8">
            <w:pPr>
              <w:pStyle w:val="TAL"/>
              <w:rPr>
                <w:rFonts w:eastAsia="Yu Mincho"/>
                <w:b/>
                <w:bCs/>
                <w:kern w:val="0"/>
                <w14:ligatures w14:val="none"/>
              </w:rPr>
            </w:pPr>
            <w:r w:rsidRPr="007F6FCC">
              <w:t>Withstand and recover without system crash</w:t>
            </w:r>
          </w:p>
        </w:tc>
        <w:tc>
          <w:tcPr>
            <w:tcW w:w="1476" w:type="dxa"/>
            <w:noWrap/>
          </w:tcPr>
          <w:p w14:paraId="2FBB2B56" w14:textId="77777777" w:rsidR="003E10DF" w:rsidRPr="007F6FCC" w:rsidRDefault="003E10DF" w:rsidP="00923CA8">
            <w:pPr>
              <w:pStyle w:val="TAL"/>
              <w:rPr>
                <w:rFonts w:eastAsia="Yu Mincho"/>
                <w:b/>
                <w:bCs/>
                <w:kern w:val="0"/>
                <w14:ligatures w14:val="none"/>
              </w:rPr>
            </w:pPr>
            <w:r w:rsidRPr="007F6FCC">
              <w:t>3GPP TS 33.501 (5.3.4) for mutual authentication with OAM</w:t>
            </w:r>
          </w:p>
        </w:tc>
        <w:tc>
          <w:tcPr>
            <w:tcW w:w="1376" w:type="dxa"/>
            <w:noWrap/>
          </w:tcPr>
          <w:p w14:paraId="3A7A4C46" w14:textId="77777777" w:rsidR="003E10DF" w:rsidRPr="007F6FCC" w:rsidRDefault="003E10DF" w:rsidP="00923CA8">
            <w:pPr>
              <w:pStyle w:val="TAL"/>
              <w:rPr>
                <w:rFonts w:eastAsia="Yu Mincho"/>
                <w:b/>
                <w:bCs/>
                <w:kern w:val="0"/>
                <w14:ligatures w14:val="none"/>
              </w:rPr>
            </w:pPr>
            <w:r w:rsidRPr="007F6FCC">
              <w:t>3GPP TS 33.501 (5.3.4) for authorization with OAM</w:t>
            </w:r>
          </w:p>
        </w:tc>
        <w:tc>
          <w:tcPr>
            <w:tcW w:w="1410" w:type="dxa"/>
          </w:tcPr>
          <w:p w14:paraId="00CCDE98" w14:textId="77777777" w:rsidR="003E10DF" w:rsidRPr="007F6FCC" w:rsidRDefault="003E10DF" w:rsidP="00923CA8">
            <w:pPr>
              <w:pStyle w:val="TAL"/>
              <w:rPr>
                <w:rFonts w:eastAsia="Yu Mincho"/>
                <w:b/>
                <w:bCs/>
                <w:kern w:val="0"/>
                <w14:ligatures w14:val="none"/>
              </w:rPr>
            </w:pPr>
            <w:r w:rsidRPr="007F6FCC">
              <w:t xml:space="preserve">Secure logging and Security event logs </w:t>
            </w:r>
          </w:p>
        </w:tc>
      </w:tr>
      <w:tr w:rsidR="003E10DF" w:rsidRPr="008034FE" w14:paraId="28D283DC" w14:textId="77777777" w:rsidTr="00923CA8">
        <w:trPr>
          <w:trHeight w:val="310"/>
        </w:trPr>
        <w:tc>
          <w:tcPr>
            <w:tcW w:w="1136" w:type="dxa"/>
          </w:tcPr>
          <w:p w14:paraId="44851256" w14:textId="77777777" w:rsidR="003E10DF" w:rsidRPr="007F6FCC" w:rsidRDefault="003E10DF" w:rsidP="00923CA8">
            <w:pPr>
              <w:pStyle w:val="TAL"/>
            </w:pPr>
          </w:p>
          <w:p w14:paraId="401D40CA" w14:textId="77777777" w:rsidR="003E10DF" w:rsidRPr="007F6FCC" w:rsidRDefault="003E10DF" w:rsidP="00923CA8">
            <w:pPr>
              <w:pStyle w:val="TAL"/>
              <w:rPr>
                <w:rFonts w:eastAsia="Yu Mincho"/>
                <w:b/>
                <w:bCs/>
                <w:kern w:val="0"/>
                <w14:ligatures w14:val="none"/>
              </w:rPr>
            </w:pPr>
            <w:r w:rsidRPr="007F6FCC">
              <w:t>5.1.6</w:t>
            </w:r>
          </w:p>
        </w:tc>
        <w:tc>
          <w:tcPr>
            <w:tcW w:w="1194" w:type="dxa"/>
            <w:noWrap/>
          </w:tcPr>
          <w:p w14:paraId="3D4B4D2A" w14:textId="77777777" w:rsidR="003E10DF" w:rsidRPr="007F6FCC" w:rsidRDefault="003E10DF" w:rsidP="00923CA8">
            <w:pPr>
              <w:pStyle w:val="TAL"/>
              <w:rPr>
                <w:rFonts w:eastAsia="Yu Mincho"/>
                <w:b/>
                <w:bCs/>
                <w:kern w:val="0"/>
                <w14:ligatures w14:val="none"/>
              </w:rPr>
            </w:pPr>
            <w:r w:rsidRPr="007F6FCC">
              <w:t>O-RU***</w:t>
            </w:r>
          </w:p>
        </w:tc>
        <w:tc>
          <w:tcPr>
            <w:tcW w:w="1466" w:type="dxa"/>
            <w:noWrap/>
          </w:tcPr>
          <w:p w14:paraId="0CDC1E8D" w14:textId="77777777" w:rsidR="003E10DF" w:rsidRPr="007F6FCC" w:rsidRDefault="003E10DF" w:rsidP="00923CA8">
            <w:pPr>
              <w:pStyle w:val="TAL"/>
              <w:rPr>
                <w:rFonts w:eastAsia="Yu Mincho"/>
                <w:b/>
                <w:bCs/>
                <w:kern w:val="0"/>
                <w14:ligatures w14:val="none"/>
              </w:rPr>
            </w:pPr>
            <w:r w:rsidRPr="007F6FCC">
              <w:t>3GPP TS 33.501</w:t>
            </w:r>
          </w:p>
        </w:tc>
        <w:tc>
          <w:tcPr>
            <w:tcW w:w="947" w:type="dxa"/>
            <w:noWrap/>
          </w:tcPr>
          <w:p w14:paraId="738CB5FA" w14:textId="77777777" w:rsidR="003E10DF" w:rsidRPr="007F6FCC" w:rsidRDefault="003E10DF" w:rsidP="00923CA8">
            <w:pPr>
              <w:pStyle w:val="TAL"/>
              <w:rPr>
                <w:rFonts w:eastAsia="Yu Mincho"/>
                <w:b/>
                <w:bCs/>
                <w:kern w:val="0"/>
                <w14:ligatures w14:val="none"/>
              </w:rPr>
            </w:pPr>
            <w:r w:rsidRPr="007F6FCC">
              <w:t>3GPP TS 33.501</w:t>
            </w:r>
          </w:p>
        </w:tc>
        <w:tc>
          <w:tcPr>
            <w:tcW w:w="1160" w:type="dxa"/>
            <w:noWrap/>
          </w:tcPr>
          <w:p w14:paraId="782E1ED8" w14:textId="77777777" w:rsidR="003E10DF" w:rsidRPr="007F6FCC" w:rsidRDefault="003E10DF" w:rsidP="00923CA8">
            <w:pPr>
              <w:pStyle w:val="TAL"/>
              <w:rPr>
                <w:rFonts w:eastAsia="Yu Mincho"/>
                <w:b/>
                <w:bCs/>
                <w:kern w:val="0"/>
                <w14:ligatures w14:val="none"/>
              </w:rPr>
            </w:pPr>
            <w:r w:rsidRPr="007F6FCC">
              <w:t>Withstand and recover without system crash</w:t>
            </w:r>
          </w:p>
        </w:tc>
        <w:tc>
          <w:tcPr>
            <w:tcW w:w="1476" w:type="dxa"/>
            <w:noWrap/>
          </w:tcPr>
          <w:p w14:paraId="1C623B62" w14:textId="77777777" w:rsidR="003E10DF" w:rsidRPr="007F6FCC" w:rsidRDefault="003E10DF" w:rsidP="00923CA8">
            <w:pPr>
              <w:pStyle w:val="TAL"/>
              <w:rPr>
                <w:rFonts w:eastAsia="Yu Mincho"/>
                <w:b/>
                <w:bCs/>
                <w:kern w:val="0"/>
                <w14:ligatures w14:val="none"/>
              </w:rPr>
            </w:pPr>
            <w:r w:rsidRPr="007F6FCC">
              <w:t>3GPP TS 33.501 (5.3.4) for mutual authentication with OAM</w:t>
            </w:r>
          </w:p>
        </w:tc>
        <w:tc>
          <w:tcPr>
            <w:tcW w:w="1376" w:type="dxa"/>
            <w:noWrap/>
          </w:tcPr>
          <w:p w14:paraId="7F8CDC44" w14:textId="77777777" w:rsidR="003E10DF" w:rsidRPr="007F6FCC" w:rsidRDefault="003E10DF" w:rsidP="00923CA8">
            <w:pPr>
              <w:pStyle w:val="TAL"/>
              <w:rPr>
                <w:rFonts w:eastAsia="Yu Mincho"/>
                <w:b/>
                <w:bCs/>
                <w:kern w:val="0"/>
                <w14:ligatures w14:val="none"/>
              </w:rPr>
            </w:pPr>
            <w:r w:rsidRPr="007F6FCC">
              <w:t>3GPP TS 33.501 (5.3.4) for authorization with OAM</w:t>
            </w:r>
          </w:p>
        </w:tc>
        <w:tc>
          <w:tcPr>
            <w:tcW w:w="1410" w:type="dxa"/>
          </w:tcPr>
          <w:p w14:paraId="59EB0959" w14:textId="77777777" w:rsidR="003E10DF" w:rsidRPr="007F6FCC" w:rsidRDefault="003E10DF" w:rsidP="00923CA8">
            <w:pPr>
              <w:pStyle w:val="TAL"/>
              <w:rPr>
                <w:rFonts w:eastAsia="Yu Mincho"/>
                <w:b/>
                <w:bCs/>
                <w:kern w:val="0"/>
                <w14:ligatures w14:val="none"/>
              </w:rPr>
            </w:pPr>
            <w:r w:rsidRPr="007F6FCC">
              <w:t xml:space="preserve">Secure logging and Security event logs </w:t>
            </w:r>
          </w:p>
        </w:tc>
      </w:tr>
      <w:tr w:rsidR="003E10DF" w:rsidRPr="008034FE" w14:paraId="0B836796" w14:textId="77777777" w:rsidTr="00923CA8">
        <w:trPr>
          <w:trHeight w:val="310"/>
        </w:trPr>
        <w:tc>
          <w:tcPr>
            <w:tcW w:w="1136" w:type="dxa"/>
          </w:tcPr>
          <w:p w14:paraId="1571F07A" w14:textId="77777777" w:rsidR="003E10DF" w:rsidRPr="007F6FCC" w:rsidRDefault="003E10DF" w:rsidP="00923CA8">
            <w:pPr>
              <w:pStyle w:val="TAL"/>
            </w:pPr>
          </w:p>
          <w:p w14:paraId="4F23299F" w14:textId="77777777" w:rsidR="003E10DF" w:rsidRPr="007F6FCC" w:rsidRDefault="003E10DF" w:rsidP="00923CA8">
            <w:pPr>
              <w:pStyle w:val="TAL"/>
              <w:rPr>
                <w:rFonts w:eastAsia="Yu Mincho"/>
                <w:b/>
                <w:bCs/>
                <w:kern w:val="0"/>
                <w14:ligatures w14:val="none"/>
              </w:rPr>
            </w:pPr>
            <w:r w:rsidRPr="007F6FCC">
              <w:t>5.1.7</w:t>
            </w:r>
          </w:p>
        </w:tc>
        <w:tc>
          <w:tcPr>
            <w:tcW w:w="1194" w:type="dxa"/>
            <w:noWrap/>
          </w:tcPr>
          <w:p w14:paraId="1300A689" w14:textId="77777777" w:rsidR="003E10DF" w:rsidRPr="007F6FCC" w:rsidRDefault="003E10DF" w:rsidP="00923CA8">
            <w:pPr>
              <w:pStyle w:val="TAL"/>
              <w:rPr>
                <w:rFonts w:eastAsia="Yu Mincho"/>
                <w:b/>
                <w:bCs/>
                <w:kern w:val="0"/>
                <w14:ligatures w14:val="none"/>
              </w:rPr>
            </w:pPr>
            <w:r w:rsidRPr="007F6FCC">
              <w:t>O-eNB</w:t>
            </w:r>
          </w:p>
        </w:tc>
        <w:tc>
          <w:tcPr>
            <w:tcW w:w="1466" w:type="dxa"/>
            <w:noWrap/>
          </w:tcPr>
          <w:p w14:paraId="1B018D38" w14:textId="77777777" w:rsidR="003E10DF" w:rsidRPr="007F6FCC" w:rsidRDefault="003E10DF" w:rsidP="00923CA8">
            <w:pPr>
              <w:pStyle w:val="TAL"/>
              <w:rPr>
                <w:rFonts w:eastAsia="Yu Mincho"/>
                <w:b/>
                <w:bCs/>
                <w:kern w:val="0"/>
                <w14:ligatures w14:val="none"/>
              </w:rPr>
            </w:pPr>
            <w:r w:rsidRPr="007F6FCC">
              <w:t>3GPP TS 33.401</w:t>
            </w:r>
          </w:p>
        </w:tc>
        <w:tc>
          <w:tcPr>
            <w:tcW w:w="947" w:type="dxa"/>
            <w:noWrap/>
          </w:tcPr>
          <w:p w14:paraId="259360B5" w14:textId="77777777" w:rsidR="003E10DF" w:rsidRPr="007F6FCC" w:rsidRDefault="003E10DF" w:rsidP="00923CA8">
            <w:pPr>
              <w:pStyle w:val="TAL"/>
              <w:rPr>
                <w:rFonts w:eastAsia="Yu Mincho"/>
                <w:b/>
                <w:bCs/>
                <w:kern w:val="0"/>
                <w14:ligatures w14:val="none"/>
              </w:rPr>
            </w:pPr>
            <w:r w:rsidRPr="007F6FCC">
              <w:t>3GPP TS 33.401</w:t>
            </w:r>
          </w:p>
        </w:tc>
        <w:tc>
          <w:tcPr>
            <w:tcW w:w="1160" w:type="dxa"/>
            <w:noWrap/>
          </w:tcPr>
          <w:p w14:paraId="21F1BE8C" w14:textId="77777777" w:rsidR="003E10DF" w:rsidRPr="007F6FCC" w:rsidRDefault="003E10DF" w:rsidP="00923CA8">
            <w:pPr>
              <w:pStyle w:val="TAL"/>
              <w:rPr>
                <w:rFonts w:eastAsia="Yu Mincho"/>
                <w:b/>
                <w:bCs/>
                <w:kern w:val="0"/>
                <w14:ligatures w14:val="none"/>
              </w:rPr>
            </w:pPr>
            <w:r w:rsidRPr="007F6FCC">
              <w:t xml:space="preserve"> </w:t>
            </w:r>
          </w:p>
        </w:tc>
        <w:tc>
          <w:tcPr>
            <w:tcW w:w="1476" w:type="dxa"/>
            <w:noWrap/>
          </w:tcPr>
          <w:p w14:paraId="5227BC94" w14:textId="77777777" w:rsidR="003E10DF" w:rsidRPr="007F6FCC" w:rsidRDefault="003E10DF" w:rsidP="00923CA8">
            <w:pPr>
              <w:pStyle w:val="TAL"/>
              <w:rPr>
                <w:rFonts w:eastAsia="Yu Mincho"/>
                <w:b/>
                <w:bCs/>
                <w:kern w:val="0"/>
                <w14:ligatures w14:val="none"/>
              </w:rPr>
            </w:pPr>
            <w:r w:rsidRPr="007F6FCC">
              <w:t>3GPP TS 33.401</w:t>
            </w:r>
          </w:p>
        </w:tc>
        <w:tc>
          <w:tcPr>
            <w:tcW w:w="1376" w:type="dxa"/>
            <w:noWrap/>
          </w:tcPr>
          <w:p w14:paraId="597A4AB0" w14:textId="77777777" w:rsidR="003E10DF" w:rsidRPr="007F6FCC" w:rsidRDefault="003E10DF" w:rsidP="00923CA8">
            <w:pPr>
              <w:pStyle w:val="TAL"/>
              <w:rPr>
                <w:rFonts w:eastAsia="Yu Mincho"/>
                <w:b/>
                <w:bCs/>
                <w:kern w:val="0"/>
                <w14:ligatures w14:val="none"/>
              </w:rPr>
            </w:pPr>
            <w:r w:rsidRPr="007F6FCC">
              <w:t xml:space="preserve"> </w:t>
            </w:r>
          </w:p>
        </w:tc>
        <w:tc>
          <w:tcPr>
            <w:tcW w:w="1410" w:type="dxa"/>
          </w:tcPr>
          <w:p w14:paraId="4390225F" w14:textId="77777777" w:rsidR="003E10DF" w:rsidRPr="007F6FCC" w:rsidRDefault="003E10DF" w:rsidP="00923CA8">
            <w:pPr>
              <w:pStyle w:val="TAL"/>
              <w:rPr>
                <w:rFonts w:eastAsia="Yu Mincho"/>
                <w:b/>
                <w:bCs/>
                <w:kern w:val="0"/>
                <w14:ligatures w14:val="none"/>
              </w:rPr>
            </w:pPr>
            <w:r w:rsidRPr="007F6FCC">
              <w:t xml:space="preserve"> </w:t>
            </w:r>
          </w:p>
        </w:tc>
      </w:tr>
    </w:tbl>
    <w:p w14:paraId="43D61543" w14:textId="77777777" w:rsidR="003E10DF" w:rsidRPr="004D3E96" w:rsidRDefault="003E10DF" w:rsidP="00923CA8">
      <w:pPr>
        <w:pStyle w:val="TAL"/>
      </w:pPr>
    </w:p>
    <w:tbl>
      <w:tblPr>
        <w:tblStyle w:val="TableGrid"/>
        <w:tblW w:w="0" w:type="auto"/>
        <w:tblLook w:val="04A0" w:firstRow="1" w:lastRow="0" w:firstColumn="1" w:lastColumn="0" w:noHBand="0" w:noVBand="1"/>
      </w:tblPr>
      <w:tblGrid>
        <w:gridCol w:w="762"/>
        <w:gridCol w:w="1406"/>
        <w:gridCol w:w="1355"/>
        <w:gridCol w:w="1069"/>
        <w:gridCol w:w="1101"/>
        <w:gridCol w:w="1345"/>
        <w:gridCol w:w="1276"/>
        <w:gridCol w:w="1317"/>
      </w:tblGrid>
      <w:tr w:rsidR="006E184C" w:rsidRPr="007F6FCC" w14:paraId="5FE67043" w14:textId="77777777" w:rsidTr="006E184C">
        <w:trPr>
          <w:trHeight w:val="310"/>
        </w:trPr>
        <w:tc>
          <w:tcPr>
            <w:tcW w:w="979" w:type="dxa"/>
          </w:tcPr>
          <w:p w14:paraId="4FFA0591" w14:textId="77777777" w:rsidR="006E184C" w:rsidRPr="004D3E96" w:rsidRDefault="006E184C" w:rsidP="00923CA8">
            <w:pPr>
              <w:pStyle w:val="TAL"/>
            </w:pPr>
          </w:p>
          <w:p w14:paraId="45B45E8C" w14:textId="77777777" w:rsidR="006E184C" w:rsidRPr="004D3E96" w:rsidRDefault="006E184C" w:rsidP="00923CA8">
            <w:pPr>
              <w:pStyle w:val="TAL"/>
              <w:rPr>
                <w:rFonts w:eastAsia="Yu Mincho"/>
                <w:b/>
                <w:bCs/>
                <w:kern w:val="0"/>
                <w14:ligatures w14:val="none"/>
              </w:rPr>
            </w:pPr>
            <w:r w:rsidRPr="004D3E96">
              <w:t>5.1.8</w:t>
            </w:r>
          </w:p>
        </w:tc>
        <w:tc>
          <w:tcPr>
            <w:tcW w:w="1284" w:type="dxa"/>
            <w:noWrap/>
          </w:tcPr>
          <w:p w14:paraId="339BF6A7" w14:textId="77777777" w:rsidR="006E184C" w:rsidRPr="004D3E96" w:rsidRDefault="006E184C" w:rsidP="00923CA8">
            <w:pPr>
              <w:pStyle w:val="TAL"/>
              <w:rPr>
                <w:rFonts w:eastAsia="Yu Mincho"/>
                <w:b/>
                <w:bCs/>
                <w:kern w:val="0"/>
                <w14:ligatures w14:val="none"/>
              </w:rPr>
            </w:pPr>
            <w:r w:rsidRPr="004D3E96">
              <w:t>O-Cloud</w:t>
            </w:r>
          </w:p>
        </w:tc>
        <w:tc>
          <w:tcPr>
            <w:tcW w:w="1366" w:type="dxa"/>
            <w:noWrap/>
          </w:tcPr>
          <w:p w14:paraId="01523DB0" w14:textId="77777777" w:rsidR="006E184C" w:rsidRPr="004D3E96" w:rsidRDefault="006E184C" w:rsidP="00923CA8">
            <w:pPr>
              <w:pStyle w:val="TAL"/>
              <w:rPr>
                <w:rFonts w:eastAsia="Yu Mincho"/>
                <w:b/>
                <w:bCs/>
                <w:kern w:val="0"/>
                <w14:ligatures w14:val="none"/>
              </w:rPr>
            </w:pPr>
            <w:r w:rsidRPr="004D3E96">
              <w:t xml:space="preserve">TLS 1.2 and 1.3  </w:t>
            </w:r>
          </w:p>
        </w:tc>
        <w:tc>
          <w:tcPr>
            <w:tcW w:w="1014" w:type="dxa"/>
            <w:noWrap/>
          </w:tcPr>
          <w:p w14:paraId="4B153452" w14:textId="77777777" w:rsidR="006E184C" w:rsidRPr="004D3E96" w:rsidRDefault="006E184C" w:rsidP="00923CA8">
            <w:pPr>
              <w:pStyle w:val="TAL"/>
              <w:rPr>
                <w:rFonts w:eastAsia="Yu Mincho"/>
                <w:b/>
                <w:bCs/>
                <w:kern w:val="0"/>
                <w14:ligatures w14:val="none"/>
              </w:rPr>
            </w:pPr>
            <w:r w:rsidRPr="004D3E96">
              <w:t>TLS 1.2 and 1.3, Digital signature verification</w:t>
            </w:r>
          </w:p>
        </w:tc>
        <w:tc>
          <w:tcPr>
            <w:tcW w:w="1109" w:type="dxa"/>
            <w:noWrap/>
          </w:tcPr>
          <w:p w14:paraId="07850E27" w14:textId="77777777" w:rsidR="006E184C" w:rsidRPr="004D3E96" w:rsidRDefault="006E184C" w:rsidP="00923CA8">
            <w:pPr>
              <w:pStyle w:val="TAL"/>
              <w:rPr>
                <w:rFonts w:eastAsia="Yu Mincho"/>
                <w:b/>
                <w:bCs/>
                <w:kern w:val="0"/>
                <w14:ligatures w14:val="none"/>
              </w:rPr>
            </w:pPr>
            <w:r w:rsidRPr="004D3E96">
              <w:t>Withstand and recover without system crash</w:t>
            </w:r>
          </w:p>
        </w:tc>
        <w:tc>
          <w:tcPr>
            <w:tcW w:w="1356" w:type="dxa"/>
            <w:noWrap/>
          </w:tcPr>
          <w:p w14:paraId="167C9D60" w14:textId="77777777" w:rsidR="006E184C" w:rsidRPr="004D3E96" w:rsidRDefault="006E184C" w:rsidP="00923CA8">
            <w:pPr>
              <w:pStyle w:val="TAL"/>
              <w:rPr>
                <w:rFonts w:eastAsia="Yu Mincho"/>
                <w:b/>
                <w:bCs/>
                <w:kern w:val="0"/>
                <w14:ligatures w14:val="none"/>
              </w:rPr>
            </w:pPr>
            <w:r w:rsidRPr="004D3E96">
              <w:t>MFA, mTLS 1.2 and 1.3</w:t>
            </w:r>
          </w:p>
        </w:tc>
        <w:tc>
          <w:tcPr>
            <w:tcW w:w="1286" w:type="dxa"/>
            <w:noWrap/>
          </w:tcPr>
          <w:p w14:paraId="45AE2FFC" w14:textId="77777777" w:rsidR="006E184C" w:rsidRPr="004D3E96" w:rsidRDefault="006E184C" w:rsidP="00923CA8">
            <w:pPr>
              <w:pStyle w:val="TAL"/>
              <w:rPr>
                <w:rFonts w:eastAsia="Yu Mincho"/>
                <w:b/>
                <w:bCs/>
                <w:kern w:val="0"/>
                <w14:ligatures w14:val="none"/>
              </w:rPr>
            </w:pPr>
            <w:r w:rsidRPr="004D3E96">
              <w:t>RBAC, Principle fo Least Privilege</w:t>
            </w:r>
          </w:p>
        </w:tc>
        <w:tc>
          <w:tcPr>
            <w:tcW w:w="1237" w:type="dxa"/>
          </w:tcPr>
          <w:p w14:paraId="4673B4A8" w14:textId="77777777" w:rsidR="006E184C" w:rsidRPr="004D3E96" w:rsidRDefault="006E184C" w:rsidP="00923CA8">
            <w:pPr>
              <w:pStyle w:val="TAL"/>
              <w:rPr>
                <w:rFonts w:eastAsia="Yu Mincho"/>
                <w:b/>
                <w:bCs/>
                <w:kern w:val="0"/>
                <w14:ligatures w14:val="none"/>
              </w:rPr>
            </w:pPr>
            <w:r w:rsidRPr="004D3E96">
              <w:t>Hardware root of trust, Secure boot/Secure runtime, Secure logging and Security event logs</w:t>
            </w:r>
          </w:p>
        </w:tc>
      </w:tr>
      <w:tr w:rsidR="006E184C" w:rsidRPr="007F6FCC" w14:paraId="50BC25F2" w14:textId="77777777" w:rsidTr="006E184C">
        <w:trPr>
          <w:trHeight w:val="310"/>
        </w:trPr>
        <w:tc>
          <w:tcPr>
            <w:tcW w:w="979" w:type="dxa"/>
          </w:tcPr>
          <w:p w14:paraId="266DB560" w14:textId="77777777" w:rsidR="006E184C" w:rsidRPr="004D3E96" w:rsidRDefault="006E184C" w:rsidP="00923CA8">
            <w:pPr>
              <w:pStyle w:val="TAL"/>
            </w:pPr>
          </w:p>
          <w:p w14:paraId="59D3E117" w14:textId="77777777" w:rsidR="006E184C" w:rsidRPr="004D3E96" w:rsidRDefault="006E184C" w:rsidP="00923CA8">
            <w:pPr>
              <w:pStyle w:val="TAL"/>
              <w:rPr>
                <w:rFonts w:eastAsia="Yu Mincho"/>
                <w:b/>
                <w:bCs/>
                <w:kern w:val="0"/>
                <w14:ligatures w14:val="none"/>
              </w:rPr>
            </w:pPr>
            <w:r w:rsidRPr="004D3E96">
              <w:t>5.1.9</w:t>
            </w:r>
          </w:p>
        </w:tc>
        <w:tc>
          <w:tcPr>
            <w:tcW w:w="1284" w:type="dxa"/>
            <w:noWrap/>
          </w:tcPr>
          <w:p w14:paraId="306F188E" w14:textId="77777777" w:rsidR="006E184C" w:rsidRPr="004D3E96" w:rsidRDefault="006E184C" w:rsidP="00923CA8">
            <w:pPr>
              <w:pStyle w:val="TAL"/>
              <w:rPr>
                <w:rFonts w:eastAsia="Yu Mincho"/>
                <w:b/>
                <w:bCs/>
                <w:kern w:val="0"/>
                <w14:ligatures w14:val="none"/>
              </w:rPr>
            </w:pPr>
            <w:r w:rsidRPr="004D3E96">
              <w:t>Shared O-RU</w:t>
            </w:r>
          </w:p>
        </w:tc>
        <w:tc>
          <w:tcPr>
            <w:tcW w:w="1366" w:type="dxa"/>
            <w:noWrap/>
          </w:tcPr>
          <w:p w14:paraId="310DDA53" w14:textId="77777777" w:rsidR="006E184C" w:rsidRPr="004D3E96" w:rsidRDefault="006E184C" w:rsidP="00923CA8">
            <w:pPr>
              <w:pStyle w:val="TAL"/>
              <w:rPr>
                <w:rFonts w:eastAsia="Yu Mincho"/>
                <w:b/>
                <w:bCs/>
                <w:kern w:val="0"/>
                <w14:ligatures w14:val="none"/>
              </w:rPr>
            </w:pPr>
            <w:r w:rsidRPr="004D3E96">
              <w:t xml:space="preserve">TLS 1.2 and 1.3  </w:t>
            </w:r>
          </w:p>
        </w:tc>
        <w:tc>
          <w:tcPr>
            <w:tcW w:w="1014" w:type="dxa"/>
            <w:noWrap/>
          </w:tcPr>
          <w:p w14:paraId="7B7D7AB7" w14:textId="77777777" w:rsidR="006E184C" w:rsidRPr="004D3E96" w:rsidRDefault="006E184C" w:rsidP="00923CA8">
            <w:pPr>
              <w:pStyle w:val="TAL"/>
              <w:rPr>
                <w:rFonts w:eastAsia="Yu Mincho"/>
                <w:b/>
                <w:bCs/>
                <w:kern w:val="0"/>
                <w14:ligatures w14:val="none"/>
              </w:rPr>
            </w:pPr>
            <w:r w:rsidRPr="004D3E96">
              <w:t xml:space="preserve">TLS 1.2 and 1.3  </w:t>
            </w:r>
          </w:p>
        </w:tc>
        <w:tc>
          <w:tcPr>
            <w:tcW w:w="1109" w:type="dxa"/>
            <w:noWrap/>
          </w:tcPr>
          <w:p w14:paraId="17D9B326" w14:textId="77777777" w:rsidR="006E184C" w:rsidRPr="004D3E96" w:rsidRDefault="006E184C" w:rsidP="00923CA8">
            <w:pPr>
              <w:pStyle w:val="TAL"/>
              <w:rPr>
                <w:rFonts w:eastAsia="Yu Mincho"/>
                <w:b/>
                <w:bCs/>
                <w:kern w:val="0"/>
                <w14:ligatures w14:val="none"/>
              </w:rPr>
            </w:pPr>
            <w:r w:rsidRPr="004D3E96">
              <w:t xml:space="preserve"> </w:t>
            </w:r>
          </w:p>
        </w:tc>
        <w:tc>
          <w:tcPr>
            <w:tcW w:w="1356" w:type="dxa"/>
            <w:noWrap/>
          </w:tcPr>
          <w:p w14:paraId="15BA653D" w14:textId="77777777" w:rsidR="006E184C" w:rsidRPr="004D3E96" w:rsidRDefault="006E184C" w:rsidP="00923CA8">
            <w:pPr>
              <w:pStyle w:val="TAL"/>
              <w:rPr>
                <w:rFonts w:eastAsia="Yu Mincho"/>
                <w:b/>
                <w:bCs/>
                <w:kern w:val="0"/>
                <w14:ligatures w14:val="none"/>
              </w:rPr>
            </w:pPr>
            <w:r w:rsidRPr="004D3E96">
              <w:t>mTLS 1.2 and 1.3</w:t>
            </w:r>
          </w:p>
        </w:tc>
        <w:tc>
          <w:tcPr>
            <w:tcW w:w="1286" w:type="dxa"/>
            <w:noWrap/>
          </w:tcPr>
          <w:p w14:paraId="2ACAA3FD" w14:textId="77777777" w:rsidR="006E184C" w:rsidRPr="004D3E96" w:rsidRDefault="006E184C" w:rsidP="00923CA8">
            <w:pPr>
              <w:pStyle w:val="TAL"/>
              <w:rPr>
                <w:rFonts w:eastAsia="Yu Mincho"/>
                <w:b/>
                <w:bCs/>
                <w:kern w:val="0"/>
                <w14:ligatures w14:val="none"/>
              </w:rPr>
            </w:pPr>
            <w:r w:rsidRPr="004D3E96">
              <w:t xml:space="preserve">NACM with NETCONF </w:t>
            </w:r>
          </w:p>
        </w:tc>
        <w:tc>
          <w:tcPr>
            <w:tcW w:w="1237" w:type="dxa"/>
          </w:tcPr>
          <w:p w14:paraId="3B01D7AF" w14:textId="77777777" w:rsidR="006E184C" w:rsidRPr="004D3E96" w:rsidRDefault="006E184C" w:rsidP="00923CA8">
            <w:pPr>
              <w:pStyle w:val="TAL"/>
              <w:rPr>
                <w:rFonts w:eastAsia="Yu Mincho"/>
                <w:b/>
                <w:bCs/>
                <w:kern w:val="0"/>
                <w14:ligatures w14:val="none"/>
              </w:rPr>
            </w:pPr>
            <w:r w:rsidRPr="004D3E96">
              <w:t xml:space="preserve"> </w:t>
            </w:r>
          </w:p>
        </w:tc>
      </w:tr>
      <w:tr w:rsidR="006E184C" w:rsidRPr="007F6FCC" w14:paraId="2126A89F" w14:textId="77777777" w:rsidTr="006E184C">
        <w:trPr>
          <w:trHeight w:val="310"/>
        </w:trPr>
        <w:tc>
          <w:tcPr>
            <w:tcW w:w="979" w:type="dxa"/>
          </w:tcPr>
          <w:p w14:paraId="5D0898CB" w14:textId="77777777" w:rsidR="006E184C" w:rsidRPr="004D3E96" w:rsidRDefault="006E184C" w:rsidP="00923CA8">
            <w:pPr>
              <w:pStyle w:val="TAL"/>
              <w:rPr>
                <w:b/>
                <w:bCs/>
              </w:rPr>
            </w:pPr>
          </w:p>
          <w:p w14:paraId="2DDA8275" w14:textId="77777777" w:rsidR="006E184C" w:rsidRPr="004D3E96" w:rsidRDefault="006E184C" w:rsidP="00923CA8">
            <w:pPr>
              <w:pStyle w:val="TAL"/>
              <w:rPr>
                <w:rFonts w:eastAsia="Yu Mincho"/>
                <w:b/>
                <w:bCs/>
                <w:kern w:val="0"/>
                <w14:ligatures w14:val="none"/>
              </w:rPr>
            </w:pPr>
            <w:r w:rsidRPr="004D3E96">
              <w:rPr>
                <w:b/>
                <w:bCs/>
              </w:rPr>
              <w:t>5.2</w:t>
            </w:r>
          </w:p>
        </w:tc>
        <w:tc>
          <w:tcPr>
            <w:tcW w:w="1284" w:type="dxa"/>
            <w:noWrap/>
          </w:tcPr>
          <w:p w14:paraId="32CB8CC2" w14:textId="77777777" w:rsidR="006E184C" w:rsidRPr="004D3E96" w:rsidRDefault="006E184C" w:rsidP="00923CA8">
            <w:pPr>
              <w:pStyle w:val="TAL"/>
              <w:rPr>
                <w:rFonts w:eastAsia="Yu Mincho"/>
                <w:b/>
                <w:bCs/>
                <w:kern w:val="0"/>
                <w14:ligatures w14:val="none"/>
              </w:rPr>
            </w:pPr>
            <w:r w:rsidRPr="004D3E96">
              <w:rPr>
                <w:b/>
                <w:bCs/>
              </w:rPr>
              <w:t>Interfaces</w:t>
            </w:r>
          </w:p>
        </w:tc>
        <w:tc>
          <w:tcPr>
            <w:tcW w:w="1366" w:type="dxa"/>
            <w:noWrap/>
          </w:tcPr>
          <w:p w14:paraId="45E3C88A" w14:textId="77777777" w:rsidR="006E184C" w:rsidRPr="004D3E96" w:rsidRDefault="006E184C" w:rsidP="00923CA8">
            <w:pPr>
              <w:pStyle w:val="TAL"/>
              <w:rPr>
                <w:rFonts w:eastAsia="Yu Mincho"/>
                <w:b/>
                <w:bCs/>
                <w:kern w:val="0"/>
                <w14:ligatures w14:val="none"/>
              </w:rPr>
            </w:pPr>
            <w:r w:rsidRPr="004D3E96">
              <w:t xml:space="preserve"> </w:t>
            </w:r>
          </w:p>
        </w:tc>
        <w:tc>
          <w:tcPr>
            <w:tcW w:w="1014" w:type="dxa"/>
            <w:noWrap/>
          </w:tcPr>
          <w:p w14:paraId="4E913CB6" w14:textId="77777777" w:rsidR="006E184C" w:rsidRPr="004D3E96" w:rsidRDefault="006E184C" w:rsidP="00923CA8">
            <w:pPr>
              <w:pStyle w:val="TAL"/>
              <w:rPr>
                <w:rFonts w:eastAsia="Yu Mincho"/>
                <w:b/>
                <w:bCs/>
                <w:kern w:val="0"/>
                <w14:ligatures w14:val="none"/>
              </w:rPr>
            </w:pPr>
            <w:r w:rsidRPr="004D3E96">
              <w:t xml:space="preserve"> </w:t>
            </w:r>
          </w:p>
        </w:tc>
        <w:tc>
          <w:tcPr>
            <w:tcW w:w="1109" w:type="dxa"/>
            <w:noWrap/>
          </w:tcPr>
          <w:p w14:paraId="34D2DF25" w14:textId="77777777" w:rsidR="006E184C" w:rsidRPr="004D3E96" w:rsidRDefault="006E184C" w:rsidP="00923CA8">
            <w:pPr>
              <w:pStyle w:val="TAL"/>
              <w:rPr>
                <w:rFonts w:eastAsia="Yu Mincho"/>
                <w:b/>
                <w:bCs/>
                <w:kern w:val="0"/>
                <w14:ligatures w14:val="none"/>
              </w:rPr>
            </w:pPr>
            <w:r w:rsidRPr="004D3E96">
              <w:t xml:space="preserve"> </w:t>
            </w:r>
          </w:p>
        </w:tc>
        <w:tc>
          <w:tcPr>
            <w:tcW w:w="1356" w:type="dxa"/>
            <w:noWrap/>
          </w:tcPr>
          <w:p w14:paraId="18C75DCB" w14:textId="77777777" w:rsidR="006E184C" w:rsidRPr="004D3E96" w:rsidRDefault="006E184C" w:rsidP="00923CA8">
            <w:pPr>
              <w:pStyle w:val="TAL"/>
              <w:rPr>
                <w:rFonts w:eastAsia="Yu Mincho"/>
                <w:b/>
                <w:bCs/>
                <w:kern w:val="0"/>
                <w14:ligatures w14:val="none"/>
              </w:rPr>
            </w:pPr>
            <w:r w:rsidRPr="004D3E96">
              <w:t xml:space="preserve"> </w:t>
            </w:r>
          </w:p>
        </w:tc>
        <w:tc>
          <w:tcPr>
            <w:tcW w:w="1286" w:type="dxa"/>
            <w:noWrap/>
          </w:tcPr>
          <w:p w14:paraId="3365F5EF" w14:textId="77777777" w:rsidR="006E184C" w:rsidRPr="004D3E96" w:rsidRDefault="006E184C" w:rsidP="00923CA8">
            <w:pPr>
              <w:pStyle w:val="TAL"/>
              <w:rPr>
                <w:rFonts w:eastAsia="Yu Mincho"/>
                <w:b/>
                <w:bCs/>
                <w:kern w:val="0"/>
                <w14:ligatures w14:val="none"/>
              </w:rPr>
            </w:pPr>
            <w:r w:rsidRPr="004D3E96">
              <w:t xml:space="preserve"> </w:t>
            </w:r>
          </w:p>
        </w:tc>
        <w:tc>
          <w:tcPr>
            <w:tcW w:w="1237" w:type="dxa"/>
          </w:tcPr>
          <w:p w14:paraId="6998ACB6" w14:textId="77777777" w:rsidR="006E184C" w:rsidRPr="004D3E96" w:rsidRDefault="006E184C" w:rsidP="00923CA8">
            <w:pPr>
              <w:pStyle w:val="TAL"/>
              <w:rPr>
                <w:rFonts w:eastAsia="Yu Mincho"/>
                <w:b/>
                <w:bCs/>
                <w:kern w:val="0"/>
                <w14:ligatures w14:val="none"/>
              </w:rPr>
            </w:pPr>
            <w:r w:rsidRPr="004D3E96">
              <w:t xml:space="preserve"> </w:t>
            </w:r>
          </w:p>
        </w:tc>
      </w:tr>
      <w:tr w:rsidR="006E184C" w:rsidRPr="007F6FCC" w14:paraId="38E0935D" w14:textId="77777777" w:rsidTr="006E184C">
        <w:trPr>
          <w:trHeight w:val="310"/>
        </w:trPr>
        <w:tc>
          <w:tcPr>
            <w:tcW w:w="979" w:type="dxa"/>
          </w:tcPr>
          <w:p w14:paraId="631FA1D1" w14:textId="77777777" w:rsidR="006E184C" w:rsidRPr="004D3E96" w:rsidRDefault="006E184C" w:rsidP="00923CA8">
            <w:pPr>
              <w:pStyle w:val="TAL"/>
            </w:pPr>
          </w:p>
          <w:p w14:paraId="4F8FC8C2" w14:textId="77777777" w:rsidR="006E184C" w:rsidRPr="004D3E96" w:rsidRDefault="006E184C" w:rsidP="00923CA8">
            <w:pPr>
              <w:pStyle w:val="TAL"/>
              <w:rPr>
                <w:rFonts w:eastAsia="Yu Mincho"/>
                <w:b/>
                <w:bCs/>
                <w:kern w:val="0"/>
                <w14:ligatures w14:val="none"/>
              </w:rPr>
            </w:pPr>
            <w:r w:rsidRPr="004D3E96">
              <w:t>5.2.1</w:t>
            </w:r>
          </w:p>
        </w:tc>
        <w:tc>
          <w:tcPr>
            <w:tcW w:w="1284" w:type="dxa"/>
            <w:noWrap/>
          </w:tcPr>
          <w:p w14:paraId="5A15A1A7" w14:textId="77777777" w:rsidR="006E184C" w:rsidRPr="004D3E96" w:rsidRDefault="006E184C" w:rsidP="00923CA8">
            <w:pPr>
              <w:pStyle w:val="TAL"/>
              <w:rPr>
                <w:rFonts w:eastAsia="Yu Mincho"/>
                <w:b/>
                <w:bCs/>
                <w:kern w:val="0"/>
                <w14:ligatures w14:val="none"/>
              </w:rPr>
            </w:pPr>
            <w:r w:rsidRPr="004D3E96">
              <w:t>A1</w:t>
            </w:r>
          </w:p>
        </w:tc>
        <w:tc>
          <w:tcPr>
            <w:tcW w:w="1366" w:type="dxa"/>
            <w:noWrap/>
          </w:tcPr>
          <w:p w14:paraId="0AE76215" w14:textId="77777777" w:rsidR="006E184C" w:rsidRPr="004D3E96" w:rsidRDefault="006E184C" w:rsidP="00923CA8">
            <w:pPr>
              <w:pStyle w:val="TAL"/>
              <w:rPr>
                <w:rFonts w:eastAsia="Yu Mincho"/>
                <w:b/>
                <w:bCs/>
                <w:kern w:val="0"/>
                <w14:ligatures w14:val="none"/>
              </w:rPr>
            </w:pPr>
            <w:r w:rsidRPr="004D3E96">
              <w:t xml:space="preserve">TLS 1.2 and 1.3  </w:t>
            </w:r>
          </w:p>
        </w:tc>
        <w:tc>
          <w:tcPr>
            <w:tcW w:w="1014" w:type="dxa"/>
            <w:noWrap/>
          </w:tcPr>
          <w:p w14:paraId="69AA6E02" w14:textId="77777777" w:rsidR="006E184C" w:rsidRPr="004D3E96" w:rsidRDefault="006E184C" w:rsidP="00923CA8">
            <w:pPr>
              <w:pStyle w:val="TAL"/>
              <w:rPr>
                <w:rFonts w:eastAsia="Yu Mincho"/>
                <w:b/>
                <w:bCs/>
                <w:kern w:val="0"/>
                <w14:ligatures w14:val="none"/>
              </w:rPr>
            </w:pPr>
            <w:r w:rsidRPr="004D3E96">
              <w:t>TLS 1.2 and 1.3</w:t>
            </w:r>
          </w:p>
        </w:tc>
        <w:tc>
          <w:tcPr>
            <w:tcW w:w="1109" w:type="dxa"/>
            <w:noWrap/>
          </w:tcPr>
          <w:p w14:paraId="4A4B2D46" w14:textId="77777777" w:rsidR="006E184C" w:rsidRPr="004D3E96" w:rsidRDefault="006E184C" w:rsidP="00923CA8">
            <w:pPr>
              <w:pStyle w:val="TAL"/>
              <w:rPr>
                <w:rFonts w:eastAsia="Yu Mincho"/>
                <w:b/>
                <w:bCs/>
                <w:kern w:val="0"/>
                <w14:ligatures w14:val="none"/>
              </w:rPr>
            </w:pPr>
            <w:r w:rsidRPr="004D3E96">
              <w:t xml:space="preserve"> </w:t>
            </w:r>
          </w:p>
        </w:tc>
        <w:tc>
          <w:tcPr>
            <w:tcW w:w="1356" w:type="dxa"/>
            <w:noWrap/>
          </w:tcPr>
          <w:p w14:paraId="4114BB82" w14:textId="77777777" w:rsidR="006E184C" w:rsidRPr="004D3E96" w:rsidRDefault="006E184C" w:rsidP="00923CA8">
            <w:pPr>
              <w:pStyle w:val="TAL"/>
              <w:rPr>
                <w:rFonts w:eastAsia="Yu Mincho"/>
                <w:b/>
                <w:bCs/>
                <w:kern w:val="0"/>
                <w14:ligatures w14:val="none"/>
              </w:rPr>
            </w:pPr>
            <w:r w:rsidRPr="004D3E96">
              <w:t xml:space="preserve">mTLS 1.2 and 1.3  </w:t>
            </w:r>
          </w:p>
        </w:tc>
        <w:tc>
          <w:tcPr>
            <w:tcW w:w="1286" w:type="dxa"/>
            <w:noWrap/>
          </w:tcPr>
          <w:p w14:paraId="536A4557" w14:textId="77777777" w:rsidR="006E184C" w:rsidRPr="004D3E96" w:rsidRDefault="006E184C" w:rsidP="00923CA8">
            <w:pPr>
              <w:pStyle w:val="TAL"/>
              <w:rPr>
                <w:rFonts w:eastAsia="Yu Mincho"/>
                <w:b/>
                <w:bCs/>
                <w:kern w:val="0"/>
                <w14:ligatures w14:val="none"/>
              </w:rPr>
            </w:pPr>
            <w:r w:rsidRPr="004D3E96">
              <w:t>OAuth 2.0</w:t>
            </w:r>
          </w:p>
        </w:tc>
        <w:tc>
          <w:tcPr>
            <w:tcW w:w="1237" w:type="dxa"/>
          </w:tcPr>
          <w:p w14:paraId="2EF2EFA7" w14:textId="77777777" w:rsidR="006E184C" w:rsidRPr="004D3E96" w:rsidRDefault="006E184C" w:rsidP="00923CA8">
            <w:pPr>
              <w:pStyle w:val="TAL"/>
              <w:rPr>
                <w:rFonts w:eastAsia="Yu Mincho"/>
                <w:b/>
                <w:bCs/>
                <w:kern w:val="0"/>
                <w14:ligatures w14:val="none"/>
              </w:rPr>
            </w:pPr>
            <w:r w:rsidRPr="004D3E96">
              <w:t xml:space="preserve"> </w:t>
            </w:r>
          </w:p>
        </w:tc>
      </w:tr>
      <w:tr w:rsidR="006E184C" w:rsidRPr="007F6FCC" w14:paraId="4D552986" w14:textId="77777777" w:rsidTr="006E184C">
        <w:trPr>
          <w:trHeight w:val="310"/>
        </w:trPr>
        <w:tc>
          <w:tcPr>
            <w:tcW w:w="979" w:type="dxa"/>
          </w:tcPr>
          <w:p w14:paraId="1A822B62" w14:textId="77777777" w:rsidR="006E184C" w:rsidRPr="004D3E96" w:rsidRDefault="006E184C" w:rsidP="00923CA8">
            <w:pPr>
              <w:pStyle w:val="TAL"/>
            </w:pPr>
          </w:p>
          <w:p w14:paraId="0EC704DA" w14:textId="77777777" w:rsidR="006E184C" w:rsidRPr="004D3E96" w:rsidRDefault="006E184C" w:rsidP="00923CA8">
            <w:pPr>
              <w:pStyle w:val="TAL"/>
              <w:rPr>
                <w:rFonts w:eastAsia="Yu Mincho"/>
                <w:b/>
                <w:bCs/>
                <w:kern w:val="0"/>
                <w14:ligatures w14:val="none"/>
              </w:rPr>
            </w:pPr>
            <w:r w:rsidRPr="004D3E96">
              <w:t>5.2.2</w:t>
            </w:r>
          </w:p>
        </w:tc>
        <w:tc>
          <w:tcPr>
            <w:tcW w:w="1284" w:type="dxa"/>
            <w:noWrap/>
          </w:tcPr>
          <w:p w14:paraId="0411E628" w14:textId="77777777" w:rsidR="006E184C" w:rsidRPr="004D3E96" w:rsidRDefault="006E184C" w:rsidP="00923CA8">
            <w:pPr>
              <w:pStyle w:val="TAL"/>
              <w:rPr>
                <w:rFonts w:eastAsia="Yu Mincho"/>
                <w:b/>
                <w:bCs/>
                <w:kern w:val="0"/>
                <w14:ligatures w14:val="none"/>
              </w:rPr>
            </w:pPr>
            <w:r w:rsidRPr="004D3E96">
              <w:t>O1</w:t>
            </w:r>
          </w:p>
        </w:tc>
        <w:tc>
          <w:tcPr>
            <w:tcW w:w="1366" w:type="dxa"/>
            <w:noWrap/>
          </w:tcPr>
          <w:p w14:paraId="3DB74088" w14:textId="77777777" w:rsidR="006E184C" w:rsidRPr="004D3E96" w:rsidRDefault="006E184C" w:rsidP="00923CA8">
            <w:pPr>
              <w:pStyle w:val="TAL"/>
              <w:rPr>
                <w:rFonts w:eastAsia="Yu Mincho"/>
                <w:b/>
                <w:bCs/>
                <w:kern w:val="0"/>
                <w14:ligatures w14:val="none"/>
              </w:rPr>
            </w:pPr>
            <w:r w:rsidRPr="004D3E96">
              <w:t xml:space="preserve">TLS 1.2 and 1.3  </w:t>
            </w:r>
          </w:p>
        </w:tc>
        <w:tc>
          <w:tcPr>
            <w:tcW w:w="1014" w:type="dxa"/>
            <w:noWrap/>
          </w:tcPr>
          <w:p w14:paraId="3A337D7E" w14:textId="77777777" w:rsidR="006E184C" w:rsidRPr="004D3E96" w:rsidRDefault="006E184C" w:rsidP="00923CA8">
            <w:pPr>
              <w:pStyle w:val="TAL"/>
              <w:rPr>
                <w:rFonts w:eastAsia="Yu Mincho"/>
                <w:b/>
                <w:bCs/>
                <w:kern w:val="0"/>
                <w14:ligatures w14:val="none"/>
              </w:rPr>
            </w:pPr>
            <w:r w:rsidRPr="004D3E96">
              <w:t xml:space="preserve">TLS 1.2 and 1.3  </w:t>
            </w:r>
          </w:p>
        </w:tc>
        <w:tc>
          <w:tcPr>
            <w:tcW w:w="1109" w:type="dxa"/>
            <w:noWrap/>
          </w:tcPr>
          <w:p w14:paraId="64622DAD" w14:textId="77777777" w:rsidR="006E184C" w:rsidRPr="004D3E96" w:rsidRDefault="006E184C" w:rsidP="00923CA8">
            <w:pPr>
              <w:pStyle w:val="TAL"/>
              <w:rPr>
                <w:rFonts w:eastAsia="Yu Mincho"/>
                <w:b/>
                <w:bCs/>
                <w:kern w:val="0"/>
                <w14:ligatures w14:val="none"/>
              </w:rPr>
            </w:pPr>
            <w:r w:rsidRPr="004D3E96">
              <w:t xml:space="preserve"> </w:t>
            </w:r>
          </w:p>
        </w:tc>
        <w:tc>
          <w:tcPr>
            <w:tcW w:w="1356" w:type="dxa"/>
            <w:noWrap/>
          </w:tcPr>
          <w:p w14:paraId="257F3D0F" w14:textId="77777777" w:rsidR="006E184C" w:rsidRPr="004D3E96" w:rsidRDefault="006E184C" w:rsidP="00923CA8">
            <w:pPr>
              <w:pStyle w:val="TAL"/>
              <w:rPr>
                <w:rFonts w:eastAsia="Yu Mincho"/>
                <w:b/>
                <w:bCs/>
                <w:kern w:val="0"/>
                <w14:ligatures w14:val="none"/>
              </w:rPr>
            </w:pPr>
            <w:r w:rsidRPr="004D3E96">
              <w:t xml:space="preserve">mTLS 1.2 and 1.3  </w:t>
            </w:r>
          </w:p>
        </w:tc>
        <w:tc>
          <w:tcPr>
            <w:tcW w:w="1286" w:type="dxa"/>
            <w:noWrap/>
          </w:tcPr>
          <w:p w14:paraId="1D5641EB" w14:textId="77777777" w:rsidR="006E184C" w:rsidRPr="004D3E96" w:rsidRDefault="006E184C" w:rsidP="00923CA8">
            <w:pPr>
              <w:pStyle w:val="TAL"/>
              <w:rPr>
                <w:rFonts w:eastAsia="Yu Mincho"/>
                <w:b/>
                <w:bCs/>
                <w:kern w:val="0"/>
                <w14:ligatures w14:val="none"/>
              </w:rPr>
            </w:pPr>
            <w:r w:rsidRPr="004D3E96">
              <w:t>NACM with NETCONF</w:t>
            </w:r>
          </w:p>
        </w:tc>
        <w:tc>
          <w:tcPr>
            <w:tcW w:w="1237" w:type="dxa"/>
          </w:tcPr>
          <w:p w14:paraId="112B8334" w14:textId="77777777" w:rsidR="006E184C" w:rsidRPr="004D3E96" w:rsidRDefault="006E184C" w:rsidP="00923CA8">
            <w:pPr>
              <w:pStyle w:val="TAL"/>
              <w:rPr>
                <w:rFonts w:eastAsia="Yu Mincho"/>
                <w:b/>
                <w:bCs/>
                <w:kern w:val="0"/>
                <w14:ligatures w14:val="none"/>
              </w:rPr>
            </w:pPr>
            <w:r w:rsidRPr="004D3E96">
              <w:t xml:space="preserve"> </w:t>
            </w:r>
          </w:p>
        </w:tc>
      </w:tr>
      <w:tr w:rsidR="006E184C" w:rsidRPr="007F6FCC" w14:paraId="6A95CF0B" w14:textId="77777777" w:rsidTr="006E184C">
        <w:trPr>
          <w:trHeight w:val="310"/>
        </w:trPr>
        <w:tc>
          <w:tcPr>
            <w:tcW w:w="979" w:type="dxa"/>
          </w:tcPr>
          <w:p w14:paraId="5726C608" w14:textId="77777777" w:rsidR="006E184C" w:rsidRPr="004D3E96" w:rsidRDefault="006E184C" w:rsidP="00923CA8">
            <w:pPr>
              <w:pStyle w:val="TAL"/>
            </w:pPr>
          </w:p>
          <w:p w14:paraId="0587FE45" w14:textId="77777777" w:rsidR="006E184C" w:rsidRPr="004D3E96" w:rsidRDefault="006E184C" w:rsidP="00923CA8">
            <w:pPr>
              <w:pStyle w:val="TAL"/>
              <w:rPr>
                <w:rFonts w:eastAsia="Yu Mincho"/>
                <w:b/>
                <w:bCs/>
                <w:kern w:val="0"/>
                <w14:ligatures w14:val="none"/>
              </w:rPr>
            </w:pPr>
            <w:r w:rsidRPr="004D3E96">
              <w:t>5.2.3</w:t>
            </w:r>
          </w:p>
        </w:tc>
        <w:tc>
          <w:tcPr>
            <w:tcW w:w="1284" w:type="dxa"/>
            <w:noWrap/>
          </w:tcPr>
          <w:p w14:paraId="4D325CFB" w14:textId="77777777" w:rsidR="006E184C" w:rsidRPr="004D3E96" w:rsidRDefault="006E184C" w:rsidP="00923CA8">
            <w:pPr>
              <w:pStyle w:val="TAL"/>
              <w:rPr>
                <w:rFonts w:eastAsia="Yu Mincho"/>
                <w:b/>
                <w:bCs/>
                <w:kern w:val="0"/>
                <w14:ligatures w14:val="none"/>
              </w:rPr>
            </w:pPr>
            <w:r w:rsidRPr="004D3E96">
              <w:t>O2</w:t>
            </w:r>
          </w:p>
        </w:tc>
        <w:tc>
          <w:tcPr>
            <w:tcW w:w="1366" w:type="dxa"/>
            <w:noWrap/>
          </w:tcPr>
          <w:p w14:paraId="2025E0B4" w14:textId="77777777" w:rsidR="006E184C" w:rsidRPr="004D3E96" w:rsidRDefault="006E184C" w:rsidP="00923CA8">
            <w:pPr>
              <w:pStyle w:val="TAL"/>
              <w:rPr>
                <w:rFonts w:eastAsia="Yu Mincho"/>
                <w:b/>
                <w:bCs/>
                <w:kern w:val="0"/>
                <w14:ligatures w14:val="none"/>
              </w:rPr>
            </w:pPr>
            <w:r w:rsidRPr="004D3E96">
              <w:t xml:space="preserve">TLS 1.2 and 1.3  </w:t>
            </w:r>
          </w:p>
        </w:tc>
        <w:tc>
          <w:tcPr>
            <w:tcW w:w="1014" w:type="dxa"/>
            <w:noWrap/>
          </w:tcPr>
          <w:p w14:paraId="682A12DC" w14:textId="77777777" w:rsidR="006E184C" w:rsidRPr="004D3E96" w:rsidRDefault="006E184C" w:rsidP="00923CA8">
            <w:pPr>
              <w:pStyle w:val="TAL"/>
              <w:rPr>
                <w:rFonts w:eastAsia="Yu Mincho"/>
                <w:b/>
                <w:bCs/>
                <w:kern w:val="0"/>
                <w14:ligatures w14:val="none"/>
              </w:rPr>
            </w:pPr>
            <w:r w:rsidRPr="004D3E96">
              <w:t xml:space="preserve">TLS 1.2 and 1.3  </w:t>
            </w:r>
          </w:p>
        </w:tc>
        <w:tc>
          <w:tcPr>
            <w:tcW w:w="1109" w:type="dxa"/>
            <w:noWrap/>
          </w:tcPr>
          <w:p w14:paraId="312267FA" w14:textId="77777777" w:rsidR="006E184C" w:rsidRPr="004D3E96" w:rsidRDefault="006E184C" w:rsidP="00923CA8">
            <w:pPr>
              <w:pStyle w:val="TAL"/>
              <w:rPr>
                <w:rFonts w:eastAsia="Yu Mincho"/>
                <w:b/>
                <w:bCs/>
                <w:kern w:val="0"/>
                <w14:ligatures w14:val="none"/>
              </w:rPr>
            </w:pPr>
            <w:r w:rsidRPr="004D3E96">
              <w:t xml:space="preserve"> </w:t>
            </w:r>
          </w:p>
        </w:tc>
        <w:tc>
          <w:tcPr>
            <w:tcW w:w="1356" w:type="dxa"/>
            <w:noWrap/>
          </w:tcPr>
          <w:p w14:paraId="0FFBA46F" w14:textId="77777777" w:rsidR="006E184C" w:rsidRPr="004D3E96" w:rsidRDefault="006E184C" w:rsidP="00923CA8">
            <w:pPr>
              <w:pStyle w:val="TAL"/>
              <w:rPr>
                <w:rFonts w:eastAsia="Yu Mincho"/>
                <w:b/>
                <w:bCs/>
                <w:kern w:val="0"/>
                <w14:ligatures w14:val="none"/>
              </w:rPr>
            </w:pPr>
            <w:r w:rsidRPr="004D3E96">
              <w:t xml:space="preserve">mTLS 1.2 and 1.3  </w:t>
            </w:r>
          </w:p>
        </w:tc>
        <w:tc>
          <w:tcPr>
            <w:tcW w:w="1286" w:type="dxa"/>
            <w:noWrap/>
          </w:tcPr>
          <w:p w14:paraId="43DFFC28" w14:textId="77777777" w:rsidR="006E184C" w:rsidRPr="004D3E96" w:rsidRDefault="006E184C" w:rsidP="00923CA8">
            <w:pPr>
              <w:pStyle w:val="TAL"/>
              <w:rPr>
                <w:rFonts w:eastAsia="Yu Mincho"/>
                <w:b/>
                <w:bCs/>
                <w:kern w:val="0"/>
                <w14:ligatures w14:val="none"/>
              </w:rPr>
            </w:pPr>
            <w:r w:rsidRPr="004D3E96">
              <w:t>OAuth 2.0</w:t>
            </w:r>
          </w:p>
        </w:tc>
        <w:tc>
          <w:tcPr>
            <w:tcW w:w="1237" w:type="dxa"/>
          </w:tcPr>
          <w:p w14:paraId="02D96F77" w14:textId="77777777" w:rsidR="006E184C" w:rsidRPr="004D3E96" w:rsidRDefault="006E184C" w:rsidP="00923CA8">
            <w:pPr>
              <w:pStyle w:val="TAL"/>
              <w:rPr>
                <w:rFonts w:eastAsia="Yu Mincho"/>
                <w:b/>
                <w:bCs/>
                <w:kern w:val="0"/>
                <w14:ligatures w14:val="none"/>
              </w:rPr>
            </w:pPr>
            <w:r w:rsidRPr="004D3E96">
              <w:t xml:space="preserve"> </w:t>
            </w:r>
          </w:p>
        </w:tc>
      </w:tr>
      <w:tr w:rsidR="006E184C" w:rsidRPr="007F6FCC" w14:paraId="00A3E8D8" w14:textId="77777777" w:rsidTr="006E184C">
        <w:trPr>
          <w:trHeight w:val="310"/>
        </w:trPr>
        <w:tc>
          <w:tcPr>
            <w:tcW w:w="979" w:type="dxa"/>
          </w:tcPr>
          <w:p w14:paraId="1034B64A" w14:textId="77777777" w:rsidR="006E184C" w:rsidRPr="004D3E96" w:rsidRDefault="006E184C" w:rsidP="00923CA8">
            <w:pPr>
              <w:pStyle w:val="TAL"/>
            </w:pPr>
          </w:p>
          <w:p w14:paraId="5141DE78" w14:textId="77777777" w:rsidR="006E184C" w:rsidRPr="004D3E96" w:rsidRDefault="006E184C" w:rsidP="00923CA8">
            <w:pPr>
              <w:pStyle w:val="TAL"/>
              <w:rPr>
                <w:rFonts w:eastAsia="Yu Mincho"/>
                <w:b/>
                <w:bCs/>
                <w:kern w:val="0"/>
                <w14:ligatures w14:val="none"/>
              </w:rPr>
            </w:pPr>
            <w:r w:rsidRPr="004D3E96">
              <w:t>5.2.4</w:t>
            </w:r>
          </w:p>
        </w:tc>
        <w:tc>
          <w:tcPr>
            <w:tcW w:w="1284" w:type="dxa"/>
            <w:noWrap/>
          </w:tcPr>
          <w:p w14:paraId="6700742A" w14:textId="77777777" w:rsidR="006E184C" w:rsidRPr="004D3E96" w:rsidRDefault="006E184C" w:rsidP="00923CA8">
            <w:pPr>
              <w:pStyle w:val="TAL"/>
              <w:rPr>
                <w:rFonts w:eastAsia="Yu Mincho"/>
                <w:b/>
                <w:bCs/>
                <w:kern w:val="0"/>
                <w14:ligatures w14:val="none"/>
              </w:rPr>
            </w:pPr>
            <w:r w:rsidRPr="004D3E96">
              <w:t>E2</w:t>
            </w:r>
          </w:p>
        </w:tc>
        <w:tc>
          <w:tcPr>
            <w:tcW w:w="1366" w:type="dxa"/>
            <w:noWrap/>
          </w:tcPr>
          <w:p w14:paraId="17754F8B" w14:textId="77777777" w:rsidR="006E184C" w:rsidRPr="004D3E96" w:rsidRDefault="006E184C" w:rsidP="00923CA8">
            <w:pPr>
              <w:pStyle w:val="TAL"/>
              <w:rPr>
                <w:rFonts w:eastAsia="Yu Mincho"/>
                <w:b/>
                <w:bCs/>
                <w:kern w:val="0"/>
                <w14:ligatures w14:val="none"/>
              </w:rPr>
            </w:pPr>
            <w:r w:rsidRPr="004D3E96">
              <w:t>IPsec</w:t>
            </w:r>
          </w:p>
        </w:tc>
        <w:tc>
          <w:tcPr>
            <w:tcW w:w="1014" w:type="dxa"/>
            <w:noWrap/>
          </w:tcPr>
          <w:p w14:paraId="0A794AA3" w14:textId="77777777" w:rsidR="006E184C" w:rsidRPr="004D3E96" w:rsidRDefault="006E184C" w:rsidP="00923CA8">
            <w:pPr>
              <w:pStyle w:val="TAL"/>
              <w:rPr>
                <w:rFonts w:eastAsia="Yu Mincho"/>
                <w:b/>
                <w:bCs/>
                <w:kern w:val="0"/>
                <w14:ligatures w14:val="none"/>
              </w:rPr>
            </w:pPr>
            <w:r w:rsidRPr="004D3E96">
              <w:t>IPsec</w:t>
            </w:r>
          </w:p>
        </w:tc>
        <w:tc>
          <w:tcPr>
            <w:tcW w:w="1109" w:type="dxa"/>
            <w:noWrap/>
          </w:tcPr>
          <w:p w14:paraId="6A30F919" w14:textId="77777777" w:rsidR="006E184C" w:rsidRPr="004D3E96" w:rsidRDefault="006E184C" w:rsidP="00923CA8">
            <w:pPr>
              <w:pStyle w:val="TAL"/>
              <w:rPr>
                <w:rFonts w:eastAsia="Yu Mincho"/>
                <w:b/>
                <w:bCs/>
                <w:kern w:val="0"/>
                <w14:ligatures w14:val="none"/>
              </w:rPr>
            </w:pPr>
            <w:r w:rsidRPr="004D3E96">
              <w:t xml:space="preserve"> </w:t>
            </w:r>
          </w:p>
        </w:tc>
        <w:tc>
          <w:tcPr>
            <w:tcW w:w="1356" w:type="dxa"/>
            <w:noWrap/>
          </w:tcPr>
          <w:p w14:paraId="73D12286" w14:textId="77777777" w:rsidR="006E184C" w:rsidRPr="004D3E96" w:rsidRDefault="006E184C" w:rsidP="00923CA8">
            <w:pPr>
              <w:pStyle w:val="TAL"/>
              <w:rPr>
                <w:rFonts w:eastAsia="Yu Mincho"/>
                <w:b/>
                <w:bCs/>
                <w:kern w:val="0"/>
                <w14:ligatures w14:val="none"/>
              </w:rPr>
            </w:pPr>
            <w:r w:rsidRPr="004D3E96">
              <w:t>IPsec</w:t>
            </w:r>
          </w:p>
        </w:tc>
        <w:tc>
          <w:tcPr>
            <w:tcW w:w="1286" w:type="dxa"/>
            <w:noWrap/>
          </w:tcPr>
          <w:p w14:paraId="392664D8" w14:textId="77777777" w:rsidR="006E184C" w:rsidRPr="004D3E96" w:rsidRDefault="006E184C" w:rsidP="00923CA8">
            <w:pPr>
              <w:pStyle w:val="TAL"/>
              <w:rPr>
                <w:rFonts w:eastAsia="Yu Mincho"/>
                <w:b/>
                <w:bCs/>
                <w:kern w:val="0"/>
                <w14:ligatures w14:val="none"/>
              </w:rPr>
            </w:pPr>
            <w:r w:rsidRPr="004D3E96">
              <w:t>IPsec</w:t>
            </w:r>
          </w:p>
        </w:tc>
        <w:tc>
          <w:tcPr>
            <w:tcW w:w="1237" w:type="dxa"/>
          </w:tcPr>
          <w:p w14:paraId="10F7772E" w14:textId="77777777" w:rsidR="006E184C" w:rsidRPr="004D3E96" w:rsidRDefault="006E184C" w:rsidP="00923CA8">
            <w:pPr>
              <w:pStyle w:val="TAL"/>
              <w:rPr>
                <w:rFonts w:eastAsia="Yu Mincho"/>
                <w:b/>
                <w:bCs/>
                <w:kern w:val="0"/>
                <w14:ligatures w14:val="none"/>
              </w:rPr>
            </w:pPr>
            <w:r w:rsidRPr="004D3E96">
              <w:t xml:space="preserve"> </w:t>
            </w:r>
          </w:p>
        </w:tc>
      </w:tr>
      <w:tr w:rsidR="006E184C" w:rsidRPr="007F6FCC" w14:paraId="16338413" w14:textId="77777777" w:rsidTr="006E184C">
        <w:trPr>
          <w:trHeight w:val="310"/>
        </w:trPr>
        <w:tc>
          <w:tcPr>
            <w:tcW w:w="979" w:type="dxa"/>
          </w:tcPr>
          <w:p w14:paraId="2B2864BC" w14:textId="77777777" w:rsidR="006E184C" w:rsidRPr="004D3E96" w:rsidRDefault="006E184C" w:rsidP="00923CA8">
            <w:pPr>
              <w:pStyle w:val="TAL"/>
            </w:pPr>
          </w:p>
          <w:p w14:paraId="47AD57F7" w14:textId="77777777" w:rsidR="006E184C" w:rsidRPr="004D3E96" w:rsidRDefault="006E184C" w:rsidP="00923CA8">
            <w:pPr>
              <w:pStyle w:val="TAL"/>
              <w:rPr>
                <w:rFonts w:eastAsia="Yu Mincho"/>
                <w:b/>
                <w:bCs/>
                <w:kern w:val="0"/>
                <w14:ligatures w14:val="none"/>
              </w:rPr>
            </w:pPr>
            <w:r w:rsidRPr="004D3E96">
              <w:t>5.2.5</w:t>
            </w:r>
          </w:p>
        </w:tc>
        <w:tc>
          <w:tcPr>
            <w:tcW w:w="1284" w:type="dxa"/>
            <w:noWrap/>
          </w:tcPr>
          <w:p w14:paraId="601471A3" w14:textId="77777777" w:rsidR="006E184C" w:rsidRPr="004D3E96" w:rsidRDefault="006E184C" w:rsidP="00923CA8">
            <w:pPr>
              <w:pStyle w:val="TAL"/>
              <w:rPr>
                <w:rFonts w:eastAsia="Yu Mincho"/>
                <w:b/>
                <w:bCs/>
                <w:kern w:val="0"/>
                <w14:ligatures w14:val="none"/>
              </w:rPr>
            </w:pPr>
            <w:r w:rsidRPr="004D3E96">
              <w:t>Open Fronthaul</w:t>
            </w:r>
          </w:p>
        </w:tc>
        <w:tc>
          <w:tcPr>
            <w:tcW w:w="1366" w:type="dxa"/>
            <w:noWrap/>
          </w:tcPr>
          <w:p w14:paraId="0B5866B7" w14:textId="77777777" w:rsidR="006E184C" w:rsidRPr="004D3E96" w:rsidRDefault="006E184C" w:rsidP="00923CA8">
            <w:pPr>
              <w:pStyle w:val="TAL"/>
              <w:rPr>
                <w:rFonts w:eastAsia="Yu Mincho"/>
                <w:b/>
                <w:bCs/>
                <w:kern w:val="0"/>
                <w14:ligatures w14:val="none"/>
              </w:rPr>
            </w:pPr>
            <w:r w:rsidRPr="004D3E96">
              <w:t>Open Fronthaul CUS-Plane and M-Plane have varying security requirements, as shown below</w:t>
            </w:r>
          </w:p>
        </w:tc>
        <w:tc>
          <w:tcPr>
            <w:tcW w:w="1014" w:type="dxa"/>
            <w:noWrap/>
          </w:tcPr>
          <w:p w14:paraId="59692E8E" w14:textId="77777777" w:rsidR="006E184C" w:rsidRPr="004D3E96" w:rsidRDefault="006E184C" w:rsidP="00923CA8">
            <w:pPr>
              <w:pStyle w:val="TAL"/>
              <w:rPr>
                <w:rFonts w:eastAsia="Yu Mincho"/>
                <w:b/>
                <w:bCs/>
                <w:kern w:val="0"/>
                <w14:ligatures w14:val="none"/>
              </w:rPr>
            </w:pPr>
          </w:p>
        </w:tc>
        <w:tc>
          <w:tcPr>
            <w:tcW w:w="1109" w:type="dxa"/>
            <w:noWrap/>
          </w:tcPr>
          <w:p w14:paraId="332BE0A4" w14:textId="77777777" w:rsidR="006E184C" w:rsidRPr="004D3E96" w:rsidRDefault="006E184C" w:rsidP="00923CA8">
            <w:pPr>
              <w:pStyle w:val="TAL"/>
              <w:rPr>
                <w:rFonts w:eastAsia="Yu Mincho"/>
                <w:b/>
                <w:bCs/>
                <w:kern w:val="0"/>
                <w14:ligatures w14:val="none"/>
              </w:rPr>
            </w:pPr>
          </w:p>
        </w:tc>
        <w:tc>
          <w:tcPr>
            <w:tcW w:w="1356" w:type="dxa"/>
            <w:noWrap/>
          </w:tcPr>
          <w:p w14:paraId="3555D25D" w14:textId="77777777" w:rsidR="006E184C" w:rsidRPr="004D3E96" w:rsidRDefault="006E184C" w:rsidP="00923CA8">
            <w:pPr>
              <w:pStyle w:val="TAL"/>
              <w:rPr>
                <w:rFonts w:eastAsia="Yu Mincho"/>
                <w:b/>
                <w:bCs/>
                <w:kern w:val="0"/>
                <w14:ligatures w14:val="none"/>
              </w:rPr>
            </w:pPr>
          </w:p>
        </w:tc>
        <w:tc>
          <w:tcPr>
            <w:tcW w:w="1286" w:type="dxa"/>
            <w:noWrap/>
          </w:tcPr>
          <w:p w14:paraId="38740B02" w14:textId="77777777" w:rsidR="006E184C" w:rsidRPr="004D3E96" w:rsidRDefault="006E184C" w:rsidP="00923CA8">
            <w:pPr>
              <w:pStyle w:val="TAL"/>
              <w:rPr>
                <w:rFonts w:eastAsia="Yu Mincho"/>
                <w:b/>
                <w:bCs/>
                <w:kern w:val="0"/>
                <w14:ligatures w14:val="none"/>
              </w:rPr>
            </w:pPr>
          </w:p>
        </w:tc>
        <w:tc>
          <w:tcPr>
            <w:tcW w:w="1237" w:type="dxa"/>
          </w:tcPr>
          <w:p w14:paraId="56D721AB" w14:textId="77777777" w:rsidR="006E184C" w:rsidRPr="004D3E96" w:rsidRDefault="006E184C" w:rsidP="00923CA8">
            <w:pPr>
              <w:pStyle w:val="TAL"/>
              <w:rPr>
                <w:rFonts w:eastAsia="Yu Mincho"/>
                <w:b/>
                <w:bCs/>
                <w:kern w:val="0"/>
                <w14:ligatures w14:val="none"/>
              </w:rPr>
            </w:pPr>
          </w:p>
        </w:tc>
      </w:tr>
      <w:tr w:rsidR="007F6FCC" w:rsidRPr="008034FE" w14:paraId="23B8A7C0" w14:textId="77777777" w:rsidTr="007F6FCC">
        <w:trPr>
          <w:trHeight w:val="310"/>
        </w:trPr>
        <w:tc>
          <w:tcPr>
            <w:tcW w:w="979" w:type="dxa"/>
          </w:tcPr>
          <w:p w14:paraId="28EE19E9" w14:textId="77777777" w:rsidR="007F6FCC" w:rsidRPr="007F6FCC" w:rsidRDefault="007F6FCC" w:rsidP="00923CA8">
            <w:pPr>
              <w:pStyle w:val="TAL"/>
            </w:pPr>
          </w:p>
          <w:p w14:paraId="5164C6D3" w14:textId="77777777" w:rsidR="007F6FCC" w:rsidRPr="007F6FCC" w:rsidRDefault="007F6FCC" w:rsidP="00923CA8">
            <w:pPr>
              <w:pStyle w:val="TAL"/>
              <w:rPr>
                <w:rFonts w:eastAsia="Yu Mincho"/>
                <w:b/>
                <w:bCs/>
                <w:kern w:val="0"/>
                <w14:ligatures w14:val="none"/>
              </w:rPr>
            </w:pPr>
            <w:r w:rsidRPr="007F6FCC">
              <w:t>5.2.5.1</w:t>
            </w:r>
          </w:p>
        </w:tc>
        <w:tc>
          <w:tcPr>
            <w:tcW w:w="1284" w:type="dxa"/>
            <w:noWrap/>
          </w:tcPr>
          <w:p w14:paraId="222C7BEC" w14:textId="77777777" w:rsidR="007F6FCC" w:rsidRPr="007F6FCC" w:rsidRDefault="007F6FCC" w:rsidP="00923CA8">
            <w:pPr>
              <w:pStyle w:val="TAL"/>
              <w:rPr>
                <w:rFonts w:eastAsia="Yu Mincho"/>
                <w:b/>
                <w:bCs/>
                <w:kern w:val="0"/>
                <w14:ligatures w14:val="none"/>
              </w:rPr>
            </w:pPr>
            <w:r w:rsidRPr="007F6FCC">
              <w:t>C-Plane</w:t>
            </w:r>
          </w:p>
        </w:tc>
        <w:tc>
          <w:tcPr>
            <w:tcW w:w="1366" w:type="dxa"/>
            <w:noWrap/>
          </w:tcPr>
          <w:p w14:paraId="1F9ADC76" w14:textId="77777777" w:rsidR="007F6FCC" w:rsidRPr="007F6FCC" w:rsidRDefault="007F6FCC" w:rsidP="00923CA8">
            <w:pPr>
              <w:pStyle w:val="TAL"/>
              <w:rPr>
                <w:rFonts w:eastAsia="Yu Mincho"/>
                <w:b/>
                <w:bCs/>
                <w:kern w:val="0"/>
                <w14:ligatures w14:val="none"/>
              </w:rPr>
            </w:pPr>
            <w:r w:rsidRPr="007F6FCC">
              <w:t xml:space="preserve"> MACsec</w:t>
            </w:r>
          </w:p>
        </w:tc>
        <w:tc>
          <w:tcPr>
            <w:tcW w:w="1014" w:type="dxa"/>
            <w:noWrap/>
          </w:tcPr>
          <w:p w14:paraId="13085889" w14:textId="77777777" w:rsidR="007F6FCC" w:rsidRPr="007F6FCC" w:rsidRDefault="007F6FCC" w:rsidP="00923CA8">
            <w:pPr>
              <w:pStyle w:val="TAL"/>
              <w:rPr>
                <w:rFonts w:eastAsia="Yu Mincho"/>
                <w:b/>
                <w:bCs/>
                <w:kern w:val="0"/>
                <w14:ligatures w14:val="none"/>
              </w:rPr>
            </w:pPr>
            <w:r w:rsidRPr="007F6FCC">
              <w:t>MACsec</w:t>
            </w:r>
          </w:p>
        </w:tc>
        <w:tc>
          <w:tcPr>
            <w:tcW w:w="1109" w:type="dxa"/>
            <w:noWrap/>
          </w:tcPr>
          <w:p w14:paraId="4239460D" w14:textId="77777777" w:rsidR="007F6FCC" w:rsidRPr="007F6FCC" w:rsidRDefault="007F6FCC" w:rsidP="00923CA8">
            <w:pPr>
              <w:pStyle w:val="TAL"/>
              <w:rPr>
                <w:rFonts w:eastAsia="Yu Mincho"/>
                <w:b/>
                <w:bCs/>
                <w:kern w:val="0"/>
                <w14:ligatures w14:val="none"/>
              </w:rPr>
            </w:pPr>
            <w:r w:rsidRPr="007F6FCC">
              <w:t xml:space="preserve"> </w:t>
            </w:r>
          </w:p>
        </w:tc>
        <w:tc>
          <w:tcPr>
            <w:tcW w:w="1356" w:type="dxa"/>
            <w:noWrap/>
          </w:tcPr>
          <w:p w14:paraId="2A414919" w14:textId="77777777" w:rsidR="007F6FCC" w:rsidRPr="007F6FCC" w:rsidRDefault="007F6FCC" w:rsidP="00923CA8">
            <w:pPr>
              <w:pStyle w:val="TAL"/>
              <w:rPr>
                <w:rFonts w:eastAsia="Yu Mincho"/>
                <w:b/>
                <w:bCs/>
                <w:kern w:val="0"/>
                <w14:ligatures w14:val="none"/>
              </w:rPr>
            </w:pPr>
            <w:r w:rsidRPr="007F6FCC">
              <w:t>IEEE 802.1X</w:t>
            </w:r>
          </w:p>
        </w:tc>
        <w:tc>
          <w:tcPr>
            <w:tcW w:w="1286" w:type="dxa"/>
            <w:noWrap/>
          </w:tcPr>
          <w:p w14:paraId="259E1EE6" w14:textId="77777777" w:rsidR="007F6FCC" w:rsidRPr="007F6FCC" w:rsidRDefault="007F6FCC" w:rsidP="00923CA8">
            <w:pPr>
              <w:pStyle w:val="TAL"/>
              <w:rPr>
                <w:rFonts w:eastAsia="Yu Mincho"/>
                <w:b/>
                <w:bCs/>
                <w:kern w:val="0"/>
                <w14:ligatures w14:val="none"/>
              </w:rPr>
            </w:pPr>
            <w:r w:rsidRPr="007F6FCC">
              <w:t>IEEE 802.1X</w:t>
            </w:r>
          </w:p>
        </w:tc>
        <w:tc>
          <w:tcPr>
            <w:tcW w:w="1237" w:type="dxa"/>
          </w:tcPr>
          <w:p w14:paraId="3E1416BA" w14:textId="77777777" w:rsidR="007F6FCC" w:rsidRPr="007F6FCC" w:rsidRDefault="007F6FCC" w:rsidP="00923CA8">
            <w:pPr>
              <w:pStyle w:val="TAL"/>
              <w:rPr>
                <w:rFonts w:eastAsia="Yu Mincho"/>
                <w:b/>
                <w:bCs/>
                <w:kern w:val="0"/>
                <w14:ligatures w14:val="none"/>
              </w:rPr>
            </w:pPr>
            <w:r w:rsidRPr="007F6FCC">
              <w:t xml:space="preserve"> </w:t>
            </w:r>
          </w:p>
        </w:tc>
      </w:tr>
      <w:tr w:rsidR="007F6FCC" w:rsidRPr="008034FE" w14:paraId="4DEB859E" w14:textId="77777777" w:rsidTr="007F6FCC">
        <w:trPr>
          <w:trHeight w:val="310"/>
        </w:trPr>
        <w:tc>
          <w:tcPr>
            <w:tcW w:w="979" w:type="dxa"/>
          </w:tcPr>
          <w:p w14:paraId="7E0843D8" w14:textId="77777777" w:rsidR="007F6FCC" w:rsidRPr="007F6FCC" w:rsidRDefault="007F6FCC" w:rsidP="00923CA8">
            <w:pPr>
              <w:pStyle w:val="TAL"/>
            </w:pPr>
          </w:p>
          <w:p w14:paraId="1E1FA02B" w14:textId="77777777" w:rsidR="007F6FCC" w:rsidRPr="007F6FCC" w:rsidRDefault="007F6FCC" w:rsidP="00923CA8">
            <w:pPr>
              <w:pStyle w:val="TAL"/>
              <w:rPr>
                <w:rFonts w:eastAsia="Yu Mincho"/>
                <w:b/>
                <w:bCs/>
                <w:kern w:val="0"/>
                <w14:ligatures w14:val="none"/>
              </w:rPr>
            </w:pPr>
            <w:r w:rsidRPr="007F6FCC">
              <w:t>5.2.5.2</w:t>
            </w:r>
          </w:p>
        </w:tc>
        <w:tc>
          <w:tcPr>
            <w:tcW w:w="1284" w:type="dxa"/>
            <w:noWrap/>
          </w:tcPr>
          <w:p w14:paraId="3E505E46" w14:textId="77777777" w:rsidR="007F6FCC" w:rsidRPr="007F6FCC" w:rsidRDefault="007F6FCC" w:rsidP="00923CA8">
            <w:pPr>
              <w:pStyle w:val="TAL"/>
              <w:rPr>
                <w:rFonts w:eastAsia="Yu Mincho"/>
                <w:b/>
                <w:bCs/>
                <w:kern w:val="0"/>
                <w14:ligatures w14:val="none"/>
              </w:rPr>
            </w:pPr>
            <w:r w:rsidRPr="007F6FCC">
              <w:t>U-Plane</w:t>
            </w:r>
          </w:p>
        </w:tc>
        <w:tc>
          <w:tcPr>
            <w:tcW w:w="1366" w:type="dxa"/>
            <w:noWrap/>
          </w:tcPr>
          <w:p w14:paraId="2C3D764D" w14:textId="77777777" w:rsidR="007F6FCC" w:rsidRPr="007F6FCC" w:rsidRDefault="007F6FCC" w:rsidP="00923CA8">
            <w:pPr>
              <w:pStyle w:val="TAL"/>
              <w:rPr>
                <w:rFonts w:eastAsia="Yu Mincho"/>
                <w:b/>
                <w:bCs/>
                <w:kern w:val="0"/>
                <w14:ligatures w14:val="none"/>
              </w:rPr>
            </w:pPr>
            <w:r w:rsidRPr="007F6FCC">
              <w:t>PDCP*, MACsec</w:t>
            </w:r>
          </w:p>
        </w:tc>
        <w:tc>
          <w:tcPr>
            <w:tcW w:w="1014" w:type="dxa"/>
            <w:noWrap/>
          </w:tcPr>
          <w:p w14:paraId="4CF03DC4" w14:textId="77777777" w:rsidR="007F6FCC" w:rsidRPr="007F6FCC" w:rsidRDefault="007F6FCC" w:rsidP="00923CA8">
            <w:pPr>
              <w:pStyle w:val="TAL"/>
              <w:rPr>
                <w:rFonts w:eastAsia="Yu Mincho"/>
                <w:b/>
                <w:bCs/>
                <w:kern w:val="0"/>
                <w14:ligatures w14:val="none"/>
              </w:rPr>
            </w:pPr>
            <w:r w:rsidRPr="007F6FCC">
              <w:t>PDCP*, MACsec</w:t>
            </w:r>
          </w:p>
        </w:tc>
        <w:tc>
          <w:tcPr>
            <w:tcW w:w="1109" w:type="dxa"/>
            <w:noWrap/>
          </w:tcPr>
          <w:p w14:paraId="377E6138" w14:textId="77777777" w:rsidR="007F6FCC" w:rsidRPr="007F6FCC" w:rsidRDefault="007F6FCC" w:rsidP="00923CA8">
            <w:pPr>
              <w:pStyle w:val="TAL"/>
              <w:rPr>
                <w:rFonts w:eastAsia="Yu Mincho"/>
                <w:b/>
                <w:bCs/>
                <w:kern w:val="0"/>
                <w14:ligatures w14:val="none"/>
              </w:rPr>
            </w:pPr>
            <w:r w:rsidRPr="007F6FCC">
              <w:t xml:space="preserve"> </w:t>
            </w:r>
          </w:p>
        </w:tc>
        <w:tc>
          <w:tcPr>
            <w:tcW w:w="1356" w:type="dxa"/>
            <w:noWrap/>
          </w:tcPr>
          <w:p w14:paraId="06647318" w14:textId="77777777" w:rsidR="007F6FCC" w:rsidRPr="007F6FCC" w:rsidRDefault="007F6FCC" w:rsidP="00923CA8">
            <w:pPr>
              <w:pStyle w:val="TAL"/>
              <w:rPr>
                <w:rFonts w:eastAsia="Yu Mincho"/>
                <w:b/>
                <w:bCs/>
                <w:kern w:val="0"/>
                <w14:ligatures w14:val="none"/>
              </w:rPr>
            </w:pPr>
            <w:r w:rsidRPr="007F6FCC">
              <w:t>IEEE 802.1X</w:t>
            </w:r>
          </w:p>
        </w:tc>
        <w:tc>
          <w:tcPr>
            <w:tcW w:w="1286" w:type="dxa"/>
            <w:noWrap/>
          </w:tcPr>
          <w:p w14:paraId="56A019B6" w14:textId="77777777" w:rsidR="007F6FCC" w:rsidRPr="007F6FCC" w:rsidRDefault="007F6FCC" w:rsidP="00923CA8">
            <w:pPr>
              <w:pStyle w:val="TAL"/>
              <w:rPr>
                <w:rFonts w:eastAsia="Yu Mincho"/>
                <w:b/>
                <w:bCs/>
                <w:kern w:val="0"/>
                <w14:ligatures w14:val="none"/>
              </w:rPr>
            </w:pPr>
            <w:r w:rsidRPr="007F6FCC">
              <w:t>IEEE 802.1X</w:t>
            </w:r>
          </w:p>
        </w:tc>
        <w:tc>
          <w:tcPr>
            <w:tcW w:w="1237" w:type="dxa"/>
          </w:tcPr>
          <w:p w14:paraId="57074B95" w14:textId="77777777" w:rsidR="007F6FCC" w:rsidRPr="007F6FCC" w:rsidRDefault="007F6FCC" w:rsidP="00923CA8">
            <w:pPr>
              <w:pStyle w:val="TAL"/>
              <w:rPr>
                <w:rFonts w:eastAsia="Yu Mincho"/>
                <w:b/>
                <w:bCs/>
                <w:kern w:val="0"/>
                <w14:ligatures w14:val="none"/>
              </w:rPr>
            </w:pPr>
            <w:r w:rsidRPr="007F6FCC">
              <w:t xml:space="preserve"> </w:t>
            </w:r>
          </w:p>
        </w:tc>
      </w:tr>
      <w:tr w:rsidR="007F6FCC" w:rsidRPr="008034FE" w14:paraId="1BBED1E0" w14:textId="77777777" w:rsidTr="007F6FCC">
        <w:trPr>
          <w:trHeight w:val="310"/>
        </w:trPr>
        <w:tc>
          <w:tcPr>
            <w:tcW w:w="979" w:type="dxa"/>
          </w:tcPr>
          <w:p w14:paraId="5F71ED37" w14:textId="77777777" w:rsidR="007F6FCC" w:rsidRPr="007F6FCC" w:rsidRDefault="007F6FCC" w:rsidP="00923CA8">
            <w:pPr>
              <w:pStyle w:val="TAL"/>
            </w:pPr>
          </w:p>
          <w:p w14:paraId="30A6499F" w14:textId="77777777" w:rsidR="007F6FCC" w:rsidRPr="007F6FCC" w:rsidRDefault="007F6FCC" w:rsidP="00923CA8">
            <w:pPr>
              <w:pStyle w:val="TAL"/>
              <w:rPr>
                <w:rFonts w:eastAsia="Yu Mincho"/>
                <w:b/>
                <w:bCs/>
                <w:kern w:val="0"/>
                <w14:ligatures w14:val="none"/>
              </w:rPr>
            </w:pPr>
            <w:r w:rsidRPr="007F6FCC">
              <w:t>5.2.5.3</w:t>
            </w:r>
          </w:p>
        </w:tc>
        <w:tc>
          <w:tcPr>
            <w:tcW w:w="1284" w:type="dxa"/>
            <w:noWrap/>
          </w:tcPr>
          <w:p w14:paraId="76632F27" w14:textId="77777777" w:rsidR="007F6FCC" w:rsidRPr="007F6FCC" w:rsidRDefault="007F6FCC" w:rsidP="00923CA8">
            <w:pPr>
              <w:pStyle w:val="TAL"/>
              <w:rPr>
                <w:rFonts w:eastAsia="Yu Mincho"/>
                <w:b/>
                <w:bCs/>
                <w:kern w:val="0"/>
                <w14:ligatures w14:val="none"/>
              </w:rPr>
            </w:pPr>
            <w:r w:rsidRPr="007F6FCC">
              <w:t>S-Plane</w:t>
            </w:r>
          </w:p>
        </w:tc>
        <w:tc>
          <w:tcPr>
            <w:tcW w:w="1366" w:type="dxa"/>
            <w:noWrap/>
          </w:tcPr>
          <w:p w14:paraId="5614D591" w14:textId="77777777" w:rsidR="007F6FCC" w:rsidRPr="007F6FCC" w:rsidRDefault="007F6FCC" w:rsidP="00923CA8">
            <w:pPr>
              <w:pStyle w:val="TAL"/>
              <w:rPr>
                <w:rFonts w:eastAsia="Yu Mincho"/>
                <w:b/>
                <w:bCs/>
                <w:kern w:val="0"/>
                <w14:ligatures w14:val="none"/>
              </w:rPr>
            </w:pPr>
            <w:r w:rsidRPr="007F6FCC">
              <w:t xml:space="preserve"> </w:t>
            </w:r>
          </w:p>
        </w:tc>
        <w:tc>
          <w:tcPr>
            <w:tcW w:w="1014" w:type="dxa"/>
            <w:noWrap/>
          </w:tcPr>
          <w:p w14:paraId="7851F2D0" w14:textId="77777777" w:rsidR="007F6FCC" w:rsidRPr="007F6FCC" w:rsidRDefault="007F6FCC" w:rsidP="00923CA8">
            <w:pPr>
              <w:pStyle w:val="TAL"/>
              <w:rPr>
                <w:rFonts w:eastAsia="Yu Mincho"/>
                <w:b/>
                <w:bCs/>
                <w:kern w:val="0"/>
                <w14:ligatures w14:val="none"/>
              </w:rPr>
            </w:pPr>
            <w:r w:rsidRPr="007F6FCC">
              <w:t xml:space="preserve"> </w:t>
            </w:r>
          </w:p>
        </w:tc>
        <w:tc>
          <w:tcPr>
            <w:tcW w:w="1109" w:type="dxa"/>
            <w:noWrap/>
          </w:tcPr>
          <w:p w14:paraId="7ADD1F47" w14:textId="77777777" w:rsidR="007F6FCC" w:rsidRPr="007F6FCC" w:rsidRDefault="007F6FCC" w:rsidP="00923CA8">
            <w:pPr>
              <w:pStyle w:val="TAL"/>
              <w:rPr>
                <w:rFonts w:eastAsia="Yu Mincho"/>
                <w:b/>
                <w:bCs/>
                <w:kern w:val="0"/>
                <w14:ligatures w14:val="none"/>
              </w:rPr>
            </w:pPr>
            <w:r w:rsidRPr="007F6FCC">
              <w:t xml:space="preserve"> </w:t>
            </w:r>
          </w:p>
        </w:tc>
        <w:tc>
          <w:tcPr>
            <w:tcW w:w="1356" w:type="dxa"/>
            <w:noWrap/>
          </w:tcPr>
          <w:p w14:paraId="1005E19B" w14:textId="77777777" w:rsidR="007F6FCC" w:rsidRPr="007F6FCC" w:rsidRDefault="007F6FCC" w:rsidP="00923CA8">
            <w:pPr>
              <w:pStyle w:val="TAL"/>
              <w:rPr>
                <w:rFonts w:eastAsia="Yu Mincho"/>
                <w:b/>
                <w:bCs/>
                <w:kern w:val="0"/>
                <w14:ligatures w14:val="none"/>
              </w:rPr>
            </w:pPr>
            <w:r w:rsidRPr="007F6FCC">
              <w:t>IEEE 802.1X</w:t>
            </w:r>
          </w:p>
        </w:tc>
        <w:tc>
          <w:tcPr>
            <w:tcW w:w="1286" w:type="dxa"/>
            <w:noWrap/>
          </w:tcPr>
          <w:p w14:paraId="4CAC9FB2" w14:textId="77777777" w:rsidR="007F6FCC" w:rsidRPr="007F6FCC" w:rsidRDefault="007F6FCC" w:rsidP="00923CA8">
            <w:pPr>
              <w:pStyle w:val="TAL"/>
              <w:rPr>
                <w:rFonts w:eastAsia="Yu Mincho"/>
                <w:b/>
                <w:bCs/>
                <w:kern w:val="0"/>
                <w14:ligatures w14:val="none"/>
              </w:rPr>
            </w:pPr>
            <w:r w:rsidRPr="007F6FCC">
              <w:t>IEEE 802.1X</w:t>
            </w:r>
          </w:p>
        </w:tc>
        <w:tc>
          <w:tcPr>
            <w:tcW w:w="1237" w:type="dxa"/>
          </w:tcPr>
          <w:p w14:paraId="157745D6" w14:textId="77777777" w:rsidR="007F6FCC" w:rsidRPr="007F6FCC" w:rsidRDefault="007F6FCC" w:rsidP="00923CA8">
            <w:pPr>
              <w:pStyle w:val="TAL"/>
              <w:rPr>
                <w:rFonts w:eastAsia="Yu Mincho"/>
                <w:b/>
                <w:bCs/>
                <w:kern w:val="0"/>
                <w14:ligatures w14:val="none"/>
              </w:rPr>
            </w:pPr>
            <w:r w:rsidRPr="007F6FCC">
              <w:t xml:space="preserve"> </w:t>
            </w:r>
          </w:p>
        </w:tc>
      </w:tr>
      <w:tr w:rsidR="007F6FCC" w:rsidRPr="008034FE" w14:paraId="4FD55505" w14:textId="77777777" w:rsidTr="007F6FCC">
        <w:trPr>
          <w:trHeight w:val="310"/>
        </w:trPr>
        <w:tc>
          <w:tcPr>
            <w:tcW w:w="979" w:type="dxa"/>
          </w:tcPr>
          <w:p w14:paraId="02863B85" w14:textId="77777777" w:rsidR="007F6FCC" w:rsidRPr="007F6FCC" w:rsidRDefault="007F6FCC" w:rsidP="00923CA8">
            <w:pPr>
              <w:pStyle w:val="TAL"/>
            </w:pPr>
          </w:p>
          <w:p w14:paraId="72A6192E" w14:textId="77777777" w:rsidR="007F6FCC" w:rsidRPr="007F6FCC" w:rsidRDefault="007F6FCC" w:rsidP="00923CA8">
            <w:pPr>
              <w:pStyle w:val="TAL"/>
              <w:rPr>
                <w:rFonts w:eastAsia="Yu Mincho"/>
                <w:b/>
                <w:bCs/>
                <w:kern w:val="0"/>
                <w14:ligatures w14:val="none"/>
              </w:rPr>
            </w:pPr>
            <w:r w:rsidRPr="007F6FCC">
              <w:t>5.2.5.4</w:t>
            </w:r>
          </w:p>
        </w:tc>
        <w:tc>
          <w:tcPr>
            <w:tcW w:w="1284" w:type="dxa"/>
            <w:noWrap/>
          </w:tcPr>
          <w:p w14:paraId="6920FEEF" w14:textId="77777777" w:rsidR="007F6FCC" w:rsidRPr="007F6FCC" w:rsidRDefault="007F6FCC" w:rsidP="00923CA8">
            <w:pPr>
              <w:pStyle w:val="TAL"/>
              <w:rPr>
                <w:rFonts w:eastAsia="Yu Mincho"/>
                <w:b/>
                <w:bCs/>
                <w:kern w:val="0"/>
                <w14:ligatures w14:val="none"/>
              </w:rPr>
            </w:pPr>
            <w:r w:rsidRPr="007F6FCC">
              <w:t>M-Plane</w:t>
            </w:r>
          </w:p>
        </w:tc>
        <w:tc>
          <w:tcPr>
            <w:tcW w:w="1366" w:type="dxa"/>
            <w:noWrap/>
          </w:tcPr>
          <w:p w14:paraId="31E10618" w14:textId="77777777" w:rsidR="007F6FCC" w:rsidRPr="007F6FCC" w:rsidRDefault="007F6FCC" w:rsidP="00923CA8">
            <w:pPr>
              <w:pStyle w:val="TAL"/>
              <w:rPr>
                <w:rFonts w:eastAsia="Yu Mincho"/>
                <w:b/>
                <w:bCs/>
                <w:kern w:val="0"/>
                <w14:ligatures w14:val="none"/>
              </w:rPr>
            </w:pPr>
            <w:r w:rsidRPr="007F6FCC">
              <w:t>TLS 1.2 and 1.3, or SSHv2</w:t>
            </w:r>
          </w:p>
        </w:tc>
        <w:tc>
          <w:tcPr>
            <w:tcW w:w="1014" w:type="dxa"/>
            <w:noWrap/>
          </w:tcPr>
          <w:p w14:paraId="20B39672" w14:textId="77777777" w:rsidR="007F6FCC" w:rsidRPr="007F6FCC" w:rsidRDefault="007F6FCC" w:rsidP="00923CA8">
            <w:pPr>
              <w:pStyle w:val="TAL"/>
              <w:rPr>
                <w:rFonts w:eastAsia="Yu Mincho"/>
                <w:b/>
                <w:bCs/>
                <w:kern w:val="0"/>
                <w14:ligatures w14:val="none"/>
              </w:rPr>
            </w:pPr>
            <w:r w:rsidRPr="007F6FCC">
              <w:t>TLS 1.2 and 1.3, or SSHv2</w:t>
            </w:r>
          </w:p>
        </w:tc>
        <w:tc>
          <w:tcPr>
            <w:tcW w:w="1109" w:type="dxa"/>
            <w:noWrap/>
          </w:tcPr>
          <w:p w14:paraId="249F5115" w14:textId="77777777" w:rsidR="007F6FCC" w:rsidRPr="007F6FCC" w:rsidRDefault="007F6FCC" w:rsidP="00923CA8">
            <w:pPr>
              <w:pStyle w:val="TAL"/>
              <w:rPr>
                <w:rFonts w:eastAsia="Yu Mincho"/>
                <w:b/>
                <w:bCs/>
                <w:kern w:val="0"/>
                <w14:ligatures w14:val="none"/>
              </w:rPr>
            </w:pPr>
            <w:r w:rsidRPr="007F6FCC">
              <w:t xml:space="preserve"> </w:t>
            </w:r>
          </w:p>
        </w:tc>
        <w:tc>
          <w:tcPr>
            <w:tcW w:w="1356" w:type="dxa"/>
            <w:noWrap/>
          </w:tcPr>
          <w:p w14:paraId="0EF658EA" w14:textId="77777777" w:rsidR="007F6FCC" w:rsidRPr="007F6FCC" w:rsidRDefault="007F6FCC" w:rsidP="00923CA8">
            <w:pPr>
              <w:pStyle w:val="TAL"/>
              <w:rPr>
                <w:rFonts w:eastAsia="Yu Mincho"/>
                <w:b/>
                <w:bCs/>
                <w:kern w:val="0"/>
                <w14:ligatures w14:val="none"/>
              </w:rPr>
            </w:pPr>
            <w:r w:rsidRPr="007F6FCC">
              <w:t>IEEE 802.1X, mTLS 1.2 and 1.3 with PKI X.509 certificates or SSHv2 with Password</w:t>
            </w:r>
          </w:p>
        </w:tc>
        <w:tc>
          <w:tcPr>
            <w:tcW w:w="1286" w:type="dxa"/>
            <w:noWrap/>
          </w:tcPr>
          <w:p w14:paraId="1BBDCB06" w14:textId="77777777" w:rsidR="007F6FCC" w:rsidRPr="007F6FCC" w:rsidRDefault="007F6FCC" w:rsidP="00923CA8">
            <w:pPr>
              <w:pStyle w:val="TAL"/>
              <w:rPr>
                <w:rFonts w:eastAsia="Yu Mincho"/>
                <w:b/>
                <w:bCs/>
                <w:kern w:val="0"/>
                <w14:ligatures w14:val="none"/>
              </w:rPr>
            </w:pPr>
            <w:r w:rsidRPr="007F6FCC">
              <w:t>IEEE 802.1X, NACM with NETCONF</w:t>
            </w:r>
          </w:p>
        </w:tc>
        <w:tc>
          <w:tcPr>
            <w:tcW w:w="1237" w:type="dxa"/>
          </w:tcPr>
          <w:p w14:paraId="5B2259A1" w14:textId="77777777" w:rsidR="007F6FCC" w:rsidRPr="007F6FCC" w:rsidRDefault="007F6FCC" w:rsidP="00923CA8">
            <w:pPr>
              <w:pStyle w:val="TAL"/>
              <w:rPr>
                <w:rFonts w:eastAsia="Yu Mincho"/>
                <w:b/>
                <w:bCs/>
                <w:kern w:val="0"/>
                <w14:ligatures w14:val="none"/>
              </w:rPr>
            </w:pPr>
            <w:r w:rsidRPr="007F6FCC">
              <w:t xml:space="preserve"> </w:t>
            </w:r>
          </w:p>
        </w:tc>
      </w:tr>
      <w:tr w:rsidR="007F6FCC" w:rsidRPr="008034FE" w14:paraId="5E8BFCC1" w14:textId="77777777" w:rsidTr="007F6FCC">
        <w:trPr>
          <w:trHeight w:val="310"/>
        </w:trPr>
        <w:tc>
          <w:tcPr>
            <w:tcW w:w="979" w:type="dxa"/>
          </w:tcPr>
          <w:p w14:paraId="462B915C" w14:textId="77777777" w:rsidR="007F6FCC" w:rsidRPr="007F6FCC" w:rsidRDefault="007F6FCC" w:rsidP="00923CA8">
            <w:pPr>
              <w:pStyle w:val="TAL"/>
            </w:pPr>
          </w:p>
          <w:p w14:paraId="10744985" w14:textId="77777777" w:rsidR="007F6FCC" w:rsidRPr="007F6FCC" w:rsidRDefault="007F6FCC" w:rsidP="00923CA8">
            <w:pPr>
              <w:pStyle w:val="TAL"/>
              <w:rPr>
                <w:rFonts w:eastAsia="Yu Mincho"/>
                <w:b/>
                <w:bCs/>
                <w:kern w:val="0"/>
                <w14:ligatures w14:val="none"/>
              </w:rPr>
            </w:pPr>
            <w:r w:rsidRPr="007F6FCC">
              <w:t>5.2.5.5</w:t>
            </w:r>
          </w:p>
        </w:tc>
        <w:tc>
          <w:tcPr>
            <w:tcW w:w="1284" w:type="dxa"/>
            <w:noWrap/>
          </w:tcPr>
          <w:p w14:paraId="583537A6" w14:textId="77777777" w:rsidR="007F6FCC" w:rsidRPr="007F6FCC" w:rsidRDefault="007F6FCC" w:rsidP="00923CA8">
            <w:pPr>
              <w:pStyle w:val="TAL"/>
              <w:rPr>
                <w:rFonts w:eastAsia="Yu Mincho"/>
                <w:b/>
                <w:bCs/>
                <w:kern w:val="0"/>
                <w14:ligatures w14:val="none"/>
              </w:rPr>
            </w:pPr>
            <w:r w:rsidRPr="007F6FCC">
              <w:t>Open Fronthaul Point-to-Point LAN Segment</w:t>
            </w:r>
          </w:p>
        </w:tc>
        <w:tc>
          <w:tcPr>
            <w:tcW w:w="1366" w:type="dxa"/>
            <w:noWrap/>
          </w:tcPr>
          <w:p w14:paraId="0CA4CE53" w14:textId="77777777" w:rsidR="007F6FCC" w:rsidRPr="007F6FCC" w:rsidRDefault="007F6FCC" w:rsidP="00923CA8">
            <w:pPr>
              <w:pStyle w:val="TAL"/>
              <w:rPr>
                <w:rFonts w:eastAsia="Yu Mincho"/>
                <w:b/>
                <w:bCs/>
                <w:kern w:val="0"/>
                <w14:ligatures w14:val="none"/>
              </w:rPr>
            </w:pPr>
            <w:r w:rsidRPr="007F6FCC">
              <w:t xml:space="preserve"> </w:t>
            </w:r>
          </w:p>
        </w:tc>
        <w:tc>
          <w:tcPr>
            <w:tcW w:w="1014" w:type="dxa"/>
            <w:noWrap/>
          </w:tcPr>
          <w:p w14:paraId="298BF2A9" w14:textId="77777777" w:rsidR="007F6FCC" w:rsidRPr="007F6FCC" w:rsidRDefault="007F6FCC" w:rsidP="00923CA8">
            <w:pPr>
              <w:pStyle w:val="TAL"/>
              <w:rPr>
                <w:rFonts w:eastAsia="Yu Mincho"/>
                <w:b/>
                <w:bCs/>
                <w:kern w:val="0"/>
                <w14:ligatures w14:val="none"/>
              </w:rPr>
            </w:pPr>
            <w:r w:rsidRPr="007F6FCC">
              <w:t xml:space="preserve"> </w:t>
            </w:r>
          </w:p>
        </w:tc>
        <w:tc>
          <w:tcPr>
            <w:tcW w:w="1109" w:type="dxa"/>
            <w:noWrap/>
          </w:tcPr>
          <w:p w14:paraId="78E9132F" w14:textId="77777777" w:rsidR="007F6FCC" w:rsidRPr="007F6FCC" w:rsidRDefault="007F6FCC" w:rsidP="00923CA8">
            <w:pPr>
              <w:pStyle w:val="TAL"/>
              <w:rPr>
                <w:rFonts w:eastAsia="Yu Mincho"/>
                <w:b/>
                <w:bCs/>
                <w:kern w:val="0"/>
                <w14:ligatures w14:val="none"/>
              </w:rPr>
            </w:pPr>
            <w:r w:rsidRPr="007F6FCC">
              <w:t xml:space="preserve"> </w:t>
            </w:r>
          </w:p>
        </w:tc>
        <w:tc>
          <w:tcPr>
            <w:tcW w:w="1356" w:type="dxa"/>
            <w:noWrap/>
          </w:tcPr>
          <w:p w14:paraId="2091F174" w14:textId="77777777" w:rsidR="007F6FCC" w:rsidRPr="007F6FCC" w:rsidRDefault="007F6FCC" w:rsidP="00923CA8">
            <w:pPr>
              <w:pStyle w:val="TAL"/>
              <w:rPr>
                <w:rFonts w:eastAsia="Yu Mincho"/>
                <w:b/>
                <w:bCs/>
                <w:kern w:val="0"/>
                <w14:ligatures w14:val="none"/>
              </w:rPr>
            </w:pPr>
            <w:r w:rsidRPr="007F6FCC">
              <w:t>IEEE 802.1X</w:t>
            </w:r>
          </w:p>
        </w:tc>
        <w:tc>
          <w:tcPr>
            <w:tcW w:w="1286" w:type="dxa"/>
            <w:noWrap/>
          </w:tcPr>
          <w:p w14:paraId="19E8C0E4" w14:textId="77777777" w:rsidR="007F6FCC" w:rsidRPr="007F6FCC" w:rsidRDefault="007F6FCC" w:rsidP="00923CA8">
            <w:pPr>
              <w:pStyle w:val="TAL"/>
              <w:rPr>
                <w:rFonts w:eastAsia="Yu Mincho"/>
                <w:b/>
                <w:bCs/>
                <w:kern w:val="0"/>
                <w14:ligatures w14:val="none"/>
              </w:rPr>
            </w:pPr>
            <w:r w:rsidRPr="007F6FCC">
              <w:t>IEEE 802.1X</w:t>
            </w:r>
          </w:p>
        </w:tc>
        <w:tc>
          <w:tcPr>
            <w:tcW w:w="1237" w:type="dxa"/>
          </w:tcPr>
          <w:p w14:paraId="113CA4D3" w14:textId="77777777" w:rsidR="007F6FCC" w:rsidRPr="007F6FCC" w:rsidRDefault="007F6FCC" w:rsidP="00923CA8">
            <w:pPr>
              <w:pStyle w:val="TAL"/>
              <w:rPr>
                <w:rFonts w:eastAsia="Yu Mincho"/>
                <w:b/>
                <w:bCs/>
                <w:kern w:val="0"/>
                <w14:ligatures w14:val="none"/>
              </w:rPr>
            </w:pPr>
            <w:r w:rsidRPr="007F6FCC">
              <w:t xml:space="preserve"> </w:t>
            </w:r>
          </w:p>
        </w:tc>
      </w:tr>
      <w:tr w:rsidR="007F6FCC" w:rsidRPr="008034FE" w14:paraId="68A10139" w14:textId="77777777" w:rsidTr="007F6FCC">
        <w:trPr>
          <w:trHeight w:val="310"/>
        </w:trPr>
        <w:tc>
          <w:tcPr>
            <w:tcW w:w="979" w:type="dxa"/>
          </w:tcPr>
          <w:p w14:paraId="3B6C6A9B" w14:textId="77777777" w:rsidR="007F6FCC" w:rsidRPr="007F6FCC" w:rsidRDefault="007F6FCC" w:rsidP="00923CA8">
            <w:pPr>
              <w:pStyle w:val="TAL"/>
            </w:pPr>
          </w:p>
          <w:p w14:paraId="494284C4" w14:textId="77777777" w:rsidR="007F6FCC" w:rsidRPr="007F6FCC" w:rsidRDefault="007F6FCC" w:rsidP="00923CA8">
            <w:pPr>
              <w:pStyle w:val="TAL"/>
              <w:rPr>
                <w:rFonts w:eastAsia="Yu Mincho"/>
                <w:b/>
                <w:bCs/>
                <w:kern w:val="0"/>
                <w14:ligatures w14:val="none"/>
              </w:rPr>
            </w:pPr>
            <w:r w:rsidRPr="007F6FCC">
              <w:t>5.2.6</w:t>
            </w:r>
          </w:p>
        </w:tc>
        <w:tc>
          <w:tcPr>
            <w:tcW w:w="1284" w:type="dxa"/>
            <w:noWrap/>
          </w:tcPr>
          <w:p w14:paraId="17EC1F7C" w14:textId="77777777" w:rsidR="007F6FCC" w:rsidRPr="007F6FCC" w:rsidRDefault="007F6FCC" w:rsidP="00923CA8">
            <w:pPr>
              <w:pStyle w:val="TAL"/>
              <w:rPr>
                <w:rFonts w:eastAsia="Yu Mincho"/>
                <w:b/>
                <w:bCs/>
                <w:kern w:val="0"/>
                <w14:ligatures w14:val="none"/>
              </w:rPr>
            </w:pPr>
            <w:r w:rsidRPr="007F6FCC">
              <w:t>R1</w:t>
            </w:r>
          </w:p>
        </w:tc>
        <w:tc>
          <w:tcPr>
            <w:tcW w:w="1366" w:type="dxa"/>
            <w:noWrap/>
          </w:tcPr>
          <w:p w14:paraId="58808813" w14:textId="77777777" w:rsidR="007F6FCC" w:rsidRPr="007F6FCC" w:rsidRDefault="007F6FCC" w:rsidP="00923CA8">
            <w:pPr>
              <w:pStyle w:val="TAL"/>
              <w:rPr>
                <w:rFonts w:eastAsia="Yu Mincho"/>
                <w:b/>
                <w:bCs/>
                <w:kern w:val="0"/>
                <w14:ligatures w14:val="none"/>
              </w:rPr>
            </w:pPr>
            <w:r w:rsidRPr="007F6FCC">
              <w:t xml:space="preserve">TLS 1.2 and 1.3  </w:t>
            </w:r>
          </w:p>
        </w:tc>
        <w:tc>
          <w:tcPr>
            <w:tcW w:w="1014" w:type="dxa"/>
            <w:noWrap/>
          </w:tcPr>
          <w:p w14:paraId="55F12B4D" w14:textId="77777777" w:rsidR="007F6FCC" w:rsidRPr="007F6FCC" w:rsidRDefault="007F6FCC" w:rsidP="00923CA8">
            <w:pPr>
              <w:pStyle w:val="TAL"/>
              <w:rPr>
                <w:rFonts w:eastAsia="Yu Mincho"/>
                <w:b/>
                <w:bCs/>
                <w:kern w:val="0"/>
                <w14:ligatures w14:val="none"/>
              </w:rPr>
            </w:pPr>
            <w:r w:rsidRPr="007F6FCC">
              <w:t xml:space="preserve">TLS 1.2 and 1.3  </w:t>
            </w:r>
          </w:p>
        </w:tc>
        <w:tc>
          <w:tcPr>
            <w:tcW w:w="1109" w:type="dxa"/>
            <w:noWrap/>
          </w:tcPr>
          <w:p w14:paraId="2017001E" w14:textId="77777777" w:rsidR="007F6FCC" w:rsidRPr="007F6FCC" w:rsidRDefault="007F6FCC" w:rsidP="00923CA8">
            <w:pPr>
              <w:pStyle w:val="TAL"/>
              <w:rPr>
                <w:rFonts w:eastAsia="Yu Mincho"/>
                <w:b/>
                <w:bCs/>
                <w:kern w:val="0"/>
                <w14:ligatures w14:val="none"/>
              </w:rPr>
            </w:pPr>
            <w:r w:rsidRPr="007F6FCC">
              <w:t xml:space="preserve"> </w:t>
            </w:r>
          </w:p>
        </w:tc>
        <w:tc>
          <w:tcPr>
            <w:tcW w:w="1356" w:type="dxa"/>
            <w:noWrap/>
          </w:tcPr>
          <w:p w14:paraId="2D6C3BE4" w14:textId="77777777" w:rsidR="007F6FCC" w:rsidRPr="007F6FCC" w:rsidRDefault="007F6FCC" w:rsidP="00923CA8">
            <w:pPr>
              <w:pStyle w:val="TAL"/>
              <w:rPr>
                <w:rFonts w:eastAsia="Yu Mincho"/>
                <w:b/>
                <w:bCs/>
                <w:kern w:val="0"/>
                <w14:ligatures w14:val="none"/>
              </w:rPr>
            </w:pPr>
            <w:r w:rsidRPr="007F6FCC">
              <w:t xml:space="preserve">mTLS 1.2 and 1.3  </w:t>
            </w:r>
          </w:p>
        </w:tc>
        <w:tc>
          <w:tcPr>
            <w:tcW w:w="1286" w:type="dxa"/>
            <w:noWrap/>
          </w:tcPr>
          <w:p w14:paraId="2C426E20" w14:textId="77777777" w:rsidR="007F6FCC" w:rsidRPr="007F6FCC" w:rsidRDefault="007F6FCC" w:rsidP="00923CA8">
            <w:pPr>
              <w:pStyle w:val="TAL"/>
              <w:rPr>
                <w:rFonts w:eastAsia="Yu Mincho"/>
                <w:b/>
                <w:bCs/>
                <w:kern w:val="0"/>
                <w14:ligatures w14:val="none"/>
              </w:rPr>
            </w:pPr>
            <w:r w:rsidRPr="007F6FCC">
              <w:t>OAuth 2.0</w:t>
            </w:r>
          </w:p>
        </w:tc>
        <w:tc>
          <w:tcPr>
            <w:tcW w:w="1237" w:type="dxa"/>
          </w:tcPr>
          <w:p w14:paraId="0B87825E" w14:textId="77777777" w:rsidR="007F6FCC" w:rsidRPr="007F6FCC" w:rsidRDefault="007F6FCC" w:rsidP="00923CA8">
            <w:pPr>
              <w:pStyle w:val="TAL"/>
              <w:rPr>
                <w:rFonts w:eastAsia="Yu Mincho"/>
                <w:b/>
                <w:bCs/>
                <w:kern w:val="0"/>
                <w14:ligatures w14:val="none"/>
              </w:rPr>
            </w:pPr>
            <w:r w:rsidRPr="007F6FCC">
              <w:t xml:space="preserve"> </w:t>
            </w:r>
          </w:p>
        </w:tc>
      </w:tr>
      <w:tr w:rsidR="007F6FCC" w:rsidRPr="008034FE" w14:paraId="7C2483B2" w14:textId="77777777" w:rsidTr="007F6FCC">
        <w:trPr>
          <w:trHeight w:val="310"/>
        </w:trPr>
        <w:tc>
          <w:tcPr>
            <w:tcW w:w="979" w:type="dxa"/>
          </w:tcPr>
          <w:p w14:paraId="03B8E6F0" w14:textId="77777777" w:rsidR="007F6FCC" w:rsidRPr="007F6FCC" w:rsidRDefault="007F6FCC" w:rsidP="00923CA8">
            <w:pPr>
              <w:pStyle w:val="TAL"/>
            </w:pPr>
          </w:p>
          <w:p w14:paraId="678048FF" w14:textId="77777777" w:rsidR="007F6FCC" w:rsidRPr="007F6FCC" w:rsidRDefault="007F6FCC" w:rsidP="00923CA8">
            <w:pPr>
              <w:pStyle w:val="TAL"/>
            </w:pPr>
            <w:r w:rsidRPr="007F6FCC">
              <w:t>5.2.7</w:t>
            </w:r>
          </w:p>
        </w:tc>
        <w:tc>
          <w:tcPr>
            <w:tcW w:w="1284" w:type="dxa"/>
            <w:noWrap/>
          </w:tcPr>
          <w:p w14:paraId="3F7D473D" w14:textId="77777777" w:rsidR="007F6FCC" w:rsidRPr="007F6FCC" w:rsidRDefault="007F6FCC" w:rsidP="00923CA8">
            <w:pPr>
              <w:pStyle w:val="TAL"/>
            </w:pPr>
            <w:r w:rsidRPr="007F6FCC">
              <w:t>Y1</w:t>
            </w:r>
          </w:p>
        </w:tc>
        <w:tc>
          <w:tcPr>
            <w:tcW w:w="1366" w:type="dxa"/>
            <w:noWrap/>
          </w:tcPr>
          <w:p w14:paraId="4422B884" w14:textId="77777777" w:rsidR="007F6FCC" w:rsidRPr="007F6FCC" w:rsidRDefault="007F6FCC" w:rsidP="00923CA8">
            <w:pPr>
              <w:pStyle w:val="TAL"/>
            </w:pPr>
            <w:r w:rsidRPr="007F6FCC">
              <w:t xml:space="preserve">TLS 1.2 and 1.3  </w:t>
            </w:r>
          </w:p>
        </w:tc>
        <w:tc>
          <w:tcPr>
            <w:tcW w:w="1014" w:type="dxa"/>
            <w:noWrap/>
          </w:tcPr>
          <w:p w14:paraId="030D7321" w14:textId="77777777" w:rsidR="007F6FCC" w:rsidRPr="007F6FCC" w:rsidRDefault="007F6FCC" w:rsidP="00923CA8">
            <w:pPr>
              <w:pStyle w:val="TAL"/>
            </w:pPr>
            <w:r w:rsidRPr="007F6FCC">
              <w:t xml:space="preserve">TLS 1.2 and 1.3  </w:t>
            </w:r>
          </w:p>
        </w:tc>
        <w:tc>
          <w:tcPr>
            <w:tcW w:w="1109" w:type="dxa"/>
            <w:noWrap/>
          </w:tcPr>
          <w:p w14:paraId="36065DEE" w14:textId="77777777" w:rsidR="007F6FCC" w:rsidRPr="007F6FCC" w:rsidRDefault="007F6FCC" w:rsidP="00923CA8">
            <w:pPr>
              <w:pStyle w:val="TAL"/>
            </w:pPr>
            <w:r w:rsidRPr="007F6FCC">
              <w:t xml:space="preserve"> </w:t>
            </w:r>
          </w:p>
        </w:tc>
        <w:tc>
          <w:tcPr>
            <w:tcW w:w="1356" w:type="dxa"/>
            <w:noWrap/>
          </w:tcPr>
          <w:p w14:paraId="2D4E3BFF" w14:textId="77777777" w:rsidR="007F6FCC" w:rsidRPr="007F6FCC" w:rsidRDefault="007F6FCC" w:rsidP="00923CA8">
            <w:pPr>
              <w:pStyle w:val="TAL"/>
            </w:pPr>
            <w:r w:rsidRPr="007F6FCC">
              <w:t xml:space="preserve">mTLS 1.2 and 1.3  </w:t>
            </w:r>
          </w:p>
        </w:tc>
        <w:tc>
          <w:tcPr>
            <w:tcW w:w="1286" w:type="dxa"/>
            <w:noWrap/>
          </w:tcPr>
          <w:p w14:paraId="2D606986" w14:textId="77777777" w:rsidR="007F6FCC" w:rsidRPr="007F6FCC" w:rsidRDefault="007F6FCC" w:rsidP="00923CA8">
            <w:pPr>
              <w:pStyle w:val="TAL"/>
            </w:pPr>
            <w:r w:rsidRPr="007F6FCC">
              <w:t>OAuth 2.0</w:t>
            </w:r>
          </w:p>
        </w:tc>
        <w:tc>
          <w:tcPr>
            <w:tcW w:w="1237" w:type="dxa"/>
          </w:tcPr>
          <w:p w14:paraId="66BD02E2" w14:textId="77777777" w:rsidR="007F6FCC" w:rsidRPr="007F6FCC" w:rsidRDefault="007F6FCC" w:rsidP="00923CA8">
            <w:pPr>
              <w:pStyle w:val="TAL"/>
            </w:pPr>
            <w:r w:rsidRPr="007F6FCC">
              <w:t xml:space="preserve"> </w:t>
            </w:r>
          </w:p>
        </w:tc>
      </w:tr>
      <w:tr w:rsidR="003E10DF" w:rsidRPr="008034FE" w14:paraId="7ED96FAB" w14:textId="77777777" w:rsidTr="003E10DF">
        <w:trPr>
          <w:trHeight w:val="310"/>
        </w:trPr>
        <w:tc>
          <w:tcPr>
            <w:tcW w:w="979" w:type="dxa"/>
          </w:tcPr>
          <w:p w14:paraId="34BD66DE" w14:textId="77777777" w:rsidR="003E10DF" w:rsidRPr="008034FE" w:rsidRDefault="003E10DF" w:rsidP="00923CA8">
            <w:pPr>
              <w:pStyle w:val="TAL"/>
            </w:pPr>
          </w:p>
          <w:p w14:paraId="6120322E" w14:textId="77777777" w:rsidR="003E10DF" w:rsidRPr="008034FE" w:rsidRDefault="003E10DF" w:rsidP="00923CA8">
            <w:pPr>
              <w:pStyle w:val="TAL"/>
            </w:pPr>
            <w:r w:rsidRPr="008034FE">
              <w:t>5.3</w:t>
            </w:r>
          </w:p>
        </w:tc>
        <w:tc>
          <w:tcPr>
            <w:tcW w:w="1284" w:type="dxa"/>
            <w:noWrap/>
          </w:tcPr>
          <w:p w14:paraId="2B31FF41" w14:textId="77777777" w:rsidR="003E10DF" w:rsidRPr="008034FE" w:rsidRDefault="003E10DF" w:rsidP="00923CA8">
            <w:pPr>
              <w:pStyle w:val="TAL"/>
              <w:rPr>
                <w:b/>
                <w:bCs/>
              </w:rPr>
            </w:pPr>
            <w:r w:rsidRPr="008034FE">
              <w:rPr>
                <w:b/>
                <w:bCs/>
              </w:rPr>
              <w:t>Additional Requirements</w:t>
            </w:r>
          </w:p>
        </w:tc>
        <w:tc>
          <w:tcPr>
            <w:tcW w:w="1366" w:type="dxa"/>
            <w:noWrap/>
          </w:tcPr>
          <w:p w14:paraId="381A33B6" w14:textId="77777777" w:rsidR="003E10DF" w:rsidRPr="008034FE" w:rsidRDefault="003E10DF" w:rsidP="00923CA8">
            <w:pPr>
              <w:pStyle w:val="TAL"/>
            </w:pPr>
            <w:r w:rsidRPr="008034FE">
              <w:t xml:space="preserve"> </w:t>
            </w:r>
          </w:p>
        </w:tc>
        <w:tc>
          <w:tcPr>
            <w:tcW w:w="1014" w:type="dxa"/>
            <w:noWrap/>
          </w:tcPr>
          <w:p w14:paraId="603E9173" w14:textId="77777777" w:rsidR="003E10DF" w:rsidRPr="008034FE" w:rsidRDefault="003E10DF" w:rsidP="00923CA8">
            <w:pPr>
              <w:pStyle w:val="TAL"/>
            </w:pPr>
            <w:r w:rsidRPr="008034FE">
              <w:t xml:space="preserve"> </w:t>
            </w:r>
          </w:p>
        </w:tc>
        <w:tc>
          <w:tcPr>
            <w:tcW w:w="1109" w:type="dxa"/>
            <w:noWrap/>
          </w:tcPr>
          <w:p w14:paraId="5B5EDBCA" w14:textId="77777777" w:rsidR="003E10DF" w:rsidRPr="008034FE" w:rsidRDefault="003E10DF" w:rsidP="00923CA8">
            <w:pPr>
              <w:pStyle w:val="TAL"/>
            </w:pPr>
            <w:r w:rsidRPr="008034FE">
              <w:t xml:space="preserve"> </w:t>
            </w:r>
          </w:p>
        </w:tc>
        <w:tc>
          <w:tcPr>
            <w:tcW w:w="1356" w:type="dxa"/>
            <w:noWrap/>
          </w:tcPr>
          <w:p w14:paraId="6122CD9D" w14:textId="77777777" w:rsidR="003E10DF" w:rsidRPr="008034FE" w:rsidRDefault="003E10DF" w:rsidP="00923CA8">
            <w:pPr>
              <w:pStyle w:val="TAL"/>
            </w:pPr>
            <w:r w:rsidRPr="008034FE">
              <w:t xml:space="preserve"> </w:t>
            </w:r>
          </w:p>
        </w:tc>
        <w:tc>
          <w:tcPr>
            <w:tcW w:w="1286" w:type="dxa"/>
            <w:noWrap/>
          </w:tcPr>
          <w:p w14:paraId="0F36FC32" w14:textId="77777777" w:rsidR="003E10DF" w:rsidRPr="008034FE" w:rsidRDefault="003E10DF" w:rsidP="00923CA8">
            <w:pPr>
              <w:pStyle w:val="TAL"/>
            </w:pPr>
            <w:r w:rsidRPr="008034FE">
              <w:t xml:space="preserve"> </w:t>
            </w:r>
          </w:p>
        </w:tc>
        <w:tc>
          <w:tcPr>
            <w:tcW w:w="1237" w:type="dxa"/>
          </w:tcPr>
          <w:p w14:paraId="4B75BCD1" w14:textId="77777777" w:rsidR="003E10DF" w:rsidRPr="008034FE" w:rsidRDefault="003E10DF" w:rsidP="00923CA8">
            <w:pPr>
              <w:pStyle w:val="TAL"/>
            </w:pPr>
            <w:r w:rsidRPr="008034FE">
              <w:t xml:space="preserve"> </w:t>
            </w:r>
          </w:p>
        </w:tc>
      </w:tr>
      <w:tr w:rsidR="003E10DF" w:rsidRPr="008034FE" w14:paraId="01A5399B" w14:textId="77777777" w:rsidTr="003E10DF">
        <w:trPr>
          <w:trHeight w:val="310"/>
        </w:trPr>
        <w:tc>
          <w:tcPr>
            <w:tcW w:w="979" w:type="dxa"/>
          </w:tcPr>
          <w:p w14:paraId="769DF9D7" w14:textId="77777777" w:rsidR="003E10DF" w:rsidRPr="008034FE" w:rsidRDefault="003E10DF" w:rsidP="00923CA8">
            <w:pPr>
              <w:pStyle w:val="TAL"/>
            </w:pPr>
          </w:p>
          <w:p w14:paraId="25869DBA" w14:textId="77777777" w:rsidR="003E10DF" w:rsidRPr="008034FE" w:rsidRDefault="003E10DF" w:rsidP="00923CA8">
            <w:pPr>
              <w:pStyle w:val="TAL"/>
            </w:pPr>
            <w:r w:rsidRPr="008034FE">
              <w:t>5.3.2</w:t>
            </w:r>
          </w:p>
        </w:tc>
        <w:tc>
          <w:tcPr>
            <w:tcW w:w="1284" w:type="dxa"/>
            <w:noWrap/>
          </w:tcPr>
          <w:p w14:paraId="385D9C59" w14:textId="77777777" w:rsidR="003E10DF" w:rsidRPr="008034FE" w:rsidRDefault="003E10DF" w:rsidP="00923CA8">
            <w:pPr>
              <w:pStyle w:val="TAL"/>
            </w:pPr>
            <w:r w:rsidRPr="008034FE">
              <w:t>App LCM</w:t>
            </w:r>
          </w:p>
        </w:tc>
        <w:tc>
          <w:tcPr>
            <w:tcW w:w="1366" w:type="dxa"/>
            <w:noWrap/>
          </w:tcPr>
          <w:p w14:paraId="7A43C983" w14:textId="77777777" w:rsidR="003E10DF" w:rsidRPr="008034FE" w:rsidRDefault="003E10DF" w:rsidP="00923CA8">
            <w:pPr>
              <w:pStyle w:val="TAL"/>
            </w:pPr>
            <w:r w:rsidRPr="008034FE">
              <w:t xml:space="preserve"> </w:t>
            </w:r>
          </w:p>
        </w:tc>
        <w:tc>
          <w:tcPr>
            <w:tcW w:w="1014" w:type="dxa"/>
            <w:noWrap/>
          </w:tcPr>
          <w:p w14:paraId="159695DC" w14:textId="77777777" w:rsidR="003E10DF" w:rsidRPr="008034FE" w:rsidRDefault="003E10DF" w:rsidP="00923CA8">
            <w:pPr>
              <w:pStyle w:val="TAL"/>
            </w:pPr>
            <w:r w:rsidRPr="008034FE">
              <w:t>ETSI GS NFV-SEC 021 and ETSI GS NFV-SOL004</w:t>
            </w:r>
          </w:p>
        </w:tc>
        <w:tc>
          <w:tcPr>
            <w:tcW w:w="1109" w:type="dxa"/>
            <w:noWrap/>
          </w:tcPr>
          <w:p w14:paraId="4CFFE8B8" w14:textId="77777777" w:rsidR="003E10DF" w:rsidRPr="008034FE" w:rsidRDefault="003E10DF" w:rsidP="00923CA8">
            <w:pPr>
              <w:pStyle w:val="TAL"/>
            </w:pPr>
            <w:r w:rsidRPr="008034FE">
              <w:t xml:space="preserve"> </w:t>
            </w:r>
          </w:p>
        </w:tc>
        <w:tc>
          <w:tcPr>
            <w:tcW w:w="1356" w:type="dxa"/>
            <w:noWrap/>
          </w:tcPr>
          <w:p w14:paraId="108FC5D8" w14:textId="77777777" w:rsidR="003E10DF" w:rsidRPr="008034FE" w:rsidRDefault="003E10DF" w:rsidP="00923CA8">
            <w:pPr>
              <w:pStyle w:val="TAL"/>
            </w:pPr>
            <w:r w:rsidRPr="008034FE">
              <w:t>ETSI GS NFV-SEC 021 and ETSI GS NFV-SOL004</w:t>
            </w:r>
          </w:p>
        </w:tc>
        <w:tc>
          <w:tcPr>
            <w:tcW w:w="1286" w:type="dxa"/>
            <w:noWrap/>
          </w:tcPr>
          <w:p w14:paraId="76A5B1A1" w14:textId="77777777" w:rsidR="003E10DF" w:rsidRPr="008034FE" w:rsidRDefault="003E10DF" w:rsidP="00923CA8">
            <w:pPr>
              <w:pStyle w:val="TAL"/>
            </w:pPr>
            <w:r w:rsidRPr="008034FE">
              <w:t xml:space="preserve"> </w:t>
            </w:r>
          </w:p>
        </w:tc>
        <w:tc>
          <w:tcPr>
            <w:tcW w:w="1237" w:type="dxa"/>
          </w:tcPr>
          <w:p w14:paraId="4D9C563D" w14:textId="77777777" w:rsidR="003E10DF" w:rsidRPr="008034FE" w:rsidRDefault="003E10DF" w:rsidP="00923CA8">
            <w:pPr>
              <w:pStyle w:val="TAL"/>
            </w:pPr>
            <w:r w:rsidRPr="008034FE">
              <w:t xml:space="preserve"> </w:t>
            </w:r>
          </w:p>
        </w:tc>
      </w:tr>
      <w:tr w:rsidR="003E10DF" w:rsidRPr="008034FE" w14:paraId="77501FF2" w14:textId="77777777" w:rsidTr="003E10DF">
        <w:trPr>
          <w:trHeight w:val="310"/>
        </w:trPr>
        <w:tc>
          <w:tcPr>
            <w:tcW w:w="979" w:type="dxa"/>
          </w:tcPr>
          <w:p w14:paraId="3A9FA1D0" w14:textId="77777777" w:rsidR="003E10DF" w:rsidRPr="008034FE" w:rsidRDefault="003E10DF" w:rsidP="00923CA8">
            <w:pPr>
              <w:pStyle w:val="TAL"/>
            </w:pPr>
          </w:p>
          <w:p w14:paraId="190F6C60" w14:textId="77777777" w:rsidR="003E10DF" w:rsidRPr="008034FE" w:rsidRDefault="003E10DF" w:rsidP="00923CA8">
            <w:pPr>
              <w:pStyle w:val="TAL"/>
            </w:pPr>
            <w:r w:rsidRPr="008034FE">
              <w:t>5.3.3</w:t>
            </w:r>
          </w:p>
        </w:tc>
        <w:tc>
          <w:tcPr>
            <w:tcW w:w="1284" w:type="dxa"/>
            <w:noWrap/>
          </w:tcPr>
          <w:p w14:paraId="7FBD6C92" w14:textId="77777777" w:rsidR="003E10DF" w:rsidRPr="008034FE" w:rsidRDefault="003E10DF" w:rsidP="00923CA8">
            <w:pPr>
              <w:pStyle w:val="TAL"/>
            </w:pPr>
            <w:r w:rsidRPr="008034FE">
              <w:t>Network Protocols and Services</w:t>
            </w:r>
          </w:p>
        </w:tc>
        <w:tc>
          <w:tcPr>
            <w:tcW w:w="1366" w:type="dxa"/>
            <w:noWrap/>
          </w:tcPr>
          <w:p w14:paraId="20FB2B1B" w14:textId="77777777" w:rsidR="003E10DF" w:rsidRPr="008034FE" w:rsidRDefault="003E10DF" w:rsidP="00923CA8">
            <w:pPr>
              <w:pStyle w:val="TAL"/>
            </w:pPr>
            <w:r w:rsidRPr="008034FE">
              <w:t xml:space="preserve"> </w:t>
            </w:r>
          </w:p>
        </w:tc>
        <w:tc>
          <w:tcPr>
            <w:tcW w:w="1014" w:type="dxa"/>
            <w:noWrap/>
          </w:tcPr>
          <w:p w14:paraId="5EB16D45" w14:textId="77777777" w:rsidR="003E10DF" w:rsidRPr="008034FE" w:rsidRDefault="003E10DF" w:rsidP="00923CA8">
            <w:pPr>
              <w:pStyle w:val="TAL"/>
            </w:pPr>
            <w:r w:rsidRPr="008034FE">
              <w:t xml:space="preserve"> </w:t>
            </w:r>
          </w:p>
        </w:tc>
        <w:tc>
          <w:tcPr>
            <w:tcW w:w="1109" w:type="dxa"/>
            <w:noWrap/>
          </w:tcPr>
          <w:p w14:paraId="57B9CE53" w14:textId="77777777" w:rsidR="003E10DF" w:rsidRPr="008034FE" w:rsidRDefault="003E10DF" w:rsidP="00923CA8">
            <w:pPr>
              <w:pStyle w:val="TAL"/>
            </w:pPr>
            <w:r w:rsidRPr="008034FE">
              <w:t xml:space="preserve"> </w:t>
            </w:r>
          </w:p>
        </w:tc>
        <w:tc>
          <w:tcPr>
            <w:tcW w:w="1356" w:type="dxa"/>
            <w:noWrap/>
          </w:tcPr>
          <w:p w14:paraId="0E2D3354" w14:textId="77777777" w:rsidR="003E10DF" w:rsidRPr="008034FE" w:rsidRDefault="003E10DF" w:rsidP="00923CA8">
            <w:pPr>
              <w:pStyle w:val="TAL"/>
            </w:pPr>
            <w:r w:rsidRPr="008034FE">
              <w:t xml:space="preserve"> </w:t>
            </w:r>
          </w:p>
        </w:tc>
        <w:tc>
          <w:tcPr>
            <w:tcW w:w="1286" w:type="dxa"/>
            <w:noWrap/>
          </w:tcPr>
          <w:p w14:paraId="7716C393" w14:textId="77777777" w:rsidR="003E10DF" w:rsidRPr="008034FE" w:rsidRDefault="003E10DF" w:rsidP="00923CA8">
            <w:pPr>
              <w:pStyle w:val="TAL"/>
            </w:pPr>
            <w:r w:rsidRPr="008034FE">
              <w:t xml:space="preserve"> </w:t>
            </w:r>
          </w:p>
        </w:tc>
        <w:tc>
          <w:tcPr>
            <w:tcW w:w="1237" w:type="dxa"/>
          </w:tcPr>
          <w:p w14:paraId="3F59E918" w14:textId="77777777" w:rsidR="003E10DF" w:rsidRPr="008034FE" w:rsidRDefault="003E10DF" w:rsidP="00923CA8">
            <w:pPr>
              <w:pStyle w:val="TAL"/>
            </w:pPr>
            <w:r w:rsidRPr="008034FE">
              <w:t>Unused protocols are disabled</w:t>
            </w:r>
          </w:p>
        </w:tc>
      </w:tr>
      <w:tr w:rsidR="00496FB5" w:rsidRPr="008034FE" w14:paraId="1C80678A" w14:textId="77777777" w:rsidTr="00496FB5">
        <w:trPr>
          <w:trHeight w:val="310"/>
        </w:trPr>
        <w:tc>
          <w:tcPr>
            <w:tcW w:w="979" w:type="dxa"/>
          </w:tcPr>
          <w:p w14:paraId="421B7AA8" w14:textId="77777777" w:rsidR="00496FB5" w:rsidRPr="008034FE" w:rsidRDefault="00496FB5" w:rsidP="00923CA8">
            <w:pPr>
              <w:pStyle w:val="TAL"/>
            </w:pPr>
          </w:p>
          <w:p w14:paraId="333D4FA8" w14:textId="77777777" w:rsidR="00496FB5" w:rsidRPr="008034FE" w:rsidRDefault="00496FB5" w:rsidP="00923CA8">
            <w:pPr>
              <w:pStyle w:val="TAL"/>
            </w:pPr>
            <w:r w:rsidRPr="008034FE">
              <w:t>5.3.4</w:t>
            </w:r>
          </w:p>
        </w:tc>
        <w:tc>
          <w:tcPr>
            <w:tcW w:w="1284" w:type="dxa"/>
            <w:noWrap/>
          </w:tcPr>
          <w:p w14:paraId="5225A497" w14:textId="77777777" w:rsidR="00496FB5" w:rsidRPr="008034FE" w:rsidRDefault="00496FB5" w:rsidP="00923CA8">
            <w:pPr>
              <w:pStyle w:val="TAL"/>
            </w:pPr>
            <w:r w:rsidRPr="008034FE">
              <w:t>Robustness of Transport Protocols</w:t>
            </w:r>
          </w:p>
        </w:tc>
        <w:tc>
          <w:tcPr>
            <w:tcW w:w="1366" w:type="dxa"/>
            <w:noWrap/>
          </w:tcPr>
          <w:p w14:paraId="0928166A" w14:textId="77777777" w:rsidR="00496FB5" w:rsidRPr="008034FE" w:rsidRDefault="00496FB5" w:rsidP="00923CA8">
            <w:pPr>
              <w:pStyle w:val="TAL"/>
            </w:pPr>
            <w:r w:rsidRPr="008034FE">
              <w:t xml:space="preserve"> </w:t>
            </w:r>
          </w:p>
        </w:tc>
        <w:tc>
          <w:tcPr>
            <w:tcW w:w="1014" w:type="dxa"/>
            <w:noWrap/>
          </w:tcPr>
          <w:p w14:paraId="61F0A703" w14:textId="77777777" w:rsidR="00496FB5" w:rsidRPr="008034FE" w:rsidRDefault="00496FB5" w:rsidP="00923CA8">
            <w:pPr>
              <w:pStyle w:val="TAL"/>
            </w:pPr>
            <w:r w:rsidRPr="008034FE">
              <w:t xml:space="preserve"> </w:t>
            </w:r>
          </w:p>
        </w:tc>
        <w:tc>
          <w:tcPr>
            <w:tcW w:w="1109" w:type="dxa"/>
            <w:noWrap/>
          </w:tcPr>
          <w:p w14:paraId="68441B5E" w14:textId="77777777" w:rsidR="00496FB5" w:rsidRPr="008034FE" w:rsidRDefault="00496FB5" w:rsidP="00923CA8">
            <w:pPr>
              <w:pStyle w:val="TAL"/>
            </w:pPr>
            <w:r w:rsidRPr="008034FE">
              <w:t xml:space="preserve"> </w:t>
            </w:r>
          </w:p>
        </w:tc>
        <w:tc>
          <w:tcPr>
            <w:tcW w:w="1356" w:type="dxa"/>
            <w:noWrap/>
          </w:tcPr>
          <w:p w14:paraId="17DAD9F7" w14:textId="77777777" w:rsidR="00496FB5" w:rsidRPr="008034FE" w:rsidRDefault="00496FB5" w:rsidP="00923CA8">
            <w:pPr>
              <w:pStyle w:val="TAL"/>
            </w:pPr>
            <w:r w:rsidRPr="008034FE">
              <w:t xml:space="preserve"> </w:t>
            </w:r>
          </w:p>
        </w:tc>
        <w:tc>
          <w:tcPr>
            <w:tcW w:w="1286" w:type="dxa"/>
            <w:noWrap/>
          </w:tcPr>
          <w:p w14:paraId="41E89306" w14:textId="77777777" w:rsidR="00496FB5" w:rsidRPr="008034FE" w:rsidRDefault="00496FB5" w:rsidP="00923CA8">
            <w:pPr>
              <w:pStyle w:val="TAL"/>
            </w:pPr>
            <w:r w:rsidRPr="008034FE">
              <w:t xml:space="preserve"> </w:t>
            </w:r>
          </w:p>
        </w:tc>
        <w:tc>
          <w:tcPr>
            <w:tcW w:w="1237" w:type="dxa"/>
          </w:tcPr>
          <w:p w14:paraId="125D3329" w14:textId="77777777" w:rsidR="00496FB5" w:rsidRPr="008034FE" w:rsidRDefault="00496FB5" w:rsidP="00923CA8">
            <w:pPr>
              <w:pStyle w:val="TAL"/>
            </w:pPr>
            <w:r w:rsidRPr="008034FE">
              <w:t>Handle unexpected inputs</w:t>
            </w:r>
          </w:p>
        </w:tc>
      </w:tr>
      <w:tr w:rsidR="00496FB5" w:rsidRPr="008034FE" w14:paraId="1AED3212" w14:textId="77777777" w:rsidTr="00496FB5">
        <w:trPr>
          <w:trHeight w:val="310"/>
        </w:trPr>
        <w:tc>
          <w:tcPr>
            <w:tcW w:w="979" w:type="dxa"/>
          </w:tcPr>
          <w:p w14:paraId="7AD6A17C" w14:textId="77777777" w:rsidR="00496FB5" w:rsidRPr="008034FE" w:rsidRDefault="00496FB5" w:rsidP="00923CA8">
            <w:pPr>
              <w:pStyle w:val="TAL"/>
            </w:pPr>
          </w:p>
          <w:p w14:paraId="16FE0FDB" w14:textId="77777777" w:rsidR="00496FB5" w:rsidRPr="008034FE" w:rsidRDefault="00496FB5" w:rsidP="00923CA8">
            <w:pPr>
              <w:pStyle w:val="TAL"/>
            </w:pPr>
            <w:r w:rsidRPr="008034FE">
              <w:t>5.3.5</w:t>
            </w:r>
          </w:p>
        </w:tc>
        <w:tc>
          <w:tcPr>
            <w:tcW w:w="1284" w:type="dxa"/>
            <w:noWrap/>
          </w:tcPr>
          <w:p w14:paraId="2BB2F723" w14:textId="77777777" w:rsidR="00496FB5" w:rsidRPr="008034FE" w:rsidRDefault="00496FB5" w:rsidP="00923CA8">
            <w:pPr>
              <w:pStyle w:val="TAL"/>
            </w:pPr>
            <w:r w:rsidRPr="008034FE">
              <w:t>Robustness against Volumetric DDoS</w:t>
            </w:r>
          </w:p>
        </w:tc>
        <w:tc>
          <w:tcPr>
            <w:tcW w:w="1366" w:type="dxa"/>
            <w:noWrap/>
          </w:tcPr>
          <w:p w14:paraId="0BBFC47F" w14:textId="77777777" w:rsidR="00496FB5" w:rsidRPr="008034FE" w:rsidRDefault="00496FB5" w:rsidP="00923CA8">
            <w:pPr>
              <w:pStyle w:val="TAL"/>
            </w:pPr>
            <w:r w:rsidRPr="008034FE">
              <w:t xml:space="preserve"> </w:t>
            </w:r>
          </w:p>
        </w:tc>
        <w:tc>
          <w:tcPr>
            <w:tcW w:w="1014" w:type="dxa"/>
            <w:noWrap/>
          </w:tcPr>
          <w:p w14:paraId="56E1FA40" w14:textId="77777777" w:rsidR="00496FB5" w:rsidRPr="008034FE" w:rsidRDefault="00496FB5" w:rsidP="00923CA8">
            <w:pPr>
              <w:pStyle w:val="TAL"/>
            </w:pPr>
            <w:r w:rsidRPr="008034FE">
              <w:t xml:space="preserve"> </w:t>
            </w:r>
          </w:p>
        </w:tc>
        <w:tc>
          <w:tcPr>
            <w:tcW w:w="1109" w:type="dxa"/>
            <w:noWrap/>
          </w:tcPr>
          <w:p w14:paraId="364A5958" w14:textId="77777777" w:rsidR="00496FB5" w:rsidRPr="008034FE" w:rsidRDefault="00496FB5" w:rsidP="00923CA8">
            <w:pPr>
              <w:pStyle w:val="TAL"/>
            </w:pPr>
            <w:r w:rsidRPr="008034FE">
              <w:t>Withstand and recover without system crash</w:t>
            </w:r>
          </w:p>
        </w:tc>
        <w:tc>
          <w:tcPr>
            <w:tcW w:w="1356" w:type="dxa"/>
            <w:noWrap/>
          </w:tcPr>
          <w:p w14:paraId="5D52549E" w14:textId="77777777" w:rsidR="00496FB5" w:rsidRPr="008034FE" w:rsidRDefault="00496FB5" w:rsidP="00923CA8">
            <w:pPr>
              <w:pStyle w:val="TAL"/>
            </w:pPr>
            <w:r w:rsidRPr="008034FE">
              <w:t xml:space="preserve"> </w:t>
            </w:r>
          </w:p>
        </w:tc>
        <w:tc>
          <w:tcPr>
            <w:tcW w:w="1286" w:type="dxa"/>
            <w:noWrap/>
          </w:tcPr>
          <w:p w14:paraId="3A850E76" w14:textId="77777777" w:rsidR="00496FB5" w:rsidRPr="008034FE" w:rsidRDefault="00496FB5" w:rsidP="00923CA8">
            <w:pPr>
              <w:pStyle w:val="TAL"/>
            </w:pPr>
            <w:r w:rsidRPr="008034FE">
              <w:t xml:space="preserve"> </w:t>
            </w:r>
          </w:p>
        </w:tc>
        <w:tc>
          <w:tcPr>
            <w:tcW w:w="1237" w:type="dxa"/>
          </w:tcPr>
          <w:p w14:paraId="1D888F46" w14:textId="77777777" w:rsidR="00496FB5" w:rsidRPr="008034FE" w:rsidRDefault="00496FB5" w:rsidP="00923CA8">
            <w:pPr>
              <w:pStyle w:val="TAL"/>
            </w:pPr>
            <w:r w:rsidRPr="008034FE">
              <w:t xml:space="preserve"> </w:t>
            </w:r>
          </w:p>
        </w:tc>
      </w:tr>
      <w:tr w:rsidR="00496FB5" w:rsidRPr="008034FE" w14:paraId="1BA4F328" w14:textId="77777777" w:rsidTr="00496FB5">
        <w:trPr>
          <w:trHeight w:val="310"/>
        </w:trPr>
        <w:tc>
          <w:tcPr>
            <w:tcW w:w="979" w:type="dxa"/>
          </w:tcPr>
          <w:p w14:paraId="18A69483" w14:textId="77777777" w:rsidR="00496FB5" w:rsidRPr="008034FE" w:rsidRDefault="00496FB5" w:rsidP="00923CA8">
            <w:pPr>
              <w:pStyle w:val="TAL"/>
            </w:pPr>
          </w:p>
          <w:p w14:paraId="499C335D" w14:textId="77777777" w:rsidR="00496FB5" w:rsidRPr="008034FE" w:rsidRDefault="00496FB5" w:rsidP="00923CA8">
            <w:pPr>
              <w:pStyle w:val="TAL"/>
            </w:pPr>
            <w:r w:rsidRPr="008034FE">
              <w:t>5.3.6</w:t>
            </w:r>
          </w:p>
        </w:tc>
        <w:tc>
          <w:tcPr>
            <w:tcW w:w="1284" w:type="dxa"/>
            <w:noWrap/>
          </w:tcPr>
          <w:p w14:paraId="086B6575" w14:textId="77777777" w:rsidR="00496FB5" w:rsidRPr="008034FE" w:rsidRDefault="00496FB5" w:rsidP="00923CA8">
            <w:pPr>
              <w:pStyle w:val="TAL"/>
            </w:pPr>
            <w:r w:rsidRPr="008034FE">
              <w:t>Robustness of OS and Applications</w:t>
            </w:r>
          </w:p>
        </w:tc>
        <w:tc>
          <w:tcPr>
            <w:tcW w:w="1366" w:type="dxa"/>
            <w:noWrap/>
          </w:tcPr>
          <w:p w14:paraId="1B1FF7D9" w14:textId="77777777" w:rsidR="00496FB5" w:rsidRPr="008034FE" w:rsidRDefault="00496FB5" w:rsidP="00923CA8">
            <w:pPr>
              <w:pStyle w:val="TAL"/>
            </w:pPr>
            <w:r w:rsidRPr="008034FE">
              <w:t xml:space="preserve"> </w:t>
            </w:r>
          </w:p>
        </w:tc>
        <w:tc>
          <w:tcPr>
            <w:tcW w:w="1014" w:type="dxa"/>
            <w:noWrap/>
          </w:tcPr>
          <w:p w14:paraId="3473F81B" w14:textId="77777777" w:rsidR="00496FB5" w:rsidRPr="008034FE" w:rsidRDefault="00496FB5" w:rsidP="00923CA8">
            <w:pPr>
              <w:pStyle w:val="TAL"/>
            </w:pPr>
            <w:r w:rsidRPr="008034FE">
              <w:t xml:space="preserve"> </w:t>
            </w:r>
          </w:p>
        </w:tc>
        <w:tc>
          <w:tcPr>
            <w:tcW w:w="1109" w:type="dxa"/>
            <w:noWrap/>
          </w:tcPr>
          <w:p w14:paraId="6001E718" w14:textId="77777777" w:rsidR="00496FB5" w:rsidRPr="008034FE" w:rsidRDefault="00496FB5" w:rsidP="00923CA8">
            <w:pPr>
              <w:pStyle w:val="TAL"/>
            </w:pPr>
            <w:r w:rsidRPr="008034FE">
              <w:t xml:space="preserve"> </w:t>
            </w:r>
          </w:p>
        </w:tc>
        <w:tc>
          <w:tcPr>
            <w:tcW w:w="1356" w:type="dxa"/>
            <w:noWrap/>
          </w:tcPr>
          <w:p w14:paraId="440B61E7" w14:textId="77777777" w:rsidR="00496FB5" w:rsidRPr="008034FE" w:rsidRDefault="00496FB5" w:rsidP="00923CA8">
            <w:pPr>
              <w:pStyle w:val="TAL"/>
            </w:pPr>
            <w:r w:rsidRPr="008034FE">
              <w:t xml:space="preserve"> </w:t>
            </w:r>
          </w:p>
        </w:tc>
        <w:tc>
          <w:tcPr>
            <w:tcW w:w="1286" w:type="dxa"/>
            <w:noWrap/>
          </w:tcPr>
          <w:p w14:paraId="03B7C120" w14:textId="77777777" w:rsidR="00496FB5" w:rsidRPr="008034FE" w:rsidRDefault="00496FB5" w:rsidP="00923CA8">
            <w:pPr>
              <w:pStyle w:val="TAL"/>
            </w:pPr>
            <w:r w:rsidRPr="008034FE">
              <w:t xml:space="preserve"> </w:t>
            </w:r>
          </w:p>
        </w:tc>
        <w:tc>
          <w:tcPr>
            <w:tcW w:w="1237" w:type="dxa"/>
          </w:tcPr>
          <w:p w14:paraId="3B7892CF" w14:textId="77777777" w:rsidR="00496FB5" w:rsidRPr="008034FE" w:rsidRDefault="00496FB5" w:rsidP="00923CA8">
            <w:pPr>
              <w:pStyle w:val="TAL"/>
            </w:pPr>
            <w:r w:rsidRPr="008034FE">
              <w:t>Identify known vulnerabilities</w:t>
            </w:r>
          </w:p>
        </w:tc>
      </w:tr>
      <w:tr w:rsidR="00496FB5" w:rsidRPr="008034FE" w14:paraId="0787CCF5" w14:textId="77777777" w:rsidTr="00496FB5">
        <w:trPr>
          <w:trHeight w:val="310"/>
        </w:trPr>
        <w:tc>
          <w:tcPr>
            <w:tcW w:w="979" w:type="dxa"/>
          </w:tcPr>
          <w:p w14:paraId="221104D9" w14:textId="77777777" w:rsidR="00496FB5" w:rsidRPr="008034FE" w:rsidRDefault="00496FB5" w:rsidP="00923CA8">
            <w:pPr>
              <w:pStyle w:val="TAL"/>
            </w:pPr>
          </w:p>
          <w:p w14:paraId="01F3BEF8" w14:textId="77777777" w:rsidR="00496FB5" w:rsidRPr="008034FE" w:rsidRDefault="00496FB5" w:rsidP="00923CA8">
            <w:pPr>
              <w:pStyle w:val="TAL"/>
            </w:pPr>
            <w:r w:rsidRPr="008034FE">
              <w:t>5.3.7</w:t>
            </w:r>
          </w:p>
        </w:tc>
        <w:tc>
          <w:tcPr>
            <w:tcW w:w="1284" w:type="dxa"/>
            <w:noWrap/>
          </w:tcPr>
          <w:p w14:paraId="7EF1E42A" w14:textId="77777777" w:rsidR="00496FB5" w:rsidRPr="008034FE" w:rsidRDefault="00496FB5" w:rsidP="00923CA8">
            <w:pPr>
              <w:pStyle w:val="TAL"/>
            </w:pPr>
            <w:r w:rsidRPr="008034FE">
              <w:t>Password-based Authentication</w:t>
            </w:r>
          </w:p>
        </w:tc>
        <w:tc>
          <w:tcPr>
            <w:tcW w:w="1366" w:type="dxa"/>
            <w:noWrap/>
          </w:tcPr>
          <w:p w14:paraId="20CB28AE" w14:textId="77777777" w:rsidR="00496FB5" w:rsidRPr="008034FE" w:rsidRDefault="00496FB5" w:rsidP="00923CA8">
            <w:pPr>
              <w:pStyle w:val="TAL"/>
            </w:pPr>
            <w:r w:rsidRPr="008034FE">
              <w:t xml:space="preserve"> </w:t>
            </w:r>
          </w:p>
        </w:tc>
        <w:tc>
          <w:tcPr>
            <w:tcW w:w="1014" w:type="dxa"/>
            <w:noWrap/>
          </w:tcPr>
          <w:p w14:paraId="2CE46AB6" w14:textId="77777777" w:rsidR="00496FB5" w:rsidRPr="008034FE" w:rsidRDefault="00496FB5" w:rsidP="00923CA8">
            <w:pPr>
              <w:pStyle w:val="TAL"/>
            </w:pPr>
            <w:r w:rsidRPr="008034FE">
              <w:t xml:space="preserve"> </w:t>
            </w:r>
          </w:p>
        </w:tc>
        <w:tc>
          <w:tcPr>
            <w:tcW w:w="1109" w:type="dxa"/>
            <w:noWrap/>
          </w:tcPr>
          <w:p w14:paraId="51DE973E" w14:textId="77777777" w:rsidR="00496FB5" w:rsidRPr="008034FE" w:rsidRDefault="00496FB5" w:rsidP="00923CA8">
            <w:pPr>
              <w:pStyle w:val="TAL"/>
            </w:pPr>
            <w:r w:rsidRPr="008034FE">
              <w:t xml:space="preserve"> </w:t>
            </w:r>
          </w:p>
        </w:tc>
        <w:tc>
          <w:tcPr>
            <w:tcW w:w="1356" w:type="dxa"/>
            <w:noWrap/>
          </w:tcPr>
          <w:p w14:paraId="635CF82B" w14:textId="77777777" w:rsidR="00496FB5" w:rsidRPr="008034FE" w:rsidRDefault="00496FB5" w:rsidP="00923CA8">
            <w:pPr>
              <w:pStyle w:val="TAL"/>
            </w:pPr>
            <w:r w:rsidRPr="008034FE">
              <w:t xml:space="preserve"> </w:t>
            </w:r>
          </w:p>
        </w:tc>
        <w:tc>
          <w:tcPr>
            <w:tcW w:w="1286" w:type="dxa"/>
            <w:noWrap/>
          </w:tcPr>
          <w:p w14:paraId="00A970E0" w14:textId="77777777" w:rsidR="00496FB5" w:rsidRPr="008034FE" w:rsidRDefault="00496FB5" w:rsidP="00923CA8">
            <w:pPr>
              <w:pStyle w:val="TAL"/>
            </w:pPr>
            <w:r w:rsidRPr="008034FE">
              <w:t xml:space="preserve"> </w:t>
            </w:r>
          </w:p>
        </w:tc>
        <w:tc>
          <w:tcPr>
            <w:tcW w:w="1237" w:type="dxa"/>
          </w:tcPr>
          <w:p w14:paraId="7F5C0063" w14:textId="77777777" w:rsidR="00496FB5" w:rsidRPr="008034FE" w:rsidRDefault="00496FB5" w:rsidP="00923CA8">
            <w:pPr>
              <w:pStyle w:val="TAL"/>
            </w:pPr>
            <w:r w:rsidRPr="008034FE">
              <w:t>Password hygiene</w:t>
            </w:r>
          </w:p>
        </w:tc>
      </w:tr>
      <w:tr w:rsidR="00496FB5" w:rsidRPr="008034FE" w14:paraId="06BA30EF" w14:textId="77777777" w:rsidTr="00496FB5">
        <w:trPr>
          <w:trHeight w:val="310"/>
        </w:trPr>
        <w:tc>
          <w:tcPr>
            <w:tcW w:w="979" w:type="dxa"/>
          </w:tcPr>
          <w:p w14:paraId="7FCE7CBC" w14:textId="77777777" w:rsidR="00496FB5" w:rsidRPr="008034FE" w:rsidRDefault="00496FB5" w:rsidP="00923CA8">
            <w:pPr>
              <w:pStyle w:val="TAL"/>
            </w:pPr>
          </w:p>
          <w:p w14:paraId="2F943F2B" w14:textId="77777777" w:rsidR="00496FB5" w:rsidRPr="008034FE" w:rsidRDefault="00496FB5" w:rsidP="00923CA8">
            <w:pPr>
              <w:pStyle w:val="TAL"/>
            </w:pPr>
            <w:r w:rsidRPr="008034FE">
              <w:t>5.3.8</w:t>
            </w:r>
          </w:p>
        </w:tc>
        <w:tc>
          <w:tcPr>
            <w:tcW w:w="1284" w:type="dxa"/>
            <w:noWrap/>
          </w:tcPr>
          <w:p w14:paraId="65482CA9" w14:textId="77777777" w:rsidR="00496FB5" w:rsidRPr="008034FE" w:rsidRDefault="00496FB5" w:rsidP="00923CA8">
            <w:pPr>
              <w:pStyle w:val="TAL"/>
            </w:pPr>
            <w:r w:rsidRPr="008034FE">
              <w:t>Security Log Management</w:t>
            </w:r>
          </w:p>
        </w:tc>
        <w:tc>
          <w:tcPr>
            <w:tcW w:w="1366" w:type="dxa"/>
            <w:noWrap/>
          </w:tcPr>
          <w:p w14:paraId="1CE639A5" w14:textId="77777777" w:rsidR="00496FB5" w:rsidRPr="008034FE" w:rsidRDefault="00496FB5" w:rsidP="00923CA8">
            <w:pPr>
              <w:pStyle w:val="TAL"/>
            </w:pPr>
            <w:r w:rsidRPr="008034FE">
              <w:t xml:space="preserve"> </w:t>
            </w:r>
          </w:p>
        </w:tc>
        <w:tc>
          <w:tcPr>
            <w:tcW w:w="1014" w:type="dxa"/>
            <w:noWrap/>
          </w:tcPr>
          <w:p w14:paraId="473E3825" w14:textId="77777777" w:rsidR="00496FB5" w:rsidRPr="008034FE" w:rsidRDefault="00496FB5" w:rsidP="00923CA8">
            <w:pPr>
              <w:pStyle w:val="TAL"/>
            </w:pPr>
            <w:r w:rsidRPr="008034FE">
              <w:t xml:space="preserve"> </w:t>
            </w:r>
          </w:p>
        </w:tc>
        <w:tc>
          <w:tcPr>
            <w:tcW w:w="1109" w:type="dxa"/>
            <w:noWrap/>
          </w:tcPr>
          <w:p w14:paraId="38FCCF0A" w14:textId="77777777" w:rsidR="00496FB5" w:rsidRPr="008034FE" w:rsidRDefault="00496FB5" w:rsidP="00923CA8">
            <w:pPr>
              <w:pStyle w:val="TAL"/>
            </w:pPr>
            <w:r w:rsidRPr="008034FE">
              <w:t xml:space="preserve"> </w:t>
            </w:r>
          </w:p>
        </w:tc>
        <w:tc>
          <w:tcPr>
            <w:tcW w:w="1356" w:type="dxa"/>
            <w:noWrap/>
          </w:tcPr>
          <w:p w14:paraId="559F862D" w14:textId="77777777" w:rsidR="00496FB5" w:rsidRPr="008034FE" w:rsidRDefault="00496FB5" w:rsidP="00923CA8">
            <w:pPr>
              <w:pStyle w:val="TAL"/>
            </w:pPr>
            <w:r w:rsidRPr="008034FE">
              <w:t xml:space="preserve"> </w:t>
            </w:r>
          </w:p>
        </w:tc>
        <w:tc>
          <w:tcPr>
            <w:tcW w:w="1286" w:type="dxa"/>
            <w:noWrap/>
          </w:tcPr>
          <w:p w14:paraId="63EB5A7E" w14:textId="77777777" w:rsidR="00496FB5" w:rsidRPr="008034FE" w:rsidRDefault="00496FB5" w:rsidP="00923CA8">
            <w:pPr>
              <w:pStyle w:val="TAL"/>
            </w:pPr>
            <w:r w:rsidRPr="008034FE">
              <w:t xml:space="preserve"> </w:t>
            </w:r>
          </w:p>
        </w:tc>
        <w:tc>
          <w:tcPr>
            <w:tcW w:w="1237" w:type="dxa"/>
          </w:tcPr>
          <w:p w14:paraId="56FB6E10" w14:textId="77777777" w:rsidR="00496FB5" w:rsidRPr="008034FE" w:rsidRDefault="00496FB5" w:rsidP="00923CA8">
            <w:pPr>
              <w:pStyle w:val="TAL"/>
            </w:pPr>
            <w:r w:rsidRPr="008034FE">
              <w:t>Accountability</w:t>
            </w:r>
          </w:p>
        </w:tc>
      </w:tr>
      <w:tr w:rsidR="00496FB5" w:rsidRPr="008034FE" w14:paraId="7675E9F1" w14:textId="77777777" w:rsidTr="00496FB5">
        <w:trPr>
          <w:trHeight w:val="310"/>
        </w:trPr>
        <w:tc>
          <w:tcPr>
            <w:tcW w:w="979" w:type="dxa"/>
          </w:tcPr>
          <w:p w14:paraId="2FF4017D" w14:textId="77777777" w:rsidR="00496FB5" w:rsidRPr="008034FE" w:rsidRDefault="00496FB5" w:rsidP="00923CA8">
            <w:pPr>
              <w:pStyle w:val="TAL"/>
            </w:pPr>
          </w:p>
          <w:p w14:paraId="3EE9E8E2" w14:textId="77777777" w:rsidR="00496FB5" w:rsidRPr="008034FE" w:rsidRDefault="00496FB5" w:rsidP="00923CA8">
            <w:pPr>
              <w:pStyle w:val="TAL"/>
            </w:pPr>
            <w:r w:rsidRPr="008034FE">
              <w:t>5.3.9</w:t>
            </w:r>
          </w:p>
        </w:tc>
        <w:tc>
          <w:tcPr>
            <w:tcW w:w="1284" w:type="dxa"/>
            <w:noWrap/>
          </w:tcPr>
          <w:p w14:paraId="2E980317" w14:textId="77777777" w:rsidR="00496FB5" w:rsidRPr="008034FE" w:rsidRDefault="00496FB5" w:rsidP="00923CA8">
            <w:pPr>
              <w:pStyle w:val="TAL"/>
            </w:pPr>
            <w:r w:rsidRPr="008034FE">
              <w:t>Certificate Management Framework</w:t>
            </w:r>
          </w:p>
        </w:tc>
        <w:tc>
          <w:tcPr>
            <w:tcW w:w="1366" w:type="dxa"/>
            <w:noWrap/>
          </w:tcPr>
          <w:p w14:paraId="18BB4CCB" w14:textId="77777777" w:rsidR="00496FB5" w:rsidRPr="008034FE" w:rsidRDefault="00496FB5" w:rsidP="00923CA8">
            <w:pPr>
              <w:pStyle w:val="TAL"/>
            </w:pPr>
            <w:r w:rsidRPr="008034FE">
              <w:t xml:space="preserve"> </w:t>
            </w:r>
          </w:p>
        </w:tc>
        <w:tc>
          <w:tcPr>
            <w:tcW w:w="1014" w:type="dxa"/>
            <w:noWrap/>
          </w:tcPr>
          <w:p w14:paraId="647DCD81" w14:textId="77777777" w:rsidR="00496FB5" w:rsidRPr="008034FE" w:rsidRDefault="00496FB5" w:rsidP="00923CA8">
            <w:pPr>
              <w:pStyle w:val="TAL"/>
            </w:pPr>
            <w:r w:rsidRPr="008034FE">
              <w:t xml:space="preserve"> </w:t>
            </w:r>
          </w:p>
        </w:tc>
        <w:tc>
          <w:tcPr>
            <w:tcW w:w="1109" w:type="dxa"/>
            <w:noWrap/>
          </w:tcPr>
          <w:p w14:paraId="4941ABD3" w14:textId="77777777" w:rsidR="00496FB5" w:rsidRPr="008034FE" w:rsidRDefault="00496FB5" w:rsidP="00923CA8">
            <w:pPr>
              <w:pStyle w:val="TAL"/>
            </w:pPr>
            <w:r w:rsidRPr="008034FE">
              <w:t xml:space="preserve"> </w:t>
            </w:r>
          </w:p>
        </w:tc>
        <w:tc>
          <w:tcPr>
            <w:tcW w:w="1356" w:type="dxa"/>
            <w:noWrap/>
          </w:tcPr>
          <w:p w14:paraId="77698EF2" w14:textId="77777777" w:rsidR="00496FB5" w:rsidRPr="008034FE" w:rsidRDefault="00496FB5" w:rsidP="00923CA8">
            <w:pPr>
              <w:pStyle w:val="TAL"/>
            </w:pPr>
            <w:r w:rsidRPr="008034FE">
              <w:t xml:space="preserve"> </w:t>
            </w:r>
          </w:p>
        </w:tc>
        <w:tc>
          <w:tcPr>
            <w:tcW w:w="1286" w:type="dxa"/>
            <w:noWrap/>
          </w:tcPr>
          <w:p w14:paraId="279DDD31" w14:textId="77777777" w:rsidR="00496FB5" w:rsidRPr="008034FE" w:rsidRDefault="00496FB5" w:rsidP="00923CA8">
            <w:pPr>
              <w:pStyle w:val="TAL"/>
            </w:pPr>
            <w:r w:rsidRPr="008034FE">
              <w:t xml:space="preserve"> </w:t>
            </w:r>
          </w:p>
        </w:tc>
        <w:tc>
          <w:tcPr>
            <w:tcW w:w="1237" w:type="dxa"/>
          </w:tcPr>
          <w:p w14:paraId="6E3B5D44" w14:textId="77777777" w:rsidR="00496FB5" w:rsidRPr="008034FE" w:rsidRDefault="00496FB5" w:rsidP="00923CA8">
            <w:pPr>
              <w:pStyle w:val="TAL"/>
            </w:pPr>
            <w:r w:rsidRPr="008034FE">
              <w:t>CMPv2, PKI</w:t>
            </w:r>
          </w:p>
        </w:tc>
      </w:tr>
      <w:tr w:rsidR="00496FB5" w:rsidRPr="008034FE" w14:paraId="47E64737" w14:textId="77777777" w:rsidTr="00496FB5">
        <w:trPr>
          <w:trHeight w:val="310"/>
        </w:trPr>
        <w:tc>
          <w:tcPr>
            <w:tcW w:w="979" w:type="dxa"/>
          </w:tcPr>
          <w:p w14:paraId="249CC6A7" w14:textId="77777777" w:rsidR="00496FB5" w:rsidRPr="008034FE" w:rsidRDefault="00496FB5" w:rsidP="00923CA8">
            <w:pPr>
              <w:pStyle w:val="TAL"/>
            </w:pPr>
          </w:p>
          <w:p w14:paraId="2D7DB123" w14:textId="77777777" w:rsidR="00496FB5" w:rsidRPr="008034FE" w:rsidRDefault="00496FB5" w:rsidP="00923CA8">
            <w:pPr>
              <w:pStyle w:val="TAL"/>
            </w:pPr>
            <w:r w:rsidRPr="008034FE">
              <w:t>5.3.10</w:t>
            </w:r>
          </w:p>
        </w:tc>
        <w:tc>
          <w:tcPr>
            <w:tcW w:w="1284" w:type="dxa"/>
            <w:noWrap/>
          </w:tcPr>
          <w:p w14:paraId="4A015598" w14:textId="77777777" w:rsidR="00496FB5" w:rsidRPr="008034FE" w:rsidRDefault="00496FB5" w:rsidP="00923CA8">
            <w:pPr>
              <w:pStyle w:val="TAL"/>
            </w:pPr>
            <w:r w:rsidRPr="008034FE">
              <w:t>API Security</w:t>
            </w:r>
          </w:p>
        </w:tc>
        <w:tc>
          <w:tcPr>
            <w:tcW w:w="1366" w:type="dxa"/>
            <w:noWrap/>
          </w:tcPr>
          <w:p w14:paraId="303D85CE" w14:textId="77777777" w:rsidR="00496FB5" w:rsidRPr="008034FE" w:rsidRDefault="00496FB5" w:rsidP="00923CA8">
            <w:pPr>
              <w:pStyle w:val="TAL"/>
            </w:pPr>
            <w:r w:rsidRPr="008034FE">
              <w:t xml:space="preserve">TLS 1.2 and 1.3  </w:t>
            </w:r>
          </w:p>
        </w:tc>
        <w:tc>
          <w:tcPr>
            <w:tcW w:w="1014" w:type="dxa"/>
            <w:noWrap/>
          </w:tcPr>
          <w:p w14:paraId="434304A8" w14:textId="77777777" w:rsidR="00496FB5" w:rsidRPr="008034FE" w:rsidRDefault="00496FB5" w:rsidP="00923CA8">
            <w:pPr>
              <w:pStyle w:val="TAL"/>
            </w:pPr>
            <w:r w:rsidRPr="008034FE">
              <w:t xml:space="preserve">TLS 1.2 and 1.3  </w:t>
            </w:r>
          </w:p>
        </w:tc>
        <w:tc>
          <w:tcPr>
            <w:tcW w:w="1109" w:type="dxa"/>
            <w:noWrap/>
          </w:tcPr>
          <w:p w14:paraId="7D166C2E" w14:textId="77777777" w:rsidR="00496FB5" w:rsidRPr="008034FE" w:rsidRDefault="00496FB5" w:rsidP="00923CA8">
            <w:pPr>
              <w:pStyle w:val="TAL"/>
            </w:pPr>
            <w:r w:rsidRPr="008034FE">
              <w:t xml:space="preserve"> </w:t>
            </w:r>
          </w:p>
        </w:tc>
        <w:tc>
          <w:tcPr>
            <w:tcW w:w="1356" w:type="dxa"/>
            <w:noWrap/>
          </w:tcPr>
          <w:p w14:paraId="60412808" w14:textId="77777777" w:rsidR="00496FB5" w:rsidRPr="008034FE" w:rsidRDefault="00496FB5" w:rsidP="00923CA8">
            <w:pPr>
              <w:pStyle w:val="TAL"/>
            </w:pPr>
            <w:r w:rsidRPr="008034FE">
              <w:t xml:space="preserve">mTLS 1.2 and 1.3  </w:t>
            </w:r>
          </w:p>
        </w:tc>
        <w:tc>
          <w:tcPr>
            <w:tcW w:w="1286" w:type="dxa"/>
            <w:noWrap/>
          </w:tcPr>
          <w:p w14:paraId="3EA9968B" w14:textId="77777777" w:rsidR="00496FB5" w:rsidRPr="008034FE" w:rsidRDefault="00496FB5" w:rsidP="00923CA8">
            <w:pPr>
              <w:pStyle w:val="TAL"/>
            </w:pPr>
            <w:r w:rsidRPr="008034FE">
              <w:t>OAuth 2.0</w:t>
            </w:r>
          </w:p>
        </w:tc>
        <w:tc>
          <w:tcPr>
            <w:tcW w:w="1237" w:type="dxa"/>
          </w:tcPr>
          <w:p w14:paraId="0B0131F5" w14:textId="77777777" w:rsidR="00496FB5" w:rsidRPr="008034FE" w:rsidRDefault="00496FB5" w:rsidP="00923CA8">
            <w:pPr>
              <w:pStyle w:val="TAL"/>
            </w:pPr>
            <w:r w:rsidRPr="008034FE">
              <w:t>OWASP best practices</w:t>
            </w:r>
          </w:p>
        </w:tc>
      </w:tr>
      <w:tr w:rsidR="00496FB5" w:rsidRPr="008034FE" w14:paraId="39830CDB" w14:textId="77777777" w:rsidTr="00496FB5">
        <w:trPr>
          <w:trHeight w:val="310"/>
        </w:trPr>
        <w:tc>
          <w:tcPr>
            <w:tcW w:w="979" w:type="dxa"/>
          </w:tcPr>
          <w:p w14:paraId="6846E032" w14:textId="77777777" w:rsidR="00496FB5" w:rsidRPr="008034FE" w:rsidRDefault="00496FB5" w:rsidP="00923CA8">
            <w:pPr>
              <w:pStyle w:val="TAL"/>
            </w:pPr>
          </w:p>
          <w:p w14:paraId="0213C87E" w14:textId="77777777" w:rsidR="00496FB5" w:rsidRPr="008034FE" w:rsidRDefault="00496FB5" w:rsidP="00923CA8">
            <w:pPr>
              <w:pStyle w:val="TAL"/>
            </w:pPr>
            <w:r w:rsidRPr="008034FE">
              <w:t>5.3.11</w:t>
            </w:r>
          </w:p>
        </w:tc>
        <w:tc>
          <w:tcPr>
            <w:tcW w:w="1284" w:type="dxa"/>
            <w:noWrap/>
          </w:tcPr>
          <w:p w14:paraId="4BFF3395" w14:textId="77777777" w:rsidR="00496FB5" w:rsidRPr="008034FE" w:rsidRDefault="00496FB5" w:rsidP="00923CA8">
            <w:pPr>
              <w:pStyle w:val="TAL"/>
            </w:pPr>
            <w:r w:rsidRPr="008034FE">
              <w:t>Trust Anchor (TA) Provisioning</w:t>
            </w:r>
          </w:p>
        </w:tc>
        <w:tc>
          <w:tcPr>
            <w:tcW w:w="1366" w:type="dxa"/>
            <w:noWrap/>
          </w:tcPr>
          <w:p w14:paraId="186AC29C" w14:textId="77777777" w:rsidR="00496FB5" w:rsidRPr="008034FE" w:rsidRDefault="00496FB5" w:rsidP="00923CA8">
            <w:pPr>
              <w:pStyle w:val="TAL"/>
            </w:pPr>
            <w:r w:rsidRPr="008034FE">
              <w:t xml:space="preserve"> </w:t>
            </w:r>
          </w:p>
        </w:tc>
        <w:tc>
          <w:tcPr>
            <w:tcW w:w="1014" w:type="dxa"/>
            <w:noWrap/>
          </w:tcPr>
          <w:p w14:paraId="52B89F3B" w14:textId="77777777" w:rsidR="00496FB5" w:rsidRPr="008034FE" w:rsidRDefault="00496FB5" w:rsidP="00923CA8">
            <w:pPr>
              <w:pStyle w:val="TAL"/>
            </w:pPr>
            <w:r w:rsidRPr="008034FE">
              <w:t xml:space="preserve"> </w:t>
            </w:r>
          </w:p>
        </w:tc>
        <w:tc>
          <w:tcPr>
            <w:tcW w:w="1109" w:type="dxa"/>
            <w:noWrap/>
          </w:tcPr>
          <w:p w14:paraId="0FC17BFE" w14:textId="77777777" w:rsidR="00496FB5" w:rsidRPr="008034FE" w:rsidRDefault="00496FB5" w:rsidP="00923CA8">
            <w:pPr>
              <w:pStyle w:val="TAL"/>
            </w:pPr>
            <w:r w:rsidRPr="008034FE">
              <w:t xml:space="preserve"> </w:t>
            </w:r>
          </w:p>
        </w:tc>
        <w:tc>
          <w:tcPr>
            <w:tcW w:w="1356" w:type="dxa"/>
            <w:noWrap/>
          </w:tcPr>
          <w:p w14:paraId="0CBE85C9" w14:textId="77777777" w:rsidR="00496FB5" w:rsidRPr="008034FE" w:rsidRDefault="00496FB5" w:rsidP="00923CA8">
            <w:pPr>
              <w:pStyle w:val="TAL"/>
            </w:pPr>
            <w:r w:rsidRPr="008034FE">
              <w:t xml:space="preserve"> </w:t>
            </w:r>
          </w:p>
        </w:tc>
        <w:tc>
          <w:tcPr>
            <w:tcW w:w="1286" w:type="dxa"/>
            <w:noWrap/>
          </w:tcPr>
          <w:p w14:paraId="041F2094" w14:textId="77777777" w:rsidR="00496FB5" w:rsidRPr="008034FE" w:rsidRDefault="00496FB5" w:rsidP="00923CA8">
            <w:pPr>
              <w:pStyle w:val="TAL"/>
            </w:pPr>
            <w:r w:rsidRPr="008034FE">
              <w:t xml:space="preserve"> </w:t>
            </w:r>
          </w:p>
        </w:tc>
        <w:tc>
          <w:tcPr>
            <w:tcW w:w="1237" w:type="dxa"/>
          </w:tcPr>
          <w:p w14:paraId="393175DA" w14:textId="77777777" w:rsidR="00496FB5" w:rsidRPr="008034FE" w:rsidRDefault="00496FB5" w:rsidP="00923CA8">
            <w:pPr>
              <w:pStyle w:val="TAL"/>
            </w:pPr>
            <w:r w:rsidRPr="008034FE">
              <w:t>CMPv2, 3GPP SCS, Security event logs</w:t>
            </w:r>
          </w:p>
        </w:tc>
      </w:tr>
      <w:tr w:rsidR="00496FB5" w:rsidRPr="008034FE" w14:paraId="45B3F329" w14:textId="77777777" w:rsidTr="00496FB5">
        <w:trPr>
          <w:trHeight w:val="310"/>
        </w:trPr>
        <w:tc>
          <w:tcPr>
            <w:tcW w:w="979" w:type="dxa"/>
          </w:tcPr>
          <w:p w14:paraId="7390ED2B" w14:textId="77777777" w:rsidR="00496FB5" w:rsidRPr="008034FE" w:rsidRDefault="00496FB5" w:rsidP="00923CA8">
            <w:pPr>
              <w:pStyle w:val="TAL"/>
            </w:pPr>
          </w:p>
          <w:p w14:paraId="19E792FE" w14:textId="77777777" w:rsidR="00496FB5" w:rsidRPr="008034FE" w:rsidRDefault="00496FB5" w:rsidP="00923CA8">
            <w:pPr>
              <w:pStyle w:val="TAL"/>
            </w:pPr>
            <w:r w:rsidRPr="008034FE">
              <w:t>6.3</w:t>
            </w:r>
          </w:p>
        </w:tc>
        <w:tc>
          <w:tcPr>
            <w:tcW w:w="1284" w:type="dxa"/>
            <w:noWrap/>
          </w:tcPr>
          <w:p w14:paraId="63FEE43A" w14:textId="77777777" w:rsidR="00496FB5" w:rsidRPr="008034FE" w:rsidRDefault="00496FB5" w:rsidP="00923CA8">
            <w:pPr>
              <w:pStyle w:val="TAL"/>
            </w:pPr>
            <w:r w:rsidRPr="008034FE">
              <w:t>SBOM Requirements for O-RAN</w:t>
            </w:r>
          </w:p>
        </w:tc>
        <w:tc>
          <w:tcPr>
            <w:tcW w:w="1366" w:type="dxa"/>
            <w:noWrap/>
          </w:tcPr>
          <w:p w14:paraId="448669A0" w14:textId="77777777" w:rsidR="00496FB5" w:rsidRPr="008034FE" w:rsidRDefault="00496FB5" w:rsidP="00923CA8">
            <w:pPr>
              <w:pStyle w:val="TAL"/>
            </w:pPr>
            <w:r w:rsidRPr="008034FE">
              <w:t xml:space="preserve"> </w:t>
            </w:r>
          </w:p>
        </w:tc>
        <w:tc>
          <w:tcPr>
            <w:tcW w:w="1014" w:type="dxa"/>
            <w:noWrap/>
          </w:tcPr>
          <w:p w14:paraId="738EEFD2" w14:textId="77777777" w:rsidR="00496FB5" w:rsidRPr="008034FE" w:rsidRDefault="00496FB5" w:rsidP="00923CA8">
            <w:pPr>
              <w:pStyle w:val="TAL"/>
            </w:pPr>
            <w:r w:rsidRPr="008034FE">
              <w:t xml:space="preserve"> </w:t>
            </w:r>
          </w:p>
        </w:tc>
        <w:tc>
          <w:tcPr>
            <w:tcW w:w="1109" w:type="dxa"/>
            <w:noWrap/>
          </w:tcPr>
          <w:p w14:paraId="4D933D2E" w14:textId="77777777" w:rsidR="00496FB5" w:rsidRPr="008034FE" w:rsidRDefault="00496FB5" w:rsidP="00923CA8">
            <w:pPr>
              <w:pStyle w:val="TAL"/>
            </w:pPr>
            <w:r w:rsidRPr="008034FE">
              <w:t xml:space="preserve"> </w:t>
            </w:r>
          </w:p>
        </w:tc>
        <w:tc>
          <w:tcPr>
            <w:tcW w:w="1356" w:type="dxa"/>
            <w:noWrap/>
          </w:tcPr>
          <w:p w14:paraId="249EEB26" w14:textId="77777777" w:rsidR="00496FB5" w:rsidRPr="008034FE" w:rsidRDefault="00496FB5" w:rsidP="00923CA8">
            <w:pPr>
              <w:pStyle w:val="TAL"/>
            </w:pPr>
            <w:r w:rsidRPr="008034FE">
              <w:t xml:space="preserve"> </w:t>
            </w:r>
          </w:p>
        </w:tc>
        <w:tc>
          <w:tcPr>
            <w:tcW w:w="1286" w:type="dxa"/>
            <w:noWrap/>
          </w:tcPr>
          <w:p w14:paraId="7FAFD7AF" w14:textId="77777777" w:rsidR="00496FB5" w:rsidRPr="008034FE" w:rsidRDefault="00496FB5" w:rsidP="00923CA8">
            <w:pPr>
              <w:pStyle w:val="TAL"/>
            </w:pPr>
            <w:r w:rsidRPr="008034FE">
              <w:t xml:space="preserve"> </w:t>
            </w:r>
          </w:p>
        </w:tc>
        <w:tc>
          <w:tcPr>
            <w:tcW w:w="1237" w:type="dxa"/>
          </w:tcPr>
          <w:p w14:paraId="17F24E56" w14:textId="77777777" w:rsidR="00496FB5" w:rsidRPr="008034FE" w:rsidRDefault="00496FB5" w:rsidP="00923CA8">
            <w:pPr>
              <w:pStyle w:val="TAL"/>
            </w:pPr>
            <w:r w:rsidRPr="008034FE">
              <w:t>US NTIA [17]</w:t>
            </w:r>
          </w:p>
        </w:tc>
      </w:tr>
    </w:tbl>
    <w:p w14:paraId="63EEB877" w14:textId="77777777" w:rsidR="006E184C" w:rsidRPr="008034FE" w:rsidRDefault="006E184C" w:rsidP="006E184C">
      <w:pPr>
        <w:spacing w:after="0"/>
        <w:rPr>
          <w:rFonts w:eastAsiaTheme="minorEastAsia" w:cs="Times New Roman"/>
          <w:b/>
          <w:bCs/>
          <w:szCs w:val="20"/>
          <w:lang w:val="en-GB" w:eastAsia="zh-CN"/>
        </w:rPr>
      </w:pPr>
    </w:p>
    <w:p w14:paraId="58278711" w14:textId="77777777" w:rsidR="006E184C" w:rsidRPr="006E184C" w:rsidRDefault="006E184C" w:rsidP="006E184C">
      <w:pPr>
        <w:rPr>
          <w:rFonts w:cs="Times New Roman"/>
          <w:szCs w:val="20"/>
          <w:lang w:val="en-GB" w:eastAsia="zh-CN"/>
        </w:rPr>
      </w:pPr>
      <w:r w:rsidRPr="006E184C">
        <w:rPr>
          <w:rFonts w:cs="Times New Roman"/>
          <w:szCs w:val="20"/>
          <w:lang w:val="en-GB" w:eastAsia="zh-CN"/>
        </w:rPr>
        <w:t>*The Packet Data Convergence Protocol (PDCP) provides confidentiality and integrity protection of 5G System Control Plane and User Plane between O-CU-CP and UE.</w:t>
      </w:r>
    </w:p>
    <w:p w14:paraId="7F758F35" w14:textId="77777777" w:rsidR="006E184C" w:rsidRDefault="006E184C" w:rsidP="006E184C">
      <w:pPr>
        <w:rPr>
          <w:rFonts w:cs="Times New Roman"/>
          <w:szCs w:val="20"/>
          <w:lang w:val="en-GB" w:eastAsia="zh-CN"/>
        </w:rPr>
      </w:pPr>
      <w:r w:rsidRPr="006E184C">
        <w:rPr>
          <w:rFonts w:cs="Times New Roman"/>
          <w:szCs w:val="20"/>
          <w:lang w:val="en-GB" w:eastAsia="zh-CN"/>
        </w:rPr>
        <w:t>** Security requirements and controls specified in 3GPP TS 33.501 are partially represented in this table for O-CU and O-DU.</w:t>
      </w:r>
    </w:p>
    <w:p w14:paraId="52B5CDFC" w14:textId="7E96B782" w:rsidR="00907027" w:rsidRPr="006E184C" w:rsidRDefault="00907027" w:rsidP="006E184C">
      <w:pPr>
        <w:rPr>
          <w:rFonts w:cs="Times New Roman"/>
          <w:szCs w:val="20"/>
          <w:lang w:val="en-GB" w:eastAsia="zh-CN"/>
        </w:rPr>
      </w:pPr>
      <w:r w:rsidRPr="00907027">
        <w:rPr>
          <w:rFonts w:cs="Times New Roman"/>
          <w:szCs w:val="20"/>
          <w:lang w:val="en-GB" w:eastAsia="zh-CN"/>
        </w:rPr>
        <w:t>*** 3GPP TS 33.501 specifies security requirements without controls.</w:t>
      </w:r>
    </w:p>
    <w:p w14:paraId="2773FC78" w14:textId="1856140D" w:rsidR="00BC0D15" w:rsidRDefault="00CF3F02" w:rsidP="00BC0D15">
      <w:pPr>
        <w:pStyle w:val="Heading1"/>
        <w:numPr>
          <w:ilvl w:val="0"/>
          <w:numId w:val="0"/>
        </w:numPr>
        <w:rPr>
          <w:rFonts w:eastAsia="Batang"/>
        </w:rPr>
      </w:pPr>
      <w:bookmarkStart w:id="367" w:name="_Toc214619829"/>
      <w:r>
        <w:t xml:space="preserve">Annex </w:t>
      </w:r>
      <w:r w:rsidR="00133E45">
        <w:t>F</w:t>
      </w:r>
      <w:r>
        <w:t xml:space="preserve"> </w:t>
      </w:r>
      <w:r>
        <w:rPr>
          <w:color w:val="000000"/>
        </w:rPr>
        <w:t>(informative)</w:t>
      </w:r>
      <w:r>
        <w:t>:</w:t>
      </w:r>
      <w:r w:rsidR="00E43521">
        <w:t xml:space="preserve"> </w:t>
      </w:r>
      <w:r w:rsidR="001327EC">
        <w:t>Change</w:t>
      </w:r>
      <w:r w:rsidR="00477B26">
        <w:rPr>
          <w:rFonts w:eastAsia="Batang"/>
        </w:rPr>
        <w:t xml:space="preserve"> history</w:t>
      </w:r>
      <w:bookmarkEnd w:id="367"/>
    </w:p>
    <w:p w14:paraId="76A781A5" w14:textId="77777777" w:rsidR="003D0D0B" w:rsidRPr="00923CA8" w:rsidRDefault="003D0D0B" w:rsidP="00923CA8"/>
    <w:tbl>
      <w:tblPr>
        <w:tblW w:w="24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967"/>
        <w:gridCol w:w="7403"/>
        <w:gridCol w:w="3595"/>
        <w:gridCol w:w="10437"/>
      </w:tblGrid>
      <w:tr w:rsidR="000864E3" w:rsidRPr="00286492" w14:paraId="25B6AAF1" w14:textId="77777777" w:rsidTr="00CF19A8">
        <w:trPr>
          <w:gridAfter w:val="2"/>
          <w:wAfter w:w="14032" w:type="dxa"/>
        </w:trPr>
        <w:tc>
          <w:tcPr>
            <w:tcW w:w="1980" w:type="dxa"/>
          </w:tcPr>
          <w:p w14:paraId="6328D4E9" w14:textId="77777777" w:rsidR="000864E3" w:rsidRPr="002A3142" w:rsidRDefault="000864E3" w:rsidP="00923CA8">
            <w:pPr>
              <w:pStyle w:val="TAH"/>
            </w:pPr>
            <w:r w:rsidRPr="002A3142">
              <w:lastRenderedPageBreak/>
              <w:t>Date</w:t>
            </w:r>
          </w:p>
        </w:tc>
        <w:tc>
          <w:tcPr>
            <w:tcW w:w="967" w:type="dxa"/>
          </w:tcPr>
          <w:p w14:paraId="307CCEDB" w14:textId="77777777" w:rsidR="000864E3" w:rsidRPr="002A3142" w:rsidRDefault="000864E3" w:rsidP="00923CA8">
            <w:pPr>
              <w:pStyle w:val="TAH"/>
            </w:pPr>
            <w:r w:rsidRPr="002A3142">
              <w:t>Revision</w:t>
            </w:r>
          </w:p>
        </w:tc>
        <w:tc>
          <w:tcPr>
            <w:tcW w:w="7403" w:type="dxa"/>
          </w:tcPr>
          <w:p w14:paraId="3F1863BA" w14:textId="77777777" w:rsidR="000864E3" w:rsidRPr="002A3142" w:rsidRDefault="000864E3" w:rsidP="00923CA8">
            <w:pPr>
              <w:pStyle w:val="TAH"/>
            </w:pPr>
            <w:r w:rsidRPr="002A3142">
              <w:t>Description</w:t>
            </w:r>
          </w:p>
        </w:tc>
      </w:tr>
      <w:tr w:rsidR="00E234B6" w:rsidRPr="00286492" w14:paraId="3E038D84" w14:textId="77777777" w:rsidTr="00C76B9E">
        <w:trPr>
          <w:gridAfter w:val="2"/>
          <w:wAfter w:w="14032" w:type="dxa"/>
        </w:trPr>
        <w:tc>
          <w:tcPr>
            <w:tcW w:w="1980" w:type="dxa"/>
          </w:tcPr>
          <w:p w14:paraId="72E76F29" w14:textId="65A28BE0" w:rsidR="00E234B6" w:rsidRPr="004E30BE" w:rsidRDefault="00E234B6" w:rsidP="00CF19A8">
            <w:pPr>
              <w:pStyle w:val="TAL"/>
              <w:rPr>
                <w:rFonts w:cs="Arial"/>
                <w:szCs w:val="18"/>
              </w:rPr>
            </w:pPr>
            <w:r w:rsidRPr="004E30BE">
              <w:rPr>
                <w:rFonts w:cs="Arial"/>
                <w:szCs w:val="18"/>
              </w:rPr>
              <w:t>2025.11.18</w:t>
            </w:r>
          </w:p>
        </w:tc>
        <w:tc>
          <w:tcPr>
            <w:tcW w:w="967" w:type="dxa"/>
          </w:tcPr>
          <w:p w14:paraId="33A073FA" w14:textId="27DCFD79" w:rsidR="00E234B6" w:rsidRPr="004E30BE" w:rsidRDefault="00E234B6" w:rsidP="00CF19A8">
            <w:pPr>
              <w:pStyle w:val="TAL"/>
              <w:rPr>
                <w:rFonts w:cs="Arial"/>
                <w:szCs w:val="18"/>
              </w:rPr>
            </w:pPr>
            <w:r w:rsidRPr="004E30BE">
              <w:rPr>
                <w:rFonts w:cs="Arial"/>
                <w:szCs w:val="18"/>
              </w:rPr>
              <w:t>14.00</w:t>
            </w:r>
          </w:p>
        </w:tc>
        <w:tc>
          <w:tcPr>
            <w:tcW w:w="7403" w:type="dxa"/>
          </w:tcPr>
          <w:p w14:paraId="2D8E0FDE" w14:textId="1B39D844" w:rsidR="00E234B6" w:rsidRPr="00CF19A8" w:rsidRDefault="00E234B6" w:rsidP="00CF19A8">
            <w:pPr>
              <w:pStyle w:val="TAH"/>
              <w:jc w:val="left"/>
              <w:rPr>
                <w:b w:val="0"/>
                <w:bCs/>
              </w:rPr>
            </w:pPr>
            <w:r w:rsidRPr="00CF19A8">
              <w:rPr>
                <w:rFonts w:cs="Arial"/>
                <w:b w:val="0"/>
                <w:bCs/>
                <w:szCs w:val="18"/>
              </w:rPr>
              <w:t>ATT.AO: Least privilege enforcement by all architecture elements</w:t>
            </w:r>
          </w:p>
        </w:tc>
      </w:tr>
      <w:tr w:rsidR="00E234B6" w:rsidRPr="00286492" w14:paraId="4D15B564" w14:textId="77777777" w:rsidTr="00C76B9E">
        <w:trPr>
          <w:gridAfter w:val="2"/>
          <w:wAfter w:w="14032" w:type="dxa"/>
        </w:trPr>
        <w:tc>
          <w:tcPr>
            <w:tcW w:w="1980" w:type="dxa"/>
          </w:tcPr>
          <w:p w14:paraId="0304B7B4" w14:textId="63F4D06A" w:rsidR="00E234B6" w:rsidRPr="004E30BE" w:rsidRDefault="00E234B6" w:rsidP="00CF19A8">
            <w:pPr>
              <w:pStyle w:val="TAL"/>
              <w:rPr>
                <w:rFonts w:cs="Arial"/>
                <w:szCs w:val="18"/>
              </w:rPr>
            </w:pPr>
            <w:r w:rsidRPr="004E30BE">
              <w:rPr>
                <w:rFonts w:cs="Arial"/>
                <w:szCs w:val="18"/>
              </w:rPr>
              <w:t>2025.11.18</w:t>
            </w:r>
          </w:p>
        </w:tc>
        <w:tc>
          <w:tcPr>
            <w:tcW w:w="967" w:type="dxa"/>
          </w:tcPr>
          <w:p w14:paraId="6708356D" w14:textId="41EC5AF5" w:rsidR="00E234B6" w:rsidRPr="004E30BE" w:rsidRDefault="00E234B6" w:rsidP="00CF19A8">
            <w:pPr>
              <w:pStyle w:val="TAL"/>
              <w:rPr>
                <w:rFonts w:cs="Arial"/>
                <w:szCs w:val="18"/>
              </w:rPr>
            </w:pPr>
            <w:r w:rsidRPr="004E30BE">
              <w:rPr>
                <w:rFonts w:cs="Arial"/>
                <w:szCs w:val="18"/>
              </w:rPr>
              <w:t>14.00</w:t>
            </w:r>
          </w:p>
        </w:tc>
        <w:tc>
          <w:tcPr>
            <w:tcW w:w="7403" w:type="dxa"/>
          </w:tcPr>
          <w:p w14:paraId="40F689EA" w14:textId="4D801DCD" w:rsidR="00E234B6" w:rsidRPr="00CF19A8" w:rsidRDefault="00E234B6" w:rsidP="00CF19A8">
            <w:pPr>
              <w:pStyle w:val="TAH"/>
              <w:jc w:val="left"/>
              <w:rPr>
                <w:b w:val="0"/>
                <w:bCs/>
              </w:rPr>
            </w:pPr>
            <w:r w:rsidRPr="00CF19A8">
              <w:rPr>
                <w:rFonts w:cs="Arial"/>
                <w:b w:val="0"/>
                <w:bCs/>
                <w:szCs w:val="18"/>
              </w:rPr>
              <w:t xml:space="preserve">ATT.AO: </w:t>
            </w:r>
            <w:r w:rsidR="00C14188" w:rsidRPr="00C14188">
              <w:rPr>
                <w:rFonts w:cs="Arial"/>
                <w:b w:val="0"/>
                <w:bCs/>
                <w:szCs w:val="18"/>
              </w:rPr>
              <w:t>Refinement of password controls: separate controls for user password slating/hashing, non-human passwords/secrets encryption, and transmission security</w:t>
            </w:r>
          </w:p>
        </w:tc>
      </w:tr>
      <w:tr w:rsidR="00684CBF" w:rsidRPr="00286492" w14:paraId="61148065" w14:textId="77777777" w:rsidTr="00C76B9E">
        <w:trPr>
          <w:gridAfter w:val="2"/>
          <w:wAfter w:w="14032" w:type="dxa"/>
        </w:trPr>
        <w:tc>
          <w:tcPr>
            <w:tcW w:w="1980" w:type="dxa"/>
          </w:tcPr>
          <w:p w14:paraId="38EBF771" w14:textId="3EA412DB" w:rsidR="00684CBF" w:rsidRPr="004E30BE" w:rsidRDefault="00684CBF" w:rsidP="00684CBF">
            <w:pPr>
              <w:pStyle w:val="TAL"/>
              <w:rPr>
                <w:rFonts w:cs="Arial"/>
                <w:szCs w:val="18"/>
              </w:rPr>
            </w:pPr>
            <w:r w:rsidRPr="004E30BE">
              <w:rPr>
                <w:rFonts w:cs="Arial"/>
                <w:szCs w:val="18"/>
              </w:rPr>
              <w:t>2025.11.18</w:t>
            </w:r>
          </w:p>
        </w:tc>
        <w:tc>
          <w:tcPr>
            <w:tcW w:w="967" w:type="dxa"/>
          </w:tcPr>
          <w:p w14:paraId="4F8073C8" w14:textId="37743F4A" w:rsidR="00684CBF" w:rsidRPr="004E30BE" w:rsidRDefault="00684CBF" w:rsidP="00684CBF">
            <w:pPr>
              <w:pStyle w:val="TAL"/>
              <w:rPr>
                <w:rFonts w:cs="Arial"/>
                <w:szCs w:val="18"/>
              </w:rPr>
            </w:pPr>
            <w:r w:rsidRPr="004E30BE">
              <w:rPr>
                <w:rFonts w:cs="Arial"/>
                <w:szCs w:val="18"/>
              </w:rPr>
              <w:t>14.00</w:t>
            </w:r>
          </w:p>
        </w:tc>
        <w:tc>
          <w:tcPr>
            <w:tcW w:w="7403" w:type="dxa"/>
          </w:tcPr>
          <w:p w14:paraId="0DE68F4F" w14:textId="05EE2725" w:rsidR="00684CBF" w:rsidRPr="00763335" w:rsidRDefault="00684CBF" w:rsidP="00684CBF">
            <w:pPr>
              <w:pStyle w:val="TAH"/>
              <w:jc w:val="left"/>
              <w:rPr>
                <w:rFonts w:cs="Arial"/>
                <w:b w:val="0"/>
                <w:bCs/>
                <w:szCs w:val="18"/>
              </w:rPr>
            </w:pPr>
            <w:r>
              <w:rPr>
                <w:rFonts w:cs="Arial"/>
                <w:b w:val="0"/>
                <w:bCs/>
                <w:szCs w:val="18"/>
              </w:rPr>
              <w:t xml:space="preserve">ATT.AO: </w:t>
            </w:r>
            <w:r w:rsidRPr="00684CBF">
              <w:rPr>
                <w:rFonts w:cs="Arial"/>
                <w:b w:val="0"/>
                <w:bCs/>
                <w:szCs w:val="18"/>
              </w:rPr>
              <w:t>AppLCM Mandatory Software Updates</w:t>
            </w:r>
          </w:p>
        </w:tc>
      </w:tr>
      <w:tr w:rsidR="00684CBF" w:rsidRPr="00286492" w14:paraId="6C8C871A" w14:textId="77777777" w:rsidTr="00C76B9E">
        <w:trPr>
          <w:gridAfter w:val="2"/>
          <w:wAfter w:w="14032" w:type="dxa"/>
        </w:trPr>
        <w:tc>
          <w:tcPr>
            <w:tcW w:w="1980" w:type="dxa"/>
          </w:tcPr>
          <w:p w14:paraId="6D72A557" w14:textId="236A4ACA" w:rsidR="00684CBF" w:rsidRPr="004E30BE" w:rsidRDefault="00684CBF" w:rsidP="00CF19A8">
            <w:pPr>
              <w:pStyle w:val="TAL"/>
              <w:rPr>
                <w:rFonts w:cs="Arial"/>
                <w:szCs w:val="18"/>
              </w:rPr>
            </w:pPr>
            <w:r w:rsidRPr="004E30BE">
              <w:rPr>
                <w:rFonts w:cs="Arial"/>
                <w:szCs w:val="18"/>
              </w:rPr>
              <w:t>2025.11.18</w:t>
            </w:r>
          </w:p>
        </w:tc>
        <w:tc>
          <w:tcPr>
            <w:tcW w:w="967" w:type="dxa"/>
          </w:tcPr>
          <w:p w14:paraId="623DE5AD" w14:textId="3FC3DC6F" w:rsidR="00684CBF" w:rsidRPr="004E30BE" w:rsidRDefault="00684CBF" w:rsidP="00CF19A8">
            <w:pPr>
              <w:pStyle w:val="TAL"/>
              <w:rPr>
                <w:rFonts w:cs="Arial"/>
                <w:szCs w:val="18"/>
              </w:rPr>
            </w:pPr>
            <w:r w:rsidRPr="004E30BE">
              <w:rPr>
                <w:rFonts w:cs="Arial"/>
                <w:szCs w:val="18"/>
              </w:rPr>
              <w:t>14.00</w:t>
            </w:r>
          </w:p>
        </w:tc>
        <w:tc>
          <w:tcPr>
            <w:tcW w:w="7403" w:type="dxa"/>
          </w:tcPr>
          <w:p w14:paraId="7BA10D6A" w14:textId="14C32686" w:rsidR="00684CBF" w:rsidRPr="00CF19A8" w:rsidRDefault="00684CBF" w:rsidP="00CF19A8">
            <w:pPr>
              <w:pStyle w:val="TAH"/>
              <w:jc w:val="left"/>
              <w:rPr>
                <w:b w:val="0"/>
                <w:bCs/>
              </w:rPr>
            </w:pPr>
            <w:r w:rsidRPr="00CF19A8">
              <w:rPr>
                <w:rFonts w:cs="Arial"/>
                <w:b w:val="0"/>
                <w:bCs/>
                <w:szCs w:val="18"/>
              </w:rPr>
              <w:t>ATT.AO: Software Onboarding SMOS Verification of Software Authenticity and Integrity</w:t>
            </w:r>
          </w:p>
        </w:tc>
      </w:tr>
      <w:tr w:rsidR="00684CBF" w:rsidRPr="00286492" w14:paraId="0B089552" w14:textId="77777777" w:rsidTr="00C76B9E">
        <w:trPr>
          <w:gridAfter w:val="2"/>
          <w:wAfter w:w="14032" w:type="dxa"/>
        </w:trPr>
        <w:tc>
          <w:tcPr>
            <w:tcW w:w="1980" w:type="dxa"/>
          </w:tcPr>
          <w:p w14:paraId="3CD91255" w14:textId="57EC58E0" w:rsidR="00684CBF" w:rsidRPr="004E30BE" w:rsidRDefault="00684CBF" w:rsidP="00CF19A8">
            <w:pPr>
              <w:pStyle w:val="TAL"/>
              <w:rPr>
                <w:rFonts w:cs="Arial"/>
                <w:szCs w:val="18"/>
              </w:rPr>
            </w:pPr>
            <w:r w:rsidRPr="004E30BE">
              <w:rPr>
                <w:rFonts w:cs="Arial"/>
                <w:szCs w:val="18"/>
              </w:rPr>
              <w:t>2025.11.18</w:t>
            </w:r>
          </w:p>
        </w:tc>
        <w:tc>
          <w:tcPr>
            <w:tcW w:w="967" w:type="dxa"/>
          </w:tcPr>
          <w:p w14:paraId="6EA128F5" w14:textId="211A7F50" w:rsidR="00684CBF" w:rsidRPr="004E30BE" w:rsidRDefault="00684CBF" w:rsidP="00CF19A8">
            <w:pPr>
              <w:pStyle w:val="TAL"/>
              <w:rPr>
                <w:rFonts w:cs="Arial"/>
                <w:szCs w:val="18"/>
              </w:rPr>
            </w:pPr>
            <w:r w:rsidRPr="004E30BE">
              <w:rPr>
                <w:rFonts w:cs="Arial"/>
                <w:szCs w:val="18"/>
              </w:rPr>
              <w:t>14.00</w:t>
            </w:r>
          </w:p>
        </w:tc>
        <w:tc>
          <w:tcPr>
            <w:tcW w:w="7403" w:type="dxa"/>
          </w:tcPr>
          <w:p w14:paraId="37AD364A" w14:textId="1DA9A67E" w:rsidR="00684CBF" w:rsidRPr="00CF19A8" w:rsidRDefault="00684CBF" w:rsidP="00CF19A8">
            <w:pPr>
              <w:pStyle w:val="TAH"/>
              <w:jc w:val="left"/>
              <w:rPr>
                <w:b w:val="0"/>
                <w:bCs/>
              </w:rPr>
            </w:pPr>
            <w:r w:rsidRPr="00CF19A8">
              <w:rPr>
                <w:rFonts w:cs="Arial"/>
                <w:b w:val="0"/>
                <w:bCs/>
                <w:szCs w:val="18"/>
              </w:rPr>
              <w:t>ATT.AO: Update password and Network Protocols/Services requirments</w:t>
            </w:r>
          </w:p>
        </w:tc>
      </w:tr>
      <w:tr w:rsidR="00684CBF" w:rsidRPr="00286492" w14:paraId="68F2395C" w14:textId="77777777" w:rsidTr="00C76B9E">
        <w:trPr>
          <w:gridAfter w:val="2"/>
          <w:wAfter w:w="14032" w:type="dxa"/>
        </w:trPr>
        <w:tc>
          <w:tcPr>
            <w:tcW w:w="1980" w:type="dxa"/>
          </w:tcPr>
          <w:p w14:paraId="63D6E21B" w14:textId="1092F629" w:rsidR="00684CBF" w:rsidRPr="004E30BE" w:rsidRDefault="00684CBF" w:rsidP="00CF19A8">
            <w:pPr>
              <w:pStyle w:val="TAL"/>
              <w:rPr>
                <w:rFonts w:cs="Arial"/>
                <w:szCs w:val="18"/>
              </w:rPr>
            </w:pPr>
            <w:r w:rsidRPr="004E30BE">
              <w:rPr>
                <w:rFonts w:cs="Arial"/>
                <w:szCs w:val="18"/>
              </w:rPr>
              <w:t>2025.11.18</w:t>
            </w:r>
          </w:p>
        </w:tc>
        <w:tc>
          <w:tcPr>
            <w:tcW w:w="967" w:type="dxa"/>
          </w:tcPr>
          <w:p w14:paraId="45AD18E6" w14:textId="70FA2B0E" w:rsidR="00684CBF" w:rsidRPr="004E30BE" w:rsidRDefault="00684CBF" w:rsidP="00CF19A8">
            <w:pPr>
              <w:pStyle w:val="TAL"/>
              <w:rPr>
                <w:rFonts w:cs="Arial"/>
                <w:szCs w:val="18"/>
              </w:rPr>
            </w:pPr>
            <w:r w:rsidRPr="004E30BE">
              <w:rPr>
                <w:rFonts w:cs="Arial"/>
                <w:szCs w:val="18"/>
              </w:rPr>
              <w:t>14.00</w:t>
            </w:r>
          </w:p>
        </w:tc>
        <w:tc>
          <w:tcPr>
            <w:tcW w:w="7403" w:type="dxa"/>
          </w:tcPr>
          <w:p w14:paraId="1CA10965" w14:textId="1064F203" w:rsidR="00684CBF" w:rsidRPr="00CF19A8" w:rsidRDefault="00684CBF" w:rsidP="00CF19A8">
            <w:pPr>
              <w:pStyle w:val="TAH"/>
              <w:jc w:val="left"/>
              <w:rPr>
                <w:b w:val="0"/>
                <w:bCs/>
              </w:rPr>
            </w:pPr>
            <w:r w:rsidRPr="00CF19A8">
              <w:rPr>
                <w:rFonts w:cs="Arial"/>
                <w:b w:val="0"/>
                <w:bCs/>
                <w:szCs w:val="18"/>
              </w:rPr>
              <w:t>Ericsson.AO: Non-RT RIC updates</w:t>
            </w:r>
          </w:p>
        </w:tc>
      </w:tr>
      <w:tr w:rsidR="00684CBF" w:rsidRPr="00286492" w14:paraId="2B7B0EDF" w14:textId="77777777" w:rsidTr="00C76B9E">
        <w:trPr>
          <w:gridAfter w:val="2"/>
          <w:wAfter w:w="14032" w:type="dxa"/>
        </w:trPr>
        <w:tc>
          <w:tcPr>
            <w:tcW w:w="1980" w:type="dxa"/>
          </w:tcPr>
          <w:p w14:paraId="6838DA4B" w14:textId="48529FB6" w:rsidR="00684CBF" w:rsidRPr="004E30BE" w:rsidRDefault="00684CBF" w:rsidP="00CF19A8">
            <w:pPr>
              <w:pStyle w:val="TAL"/>
              <w:rPr>
                <w:rFonts w:cs="Arial"/>
                <w:szCs w:val="18"/>
              </w:rPr>
            </w:pPr>
            <w:r w:rsidRPr="004E30BE">
              <w:rPr>
                <w:rFonts w:cs="Arial"/>
                <w:szCs w:val="18"/>
              </w:rPr>
              <w:t>2025.11.18</w:t>
            </w:r>
          </w:p>
        </w:tc>
        <w:tc>
          <w:tcPr>
            <w:tcW w:w="967" w:type="dxa"/>
          </w:tcPr>
          <w:p w14:paraId="681B5020" w14:textId="24C5EB0D" w:rsidR="00684CBF" w:rsidRPr="004E30BE" w:rsidRDefault="00684CBF" w:rsidP="00CF19A8">
            <w:pPr>
              <w:pStyle w:val="TAL"/>
              <w:rPr>
                <w:rFonts w:cs="Arial"/>
                <w:szCs w:val="18"/>
              </w:rPr>
            </w:pPr>
            <w:r w:rsidRPr="004E30BE">
              <w:rPr>
                <w:rFonts w:cs="Arial"/>
                <w:szCs w:val="18"/>
              </w:rPr>
              <w:t>14.00</w:t>
            </w:r>
          </w:p>
        </w:tc>
        <w:tc>
          <w:tcPr>
            <w:tcW w:w="7403" w:type="dxa"/>
          </w:tcPr>
          <w:p w14:paraId="7ADDD681" w14:textId="0BA52673" w:rsidR="00684CBF" w:rsidRPr="00CF19A8" w:rsidRDefault="00684CBF" w:rsidP="00CF19A8">
            <w:pPr>
              <w:pStyle w:val="TAH"/>
              <w:jc w:val="left"/>
              <w:rPr>
                <w:b w:val="0"/>
                <w:bCs/>
              </w:rPr>
            </w:pPr>
            <w:r w:rsidRPr="00CF19A8">
              <w:rPr>
                <w:rFonts w:cs="Arial"/>
                <w:b w:val="0"/>
                <w:bCs/>
                <w:szCs w:val="18"/>
              </w:rPr>
              <w:t>Ericsson.AO: Mandatory support for TLS 1.3</w:t>
            </w:r>
          </w:p>
        </w:tc>
      </w:tr>
      <w:tr w:rsidR="00684CBF" w:rsidRPr="00CE4D36" w14:paraId="0EC80E66" w14:textId="77777777" w:rsidTr="00C76B9E">
        <w:trPr>
          <w:gridAfter w:val="2"/>
          <w:wAfter w:w="14032" w:type="dxa"/>
        </w:trPr>
        <w:tc>
          <w:tcPr>
            <w:tcW w:w="1980" w:type="dxa"/>
          </w:tcPr>
          <w:p w14:paraId="1CB67793" w14:textId="57D714B5" w:rsidR="00684CBF" w:rsidRPr="004E30BE" w:rsidRDefault="00684CBF" w:rsidP="00CF19A8">
            <w:pPr>
              <w:pStyle w:val="TAL"/>
              <w:rPr>
                <w:rFonts w:cs="Arial"/>
                <w:szCs w:val="18"/>
              </w:rPr>
            </w:pPr>
            <w:r w:rsidRPr="004E30BE">
              <w:rPr>
                <w:rFonts w:cs="Arial"/>
                <w:szCs w:val="18"/>
              </w:rPr>
              <w:t>2025.11.18</w:t>
            </w:r>
          </w:p>
        </w:tc>
        <w:tc>
          <w:tcPr>
            <w:tcW w:w="967" w:type="dxa"/>
          </w:tcPr>
          <w:p w14:paraId="1F1605D7" w14:textId="71424C6D" w:rsidR="00684CBF" w:rsidRPr="004E30BE" w:rsidRDefault="00684CBF" w:rsidP="00CF19A8">
            <w:pPr>
              <w:pStyle w:val="TAL"/>
              <w:rPr>
                <w:rFonts w:cs="Arial"/>
                <w:szCs w:val="18"/>
              </w:rPr>
            </w:pPr>
            <w:r w:rsidRPr="004E30BE">
              <w:rPr>
                <w:rFonts w:cs="Arial"/>
                <w:szCs w:val="18"/>
              </w:rPr>
              <w:t>14.00</w:t>
            </w:r>
          </w:p>
        </w:tc>
        <w:tc>
          <w:tcPr>
            <w:tcW w:w="7403" w:type="dxa"/>
          </w:tcPr>
          <w:p w14:paraId="2AEADA5E" w14:textId="59C0B695" w:rsidR="00684CBF" w:rsidRPr="00CF19A8" w:rsidRDefault="00684CBF" w:rsidP="00CF19A8">
            <w:pPr>
              <w:pStyle w:val="TAH"/>
              <w:jc w:val="left"/>
              <w:rPr>
                <w:b w:val="0"/>
                <w:bCs/>
                <w:lang w:val="pt-BR"/>
              </w:rPr>
            </w:pPr>
            <w:r w:rsidRPr="00CF19A8">
              <w:rPr>
                <w:rFonts w:cs="Arial"/>
                <w:b w:val="0"/>
                <w:bCs/>
                <w:szCs w:val="18"/>
                <w:lang w:val="pt-BR"/>
              </w:rPr>
              <w:t>Ericsson.AO: O-RU vendor credentials</w:t>
            </w:r>
          </w:p>
        </w:tc>
      </w:tr>
      <w:tr w:rsidR="00684CBF" w:rsidRPr="00286492" w14:paraId="3BD30736" w14:textId="77777777" w:rsidTr="00C76B9E">
        <w:trPr>
          <w:gridAfter w:val="2"/>
          <w:wAfter w:w="14032" w:type="dxa"/>
        </w:trPr>
        <w:tc>
          <w:tcPr>
            <w:tcW w:w="1980" w:type="dxa"/>
          </w:tcPr>
          <w:p w14:paraId="7BA91188" w14:textId="177AE849" w:rsidR="00684CBF" w:rsidRPr="004E30BE" w:rsidRDefault="00684CBF" w:rsidP="00CF19A8">
            <w:pPr>
              <w:pStyle w:val="TAL"/>
              <w:rPr>
                <w:rFonts w:cs="Arial"/>
                <w:szCs w:val="18"/>
              </w:rPr>
            </w:pPr>
            <w:r w:rsidRPr="004E30BE">
              <w:rPr>
                <w:rFonts w:cs="Arial"/>
                <w:szCs w:val="18"/>
              </w:rPr>
              <w:t>2025.11.18</w:t>
            </w:r>
          </w:p>
        </w:tc>
        <w:tc>
          <w:tcPr>
            <w:tcW w:w="967" w:type="dxa"/>
          </w:tcPr>
          <w:p w14:paraId="20128E89" w14:textId="612E0791" w:rsidR="00684CBF" w:rsidRPr="004E30BE" w:rsidRDefault="00684CBF" w:rsidP="00CF19A8">
            <w:pPr>
              <w:pStyle w:val="TAL"/>
              <w:rPr>
                <w:rFonts w:cs="Arial"/>
                <w:szCs w:val="18"/>
              </w:rPr>
            </w:pPr>
            <w:r w:rsidRPr="004E30BE">
              <w:rPr>
                <w:rFonts w:cs="Arial"/>
                <w:szCs w:val="18"/>
              </w:rPr>
              <w:t>14.00</w:t>
            </w:r>
          </w:p>
        </w:tc>
        <w:tc>
          <w:tcPr>
            <w:tcW w:w="7403" w:type="dxa"/>
          </w:tcPr>
          <w:p w14:paraId="02F2E8A0" w14:textId="512963CB" w:rsidR="00684CBF" w:rsidRPr="00CF19A8" w:rsidRDefault="00684CBF" w:rsidP="00CF19A8">
            <w:pPr>
              <w:pStyle w:val="TAH"/>
              <w:jc w:val="left"/>
              <w:rPr>
                <w:b w:val="0"/>
                <w:bCs/>
              </w:rPr>
            </w:pPr>
            <w:r w:rsidRPr="00CF19A8">
              <w:rPr>
                <w:rFonts w:cs="Arial"/>
                <w:b w:val="0"/>
                <w:bCs/>
                <w:szCs w:val="18"/>
              </w:rPr>
              <w:t>Ericsson: Update shared O-RU requirement: SEC-CTL-SharedORU-3 (support of NACM)</w:t>
            </w:r>
          </w:p>
        </w:tc>
      </w:tr>
      <w:tr w:rsidR="00684CBF" w:rsidRPr="00286492" w14:paraId="67BE3223" w14:textId="77777777" w:rsidTr="00C76B9E">
        <w:trPr>
          <w:gridAfter w:val="2"/>
          <w:wAfter w:w="14032" w:type="dxa"/>
        </w:trPr>
        <w:tc>
          <w:tcPr>
            <w:tcW w:w="1980" w:type="dxa"/>
          </w:tcPr>
          <w:p w14:paraId="39538980" w14:textId="3DE537B8" w:rsidR="00684CBF" w:rsidRPr="004E30BE" w:rsidRDefault="00684CBF" w:rsidP="00CF19A8">
            <w:pPr>
              <w:pStyle w:val="TAL"/>
              <w:rPr>
                <w:rFonts w:cs="Arial"/>
                <w:szCs w:val="18"/>
              </w:rPr>
            </w:pPr>
            <w:r w:rsidRPr="004E30BE">
              <w:rPr>
                <w:rFonts w:cs="Arial"/>
                <w:szCs w:val="18"/>
              </w:rPr>
              <w:t>2025.11.18</w:t>
            </w:r>
          </w:p>
        </w:tc>
        <w:tc>
          <w:tcPr>
            <w:tcW w:w="967" w:type="dxa"/>
          </w:tcPr>
          <w:p w14:paraId="54CEB403" w14:textId="1D9752DB" w:rsidR="00684CBF" w:rsidRPr="004E30BE" w:rsidRDefault="00684CBF" w:rsidP="00CF19A8">
            <w:pPr>
              <w:pStyle w:val="TAL"/>
              <w:rPr>
                <w:rFonts w:cs="Arial"/>
                <w:szCs w:val="18"/>
              </w:rPr>
            </w:pPr>
            <w:r w:rsidRPr="004E30BE">
              <w:rPr>
                <w:rFonts w:cs="Arial"/>
                <w:szCs w:val="18"/>
              </w:rPr>
              <w:t>14.00</w:t>
            </w:r>
          </w:p>
        </w:tc>
        <w:tc>
          <w:tcPr>
            <w:tcW w:w="7403" w:type="dxa"/>
          </w:tcPr>
          <w:p w14:paraId="18DCBFFE" w14:textId="3BE651A4" w:rsidR="00684CBF" w:rsidRPr="00CF19A8" w:rsidRDefault="00684CBF" w:rsidP="00CF19A8">
            <w:pPr>
              <w:pStyle w:val="TAH"/>
              <w:jc w:val="left"/>
              <w:rPr>
                <w:b w:val="0"/>
                <w:bCs/>
              </w:rPr>
            </w:pPr>
            <w:r w:rsidRPr="00CF19A8">
              <w:rPr>
                <w:rFonts w:cs="Arial"/>
                <w:b w:val="0"/>
                <w:bCs/>
                <w:szCs w:val="18"/>
              </w:rPr>
              <w:t>MITRE: rApps and Non-RT RIC data access ZTA functions requirements</w:t>
            </w:r>
          </w:p>
        </w:tc>
      </w:tr>
      <w:tr w:rsidR="00684CBF" w:rsidRPr="00286492" w14:paraId="2F0EA07A" w14:textId="77777777" w:rsidTr="00C76B9E">
        <w:trPr>
          <w:gridAfter w:val="2"/>
          <w:wAfter w:w="14032" w:type="dxa"/>
        </w:trPr>
        <w:tc>
          <w:tcPr>
            <w:tcW w:w="1980" w:type="dxa"/>
          </w:tcPr>
          <w:p w14:paraId="503FEBCC" w14:textId="51525A33" w:rsidR="00684CBF" w:rsidRPr="004E30BE" w:rsidRDefault="00684CBF" w:rsidP="00CF19A8">
            <w:pPr>
              <w:pStyle w:val="TAL"/>
              <w:rPr>
                <w:rFonts w:cs="Arial"/>
                <w:szCs w:val="18"/>
              </w:rPr>
            </w:pPr>
            <w:r w:rsidRPr="004E30BE">
              <w:rPr>
                <w:rFonts w:cs="Arial"/>
                <w:szCs w:val="18"/>
              </w:rPr>
              <w:t>2025.11.18</w:t>
            </w:r>
          </w:p>
        </w:tc>
        <w:tc>
          <w:tcPr>
            <w:tcW w:w="967" w:type="dxa"/>
          </w:tcPr>
          <w:p w14:paraId="3F45C2DB" w14:textId="5F5B2AAC" w:rsidR="00684CBF" w:rsidRPr="004E30BE" w:rsidRDefault="00684CBF" w:rsidP="00CF19A8">
            <w:pPr>
              <w:pStyle w:val="TAL"/>
              <w:rPr>
                <w:rFonts w:cs="Arial"/>
                <w:szCs w:val="18"/>
              </w:rPr>
            </w:pPr>
            <w:r w:rsidRPr="004E30BE">
              <w:rPr>
                <w:rFonts w:cs="Arial"/>
                <w:szCs w:val="18"/>
              </w:rPr>
              <w:t>14.00</w:t>
            </w:r>
          </w:p>
        </w:tc>
        <w:tc>
          <w:tcPr>
            <w:tcW w:w="7403" w:type="dxa"/>
          </w:tcPr>
          <w:p w14:paraId="72512BEA" w14:textId="0DD6D3D4" w:rsidR="00684CBF" w:rsidRPr="00CF19A8" w:rsidRDefault="00684CBF" w:rsidP="00CF19A8">
            <w:pPr>
              <w:pStyle w:val="TAH"/>
              <w:jc w:val="left"/>
              <w:rPr>
                <w:b w:val="0"/>
                <w:bCs/>
              </w:rPr>
            </w:pPr>
            <w:r w:rsidRPr="00CF19A8">
              <w:rPr>
                <w:rFonts w:cs="Arial"/>
                <w:b w:val="0"/>
                <w:bCs/>
                <w:szCs w:val="18"/>
              </w:rPr>
              <w:t>MITRE:</w:t>
            </w:r>
            <w:r w:rsidRPr="00CF19A8">
              <w:rPr>
                <w:b w:val="0"/>
                <w:bCs/>
              </w:rPr>
              <w:t xml:space="preserve"> </w:t>
            </w:r>
            <w:r w:rsidRPr="00CF19A8">
              <w:rPr>
                <w:rFonts w:cs="Arial"/>
                <w:b w:val="0"/>
                <w:bCs/>
                <w:szCs w:val="18"/>
              </w:rPr>
              <w:t>Removal of "Guidelines" from SBOM clause title and text to reflect normative nature</w:t>
            </w:r>
          </w:p>
        </w:tc>
      </w:tr>
      <w:tr w:rsidR="00684CBF" w:rsidRPr="00286492" w14:paraId="4BBFFA7F" w14:textId="77777777" w:rsidTr="00C76B9E">
        <w:trPr>
          <w:gridAfter w:val="2"/>
          <w:wAfter w:w="14032" w:type="dxa"/>
        </w:trPr>
        <w:tc>
          <w:tcPr>
            <w:tcW w:w="1980" w:type="dxa"/>
          </w:tcPr>
          <w:p w14:paraId="301C7A39" w14:textId="4780E1A6" w:rsidR="00684CBF" w:rsidRPr="004E30BE" w:rsidRDefault="00684CBF" w:rsidP="00CF19A8">
            <w:pPr>
              <w:pStyle w:val="TAL"/>
              <w:rPr>
                <w:rFonts w:cs="Arial"/>
                <w:szCs w:val="18"/>
              </w:rPr>
            </w:pPr>
            <w:r w:rsidRPr="004E30BE">
              <w:rPr>
                <w:rFonts w:cs="Arial"/>
                <w:szCs w:val="18"/>
              </w:rPr>
              <w:t>2025.11.18</w:t>
            </w:r>
          </w:p>
        </w:tc>
        <w:tc>
          <w:tcPr>
            <w:tcW w:w="967" w:type="dxa"/>
          </w:tcPr>
          <w:p w14:paraId="4F89AE87" w14:textId="365D7CFD" w:rsidR="00684CBF" w:rsidRPr="004E30BE" w:rsidRDefault="00684CBF" w:rsidP="00CF19A8">
            <w:pPr>
              <w:pStyle w:val="TAL"/>
              <w:rPr>
                <w:rFonts w:cs="Arial"/>
                <w:szCs w:val="18"/>
              </w:rPr>
            </w:pPr>
            <w:r w:rsidRPr="004E30BE">
              <w:rPr>
                <w:rFonts w:cs="Arial"/>
                <w:szCs w:val="18"/>
              </w:rPr>
              <w:t>14.00</w:t>
            </w:r>
          </w:p>
        </w:tc>
        <w:tc>
          <w:tcPr>
            <w:tcW w:w="7403" w:type="dxa"/>
          </w:tcPr>
          <w:p w14:paraId="6FF9585E" w14:textId="058917ED" w:rsidR="00684CBF" w:rsidRPr="00CF19A8" w:rsidRDefault="00684CBF" w:rsidP="00CF19A8">
            <w:pPr>
              <w:pStyle w:val="TAH"/>
              <w:jc w:val="left"/>
              <w:rPr>
                <w:b w:val="0"/>
                <w:bCs/>
              </w:rPr>
            </w:pPr>
            <w:r w:rsidRPr="00CF19A8">
              <w:rPr>
                <w:rFonts w:cs="Arial"/>
                <w:b w:val="0"/>
                <w:bCs/>
                <w:szCs w:val="18"/>
              </w:rPr>
              <w:t>MITRE:</w:t>
            </w:r>
            <w:r w:rsidRPr="00CF19A8">
              <w:rPr>
                <w:rFonts w:ascii="Times New Roman" w:hAnsi="Times New Roman"/>
                <w:b w:val="0"/>
                <w:bCs/>
                <w:noProof/>
                <w:color w:val="FF0000"/>
                <w:sz w:val="20"/>
              </w:rPr>
              <w:t xml:space="preserve"> </w:t>
            </w:r>
            <w:r w:rsidRPr="00CF19A8">
              <w:rPr>
                <w:rFonts w:cs="Arial"/>
                <w:b w:val="0"/>
                <w:bCs/>
                <w:szCs w:val="18"/>
              </w:rPr>
              <w:t>Security requirements for AI/ML model dependency check</w:t>
            </w:r>
          </w:p>
        </w:tc>
      </w:tr>
      <w:tr w:rsidR="00684CBF" w:rsidRPr="00286492" w14:paraId="72CF3C04" w14:textId="77777777" w:rsidTr="00C76B9E">
        <w:trPr>
          <w:gridAfter w:val="2"/>
          <w:wAfter w:w="14032" w:type="dxa"/>
        </w:trPr>
        <w:tc>
          <w:tcPr>
            <w:tcW w:w="1980" w:type="dxa"/>
          </w:tcPr>
          <w:p w14:paraId="18D4353B" w14:textId="3B90CE07" w:rsidR="00684CBF" w:rsidRPr="004E30BE" w:rsidRDefault="00684CBF" w:rsidP="00CF19A8">
            <w:pPr>
              <w:pStyle w:val="TAL"/>
              <w:rPr>
                <w:rFonts w:cs="Arial"/>
                <w:szCs w:val="18"/>
              </w:rPr>
            </w:pPr>
            <w:r w:rsidRPr="004E30BE">
              <w:rPr>
                <w:rFonts w:cs="Arial"/>
                <w:szCs w:val="18"/>
              </w:rPr>
              <w:t>2025.11.18</w:t>
            </w:r>
          </w:p>
        </w:tc>
        <w:tc>
          <w:tcPr>
            <w:tcW w:w="967" w:type="dxa"/>
          </w:tcPr>
          <w:p w14:paraId="200AE72F" w14:textId="3D3CAD66" w:rsidR="00684CBF" w:rsidRPr="004E30BE" w:rsidRDefault="00684CBF" w:rsidP="00CF19A8">
            <w:pPr>
              <w:pStyle w:val="TAL"/>
              <w:rPr>
                <w:rFonts w:cs="Arial"/>
                <w:szCs w:val="18"/>
              </w:rPr>
            </w:pPr>
            <w:r w:rsidRPr="004E30BE">
              <w:rPr>
                <w:rFonts w:cs="Arial"/>
                <w:szCs w:val="18"/>
              </w:rPr>
              <w:t>14.00</w:t>
            </w:r>
          </w:p>
        </w:tc>
        <w:tc>
          <w:tcPr>
            <w:tcW w:w="7403" w:type="dxa"/>
          </w:tcPr>
          <w:p w14:paraId="5D53CC3E" w14:textId="7767A381" w:rsidR="00684CBF" w:rsidRPr="00CF19A8" w:rsidRDefault="00684CBF" w:rsidP="00CF19A8">
            <w:pPr>
              <w:pStyle w:val="TAH"/>
              <w:jc w:val="left"/>
              <w:rPr>
                <w:b w:val="0"/>
                <w:bCs/>
              </w:rPr>
            </w:pPr>
            <w:r w:rsidRPr="00CF19A8">
              <w:rPr>
                <w:rFonts w:cs="Arial"/>
                <w:b w:val="0"/>
                <w:bCs/>
                <w:szCs w:val="18"/>
              </w:rPr>
              <w:t>MITRE: Updating Annex D App LCM</w:t>
            </w:r>
          </w:p>
        </w:tc>
      </w:tr>
      <w:tr w:rsidR="00684CBF" w:rsidRPr="00286492" w14:paraId="5A3357EF" w14:textId="77777777" w:rsidTr="00C76B9E">
        <w:trPr>
          <w:gridAfter w:val="2"/>
          <w:wAfter w:w="14032" w:type="dxa"/>
        </w:trPr>
        <w:tc>
          <w:tcPr>
            <w:tcW w:w="1980" w:type="dxa"/>
          </w:tcPr>
          <w:p w14:paraId="2BE3D64C" w14:textId="5BD4E723" w:rsidR="00684CBF" w:rsidRPr="004E30BE" w:rsidRDefault="00684CBF" w:rsidP="00CF19A8">
            <w:pPr>
              <w:pStyle w:val="TAL"/>
              <w:rPr>
                <w:rFonts w:cs="Arial"/>
                <w:szCs w:val="18"/>
              </w:rPr>
            </w:pPr>
            <w:r w:rsidRPr="004E30BE">
              <w:rPr>
                <w:rFonts w:cs="Arial"/>
                <w:szCs w:val="18"/>
              </w:rPr>
              <w:t>2025.11.18</w:t>
            </w:r>
          </w:p>
        </w:tc>
        <w:tc>
          <w:tcPr>
            <w:tcW w:w="967" w:type="dxa"/>
          </w:tcPr>
          <w:p w14:paraId="5EA0E39F" w14:textId="11B415B1" w:rsidR="00684CBF" w:rsidRPr="004E30BE" w:rsidRDefault="00684CBF" w:rsidP="00CF19A8">
            <w:pPr>
              <w:pStyle w:val="TAL"/>
              <w:rPr>
                <w:rFonts w:cs="Arial"/>
                <w:szCs w:val="18"/>
              </w:rPr>
            </w:pPr>
            <w:r w:rsidRPr="004E30BE">
              <w:rPr>
                <w:rFonts w:cs="Arial"/>
                <w:szCs w:val="18"/>
              </w:rPr>
              <w:t>14.00</w:t>
            </w:r>
          </w:p>
        </w:tc>
        <w:tc>
          <w:tcPr>
            <w:tcW w:w="7403" w:type="dxa"/>
          </w:tcPr>
          <w:p w14:paraId="5D492593" w14:textId="5DF885D8" w:rsidR="00684CBF" w:rsidRPr="00CF19A8" w:rsidRDefault="00684CBF" w:rsidP="00CF19A8">
            <w:pPr>
              <w:pStyle w:val="TAH"/>
              <w:jc w:val="left"/>
              <w:rPr>
                <w:b w:val="0"/>
                <w:bCs/>
              </w:rPr>
            </w:pPr>
            <w:r w:rsidRPr="00CF19A8">
              <w:rPr>
                <w:rFonts w:cs="Arial"/>
                <w:b w:val="0"/>
                <w:bCs/>
                <w:szCs w:val="18"/>
              </w:rPr>
              <w:t>MITRE.AO: Authorization expiration requirement</w:t>
            </w:r>
          </w:p>
        </w:tc>
      </w:tr>
      <w:tr w:rsidR="00684CBF" w:rsidRPr="00286492" w14:paraId="40A0E5C5" w14:textId="77777777" w:rsidTr="00C76B9E">
        <w:trPr>
          <w:gridAfter w:val="2"/>
          <w:wAfter w:w="14032" w:type="dxa"/>
        </w:trPr>
        <w:tc>
          <w:tcPr>
            <w:tcW w:w="1980" w:type="dxa"/>
          </w:tcPr>
          <w:p w14:paraId="72770CAC" w14:textId="44B0D0F6" w:rsidR="00684CBF" w:rsidRPr="004E30BE" w:rsidRDefault="00684CBF" w:rsidP="00CF19A8">
            <w:pPr>
              <w:pStyle w:val="TAL"/>
              <w:rPr>
                <w:rFonts w:cs="Arial"/>
                <w:szCs w:val="18"/>
              </w:rPr>
            </w:pPr>
            <w:r w:rsidRPr="004E30BE">
              <w:rPr>
                <w:rFonts w:cs="Arial"/>
                <w:szCs w:val="18"/>
              </w:rPr>
              <w:t>2025.11.20</w:t>
            </w:r>
          </w:p>
        </w:tc>
        <w:tc>
          <w:tcPr>
            <w:tcW w:w="967" w:type="dxa"/>
          </w:tcPr>
          <w:p w14:paraId="5C2E1725" w14:textId="4E4D46E8" w:rsidR="00684CBF" w:rsidRPr="004E30BE" w:rsidRDefault="00684CBF" w:rsidP="00CF19A8">
            <w:pPr>
              <w:pStyle w:val="TAL"/>
              <w:rPr>
                <w:rFonts w:cs="Arial"/>
                <w:szCs w:val="18"/>
              </w:rPr>
            </w:pPr>
            <w:r w:rsidRPr="004E30BE">
              <w:rPr>
                <w:rFonts w:cs="Arial"/>
                <w:szCs w:val="18"/>
              </w:rPr>
              <w:t>14.00</w:t>
            </w:r>
          </w:p>
        </w:tc>
        <w:tc>
          <w:tcPr>
            <w:tcW w:w="7403" w:type="dxa"/>
          </w:tcPr>
          <w:p w14:paraId="6F3ADF99" w14:textId="2233A495" w:rsidR="00684CBF" w:rsidRPr="00CF19A8" w:rsidRDefault="00684CBF" w:rsidP="00CF19A8">
            <w:pPr>
              <w:pStyle w:val="TAH"/>
              <w:jc w:val="left"/>
              <w:rPr>
                <w:b w:val="0"/>
                <w:bCs/>
              </w:rPr>
            </w:pPr>
            <w:r w:rsidRPr="00CF19A8">
              <w:rPr>
                <w:rFonts w:cs="Arial"/>
                <w:b w:val="0"/>
                <w:bCs/>
                <w:szCs w:val="18"/>
              </w:rPr>
              <w:t>NIST:</w:t>
            </w:r>
            <w:r w:rsidRPr="00CF19A8">
              <w:rPr>
                <w:rFonts w:ascii="Times New Roman" w:hAnsi="Times New Roman"/>
                <w:b w:val="0"/>
                <w:bCs/>
                <w:noProof/>
                <w:color w:val="FF0000"/>
                <w:sz w:val="20"/>
              </w:rPr>
              <w:t xml:space="preserve"> </w:t>
            </w:r>
            <w:r w:rsidRPr="00CF19A8">
              <w:rPr>
                <w:rFonts w:cs="Arial"/>
                <w:b w:val="0"/>
                <w:bCs/>
                <w:szCs w:val="18"/>
              </w:rPr>
              <w:t>Correcting requirement keyword in SLM-TESS requirements</w:t>
            </w:r>
          </w:p>
        </w:tc>
      </w:tr>
      <w:tr w:rsidR="00684CBF" w:rsidRPr="00286492" w14:paraId="0E402A45" w14:textId="77777777" w:rsidTr="00C76B9E">
        <w:trPr>
          <w:gridAfter w:val="2"/>
          <w:wAfter w:w="14032" w:type="dxa"/>
        </w:trPr>
        <w:tc>
          <w:tcPr>
            <w:tcW w:w="1980" w:type="dxa"/>
          </w:tcPr>
          <w:p w14:paraId="04DA1F5E" w14:textId="05A60E72" w:rsidR="00684CBF" w:rsidRPr="004E30BE" w:rsidRDefault="00684CBF" w:rsidP="00CF19A8">
            <w:pPr>
              <w:pStyle w:val="TAL"/>
              <w:rPr>
                <w:rFonts w:cs="Arial"/>
                <w:szCs w:val="18"/>
              </w:rPr>
            </w:pPr>
            <w:r w:rsidRPr="004E30BE">
              <w:rPr>
                <w:rFonts w:cs="Arial"/>
                <w:szCs w:val="18"/>
              </w:rPr>
              <w:t>2025.11.18</w:t>
            </w:r>
          </w:p>
        </w:tc>
        <w:tc>
          <w:tcPr>
            <w:tcW w:w="967" w:type="dxa"/>
          </w:tcPr>
          <w:p w14:paraId="3EF210E5" w14:textId="4E84EEED" w:rsidR="00684CBF" w:rsidRPr="004E30BE" w:rsidRDefault="00684CBF" w:rsidP="00CF19A8">
            <w:pPr>
              <w:pStyle w:val="TAL"/>
              <w:rPr>
                <w:rFonts w:cs="Arial"/>
                <w:szCs w:val="18"/>
              </w:rPr>
            </w:pPr>
            <w:r w:rsidRPr="004E30BE">
              <w:rPr>
                <w:rFonts w:cs="Arial"/>
                <w:szCs w:val="18"/>
              </w:rPr>
              <w:t>14.00</w:t>
            </w:r>
          </w:p>
        </w:tc>
        <w:tc>
          <w:tcPr>
            <w:tcW w:w="7403" w:type="dxa"/>
          </w:tcPr>
          <w:p w14:paraId="677F006C" w14:textId="323DBE4C" w:rsidR="00684CBF" w:rsidRPr="00CF19A8" w:rsidRDefault="00684CBF" w:rsidP="00CF19A8">
            <w:pPr>
              <w:pStyle w:val="TAH"/>
              <w:jc w:val="left"/>
              <w:rPr>
                <w:b w:val="0"/>
                <w:bCs/>
              </w:rPr>
            </w:pPr>
            <w:r w:rsidRPr="00CF19A8">
              <w:rPr>
                <w:rFonts w:cs="Arial"/>
                <w:b w:val="0"/>
                <w:bCs/>
                <w:szCs w:val="18"/>
              </w:rPr>
              <w:t>Nokia: SRCS-remove-pki-from-SEC-CTL-SMO-Log-4</w:t>
            </w:r>
          </w:p>
        </w:tc>
      </w:tr>
      <w:tr w:rsidR="00684CBF" w:rsidRPr="00286492" w14:paraId="2DBF5CEE" w14:textId="77777777" w:rsidTr="00C76B9E">
        <w:trPr>
          <w:gridAfter w:val="2"/>
          <w:wAfter w:w="14032" w:type="dxa"/>
        </w:trPr>
        <w:tc>
          <w:tcPr>
            <w:tcW w:w="1980" w:type="dxa"/>
          </w:tcPr>
          <w:p w14:paraId="45ECF77E" w14:textId="5CCEC6D3" w:rsidR="00684CBF" w:rsidRPr="004E30BE" w:rsidRDefault="00684CBF" w:rsidP="00CF19A8">
            <w:pPr>
              <w:pStyle w:val="TAL"/>
              <w:rPr>
                <w:rFonts w:cs="Arial"/>
                <w:szCs w:val="18"/>
              </w:rPr>
            </w:pPr>
            <w:r w:rsidRPr="004E30BE">
              <w:rPr>
                <w:rFonts w:cs="Arial"/>
                <w:szCs w:val="18"/>
              </w:rPr>
              <w:t>2025.11.18</w:t>
            </w:r>
          </w:p>
        </w:tc>
        <w:tc>
          <w:tcPr>
            <w:tcW w:w="967" w:type="dxa"/>
          </w:tcPr>
          <w:p w14:paraId="2EDF805B" w14:textId="03AE667F" w:rsidR="00684CBF" w:rsidRPr="004E30BE" w:rsidRDefault="00684CBF" w:rsidP="00CF19A8">
            <w:pPr>
              <w:pStyle w:val="TAL"/>
              <w:rPr>
                <w:rFonts w:cs="Arial"/>
                <w:szCs w:val="18"/>
              </w:rPr>
            </w:pPr>
            <w:r w:rsidRPr="004E30BE">
              <w:rPr>
                <w:rFonts w:cs="Arial"/>
                <w:szCs w:val="18"/>
              </w:rPr>
              <w:t>14.00</w:t>
            </w:r>
          </w:p>
        </w:tc>
        <w:tc>
          <w:tcPr>
            <w:tcW w:w="7403" w:type="dxa"/>
          </w:tcPr>
          <w:p w14:paraId="4F4BE5E5" w14:textId="05BA3F1B" w:rsidR="00684CBF" w:rsidRPr="00CF19A8" w:rsidRDefault="00684CBF" w:rsidP="00CF19A8">
            <w:pPr>
              <w:pStyle w:val="TAH"/>
              <w:jc w:val="left"/>
              <w:rPr>
                <w:b w:val="0"/>
                <w:bCs/>
              </w:rPr>
            </w:pPr>
            <w:r w:rsidRPr="00CF19A8">
              <w:rPr>
                <w:rFonts w:cs="Arial"/>
                <w:b w:val="0"/>
                <w:bCs/>
                <w:szCs w:val="18"/>
              </w:rPr>
              <w:t>Nokia: Security requirements for AIML continuous security monitoring</w:t>
            </w:r>
          </w:p>
        </w:tc>
      </w:tr>
      <w:tr w:rsidR="00684CBF" w:rsidRPr="00286492" w14:paraId="4721144E" w14:textId="77777777" w:rsidTr="00C76B9E">
        <w:trPr>
          <w:gridAfter w:val="2"/>
          <w:wAfter w:w="14032" w:type="dxa"/>
        </w:trPr>
        <w:tc>
          <w:tcPr>
            <w:tcW w:w="1980" w:type="dxa"/>
          </w:tcPr>
          <w:p w14:paraId="0A4302BD" w14:textId="549EC172" w:rsidR="00684CBF" w:rsidRPr="004E30BE" w:rsidRDefault="00684CBF" w:rsidP="00CF19A8">
            <w:pPr>
              <w:pStyle w:val="TAL"/>
              <w:rPr>
                <w:rFonts w:cs="Arial"/>
                <w:szCs w:val="18"/>
              </w:rPr>
            </w:pPr>
            <w:r w:rsidRPr="004E30BE">
              <w:rPr>
                <w:rFonts w:cs="Arial"/>
                <w:szCs w:val="18"/>
              </w:rPr>
              <w:t>2025.11.18</w:t>
            </w:r>
          </w:p>
        </w:tc>
        <w:tc>
          <w:tcPr>
            <w:tcW w:w="967" w:type="dxa"/>
          </w:tcPr>
          <w:p w14:paraId="47CCBE1D" w14:textId="69700BCD" w:rsidR="00684CBF" w:rsidRPr="004E30BE" w:rsidRDefault="00684CBF" w:rsidP="00CF19A8">
            <w:pPr>
              <w:pStyle w:val="TAL"/>
              <w:rPr>
                <w:rFonts w:cs="Arial"/>
                <w:szCs w:val="18"/>
              </w:rPr>
            </w:pPr>
            <w:r w:rsidRPr="004E30BE">
              <w:rPr>
                <w:rFonts w:cs="Arial"/>
                <w:szCs w:val="18"/>
              </w:rPr>
              <w:t>14.00</w:t>
            </w:r>
          </w:p>
        </w:tc>
        <w:tc>
          <w:tcPr>
            <w:tcW w:w="7403" w:type="dxa"/>
          </w:tcPr>
          <w:p w14:paraId="14A633E2" w14:textId="5513ABF3" w:rsidR="00684CBF" w:rsidRPr="00CF19A8" w:rsidRDefault="00684CBF" w:rsidP="00CF19A8">
            <w:pPr>
              <w:pStyle w:val="TAH"/>
              <w:jc w:val="left"/>
              <w:rPr>
                <w:b w:val="0"/>
                <w:bCs/>
              </w:rPr>
            </w:pPr>
            <w:r w:rsidRPr="00CF19A8">
              <w:rPr>
                <w:rFonts w:cs="Arial"/>
                <w:b w:val="0"/>
                <w:bCs/>
                <w:szCs w:val="18"/>
              </w:rPr>
              <w:t>Nokia: Update Annex D.1 on AIML threat mappings</w:t>
            </w:r>
          </w:p>
        </w:tc>
      </w:tr>
      <w:tr w:rsidR="00684CBF" w:rsidRPr="00286492" w14:paraId="6A1254C6" w14:textId="77777777" w:rsidTr="00C76B9E">
        <w:trPr>
          <w:gridAfter w:val="2"/>
          <w:wAfter w:w="14032" w:type="dxa"/>
        </w:trPr>
        <w:tc>
          <w:tcPr>
            <w:tcW w:w="1980" w:type="dxa"/>
          </w:tcPr>
          <w:p w14:paraId="4250B9BB" w14:textId="0A81AC11" w:rsidR="00684CBF" w:rsidRPr="004E30BE" w:rsidRDefault="00684CBF" w:rsidP="00CF19A8">
            <w:pPr>
              <w:pStyle w:val="TAL"/>
              <w:rPr>
                <w:rFonts w:cs="Arial"/>
                <w:szCs w:val="18"/>
              </w:rPr>
            </w:pPr>
            <w:r w:rsidRPr="004E30BE">
              <w:rPr>
                <w:rFonts w:cs="Arial"/>
                <w:szCs w:val="18"/>
              </w:rPr>
              <w:t>2025.11.18</w:t>
            </w:r>
          </w:p>
        </w:tc>
        <w:tc>
          <w:tcPr>
            <w:tcW w:w="967" w:type="dxa"/>
          </w:tcPr>
          <w:p w14:paraId="2DF21E11" w14:textId="2BB2AD91" w:rsidR="00684CBF" w:rsidRPr="004E30BE" w:rsidRDefault="00684CBF" w:rsidP="00CF19A8">
            <w:pPr>
              <w:pStyle w:val="TAL"/>
              <w:rPr>
                <w:rFonts w:cs="Arial"/>
                <w:szCs w:val="18"/>
              </w:rPr>
            </w:pPr>
            <w:r w:rsidRPr="004E30BE">
              <w:rPr>
                <w:rFonts w:cs="Arial"/>
                <w:szCs w:val="18"/>
              </w:rPr>
              <w:t>14.00</w:t>
            </w:r>
          </w:p>
        </w:tc>
        <w:tc>
          <w:tcPr>
            <w:tcW w:w="7403" w:type="dxa"/>
          </w:tcPr>
          <w:p w14:paraId="3C783191" w14:textId="6EB86B81" w:rsidR="00684CBF" w:rsidRPr="00CF19A8" w:rsidRDefault="00684CBF" w:rsidP="00CF19A8">
            <w:pPr>
              <w:pStyle w:val="TAH"/>
              <w:jc w:val="left"/>
              <w:rPr>
                <w:b w:val="0"/>
                <w:bCs/>
              </w:rPr>
            </w:pPr>
            <w:r w:rsidRPr="00CF19A8">
              <w:rPr>
                <w:rFonts w:cs="Arial"/>
                <w:b w:val="0"/>
                <w:bCs/>
                <w:szCs w:val="18"/>
              </w:rPr>
              <w:t>Nokia: Security requirements for Alarms and counters for DoS Packet Flooding in CSM</w:t>
            </w:r>
          </w:p>
        </w:tc>
      </w:tr>
      <w:tr w:rsidR="00684CBF" w:rsidRPr="00286492" w14:paraId="06FEF793" w14:textId="77777777" w:rsidTr="00C76B9E">
        <w:trPr>
          <w:gridAfter w:val="2"/>
          <w:wAfter w:w="14032" w:type="dxa"/>
        </w:trPr>
        <w:tc>
          <w:tcPr>
            <w:tcW w:w="1980" w:type="dxa"/>
          </w:tcPr>
          <w:p w14:paraId="102EC12D" w14:textId="00B95FA8" w:rsidR="00684CBF" w:rsidRPr="004E30BE" w:rsidRDefault="00684CBF" w:rsidP="00CF19A8">
            <w:pPr>
              <w:pStyle w:val="TAL"/>
              <w:rPr>
                <w:rFonts w:cs="Arial"/>
                <w:szCs w:val="18"/>
              </w:rPr>
            </w:pPr>
            <w:r w:rsidRPr="004E30BE">
              <w:rPr>
                <w:rFonts w:cs="Arial"/>
                <w:szCs w:val="18"/>
              </w:rPr>
              <w:t>2025.11.18</w:t>
            </w:r>
          </w:p>
        </w:tc>
        <w:tc>
          <w:tcPr>
            <w:tcW w:w="967" w:type="dxa"/>
          </w:tcPr>
          <w:p w14:paraId="6CB58694" w14:textId="62976A8C" w:rsidR="00684CBF" w:rsidRPr="004E30BE" w:rsidRDefault="00684CBF" w:rsidP="00CF19A8">
            <w:pPr>
              <w:pStyle w:val="TAL"/>
              <w:rPr>
                <w:rFonts w:cs="Arial"/>
                <w:szCs w:val="18"/>
              </w:rPr>
            </w:pPr>
            <w:r w:rsidRPr="004E30BE">
              <w:rPr>
                <w:rFonts w:cs="Arial"/>
                <w:szCs w:val="18"/>
              </w:rPr>
              <w:t>14.00</w:t>
            </w:r>
          </w:p>
        </w:tc>
        <w:tc>
          <w:tcPr>
            <w:tcW w:w="7403" w:type="dxa"/>
          </w:tcPr>
          <w:p w14:paraId="0AF8D48E" w14:textId="34013916" w:rsidR="00684CBF" w:rsidRPr="00CF19A8" w:rsidRDefault="00684CBF" w:rsidP="00CF19A8">
            <w:pPr>
              <w:pStyle w:val="TAH"/>
              <w:jc w:val="left"/>
              <w:rPr>
                <w:b w:val="0"/>
                <w:bCs/>
              </w:rPr>
            </w:pPr>
            <w:r w:rsidRPr="00CF19A8">
              <w:rPr>
                <w:rFonts w:cs="Arial"/>
                <w:b w:val="0"/>
                <w:bCs/>
                <w:szCs w:val="18"/>
              </w:rPr>
              <w:t>Nokia: Security requirements for Alarms and counters for unusual resources usage, access attempts related attacks in CSM</w:t>
            </w:r>
          </w:p>
        </w:tc>
      </w:tr>
      <w:tr w:rsidR="00684CBF" w:rsidRPr="00286492" w14:paraId="6E44CB06" w14:textId="77777777" w:rsidTr="00C76B9E">
        <w:trPr>
          <w:gridAfter w:val="2"/>
          <w:wAfter w:w="14032" w:type="dxa"/>
        </w:trPr>
        <w:tc>
          <w:tcPr>
            <w:tcW w:w="1980" w:type="dxa"/>
          </w:tcPr>
          <w:p w14:paraId="435EACC0" w14:textId="65DF77BE" w:rsidR="00684CBF" w:rsidRPr="004E30BE" w:rsidRDefault="00684CBF" w:rsidP="00CF19A8">
            <w:pPr>
              <w:pStyle w:val="TAL"/>
              <w:rPr>
                <w:rFonts w:cs="Arial"/>
                <w:szCs w:val="18"/>
              </w:rPr>
            </w:pPr>
            <w:r w:rsidRPr="004E30BE">
              <w:rPr>
                <w:rFonts w:cs="Arial"/>
                <w:szCs w:val="18"/>
              </w:rPr>
              <w:t>2025.11.18</w:t>
            </w:r>
          </w:p>
        </w:tc>
        <w:tc>
          <w:tcPr>
            <w:tcW w:w="967" w:type="dxa"/>
          </w:tcPr>
          <w:p w14:paraId="22161D3D" w14:textId="49019521" w:rsidR="00684CBF" w:rsidRPr="004E30BE" w:rsidRDefault="00684CBF" w:rsidP="00CF19A8">
            <w:pPr>
              <w:pStyle w:val="TAL"/>
              <w:rPr>
                <w:rFonts w:cs="Arial"/>
                <w:szCs w:val="18"/>
              </w:rPr>
            </w:pPr>
            <w:r w:rsidRPr="004E30BE">
              <w:rPr>
                <w:rFonts w:cs="Arial"/>
                <w:szCs w:val="18"/>
              </w:rPr>
              <w:t>14.00</w:t>
            </w:r>
          </w:p>
        </w:tc>
        <w:tc>
          <w:tcPr>
            <w:tcW w:w="7403" w:type="dxa"/>
          </w:tcPr>
          <w:p w14:paraId="456C7EAF" w14:textId="2DF7D956" w:rsidR="00684CBF" w:rsidRPr="00CF19A8" w:rsidRDefault="00684CBF" w:rsidP="00CF19A8">
            <w:pPr>
              <w:pStyle w:val="TAH"/>
              <w:jc w:val="left"/>
              <w:rPr>
                <w:b w:val="0"/>
                <w:bCs/>
              </w:rPr>
            </w:pPr>
            <w:r w:rsidRPr="00CF19A8">
              <w:rPr>
                <w:rFonts w:cs="Arial"/>
                <w:b w:val="0"/>
                <w:bCs/>
                <w:szCs w:val="18"/>
              </w:rPr>
              <w:t>Nokia: Security requirements for AI/ML Model Drift and Data Drift</w:t>
            </w:r>
          </w:p>
        </w:tc>
      </w:tr>
      <w:tr w:rsidR="00684CBF" w:rsidRPr="00286492" w14:paraId="4C1B0FC4" w14:textId="77777777" w:rsidTr="00C76B9E">
        <w:trPr>
          <w:gridAfter w:val="2"/>
          <w:wAfter w:w="14032" w:type="dxa"/>
        </w:trPr>
        <w:tc>
          <w:tcPr>
            <w:tcW w:w="1980" w:type="dxa"/>
          </w:tcPr>
          <w:p w14:paraId="444030B0" w14:textId="5CC2FC69" w:rsidR="00684CBF" w:rsidRPr="004E30BE" w:rsidRDefault="00684CBF" w:rsidP="00CF19A8">
            <w:pPr>
              <w:pStyle w:val="TAL"/>
              <w:rPr>
                <w:rFonts w:cs="Arial"/>
                <w:szCs w:val="18"/>
              </w:rPr>
            </w:pPr>
            <w:r w:rsidRPr="004E30BE">
              <w:rPr>
                <w:rFonts w:cs="Arial"/>
                <w:szCs w:val="18"/>
              </w:rPr>
              <w:t>2025.11.18</w:t>
            </w:r>
          </w:p>
        </w:tc>
        <w:tc>
          <w:tcPr>
            <w:tcW w:w="967" w:type="dxa"/>
          </w:tcPr>
          <w:p w14:paraId="6D98A295" w14:textId="3F5A37CA" w:rsidR="00684CBF" w:rsidRPr="004E30BE" w:rsidRDefault="00684CBF" w:rsidP="00CF19A8">
            <w:pPr>
              <w:pStyle w:val="TAL"/>
              <w:rPr>
                <w:rFonts w:cs="Arial"/>
                <w:szCs w:val="18"/>
              </w:rPr>
            </w:pPr>
            <w:r w:rsidRPr="004E30BE">
              <w:rPr>
                <w:rFonts w:cs="Arial"/>
                <w:szCs w:val="18"/>
              </w:rPr>
              <w:t>14.00</w:t>
            </w:r>
          </w:p>
        </w:tc>
        <w:tc>
          <w:tcPr>
            <w:tcW w:w="7403" w:type="dxa"/>
          </w:tcPr>
          <w:p w14:paraId="13A21562" w14:textId="185971A4" w:rsidR="00684CBF" w:rsidRPr="00CF19A8" w:rsidRDefault="00684CBF" w:rsidP="00CF19A8">
            <w:pPr>
              <w:pStyle w:val="TAH"/>
              <w:jc w:val="left"/>
              <w:rPr>
                <w:b w:val="0"/>
                <w:bCs/>
              </w:rPr>
            </w:pPr>
            <w:r w:rsidRPr="00CF19A8">
              <w:rPr>
                <w:rFonts w:cs="Arial"/>
                <w:b w:val="0"/>
                <w:bCs/>
                <w:szCs w:val="18"/>
              </w:rPr>
              <w:t>Nokia: SRCS monitoring of AIML model integrity</w:t>
            </w:r>
          </w:p>
        </w:tc>
      </w:tr>
      <w:tr w:rsidR="00684CBF" w:rsidRPr="00286492" w14:paraId="6CE6D142" w14:textId="77777777" w:rsidTr="00C76B9E">
        <w:trPr>
          <w:gridAfter w:val="2"/>
          <w:wAfter w:w="14032" w:type="dxa"/>
        </w:trPr>
        <w:tc>
          <w:tcPr>
            <w:tcW w:w="1980" w:type="dxa"/>
          </w:tcPr>
          <w:p w14:paraId="1440687B" w14:textId="031B0C97" w:rsidR="00684CBF" w:rsidRPr="004E30BE" w:rsidRDefault="00684CBF" w:rsidP="00CF19A8">
            <w:pPr>
              <w:pStyle w:val="TAL"/>
              <w:rPr>
                <w:rFonts w:cs="Arial"/>
                <w:szCs w:val="18"/>
              </w:rPr>
            </w:pPr>
            <w:r w:rsidRPr="004E30BE">
              <w:rPr>
                <w:rFonts w:cs="Arial"/>
                <w:szCs w:val="18"/>
              </w:rPr>
              <w:t>2025.11.18</w:t>
            </w:r>
          </w:p>
        </w:tc>
        <w:tc>
          <w:tcPr>
            <w:tcW w:w="967" w:type="dxa"/>
          </w:tcPr>
          <w:p w14:paraId="05F4F70D" w14:textId="3FBEA5EB" w:rsidR="00684CBF" w:rsidRPr="004E30BE" w:rsidRDefault="00684CBF" w:rsidP="00CF19A8">
            <w:pPr>
              <w:pStyle w:val="TAL"/>
              <w:rPr>
                <w:rFonts w:cs="Arial"/>
                <w:szCs w:val="18"/>
              </w:rPr>
            </w:pPr>
            <w:r w:rsidRPr="004E30BE">
              <w:rPr>
                <w:rFonts w:cs="Arial"/>
                <w:szCs w:val="18"/>
              </w:rPr>
              <w:t>14.00</w:t>
            </w:r>
          </w:p>
        </w:tc>
        <w:tc>
          <w:tcPr>
            <w:tcW w:w="7403" w:type="dxa"/>
          </w:tcPr>
          <w:p w14:paraId="21B66253" w14:textId="3A69594D" w:rsidR="00684CBF" w:rsidRPr="00CF19A8" w:rsidRDefault="00684CBF" w:rsidP="00CF19A8">
            <w:pPr>
              <w:pStyle w:val="TAH"/>
              <w:jc w:val="left"/>
              <w:rPr>
                <w:b w:val="0"/>
                <w:bCs/>
              </w:rPr>
            </w:pPr>
            <w:r w:rsidRPr="00CF19A8">
              <w:rPr>
                <w:rFonts w:cs="Arial"/>
                <w:b w:val="0"/>
                <w:bCs/>
                <w:szCs w:val="18"/>
              </w:rPr>
              <w:t>Nokia: SRCS SW delivery security monitoring</w:t>
            </w:r>
          </w:p>
        </w:tc>
      </w:tr>
      <w:tr w:rsidR="00684CBF" w:rsidRPr="00286492" w14:paraId="47E2B633" w14:textId="77777777" w:rsidTr="00C76B9E">
        <w:trPr>
          <w:gridAfter w:val="2"/>
          <w:wAfter w:w="14032" w:type="dxa"/>
        </w:trPr>
        <w:tc>
          <w:tcPr>
            <w:tcW w:w="1980" w:type="dxa"/>
          </w:tcPr>
          <w:p w14:paraId="37B743F5" w14:textId="0FEFF088" w:rsidR="00684CBF" w:rsidRPr="004E30BE" w:rsidRDefault="00684CBF" w:rsidP="00CF19A8">
            <w:pPr>
              <w:pStyle w:val="TAL"/>
              <w:rPr>
                <w:rFonts w:cs="Arial"/>
                <w:szCs w:val="18"/>
              </w:rPr>
            </w:pPr>
            <w:r w:rsidRPr="004E30BE">
              <w:rPr>
                <w:rFonts w:cs="Arial"/>
                <w:szCs w:val="18"/>
              </w:rPr>
              <w:t>2025.11.20</w:t>
            </w:r>
          </w:p>
        </w:tc>
        <w:tc>
          <w:tcPr>
            <w:tcW w:w="967" w:type="dxa"/>
          </w:tcPr>
          <w:p w14:paraId="0CB6E5F9" w14:textId="02EB58D1" w:rsidR="00684CBF" w:rsidRPr="004E30BE" w:rsidRDefault="00684CBF" w:rsidP="00CF19A8">
            <w:pPr>
              <w:pStyle w:val="TAL"/>
              <w:rPr>
                <w:rFonts w:cs="Arial"/>
                <w:szCs w:val="18"/>
              </w:rPr>
            </w:pPr>
            <w:r w:rsidRPr="004E30BE">
              <w:rPr>
                <w:rFonts w:cs="Arial"/>
                <w:szCs w:val="18"/>
              </w:rPr>
              <w:t>14.00</w:t>
            </w:r>
          </w:p>
        </w:tc>
        <w:tc>
          <w:tcPr>
            <w:tcW w:w="7403" w:type="dxa"/>
          </w:tcPr>
          <w:p w14:paraId="5FA13E5F" w14:textId="7693A5B4" w:rsidR="00684CBF" w:rsidRPr="00CF19A8" w:rsidRDefault="00684CBF" w:rsidP="00CF19A8">
            <w:pPr>
              <w:pStyle w:val="TAH"/>
              <w:jc w:val="left"/>
              <w:rPr>
                <w:b w:val="0"/>
                <w:bCs/>
              </w:rPr>
            </w:pPr>
            <w:r w:rsidRPr="00CF19A8">
              <w:rPr>
                <w:rFonts w:cs="Arial"/>
                <w:b w:val="0"/>
                <w:bCs/>
                <w:szCs w:val="18"/>
              </w:rPr>
              <w:t>Nokia:</w:t>
            </w:r>
            <w:r w:rsidRPr="00CF19A8">
              <w:rPr>
                <w:rFonts w:ascii="Times New Roman" w:hAnsi="Times New Roman"/>
                <w:b w:val="0"/>
                <w:bCs/>
                <w:noProof/>
                <w:color w:val="FF0000"/>
                <w:sz w:val="20"/>
              </w:rPr>
              <w:t xml:space="preserve"> </w:t>
            </w:r>
            <w:r w:rsidRPr="00CF19A8">
              <w:rPr>
                <w:rFonts w:cs="Arial"/>
                <w:b w:val="0"/>
                <w:bCs/>
                <w:szCs w:val="18"/>
              </w:rPr>
              <w:t>Void the Supply chain controlt for AAL</w:t>
            </w:r>
          </w:p>
        </w:tc>
      </w:tr>
      <w:tr w:rsidR="00684CBF" w:rsidRPr="00286492" w14:paraId="1E067923" w14:textId="77777777" w:rsidTr="00C76B9E">
        <w:trPr>
          <w:gridAfter w:val="2"/>
          <w:wAfter w:w="14032" w:type="dxa"/>
        </w:trPr>
        <w:tc>
          <w:tcPr>
            <w:tcW w:w="1980" w:type="dxa"/>
          </w:tcPr>
          <w:p w14:paraId="58520A38" w14:textId="19BB0160" w:rsidR="00684CBF" w:rsidRPr="004E30BE" w:rsidRDefault="00684CBF" w:rsidP="00CF19A8">
            <w:pPr>
              <w:pStyle w:val="TAL"/>
              <w:rPr>
                <w:rFonts w:cs="Arial"/>
                <w:szCs w:val="18"/>
              </w:rPr>
            </w:pPr>
            <w:r w:rsidRPr="004E30BE">
              <w:rPr>
                <w:rFonts w:cs="Arial"/>
                <w:szCs w:val="18"/>
              </w:rPr>
              <w:t>2025.11.20</w:t>
            </w:r>
          </w:p>
        </w:tc>
        <w:tc>
          <w:tcPr>
            <w:tcW w:w="967" w:type="dxa"/>
          </w:tcPr>
          <w:p w14:paraId="5E5EE14E" w14:textId="3630833D" w:rsidR="00684CBF" w:rsidRPr="004E30BE" w:rsidRDefault="00684CBF" w:rsidP="00CF19A8">
            <w:pPr>
              <w:pStyle w:val="TAL"/>
              <w:rPr>
                <w:rFonts w:cs="Arial"/>
                <w:szCs w:val="18"/>
              </w:rPr>
            </w:pPr>
            <w:r w:rsidRPr="004E30BE">
              <w:rPr>
                <w:rFonts w:cs="Arial"/>
                <w:szCs w:val="18"/>
              </w:rPr>
              <w:t>14.00</w:t>
            </w:r>
          </w:p>
        </w:tc>
        <w:tc>
          <w:tcPr>
            <w:tcW w:w="7403" w:type="dxa"/>
          </w:tcPr>
          <w:p w14:paraId="78F65ACE" w14:textId="1948D637" w:rsidR="00684CBF" w:rsidRPr="00CF19A8" w:rsidRDefault="00684CBF" w:rsidP="00CF19A8">
            <w:pPr>
              <w:pStyle w:val="TAH"/>
              <w:jc w:val="left"/>
              <w:rPr>
                <w:b w:val="0"/>
                <w:bCs/>
              </w:rPr>
            </w:pPr>
            <w:r w:rsidRPr="00CF19A8">
              <w:rPr>
                <w:rFonts w:cs="Arial"/>
                <w:b w:val="0"/>
                <w:bCs/>
                <w:szCs w:val="18"/>
              </w:rPr>
              <w:t>NEC.AO: WG11 SRCS O-RAN specifcations updates related to D2 interface</w:t>
            </w:r>
          </w:p>
        </w:tc>
      </w:tr>
      <w:tr w:rsidR="00684CBF" w:rsidRPr="00286492" w14:paraId="1C662630" w14:textId="77777777" w:rsidTr="00C76B9E">
        <w:trPr>
          <w:gridAfter w:val="2"/>
          <w:wAfter w:w="14032" w:type="dxa"/>
        </w:trPr>
        <w:tc>
          <w:tcPr>
            <w:tcW w:w="1980" w:type="dxa"/>
          </w:tcPr>
          <w:p w14:paraId="040EE51A" w14:textId="7E2790F3" w:rsidR="00684CBF" w:rsidRPr="004E30BE" w:rsidRDefault="00684CBF" w:rsidP="00CF19A8">
            <w:pPr>
              <w:pStyle w:val="TAL"/>
              <w:rPr>
                <w:rFonts w:cs="Arial"/>
                <w:szCs w:val="18"/>
              </w:rPr>
            </w:pPr>
            <w:r w:rsidRPr="004E30BE">
              <w:rPr>
                <w:rFonts w:cs="Arial"/>
                <w:szCs w:val="18"/>
              </w:rPr>
              <w:t>2025.11.20</w:t>
            </w:r>
          </w:p>
        </w:tc>
        <w:tc>
          <w:tcPr>
            <w:tcW w:w="967" w:type="dxa"/>
          </w:tcPr>
          <w:p w14:paraId="4A77BE76" w14:textId="4EF0B9A8" w:rsidR="00684CBF" w:rsidRPr="004E30BE" w:rsidRDefault="00684CBF" w:rsidP="00CF19A8">
            <w:pPr>
              <w:pStyle w:val="TAL"/>
              <w:rPr>
                <w:rFonts w:cs="Arial"/>
                <w:szCs w:val="18"/>
              </w:rPr>
            </w:pPr>
            <w:r w:rsidRPr="004E30BE">
              <w:rPr>
                <w:rFonts w:cs="Arial"/>
                <w:szCs w:val="18"/>
              </w:rPr>
              <w:t>14.00</w:t>
            </w:r>
          </w:p>
        </w:tc>
        <w:tc>
          <w:tcPr>
            <w:tcW w:w="7403" w:type="dxa"/>
          </w:tcPr>
          <w:p w14:paraId="6ED27F2F" w14:textId="1A4EBE25" w:rsidR="00684CBF" w:rsidRPr="00CF19A8" w:rsidRDefault="00684CBF" w:rsidP="00CF19A8">
            <w:pPr>
              <w:pStyle w:val="TAH"/>
              <w:jc w:val="left"/>
              <w:rPr>
                <w:b w:val="0"/>
                <w:bCs/>
              </w:rPr>
            </w:pPr>
            <w:r w:rsidRPr="00CF19A8">
              <w:rPr>
                <w:rFonts w:cs="Arial"/>
                <w:b w:val="0"/>
                <w:bCs/>
                <w:szCs w:val="18"/>
              </w:rPr>
              <w:t>NEC: WG11 SRCS O-RAN specifcations reference format updates</w:t>
            </w:r>
          </w:p>
        </w:tc>
      </w:tr>
      <w:tr w:rsidR="00684CBF" w:rsidRPr="00286492" w14:paraId="5BA123B6" w14:textId="77777777" w:rsidTr="00C76B9E">
        <w:trPr>
          <w:gridAfter w:val="2"/>
          <w:wAfter w:w="14032" w:type="dxa"/>
        </w:trPr>
        <w:tc>
          <w:tcPr>
            <w:tcW w:w="1980" w:type="dxa"/>
          </w:tcPr>
          <w:p w14:paraId="3B85DF35" w14:textId="040F33C8" w:rsidR="00684CBF" w:rsidRPr="004E30BE" w:rsidRDefault="00684CBF" w:rsidP="00CF19A8">
            <w:pPr>
              <w:pStyle w:val="TAL"/>
              <w:rPr>
                <w:rFonts w:cs="Arial"/>
                <w:szCs w:val="18"/>
              </w:rPr>
            </w:pPr>
            <w:r w:rsidRPr="004E30BE">
              <w:rPr>
                <w:rFonts w:cs="Arial"/>
                <w:szCs w:val="18"/>
              </w:rPr>
              <w:t>2025.11.20</w:t>
            </w:r>
          </w:p>
        </w:tc>
        <w:tc>
          <w:tcPr>
            <w:tcW w:w="967" w:type="dxa"/>
          </w:tcPr>
          <w:p w14:paraId="19D0C481" w14:textId="564239A6" w:rsidR="00684CBF" w:rsidRPr="004E30BE" w:rsidRDefault="00684CBF" w:rsidP="00CF19A8">
            <w:pPr>
              <w:pStyle w:val="TAL"/>
              <w:rPr>
                <w:rFonts w:cs="Arial"/>
                <w:szCs w:val="18"/>
              </w:rPr>
            </w:pPr>
            <w:r w:rsidRPr="004E30BE">
              <w:rPr>
                <w:rFonts w:cs="Arial"/>
                <w:szCs w:val="18"/>
              </w:rPr>
              <w:t>14.00</w:t>
            </w:r>
          </w:p>
        </w:tc>
        <w:tc>
          <w:tcPr>
            <w:tcW w:w="7403" w:type="dxa"/>
          </w:tcPr>
          <w:p w14:paraId="790F50F1" w14:textId="59E153D4" w:rsidR="00684CBF" w:rsidRPr="00CF19A8" w:rsidRDefault="00684CBF" w:rsidP="00CF19A8">
            <w:pPr>
              <w:pStyle w:val="TAH"/>
              <w:jc w:val="left"/>
              <w:rPr>
                <w:b w:val="0"/>
                <w:bCs/>
              </w:rPr>
            </w:pPr>
            <w:r w:rsidRPr="00CF19A8">
              <w:rPr>
                <w:rFonts w:cs="Arial"/>
                <w:b w:val="0"/>
                <w:bCs/>
                <w:szCs w:val="18"/>
              </w:rPr>
              <w:t>Rakuten Mobile.AO: Addition of requirements and controls on the AAL components based on the ZTA O-Cloud gap analysis.</w:t>
            </w:r>
          </w:p>
        </w:tc>
      </w:tr>
      <w:tr w:rsidR="00684CBF" w:rsidRPr="00286492" w14:paraId="3F58A96C" w14:textId="77777777" w:rsidTr="00C76B9E">
        <w:trPr>
          <w:gridAfter w:val="2"/>
          <w:wAfter w:w="14032" w:type="dxa"/>
        </w:trPr>
        <w:tc>
          <w:tcPr>
            <w:tcW w:w="1980" w:type="dxa"/>
          </w:tcPr>
          <w:p w14:paraId="5E44EAB0" w14:textId="45AA85C6" w:rsidR="00684CBF" w:rsidRPr="004E30BE" w:rsidRDefault="00684CBF" w:rsidP="00CF19A8">
            <w:pPr>
              <w:pStyle w:val="TAL"/>
              <w:rPr>
                <w:rFonts w:cs="Arial"/>
                <w:szCs w:val="18"/>
              </w:rPr>
            </w:pPr>
            <w:r w:rsidRPr="004E30BE">
              <w:rPr>
                <w:rFonts w:cs="Arial"/>
                <w:szCs w:val="18"/>
              </w:rPr>
              <w:t>2025.11.20</w:t>
            </w:r>
          </w:p>
        </w:tc>
        <w:tc>
          <w:tcPr>
            <w:tcW w:w="967" w:type="dxa"/>
          </w:tcPr>
          <w:p w14:paraId="14EC43CC" w14:textId="39DAC90F" w:rsidR="00684CBF" w:rsidRPr="004E30BE" w:rsidRDefault="00684CBF" w:rsidP="00CF19A8">
            <w:pPr>
              <w:pStyle w:val="TAL"/>
              <w:rPr>
                <w:rFonts w:cs="Arial"/>
                <w:szCs w:val="18"/>
              </w:rPr>
            </w:pPr>
            <w:r w:rsidRPr="004E30BE">
              <w:rPr>
                <w:rFonts w:cs="Arial"/>
                <w:szCs w:val="18"/>
              </w:rPr>
              <w:t>14.00</w:t>
            </w:r>
          </w:p>
        </w:tc>
        <w:tc>
          <w:tcPr>
            <w:tcW w:w="7403" w:type="dxa"/>
          </w:tcPr>
          <w:p w14:paraId="46F1A520" w14:textId="3459C34F" w:rsidR="00684CBF" w:rsidRPr="00CF19A8" w:rsidRDefault="00684CBF" w:rsidP="00CF19A8">
            <w:pPr>
              <w:pStyle w:val="TAH"/>
              <w:jc w:val="left"/>
              <w:rPr>
                <w:b w:val="0"/>
                <w:bCs/>
              </w:rPr>
            </w:pPr>
            <w:r w:rsidRPr="00CF19A8">
              <w:rPr>
                <w:rFonts w:cs="Arial"/>
                <w:b w:val="0"/>
                <w:bCs/>
                <w:szCs w:val="18"/>
              </w:rPr>
              <w:t>Rakuten Mobile.AO: Update to HAM (AALI-C-Mgmt) requirements and controls based on changes to AAL architecture</w:t>
            </w:r>
          </w:p>
        </w:tc>
      </w:tr>
      <w:tr w:rsidR="00684CBF" w:rsidRPr="00286492" w14:paraId="4BCE2374" w14:textId="77777777" w:rsidTr="00C76B9E">
        <w:trPr>
          <w:gridAfter w:val="2"/>
          <w:wAfter w:w="14032" w:type="dxa"/>
        </w:trPr>
        <w:tc>
          <w:tcPr>
            <w:tcW w:w="1980" w:type="dxa"/>
          </w:tcPr>
          <w:p w14:paraId="2BAF5746" w14:textId="19600CE8" w:rsidR="00684CBF" w:rsidRPr="004E30BE" w:rsidRDefault="00684CBF" w:rsidP="00CF19A8">
            <w:pPr>
              <w:pStyle w:val="TAL"/>
              <w:rPr>
                <w:rFonts w:cs="Arial"/>
                <w:szCs w:val="18"/>
              </w:rPr>
            </w:pPr>
            <w:r w:rsidRPr="004E30BE">
              <w:rPr>
                <w:rFonts w:cs="Arial"/>
                <w:szCs w:val="18"/>
              </w:rPr>
              <w:t>2025.11.20</w:t>
            </w:r>
          </w:p>
        </w:tc>
        <w:tc>
          <w:tcPr>
            <w:tcW w:w="967" w:type="dxa"/>
          </w:tcPr>
          <w:p w14:paraId="00B3EBD4" w14:textId="14DBEC90" w:rsidR="00684CBF" w:rsidRPr="004E30BE" w:rsidRDefault="00684CBF" w:rsidP="00CF19A8">
            <w:pPr>
              <w:pStyle w:val="TAL"/>
              <w:rPr>
                <w:rFonts w:cs="Arial"/>
                <w:szCs w:val="18"/>
              </w:rPr>
            </w:pPr>
            <w:r w:rsidRPr="004E30BE">
              <w:rPr>
                <w:rFonts w:cs="Arial"/>
                <w:szCs w:val="18"/>
              </w:rPr>
              <w:t>14.00</w:t>
            </w:r>
          </w:p>
        </w:tc>
        <w:tc>
          <w:tcPr>
            <w:tcW w:w="7403" w:type="dxa"/>
          </w:tcPr>
          <w:p w14:paraId="116ADDDD" w14:textId="10AA5B6F" w:rsidR="00684CBF" w:rsidRPr="00CF19A8" w:rsidRDefault="00684CBF" w:rsidP="00CF19A8">
            <w:pPr>
              <w:pStyle w:val="TAH"/>
              <w:jc w:val="left"/>
              <w:rPr>
                <w:b w:val="0"/>
                <w:bCs/>
              </w:rPr>
            </w:pPr>
            <w:r w:rsidRPr="00CF19A8">
              <w:rPr>
                <w:rFonts w:cs="Arial"/>
                <w:b w:val="0"/>
                <w:bCs/>
                <w:szCs w:val="18"/>
              </w:rPr>
              <w:t>Rakuten Symphony: Update OFH requirements: SEC-CTL-OFSP-2, SEC-CTL-OFCP-1</w:t>
            </w:r>
          </w:p>
        </w:tc>
      </w:tr>
      <w:tr w:rsidR="00684CBF" w:rsidRPr="00286492" w14:paraId="300DC9AE" w14:textId="77777777" w:rsidTr="00C76B9E">
        <w:trPr>
          <w:gridAfter w:val="2"/>
          <w:wAfter w:w="14032" w:type="dxa"/>
        </w:trPr>
        <w:tc>
          <w:tcPr>
            <w:tcW w:w="1980" w:type="dxa"/>
          </w:tcPr>
          <w:p w14:paraId="175C62A7" w14:textId="540F0057" w:rsidR="00684CBF" w:rsidRPr="004E30BE" w:rsidRDefault="00684CBF" w:rsidP="00CF19A8">
            <w:pPr>
              <w:pStyle w:val="TAL"/>
              <w:rPr>
                <w:rFonts w:cs="Arial"/>
                <w:szCs w:val="18"/>
              </w:rPr>
            </w:pPr>
            <w:r w:rsidRPr="004E30BE">
              <w:rPr>
                <w:rFonts w:cs="Arial"/>
                <w:szCs w:val="18"/>
              </w:rPr>
              <w:t>2025.11.20</w:t>
            </w:r>
          </w:p>
        </w:tc>
        <w:tc>
          <w:tcPr>
            <w:tcW w:w="967" w:type="dxa"/>
          </w:tcPr>
          <w:p w14:paraId="4E4157BD" w14:textId="5E8CF401" w:rsidR="00684CBF" w:rsidRPr="004E30BE" w:rsidRDefault="00684CBF" w:rsidP="00CF19A8">
            <w:pPr>
              <w:pStyle w:val="TAL"/>
              <w:rPr>
                <w:rFonts w:cs="Arial"/>
                <w:szCs w:val="18"/>
              </w:rPr>
            </w:pPr>
            <w:r w:rsidRPr="004E30BE">
              <w:rPr>
                <w:rFonts w:cs="Arial"/>
                <w:szCs w:val="18"/>
              </w:rPr>
              <w:t>14.00</w:t>
            </w:r>
          </w:p>
        </w:tc>
        <w:tc>
          <w:tcPr>
            <w:tcW w:w="7403" w:type="dxa"/>
          </w:tcPr>
          <w:p w14:paraId="3BCFDAE8" w14:textId="728278BA" w:rsidR="00684CBF" w:rsidRPr="00CF19A8" w:rsidRDefault="00684CBF" w:rsidP="00CF19A8">
            <w:pPr>
              <w:pStyle w:val="TAH"/>
              <w:jc w:val="left"/>
              <w:rPr>
                <w:b w:val="0"/>
                <w:bCs/>
              </w:rPr>
            </w:pPr>
            <w:r w:rsidRPr="00CF19A8">
              <w:rPr>
                <w:rFonts w:cs="Arial"/>
                <w:b w:val="0"/>
                <w:bCs/>
                <w:szCs w:val="18"/>
              </w:rPr>
              <w:t>Rakuten Symphony: Update OFH Threats, Security Requirements mapping in Annex D</w:t>
            </w:r>
          </w:p>
        </w:tc>
      </w:tr>
      <w:tr w:rsidR="00684CBF" w:rsidRPr="00286492" w14:paraId="19361CE1" w14:textId="77777777" w:rsidTr="00C76B9E">
        <w:trPr>
          <w:gridAfter w:val="2"/>
          <w:wAfter w:w="14032" w:type="dxa"/>
        </w:trPr>
        <w:tc>
          <w:tcPr>
            <w:tcW w:w="1980" w:type="dxa"/>
          </w:tcPr>
          <w:p w14:paraId="2C1036D9" w14:textId="3FB9417C" w:rsidR="00684CBF" w:rsidRPr="004E30BE" w:rsidRDefault="00684CBF" w:rsidP="00684CBF">
            <w:pPr>
              <w:pStyle w:val="TAL"/>
              <w:rPr>
                <w:rFonts w:cs="Arial"/>
                <w:szCs w:val="18"/>
              </w:rPr>
            </w:pPr>
            <w:r w:rsidRPr="004E30BE">
              <w:rPr>
                <w:rFonts w:cs="Arial"/>
                <w:szCs w:val="18"/>
              </w:rPr>
              <w:t>2025.11.20</w:t>
            </w:r>
          </w:p>
        </w:tc>
        <w:tc>
          <w:tcPr>
            <w:tcW w:w="967" w:type="dxa"/>
          </w:tcPr>
          <w:p w14:paraId="0514E359" w14:textId="4111F58F" w:rsidR="00684CBF" w:rsidRPr="004E30BE" w:rsidRDefault="00684CBF" w:rsidP="00684CBF">
            <w:pPr>
              <w:pStyle w:val="TAL"/>
              <w:rPr>
                <w:rFonts w:cs="Arial"/>
                <w:szCs w:val="18"/>
              </w:rPr>
            </w:pPr>
            <w:r w:rsidRPr="004E30BE">
              <w:rPr>
                <w:rFonts w:cs="Arial"/>
                <w:szCs w:val="18"/>
              </w:rPr>
              <w:t>14.00</w:t>
            </w:r>
          </w:p>
        </w:tc>
        <w:tc>
          <w:tcPr>
            <w:tcW w:w="7403" w:type="dxa"/>
          </w:tcPr>
          <w:p w14:paraId="0D628FDF" w14:textId="125E7BBF" w:rsidR="00684CBF" w:rsidRPr="00CF19A8" w:rsidRDefault="00684CBF" w:rsidP="00CF19A8">
            <w:pPr>
              <w:pStyle w:val="TAH"/>
              <w:jc w:val="left"/>
              <w:rPr>
                <w:b w:val="0"/>
                <w:bCs/>
              </w:rPr>
            </w:pPr>
            <w:r w:rsidRPr="00CF19A8">
              <w:rPr>
                <w:rFonts w:cs="Arial"/>
                <w:b w:val="0"/>
                <w:bCs/>
                <w:szCs w:val="18"/>
              </w:rPr>
              <w:t>Rakuten Symphony: Key Management for IEEE 1588 Authentication TLV</w:t>
            </w:r>
          </w:p>
        </w:tc>
      </w:tr>
      <w:tr w:rsidR="00684CBF" w:rsidRPr="00286492" w14:paraId="4BE052BC" w14:textId="77777777" w:rsidTr="00C76B9E">
        <w:trPr>
          <w:gridAfter w:val="2"/>
          <w:wAfter w:w="14032" w:type="dxa"/>
        </w:trPr>
        <w:tc>
          <w:tcPr>
            <w:tcW w:w="1980" w:type="dxa"/>
          </w:tcPr>
          <w:p w14:paraId="730D7CCD" w14:textId="69063BAC" w:rsidR="00684CBF" w:rsidRPr="004E30BE" w:rsidRDefault="00684CBF" w:rsidP="00684CBF">
            <w:pPr>
              <w:pStyle w:val="TAL"/>
              <w:rPr>
                <w:rFonts w:cs="Arial"/>
                <w:szCs w:val="18"/>
              </w:rPr>
            </w:pPr>
            <w:r w:rsidRPr="004E30BE">
              <w:rPr>
                <w:rFonts w:cs="Arial"/>
                <w:szCs w:val="18"/>
              </w:rPr>
              <w:t>2025.11.20</w:t>
            </w:r>
          </w:p>
        </w:tc>
        <w:tc>
          <w:tcPr>
            <w:tcW w:w="967" w:type="dxa"/>
          </w:tcPr>
          <w:p w14:paraId="6779C69F" w14:textId="2F2C35B0" w:rsidR="00684CBF" w:rsidRPr="004E30BE" w:rsidRDefault="00684CBF" w:rsidP="00684CBF">
            <w:pPr>
              <w:pStyle w:val="TAL"/>
              <w:rPr>
                <w:rFonts w:cs="Arial"/>
                <w:szCs w:val="18"/>
              </w:rPr>
            </w:pPr>
            <w:r w:rsidRPr="004E30BE">
              <w:rPr>
                <w:rFonts w:cs="Arial"/>
                <w:szCs w:val="18"/>
              </w:rPr>
              <w:t>14.00</w:t>
            </w:r>
          </w:p>
        </w:tc>
        <w:tc>
          <w:tcPr>
            <w:tcW w:w="7403" w:type="dxa"/>
          </w:tcPr>
          <w:p w14:paraId="45C5AF3B" w14:textId="4DBE11BF" w:rsidR="00684CBF" w:rsidRPr="00CF19A8" w:rsidRDefault="00684CBF" w:rsidP="00CF19A8">
            <w:pPr>
              <w:pStyle w:val="TAH"/>
              <w:jc w:val="left"/>
              <w:rPr>
                <w:b w:val="0"/>
                <w:bCs/>
              </w:rPr>
            </w:pPr>
            <w:r w:rsidRPr="00CF19A8">
              <w:rPr>
                <w:rFonts w:cs="Arial"/>
                <w:b w:val="0"/>
                <w:bCs/>
                <w:szCs w:val="18"/>
              </w:rPr>
              <w:t>Rakuten Symphony.AO: Addition of Logging requirement for AAL-specific security events in O-Cloud</w:t>
            </w:r>
          </w:p>
        </w:tc>
      </w:tr>
      <w:tr w:rsidR="00684CBF" w:rsidRPr="00286492" w14:paraId="1C5077D4" w14:textId="77777777" w:rsidTr="00CF19A8">
        <w:trPr>
          <w:gridAfter w:val="2"/>
          <w:wAfter w:w="14032" w:type="dxa"/>
        </w:trPr>
        <w:tc>
          <w:tcPr>
            <w:tcW w:w="1980" w:type="dxa"/>
          </w:tcPr>
          <w:p w14:paraId="0C03779A" w14:textId="48C9A7C7" w:rsidR="00684CBF" w:rsidRPr="00605F3A" w:rsidRDefault="00684CBF" w:rsidP="00684CBF">
            <w:pPr>
              <w:pStyle w:val="TAL"/>
              <w:rPr>
                <w:rFonts w:cs="Arial"/>
                <w:szCs w:val="18"/>
              </w:rPr>
            </w:pPr>
            <w:r>
              <w:rPr>
                <w:rFonts w:cs="Arial"/>
                <w:szCs w:val="18"/>
              </w:rPr>
              <w:t>2025.07.09</w:t>
            </w:r>
          </w:p>
        </w:tc>
        <w:tc>
          <w:tcPr>
            <w:tcW w:w="967" w:type="dxa"/>
          </w:tcPr>
          <w:p w14:paraId="7C0FFF92" w14:textId="6457D2BF" w:rsidR="00684CBF" w:rsidRPr="00605F3A" w:rsidRDefault="00684CBF" w:rsidP="00684CBF">
            <w:pPr>
              <w:pStyle w:val="TAL"/>
              <w:rPr>
                <w:rFonts w:cs="Arial"/>
                <w:szCs w:val="18"/>
              </w:rPr>
            </w:pPr>
            <w:r w:rsidRPr="007C07DF">
              <w:rPr>
                <w:rFonts w:cs="Arial"/>
                <w:szCs w:val="18"/>
              </w:rPr>
              <w:t>13.00</w:t>
            </w:r>
          </w:p>
        </w:tc>
        <w:tc>
          <w:tcPr>
            <w:tcW w:w="7403" w:type="dxa"/>
          </w:tcPr>
          <w:p w14:paraId="0CCC7FD3" w14:textId="3695EBD4" w:rsidR="00684CBF" w:rsidRPr="002A3142" w:rsidRDefault="00684CBF" w:rsidP="00684CBF">
            <w:pPr>
              <w:pStyle w:val="TAL"/>
            </w:pPr>
            <w:r w:rsidRPr="00871BF4">
              <w:rPr>
                <w:rFonts w:cs="Arial"/>
                <w:szCs w:val="18"/>
              </w:rPr>
              <w:t>AKALAYA: Correct HTTP2 Abbreviation</w:t>
            </w:r>
          </w:p>
        </w:tc>
      </w:tr>
      <w:tr w:rsidR="00684CBF" w:rsidRPr="00286492" w14:paraId="28F16EDD" w14:textId="77777777" w:rsidTr="00CF19A8">
        <w:trPr>
          <w:gridAfter w:val="2"/>
          <w:wAfter w:w="14032" w:type="dxa"/>
        </w:trPr>
        <w:tc>
          <w:tcPr>
            <w:tcW w:w="1980" w:type="dxa"/>
          </w:tcPr>
          <w:p w14:paraId="471027EC" w14:textId="1517A171" w:rsidR="00684CBF" w:rsidRDefault="00684CBF" w:rsidP="00684CBF">
            <w:pPr>
              <w:pStyle w:val="TAL"/>
              <w:rPr>
                <w:rFonts w:cs="Arial"/>
                <w:szCs w:val="18"/>
              </w:rPr>
            </w:pPr>
            <w:r>
              <w:rPr>
                <w:rFonts w:cs="Arial"/>
                <w:szCs w:val="18"/>
              </w:rPr>
              <w:t>2025.07.09</w:t>
            </w:r>
          </w:p>
        </w:tc>
        <w:tc>
          <w:tcPr>
            <w:tcW w:w="967" w:type="dxa"/>
          </w:tcPr>
          <w:p w14:paraId="51D85529" w14:textId="46992B37" w:rsidR="00684CBF" w:rsidRPr="007C07DF" w:rsidRDefault="00684CBF" w:rsidP="00684CBF">
            <w:pPr>
              <w:pStyle w:val="TAL"/>
              <w:rPr>
                <w:rFonts w:cs="Arial"/>
                <w:szCs w:val="18"/>
              </w:rPr>
            </w:pPr>
            <w:r w:rsidRPr="007C07DF">
              <w:rPr>
                <w:rFonts w:cs="Arial"/>
                <w:szCs w:val="18"/>
              </w:rPr>
              <w:t>13.00</w:t>
            </w:r>
          </w:p>
        </w:tc>
        <w:tc>
          <w:tcPr>
            <w:tcW w:w="7403" w:type="dxa"/>
          </w:tcPr>
          <w:p w14:paraId="7347EA39" w14:textId="7D1BBB89" w:rsidR="00684CBF" w:rsidRPr="00605F3A" w:rsidRDefault="00684CBF" w:rsidP="00684CBF">
            <w:pPr>
              <w:pStyle w:val="TAL"/>
              <w:rPr>
                <w:rFonts w:cs="Arial"/>
                <w:szCs w:val="18"/>
              </w:rPr>
            </w:pPr>
            <w:r w:rsidRPr="00605F3A">
              <w:rPr>
                <w:rFonts w:cs="Arial"/>
                <w:szCs w:val="18"/>
              </w:rPr>
              <w:t>ATT.AO: SmoDataAtRestEncryption</w:t>
            </w:r>
          </w:p>
        </w:tc>
      </w:tr>
      <w:tr w:rsidR="00684CBF" w:rsidRPr="00286492" w14:paraId="0C22961A" w14:textId="77777777" w:rsidTr="00CF19A8">
        <w:trPr>
          <w:gridAfter w:val="2"/>
          <w:wAfter w:w="14032" w:type="dxa"/>
        </w:trPr>
        <w:tc>
          <w:tcPr>
            <w:tcW w:w="1980" w:type="dxa"/>
          </w:tcPr>
          <w:p w14:paraId="6A71C6D4" w14:textId="42FBB735" w:rsidR="00684CBF" w:rsidRDefault="00684CBF" w:rsidP="00684CBF">
            <w:pPr>
              <w:pStyle w:val="TAL"/>
              <w:rPr>
                <w:rFonts w:cs="Arial"/>
                <w:szCs w:val="18"/>
              </w:rPr>
            </w:pPr>
            <w:r>
              <w:rPr>
                <w:rFonts w:cs="Arial"/>
                <w:szCs w:val="18"/>
              </w:rPr>
              <w:t>2025.07.09</w:t>
            </w:r>
          </w:p>
        </w:tc>
        <w:tc>
          <w:tcPr>
            <w:tcW w:w="967" w:type="dxa"/>
          </w:tcPr>
          <w:p w14:paraId="29E59D1E" w14:textId="4DB0336F" w:rsidR="00684CBF" w:rsidRPr="007C07DF" w:rsidRDefault="00684CBF" w:rsidP="00684CBF">
            <w:pPr>
              <w:pStyle w:val="TAL"/>
              <w:rPr>
                <w:rFonts w:cs="Arial"/>
                <w:szCs w:val="18"/>
              </w:rPr>
            </w:pPr>
            <w:r w:rsidRPr="007C07DF">
              <w:rPr>
                <w:rFonts w:cs="Arial"/>
                <w:szCs w:val="18"/>
              </w:rPr>
              <w:t>13.00</w:t>
            </w:r>
          </w:p>
        </w:tc>
        <w:tc>
          <w:tcPr>
            <w:tcW w:w="7403" w:type="dxa"/>
          </w:tcPr>
          <w:p w14:paraId="68C9432A" w14:textId="439AE73F" w:rsidR="00684CBF" w:rsidRPr="00605F3A" w:rsidRDefault="00684CBF" w:rsidP="00684CBF">
            <w:pPr>
              <w:pStyle w:val="TAL"/>
              <w:rPr>
                <w:rFonts w:cs="Arial"/>
                <w:szCs w:val="18"/>
              </w:rPr>
            </w:pPr>
            <w:r>
              <w:rPr>
                <w:rFonts w:cs="Arial"/>
                <w:szCs w:val="18"/>
              </w:rPr>
              <w:t xml:space="preserve">ATT.AO: </w:t>
            </w:r>
            <w:r w:rsidRPr="00802A71">
              <w:rPr>
                <w:rFonts w:cs="Arial"/>
                <w:szCs w:val="18"/>
              </w:rPr>
              <w:t>Add M-Plane NACM Requirements to SRCS</w:t>
            </w:r>
          </w:p>
        </w:tc>
      </w:tr>
      <w:tr w:rsidR="00684CBF" w:rsidRPr="00286492" w14:paraId="4C8D79D7" w14:textId="77777777" w:rsidTr="00CF19A8">
        <w:trPr>
          <w:gridAfter w:val="2"/>
          <w:wAfter w:w="14032" w:type="dxa"/>
        </w:trPr>
        <w:tc>
          <w:tcPr>
            <w:tcW w:w="1980" w:type="dxa"/>
          </w:tcPr>
          <w:p w14:paraId="02F4E5D8" w14:textId="29C71C80" w:rsidR="00684CBF" w:rsidRDefault="00684CBF" w:rsidP="00684CBF">
            <w:pPr>
              <w:pStyle w:val="TAL"/>
              <w:rPr>
                <w:rFonts w:cs="Arial"/>
                <w:szCs w:val="18"/>
              </w:rPr>
            </w:pPr>
            <w:r>
              <w:rPr>
                <w:rFonts w:cs="Arial"/>
                <w:szCs w:val="18"/>
              </w:rPr>
              <w:t>2025.07.09</w:t>
            </w:r>
          </w:p>
        </w:tc>
        <w:tc>
          <w:tcPr>
            <w:tcW w:w="967" w:type="dxa"/>
          </w:tcPr>
          <w:p w14:paraId="08223802" w14:textId="569D2E7E" w:rsidR="00684CBF" w:rsidRPr="007C07DF" w:rsidRDefault="00684CBF" w:rsidP="00684CBF">
            <w:pPr>
              <w:pStyle w:val="TAL"/>
              <w:rPr>
                <w:rFonts w:cs="Arial"/>
                <w:szCs w:val="18"/>
              </w:rPr>
            </w:pPr>
            <w:r w:rsidRPr="007C07DF">
              <w:rPr>
                <w:rFonts w:cs="Arial"/>
                <w:szCs w:val="18"/>
              </w:rPr>
              <w:t>13.00</w:t>
            </w:r>
          </w:p>
        </w:tc>
        <w:tc>
          <w:tcPr>
            <w:tcW w:w="7403" w:type="dxa"/>
          </w:tcPr>
          <w:p w14:paraId="23CB6279" w14:textId="324D7501" w:rsidR="00684CBF" w:rsidRDefault="00684CBF" w:rsidP="00684CBF">
            <w:pPr>
              <w:pStyle w:val="TAL"/>
              <w:rPr>
                <w:rFonts w:cs="Arial"/>
                <w:szCs w:val="18"/>
              </w:rPr>
            </w:pPr>
            <w:r>
              <w:rPr>
                <w:rFonts w:cs="Arial"/>
                <w:szCs w:val="18"/>
              </w:rPr>
              <w:t>ATT.AO:</w:t>
            </w:r>
            <w:r w:rsidRPr="00182582">
              <w:rPr>
                <w:rFonts w:ascii="Times New Roman" w:hAnsi="Times New Roman"/>
                <w:noProof/>
                <w:color w:val="FF0000"/>
                <w:sz w:val="20"/>
              </w:rPr>
              <w:t xml:space="preserve"> </w:t>
            </w:r>
            <w:r w:rsidRPr="00182582">
              <w:rPr>
                <w:rFonts w:cs="Arial"/>
                <w:szCs w:val="18"/>
              </w:rPr>
              <w:t>rApp Encryption of Data at Rest</w:t>
            </w:r>
          </w:p>
        </w:tc>
      </w:tr>
      <w:tr w:rsidR="00684CBF" w:rsidRPr="00286492" w14:paraId="7F0B0FF3" w14:textId="77777777" w:rsidTr="00CF19A8">
        <w:trPr>
          <w:gridAfter w:val="2"/>
          <w:wAfter w:w="14032" w:type="dxa"/>
        </w:trPr>
        <w:tc>
          <w:tcPr>
            <w:tcW w:w="1980" w:type="dxa"/>
          </w:tcPr>
          <w:p w14:paraId="38D1B1E8" w14:textId="698D18B8" w:rsidR="00684CBF" w:rsidRPr="002A756F" w:rsidRDefault="00684CBF" w:rsidP="00684CBF">
            <w:pPr>
              <w:pStyle w:val="TAL"/>
              <w:rPr>
                <w:rFonts w:cs="Arial"/>
                <w:szCs w:val="18"/>
              </w:rPr>
            </w:pPr>
            <w:r>
              <w:rPr>
                <w:rFonts w:cs="Arial"/>
                <w:szCs w:val="18"/>
              </w:rPr>
              <w:t>2025.07.03</w:t>
            </w:r>
          </w:p>
        </w:tc>
        <w:tc>
          <w:tcPr>
            <w:tcW w:w="967" w:type="dxa"/>
          </w:tcPr>
          <w:p w14:paraId="5FA2D1F1" w14:textId="64FA2F9F" w:rsidR="00684CBF" w:rsidRPr="002A756F" w:rsidRDefault="00684CBF" w:rsidP="00684CBF">
            <w:pPr>
              <w:pStyle w:val="TAL"/>
              <w:rPr>
                <w:rFonts w:cs="Arial"/>
                <w:szCs w:val="18"/>
              </w:rPr>
            </w:pPr>
            <w:r w:rsidRPr="007C07DF">
              <w:rPr>
                <w:rFonts w:cs="Arial"/>
                <w:szCs w:val="18"/>
              </w:rPr>
              <w:t>13.00</w:t>
            </w:r>
          </w:p>
        </w:tc>
        <w:tc>
          <w:tcPr>
            <w:tcW w:w="7403" w:type="dxa"/>
          </w:tcPr>
          <w:p w14:paraId="045D0164" w14:textId="6D01CC5D" w:rsidR="00684CBF" w:rsidRPr="002A756F" w:rsidRDefault="00684CBF" w:rsidP="00684CBF">
            <w:pPr>
              <w:pStyle w:val="TAL"/>
              <w:rPr>
                <w:rFonts w:cs="Arial"/>
                <w:szCs w:val="18"/>
              </w:rPr>
            </w:pPr>
            <w:r w:rsidRPr="00E6407F">
              <w:rPr>
                <w:rFonts w:cs="Arial"/>
                <w:szCs w:val="18"/>
              </w:rPr>
              <w:t>DTAG: Adding explanatory text in the References as per the TS template</w:t>
            </w:r>
          </w:p>
        </w:tc>
      </w:tr>
      <w:tr w:rsidR="00684CBF" w:rsidRPr="00286492" w14:paraId="47BADD49" w14:textId="77777777" w:rsidTr="00CF19A8">
        <w:trPr>
          <w:gridAfter w:val="2"/>
          <w:wAfter w:w="14032" w:type="dxa"/>
        </w:trPr>
        <w:tc>
          <w:tcPr>
            <w:tcW w:w="1980" w:type="dxa"/>
          </w:tcPr>
          <w:p w14:paraId="7134F84A" w14:textId="0CAD7410" w:rsidR="00684CBF" w:rsidRDefault="00684CBF" w:rsidP="00684CBF">
            <w:pPr>
              <w:pStyle w:val="TAL"/>
              <w:rPr>
                <w:rFonts w:cs="Arial"/>
                <w:szCs w:val="18"/>
              </w:rPr>
            </w:pPr>
            <w:r>
              <w:rPr>
                <w:rFonts w:cs="Arial"/>
                <w:szCs w:val="18"/>
              </w:rPr>
              <w:t>2025.07.09</w:t>
            </w:r>
          </w:p>
        </w:tc>
        <w:tc>
          <w:tcPr>
            <w:tcW w:w="967" w:type="dxa"/>
          </w:tcPr>
          <w:p w14:paraId="182614DD" w14:textId="754A363E" w:rsidR="00684CBF" w:rsidRPr="007C07DF" w:rsidRDefault="00684CBF" w:rsidP="00684CBF">
            <w:pPr>
              <w:pStyle w:val="TAL"/>
              <w:rPr>
                <w:rFonts w:cs="Arial"/>
                <w:szCs w:val="18"/>
              </w:rPr>
            </w:pPr>
            <w:r w:rsidRPr="007C07DF">
              <w:rPr>
                <w:rFonts w:cs="Arial"/>
                <w:szCs w:val="18"/>
              </w:rPr>
              <w:t>13.00</w:t>
            </w:r>
          </w:p>
        </w:tc>
        <w:tc>
          <w:tcPr>
            <w:tcW w:w="7403" w:type="dxa"/>
          </w:tcPr>
          <w:p w14:paraId="07FB1E02" w14:textId="431721A3" w:rsidR="00684CBF" w:rsidRDefault="00684CBF" w:rsidP="00684CBF">
            <w:pPr>
              <w:pStyle w:val="TAL"/>
              <w:rPr>
                <w:rFonts w:cs="Arial"/>
                <w:szCs w:val="18"/>
              </w:rPr>
            </w:pPr>
            <w:r>
              <w:rPr>
                <w:rFonts w:cs="Arial"/>
                <w:szCs w:val="18"/>
              </w:rPr>
              <w:t xml:space="preserve">Ericsson: </w:t>
            </w:r>
            <w:r w:rsidRPr="00562892">
              <w:rPr>
                <w:rFonts w:cs="Arial"/>
                <w:szCs w:val="18"/>
              </w:rPr>
              <w:t>Mapping for M-Plane Requirements to Threats</w:t>
            </w:r>
          </w:p>
        </w:tc>
      </w:tr>
      <w:tr w:rsidR="00684CBF" w:rsidRPr="00286492" w14:paraId="181E8DBB" w14:textId="77777777" w:rsidTr="00CF19A8">
        <w:trPr>
          <w:gridAfter w:val="2"/>
          <w:wAfter w:w="14032" w:type="dxa"/>
        </w:trPr>
        <w:tc>
          <w:tcPr>
            <w:tcW w:w="1980" w:type="dxa"/>
          </w:tcPr>
          <w:p w14:paraId="684AF11B" w14:textId="739217BC" w:rsidR="00684CBF" w:rsidRDefault="00684CBF" w:rsidP="00684CBF">
            <w:pPr>
              <w:pStyle w:val="TAL"/>
              <w:rPr>
                <w:rFonts w:cs="Arial"/>
                <w:szCs w:val="18"/>
              </w:rPr>
            </w:pPr>
            <w:r>
              <w:rPr>
                <w:rFonts w:cs="Arial"/>
                <w:szCs w:val="18"/>
              </w:rPr>
              <w:t>2025.07.09</w:t>
            </w:r>
          </w:p>
        </w:tc>
        <w:tc>
          <w:tcPr>
            <w:tcW w:w="967" w:type="dxa"/>
          </w:tcPr>
          <w:p w14:paraId="1E107A84" w14:textId="46A58241" w:rsidR="00684CBF" w:rsidRPr="007C07DF" w:rsidRDefault="00684CBF" w:rsidP="00684CBF">
            <w:pPr>
              <w:pStyle w:val="TAL"/>
              <w:rPr>
                <w:rFonts w:cs="Arial"/>
                <w:szCs w:val="18"/>
              </w:rPr>
            </w:pPr>
            <w:r w:rsidRPr="007C07DF">
              <w:rPr>
                <w:rFonts w:cs="Arial"/>
                <w:szCs w:val="18"/>
              </w:rPr>
              <w:t>13.00</w:t>
            </w:r>
          </w:p>
        </w:tc>
        <w:tc>
          <w:tcPr>
            <w:tcW w:w="7403" w:type="dxa"/>
          </w:tcPr>
          <w:p w14:paraId="7938EE65" w14:textId="2C20D5DD" w:rsidR="00684CBF" w:rsidRDefault="00684CBF" w:rsidP="00684CBF">
            <w:pPr>
              <w:pStyle w:val="TAL"/>
              <w:rPr>
                <w:rFonts w:cs="Arial"/>
                <w:szCs w:val="18"/>
              </w:rPr>
            </w:pPr>
            <w:r>
              <w:rPr>
                <w:rFonts w:cs="Arial"/>
                <w:szCs w:val="18"/>
              </w:rPr>
              <w:t xml:space="preserve">Ericsson: </w:t>
            </w:r>
            <w:r w:rsidRPr="005911EB">
              <w:rPr>
                <w:rFonts w:cs="Arial"/>
                <w:szCs w:val="18"/>
              </w:rPr>
              <w:t>Application descriptor definition</w:t>
            </w:r>
          </w:p>
        </w:tc>
      </w:tr>
      <w:tr w:rsidR="00684CBF" w:rsidRPr="00286492" w14:paraId="7DABF4B5" w14:textId="77777777" w:rsidTr="00CF19A8">
        <w:trPr>
          <w:gridAfter w:val="2"/>
          <w:wAfter w:w="14032" w:type="dxa"/>
        </w:trPr>
        <w:tc>
          <w:tcPr>
            <w:tcW w:w="1980" w:type="dxa"/>
          </w:tcPr>
          <w:p w14:paraId="060C8D6E" w14:textId="3B0FDDB6" w:rsidR="00684CBF" w:rsidRDefault="00684CBF" w:rsidP="00684CBF">
            <w:pPr>
              <w:pStyle w:val="TAL"/>
              <w:rPr>
                <w:rFonts w:cs="Arial"/>
                <w:szCs w:val="18"/>
              </w:rPr>
            </w:pPr>
            <w:r>
              <w:rPr>
                <w:rFonts w:cs="Arial"/>
                <w:szCs w:val="18"/>
              </w:rPr>
              <w:t>2025.07.09</w:t>
            </w:r>
          </w:p>
        </w:tc>
        <w:tc>
          <w:tcPr>
            <w:tcW w:w="967" w:type="dxa"/>
          </w:tcPr>
          <w:p w14:paraId="2A9A5ACD" w14:textId="6AB96C40" w:rsidR="00684CBF" w:rsidRPr="007C07DF" w:rsidRDefault="00684CBF" w:rsidP="00684CBF">
            <w:pPr>
              <w:pStyle w:val="TAL"/>
              <w:rPr>
                <w:rFonts w:cs="Arial"/>
                <w:szCs w:val="18"/>
              </w:rPr>
            </w:pPr>
            <w:r w:rsidRPr="007C07DF">
              <w:rPr>
                <w:rFonts w:cs="Arial"/>
                <w:szCs w:val="18"/>
              </w:rPr>
              <w:t>13.00</w:t>
            </w:r>
          </w:p>
        </w:tc>
        <w:tc>
          <w:tcPr>
            <w:tcW w:w="7403" w:type="dxa"/>
          </w:tcPr>
          <w:p w14:paraId="7E9A39E5" w14:textId="07B43A2A" w:rsidR="00684CBF" w:rsidRDefault="00684CBF" w:rsidP="00684CBF">
            <w:pPr>
              <w:pStyle w:val="TAL"/>
              <w:rPr>
                <w:rFonts w:cs="Arial"/>
                <w:szCs w:val="18"/>
              </w:rPr>
            </w:pPr>
            <w:r>
              <w:rPr>
                <w:rFonts w:cs="Arial"/>
                <w:szCs w:val="18"/>
              </w:rPr>
              <w:t>Ericsson:</w:t>
            </w:r>
            <w:r w:rsidRPr="0074463E">
              <w:rPr>
                <w:rFonts w:ascii="Times New Roman" w:hAnsi="Times New Roman"/>
                <w:noProof/>
                <w:color w:val="FF0000"/>
                <w:sz w:val="20"/>
              </w:rPr>
              <w:t xml:space="preserve"> </w:t>
            </w:r>
            <w:r w:rsidRPr="0074463E">
              <w:rPr>
                <w:rFonts w:cs="Arial"/>
                <w:szCs w:val="18"/>
              </w:rPr>
              <w:t>SMO External Systems</w:t>
            </w:r>
          </w:p>
        </w:tc>
      </w:tr>
      <w:tr w:rsidR="00684CBF" w:rsidRPr="00286492" w14:paraId="3B7FBDB5" w14:textId="77777777" w:rsidTr="00CF19A8">
        <w:trPr>
          <w:gridAfter w:val="2"/>
          <w:wAfter w:w="14032" w:type="dxa"/>
        </w:trPr>
        <w:tc>
          <w:tcPr>
            <w:tcW w:w="1980" w:type="dxa"/>
          </w:tcPr>
          <w:p w14:paraId="17A10D26" w14:textId="16783641" w:rsidR="00684CBF" w:rsidRDefault="00684CBF" w:rsidP="00684CBF">
            <w:pPr>
              <w:pStyle w:val="TAL"/>
              <w:rPr>
                <w:rFonts w:cs="Arial"/>
                <w:szCs w:val="18"/>
              </w:rPr>
            </w:pPr>
            <w:r>
              <w:rPr>
                <w:rFonts w:cs="Arial"/>
                <w:szCs w:val="18"/>
              </w:rPr>
              <w:t>2025.07.03</w:t>
            </w:r>
          </w:p>
        </w:tc>
        <w:tc>
          <w:tcPr>
            <w:tcW w:w="967" w:type="dxa"/>
          </w:tcPr>
          <w:p w14:paraId="1882264D" w14:textId="1CC627AB" w:rsidR="00684CBF" w:rsidRPr="007C07DF" w:rsidRDefault="00684CBF" w:rsidP="00684CBF">
            <w:pPr>
              <w:pStyle w:val="TAL"/>
              <w:rPr>
                <w:rFonts w:cs="Arial"/>
                <w:szCs w:val="18"/>
              </w:rPr>
            </w:pPr>
            <w:r w:rsidRPr="007C07DF">
              <w:rPr>
                <w:rFonts w:cs="Arial"/>
                <w:szCs w:val="18"/>
              </w:rPr>
              <w:t>13.00</w:t>
            </w:r>
          </w:p>
        </w:tc>
        <w:tc>
          <w:tcPr>
            <w:tcW w:w="7403" w:type="dxa"/>
          </w:tcPr>
          <w:p w14:paraId="540413FD" w14:textId="4E560FBC" w:rsidR="00684CBF" w:rsidRDefault="00684CBF" w:rsidP="00684CBF">
            <w:pPr>
              <w:pStyle w:val="TAL"/>
              <w:rPr>
                <w:rFonts w:cs="Arial"/>
                <w:szCs w:val="18"/>
              </w:rPr>
            </w:pPr>
            <w:r>
              <w:rPr>
                <w:rFonts w:cs="Arial"/>
                <w:szCs w:val="18"/>
              </w:rPr>
              <w:t xml:space="preserve">Ericsson: </w:t>
            </w:r>
            <w:r w:rsidRPr="00D43C37">
              <w:rPr>
                <w:rFonts w:cs="Arial"/>
                <w:szCs w:val="18"/>
              </w:rPr>
              <w:t>CR to Annex D.1 OAuth Threats to Requirements Mapping in SRS</w:t>
            </w:r>
          </w:p>
        </w:tc>
      </w:tr>
      <w:tr w:rsidR="00684CBF" w:rsidRPr="00286492" w14:paraId="780EAB15" w14:textId="77777777" w:rsidTr="00CF19A8">
        <w:trPr>
          <w:gridAfter w:val="2"/>
          <w:wAfter w:w="14032" w:type="dxa"/>
        </w:trPr>
        <w:tc>
          <w:tcPr>
            <w:tcW w:w="1980" w:type="dxa"/>
          </w:tcPr>
          <w:p w14:paraId="50EBB540" w14:textId="533A2E25" w:rsidR="00684CBF" w:rsidRDefault="00684CBF" w:rsidP="00684CBF">
            <w:pPr>
              <w:pStyle w:val="TAL"/>
              <w:rPr>
                <w:rFonts w:cs="Arial"/>
                <w:szCs w:val="18"/>
              </w:rPr>
            </w:pPr>
            <w:r>
              <w:rPr>
                <w:rFonts w:cs="Arial"/>
                <w:szCs w:val="18"/>
              </w:rPr>
              <w:t>2025.07.03</w:t>
            </w:r>
          </w:p>
        </w:tc>
        <w:tc>
          <w:tcPr>
            <w:tcW w:w="967" w:type="dxa"/>
          </w:tcPr>
          <w:p w14:paraId="7D952A71" w14:textId="7A091E6D" w:rsidR="00684CBF" w:rsidRPr="007C07DF" w:rsidRDefault="00684CBF" w:rsidP="00684CBF">
            <w:pPr>
              <w:pStyle w:val="TAL"/>
              <w:rPr>
                <w:rFonts w:cs="Arial"/>
                <w:szCs w:val="18"/>
              </w:rPr>
            </w:pPr>
            <w:r w:rsidRPr="007C07DF">
              <w:rPr>
                <w:rFonts w:cs="Arial"/>
                <w:szCs w:val="18"/>
              </w:rPr>
              <w:t>13.00</w:t>
            </w:r>
          </w:p>
        </w:tc>
        <w:tc>
          <w:tcPr>
            <w:tcW w:w="7403" w:type="dxa"/>
          </w:tcPr>
          <w:p w14:paraId="5E8A3B38" w14:textId="6FBF45B4" w:rsidR="00684CBF" w:rsidRPr="00E6407F" w:rsidRDefault="00684CBF" w:rsidP="00684CBF">
            <w:pPr>
              <w:pStyle w:val="TAL"/>
              <w:rPr>
                <w:rFonts w:cs="Arial"/>
                <w:szCs w:val="18"/>
              </w:rPr>
            </w:pPr>
            <w:r>
              <w:rPr>
                <w:rFonts w:cs="Arial"/>
                <w:szCs w:val="18"/>
              </w:rPr>
              <w:t>Ericsson:</w:t>
            </w:r>
            <w:r w:rsidRPr="001A08DF">
              <w:rPr>
                <w:rFonts w:ascii="Times New Roman" w:hAnsi="Times New Roman"/>
                <w:noProof/>
                <w:color w:val="FF0000"/>
                <w:sz w:val="20"/>
              </w:rPr>
              <w:t xml:space="preserve"> </w:t>
            </w:r>
            <w:r w:rsidRPr="001A08DF">
              <w:rPr>
                <w:rFonts w:cs="Arial"/>
                <w:szCs w:val="18"/>
              </w:rPr>
              <w:t>SMO Requirements to Threats Mapping</w:t>
            </w:r>
          </w:p>
        </w:tc>
      </w:tr>
      <w:tr w:rsidR="00684CBF" w:rsidRPr="00286492" w14:paraId="22384A50" w14:textId="77777777" w:rsidTr="00CF19A8">
        <w:trPr>
          <w:gridAfter w:val="2"/>
          <w:wAfter w:w="14032" w:type="dxa"/>
        </w:trPr>
        <w:tc>
          <w:tcPr>
            <w:tcW w:w="1980" w:type="dxa"/>
          </w:tcPr>
          <w:p w14:paraId="5A50B538" w14:textId="7909F14F" w:rsidR="00684CBF" w:rsidRPr="002A756F" w:rsidRDefault="00684CBF" w:rsidP="00684CBF">
            <w:pPr>
              <w:pStyle w:val="TAL"/>
              <w:rPr>
                <w:rFonts w:cs="Arial"/>
                <w:szCs w:val="18"/>
              </w:rPr>
            </w:pPr>
            <w:r>
              <w:rPr>
                <w:rFonts w:cs="Arial"/>
                <w:szCs w:val="18"/>
              </w:rPr>
              <w:t>2025.07.03</w:t>
            </w:r>
          </w:p>
        </w:tc>
        <w:tc>
          <w:tcPr>
            <w:tcW w:w="967" w:type="dxa"/>
          </w:tcPr>
          <w:p w14:paraId="654502ED" w14:textId="0D7B68B3" w:rsidR="00684CBF" w:rsidRPr="002A756F" w:rsidRDefault="00684CBF" w:rsidP="00684CBF">
            <w:pPr>
              <w:pStyle w:val="TAL"/>
              <w:rPr>
                <w:rFonts w:cs="Arial"/>
                <w:szCs w:val="18"/>
              </w:rPr>
            </w:pPr>
            <w:r w:rsidRPr="007C07DF">
              <w:rPr>
                <w:rFonts w:cs="Arial"/>
                <w:szCs w:val="18"/>
              </w:rPr>
              <w:t>13.00</w:t>
            </w:r>
          </w:p>
        </w:tc>
        <w:tc>
          <w:tcPr>
            <w:tcW w:w="7403" w:type="dxa"/>
          </w:tcPr>
          <w:p w14:paraId="238E3948" w14:textId="272B6765" w:rsidR="00684CBF" w:rsidRPr="002A756F" w:rsidRDefault="00684CBF" w:rsidP="00684CBF">
            <w:pPr>
              <w:pStyle w:val="TAL"/>
              <w:rPr>
                <w:rFonts w:cs="Arial"/>
                <w:szCs w:val="18"/>
              </w:rPr>
            </w:pPr>
            <w:r w:rsidRPr="004B212B">
              <w:rPr>
                <w:rFonts w:cs="Arial"/>
                <w:szCs w:val="18"/>
              </w:rPr>
              <w:t>Ericsson</w:t>
            </w:r>
            <w:r>
              <w:rPr>
                <w:rFonts w:cs="Arial"/>
                <w:szCs w:val="18"/>
              </w:rPr>
              <w:t>.AO</w:t>
            </w:r>
            <w:r w:rsidRPr="004B212B">
              <w:rPr>
                <w:rFonts w:cs="Arial"/>
                <w:szCs w:val="18"/>
              </w:rPr>
              <w:t xml:space="preserve">: </w:t>
            </w:r>
            <w:r w:rsidRPr="00E6407F">
              <w:rPr>
                <w:rFonts w:cs="Arial"/>
                <w:szCs w:val="18"/>
              </w:rPr>
              <w:t>Add DME Security Requirements and Controls</w:t>
            </w:r>
          </w:p>
        </w:tc>
      </w:tr>
      <w:tr w:rsidR="00684CBF" w:rsidRPr="00286492" w14:paraId="05173166" w14:textId="77777777" w:rsidTr="00CF19A8">
        <w:trPr>
          <w:gridAfter w:val="2"/>
          <w:wAfter w:w="14032" w:type="dxa"/>
        </w:trPr>
        <w:tc>
          <w:tcPr>
            <w:tcW w:w="1980" w:type="dxa"/>
          </w:tcPr>
          <w:p w14:paraId="3A87A87E" w14:textId="28F32354" w:rsidR="00684CBF" w:rsidRPr="002A756F" w:rsidRDefault="00684CBF" w:rsidP="00684CBF">
            <w:pPr>
              <w:pStyle w:val="TAL"/>
              <w:rPr>
                <w:rFonts w:cs="Arial"/>
                <w:szCs w:val="18"/>
              </w:rPr>
            </w:pPr>
            <w:r>
              <w:rPr>
                <w:rFonts w:cs="Arial"/>
                <w:szCs w:val="18"/>
              </w:rPr>
              <w:t>2025.07.09</w:t>
            </w:r>
          </w:p>
        </w:tc>
        <w:tc>
          <w:tcPr>
            <w:tcW w:w="967" w:type="dxa"/>
          </w:tcPr>
          <w:p w14:paraId="0157C005" w14:textId="6C621DFA" w:rsidR="00684CBF" w:rsidRPr="002A756F" w:rsidRDefault="00684CBF" w:rsidP="00684CBF">
            <w:pPr>
              <w:pStyle w:val="TAL"/>
              <w:rPr>
                <w:rFonts w:cs="Arial"/>
                <w:szCs w:val="18"/>
              </w:rPr>
            </w:pPr>
            <w:r w:rsidRPr="007C07DF">
              <w:rPr>
                <w:rFonts w:cs="Arial"/>
                <w:szCs w:val="18"/>
              </w:rPr>
              <w:t>13.00</w:t>
            </w:r>
          </w:p>
        </w:tc>
        <w:tc>
          <w:tcPr>
            <w:tcW w:w="7403" w:type="dxa"/>
          </w:tcPr>
          <w:p w14:paraId="1E6E35EB" w14:textId="0B24F71C" w:rsidR="00684CBF" w:rsidRPr="002A756F" w:rsidRDefault="00684CBF" w:rsidP="00684CBF">
            <w:pPr>
              <w:pStyle w:val="TAL"/>
              <w:rPr>
                <w:rFonts w:cs="Arial"/>
                <w:szCs w:val="18"/>
              </w:rPr>
            </w:pPr>
            <w:r>
              <w:rPr>
                <w:rFonts w:cs="Arial"/>
                <w:szCs w:val="18"/>
              </w:rPr>
              <w:t xml:space="preserve">Ericsson.AO: </w:t>
            </w:r>
            <w:r w:rsidRPr="00620908">
              <w:rPr>
                <w:rFonts w:cs="Arial"/>
                <w:szCs w:val="18"/>
              </w:rPr>
              <w:t>M-Plane security requirements and controls</w:t>
            </w:r>
          </w:p>
        </w:tc>
      </w:tr>
      <w:tr w:rsidR="00684CBF" w:rsidRPr="00286492" w14:paraId="4ADEB1F9" w14:textId="77777777" w:rsidTr="00CF19A8">
        <w:trPr>
          <w:gridAfter w:val="2"/>
          <w:wAfter w:w="14032" w:type="dxa"/>
        </w:trPr>
        <w:tc>
          <w:tcPr>
            <w:tcW w:w="1980" w:type="dxa"/>
          </w:tcPr>
          <w:p w14:paraId="40CB0137" w14:textId="2A2774A6" w:rsidR="00684CBF" w:rsidRDefault="00684CBF" w:rsidP="00684CBF">
            <w:pPr>
              <w:pStyle w:val="TAL"/>
              <w:rPr>
                <w:rFonts w:cs="Arial"/>
                <w:szCs w:val="18"/>
              </w:rPr>
            </w:pPr>
            <w:r>
              <w:rPr>
                <w:rFonts w:cs="Arial"/>
                <w:szCs w:val="18"/>
              </w:rPr>
              <w:t>2025.07.09</w:t>
            </w:r>
          </w:p>
        </w:tc>
        <w:tc>
          <w:tcPr>
            <w:tcW w:w="967" w:type="dxa"/>
          </w:tcPr>
          <w:p w14:paraId="46FA6CA8" w14:textId="46B2DF7E" w:rsidR="00684CBF" w:rsidRPr="007C07DF" w:rsidRDefault="00684CBF" w:rsidP="00684CBF">
            <w:pPr>
              <w:pStyle w:val="TAL"/>
              <w:rPr>
                <w:rFonts w:cs="Arial"/>
                <w:szCs w:val="18"/>
              </w:rPr>
            </w:pPr>
            <w:r w:rsidRPr="007C07DF">
              <w:rPr>
                <w:rFonts w:cs="Arial"/>
                <w:szCs w:val="18"/>
              </w:rPr>
              <w:t>13.00</w:t>
            </w:r>
          </w:p>
        </w:tc>
        <w:tc>
          <w:tcPr>
            <w:tcW w:w="7403" w:type="dxa"/>
          </w:tcPr>
          <w:p w14:paraId="10273310" w14:textId="1E59F49E" w:rsidR="00684CBF" w:rsidRPr="00B76665" w:rsidRDefault="00684CBF" w:rsidP="00684CBF">
            <w:pPr>
              <w:pStyle w:val="TAL"/>
              <w:rPr>
                <w:rFonts w:cs="Arial"/>
                <w:color w:val="000000" w:themeColor="text1"/>
                <w:szCs w:val="18"/>
              </w:rPr>
            </w:pPr>
            <w:r w:rsidRPr="00B76665">
              <w:rPr>
                <w:rFonts w:cs="Arial"/>
                <w:color w:val="000000" w:themeColor="text1"/>
                <w:szCs w:val="18"/>
              </w:rPr>
              <w:t xml:space="preserve">Ericsson.AO: </w:t>
            </w:r>
            <w:r w:rsidRPr="00B76665">
              <w:rPr>
                <w:noProof/>
                <w:color w:val="000000" w:themeColor="text1"/>
              </w:rPr>
              <w:t>Security Terms for O-Cloud</w:t>
            </w:r>
          </w:p>
        </w:tc>
      </w:tr>
      <w:tr w:rsidR="00684CBF" w:rsidRPr="00286492" w14:paraId="7EFCF06F" w14:textId="77777777" w:rsidTr="00CF19A8">
        <w:trPr>
          <w:gridAfter w:val="2"/>
          <w:wAfter w:w="14032" w:type="dxa"/>
        </w:trPr>
        <w:tc>
          <w:tcPr>
            <w:tcW w:w="1980" w:type="dxa"/>
          </w:tcPr>
          <w:p w14:paraId="19D82783" w14:textId="7EFC2751" w:rsidR="00684CBF" w:rsidRDefault="00684CBF" w:rsidP="00684CBF">
            <w:pPr>
              <w:pStyle w:val="TAL"/>
              <w:rPr>
                <w:rFonts w:cs="Arial"/>
                <w:szCs w:val="18"/>
              </w:rPr>
            </w:pPr>
            <w:r>
              <w:rPr>
                <w:rFonts w:cs="Arial"/>
                <w:szCs w:val="18"/>
              </w:rPr>
              <w:t>2025.07.04</w:t>
            </w:r>
          </w:p>
        </w:tc>
        <w:tc>
          <w:tcPr>
            <w:tcW w:w="967" w:type="dxa"/>
          </w:tcPr>
          <w:p w14:paraId="14709C04" w14:textId="2A7D59CB" w:rsidR="00684CBF" w:rsidRPr="007C07DF" w:rsidRDefault="00684CBF" w:rsidP="00684CBF">
            <w:pPr>
              <w:pStyle w:val="TAL"/>
              <w:rPr>
                <w:rFonts w:cs="Arial"/>
                <w:szCs w:val="18"/>
              </w:rPr>
            </w:pPr>
            <w:r w:rsidRPr="007C07DF">
              <w:rPr>
                <w:rFonts w:cs="Arial"/>
                <w:szCs w:val="18"/>
              </w:rPr>
              <w:t>13.00</w:t>
            </w:r>
          </w:p>
        </w:tc>
        <w:tc>
          <w:tcPr>
            <w:tcW w:w="7403" w:type="dxa"/>
          </w:tcPr>
          <w:p w14:paraId="3F1E0D9C" w14:textId="25EA94E4" w:rsidR="00684CBF" w:rsidRPr="00B77B61" w:rsidRDefault="00684CBF" w:rsidP="00684CBF">
            <w:pPr>
              <w:pStyle w:val="TAL"/>
              <w:rPr>
                <w:rFonts w:cs="Arial"/>
                <w:color w:val="000000" w:themeColor="text1"/>
                <w:szCs w:val="18"/>
              </w:rPr>
            </w:pPr>
            <w:r w:rsidRPr="00E6407F">
              <w:rPr>
                <w:rFonts w:cs="Arial"/>
                <w:color w:val="000000" w:themeColor="text1"/>
                <w:szCs w:val="18"/>
              </w:rPr>
              <w:t xml:space="preserve">MITRE.AO: </w:t>
            </w:r>
            <w:r w:rsidRPr="00E6407F">
              <w:rPr>
                <w:noProof/>
                <w:color w:val="000000" w:themeColor="text1"/>
              </w:rPr>
              <w:t>Addition of WG10 application terms</w:t>
            </w:r>
          </w:p>
        </w:tc>
      </w:tr>
      <w:tr w:rsidR="00684CBF" w:rsidRPr="00286492" w14:paraId="4D600196" w14:textId="77777777" w:rsidTr="00CF19A8">
        <w:trPr>
          <w:gridAfter w:val="2"/>
          <w:wAfter w:w="14032" w:type="dxa"/>
        </w:trPr>
        <w:tc>
          <w:tcPr>
            <w:tcW w:w="1980" w:type="dxa"/>
          </w:tcPr>
          <w:p w14:paraId="65FD9718" w14:textId="38985206" w:rsidR="00684CBF" w:rsidRDefault="00684CBF" w:rsidP="00684CBF">
            <w:pPr>
              <w:pStyle w:val="TAL"/>
              <w:rPr>
                <w:rFonts w:cs="Arial"/>
                <w:szCs w:val="18"/>
              </w:rPr>
            </w:pPr>
            <w:r>
              <w:rPr>
                <w:rFonts w:cs="Arial"/>
                <w:szCs w:val="18"/>
              </w:rPr>
              <w:t>2025.07.04</w:t>
            </w:r>
          </w:p>
        </w:tc>
        <w:tc>
          <w:tcPr>
            <w:tcW w:w="967" w:type="dxa"/>
          </w:tcPr>
          <w:p w14:paraId="4C9A648F" w14:textId="468F80E1" w:rsidR="00684CBF" w:rsidRPr="007C07DF" w:rsidRDefault="00684CBF" w:rsidP="00684CBF">
            <w:pPr>
              <w:pStyle w:val="TAL"/>
              <w:rPr>
                <w:rFonts w:cs="Arial"/>
                <w:szCs w:val="18"/>
              </w:rPr>
            </w:pPr>
            <w:r w:rsidRPr="007C07DF">
              <w:rPr>
                <w:rFonts w:cs="Arial"/>
                <w:szCs w:val="18"/>
              </w:rPr>
              <w:t>13.00</w:t>
            </w:r>
          </w:p>
        </w:tc>
        <w:tc>
          <w:tcPr>
            <w:tcW w:w="7403" w:type="dxa"/>
          </w:tcPr>
          <w:p w14:paraId="5A10B0EB" w14:textId="0A500345" w:rsidR="00684CBF" w:rsidRPr="00E6407F" w:rsidRDefault="00684CBF" w:rsidP="00684CBF">
            <w:pPr>
              <w:pStyle w:val="TAL"/>
              <w:rPr>
                <w:rFonts w:cs="Arial"/>
                <w:color w:val="000000" w:themeColor="text1"/>
                <w:szCs w:val="18"/>
              </w:rPr>
            </w:pPr>
            <w:r w:rsidRPr="00292B53">
              <w:rPr>
                <w:rFonts w:cs="Arial"/>
                <w:szCs w:val="18"/>
              </w:rPr>
              <w:t xml:space="preserve">NEC.AO: </w:t>
            </w:r>
            <w:r w:rsidRPr="00E6407F">
              <w:rPr>
                <w:rFonts w:cs="Arial"/>
                <w:szCs w:val="18"/>
              </w:rPr>
              <w:t>Security requirements for Secure Multi-party Computation to AI/ML Models</w:t>
            </w:r>
          </w:p>
        </w:tc>
      </w:tr>
      <w:tr w:rsidR="00684CBF" w:rsidRPr="00286492" w14:paraId="1860D872" w14:textId="77777777" w:rsidTr="00CF19A8">
        <w:trPr>
          <w:gridAfter w:val="2"/>
          <w:wAfter w:w="14032" w:type="dxa"/>
        </w:trPr>
        <w:tc>
          <w:tcPr>
            <w:tcW w:w="1980" w:type="dxa"/>
          </w:tcPr>
          <w:p w14:paraId="2FF8F9DF" w14:textId="110EEB1F" w:rsidR="00684CBF" w:rsidRDefault="00684CBF" w:rsidP="00684CBF">
            <w:pPr>
              <w:pStyle w:val="TAL"/>
              <w:rPr>
                <w:rFonts w:cs="Arial"/>
                <w:szCs w:val="18"/>
              </w:rPr>
            </w:pPr>
            <w:r>
              <w:rPr>
                <w:rFonts w:cs="Arial"/>
                <w:szCs w:val="18"/>
              </w:rPr>
              <w:t>2025.07.04</w:t>
            </w:r>
          </w:p>
        </w:tc>
        <w:tc>
          <w:tcPr>
            <w:tcW w:w="967" w:type="dxa"/>
          </w:tcPr>
          <w:p w14:paraId="7D96B367" w14:textId="045EB006" w:rsidR="00684CBF" w:rsidRPr="007C07DF" w:rsidRDefault="00684CBF" w:rsidP="00684CBF">
            <w:pPr>
              <w:pStyle w:val="TAL"/>
              <w:rPr>
                <w:rFonts w:cs="Arial"/>
                <w:szCs w:val="18"/>
              </w:rPr>
            </w:pPr>
            <w:r w:rsidRPr="007C07DF">
              <w:rPr>
                <w:rFonts w:cs="Arial"/>
                <w:szCs w:val="18"/>
              </w:rPr>
              <w:t>13.00</w:t>
            </w:r>
          </w:p>
        </w:tc>
        <w:tc>
          <w:tcPr>
            <w:tcW w:w="7403" w:type="dxa"/>
          </w:tcPr>
          <w:p w14:paraId="196D7CFE" w14:textId="3F938CA7" w:rsidR="00684CBF" w:rsidRPr="00D82919" w:rsidRDefault="00684CBF" w:rsidP="00684CBF">
            <w:pPr>
              <w:pStyle w:val="TAL"/>
              <w:rPr>
                <w:rFonts w:cs="Arial"/>
                <w:szCs w:val="18"/>
              </w:rPr>
            </w:pPr>
            <w:r w:rsidRPr="00D82919">
              <w:rPr>
                <w:rFonts w:cs="Arial"/>
                <w:szCs w:val="18"/>
              </w:rPr>
              <w:t xml:space="preserve">NEC.AO: </w:t>
            </w:r>
            <w:r w:rsidRPr="00E6407F">
              <w:rPr>
                <w:rFonts w:cs="Arial"/>
                <w:szCs w:val="18"/>
              </w:rPr>
              <w:t>Security requirements for Obfuscation to AI/ML Models</w:t>
            </w:r>
          </w:p>
        </w:tc>
      </w:tr>
      <w:tr w:rsidR="00684CBF" w:rsidRPr="00286492" w14:paraId="5410F84A" w14:textId="77777777" w:rsidTr="00CF19A8">
        <w:trPr>
          <w:gridAfter w:val="2"/>
          <w:wAfter w:w="14032" w:type="dxa"/>
        </w:trPr>
        <w:tc>
          <w:tcPr>
            <w:tcW w:w="1980" w:type="dxa"/>
          </w:tcPr>
          <w:p w14:paraId="0E3EDF1D" w14:textId="1AC71301" w:rsidR="00684CBF" w:rsidRPr="00F278B2" w:rsidRDefault="00684CBF" w:rsidP="00684CBF">
            <w:pPr>
              <w:pStyle w:val="TAL"/>
              <w:rPr>
                <w:rFonts w:cs="Arial"/>
                <w:szCs w:val="18"/>
              </w:rPr>
            </w:pPr>
            <w:r>
              <w:rPr>
                <w:rFonts w:cs="Arial"/>
                <w:szCs w:val="18"/>
              </w:rPr>
              <w:t>2025.07.04</w:t>
            </w:r>
          </w:p>
        </w:tc>
        <w:tc>
          <w:tcPr>
            <w:tcW w:w="967" w:type="dxa"/>
          </w:tcPr>
          <w:p w14:paraId="1D020CEA" w14:textId="6230DB5D" w:rsidR="00684CBF" w:rsidRPr="00F278B2" w:rsidRDefault="00684CBF" w:rsidP="00684CBF">
            <w:pPr>
              <w:pStyle w:val="TAL"/>
              <w:rPr>
                <w:rFonts w:cs="Arial"/>
                <w:szCs w:val="18"/>
              </w:rPr>
            </w:pPr>
            <w:r w:rsidRPr="007C07DF">
              <w:rPr>
                <w:rFonts w:cs="Arial"/>
                <w:szCs w:val="18"/>
              </w:rPr>
              <w:t>13.00</w:t>
            </w:r>
          </w:p>
        </w:tc>
        <w:tc>
          <w:tcPr>
            <w:tcW w:w="7403" w:type="dxa"/>
          </w:tcPr>
          <w:p w14:paraId="72B63B61" w14:textId="34693D42" w:rsidR="00684CBF" w:rsidRPr="00F278B2" w:rsidRDefault="00684CBF" w:rsidP="00684CBF">
            <w:pPr>
              <w:pStyle w:val="TAL"/>
              <w:rPr>
                <w:rFonts w:cs="Arial"/>
                <w:szCs w:val="18"/>
              </w:rPr>
            </w:pPr>
            <w:r w:rsidRPr="00F278B2">
              <w:rPr>
                <w:rFonts w:cs="Arial"/>
                <w:szCs w:val="18"/>
              </w:rPr>
              <w:t xml:space="preserve">NEC.AO: </w:t>
            </w:r>
            <w:r w:rsidRPr="00B76665">
              <w:rPr>
                <w:rFonts w:cs="Arial"/>
                <w:szCs w:val="18"/>
              </w:rPr>
              <w:t>Update to Security Requirements and Security Controls mapping related to AI/ML</w:t>
            </w:r>
          </w:p>
        </w:tc>
      </w:tr>
      <w:tr w:rsidR="00684CBF" w:rsidRPr="00286492" w14:paraId="69F956CB" w14:textId="77777777" w:rsidTr="00CF19A8">
        <w:trPr>
          <w:gridAfter w:val="2"/>
          <w:wAfter w:w="14032" w:type="dxa"/>
        </w:trPr>
        <w:tc>
          <w:tcPr>
            <w:tcW w:w="1980" w:type="dxa"/>
          </w:tcPr>
          <w:p w14:paraId="6B5EFB85" w14:textId="208BD1C7" w:rsidR="00684CBF" w:rsidRDefault="00684CBF" w:rsidP="00684CBF">
            <w:pPr>
              <w:pStyle w:val="TAL"/>
              <w:rPr>
                <w:rFonts w:cs="Arial"/>
                <w:szCs w:val="18"/>
              </w:rPr>
            </w:pPr>
            <w:r>
              <w:rPr>
                <w:rFonts w:cs="Arial"/>
                <w:szCs w:val="18"/>
              </w:rPr>
              <w:t>2025.07.09</w:t>
            </w:r>
          </w:p>
        </w:tc>
        <w:tc>
          <w:tcPr>
            <w:tcW w:w="967" w:type="dxa"/>
          </w:tcPr>
          <w:p w14:paraId="35E42084" w14:textId="2EFB8BDF" w:rsidR="00684CBF" w:rsidRPr="007C07DF" w:rsidRDefault="00684CBF" w:rsidP="00684CBF">
            <w:pPr>
              <w:pStyle w:val="TAL"/>
              <w:rPr>
                <w:rFonts w:cs="Arial"/>
                <w:szCs w:val="18"/>
              </w:rPr>
            </w:pPr>
            <w:r w:rsidRPr="007C07DF">
              <w:rPr>
                <w:rFonts w:cs="Arial"/>
                <w:szCs w:val="18"/>
              </w:rPr>
              <w:t>13.00</w:t>
            </w:r>
          </w:p>
        </w:tc>
        <w:tc>
          <w:tcPr>
            <w:tcW w:w="7403" w:type="dxa"/>
          </w:tcPr>
          <w:p w14:paraId="0BC043E5" w14:textId="0331B5EB" w:rsidR="00684CBF" w:rsidRPr="00F278B2" w:rsidRDefault="00684CBF" w:rsidP="00684CBF">
            <w:pPr>
              <w:pStyle w:val="TAL"/>
              <w:rPr>
                <w:rFonts w:cs="Arial"/>
                <w:szCs w:val="18"/>
              </w:rPr>
            </w:pPr>
            <w:r w:rsidRPr="004F61A3">
              <w:rPr>
                <w:rFonts w:cs="Arial"/>
                <w:szCs w:val="18"/>
              </w:rPr>
              <w:t xml:space="preserve">Nokia: </w:t>
            </w:r>
            <w:r w:rsidRPr="00E6407F">
              <w:rPr>
                <w:rFonts w:cs="Arial"/>
                <w:szCs w:val="18"/>
              </w:rPr>
              <w:t>Security requirements for AIML Multi-Tenancy</w:t>
            </w:r>
          </w:p>
        </w:tc>
      </w:tr>
      <w:tr w:rsidR="00684CBF" w:rsidRPr="00286492" w14:paraId="5324F15C" w14:textId="77777777" w:rsidTr="00CF19A8">
        <w:trPr>
          <w:gridAfter w:val="2"/>
          <w:wAfter w:w="14032" w:type="dxa"/>
        </w:trPr>
        <w:tc>
          <w:tcPr>
            <w:tcW w:w="1980" w:type="dxa"/>
          </w:tcPr>
          <w:p w14:paraId="40D8797F" w14:textId="7372AEF4" w:rsidR="00684CBF" w:rsidRDefault="00684CBF" w:rsidP="00684CBF">
            <w:pPr>
              <w:pStyle w:val="TAL"/>
              <w:rPr>
                <w:rFonts w:cs="Arial"/>
                <w:szCs w:val="18"/>
              </w:rPr>
            </w:pPr>
            <w:r>
              <w:rPr>
                <w:rFonts w:cs="Arial"/>
                <w:szCs w:val="18"/>
              </w:rPr>
              <w:t>2025.07.09</w:t>
            </w:r>
          </w:p>
        </w:tc>
        <w:tc>
          <w:tcPr>
            <w:tcW w:w="967" w:type="dxa"/>
          </w:tcPr>
          <w:p w14:paraId="4BB9C7C4" w14:textId="11AEBC82" w:rsidR="00684CBF" w:rsidRPr="007C07DF" w:rsidRDefault="00684CBF" w:rsidP="00684CBF">
            <w:pPr>
              <w:pStyle w:val="TAL"/>
              <w:rPr>
                <w:rFonts w:cs="Arial"/>
                <w:szCs w:val="18"/>
              </w:rPr>
            </w:pPr>
            <w:r w:rsidRPr="007C07DF">
              <w:rPr>
                <w:rFonts w:cs="Arial"/>
                <w:szCs w:val="18"/>
              </w:rPr>
              <w:t>13.00</w:t>
            </w:r>
          </w:p>
        </w:tc>
        <w:tc>
          <w:tcPr>
            <w:tcW w:w="7403" w:type="dxa"/>
          </w:tcPr>
          <w:p w14:paraId="313180BF" w14:textId="33E8D5F6" w:rsidR="00684CBF" w:rsidRPr="00B76665" w:rsidRDefault="00684CBF" w:rsidP="00684CBF">
            <w:pPr>
              <w:pStyle w:val="TAL"/>
              <w:rPr>
                <w:rFonts w:cs="Arial"/>
                <w:szCs w:val="18"/>
                <w:lang w:val="en-GB"/>
              </w:rPr>
            </w:pPr>
            <w:r>
              <w:rPr>
                <w:rFonts w:cs="Arial"/>
                <w:szCs w:val="18"/>
              </w:rPr>
              <w:t xml:space="preserve">Nokia: </w:t>
            </w:r>
            <w:r w:rsidRPr="00B76665">
              <w:rPr>
                <w:noProof/>
                <w:color w:val="000000" w:themeColor="text1"/>
              </w:rPr>
              <w:t>SRCS note on IPsec-based authorization</w:t>
            </w:r>
          </w:p>
        </w:tc>
      </w:tr>
      <w:tr w:rsidR="00684CBF" w:rsidRPr="00286492" w14:paraId="5297E26D" w14:textId="77777777" w:rsidTr="00CF19A8">
        <w:trPr>
          <w:gridAfter w:val="2"/>
          <w:wAfter w:w="14032" w:type="dxa"/>
        </w:trPr>
        <w:tc>
          <w:tcPr>
            <w:tcW w:w="1980" w:type="dxa"/>
          </w:tcPr>
          <w:p w14:paraId="76389867" w14:textId="02FC76CF" w:rsidR="00684CBF" w:rsidRPr="006F5D8F" w:rsidRDefault="00684CBF" w:rsidP="00684CBF">
            <w:pPr>
              <w:pStyle w:val="TAL"/>
              <w:rPr>
                <w:rFonts w:cs="Arial"/>
                <w:szCs w:val="18"/>
              </w:rPr>
            </w:pPr>
            <w:r>
              <w:rPr>
                <w:rFonts w:cs="Arial"/>
                <w:szCs w:val="18"/>
              </w:rPr>
              <w:t>2025.07.03</w:t>
            </w:r>
          </w:p>
        </w:tc>
        <w:tc>
          <w:tcPr>
            <w:tcW w:w="967" w:type="dxa"/>
          </w:tcPr>
          <w:p w14:paraId="743B8FCA" w14:textId="2A66A357" w:rsidR="00684CBF" w:rsidRPr="006F5D8F" w:rsidRDefault="00684CBF" w:rsidP="00684CBF">
            <w:pPr>
              <w:pStyle w:val="TAL"/>
              <w:rPr>
                <w:rFonts w:cs="Arial"/>
                <w:szCs w:val="18"/>
              </w:rPr>
            </w:pPr>
            <w:r w:rsidRPr="007C07DF">
              <w:rPr>
                <w:rFonts w:cs="Arial"/>
                <w:szCs w:val="18"/>
              </w:rPr>
              <w:t>13.00</w:t>
            </w:r>
          </w:p>
        </w:tc>
        <w:tc>
          <w:tcPr>
            <w:tcW w:w="7403" w:type="dxa"/>
          </w:tcPr>
          <w:p w14:paraId="2C0839A3" w14:textId="78B34878" w:rsidR="00684CBF" w:rsidRPr="006F5D8F" w:rsidRDefault="00684CBF" w:rsidP="00684CBF">
            <w:pPr>
              <w:pStyle w:val="TAL"/>
              <w:rPr>
                <w:rFonts w:cs="Arial"/>
                <w:szCs w:val="18"/>
              </w:rPr>
            </w:pPr>
            <w:r w:rsidRPr="006F5D8F">
              <w:rPr>
                <w:rFonts w:cs="Arial"/>
                <w:szCs w:val="18"/>
              </w:rPr>
              <w:t xml:space="preserve">Nokia: </w:t>
            </w:r>
            <w:r w:rsidRPr="00B76665">
              <w:rPr>
                <w:rFonts w:cs="Arial"/>
                <w:szCs w:val="18"/>
              </w:rPr>
              <w:t>Security requirements for AIML model signing</w:t>
            </w:r>
          </w:p>
        </w:tc>
      </w:tr>
      <w:tr w:rsidR="00684CBF" w:rsidRPr="00286492" w14:paraId="07F1A251" w14:textId="77777777" w:rsidTr="00CF19A8">
        <w:trPr>
          <w:gridAfter w:val="2"/>
          <w:wAfter w:w="14032" w:type="dxa"/>
        </w:trPr>
        <w:tc>
          <w:tcPr>
            <w:tcW w:w="1980" w:type="dxa"/>
          </w:tcPr>
          <w:p w14:paraId="62E14B25" w14:textId="14377357" w:rsidR="00684CBF" w:rsidRDefault="00684CBF" w:rsidP="00684CBF">
            <w:pPr>
              <w:pStyle w:val="TAL"/>
              <w:rPr>
                <w:rFonts w:cs="Arial"/>
                <w:szCs w:val="18"/>
              </w:rPr>
            </w:pPr>
            <w:r>
              <w:rPr>
                <w:rFonts w:cs="Arial"/>
                <w:szCs w:val="18"/>
              </w:rPr>
              <w:lastRenderedPageBreak/>
              <w:t>2025.07.03</w:t>
            </w:r>
          </w:p>
        </w:tc>
        <w:tc>
          <w:tcPr>
            <w:tcW w:w="967" w:type="dxa"/>
          </w:tcPr>
          <w:p w14:paraId="780CB00B" w14:textId="2E509C96" w:rsidR="00684CBF" w:rsidRPr="007C07DF" w:rsidRDefault="00684CBF" w:rsidP="00684CBF">
            <w:pPr>
              <w:pStyle w:val="TAL"/>
              <w:rPr>
                <w:rFonts w:cs="Arial"/>
                <w:szCs w:val="18"/>
              </w:rPr>
            </w:pPr>
            <w:r w:rsidRPr="007C07DF">
              <w:rPr>
                <w:rFonts w:cs="Arial"/>
                <w:szCs w:val="18"/>
              </w:rPr>
              <w:t>13.00</w:t>
            </w:r>
          </w:p>
        </w:tc>
        <w:tc>
          <w:tcPr>
            <w:tcW w:w="7403" w:type="dxa"/>
          </w:tcPr>
          <w:p w14:paraId="19CA7B87" w14:textId="6593E102" w:rsidR="00684CBF" w:rsidRPr="006F5D8F" w:rsidRDefault="00684CBF" w:rsidP="00684CBF">
            <w:pPr>
              <w:pStyle w:val="TAL"/>
              <w:rPr>
                <w:rFonts w:cs="Arial"/>
                <w:szCs w:val="18"/>
              </w:rPr>
            </w:pPr>
            <w:r w:rsidRPr="00C26B0B">
              <w:rPr>
                <w:rFonts w:cs="Arial"/>
                <w:szCs w:val="18"/>
              </w:rPr>
              <w:t xml:space="preserve">Nokia: </w:t>
            </w:r>
            <w:r w:rsidRPr="00E6407F">
              <w:rPr>
                <w:rFonts w:cs="Arial"/>
                <w:szCs w:val="18"/>
              </w:rPr>
              <w:t>Adding Certificate Management framework related requirements for O-Cloud</w:t>
            </w:r>
          </w:p>
        </w:tc>
      </w:tr>
      <w:tr w:rsidR="00684CBF" w:rsidRPr="00286492" w14:paraId="5B809182" w14:textId="77777777" w:rsidTr="00CF19A8">
        <w:trPr>
          <w:gridAfter w:val="2"/>
          <w:wAfter w:w="14032" w:type="dxa"/>
        </w:trPr>
        <w:tc>
          <w:tcPr>
            <w:tcW w:w="1980" w:type="dxa"/>
          </w:tcPr>
          <w:p w14:paraId="057CCC89" w14:textId="5AFF0078" w:rsidR="00684CBF" w:rsidRPr="00C26B0B" w:rsidRDefault="00684CBF" w:rsidP="00684CBF">
            <w:pPr>
              <w:pStyle w:val="TAL"/>
              <w:rPr>
                <w:rFonts w:cs="Arial"/>
                <w:szCs w:val="18"/>
              </w:rPr>
            </w:pPr>
            <w:r>
              <w:rPr>
                <w:rFonts w:cs="Arial"/>
                <w:szCs w:val="18"/>
              </w:rPr>
              <w:t>2025.07.03</w:t>
            </w:r>
          </w:p>
        </w:tc>
        <w:tc>
          <w:tcPr>
            <w:tcW w:w="967" w:type="dxa"/>
          </w:tcPr>
          <w:p w14:paraId="1FBF5513" w14:textId="4643ADFA" w:rsidR="00684CBF" w:rsidRPr="00C26B0B" w:rsidRDefault="00684CBF" w:rsidP="00684CBF">
            <w:pPr>
              <w:pStyle w:val="TAL"/>
              <w:rPr>
                <w:rFonts w:cs="Arial"/>
                <w:szCs w:val="18"/>
              </w:rPr>
            </w:pPr>
            <w:r w:rsidRPr="007C07DF">
              <w:rPr>
                <w:rFonts w:cs="Arial"/>
                <w:szCs w:val="18"/>
              </w:rPr>
              <w:t>13.00</w:t>
            </w:r>
          </w:p>
        </w:tc>
        <w:tc>
          <w:tcPr>
            <w:tcW w:w="7403" w:type="dxa"/>
          </w:tcPr>
          <w:p w14:paraId="0A2F8150" w14:textId="1A5659F1" w:rsidR="00684CBF" w:rsidRPr="00C26B0B" w:rsidRDefault="00684CBF" w:rsidP="00684CBF">
            <w:pPr>
              <w:pStyle w:val="TAL"/>
              <w:rPr>
                <w:rFonts w:cs="Arial"/>
                <w:szCs w:val="18"/>
              </w:rPr>
            </w:pPr>
            <w:r w:rsidRPr="00743F3F">
              <w:rPr>
                <w:rFonts w:cs="Arial"/>
                <w:szCs w:val="18"/>
              </w:rPr>
              <w:t xml:space="preserve">Nokia: </w:t>
            </w:r>
            <w:r w:rsidRPr="00E6407F">
              <w:rPr>
                <w:rFonts w:cs="Arial"/>
                <w:szCs w:val="18"/>
              </w:rPr>
              <w:t>Security requirements for AIML model watermarking</w:t>
            </w:r>
          </w:p>
        </w:tc>
      </w:tr>
      <w:tr w:rsidR="00684CBF" w:rsidRPr="00286492" w14:paraId="16C76B50" w14:textId="77777777" w:rsidTr="00CF19A8">
        <w:trPr>
          <w:gridAfter w:val="2"/>
          <w:wAfter w:w="14032" w:type="dxa"/>
        </w:trPr>
        <w:tc>
          <w:tcPr>
            <w:tcW w:w="1980" w:type="dxa"/>
          </w:tcPr>
          <w:p w14:paraId="66B41477" w14:textId="64FB2852" w:rsidR="00684CBF" w:rsidRPr="007C07DF" w:rsidRDefault="00684CBF" w:rsidP="00684CBF">
            <w:pPr>
              <w:pStyle w:val="TAL"/>
              <w:rPr>
                <w:rFonts w:cs="Arial"/>
                <w:szCs w:val="18"/>
              </w:rPr>
            </w:pPr>
            <w:r>
              <w:rPr>
                <w:rFonts w:cs="Arial"/>
                <w:szCs w:val="18"/>
              </w:rPr>
              <w:t>2025.05.26</w:t>
            </w:r>
          </w:p>
        </w:tc>
        <w:tc>
          <w:tcPr>
            <w:tcW w:w="967" w:type="dxa"/>
          </w:tcPr>
          <w:p w14:paraId="2581FFE2" w14:textId="336A731D" w:rsidR="00684CBF" w:rsidRPr="007C07DF" w:rsidRDefault="00684CBF" w:rsidP="00684CBF">
            <w:pPr>
              <w:pStyle w:val="TAL"/>
              <w:rPr>
                <w:rFonts w:cs="Arial"/>
                <w:szCs w:val="18"/>
              </w:rPr>
            </w:pPr>
            <w:r w:rsidRPr="007C07DF">
              <w:rPr>
                <w:rFonts w:cs="Arial"/>
                <w:szCs w:val="18"/>
              </w:rPr>
              <w:t>13.00</w:t>
            </w:r>
          </w:p>
        </w:tc>
        <w:tc>
          <w:tcPr>
            <w:tcW w:w="7403" w:type="dxa"/>
          </w:tcPr>
          <w:p w14:paraId="0742551A" w14:textId="34AB4B78" w:rsidR="00684CBF" w:rsidRPr="002A3142" w:rsidRDefault="00684CBF" w:rsidP="00684CBF">
            <w:pPr>
              <w:pStyle w:val="TAL"/>
            </w:pPr>
            <w:r w:rsidRPr="007C07DF">
              <w:rPr>
                <w:rFonts w:cs="Arial"/>
                <w:szCs w:val="18"/>
              </w:rPr>
              <w:t>Nokia:</w:t>
            </w:r>
            <w:r w:rsidRPr="00B76665">
              <w:rPr>
                <w:rFonts w:cs="Arial"/>
                <w:szCs w:val="18"/>
              </w:rPr>
              <w:t xml:space="preserve"> </w:t>
            </w:r>
            <w:r w:rsidRPr="007C07DF">
              <w:rPr>
                <w:rFonts w:cs="Arial"/>
                <w:szCs w:val="18"/>
              </w:rPr>
              <w:t>Security requirements for Near-RT RIC and xApps confidentiality</w:t>
            </w:r>
          </w:p>
        </w:tc>
      </w:tr>
      <w:tr w:rsidR="00684CBF" w:rsidRPr="00286492" w14:paraId="44CD7CC6" w14:textId="77777777" w:rsidTr="00CF19A8">
        <w:trPr>
          <w:gridAfter w:val="2"/>
          <w:wAfter w:w="14032" w:type="dxa"/>
        </w:trPr>
        <w:tc>
          <w:tcPr>
            <w:tcW w:w="1980" w:type="dxa"/>
          </w:tcPr>
          <w:p w14:paraId="344CC6D3" w14:textId="5B9FBC30" w:rsidR="00684CBF" w:rsidRDefault="00684CBF" w:rsidP="00684CBF">
            <w:pPr>
              <w:pStyle w:val="TAL"/>
              <w:rPr>
                <w:rFonts w:cs="Arial"/>
                <w:szCs w:val="18"/>
              </w:rPr>
            </w:pPr>
            <w:r>
              <w:rPr>
                <w:rFonts w:cs="Arial"/>
                <w:szCs w:val="18"/>
              </w:rPr>
              <w:t>2025.05.26</w:t>
            </w:r>
          </w:p>
        </w:tc>
        <w:tc>
          <w:tcPr>
            <w:tcW w:w="967" w:type="dxa"/>
          </w:tcPr>
          <w:p w14:paraId="0074490C" w14:textId="3FC44192" w:rsidR="00684CBF" w:rsidRPr="007C07DF" w:rsidRDefault="00684CBF" w:rsidP="00684CBF">
            <w:pPr>
              <w:pStyle w:val="TAL"/>
              <w:rPr>
                <w:rFonts w:cs="Arial"/>
                <w:szCs w:val="18"/>
              </w:rPr>
            </w:pPr>
            <w:r>
              <w:rPr>
                <w:rFonts w:cs="Arial"/>
                <w:szCs w:val="18"/>
              </w:rPr>
              <w:t>13.00</w:t>
            </w:r>
          </w:p>
        </w:tc>
        <w:tc>
          <w:tcPr>
            <w:tcW w:w="7403" w:type="dxa"/>
          </w:tcPr>
          <w:p w14:paraId="08231446" w14:textId="73E4D63A" w:rsidR="00684CBF" w:rsidRPr="007C07DF" w:rsidRDefault="00684CBF" w:rsidP="00684CBF">
            <w:pPr>
              <w:pStyle w:val="TAL"/>
              <w:rPr>
                <w:rFonts w:cs="Arial"/>
                <w:szCs w:val="18"/>
              </w:rPr>
            </w:pPr>
            <w:r>
              <w:rPr>
                <w:rFonts w:cs="Arial"/>
                <w:szCs w:val="18"/>
              </w:rPr>
              <w:t>Nokia:</w:t>
            </w:r>
            <w:r w:rsidRPr="00B76665">
              <w:rPr>
                <w:rFonts w:cs="Arial"/>
                <w:szCs w:val="18"/>
              </w:rPr>
              <w:t xml:space="preserve"> </w:t>
            </w:r>
            <w:r w:rsidRPr="00F70CF0">
              <w:rPr>
                <w:rFonts w:cs="Arial"/>
                <w:szCs w:val="18"/>
              </w:rPr>
              <w:t>Security requirements for Near-RT RIC sensitive data access</w:t>
            </w:r>
          </w:p>
        </w:tc>
      </w:tr>
      <w:tr w:rsidR="00684CBF" w:rsidRPr="00286492" w14:paraId="62474E74" w14:textId="77777777" w:rsidTr="00CF19A8">
        <w:trPr>
          <w:gridAfter w:val="2"/>
          <w:wAfter w:w="14032" w:type="dxa"/>
        </w:trPr>
        <w:tc>
          <w:tcPr>
            <w:tcW w:w="1980" w:type="dxa"/>
          </w:tcPr>
          <w:p w14:paraId="20440A37" w14:textId="57062C22" w:rsidR="00684CBF" w:rsidRDefault="00684CBF" w:rsidP="00684CBF">
            <w:pPr>
              <w:pStyle w:val="TAL"/>
              <w:rPr>
                <w:rFonts w:cs="Arial"/>
                <w:szCs w:val="18"/>
              </w:rPr>
            </w:pPr>
            <w:r>
              <w:rPr>
                <w:rFonts w:cs="Arial"/>
                <w:szCs w:val="18"/>
              </w:rPr>
              <w:t>2025.07.03</w:t>
            </w:r>
          </w:p>
        </w:tc>
        <w:tc>
          <w:tcPr>
            <w:tcW w:w="967" w:type="dxa"/>
          </w:tcPr>
          <w:p w14:paraId="6D489D58" w14:textId="22D7EEB8" w:rsidR="00684CBF" w:rsidRDefault="00684CBF" w:rsidP="00684CBF">
            <w:pPr>
              <w:pStyle w:val="TAL"/>
              <w:rPr>
                <w:rFonts w:cs="Arial"/>
                <w:szCs w:val="18"/>
              </w:rPr>
            </w:pPr>
            <w:r w:rsidRPr="007C07DF">
              <w:rPr>
                <w:rFonts w:cs="Arial"/>
                <w:szCs w:val="18"/>
              </w:rPr>
              <w:t>13.00</w:t>
            </w:r>
          </w:p>
        </w:tc>
        <w:tc>
          <w:tcPr>
            <w:tcW w:w="7403" w:type="dxa"/>
          </w:tcPr>
          <w:p w14:paraId="15C9301C" w14:textId="50EDBE91" w:rsidR="00684CBF" w:rsidRDefault="00684CBF" w:rsidP="00684CBF">
            <w:pPr>
              <w:pStyle w:val="TAL"/>
              <w:rPr>
                <w:rFonts w:cs="Arial"/>
                <w:szCs w:val="18"/>
              </w:rPr>
            </w:pPr>
            <w:r w:rsidRPr="00E6407F">
              <w:rPr>
                <w:rFonts w:cs="Arial"/>
                <w:szCs w:val="18"/>
              </w:rPr>
              <w:t>Nokia.AO: Security requirements for MACsec with PSK</w:t>
            </w:r>
          </w:p>
        </w:tc>
      </w:tr>
      <w:tr w:rsidR="00684CBF" w:rsidRPr="00286492" w14:paraId="11A26803" w14:textId="77777777" w:rsidTr="00CF19A8">
        <w:trPr>
          <w:gridAfter w:val="2"/>
          <w:wAfter w:w="14032" w:type="dxa"/>
        </w:trPr>
        <w:tc>
          <w:tcPr>
            <w:tcW w:w="1980" w:type="dxa"/>
          </w:tcPr>
          <w:p w14:paraId="5802BB1F" w14:textId="11AB0959" w:rsidR="00684CBF" w:rsidRDefault="00684CBF" w:rsidP="00684CBF">
            <w:pPr>
              <w:pStyle w:val="TAL"/>
              <w:rPr>
                <w:rFonts w:cs="Arial"/>
                <w:szCs w:val="18"/>
              </w:rPr>
            </w:pPr>
            <w:r>
              <w:rPr>
                <w:rFonts w:cs="Arial"/>
                <w:szCs w:val="18"/>
              </w:rPr>
              <w:t>2025.07.09</w:t>
            </w:r>
          </w:p>
        </w:tc>
        <w:tc>
          <w:tcPr>
            <w:tcW w:w="967" w:type="dxa"/>
          </w:tcPr>
          <w:p w14:paraId="7BD17B5C" w14:textId="69925C25" w:rsidR="00684CBF" w:rsidRPr="007C07DF" w:rsidRDefault="00684CBF" w:rsidP="00684CBF">
            <w:pPr>
              <w:pStyle w:val="TAL"/>
              <w:rPr>
                <w:rFonts w:cs="Arial"/>
                <w:szCs w:val="18"/>
              </w:rPr>
            </w:pPr>
            <w:r w:rsidRPr="007C07DF">
              <w:rPr>
                <w:rFonts w:cs="Arial"/>
                <w:szCs w:val="18"/>
              </w:rPr>
              <w:t>13.00</w:t>
            </w:r>
          </w:p>
        </w:tc>
        <w:tc>
          <w:tcPr>
            <w:tcW w:w="7403" w:type="dxa"/>
          </w:tcPr>
          <w:p w14:paraId="2E76763A" w14:textId="18D7B975" w:rsidR="00684CBF" w:rsidRPr="00E6407F" w:rsidRDefault="00684CBF" w:rsidP="00684CBF">
            <w:pPr>
              <w:pStyle w:val="TAL"/>
              <w:rPr>
                <w:rFonts w:cs="Arial"/>
                <w:szCs w:val="18"/>
              </w:rPr>
            </w:pPr>
            <w:r>
              <w:rPr>
                <w:rFonts w:cs="Arial"/>
                <w:szCs w:val="18"/>
              </w:rPr>
              <w:t xml:space="preserve">Rakuten Mobile: </w:t>
            </w:r>
            <w:r w:rsidRPr="00B76665">
              <w:rPr>
                <w:rFonts w:cs="Arial"/>
                <w:szCs w:val="18"/>
              </w:rPr>
              <w:t>Adding O-Cloud Instance ID</w:t>
            </w:r>
            <w:r>
              <w:rPr>
                <w:rFonts w:cs="Arial"/>
                <w:szCs w:val="18"/>
              </w:rPr>
              <w:t xml:space="preserve"> s</w:t>
            </w:r>
            <w:r w:rsidRPr="00B76665">
              <w:rPr>
                <w:rFonts w:cs="Arial"/>
                <w:szCs w:val="18"/>
              </w:rPr>
              <w:t>ecurity requirement for least privilege access</w:t>
            </w:r>
          </w:p>
        </w:tc>
      </w:tr>
      <w:tr w:rsidR="00684CBF" w:rsidRPr="00286492" w14:paraId="755A13AB" w14:textId="77777777" w:rsidTr="00CF19A8">
        <w:trPr>
          <w:gridAfter w:val="2"/>
          <w:wAfter w:w="14032" w:type="dxa"/>
        </w:trPr>
        <w:tc>
          <w:tcPr>
            <w:tcW w:w="1980" w:type="dxa"/>
          </w:tcPr>
          <w:p w14:paraId="0100A363" w14:textId="48559E75" w:rsidR="00684CBF" w:rsidRPr="00C30B84" w:rsidRDefault="00684CBF" w:rsidP="00684CBF">
            <w:pPr>
              <w:pStyle w:val="TAL"/>
              <w:rPr>
                <w:rFonts w:cs="Arial"/>
                <w:szCs w:val="18"/>
              </w:rPr>
            </w:pPr>
            <w:r>
              <w:rPr>
                <w:rFonts w:cs="Arial"/>
                <w:szCs w:val="18"/>
              </w:rPr>
              <w:t>2025.06.27</w:t>
            </w:r>
          </w:p>
        </w:tc>
        <w:tc>
          <w:tcPr>
            <w:tcW w:w="967" w:type="dxa"/>
          </w:tcPr>
          <w:p w14:paraId="1088B308" w14:textId="3652BCE3" w:rsidR="00684CBF" w:rsidRPr="00C30B84" w:rsidRDefault="00684CBF" w:rsidP="00684CBF">
            <w:pPr>
              <w:pStyle w:val="TAL"/>
              <w:rPr>
                <w:rFonts w:cs="Arial"/>
                <w:szCs w:val="18"/>
              </w:rPr>
            </w:pPr>
            <w:r>
              <w:rPr>
                <w:rFonts w:cs="Arial"/>
                <w:szCs w:val="18"/>
              </w:rPr>
              <w:t>13.00</w:t>
            </w:r>
          </w:p>
        </w:tc>
        <w:tc>
          <w:tcPr>
            <w:tcW w:w="7403" w:type="dxa"/>
          </w:tcPr>
          <w:p w14:paraId="6748F7DF" w14:textId="2688EB17" w:rsidR="00684CBF" w:rsidRDefault="00684CBF" w:rsidP="00684CBF">
            <w:pPr>
              <w:pStyle w:val="TAL"/>
              <w:jc w:val="both"/>
              <w:rPr>
                <w:rFonts w:cs="Arial"/>
                <w:szCs w:val="18"/>
              </w:rPr>
            </w:pPr>
            <w:r>
              <w:rPr>
                <w:rFonts w:cs="Arial"/>
                <w:szCs w:val="18"/>
              </w:rPr>
              <w:t>Rakuten Mobile:</w:t>
            </w:r>
            <w:r w:rsidRPr="00282C79">
              <w:rPr>
                <w:rFonts w:ascii="Times New Roman" w:eastAsiaTheme="minorEastAsia" w:hAnsi="Times New Roman" w:cs="Arial"/>
                <w:noProof/>
                <w:color w:val="FF0000"/>
                <w:sz w:val="20"/>
                <w:lang w:eastAsia="zh-CN"/>
              </w:rPr>
              <w:t xml:space="preserve"> </w:t>
            </w:r>
            <w:r w:rsidRPr="00282C79">
              <w:rPr>
                <w:rFonts w:cs="Arial"/>
                <w:szCs w:val="18"/>
              </w:rPr>
              <w:t>Update to REQ-SEC-OCLOUD-SU-1 and REQ-SEC-OCLOUD-SU-5</w:t>
            </w:r>
          </w:p>
        </w:tc>
      </w:tr>
      <w:tr w:rsidR="00684CBF" w:rsidRPr="00286492" w14:paraId="73472A1E" w14:textId="77777777" w:rsidTr="00CF19A8">
        <w:trPr>
          <w:gridAfter w:val="2"/>
          <w:wAfter w:w="14032" w:type="dxa"/>
        </w:trPr>
        <w:tc>
          <w:tcPr>
            <w:tcW w:w="1980" w:type="dxa"/>
          </w:tcPr>
          <w:p w14:paraId="73EBE4BE" w14:textId="266CB237" w:rsidR="00684CBF" w:rsidRPr="00B76665" w:rsidRDefault="00684CBF" w:rsidP="00684CBF">
            <w:pPr>
              <w:pStyle w:val="TAL"/>
              <w:rPr>
                <w:rFonts w:cs="Arial"/>
                <w:szCs w:val="18"/>
                <w:lang w:val="en-GB"/>
              </w:rPr>
            </w:pPr>
            <w:r>
              <w:rPr>
                <w:rFonts w:cs="Arial"/>
                <w:szCs w:val="18"/>
              </w:rPr>
              <w:t>2025.06.27</w:t>
            </w:r>
          </w:p>
        </w:tc>
        <w:tc>
          <w:tcPr>
            <w:tcW w:w="967" w:type="dxa"/>
          </w:tcPr>
          <w:p w14:paraId="3BB35398" w14:textId="32FDA114" w:rsidR="00684CBF" w:rsidRDefault="00684CBF" w:rsidP="00684CBF">
            <w:pPr>
              <w:pStyle w:val="TAL"/>
              <w:rPr>
                <w:rFonts w:cs="Arial"/>
                <w:szCs w:val="18"/>
              </w:rPr>
            </w:pPr>
            <w:r>
              <w:rPr>
                <w:rFonts w:cs="Arial"/>
                <w:szCs w:val="18"/>
              </w:rPr>
              <w:t>13.00</w:t>
            </w:r>
          </w:p>
        </w:tc>
        <w:tc>
          <w:tcPr>
            <w:tcW w:w="7403" w:type="dxa"/>
          </w:tcPr>
          <w:p w14:paraId="699AD0BF" w14:textId="6BC4C4FE" w:rsidR="00684CBF" w:rsidRDefault="00684CBF" w:rsidP="00684CBF">
            <w:pPr>
              <w:pStyle w:val="TAL"/>
              <w:jc w:val="both"/>
              <w:rPr>
                <w:rFonts w:cs="Arial"/>
                <w:szCs w:val="18"/>
              </w:rPr>
            </w:pPr>
            <w:r>
              <w:rPr>
                <w:rFonts w:cs="Arial"/>
                <w:szCs w:val="18"/>
              </w:rPr>
              <w:t>Rakuten Mobile:</w:t>
            </w:r>
            <w:r w:rsidRPr="00B76665">
              <w:rPr>
                <w:rFonts w:cs="Arial"/>
                <w:szCs w:val="18"/>
              </w:rPr>
              <w:t>Update to REQ-SEC-OCLOUD-SW-1</w:t>
            </w:r>
          </w:p>
        </w:tc>
      </w:tr>
      <w:tr w:rsidR="00684CBF" w:rsidRPr="00286492" w14:paraId="69C2B2AA" w14:textId="77777777" w:rsidTr="00CF19A8">
        <w:trPr>
          <w:gridAfter w:val="2"/>
          <w:wAfter w:w="14032" w:type="dxa"/>
        </w:trPr>
        <w:tc>
          <w:tcPr>
            <w:tcW w:w="1980" w:type="dxa"/>
          </w:tcPr>
          <w:p w14:paraId="490AFCD9" w14:textId="7C4A3E61" w:rsidR="00684CBF" w:rsidRDefault="00684CBF" w:rsidP="00684CBF">
            <w:pPr>
              <w:pStyle w:val="TAL"/>
              <w:rPr>
                <w:rFonts w:cs="Arial"/>
                <w:szCs w:val="18"/>
              </w:rPr>
            </w:pPr>
            <w:r>
              <w:rPr>
                <w:rFonts w:cs="Arial"/>
                <w:szCs w:val="18"/>
              </w:rPr>
              <w:t>2025.07.03</w:t>
            </w:r>
          </w:p>
        </w:tc>
        <w:tc>
          <w:tcPr>
            <w:tcW w:w="967" w:type="dxa"/>
          </w:tcPr>
          <w:p w14:paraId="4592E4AD" w14:textId="47480A0C" w:rsidR="00684CBF" w:rsidRDefault="00684CBF" w:rsidP="00684CBF">
            <w:pPr>
              <w:pStyle w:val="TAL"/>
              <w:rPr>
                <w:rFonts w:cs="Arial"/>
                <w:szCs w:val="18"/>
              </w:rPr>
            </w:pPr>
            <w:r w:rsidRPr="007C07DF">
              <w:rPr>
                <w:rFonts w:cs="Arial"/>
                <w:szCs w:val="18"/>
              </w:rPr>
              <w:t>13.00</w:t>
            </w:r>
          </w:p>
        </w:tc>
        <w:tc>
          <w:tcPr>
            <w:tcW w:w="7403" w:type="dxa"/>
          </w:tcPr>
          <w:p w14:paraId="2F5BA481" w14:textId="31B63D1C" w:rsidR="00684CBF" w:rsidRDefault="00684CBF" w:rsidP="00684CBF">
            <w:pPr>
              <w:pStyle w:val="TAL"/>
              <w:jc w:val="both"/>
              <w:rPr>
                <w:rFonts w:cs="Arial"/>
                <w:szCs w:val="18"/>
              </w:rPr>
            </w:pPr>
            <w:r w:rsidRPr="00E6407F">
              <w:rPr>
                <w:rFonts w:cs="Arial"/>
                <w:szCs w:val="18"/>
              </w:rPr>
              <w:t>Rakuten Symphony.AO: Security requirement for MACsec Key Management using MKA</w:t>
            </w:r>
          </w:p>
        </w:tc>
      </w:tr>
      <w:tr w:rsidR="00684CBF" w:rsidRPr="00286492" w14:paraId="63124B5C" w14:textId="77777777" w:rsidTr="00CF19A8">
        <w:trPr>
          <w:gridAfter w:val="2"/>
          <w:wAfter w:w="14032" w:type="dxa"/>
        </w:trPr>
        <w:tc>
          <w:tcPr>
            <w:tcW w:w="1980" w:type="dxa"/>
          </w:tcPr>
          <w:p w14:paraId="5318C652" w14:textId="1EB0B5DE" w:rsidR="00684CBF" w:rsidRPr="00C30B84" w:rsidRDefault="00684CBF" w:rsidP="00684CBF">
            <w:pPr>
              <w:pStyle w:val="TAL"/>
              <w:rPr>
                <w:rFonts w:cs="Arial"/>
                <w:szCs w:val="18"/>
              </w:rPr>
            </w:pPr>
            <w:r w:rsidRPr="00C30B84">
              <w:rPr>
                <w:rFonts w:cs="Arial"/>
                <w:szCs w:val="18"/>
              </w:rPr>
              <w:t>2025.03.19</w:t>
            </w:r>
          </w:p>
        </w:tc>
        <w:tc>
          <w:tcPr>
            <w:tcW w:w="967" w:type="dxa"/>
          </w:tcPr>
          <w:p w14:paraId="787D1260" w14:textId="7C3DC6FC" w:rsidR="00684CBF" w:rsidRPr="00C30B84" w:rsidRDefault="00684CBF" w:rsidP="00684CBF">
            <w:pPr>
              <w:pStyle w:val="TAL"/>
              <w:rPr>
                <w:rFonts w:cs="Arial"/>
                <w:szCs w:val="18"/>
              </w:rPr>
            </w:pPr>
            <w:r w:rsidRPr="00C30B84">
              <w:rPr>
                <w:rFonts w:cs="Arial"/>
                <w:szCs w:val="18"/>
              </w:rPr>
              <w:t>12.00</w:t>
            </w:r>
          </w:p>
        </w:tc>
        <w:tc>
          <w:tcPr>
            <w:tcW w:w="7403" w:type="dxa"/>
          </w:tcPr>
          <w:p w14:paraId="7136EC40" w14:textId="349E09B7" w:rsidR="00684CBF" w:rsidRPr="00DD7544" w:rsidRDefault="00684CBF" w:rsidP="00684CBF">
            <w:pPr>
              <w:pStyle w:val="TAL"/>
              <w:rPr>
                <w:rFonts w:cs="Arial"/>
                <w:szCs w:val="18"/>
              </w:rPr>
            </w:pPr>
            <w:r>
              <w:rPr>
                <w:rFonts w:cs="Arial"/>
                <w:szCs w:val="18"/>
              </w:rPr>
              <w:t>ATT.AO:</w:t>
            </w:r>
            <w:r w:rsidRPr="00535183">
              <w:rPr>
                <w:rFonts w:ascii="Times New Roman" w:hAnsi="Times New Roman"/>
                <w:noProof/>
                <w:color w:val="FF0000"/>
                <w:sz w:val="20"/>
              </w:rPr>
              <w:t xml:space="preserve"> </w:t>
            </w:r>
            <w:r w:rsidRPr="00535183">
              <w:rPr>
                <w:rFonts w:cs="Arial"/>
                <w:szCs w:val="18"/>
              </w:rPr>
              <w:t>Add eCPRI to REQ-SEC-TRAN-1</w:t>
            </w:r>
          </w:p>
        </w:tc>
      </w:tr>
      <w:tr w:rsidR="00684CBF" w:rsidRPr="00286492" w14:paraId="4EB3B872" w14:textId="77777777" w:rsidTr="00CF19A8">
        <w:trPr>
          <w:gridAfter w:val="2"/>
          <w:wAfter w:w="14032" w:type="dxa"/>
        </w:trPr>
        <w:tc>
          <w:tcPr>
            <w:tcW w:w="1980" w:type="dxa"/>
          </w:tcPr>
          <w:p w14:paraId="664DBC04" w14:textId="2A18D30C" w:rsidR="00684CBF" w:rsidRPr="00C30B84" w:rsidRDefault="00684CBF" w:rsidP="00684CBF">
            <w:pPr>
              <w:pStyle w:val="TAL"/>
              <w:rPr>
                <w:rFonts w:cs="Arial"/>
                <w:szCs w:val="18"/>
              </w:rPr>
            </w:pPr>
            <w:r w:rsidRPr="00C30B84">
              <w:rPr>
                <w:rFonts w:cs="Arial"/>
                <w:szCs w:val="18"/>
              </w:rPr>
              <w:t>2025.03.19</w:t>
            </w:r>
          </w:p>
        </w:tc>
        <w:tc>
          <w:tcPr>
            <w:tcW w:w="967" w:type="dxa"/>
          </w:tcPr>
          <w:p w14:paraId="4F32D77E" w14:textId="15654688" w:rsidR="00684CBF" w:rsidRPr="00C30B84" w:rsidRDefault="00684CBF" w:rsidP="00684CBF">
            <w:pPr>
              <w:pStyle w:val="TAL"/>
              <w:rPr>
                <w:rFonts w:cs="Arial"/>
                <w:szCs w:val="18"/>
              </w:rPr>
            </w:pPr>
            <w:r w:rsidRPr="00C30B84">
              <w:rPr>
                <w:rFonts w:cs="Arial"/>
                <w:szCs w:val="18"/>
              </w:rPr>
              <w:t>12.00</w:t>
            </w:r>
          </w:p>
        </w:tc>
        <w:tc>
          <w:tcPr>
            <w:tcW w:w="7403" w:type="dxa"/>
          </w:tcPr>
          <w:p w14:paraId="6C81E825" w14:textId="085DE56D" w:rsidR="00684CBF" w:rsidRPr="00C30B84" w:rsidRDefault="00684CBF" w:rsidP="00684CBF">
            <w:pPr>
              <w:pStyle w:val="TAL"/>
              <w:rPr>
                <w:rFonts w:cs="Arial"/>
                <w:szCs w:val="18"/>
              </w:rPr>
            </w:pPr>
            <w:r w:rsidRPr="00C30B84">
              <w:rPr>
                <w:rFonts w:cs="Arial"/>
                <w:szCs w:val="18"/>
              </w:rPr>
              <w:t xml:space="preserve">DTAG: </w:t>
            </w:r>
            <w:r w:rsidRPr="00923CA8">
              <w:rPr>
                <w:rFonts w:cs="Arial"/>
                <w:szCs w:val="18"/>
              </w:rPr>
              <w:t>Additional rewording of O2ims/dms interface mentions to clearly state O2 interface</w:t>
            </w:r>
          </w:p>
        </w:tc>
      </w:tr>
      <w:tr w:rsidR="00684CBF" w:rsidRPr="00286492" w14:paraId="7AA757D0" w14:textId="77777777" w:rsidTr="00CF19A8">
        <w:trPr>
          <w:gridAfter w:val="2"/>
          <w:wAfter w:w="14032" w:type="dxa"/>
        </w:trPr>
        <w:tc>
          <w:tcPr>
            <w:tcW w:w="1980" w:type="dxa"/>
          </w:tcPr>
          <w:p w14:paraId="0BFEEA8D" w14:textId="08712169" w:rsidR="00684CBF" w:rsidRPr="008C04EE" w:rsidRDefault="00684CBF" w:rsidP="00684CBF">
            <w:pPr>
              <w:pStyle w:val="TAL"/>
              <w:rPr>
                <w:rFonts w:cs="Arial"/>
                <w:szCs w:val="18"/>
              </w:rPr>
            </w:pPr>
            <w:r w:rsidRPr="00C30B84">
              <w:rPr>
                <w:rFonts w:cs="Arial"/>
                <w:szCs w:val="18"/>
              </w:rPr>
              <w:t>2025.03.19</w:t>
            </w:r>
          </w:p>
        </w:tc>
        <w:tc>
          <w:tcPr>
            <w:tcW w:w="967" w:type="dxa"/>
          </w:tcPr>
          <w:p w14:paraId="4D78E78F" w14:textId="771B67D2" w:rsidR="00684CBF" w:rsidRPr="008C04EE" w:rsidRDefault="00684CBF" w:rsidP="00684CBF">
            <w:pPr>
              <w:pStyle w:val="TAL"/>
              <w:rPr>
                <w:rFonts w:cs="Arial"/>
                <w:szCs w:val="18"/>
              </w:rPr>
            </w:pPr>
            <w:r w:rsidRPr="00C30B84">
              <w:rPr>
                <w:rFonts w:cs="Arial"/>
                <w:szCs w:val="18"/>
              </w:rPr>
              <w:t>12.00</w:t>
            </w:r>
          </w:p>
        </w:tc>
        <w:tc>
          <w:tcPr>
            <w:tcW w:w="7403" w:type="dxa"/>
          </w:tcPr>
          <w:p w14:paraId="3258259A" w14:textId="5CEF50A6" w:rsidR="00684CBF" w:rsidRPr="008C04EE" w:rsidRDefault="00684CBF" w:rsidP="00684CBF">
            <w:pPr>
              <w:pStyle w:val="TAL"/>
              <w:rPr>
                <w:rFonts w:cs="Arial"/>
                <w:szCs w:val="18"/>
              </w:rPr>
            </w:pPr>
            <w:r w:rsidRPr="00C30B84">
              <w:rPr>
                <w:rFonts w:cs="Arial"/>
                <w:szCs w:val="18"/>
              </w:rPr>
              <w:t>Ericsson: Add SME Security Requirements and Controls</w:t>
            </w:r>
          </w:p>
        </w:tc>
      </w:tr>
      <w:tr w:rsidR="00684CBF" w:rsidRPr="00286492" w14:paraId="4031E6DA" w14:textId="77777777" w:rsidTr="00CF19A8">
        <w:trPr>
          <w:gridAfter w:val="2"/>
          <w:wAfter w:w="14032" w:type="dxa"/>
        </w:trPr>
        <w:tc>
          <w:tcPr>
            <w:tcW w:w="1980" w:type="dxa"/>
          </w:tcPr>
          <w:p w14:paraId="344426D6" w14:textId="0D7A0F59" w:rsidR="00684CBF" w:rsidRPr="008C04EE" w:rsidRDefault="00684CBF" w:rsidP="00684CBF">
            <w:pPr>
              <w:pStyle w:val="TAL"/>
              <w:rPr>
                <w:rFonts w:cs="Arial"/>
                <w:szCs w:val="18"/>
              </w:rPr>
            </w:pPr>
            <w:r w:rsidRPr="00C30B84">
              <w:rPr>
                <w:rFonts w:cs="Arial"/>
                <w:szCs w:val="18"/>
              </w:rPr>
              <w:t>2025.03.19</w:t>
            </w:r>
          </w:p>
        </w:tc>
        <w:tc>
          <w:tcPr>
            <w:tcW w:w="967" w:type="dxa"/>
          </w:tcPr>
          <w:p w14:paraId="3592A19B" w14:textId="1EAB72FF" w:rsidR="00684CBF" w:rsidRPr="008C04EE" w:rsidRDefault="00684CBF" w:rsidP="00684CBF">
            <w:pPr>
              <w:pStyle w:val="TAL"/>
              <w:rPr>
                <w:rFonts w:cs="Arial"/>
                <w:szCs w:val="18"/>
              </w:rPr>
            </w:pPr>
            <w:r w:rsidRPr="00C30B84">
              <w:rPr>
                <w:rFonts w:cs="Arial"/>
                <w:szCs w:val="18"/>
              </w:rPr>
              <w:t>12.00</w:t>
            </w:r>
          </w:p>
        </w:tc>
        <w:tc>
          <w:tcPr>
            <w:tcW w:w="7403" w:type="dxa"/>
          </w:tcPr>
          <w:p w14:paraId="554E842F" w14:textId="5D17DD63" w:rsidR="00684CBF" w:rsidRPr="008C04EE" w:rsidRDefault="00684CBF" w:rsidP="00684CBF">
            <w:pPr>
              <w:pStyle w:val="TAL"/>
              <w:rPr>
                <w:rFonts w:cs="Arial"/>
                <w:szCs w:val="18"/>
              </w:rPr>
            </w:pPr>
            <w:r w:rsidRPr="00C30B84">
              <w:rPr>
                <w:rFonts w:cs="Arial"/>
                <w:szCs w:val="18"/>
              </w:rPr>
              <w:t>Ericsson: Add SMOS Security Requirements for SMO</w:t>
            </w:r>
          </w:p>
        </w:tc>
      </w:tr>
      <w:tr w:rsidR="00684CBF" w:rsidRPr="00286492" w14:paraId="2510F5E1" w14:textId="77777777" w:rsidTr="00CF19A8">
        <w:trPr>
          <w:gridAfter w:val="2"/>
          <w:wAfter w:w="14032" w:type="dxa"/>
        </w:trPr>
        <w:tc>
          <w:tcPr>
            <w:tcW w:w="1980" w:type="dxa"/>
          </w:tcPr>
          <w:p w14:paraId="13458ABA" w14:textId="24445719" w:rsidR="00684CBF" w:rsidRPr="008C04EE" w:rsidRDefault="00684CBF" w:rsidP="00684CBF">
            <w:pPr>
              <w:pStyle w:val="TAL"/>
              <w:rPr>
                <w:rFonts w:cs="Arial"/>
                <w:szCs w:val="18"/>
              </w:rPr>
            </w:pPr>
            <w:r w:rsidRPr="00C30B84">
              <w:rPr>
                <w:rFonts w:cs="Arial"/>
                <w:szCs w:val="18"/>
              </w:rPr>
              <w:t>2025.03.19</w:t>
            </w:r>
          </w:p>
        </w:tc>
        <w:tc>
          <w:tcPr>
            <w:tcW w:w="967" w:type="dxa"/>
          </w:tcPr>
          <w:p w14:paraId="6DE7AB27" w14:textId="6CCE283B" w:rsidR="00684CBF" w:rsidRPr="008C04EE" w:rsidRDefault="00684CBF" w:rsidP="00684CBF">
            <w:pPr>
              <w:pStyle w:val="TAL"/>
              <w:rPr>
                <w:rFonts w:cs="Arial"/>
                <w:szCs w:val="18"/>
              </w:rPr>
            </w:pPr>
            <w:r w:rsidRPr="00C30B84">
              <w:rPr>
                <w:rFonts w:cs="Arial"/>
                <w:szCs w:val="18"/>
              </w:rPr>
              <w:t>12.00</w:t>
            </w:r>
          </w:p>
        </w:tc>
        <w:tc>
          <w:tcPr>
            <w:tcW w:w="7403" w:type="dxa"/>
          </w:tcPr>
          <w:p w14:paraId="6B9DF01A" w14:textId="670A6C4C" w:rsidR="00684CBF" w:rsidRPr="00923CA8" w:rsidRDefault="00684CBF" w:rsidP="00684CBF">
            <w:pPr>
              <w:pStyle w:val="TAL"/>
              <w:rPr>
                <w:rFonts w:cs="Arial"/>
                <w:b/>
                <w:szCs w:val="18"/>
                <w:lang w:val="en-GB"/>
              </w:rPr>
            </w:pPr>
            <w:r w:rsidRPr="00C30B84">
              <w:rPr>
                <w:rFonts w:cs="Arial"/>
                <w:bCs/>
                <w:szCs w:val="18"/>
              </w:rPr>
              <w:t>Ericsson:</w:t>
            </w:r>
            <w:r w:rsidRPr="00923CA8">
              <w:rPr>
                <w:rFonts w:cs="Arial"/>
                <w:b/>
                <w:szCs w:val="18"/>
              </w:rPr>
              <w:t xml:space="preserve"> </w:t>
            </w:r>
            <w:r w:rsidRPr="00923CA8">
              <w:rPr>
                <w:rFonts w:cs="Arial"/>
                <w:szCs w:val="18"/>
              </w:rPr>
              <w:t>Adding Security Requirements for OAuth2.0 based on discussion and agreed in OAuth 2.0 WI</w:t>
            </w:r>
          </w:p>
        </w:tc>
      </w:tr>
      <w:tr w:rsidR="00684CBF" w:rsidRPr="00286492" w14:paraId="7F75FA24" w14:textId="77777777" w:rsidTr="00CF19A8">
        <w:trPr>
          <w:gridAfter w:val="2"/>
          <w:wAfter w:w="14032" w:type="dxa"/>
        </w:trPr>
        <w:tc>
          <w:tcPr>
            <w:tcW w:w="1980" w:type="dxa"/>
          </w:tcPr>
          <w:p w14:paraId="1ECF25E0" w14:textId="4561E496" w:rsidR="00684CBF" w:rsidRPr="008C04EE" w:rsidRDefault="00684CBF" w:rsidP="00684CBF">
            <w:pPr>
              <w:pStyle w:val="TAL"/>
              <w:rPr>
                <w:rFonts w:cs="Arial"/>
                <w:szCs w:val="18"/>
              </w:rPr>
            </w:pPr>
            <w:r w:rsidRPr="00C30B84">
              <w:rPr>
                <w:rFonts w:cs="Arial"/>
                <w:szCs w:val="18"/>
              </w:rPr>
              <w:t>2025.03.19</w:t>
            </w:r>
          </w:p>
        </w:tc>
        <w:tc>
          <w:tcPr>
            <w:tcW w:w="967" w:type="dxa"/>
          </w:tcPr>
          <w:p w14:paraId="0BECD1E1" w14:textId="578B27F5" w:rsidR="00684CBF" w:rsidRPr="008C04EE" w:rsidRDefault="00684CBF" w:rsidP="00684CBF">
            <w:pPr>
              <w:pStyle w:val="TAL"/>
              <w:rPr>
                <w:rFonts w:cs="Arial"/>
                <w:szCs w:val="18"/>
              </w:rPr>
            </w:pPr>
            <w:r w:rsidRPr="00C30B84">
              <w:rPr>
                <w:rFonts w:cs="Arial"/>
                <w:szCs w:val="18"/>
              </w:rPr>
              <w:t>12.00</w:t>
            </w:r>
          </w:p>
        </w:tc>
        <w:tc>
          <w:tcPr>
            <w:tcW w:w="7403" w:type="dxa"/>
          </w:tcPr>
          <w:p w14:paraId="173C4D81" w14:textId="797964CF" w:rsidR="00684CBF" w:rsidRPr="008C04EE" w:rsidRDefault="00684CBF" w:rsidP="00684CBF">
            <w:pPr>
              <w:pStyle w:val="TAL"/>
              <w:rPr>
                <w:rFonts w:cs="Arial"/>
                <w:szCs w:val="18"/>
              </w:rPr>
            </w:pPr>
            <w:r w:rsidRPr="00C30B84">
              <w:rPr>
                <w:rFonts w:cs="Arial"/>
                <w:szCs w:val="18"/>
              </w:rPr>
              <w:t xml:space="preserve">Ericsson: </w:t>
            </w:r>
            <w:r w:rsidRPr="00923CA8">
              <w:rPr>
                <w:rFonts w:cs="Arial"/>
                <w:szCs w:val="18"/>
              </w:rPr>
              <w:t>Resolution for ETSI comments BI #16</w:t>
            </w:r>
          </w:p>
        </w:tc>
      </w:tr>
      <w:tr w:rsidR="00684CBF" w:rsidRPr="00286492" w14:paraId="4123DD47" w14:textId="77777777" w:rsidTr="00CF19A8">
        <w:trPr>
          <w:gridAfter w:val="2"/>
          <w:wAfter w:w="14032" w:type="dxa"/>
        </w:trPr>
        <w:tc>
          <w:tcPr>
            <w:tcW w:w="1980" w:type="dxa"/>
          </w:tcPr>
          <w:p w14:paraId="3338D008" w14:textId="521E39D6" w:rsidR="00684CBF" w:rsidRPr="00C30B84" w:rsidRDefault="00684CBF" w:rsidP="00684CBF">
            <w:pPr>
              <w:pStyle w:val="TAL"/>
              <w:rPr>
                <w:rFonts w:cs="Arial"/>
                <w:szCs w:val="18"/>
              </w:rPr>
            </w:pPr>
            <w:r w:rsidRPr="00C30B84">
              <w:rPr>
                <w:rFonts w:cs="Arial"/>
                <w:szCs w:val="18"/>
              </w:rPr>
              <w:t>2025.03.19</w:t>
            </w:r>
          </w:p>
        </w:tc>
        <w:tc>
          <w:tcPr>
            <w:tcW w:w="967" w:type="dxa"/>
          </w:tcPr>
          <w:p w14:paraId="25918059" w14:textId="6C9DB050" w:rsidR="00684CBF" w:rsidRPr="00C30B84" w:rsidRDefault="00684CBF" w:rsidP="00684CBF">
            <w:pPr>
              <w:pStyle w:val="TAL"/>
              <w:rPr>
                <w:rFonts w:cs="Arial"/>
                <w:szCs w:val="18"/>
              </w:rPr>
            </w:pPr>
            <w:r w:rsidRPr="00C30B84">
              <w:rPr>
                <w:rFonts w:cs="Arial"/>
                <w:szCs w:val="18"/>
              </w:rPr>
              <w:t>12.00</w:t>
            </w:r>
          </w:p>
        </w:tc>
        <w:tc>
          <w:tcPr>
            <w:tcW w:w="7403" w:type="dxa"/>
          </w:tcPr>
          <w:p w14:paraId="59F5AE12" w14:textId="25C5B954" w:rsidR="00684CBF" w:rsidRPr="00C30B84" w:rsidRDefault="00684CBF" w:rsidP="00684CBF">
            <w:pPr>
              <w:pStyle w:val="TAL"/>
              <w:rPr>
                <w:rFonts w:cs="Arial"/>
                <w:szCs w:val="18"/>
              </w:rPr>
            </w:pPr>
            <w:r w:rsidRPr="00923CA8">
              <w:rPr>
                <w:rFonts w:cs="Arial"/>
                <w:szCs w:val="18"/>
              </w:rPr>
              <w:t>Ericsson: Resolution for ETSI comments BI #4, BI #6, BSI #7, BSI #12, and BSI #17</w:t>
            </w:r>
          </w:p>
        </w:tc>
      </w:tr>
      <w:tr w:rsidR="00684CBF" w:rsidRPr="00286492" w14:paraId="444837AF" w14:textId="77777777" w:rsidTr="00CF19A8">
        <w:trPr>
          <w:gridAfter w:val="2"/>
          <w:wAfter w:w="14032" w:type="dxa"/>
        </w:trPr>
        <w:tc>
          <w:tcPr>
            <w:tcW w:w="1980" w:type="dxa"/>
          </w:tcPr>
          <w:p w14:paraId="42E4DE15" w14:textId="26DF5CE1" w:rsidR="00684CBF" w:rsidRPr="00C30B84" w:rsidRDefault="00684CBF" w:rsidP="00684CBF">
            <w:pPr>
              <w:pStyle w:val="TAL"/>
              <w:rPr>
                <w:rFonts w:cs="Arial"/>
                <w:szCs w:val="18"/>
              </w:rPr>
            </w:pPr>
            <w:r w:rsidRPr="00C30B84">
              <w:rPr>
                <w:rFonts w:cs="Arial"/>
                <w:szCs w:val="18"/>
              </w:rPr>
              <w:t>2025.03.19</w:t>
            </w:r>
          </w:p>
        </w:tc>
        <w:tc>
          <w:tcPr>
            <w:tcW w:w="967" w:type="dxa"/>
          </w:tcPr>
          <w:p w14:paraId="61289D86" w14:textId="61FADD95" w:rsidR="00684CBF" w:rsidRPr="00C30B84" w:rsidRDefault="00684CBF" w:rsidP="00684CBF">
            <w:pPr>
              <w:pStyle w:val="TAL"/>
              <w:rPr>
                <w:rFonts w:cs="Arial"/>
                <w:szCs w:val="18"/>
              </w:rPr>
            </w:pPr>
            <w:r w:rsidRPr="00C30B84">
              <w:rPr>
                <w:rFonts w:cs="Arial"/>
                <w:szCs w:val="18"/>
              </w:rPr>
              <w:t>12.00</w:t>
            </w:r>
          </w:p>
        </w:tc>
        <w:tc>
          <w:tcPr>
            <w:tcW w:w="7403" w:type="dxa"/>
          </w:tcPr>
          <w:p w14:paraId="6E300BF9" w14:textId="6F7C8A00" w:rsidR="00684CBF" w:rsidRPr="00C30B84" w:rsidRDefault="00684CBF" w:rsidP="00684CBF">
            <w:pPr>
              <w:pStyle w:val="TAL"/>
              <w:rPr>
                <w:rFonts w:cs="Arial"/>
                <w:szCs w:val="18"/>
              </w:rPr>
            </w:pPr>
            <w:r w:rsidRPr="00923CA8">
              <w:rPr>
                <w:rFonts w:cs="Arial"/>
                <w:szCs w:val="18"/>
              </w:rPr>
              <w:t>Ericsson: Resolution for ETSI comments BSI #2, #4, and #5</w:t>
            </w:r>
          </w:p>
        </w:tc>
      </w:tr>
      <w:tr w:rsidR="00684CBF" w:rsidRPr="00286492" w14:paraId="527E8FA7" w14:textId="77777777" w:rsidTr="00CF19A8">
        <w:trPr>
          <w:gridAfter w:val="2"/>
          <w:wAfter w:w="14032" w:type="dxa"/>
        </w:trPr>
        <w:tc>
          <w:tcPr>
            <w:tcW w:w="1980" w:type="dxa"/>
          </w:tcPr>
          <w:p w14:paraId="2F9F3A6F" w14:textId="7A7DC105" w:rsidR="00684CBF" w:rsidRPr="008C04EE" w:rsidRDefault="00684CBF" w:rsidP="00684CBF">
            <w:pPr>
              <w:pStyle w:val="TAL"/>
              <w:rPr>
                <w:rFonts w:cs="Arial"/>
                <w:szCs w:val="18"/>
              </w:rPr>
            </w:pPr>
            <w:r w:rsidRPr="00C30B84">
              <w:rPr>
                <w:rFonts w:cs="Arial"/>
                <w:szCs w:val="18"/>
              </w:rPr>
              <w:t>2025.03.19</w:t>
            </w:r>
          </w:p>
        </w:tc>
        <w:tc>
          <w:tcPr>
            <w:tcW w:w="967" w:type="dxa"/>
          </w:tcPr>
          <w:p w14:paraId="0A917C7C" w14:textId="4562C3C5" w:rsidR="00684CBF" w:rsidRPr="008C04EE" w:rsidRDefault="00684CBF" w:rsidP="00684CBF">
            <w:pPr>
              <w:pStyle w:val="TAL"/>
              <w:rPr>
                <w:rFonts w:cs="Arial"/>
                <w:szCs w:val="18"/>
              </w:rPr>
            </w:pPr>
            <w:r w:rsidRPr="00C30B84">
              <w:rPr>
                <w:rFonts w:cs="Arial"/>
                <w:szCs w:val="18"/>
              </w:rPr>
              <w:t>12.00</w:t>
            </w:r>
          </w:p>
        </w:tc>
        <w:tc>
          <w:tcPr>
            <w:tcW w:w="7403" w:type="dxa"/>
          </w:tcPr>
          <w:p w14:paraId="0A615174" w14:textId="4B5F5438" w:rsidR="00684CBF" w:rsidRPr="008C04EE" w:rsidRDefault="00684CBF" w:rsidP="00684CBF">
            <w:pPr>
              <w:pStyle w:val="TAL"/>
              <w:rPr>
                <w:rFonts w:cs="Arial"/>
                <w:szCs w:val="18"/>
              </w:rPr>
            </w:pPr>
            <w:r w:rsidRPr="00C30B84">
              <w:rPr>
                <w:rFonts w:cs="Arial"/>
                <w:szCs w:val="18"/>
              </w:rPr>
              <w:t>Ericsson:</w:t>
            </w:r>
            <w:r w:rsidRPr="00923CA8">
              <w:rPr>
                <w:rFonts w:cs="Arial"/>
                <w:noProof/>
                <w:color w:val="FF0000"/>
                <w:szCs w:val="18"/>
              </w:rPr>
              <w:t xml:space="preserve"> </w:t>
            </w:r>
            <w:r w:rsidRPr="00C30B84">
              <w:rPr>
                <w:rFonts w:cs="Arial"/>
                <w:szCs w:val="18"/>
              </w:rPr>
              <w:t>Resolution for ETSI comments Huawei #35</w:t>
            </w:r>
          </w:p>
        </w:tc>
      </w:tr>
      <w:tr w:rsidR="00684CBF" w:rsidRPr="00286492" w14:paraId="7BF7E9B7" w14:textId="77777777" w:rsidTr="00CF19A8">
        <w:trPr>
          <w:gridAfter w:val="2"/>
          <w:wAfter w:w="14032" w:type="dxa"/>
        </w:trPr>
        <w:tc>
          <w:tcPr>
            <w:tcW w:w="1980" w:type="dxa"/>
          </w:tcPr>
          <w:p w14:paraId="3D4F35B0" w14:textId="716E2D88" w:rsidR="00684CBF" w:rsidRPr="008C04EE" w:rsidRDefault="00684CBF" w:rsidP="00684CBF">
            <w:pPr>
              <w:pStyle w:val="TAL"/>
              <w:rPr>
                <w:rFonts w:cs="Arial"/>
                <w:szCs w:val="18"/>
              </w:rPr>
            </w:pPr>
            <w:r w:rsidRPr="00C30B84">
              <w:rPr>
                <w:rFonts w:cs="Arial"/>
                <w:szCs w:val="18"/>
              </w:rPr>
              <w:t>2025.03.19</w:t>
            </w:r>
          </w:p>
        </w:tc>
        <w:tc>
          <w:tcPr>
            <w:tcW w:w="967" w:type="dxa"/>
          </w:tcPr>
          <w:p w14:paraId="22CB8605" w14:textId="2AD5AC86" w:rsidR="00684CBF" w:rsidRPr="008C04EE" w:rsidRDefault="00684CBF" w:rsidP="00684CBF">
            <w:pPr>
              <w:pStyle w:val="TAL"/>
              <w:rPr>
                <w:rFonts w:cs="Arial"/>
                <w:szCs w:val="18"/>
              </w:rPr>
            </w:pPr>
            <w:r w:rsidRPr="00C30B84">
              <w:rPr>
                <w:rFonts w:cs="Arial"/>
                <w:szCs w:val="18"/>
              </w:rPr>
              <w:t>12.00</w:t>
            </w:r>
          </w:p>
        </w:tc>
        <w:tc>
          <w:tcPr>
            <w:tcW w:w="7403" w:type="dxa"/>
          </w:tcPr>
          <w:p w14:paraId="74E12290" w14:textId="5B7A06CE" w:rsidR="00684CBF" w:rsidRPr="008C04EE" w:rsidRDefault="00684CBF" w:rsidP="00684CBF">
            <w:pPr>
              <w:pStyle w:val="TAL"/>
              <w:rPr>
                <w:rFonts w:cs="Arial"/>
                <w:szCs w:val="18"/>
              </w:rPr>
            </w:pPr>
            <w:r w:rsidRPr="00C30B84">
              <w:rPr>
                <w:rFonts w:cs="Arial"/>
                <w:szCs w:val="18"/>
              </w:rPr>
              <w:t>Ericsson: Resolution for ETSI comments BSI #56, 57, and 58</w:t>
            </w:r>
          </w:p>
        </w:tc>
      </w:tr>
      <w:tr w:rsidR="00684CBF" w:rsidRPr="00286492" w14:paraId="5382A811" w14:textId="77777777" w:rsidTr="00CF19A8">
        <w:trPr>
          <w:gridAfter w:val="2"/>
          <w:wAfter w:w="14032" w:type="dxa"/>
        </w:trPr>
        <w:tc>
          <w:tcPr>
            <w:tcW w:w="1980" w:type="dxa"/>
          </w:tcPr>
          <w:p w14:paraId="23FAAAA9" w14:textId="2B212137" w:rsidR="00684CBF" w:rsidRPr="008C04EE" w:rsidRDefault="00684CBF" w:rsidP="00684CBF">
            <w:pPr>
              <w:pStyle w:val="TAL"/>
              <w:rPr>
                <w:rFonts w:cs="Arial"/>
                <w:szCs w:val="18"/>
              </w:rPr>
            </w:pPr>
            <w:r w:rsidRPr="00C30B84">
              <w:rPr>
                <w:rFonts w:cs="Arial"/>
                <w:szCs w:val="18"/>
              </w:rPr>
              <w:t>2025.03.19</w:t>
            </w:r>
          </w:p>
        </w:tc>
        <w:tc>
          <w:tcPr>
            <w:tcW w:w="967" w:type="dxa"/>
          </w:tcPr>
          <w:p w14:paraId="6271DB4D" w14:textId="3103F74D" w:rsidR="00684CBF" w:rsidRPr="008C04EE" w:rsidRDefault="00684CBF" w:rsidP="00684CBF">
            <w:pPr>
              <w:pStyle w:val="TAL"/>
              <w:rPr>
                <w:rFonts w:cs="Arial"/>
                <w:szCs w:val="18"/>
              </w:rPr>
            </w:pPr>
            <w:r w:rsidRPr="00C30B84">
              <w:rPr>
                <w:rFonts w:cs="Arial"/>
                <w:szCs w:val="18"/>
              </w:rPr>
              <w:t>12.00</w:t>
            </w:r>
          </w:p>
        </w:tc>
        <w:tc>
          <w:tcPr>
            <w:tcW w:w="7403" w:type="dxa"/>
          </w:tcPr>
          <w:p w14:paraId="44F704DF" w14:textId="0A41EBD9" w:rsidR="00684CBF" w:rsidRPr="008C04EE" w:rsidRDefault="00684CBF" w:rsidP="00684CBF">
            <w:pPr>
              <w:pStyle w:val="TAL"/>
              <w:rPr>
                <w:rFonts w:cs="Arial"/>
                <w:szCs w:val="18"/>
              </w:rPr>
            </w:pPr>
            <w:r w:rsidRPr="00C30B84">
              <w:rPr>
                <w:rFonts w:cs="Arial"/>
                <w:szCs w:val="18"/>
              </w:rPr>
              <w:t>Ericsson:</w:t>
            </w:r>
            <w:r w:rsidRPr="00923CA8">
              <w:rPr>
                <w:rFonts w:cs="Arial"/>
                <w:noProof/>
                <w:color w:val="FF0000"/>
                <w:szCs w:val="18"/>
              </w:rPr>
              <w:t xml:space="preserve"> </w:t>
            </w:r>
            <w:r w:rsidRPr="00C30B84">
              <w:rPr>
                <w:rFonts w:cs="Arial"/>
                <w:szCs w:val="18"/>
              </w:rPr>
              <w:t>Resolution for ETSI comments BSI #33</w:t>
            </w:r>
          </w:p>
        </w:tc>
      </w:tr>
      <w:tr w:rsidR="00684CBF" w:rsidRPr="00286492" w14:paraId="649C4CC0" w14:textId="77777777" w:rsidTr="00CF19A8">
        <w:trPr>
          <w:gridAfter w:val="2"/>
          <w:wAfter w:w="14032" w:type="dxa"/>
        </w:trPr>
        <w:tc>
          <w:tcPr>
            <w:tcW w:w="1980" w:type="dxa"/>
          </w:tcPr>
          <w:p w14:paraId="57457328" w14:textId="7169C18E" w:rsidR="00684CBF" w:rsidRPr="008C04EE" w:rsidRDefault="00684CBF" w:rsidP="00684CBF">
            <w:pPr>
              <w:pStyle w:val="TAL"/>
              <w:rPr>
                <w:rFonts w:cs="Arial"/>
                <w:szCs w:val="18"/>
              </w:rPr>
            </w:pPr>
            <w:r w:rsidRPr="00C30B84">
              <w:rPr>
                <w:rFonts w:cs="Arial"/>
                <w:szCs w:val="18"/>
              </w:rPr>
              <w:t>2025.03.19</w:t>
            </w:r>
          </w:p>
        </w:tc>
        <w:tc>
          <w:tcPr>
            <w:tcW w:w="967" w:type="dxa"/>
          </w:tcPr>
          <w:p w14:paraId="1E5FB04E" w14:textId="01334985" w:rsidR="00684CBF" w:rsidRPr="008C04EE" w:rsidRDefault="00684CBF" w:rsidP="00684CBF">
            <w:pPr>
              <w:pStyle w:val="TAL"/>
              <w:rPr>
                <w:rFonts w:cs="Arial"/>
                <w:szCs w:val="18"/>
              </w:rPr>
            </w:pPr>
            <w:r w:rsidRPr="00C30B84">
              <w:rPr>
                <w:rFonts w:cs="Arial"/>
                <w:szCs w:val="18"/>
              </w:rPr>
              <w:t>12.00</w:t>
            </w:r>
          </w:p>
        </w:tc>
        <w:tc>
          <w:tcPr>
            <w:tcW w:w="7403" w:type="dxa"/>
          </w:tcPr>
          <w:p w14:paraId="57FB73F4" w14:textId="36B86469" w:rsidR="00684CBF" w:rsidRPr="008C04EE" w:rsidRDefault="00684CBF" w:rsidP="00684CBF">
            <w:pPr>
              <w:pStyle w:val="TAL"/>
              <w:rPr>
                <w:rFonts w:cs="Arial"/>
                <w:szCs w:val="18"/>
              </w:rPr>
            </w:pPr>
            <w:r w:rsidRPr="00C30B84">
              <w:rPr>
                <w:rFonts w:cs="Arial"/>
                <w:szCs w:val="18"/>
              </w:rPr>
              <w:t>Ericsson: The proposed CR is to update the text in clause 3.1 Terms related for O1 term</w:t>
            </w:r>
          </w:p>
        </w:tc>
      </w:tr>
      <w:tr w:rsidR="00684CBF" w:rsidRPr="00286492" w14:paraId="55AF92AF" w14:textId="77777777" w:rsidTr="00CF19A8">
        <w:trPr>
          <w:gridAfter w:val="2"/>
          <w:wAfter w:w="14032" w:type="dxa"/>
        </w:trPr>
        <w:tc>
          <w:tcPr>
            <w:tcW w:w="1980" w:type="dxa"/>
          </w:tcPr>
          <w:p w14:paraId="449F2A18" w14:textId="64763F36" w:rsidR="00684CBF" w:rsidRPr="008C04EE" w:rsidRDefault="00684CBF" w:rsidP="00684CBF">
            <w:pPr>
              <w:pStyle w:val="TAL"/>
              <w:rPr>
                <w:rFonts w:cs="Arial"/>
                <w:szCs w:val="18"/>
              </w:rPr>
            </w:pPr>
            <w:r w:rsidRPr="00C30B84">
              <w:rPr>
                <w:rFonts w:cs="Arial"/>
                <w:szCs w:val="18"/>
              </w:rPr>
              <w:t>2025.03.19</w:t>
            </w:r>
          </w:p>
        </w:tc>
        <w:tc>
          <w:tcPr>
            <w:tcW w:w="967" w:type="dxa"/>
          </w:tcPr>
          <w:p w14:paraId="291EB84E" w14:textId="2763E458" w:rsidR="00684CBF" w:rsidRPr="008C04EE" w:rsidRDefault="00684CBF" w:rsidP="00684CBF">
            <w:pPr>
              <w:pStyle w:val="TAL"/>
              <w:rPr>
                <w:rFonts w:cs="Arial"/>
                <w:szCs w:val="18"/>
              </w:rPr>
            </w:pPr>
            <w:r w:rsidRPr="00C30B84">
              <w:rPr>
                <w:rFonts w:cs="Arial"/>
                <w:szCs w:val="18"/>
              </w:rPr>
              <w:t>12.00</w:t>
            </w:r>
          </w:p>
        </w:tc>
        <w:tc>
          <w:tcPr>
            <w:tcW w:w="7403" w:type="dxa"/>
          </w:tcPr>
          <w:p w14:paraId="1A915D28" w14:textId="1A61936A" w:rsidR="00684CBF" w:rsidRPr="008C04EE" w:rsidRDefault="00684CBF" w:rsidP="00684CBF">
            <w:pPr>
              <w:pStyle w:val="TAL"/>
              <w:rPr>
                <w:rFonts w:cs="Arial"/>
                <w:szCs w:val="18"/>
              </w:rPr>
            </w:pPr>
            <w:r w:rsidRPr="00C30B84">
              <w:rPr>
                <w:rFonts w:cs="Arial"/>
                <w:szCs w:val="18"/>
              </w:rPr>
              <w:t>Ericsson: Resolution for ETSI comments Huawei #27 and #28</w:t>
            </w:r>
          </w:p>
        </w:tc>
      </w:tr>
      <w:tr w:rsidR="00684CBF" w:rsidRPr="00286492" w14:paraId="2F3ED442" w14:textId="77777777" w:rsidTr="00CF19A8">
        <w:trPr>
          <w:gridAfter w:val="2"/>
          <w:wAfter w:w="14032" w:type="dxa"/>
        </w:trPr>
        <w:tc>
          <w:tcPr>
            <w:tcW w:w="1980" w:type="dxa"/>
          </w:tcPr>
          <w:p w14:paraId="50FD9893" w14:textId="0A8FF7BD" w:rsidR="00684CBF" w:rsidRPr="008C04EE" w:rsidRDefault="00684CBF" w:rsidP="00684CBF">
            <w:pPr>
              <w:pStyle w:val="TAL"/>
              <w:rPr>
                <w:rFonts w:cs="Arial"/>
                <w:szCs w:val="18"/>
              </w:rPr>
            </w:pPr>
            <w:r w:rsidRPr="00C30B84">
              <w:rPr>
                <w:rFonts w:cs="Arial"/>
                <w:szCs w:val="18"/>
              </w:rPr>
              <w:t>2025.03.19</w:t>
            </w:r>
          </w:p>
        </w:tc>
        <w:tc>
          <w:tcPr>
            <w:tcW w:w="967" w:type="dxa"/>
          </w:tcPr>
          <w:p w14:paraId="2BD31AD1" w14:textId="501FBC57" w:rsidR="00684CBF" w:rsidRPr="008C04EE" w:rsidRDefault="00684CBF" w:rsidP="00684CBF">
            <w:pPr>
              <w:pStyle w:val="TAL"/>
              <w:rPr>
                <w:rFonts w:cs="Arial"/>
                <w:szCs w:val="18"/>
              </w:rPr>
            </w:pPr>
            <w:r w:rsidRPr="00C30B84">
              <w:rPr>
                <w:rFonts w:cs="Arial"/>
                <w:szCs w:val="18"/>
              </w:rPr>
              <w:t>12.00</w:t>
            </w:r>
          </w:p>
        </w:tc>
        <w:tc>
          <w:tcPr>
            <w:tcW w:w="7403" w:type="dxa"/>
          </w:tcPr>
          <w:p w14:paraId="5CB88E7A" w14:textId="1F72D591" w:rsidR="00684CBF" w:rsidRPr="008C04EE" w:rsidRDefault="00684CBF" w:rsidP="00684CBF">
            <w:pPr>
              <w:pStyle w:val="TAL"/>
              <w:rPr>
                <w:rFonts w:cs="Arial"/>
                <w:szCs w:val="18"/>
              </w:rPr>
            </w:pPr>
            <w:r w:rsidRPr="00C30B84">
              <w:rPr>
                <w:rFonts w:cs="Arial"/>
                <w:szCs w:val="18"/>
              </w:rPr>
              <w:t>Ericsson: Updates to Mapping Table D.2 in Appendix D</w:t>
            </w:r>
          </w:p>
        </w:tc>
      </w:tr>
      <w:tr w:rsidR="00684CBF" w:rsidRPr="00286492" w14:paraId="7ED01EA3" w14:textId="77777777" w:rsidTr="00CF19A8">
        <w:trPr>
          <w:gridAfter w:val="2"/>
          <w:wAfter w:w="14032" w:type="dxa"/>
        </w:trPr>
        <w:tc>
          <w:tcPr>
            <w:tcW w:w="1980" w:type="dxa"/>
          </w:tcPr>
          <w:p w14:paraId="659F13F4" w14:textId="36BA5C47" w:rsidR="00684CBF" w:rsidRPr="008C04EE" w:rsidRDefault="00684CBF" w:rsidP="00684CBF">
            <w:pPr>
              <w:pStyle w:val="TAL"/>
              <w:rPr>
                <w:rFonts w:cs="Arial"/>
                <w:szCs w:val="18"/>
              </w:rPr>
            </w:pPr>
            <w:r w:rsidRPr="00C30B84">
              <w:rPr>
                <w:rFonts w:cs="Arial"/>
                <w:szCs w:val="18"/>
              </w:rPr>
              <w:t>2025.03.19</w:t>
            </w:r>
          </w:p>
        </w:tc>
        <w:tc>
          <w:tcPr>
            <w:tcW w:w="967" w:type="dxa"/>
          </w:tcPr>
          <w:p w14:paraId="22CD75AC" w14:textId="2672EE34" w:rsidR="00684CBF" w:rsidRPr="008C04EE" w:rsidRDefault="00684CBF" w:rsidP="00684CBF">
            <w:pPr>
              <w:pStyle w:val="TAL"/>
              <w:rPr>
                <w:rFonts w:cs="Arial"/>
                <w:szCs w:val="18"/>
              </w:rPr>
            </w:pPr>
            <w:r w:rsidRPr="00C30B84">
              <w:rPr>
                <w:rFonts w:cs="Arial"/>
                <w:szCs w:val="18"/>
              </w:rPr>
              <w:t>12.00</w:t>
            </w:r>
          </w:p>
        </w:tc>
        <w:tc>
          <w:tcPr>
            <w:tcW w:w="7403" w:type="dxa"/>
          </w:tcPr>
          <w:p w14:paraId="3F280EE4" w14:textId="772914B7" w:rsidR="00684CBF" w:rsidRPr="008C04EE" w:rsidRDefault="00684CBF" w:rsidP="00684CBF">
            <w:pPr>
              <w:pStyle w:val="TAL"/>
              <w:rPr>
                <w:rFonts w:cs="Arial"/>
                <w:szCs w:val="18"/>
              </w:rPr>
            </w:pPr>
            <w:r w:rsidRPr="00C30B84">
              <w:rPr>
                <w:rFonts w:cs="Arial"/>
                <w:szCs w:val="18"/>
              </w:rPr>
              <w:t>Ericsson:</w:t>
            </w:r>
            <w:r w:rsidRPr="00923CA8">
              <w:rPr>
                <w:rFonts w:cs="Arial"/>
                <w:noProof/>
                <w:color w:val="FF0000"/>
                <w:szCs w:val="18"/>
              </w:rPr>
              <w:t xml:space="preserve"> </w:t>
            </w:r>
            <w:r w:rsidRPr="00C30B84">
              <w:rPr>
                <w:rFonts w:cs="Arial"/>
                <w:szCs w:val="18"/>
              </w:rPr>
              <w:t>Resolution for ETSI MSG comments BSI #4</w:t>
            </w:r>
          </w:p>
        </w:tc>
      </w:tr>
      <w:tr w:rsidR="00684CBF" w:rsidRPr="00286492" w14:paraId="509848FE" w14:textId="77777777" w:rsidTr="00CF19A8">
        <w:trPr>
          <w:gridAfter w:val="2"/>
          <w:wAfter w:w="14032" w:type="dxa"/>
        </w:trPr>
        <w:tc>
          <w:tcPr>
            <w:tcW w:w="1980" w:type="dxa"/>
          </w:tcPr>
          <w:p w14:paraId="5C51BC5F" w14:textId="070AD7C1" w:rsidR="00684CBF" w:rsidRPr="008C04EE" w:rsidRDefault="00684CBF" w:rsidP="00684CBF">
            <w:pPr>
              <w:pStyle w:val="TAL"/>
              <w:rPr>
                <w:rFonts w:cs="Arial"/>
                <w:szCs w:val="18"/>
              </w:rPr>
            </w:pPr>
            <w:r w:rsidRPr="00C30B84">
              <w:rPr>
                <w:rFonts w:cs="Arial"/>
                <w:szCs w:val="18"/>
              </w:rPr>
              <w:t>2025.03.19</w:t>
            </w:r>
          </w:p>
        </w:tc>
        <w:tc>
          <w:tcPr>
            <w:tcW w:w="967" w:type="dxa"/>
          </w:tcPr>
          <w:p w14:paraId="46B462BA" w14:textId="4603BEC9" w:rsidR="00684CBF" w:rsidRPr="008C04EE" w:rsidRDefault="00684CBF" w:rsidP="00684CBF">
            <w:pPr>
              <w:pStyle w:val="TAL"/>
              <w:rPr>
                <w:rFonts w:cs="Arial"/>
                <w:szCs w:val="18"/>
              </w:rPr>
            </w:pPr>
            <w:r w:rsidRPr="00C30B84">
              <w:rPr>
                <w:rFonts w:cs="Arial"/>
                <w:szCs w:val="18"/>
              </w:rPr>
              <w:t>12.00</w:t>
            </w:r>
          </w:p>
        </w:tc>
        <w:tc>
          <w:tcPr>
            <w:tcW w:w="7403" w:type="dxa"/>
          </w:tcPr>
          <w:p w14:paraId="113C47B9" w14:textId="6037BC79" w:rsidR="00684CBF" w:rsidRPr="008C04EE" w:rsidRDefault="00684CBF" w:rsidP="00684CBF">
            <w:pPr>
              <w:pStyle w:val="TAL"/>
              <w:rPr>
                <w:rFonts w:cs="Arial"/>
                <w:szCs w:val="18"/>
              </w:rPr>
            </w:pPr>
            <w:r w:rsidRPr="00C30B84">
              <w:rPr>
                <w:rFonts w:cs="Arial"/>
                <w:szCs w:val="18"/>
              </w:rPr>
              <w:t>Ericsson: Updating the REQ-SECs to CTL-SECs mapping</w:t>
            </w:r>
          </w:p>
        </w:tc>
      </w:tr>
      <w:tr w:rsidR="00684CBF" w:rsidRPr="00286492" w14:paraId="7C8A4037" w14:textId="77777777" w:rsidTr="00CF19A8">
        <w:trPr>
          <w:gridAfter w:val="2"/>
          <w:wAfter w:w="14032" w:type="dxa"/>
        </w:trPr>
        <w:tc>
          <w:tcPr>
            <w:tcW w:w="1980" w:type="dxa"/>
          </w:tcPr>
          <w:p w14:paraId="281D642C" w14:textId="107017BA" w:rsidR="00684CBF" w:rsidRPr="008C04EE" w:rsidRDefault="00684CBF" w:rsidP="00684CBF">
            <w:pPr>
              <w:pStyle w:val="TAL"/>
              <w:rPr>
                <w:rFonts w:cs="Arial"/>
                <w:szCs w:val="18"/>
              </w:rPr>
            </w:pPr>
            <w:r w:rsidRPr="00C30B84">
              <w:rPr>
                <w:rFonts w:cs="Arial"/>
                <w:szCs w:val="18"/>
              </w:rPr>
              <w:t>2025.03.19</w:t>
            </w:r>
          </w:p>
        </w:tc>
        <w:tc>
          <w:tcPr>
            <w:tcW w:w="967" w:type="dxa"/>
          </w:tcPr>
          <w:p w14:paraId="0A98AEC0" w14:textId="374AE32F" w:rsidR="00684CBF" w:rsidRPr="008C04EE" w:rsidRDefault="00684CBF" w:rsidP="00684CBF">
            <w:pPr>
              <w:pStyle w:val="TAL"/>
              <w:rPr>
                <w:rFonts w:cs="Arial"/>
                <w:szCs w:val="18"/>
              </w:rPr>
            </w:pPr>
            <w:r w:rsidRPr="00C30B84">
              <w:rPr>
                <w:rFonts w:cs="Arial"/>
                <w:szCs w:val="18"/>
              </w:rPr>
              <w:t>12.00</w:t>
            </w:r>
          </w:p>
        </w:tc>
        <w:tc>
          <w:tcPr>
            <w:tcW w:w="7403" w:type="dxa"/>
          </w:tcPr>
          <w:p w14:paraId="1E74A929" w14:textId="051369F3" w:rsidR="00684CBF" w:rsidRPr="008C04EE" w:rsidRDefault="00684CBF" w:rsidP="00684CBF">
            <w:pPr>
              <w:pStyle w:val="TAL"/>
              <w:rPr>
                <w:rFonts w:cs="Arial"/>
                <w:szCs w:val="18"/>
              </w:rPr>
            </w:pPr>
            <w:r w:rsidRPr="00C30B84">
              <w:rPr>
                <w:rFonts w:cs="Arial"/>
                <w:szCs w:val="18"/>
              </w:rPr>
              <w:t>Ericsson.AO:</w:t>
            </w:r>
            <w:r w:rsidRPr="00923CA8">
              <w:rPr>
                <w:rFonts w:cs="Arial"/>
                <w:noProof/>
                <w:color w:val="FF0000"/>
                <w:szCs w:val="18"/>
              </w:rPr>
              <w:t xml:space="preserve"> </w:t>
            </w:r>
            <w:r w:rsidRPr="00C30B84">
              <w:rPr>
                <w:rFonts w:cs="Arial"/>
                <w:szCs w:val="18"/>
              </w:rPr>
              <w:t>SRCS Clarifications on 802.1AE</w:t>
            </w:r>
          </w:p>
        </w:tc>
      </w:tr>
      <w:tr w:rsidR="00684CBF" w:rsidRPr="00286492" w14:paraId="4F945EF0" w14:textId="77777777" w:rsidTr="00CF19A8">
        <w:trPr>
          <w:gridAfter w:val="2"/>
          <w:wAfter w:w="14032" w:type="dxa"/>
        </w:trPr>
        <w:tc>
          <w:tcPr>
            <w:tcW w:w="1980" w:type="dxa"/>
          </w:tcPr>
          <w:p w14:paraId="0E2AFF32" w14:textId="14B77FA2" w:rsidR="00684CBF" w:rsidRPr="00C30B84" w:rsidRDefault="00684CBF" w:rsidP="00684CBF">
            <w:pPr>
              <w:pStyle w:val="TAL"/>
              <w:rPr>
                <w:rFonts w:cs="Arial"/>
                <w:szCs w:val="18"/>
              </w:rPr>
            </w:pPr>
            <w:r w:rsidRPr="00C30B84">
              <w:rPr>
                <w:rFonts w:cs="Arial"/>
                <w:szCs w:val="18"/>
              </w:rPr>
              <w:t>2025.03.19</w:t>
            </w:r>
          </w:p>
        </w:tc>
        <w:tc>
          <w:tcPr>
            <w:tcW w:w="967" w:type="dxa"/>
          </w:tcPr>
          <w:p w14:paraId="228CD7DD" w14:textId="5EA827AA" w:rsidR="00684CBF" w:rsidRPr="00C30B84" w:rsidRDefault="00684CBF" w:rsidP="00684CBF">
            <w:pPr>
              <w:pStyle w:val="TAL"/>
              <w:rPr>
                <w:rFonts w:cs="Arial"/>
                <w:szCs w:val="18"/>
              </w:rPr>
            </w:pPr>
            <w:r w:rsidRPr="00C30B84">
              <w:rPr>
                <w:rFonts w:cs="Arial"/>
                <w:szCs w:val="18"/>
              </w:rPr>
              <w:t>12.00</w:t>
            </w:r>
          </w:p>
        </w:tc>
        <w:tc>
          <w:tcPr>
            <w:tcW w:w="7403" w:type="dxa"/>
          </w:tcPr>
          <w:p w14:paraId="104203B1" w14:textId="6AE478F3" w:rsidR="00684CBF" w:rsidRPr="00C30B84" w:rsidRDefault="00684CBF" w:rsidP="00684CBF">
            <w:pPr>
              <w:pStyle w:val="TAL"/>
              <w:rPr>
                <w:rFonts w:cs="Arial"/>
                <w:szCs w:val="18"/>
              </w:rPr>
            </w:pPr>
            <w:r w:rsidRPr="00C30B84">
              <w:rPr>
                <w:rFonts w:cs="Arial"/>
                <w:szCs w:val="18"/>
              </w:rPr>
              <w:t>Ericsson.AO: Update O1 Security Requirements</w:t>
            </w:r>
          </w:p>
        </w:tc>
      </w:tr>
      <w:tr w:rsidR="00684CBF" w:rsidRPr="00286492" w14:paraId="2CE84CFF" w14:textId="77777777" w:rsidTr="00CF19A8">
        <w:trPr>
          <w:gridAfter w:val="2"/>
          <w:wAfter w:w="14032" w:type="dxa"/>
        </w:trPr>
        <w:tc>
          <w:tcPr>
            <w:tcW w:w="1980" w:type="dxa"/>
          </w:tcPr>
          <w:p w14:paraId="533448F4" w14:textId="35713516" w:rsidR="00684CBF" w:rsidRPr="008C04EE" w:rsidRDefault="00684CBF" w:rsidP="00684CBF">
            <w:pPr>
              <w:pStyle w:val="TAL"/>
              <w:rPr>
                <w:rFonts w:cs="Arial"/>
                <w:szCs w:val="18"/>
              </w:rPr>
            </w:pPr>
            <w:r w:rsidRPr="00C30B84">
              <w:rPr>
                <w:rFonts w:cs="Arial"/>
                <w:szCs w:val="18"/>
              </w:rPr>
              <w:t>2025.03.19</w:t>
            </w:r>
          </w:p>
        </w:tc>
        <w:tc>
          <w:tcPr>
            <w:tcW w:w="967" w:type="dxa"/>
          </w:tcPr>
          <w:p w14:paraId="17DF921C" w14:textId="530E5E83" w:rsidR="00684CBF" w:rsidRPr="008C04EE" w:rsidRDefault="00684CBF" w:rsidP="00684CBF">
            <w:pPr>
              <w:pStyle w:val="TAL"/>
              <w:rPr>
                <w:rFonts w:cs="Arial"/>
                <w:szCs w:val="18"/>
              </w:rPr>
            </w:pPr>
            <w:r w:rsidRPr="00C30B84">
              <w:rPr>
                <w:rFonts w:cs="Arial"/>
                <w:szCs w:val="18"/>
              </w:rPr>
              <w:t>12.00</w:t>
            </w:r>
          </w:p>
        </w:tc>
        <w:tc>
          <w:tcPr>
            <w:tcW w:w="7403" w:type="dxa"/>
          </w:tcPr>
          <w:p w14:paraId="76F4EB00" w14:textId="2DD0DA2C" w:rsidR="00684CBF" w:rsidRPr="008C04EE" w:rsidRDefault="00684CBF" w:rsidP="00684CBF">
            <w:pPr>
              <w:pStyle w:val="TAL"/>
              <w:rPr>
                <w:rFonts w:cs="Arial"/>
                <w:szCs w:val="18"/>
              </w:rPr>
            </w:pPr>
            <w:r w:rsidRPr="00C30B84">
              <w:rPr>
                <w:rFonts w:cs="Arial"/>
                <w:szCs w:val="18"/>
              </w:rPr>
              <w:t>Ericsson.AO:</w:t>
            </w:r>
            <w:r w:rsidRPr="00923CA8">
              <w:rPr>
                <w:rFonts w:cs="Arial"/>
                <w:noProof/>
                <w:color w:val="FF0000"/>
                <w:szCs w:val="18"/>
              </w:rPr>
              <w:t xml:space="preserve"> </w:t>
            </w:r>
            <w:r w:rsidRPr="00C30B84">
              <w:rPr>
                <w:rFonts w:cs="Arial"/>
                <w:szCs w:val="18"/>
              </w:rPr>
              <w:t>Clarifications on the use of EDE-CC</w:t>
            </w:r>
          </w:p>
        </w:tc>
      </w:tr>
      <w:tr w:rsidR="00684CBF" w:rsidRPr="00286492" w14:paraId="1A2775C6" w14:textId="77777777" w:rsidTr="00CF19A8">
        <w:trPr>
          <w:gridAfter w:val="2"/>
          <w:wAfter w:w="14032" w:type="dxa"/>
        </w:trPr>
        <w:tc>
          <w:tcPr>
            <w:tcW w:w="1980" w:type="dxa"/>
          </w:tcPr>
          <w:p w14:paraId="1C784907" w14:textId="0A072CB3" w:rsidR="00684CBF" w:rsidRPr="00C30B84" w:rsidRDefault="00684CBF" w:rsidP="00684CBF">
            <w:pPr>
              <w:pStyle w:val="TAL"/>
              <w:rPr>
                <w:rFonts w:cs="Arial"/>
                <w:szCs w:val="18"/>
              </w:rPr>
            </w:pPr>
            <w:r w:rsidRPr="00C30B84">
              <w:rPr>
                <w:rFonts w:cs="Arial"/>
                <w:szCs w:val="18"/>
              </w:rPr>
              <w:t>2025.03.19</w:t>
            </w:r>
          </w:p>
        </w:tc>
        <w:tc>
          <w:tcPr>
            <w:tcW w:w="967" w:type="dxa"/>
          </w:tcPr>
          <w:p w14:paraId="4D964877" w14:textId="504A9456" w:rsidR="00684CBF" w:rsidRPr="00C30B84" w:rsidRDefault="00684CBF" w:rsidP="00684CBF">
            <w:pPr>
              <w:pStyle w:val="TAL"/>
              <w:rPr>
                <w:rFonts w:cs="Arial"/>
                <w:szCs w:val="18"/>
              </w:rPr>
            </w:pPr>
            <w:r w:rsidRPr="00C30B84">
              <w:rPr>
                <w:rFonts w:cs="Arial"/>
                <w:szCs w:val="18"/>
              </w:rPr>
              <w:t>12.00</w:t>
            </w:r>
          </w:p>
        </w:tc>
        <w:tc>
          <w:tcPr>
            <w:tcW w:w="7403" w:type="dxa"/>
          </w:tcPr>
          <w:p w14:paraId="1966DC8B" w14:textId="72186F61" w:rsidR="00684CBF" w:rsidRPr="00C30B84" w:rsidRDefault="00684CBF" w:rsidP="00684CBF">
            <w:pPr>
              <w:pStyle w:val="TAL"/>
              <w:rPr>
                <w:rFonts w:cs="Arial"/>
                <w:szCs w:val="18"/>
              </w:rPr>
            </w:pPr>
            <w:r w:rsidRPr="00C30B84">
              <w:rPr>
                <w:rFonts w:cs="Arial"/>
                <w:szCs w:val="18"/>
              </w:rPr>
              <w:t>Ericsson.AO: Resolution for ETSI comments Huawei #36 and #37</w:t>
            </w:r>
          </w:p>
        </w:tc>
      </w:tr>
      <w:tr w:rsidR="00684CBF" w:rsidRPr="00286492" w14:paraId="4E8A5B59" w14:textId="77777777" w:rsidTr="00CF19A8">
        <w:trPr>
          <w:gridAfter w:val="2"/>
          <w:wAfter w:w="14032" w:type="dxa"/>
        </w:trPr>
        <w:tc>
          <w:tcPr>
            <w:tcW w:w="1980" w:type="dxa"/>
          </w:tcPr>
          <w:p w14:paraId="51EA5720" w14:textId="6B0F1149" w:rsidR="00684CBF" w:rsidRPr="00C30B84" w:rsidRDefault="00684CBF" w:rsidP="00684CBF">
            <w:pPr>
              <w:pStyle w:val="TAL"/>
              <w:rPr>
                <w:rFonts w:cs="Arial"/>
                <w:szCs w:val="18"/>
              </w:rPr>
            </w:pPr>
            <w:r w:rsidRPr="00C30B84">
              <w:rPr>
                <w:rFonts w:cs="Arial"/>
                <w:szCs w:val="18"/>
              </w:rPr>
              <w:t>2025.03.19</w:t>
            </w:r>
          </w:p>
        </w:tc>
        <w:tc>
          <w:tcPr>
            <w:tcW w:w="967" w:type="dxa"/>
          </w:tcPr>
          <w:p w14:paraId="261D54FF" w14:textId="3C170778" w:rsidR="00684CBF" w:rsidRPr="00C30B84" w:rsidRDefault="00684CBF" w:rsidP="00684CBF">
            <w:pPr>
              <w:pStyle w:val="TAL"/>
              <w:rPr>
                <w:rFonts w:cs="Arial"/>
                <w:szCs w:val="18"/>
              </w:rPr>
            </w:pPr>
            <w:r w:rsidRPr="00C30B84">
              <w:rPr>
                <w:rFonts w:cs="Arial"/>
                <w:szCs w:val="18"/>
              </w:rPr>
              <w:t>12.00</w:t>
            </w:r>
          </w:p>
        </w:tc>
        <w:tc>
          <w:tcPr>
            <w:tcW w:w="7403" w:type="dxa"/>
          </w:tcPr>
          <w:p w14:paraId="4E528377" w14:textId="6DD9BB33" w:rsidR="00684CBF" w:rsidRPr="00C30B84" w:rsidRDefault="00684CBF" w:rsidP="00684CBF">
            <w:pPr>
              <w:pStyle w:val="TAL"/>
              <w:rPr>
                <w:rFonts w:cs="Arial"/>
                <w:szCs w:val="18"/>
              </w:rPr>
            </w:pPr>
            <w:r w:rsidRPr="00C30B84">
              <w:rPr>
                <w:rFonts w:cs="Arial"/>
                <w:szCs w:val="18"/>
              </w:rPr>
              <w:t xml:space="preserve">Ericsson.AO: </w:t>
            </w:r>
            <w:r w:rsidRPr="00923CA8">
              <w:rPr>
                <w:rFonts w:cs="Arial"/>
                <w:szCs w:val="18"/>
              </w:rPr>
              <w:t>Update to SRCS for ETSI comments Huawei #13 and #14</w:t>
            </w:r>
          </w:p>
        </w:tc>
      </w:tr>
      <w:tr w:rsidR="00684CBF" w:rsidRPr="00286492" w14:paraId="56A0CF0E" w14:textId="77777777" w:rsidTr="00CF19A8">
        <w:trPr>
          <w:gridAfter w:val="2"/>
          <w:wAfter w:w="14032" w:type="dxa"/>
        </w:trPr>
        <w:tc>
          <w:tcPr>
            <w:tcW w:w="1980" w:type="dxa"/>
          </w:tcPr>
          <w:p w14:paraId="6AC697C6" w14:textId="19924763" w:rsidR="00684CBF" w:rsidRPr="00C30B84" w:rsidRDefault="00684CBF" w:rsidP="00684CBF">
            <w:pPr>
              <w:pStyle w:val="TAL"/>
              <w:rPr>
                <w:rFonts w:cs="Arial"/>
                <w:szCs w:val="18"/>
              </w:rPr>
            </w:pPr>
            <w:r w:rsidRPr="00C30B84">
              <w:rPr>
                <w:rFonts w:cs="Arial"/>
                <w:szCs w:val="18"/>
              </w:rPr>
              <w:t>2025.03.19</w:t>
            </w:r>
          </w:p>
        </w:tc>
        <w:tc>
          <w:tcPr>
            <w:tcW w:w="967" w:type="dxa"/>
          </w:tcPr>
          <w:p w14:paraId="5FB97227" w14:textId="1BC96E25" w:rsidR="00684CBF" w:rsidRPr="00C30B84" w:rsidRDefault="00684CBF" w:rsidP="00684CBF">
            <w:pPr>
              <w:pStyle w:val="TAL"/>
              <w:rPr>
                <w:rFonts w:cs="Arial"/>
                <w:szCs w:val="18"/>
              </w:rPr>
            </w:pPr>
            <w:r w:rsidRPr="00C30B84">
              <w:rPr>
                <w:rFonts w:cs="Arial"/>
                <w:szCs w:val="18"/>
              </w:rPr>
              <w:t>12.00</w:t>
            </w:r>
          </w:p>
        </w:tc>
        <w:tc>
          <w:tcPr>
            <w:tcW w:w="7403" w:type="dxa"/>
          </w:tcPr>
          <w:p w14:paraId="685D194F" w14:textId="15C07779" w:rsidR="00684CBF" w:rsidRPr="00C30B84" w:rsidRDefault="00684CBF" w:rsidP="00684CBF">
            <w:pPr>
              <w:pStyle w:val="TAL"/>
              <w:rPr>
                <w:rFonts w:cs="Arial"/>
                <w:szCs w:val="18"/>
              </w:rPr>
            </w:pPr>
            <w:r w:rsidRPr="00C30B84">
              <w:rPr>
                <w:rFonts w:cs="Arial"/>
                <w:szCs w:val="18"/>
              </w:rPr>
              <w:t xml:space="preserve">Ericsson.AO: </w:t>
            </w:r>
            <w:r w:rsidRPr="00923CA8">
              <w:rPr>
                <w:rFonts w:cs="Arial"/>
                <w:szCs w:val="18"/>
              </w:rPr>
              <w:t>Update to SRCS scope to align with WG11 mission as communicated to ETSI</w:t>
            </w:r>
          </w:p>
        </w:tc>
      </w:tr>
      <w:tr w:rsidR="00684CBF" w:rsidRPr="00286492" w14:paraId="7E023B59" w14:textId="77777777" w:rsidTr="00CF19A8">
        <w:trPr>
          <w:gridAfter w:val="2"/>
          <w:wAfter w:w="14032" w:type="dxa"/>
        </w:trPr>
        <w:tc>
          <w:tcPr>
            <w:tcW w:w="1980" w:type="dxa"/>
          </w:tcPr>
          <w:p w14:paraId="789EE218" w14:textId="751C2645" w:rsidR="00684CBF" w:rsidRPr="009223D1" w:rsidRDefault="00684CBF" w:rsidP="00684CBF">
            <w:pPr>
              <w:pStyle w:val="TAL"/>
              <w:rPr>
                <w:rFonts w:cs="Arial"/>
                <w:szCs w:val="18"/>
              </w:rPr>
            </w:pPr>
            <w:r w:rsidRPr="009223D1">
              <w:rPr>
                <w:rFonts w:cs="Arial"/>
                <w:szCs w:val="18"/>
              </w:rPr>
              <w:t>2025.03.19</w:t>
            </w:r>
          </w:p>
        </w:tc>
        <w:tc>
          <w:tcPr>
            <w:tcW w:w="967" w:type="dxa"/>
          </w:tcPr>
          <w:p w14:paraId="0254A86F" w14:textId="53F515D5" w:rsidR="00684CBF" w:rsidRPr="009223D1" w:rsidRDefault="00684CBF" w:rsidP="00684CBF">
            <w:pPr>
              <w:pStyle w:val="TAL"/>
              <w:rPr>
                <w:rFonts w:cs="Arial"/>
                <w:szCs w:val="18"/>
              </w:rPr>
            </w:pPr>
            <w:r w:rsidRPr="009223D1">
              <w:rPr>
                <w:rFonts w:cs="Arial"/>
                <w:szCs w:val="18"/>
              </w:rPr>
              <w:t>12.00</w:t>
            </w:r>
          </w:p>
        </w:tc>
        <w:tc>
          <w:tcPr>
            <w:tcW w:w="7403" w:type="dxa"/>
          </w:tcPr>
          <w:p w14:paraId="04CE6B97" w14:textId="471E5BAB" w:rsidR="00684CBF" w:rsidRPr="009223D1" w:rsidRDefault="00684CBF" w:rsidP="00684CBF">
            <w:pPr>
              <w:pStyle w:val="TAL"/>
              <w:rPr>
                <w:rFonts w:cs="Arial"/>
                <w:szCs w:val="18"/>
              </w:rPr>
            </w:pPr>
            <w:r w:rsidRPr="009223D1">
              <w:rPr>
                <w:rFonts w:cs="Arial"/>
                <w:szCs w:val="18"/>
              </w:rPr>
              <w:t xml:space="preserve">Ericsson: </w:t>
            </w:r>
            <w:r w:rsidRPr="00923CA8">
              <w:rPr>
                <w:rFonts w:cs="Arial"/>
                <w:szCs w:val="18"/>
              </w:rPr>
              <w:t>Resolution for ETSI comments BSI #43, 48, 49, and 51</w:t>
            </w:r>
          </w:p>
        </w:tc>
      </w:tr>
      <w:tr w:rsidR="00684CBF" w:rsidRPr="00286492" w14:paraId="6AED57D2" w14:textId="77777777" w:rsidTr="00CF19A8">
        <w:trPr>
          <w:gridAfter w:val="2"/>
          <w:wAfter w:w="14032" w:type="dxa"/>
        </w:trPr>
        <w:tc>
          <w:tcPr>
            <w:tcW w:w="1980" w:type="dxa"/>
          </w:tcPr>
          <w:p w14:paraId="7E1D0A25" w14:textId="7B07A75F" w:rsidR="00684CBF" w:rsidRPr="008C04EE" w:rsidRDefault="00684CBF" w:rsidP="00684CBF">
            <w:pPr>
              <w:pStyle w:val="TAL"/>
              <w:rPr>
                <w:rFonts w:cs="Arial"/>
                <w:szCs w:val="18"/>
              </w:rPr>
            </w:pPr>
            <w:r w:rsidRPr="009223D1">
              <w:rPr>
                <w:rFonts w:cs="Arial"/>
                <w:szCs w:val="18"/>
              </w:rPr>
              <w:t>2025.03.19</w:t>
            </w:r>
          </w:p>
        </w:tc>
        <w:tc>
          <w:tcPr>
            <w:tcW w:w="967" w:type="dxa"/>
          </w:tcPr>
          <w:p w14:paraId="3B1B2301" w14:textId="6FACD069" w:rsidR="00684CBF" w:rsidRPr="008C04EE" w:rsidRDefault="00684CBF" w:rsidP="00684CBF">
            <w:pPr>
              <w:pStyle w:val="TAL"/>
              <w:rPr>
                <w:rFonts w:cs="Arial"/>
                <w:szCs w:val="18"/>
              </w:rPr>
            </w:pPr>
            <w:r w:rsidRPr="009223D1">
              <w:rPr>
                <w:rFonts w:cs="Arial"/>
                <w:szCs w:val="18"/>
              </w:rPr>
              <w:t>12.00</w:t>
            </w:r>
          </w:p>
        </w:tc>
        <w:tc>
          <w:tcPr>
            <w:tcW w:w="7403" w:type="dxa"/>
          </w:tcPr>
          <w:p w14:paraId="1B1AB70E" w14:textId="74FB51B5" w:rsidR="00684CBF" w:rsidRPr="008C04EE" w:rsidRDefault="00684CBF" w:rsidP="00684CBF">
            <w:pPr>
              <w:pStyle w:val="TAL"/>
              <w:rPr>
                <w:rFonts w:cs="Arial"/>
                <w:szCs w:val="18"/>
              </w:rPr>
            </w:pPr>
            <w:r w:rsidRPr="009223D1">
              <w:rPr>
                <w:rFonts w:cs="Arial"/>
                <w:szCs w:val="18"/>
              </w:rPr>
              <w:t>Ericsson:</w:t>
            </w:r>
            <w:r w:rsidRPr="00923CA8">
              <w:rPr>
                <w:rFonts w:cs="Arial"/>
                <w:b/>
                <w:szCs w:val="18"/>
              </w:rPr>
              <w:t xml:space="preserve"> </w:t>
            </w:r>
            <w:r w:rsidRPr="009223D1">
              <w:rPr>
                <w:rFonts w:cs="Arial"/>
                <w:szCs w:val="18"/>
              </w:rPr>
              <w:t>Resolution for ETSI editorial comments Huawei</w:t>
            </w:r>
          </w:p>
        </w:tc>
      </w:tr>
      <w:tr w:rsidR="00684CBF" w:rsidRPr="00286492" w14:paraId="4E3CD995" w14:textId="77777777" w:rsidTr="00CF19A8">
        <w:trPr>
          <w:gridAfter w:val="2"/>
          <w:wAfter w:w="14032" w:type="dxa"/>
        </w:trPr>
        <w:tc>
          <w:tcPr>
            <w:tcW w:w="1980" w:type="dxa"/>
          </w:tcPr>
          <w:p w14:paraId="69B3FA7F" w14:textId="2CF4FC6E" w:rsidR="00684CBF" w:rsidRPr="009223D1" w:rsidRDefault="00684CBF" w:rsidP="00684CBF">
            <w:pPr>
              <w:pStyle w:val="TAL"/>
              <w:rPr>
                <w:rFonts w:cs="Arial"/>
                <w:szCs w:val="18"/>
              </w:rPr>
            </w:pPr>
            <w:r w:rsidRPr="009223D1">
              <w:rPr>
                <w:rFonts w:cs="Arial"/>
                <w:szCs w:val="18"/>
              </w:rPr>
              <w:t>2025.03.19</w:t>
            </w:r>
          </w:p>
        </w:tc>
        <w:tc>
          <w:tcPr>
            <w:tcW w:w="967" w:type="dxa"/>
          </w:tcPr>
          <w:p w14:paraId="389DCBE2" w14:textId="4D84C853" w:rsidR="00684CBF" w:rsidRPr="009223D1" w:rsidRDefault="00684CBF" w:rsidP="00684CBF">
            <w:pPr>
              <w:pStyle w:val="TAL"/>
              <w:rPr>
                <w:rFonts w:cs="Arial"/>
                <w:szCs w:val="18"/>
              </w:rPr>
            </w:pPr>
            <w:r w:rsidRPr="009223D1">
              <w:rPr>
                <w:rFonts w:cs="Arial"/>
                <w:szCs w:val="18"/>
              </w:rPr>
              <w:t>12.00</w:t>
            </w:r>
          </w:p>
        </w:tc>
        <w:tc>
          <w:tcPr>
            <w:tcW w:w="7403" w:type="dxa"/>
          </w:tcPr>
          <w:p w14:paraId="18A35D3E" w14:textId="41FDE62E" w:rsidR="00684CBF" w:rsidRPr="009223D1" w:rsidRDefault="00684CBF" w:rsidP="00684CBF">
            <w:pPr>
              <w:pStyle w:val="TAL"/>
              <w:rPr>
                <w:rFonts w:cs="Arial"/>
                <w:szCs w:val="18"/>
              </w:rPr>
            </w:pPr>
            <w:r w:rsidRPr="009223D1">
              <w:rPr>
                <w:rFonts w:cs="Arial"/>
                <w:szCs w:val="18"/>
              </w:rPr>
              <w:t xml:space="preserve">Ericsson: </w:t>
            </w:r>
            <w:r w:rsidRPr="00923CA8">
              <w:rPr>
                <w:rFonts w:cs="Arial"/>
                <w:szCs w:val="18"/>
              </w:rPr>
              <w:t>Resolution for ETSI comments BSI #19, 23, 24, and 25</w:t>
            </w:r>
          </w:p>
        </w:tc>
      </w:tr>
      <w:tr w:rsidR="00684CBF" w:rsidRPr="00286492" w14:paraId="29FDE85B" w14:textId="77777777" w:rsidTr="00CF19A8">
        <w:trPr>
          <w:gridAfter w:val="2"/>
          <w:wAfter w:w="14032" w:type="dxa"/>
        </w:trPr>
        <w:tc>
          <w:tcPr>
            <w:tcW w:w="1980" w:type="dxa"/>
          </w:tcPr>
          <w:p w14:paraId="5AE10CCC" w14:textId="6F652C07" w:rsidR="00684CBF" w:rsidRPr="009223D1" w:rsidRDefault="00684CBF" w:rsidP="00684CBF">
            <w:pPr>
              <w:pStyle w:val="TAL"/>
              <w:rPr>
                <w:rFonts w:cs="Arial"/>
                <w:szCs w:val="18"/>
              </w:rPr>
            </w:pPr>
            <w:r w:rsidRPr="009223D1">
              <w:rPr>
                <w:rFonts w:cs="Arial"/>
                <w:szCs w:val="18"/>
              </w:rPr>
              <w:t>2025.03.19</w:t>
            </w:r>
          </w:p>
        </w:tc>
        <w:tc>
          <w:tcPr>
            <w:tcW w:w="967" w:type="dxa"/>
          </w:tcPr>
          <w:p w14:paraId="06B4C8DA" w14:textId="1756F0D9" w:rsidR="00684CBF" w:rsidRPr="009223D1" w:rsidRDefault="00684CBF" w:rsidP="00684CBF">
            <w:pPr>
              <w:pStyle w:val="TAL"/>
              <w:rPr>
                <w:rFonts w:cs="Arial"/>
                <w:szCs w:val="18"/>
              </w:rPr>
            </w:pPr>
            <w:r w:rsidRPr="009223D1">
              <w:rPr>
                <w:rFonts w:cs="Arial"/>
                <w:szCs w:val="18"/>
              </w:rPr>
              <w:t>12.00</w:t>
            </w:r>
          </w:p>
        </w:tc>
        <w:tc>
          <w:tcPr>
            <w:tcW w:w="7403" w:type="dxa"/>
          </w:tcPr>
          <w:p w14:paraId="608A0565" w14:textId="7C90C12F" w:rsidR="00684CBF" w:rsidRPr="009223D1" w:rsidRDefault="00684CBF" w:rsidP="00684CBF">
            <w:pPr>
              <w:pStyle w:val="TAL"/>
              <w:rPr>
                <w:rFonts w:cs="Arial"/>
                <w:szCs w:val="18"/>
              </w:rPr>
            </w:pPr>
            <w:r w:rsidRPr="009223D1">
              <w:rPr>
                <w:rFonts w:cs="Arial"/>
                <w:szCs w:val="18"/>
              </w:rPr>
              <w:t xml:space="preserve">Ericsson: </w:t>
            </w:r>
            <w:r w:rsidRPr="00923CA8">
              <w:rPr>
                <w:rFonts w:cs="Arial"/>
                <w:szCs w:val="18"/>
              </w:rPr>
              <w:t>Resolution for ETSI comments BI #7</w:t>
            </w:r>
          </w:p>
        </w:tc>
      </w:tr>
      <w:tr w:rsidR="00684CBF" w:rsidRPr="00286492" w14:paraId="508B1792" w14:textId="77777777" w:rsidTr="00CF19A8">
        <w:trPr>
          <w:gridAfter w:val="2"/>
          <w:wAfter w:w="14032" w:type="dxa"/>
        </w:trPr>
        <w:tc>
          <w:tcPr>
            <w:tcW w:w="1980" w:type="dxa"/>
          </w:tcPr>
          <w:p w14:paraId="7618A440" w14:textId="55AA37BE" w:rsidR="00684CBF" w:rsidRPr="009223D1" w:rsidRDefault="00684CBF" w:rsidP="00684CBF">
            <w:pPr>
              <w:pStyle w:val="TAL"/>
              <w:rPr>
                <w:rFonts w:cs="Arial"/>
                <w:szCs w:val="18"/>
              </w:rPr>
            </w:pPr>
            <w:r w:rsidRPr="009223D1">
              <w:rPr>
                <w:rFonts w:cs="Arial"/>
                <w:szCs w:val="18"/>
              </w:rPr>
              <w:t>2025.03.19</w:t>
            </w:r>
          </w:p>
        </w:tc>
        <w:tc>
          <w:tcPr>
            <w:tcW w:w="967" w:type="dxa"/>
          </w:tcPr>
          <w:p w14:paraId="2A622576" w14:textId="7E295C8C" w:rsidR="00684CBF" w:rsidRPr="009223D1" w:rsidRDefault="00684CBF" w:rsidP="00684CBF">
            <w:pPr>
              <w:pStyle w:val="TAL"/>
              <w:rPr>
                <w:rFonts w:cs="Arial"/>
                <w:szCs w:val="18"/>
              </w:rPr>
            </w:pPr>
            <w:r w:rsidRPr="009223D1">
              <w:rPr>
                <w:rFonts w:cs="Arial"/>
                <w:szCs w:val="18"/>
              </w:rPr>
              <w:t>12.00</w:t>
            </w:r>
          </w:p>
        </w:tc>
        <w:tc>
          <w:tcPr>
            <w:tcW w:w="7403" w:type="dxa"/>
          </w:tcPr>
          <w:p w14:paraId="1243DD3D" w14:textId="2529B2B6" w:rsidR="00684CBF" w:rsidRPr="009223D1" w:rsidRDefault="00684CBF" w:rsidP="00684CBF">
            <w:pPr>
              <w:pStyle w:val="TAL"/>
              <w:rPr>
                <w:rFonts w:cs="Arial"/>
                <w:szCs w:val="18"/>
              </w:rPr>
            </w:pPr>
            <w:r w:rsidRPr="009223D1">
              <w:rPr>
                <w:rFonts w:cs="Arial"/>
                <w:szCs w:val="18"/>
              </w:rPr>
              <w:t xml:space="preserve">Ericsson: </w:t>
            </w:r>
            <w:r w:rsidRPr="00923CA8">
              <w:rPr>
                <w:rFonts w:cs="Arial"/>
                <w:szCs w:val="18"/>
              </w:rPr>
              <w:t>Resolution for ETSI comments BI #19 and Huawei #34</w:t>
            </w:r>
          </w:p>
        </w:tc>
      </w:tr>
      <w:tr w:rsidR="00684CBF" w:rsidRPr="00286492" w14:paraId="197E4F6F" w14:textId="77777777" w:rsidTr="00CF19A8">
        <w:trPr>
          <w:gridAfter w:val="2"/>
          <w:wAfter w:w="14032" w:type="dxa"/>
        </w:trPr>
        <w:tc>
          <w:tcPr>
            <w:tcW w:w="1980" w:type="dxa"/>
          </w:tcPr>
          <w:p w14:paraId="3DBF58C3" w14:textId="0111F1DE" w:rsidR="00684CBF" w:rsidRPr="009223D1" w:rsidRDefault="00684CBF" w:rsidP="00684CBF">
            <w:pPr>
              <w:pStyle w:val="TAL"/>
              <w:rPr>
                <w:rFonts w:cs="Arial"/>
                <w:szCs w:val="18"/>
              </w:rPr>
            </w:pPr>
            <w:r w:rsidRPr="009223D1">
              <w:rPr>
                <w:rFonts w:cs="Arial"/>
                <w:szCs w:val="18"/>
              </w:rPr>
              <w:t>2025.03.19</w:t>
            </w:r>
          </w:p>
        </w:tc>
        <w:tc>
          <w:tcPr>
            <w:tcW w:w="967" w:type="dxa"/>
          </w:tcPr>
          <w:p w14:paraId="70BD12FE" w14:textId="28786FEC" w:rsidR="00684CBF" w:rsidRPr="009223D1" w:rsidRDefault="00684CBF" w:rsidP="00684CBF">
            <w:pPr>
              <w:pStyle w:val="TAL"/>
              <w:rPr>
                <w:rFonts w:cs="Arial"/>
                <w:szCs w:val="18"/>
              </w:rPr>
            </w:pPr>
            <w:r w:rsidRPr="009223D1">
              <w:rPr>
                <w:rFonts w:cs="Arial"/>
                <w:szCs w:val="18"/>
              </w:rPr>
              <w:t>12.00</w:t>
            </w:r>
          </w:p>
        </w:tc>
        <w:tc>
          <w:tcPr>
            <w:tcW w:w="7403" w:type="dxa"/>
          </w:tcPr>
          <w:p w14:paraId="208E9888" w14:textId="35D856D8" w:rsidR="00684CBF" w:rsidRPr="009223D1" w:rsidRDefault="00684CBF" w:rsidP="00684CBF">
            <w:pPr>
              <w:pStyle w:val="TAL"/>
              <w:rPr>
                <w:rFonts w:cs="Arial"/>
                <w:szCs w:val="18"/>
              </w:rPr>
            </w:pPr>
            <w:r w:rsidRPr="009223D1">
              <w:rPr>
                <w:rFonts w:cs="Arial"/>
                <w:szCs w:val="18"/>
              </w:rPr>
              <w:t xml:space="preserve">Ericsson: </w:t>
            </w:r>
            <w:r w:rsidRPr="00923CA8">
              <w:rPr>
                <w:rFonts w:cs="Arial"/>
                <w:szCs w:val="18"/>
              </w:rPr>
              <w:t>Resolution for ETSI comments BI #20</w:t>
            </w:r>
          </w:p>
        </w:tc>
      </w:tr>
      <w:tr w:rsidR="00684CBF" w:rsidRPr="00286492" w14:paraId="071715D8" w14:textId="77777777" w:rsidTr="00CF19A8">
        <w:trPr>
          <w:gridAfter w:val="2"/>
          <w:wAfter w:w="14032" w:type="dxa"/>
        </w:trPr>
        <w:tc>
          <w:tcPr>
            <w:tcW w:w="1980" w:type="dxa"/>
          </w:tcPr>
          <w:p w14:paraId="67FF938B" w14:textId="4055017B" w:rsidR="00684CBF" w:rsidRPr="009223D1" w:rsidRDefault="00684CBF" w:rsidP="00684CBF">
            <w:pPr>
              <w:pStyle w:val="TAL"/>
              <w:rPr>
                <w:rFonts w:cs="Arial"/>
                <w:szCs w:val="18"/>
              </w:rPr>
            </w:pPr>
            <w:r w:rsidRPr="009223D1">
              <w:rPr>
                <w:rFonts w:cs="Arial"/>
                <w:szCs w:val="18"/>
              </w:rPr>
              <w:t>2025.03.19</w:t>
            </w:r>
          </w:p>
        </w:tc>
        <w:tc>
          <w:tcPr>
            <w:tcW w:w="967" w:type="dxa"/>
          </w:tcPr>
          <w:p w14:paraId="52CC1EA0" w14:textId="182698CA" w:rsidR="00684CBF" w:rsidRPr="009223D1" w:rsidRDefault="00684CBF" w:rsidP="00684CBF">
            <w:pPr>
              <w:pStyle w:val="TAL"/>
              <w:rPr>
                <w:rFonts w:cs="Arial"/>
                <w:szCs w:val="18"/>
              </w:rPr>
            </w:pPr>
            <w:r w:rsidRPr="009223D1">
              <w:rPr>
                <w:rFonts w:cs="Arial"/>
                <w:szCs w:val="18"/>
              </w:rPr>
              <w:t>12.00</w:t>
            </w:r>
          </w:p>
        </w:tc>
        <w:tc>
          <w:tcPr>
            <w:tcW w:w="7403" w:type="dxa"/>
          </w:tcPr>
          <w:p w14:paraId="7BBFC5E0" w14:textId="5D8E30F2" w:rsidR="00684CBF" w:rsidRPr="009223D1" w:rsidRDefault="00684CBF" w:rsidP="00684CBF">
            <w:pPr>
              <w:pStyle w:val="TAL"/>
              <w:rPr>
                <w:rFonts w:cs="Arial"/>
                <w:szCs w:val="18"/>
              </w:rPr>
            </w:pPr>
            <w:r w:rsidRPr="00923CA8">
              <w:rPr>
                <w:rFonts w:cs="Arial"/>
                <w:szCs w:val="18"/>
              </w:rPr>
              <w:t>Ericsson: Resolution for ETSI comments BI #5, BSI #14, and Huawei #8</w:t>
            </w:r>
          </w:p>
        </w:tc>
      </w:tr>
      <w:tr w:rsidR="00684CBF" w:rsidRPr="00286492" w14:paraId="69D4FE55" w14:textId="77777777" w:rsidTr="00CF19A8">
        <w:trPr>
          <w:gridAfter w:val="2"/>
          <w:wAfter w:w="14032" w:type="dxa"/>
        </w:trPr>
        <w:tc>
          <w:tcPr>
            <w:tcW w:w="1980" w:type="dxa"/>
          </w:tcPr>
          <w:p w14:paraId="59904EDB" w14:textId="2D8C706C" w:rsidR="00684CBF" w:rsidRPr="008C04EE" w:rsidRDefault="00684CBF" w:rsidP="00684CBF">
            <w:pPr>
              <w:pStyle w:val="TAL"/>
              <w:rPr>
                <w:rFonts w:cs="Arial"/>
                <w:szCs w:val="18"/>
              </w:rPr>
            </w:pPr>
            <w:r w:rsidRPr="009223D1">
              <w:rPr>
                <w:rFonts w:cs="Arial"/>
                <w:szCs w:val="18"/>
              </w:rPr>
              <w:t>2025.03.19</w:t>
            </w:r>
          </w:p>
        </w:tc>
        <w:tc>
          <w:tcPr>
            <w:tcW w:w="967" w:type="dxa"/>
          </w:tcPr>
          <w:p w14:paraId="102E1F4C" w14:textId="7FC1AFA1" w:rsidR="00684CBF" w:rsidRPr="008C04EE" w:rsidRDefault="00684CBF" w:rsidP="00684CBF">
            <w:pPr>
              <w:pStyle w:val="TAL"/>
              <w:rPr>
                <w:rFonts w:cs="Arial"/>
                <w:szCs w:val="18"/>
              </w:rPr>
            </w:pPr>
            <w:r w:rsidRPr="009223D1">
              <w:rPr>
                <w:rFonts w:cs="Arial"/>
                <w:szCs w:val="18"/>
              </w:rPr>
              <w:t>12.00</w:t>
            </w:r>
          </w:p>
        </w:tc>
        <w:tc>
          <w:tcPr>
            <w:tcW w:w="7403" w:type="dxa"/>
          </w:tcPr>
          <w:p w14:paraId="54736420" w14:textId="447BAFDF" w:rsidR="00684CBF" w:rsidRPr="008C04EE" w:rsidRDefault="00684CBF" w:rsidP="00684CBF">
            <w:pPr>
              <w:pStyle w:val="TAL"/>
              <w:rPr>
                <w:rFonts w:cs="Arial"/>
                <w:szCs w:val="18"/>
              </w:rPr>
            </w:pPr>
            <w:r w:rsidRPr="009223D1">
              <w:rPr>
                <w:rFonts w:cs="Arial"/>
                <w:szCs w:val="18"/>
              </w:rPr>
              <w:t>MTR.AO: Update of App LCM requirements in response to ETSI comments Huawei #16, 17, 21, 22, 23, 24</w:t>
            </w:r>
          </w:p>
        </w:tc>
      </w:tr>
      <w:tr w:rsidR="00684CBF" w:rsidRPr="00286492" w14:paraId="5DE6C130"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5C55A9F3" w14:textId="77777777" w:rsidR="00684CBF" w:rsidRPr="008C04EE" w:rsidRDefault="00684CBF" w:rsidP="00684CBF">
            <w:pPr>
              <w:pStyle w:val="TAL"/>
              <w:rPr>
                <w:rFonts w:cs="Arial"/>
                <w:szCs w:val="18"/>
              </w:rPr>
            </w:pPr>
            <w:r w:rsidRPr="009223D1">
              <w:rPr>
                <w:rFonts w:cs="Arial"/>
                <w:szCs w:val="18"/>
              </w:rPr>
              <w:t>2025.03.19</w:t>
            </w:r>
          </w:p>
        </w:tc>
        <w:tc>
          <w:tcPr>
            <w:tcW w:w="967" w:type="dxa"/>
            <w:tcBorders>
              <w:top w:val="single" w:sz="4" w:space="0" w:color="auto"/>
              <w:left w:val="single" w:sz="4" w:space="0" w:color="auto"/>
              <w:bottom w:val="single" w:sz="4" w:space="0" w:color="auto"/>
              <w:right w:val="single" w:sz="4" w:space="0" w:color="auto"/>
            </w:tcBorders>
          </w:tcPr>
          <w:p w14:paraId="5D65BB19" w14:textId="77777777" w:rsidR="00684CBF" w:rsidRPr="008C04EE" w:rsidRDefault="00684CBF" w:rsidP="00684CBF">
            <w:pPr>
              <w:pStyle w:val="TAL"/>
              <w:rPr>
                <w:rFonts w:cs="Arial"/>
                <w:szCs w:val="18"/>
              </w:rPr>
            </w:pPr>
            <w:r w:rsidRPr="009223D1">
              <w:rPr>
                <w:rFonts w:cs="Arial"/>
                <w:szCs w:val="18"/>
              </w:rPr>
              <w:t>12.00</w:t>
            </w:r>
          </w:p>
        </w:tc>
        <w:tc>
          <w:tcPr>
            <w:tcW w:w="7403" w:type="dxa"/>
            <w:tcBorders>
              <w:top w:val="single" w:sz="4" w:space="0" w:color="auto"/>
              <w:left w:val="single" w:sz="4" w:space="0" w:color="auto"/>
              <w:bottom w:val="single" w:sz="4" w:space="0" w:color="auto"/>
              <w:right w:val="single" w:sz="4" w:space="0" w:color="auto"/>
            </w:tcBorders>
          </w:tcPr>
          <w:p w14:paraId="22C79689" w14:textId="77777777" w:rsidR="00684CBF" w:rsidRPr="008C04EE" w:rsidRDefault="00684CBF" w:rsidP="00684CBF">
            <w:pPr>
              <w:pStyle w:val="TAL"/>
              <w:rPr>
                <w:rFonts w:cs="Arial"/>
                <w:szCs w:val="18"/>
              </w:rPr>
            </w:pPr>
            <w:r w:rsidRPr="009223D1">
              <w:rPr>
                <w:rFonts w:cs="Arial"/>
                <w:szCs w:val="18"/>
              </w:rPr>
              <w:t>NEC.AO: Security requirements for Model Distillation to AI/ML models</w:t>
            </w:r>
          </w:p>
        </w:tc>
      </w:tr>
      <w:tr w:rsidR="00684CBF" w:rsidRPr="00286492" w14:paraId="0C35F11F"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788E29D9" w14:textId="77777777" w:rsidR="00684CBF" w:rsidRPr="008C04EE" w:rsidRDefault="00684CBF" w:rsidP="00684CBF">
            <w:pPr>
              <w:pStyle w:val="TAL"/>
              <w:rPr>
                <w:rFonts w:cs="Arial"/>
                <w:szCs w:val="18"/>
              </w:rPr>
            </w:pPr>
            <w:r w:rsidRPr="009223D1">
              <w:rPr>
                <w:rFonts w:cs="Arial"/>
                <w:szCs w:val="18"/>
              </w:rPr>
              <w:t>2025.03.19</w:t>
            </w:r>
          </w:p>
        </w:tc>
        <w:tc>
          <w:tcPr>
            <w:tcW w:w="967" w:type="dxa"/>
            <w:tcBorders>
              <w:top w:val="single" w:sz="4" w:space="0" w:color="auto"/>
              <w:left w:val="single" w:sz="4" w:space="0" w:color="auto"/>
              <w:bottom w:val="single" w:sz="4" w:space="0" w:color="auto"/>
              <w:right w:val="single" w:sz="4" w:space="0" w:color="auto"/>
            </w:tcBorders>
          </w:tcPr>
          <w:p w14:paraId="00E85AC1" w14:textId="77777777" w:rsidR="00684CBF" w:rsidRPr="008C04EE" w:rsidRDefault="00684CBF" w:rsidP="00684CBF">
            <w:pPr>
              <w:pStyle w:val="TAL"/>
              <w:rPr>
                <w:rFonts w:cs="Arial"/>
                <w:szCs w:val="18"/>
              </w:rPr>
            </w:pPr>
            <w:r w:rsidRPr="009223D1">
              <w:rPr>
                <w:rFonts w:cs="Arial"/>
                <w:szCs w:val="18"/>
              </w:rPr>
              <w:t>12.00</w:t>
            </w:r>
          </w:p>
        </w:tc>
        <w:tc>
          <w:tcPr>
            <w:tcW w:w="7403" w:type="dxa"/>
            <w:tcBorders>
              <w:top w:val="single" w:sz="4" w:space="0" w:color="auto"/>
              <w:left w:val="single" w:sz="4" w:space="0" w:color="auto"/>
              <w:bottom w:val="single" w:sz="4" w:space="0" w:color="auto"/>
              <w:right w:val="single" w:sz="4" w:space="0" w:color="auto"/>
            </w:tcBorders>
          </w:tcPr>
          <w:p w14:paraId="6CEE4765" w14:textId="77777777" w:rsidR="00684CBF" w:rsidRPr="008C04EE" w:rsidRDefault="00684CBF" w:rsidP="00684CBF">
            <w:pPr>
              <w:pStyle w:val="TAL"/>
              <w:rPr>
                <w:rFonts w:cs="Arial"/>
                <w:szCs w:val="18"/>
              </w:rPr>
            </w:pPr>
            <w:r w:rsidRPr="009223D1">
              <w:rPr>
                <w:rFonts w:cs="Arial"/>
                <w:szCs w:val="18"/>
              </w:rPr>
              <w:t>NEC.AO: Security requirements for Agility to AI/ML models by retraining</w:t>
            </w:r>
          </w:p>
        </w:tc>
      </w:tr>
      <w:tr w:rsidR="00684CBF" w:rsidRPr="00286492" w14:paraId="0B1F15C0"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0C6FE1D8" w14:textId="77777777" w:rsidR="00684CBF" w:rsidRPr="008C04EE" w:rsidRDefault="00684CBF" w:rsidP="00684CBF">
            <w:pPr>
              <w:pStyle w:val="TAL"/>
              <w:rPr>
                <w:rFonts w:cs="Arial"/>
                <w:szCs w:val="18"/>
              </w:rPr>
            </w:pPr>
            <w:r w:rsidRPr="009223D1">
              <w:rPr>
                <w:rFonts w:cs="Arial"/>
                <w:szCs w:val="18"/>
              </w:rPr>
              <w:t>2025.03.19</w:t>
            </w:r>
          </w:p>
        </w:tc>
        <w:tc>
          <w:tcPr>
            <w:tcW w:w="967" w:type="dxa"/>
            <w:tcBorders>
              <w:top w:val="single" w:sz="4" w:space="0" w:color="auto"/>
              <w:left w:val="single" w:sz="4" w:space="0" w:color="auto"/>
              <w:bottom w:val="single" w:sz="4" w:space="0" w:color="auto"/>
              <w:right w:val="single" w:sz="4" w:space="0" w:color="auto"/>
            </w:tcBorders>
          </w:tcPr>
          <w:p w14:paraId="3B37DC0F" w14:textId="77777777" w:rsidR="00684CBF" w:rsidRPr="008C04EE" w:rsidRDefault="00684CBF" w:rsidP="00684CBF">
            <w:pPr>
              <w:pStyle w:val="TAL"/>
              <w:rPr>
                <w:rFonts w:cs="Arial"/>
                <w:szCs w:val="18"/>
              </w:rPr>
            </w:pPr>
            <w:r w:rsidRPr="009223D1">
              <w:rPr>
                <w:rFonts w:cs="Arial"/>
                <w:szCs w:val="18"/>
              </w:rPr>
              <w:t>12.00</w:t>
            </w:r>
          </w:p>
        </w:tc>
        <w:tc>
          <w:tcPr>
            <w:tcW w:w="7403" w:type="dxa"/>
            <w:tcBorders>
              <w:top w:val="single" w:sz="4" w:space="0" w:color="auto"/>
              <w:left w:val="single" w:sz="4" w:space="0" w:color="auto"/>
              <w:bottom w:val="single" w:sz="4" w:space="0" w:color="auto"/>
              <w:right w:val="single" w:sz="4" w:space="0" w:color="auto"/>
            </w:tcBorders>
          </w:tcPr>
          <w:p w14:paraId="6901F4F4" w14:textId="77777777" w:rsidR="00684CBF" w:rsidRPr="008C04EE" w:rsidRDefault="00684CBF" w:rsidP="00684CBF">
            <w:pPr>
              <w:pStyle w:val="TAL"/>
              <w:rPr>
                <w:rFonts w:cs="Arial"/>
                <w:szCs w:val="18"/>
              </w:rPr>
            </w:pPr>
            <w:r w:rsidRPr="009223D1">
              <w:rPr>
                <w:rFonts w:cs="Arial"/>
                <w:szCs w:val="18"/>
              </w:rPr>
              <w:t>NEC.AO: Security requirements for Ensemble Methods for AI/ML models</w:t>
            </w:r>
          </w:p>
        </w:tc>
      </w:tr>
      <w:tr w:rsidR="00684CBF" w:rsidRPr="00286492" w14:paraId="53A4F6EC"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18EE8664" w14:textId="554BB972" w:rsidR="00684CBF" w:rsidRPr="009223D1" w:rsidRDefault="00684CBF" w:rsidP="00684CBF">
            <w:pPr>
              <w:pStyle w:val="TAL"/>
              <w:rPr>
                <w:rFonts w:cs="Arial"/>
                <w:szCs w:val="18"/>
              </w:rPr>
            </w:pPr>
            <w:r w:rsidRPr="00E60BF1">
              <w:t>2025.03.19</w:t>
            </w:r>
          </w:p>
        </w:tc>
        <w:tc>
          <w:tcPr>
            <w:tcW w:w="967" w:type="dxa"/>
            <w:tcBorders>
              <w:top w:val="single" w:sz="4" w:space="0" w:color="auto"/>
              <w:left w:val="single" w:sz="4" w:space="0" w:color="auto"/>
              <w:bottom w:val="single" w:sz="4" w:space="0" w:color="auto"/>
              <w:right w:val="single" w:sz="4" w:space="0" w:color="auto"/>
            </w:tcBorders>
          </w:tcPr>
          <w:p w14:paraId="11A67436" w14:textId="55162E71" w:rsidR="00684CBF" w:rsidRPr="009223D1" w:rsidRDefault="00684CBF" w:rsidP="00684CBF">
            <w:pPr>
              <w:pStyle w:val="TAL"/>
              <w:rPr>
                <w:rFonts w:cs="Arial"/>
                <w:szCs w:val="18"/>
              </w:rPr>
            </w:pPr>
            <w:r w:rsidRPr="00E60BF1">
              <w:t>12.00</w:t>
            </w:r>
          </w:p>
        </w:tc>
        <w:tc>
          <w:tcPr>
            <w:tcW w:w="7403" w:type="dxa"/>
            <w:tcBorders>
              <w:top w:val="single" w:sz="4" w:space="0" w:color="auto"/>
              <w:left w:val="single" w:sz="4" w:space="0" w:color="auto"/>
              <w:bottom w:val="single" w:sz="4" w:space="0" w:color="auto"/>
              <w:right w:val="single" w:sz="4" w:space="0" w:color="auto"/>
            </w:tcBorders>
          </w:tcPr>
          <w:p w14:paraId="39C4F2D7" w14:textId="4F0091B2" w:rsidR="00684CBF" w:rsidRPr="009223D1" w:rsidRDefault="00684CBF" w:rsidP="00684CBF">
            <w:pPr>
              <w:pStyle w:val="TAL"/>
              <w:rPr>
                <w:rFonts w:cs="Arial"/>
                <w:szCs w:val="18"/>
              </w:rPr>
            </w:pPr>
            <w:r w:rsidRPr="00E60BF1">
              <w:t>NEC.AO: Security requirements related to Data augmentation for AI/ML Models</w:t>
            </w:r>
          </w:p>
        </w:tc>
      </w:tr>
      <w:tr w:rsidR="00684CBF" w:rsidRPr="00286492" w14:paraId="7F7E8A5E"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3BB40E6A" w14:textId="63E2420A" w:rsidR="00684CBF" w:rsidRPr="009223D1" w:rsidRDefault="00684CBF" w:rsidP="00684CBF">
            <w:pPr>
              <w:pStyle w:val="TAL"/>
              <w:rPr>
                <w:rFonts w:cs="Arial"/>
                <w:szCs w:val="18"/>
              </w:rPr>
            </w:pPr>
            <w:r w:rsidRPr="00E60BF1">
              <w:t>2025.03.19</w:t>
            </w:r>
          </w:p>
        </w:tc>
        <w:tc>
          <w:tcPr>
            <w:tcW w:w="967" w:type="dxa"/>
            <w:tcBorders>
              <w:top w:val="single" w:sz="4" w:space="0" w:color="auto"/>
              <w:left w:val="single" w:sz="4" w:space="0" w:color="auto"/>
              <w:bottom w:val="single" w:sz="4" w:space="0" w:color="auto"/>
              <w:right w:val="single" w:sz="4" w:space="0" w:color="auto"/>
            </w:tcBorders>
          </w:tcPr>
          <w:p w14:paraId="0599C6F6" w14:textId="7A0C5471" w:rsidR="00684CBF" w:rsidRPr="009223D1" w:rsidRDefault="00684CBF" w:rsidP="00684CBF">
            <w:pPr>
              <w:pStyle w:val="TAL"/>
              <w:rPr>
                <w:rFonts w:cs="Arial"/>
                <w:szCs w:val="18"/>
              </w:rPr>
            </w:pPr>
            <w:r w:rsidRPr="00E60BF1">
              <w:t>12.00</w:t>
            </w:r>
          </w:p>
        </w:tc>
        <w:tc>
          <w:tcPr>
            <w:tcW w:w="7403" w:type="dxa"/>
            <w:tcBorders>
              <w:top w:val="single" w:sz="4" w:space="0" w:color="auto"/>
              <w:left w:val="single" w:sz="4" w:space="0" w:color="auto"/>
              <w:bottom w:val="single" w:sz="4" w:space="0" w:color="auto"/>
              <w:right w:val="single" w:sz="4" w:space="0" w:color="auto"/>
            </w:tcBorders>
          </w:tcPr>
          <w:p w14:paraId="777285A9" w14:textId="461078F3" w:rsidR="00684CBF" w:rsidRPr="009223D1" w:rsidRDefault="00684CBF" w:rsidP="00684CBF">
            <w:pPr>
              <w:pStyle w:val="TAL"/>
              <w:rPr>
                <w:rFonts w:cs="Arial"/>
                <w:szCs w:val="18"/>
              </w:rPr>
            </w:pPr>
            <w:r w:rsidRPr="00E60BF1">
              <w:t>NEC.AO: Security requirements for Explainable AI Techniques applied to AI/ML models</w:t>
            </w:r>
          </w:p>
        </w:tc>
      </w:tr>
      <w:tr w:rsidR="00684CBF" w:rsidRPr="00286492" w14:paraId="5BE28465" w14:textId="77777777" w:rsidTr="00CF19A8">
        <w:trPr>
          <w:gridAfter w:val="2"/>
          <w:wAfter w:w="14032" w:type="dxa"/>
        </w:trPr>
        <w:tc>
          <w:tcPr>
            <w:tcW w:w="1980" w:type="dxa"/>
          </w:tcPr>
          <w:p w14:paraId="1F4077AE" w14:textId="07EE4E39" w:rsidR="00684CBF" w:rsidRPr="008C04EE" w:rsidRDefault="00684CBF" w:rsidP="00684CBF">
            <w:pPr>
              <w:pStyle w:val="TAL"/>
              <w:rPr>
                <w:rFonts w:cs="Arial"/>
                <w:szCs w:val="18"/>
              </w:rPr>
            </w:pPr>
            <w:r w:rsidRPr="009223D1">
              <w:rPr>
                <w:rFonts w:cs="Arial"/>
                <w:szCs w:val="18"/>
              </w:rPr>
              <w:t>2025.03.19</w:t>
            </w:r>
          </w:p>
        </w:tc>
        <w:tc>
          <w:tcPr>
            <w:tcW w:w="967" w:type="dxa"/>
          </w:tcPr>
          <w:p w14:paraId="073C0B0E" w14:textId="5C3B9D2C" w:rsidR="00684CBF" w:rsidRPr="008C04EE" w:rsidRDefault="00684CBF" w:rsidP="00684CBF">
            <w:pPr>
              <w:pStyle w:val="TAL"/>
              <w:rPr>
                <w:rFonts w:cs="Arial"/>
                <w:szCs w:val="18"/>
              </w:rPr>
            </w:pPr>
            <w:r w:rsidRPr="009223D1">
              <w:rPr>
                <w:rFonts w:cs="Arial"/>
                <w:szCs w:val="18"/>
              </w:rPr>
              <w:t>12.00</w:t>
            </w:r>
          </w:p>
        </w:tc>
        <w:tc>
          <w:tcPr>
            <w:tcW w:w="7403" w:type="dxa"/>
          </w:tcPr>
          <w:p w14:paraId="2580DE72" w14:textId="2FC21898" w:rsidR="00684CBF" w:rsidRPr="008C04EE" w:rsidRDefault="00684CBF" w:rsidP="00684CBF">
            <w:pPr>
              <w:pStyle w:val="TAL"/>
              <w:rPr>
                <w:rFonts w:cs="Arial"/>
                <w:szCs w:val="18"/>
              </w:rPr>
            </w:pPr>
            <w:r w:rsidRPr="009223D1">
              <w:rPr>
                <w:rFonts w:cs="Arial"/>
                <w:szCs w:val="18"/>
              </w:rPr>
              <w:t>NIST.AO: IETF RFC reference update for UUID ver 4</w:t>
            </w:r>
          </w:p>
        </w:tc>
      </w:tr>
      <w:tr w:rsidR="00684CBF" w:rsidRPr="00286492" w14:paraId="2B6F5F4E" w14:textId="77777777" w:rsidTr="00CF19A8">
        <w:trPr>
          <w:gridAfter w:val="2"/>
          <w:wAfter w:w="14032" w:type="dxa"/>
        </w:trPr>
        <w:tc>
          <w:tcPr>
            <w:tcW w:w="1980" w:type="dxa"/>
          </w:tcPr>
          <w:p w14:paraId="4E2C539C" w14:textId="5307F750" w:rsidR="00684CBF" w:rsidRPr="009223D1" w:rsidRDefault="00684CBF" w:rsidP="00684CBF">
            <w:pPr>
              <w:pStyle w:val="TAL"/>
              <w:rPr>
                <w:rFonts w:cs="Arial"/>
                <w:szCs w:val="18"/>
              </w:rPr>
            </w:pPr>
            <w:r w:rsidRPr="009223D1">
              <w:rPr>
                <w:rFonts w:cs="Arial"/>
                <w:szCs w:val="18"/>
              </w:rPr>
              <w:t>2025.03.19</w:t>
            </w:r>
          </w:p>
        </w:tc>
        <w:tc>
          <w:tcPr>
            <w:tcW w:w="967" w:type="dxa"/>
          </w:tcPr>
          <w:p w14:paraId="159074FF" w14:textId="73A7A1A2" w:rsidR="00684CBF" w:rsidRPr="009223D1" w:rsidRDefault="00684CBF" w:rsidP="00684CBF">
            <w:pPr>
              <w:pStyle w:val="TAL"/>
              <w:rPr>
                <w:rFonts w:cs="Arial"/>
                <w:szCs w:val="18"/>
              </w:rPr>
            </w:pPr>
            <w:r w:rsidRPr="009223D1">
              <w:rPr>
                <w:rFonts w:cs="Arial"/>
                <w:szCs w:val="18"/>
              </w:rPr>
              <w:t>12.00</w:t>
            </w:r>
          </w:p>
        </w:tc>
        <w:tc>
          <w:tcPr>
            <w:tcW w:w="7403" w:type="dxa"/>
          </w:tcPr>
          <w:p w14:paraId="61E50EA3" w14:textId="484C3053" w:rsidR="00684CBF" w:rsidRPr="009223D1" w:rsidRDefault="00684CBF" w:rsidP="00684CBF">
            <w:pPr>
              <w:pStyle w:val="TAL"/>
              <w:rPr>
                <w:rFonts w:cs="Arial"/>
                <w:szCs w:val="18"/>
              </w:rPr>
            </w:pPr>
            <w:r w:rsidRPr="009223D1">
              <w:rPr>
                <w:rFonts w:cs="Arial"/>
                <w:szCs w:val="18"/>
              </w:rPr>
              <w:t xml:space="preserve">NOKIA: </w:t>
            </w:r>
            <w:r w:rsidRPr="00923CA8">
              <w:rPr>
                <w:rFonts w:cs="Arial"/>
                <w:szCs w:val="18"/>
              </w:rPr>
              <w:t>Note on solution 1</w:t>
            </w:r>
          </w:p>
        </w:tc>
      </w:tr>
      <w:tr w:rsidR="00684CBF" w:rsidRPr="00286492" w14:paraId="50E8CDE8" w14:textId="77777777" w:rsidTr="00CF19A8">
        <w:trPr>
          <w:gridAfter w:val="2"/>
          <w:wAfter w:w="14032" w:type="dxa"/>
        </w:trPr>
        <w:tc>
          <w:tcPr>
            <w:tcW w:w="1980" w:type="dxa"/>
          </w:tcPr>
          <w:p w14:paraId="58D333AA" w14:textId="4C727F43" w:rsidR="00684CBF" w:rsidRPr="008C04EE" w:rsidRDefault="00684CBF" w:rsidP="00684CBF">
            <w:pPr>
              <w:pStyle w:val="TAL"/>
              <w:rPr>
                <w:rFonts w:cs="Arial"/>
                <w:szCs w:val="18"/>
              </w:rPr>
            </w:pPr>
            <w:r w:rsidRPr="009223D1">
              <w:rPr>
                <w:rFonts w:cs="Arial"/>
                <w:szCs w:val="18"/>
              </w:rPr>
              <w:t>2025.03.19</w:t>
            </w:r>
          </w:p>
        </w:tc>
        <w:tc>
          <w:tcPr>
            <w:tcW w:w="967" w:type="dxa"/>
          </w:tcPr>
          <w:p w14:paraId="3971D68D" w14:textId="5F89145D" w:rsidR="00684CBF" w:rsidRPr="008C04EE" w:rsidRDefault="00684CBF" w:rsidP="00684CBF">
            <w:pPr>
              <w:pStyle w:val="TAL"/>
              <w:rPr>
                <w:rFonts w:cs="Arial"/>
                <w:szCs w:val="18"/>
              </w:rPr>
            </w:pPr>
            <w:r w:rsidRPr="009223D1">
              <w:rPr>
                <w:rFonts w:cs="Arial"/>
                <w:szCs w:val="18"/>
              </w:rPr>
              <w:t>12.00</w:t>
            </w:r>
          </w:p>
        </w:tc>
        <w:tc>
          <w:tcPr>
            <w:tcW w:w="7403" w:type="dxa"/>
          </w:tcPr>
          <w:p w14:paraId="5F40B83C" w14:textId="7ABE2490" w:rsidR="00684CBF" w:rsidRPr="008C04EE" w:rsidRDefault="00684CBF" w:rsidP="00684CBF">
            <w:pPr>
              <w:pStyle w:val="TAL"/>
              <w:rPr>
                <w:rFonts w:cs="Arial"/>
                <w:szCs w:val="18"/>
              </w:rPr>
            </w:pPr>
            <w:r w:rsidRPr="009223D1">
              <w:rPr>
                <w:rFonts w:cs="Arial"/>
                <w:szCs w:val="18"/>
              </w:rPr>
              <w:t>NOKIA: Security requirements for near RT RIC databases confidentiality</w:t>
            </w:r>
          </w:p>
        </w:tc>
      </w:tr>
      <w:tr w:rsidR="00684CBF" w:rsidRPr="00286492" w14:paraId="03A51103" w14:textId="77777777" w:rsidTr="00CF19A8">
        <w:trPr>
          <w:gridAfter w:val="2"/>
          <w:wAfter w:w="14032" w:type="dxa"/>
        </w:trPr>
        <w:tc>
          <w:tcPr>
            <w:tcW w:w="1980" w:type="dxa"/>
          </w:tcPr>
          <w:p w14:paraId="1D2D38F3" w14:textId="5746EFE8" w:rsidR="00684CBF" w:rsidRPr="008C04EE" w:rsidRDefault="00684CBF" w:rsidP="00684CBF">
            <w:pPr>
              <w:pStyle w:val="TAL"/>
              <w:rPr>
                <w:rFonts w:cs="Arial"/>
                <w:szCs w:val="18"/>
              </w:rPr>
            </w:pPr>
            <w:r w:rsidRPr="009223D1">
              <w:rPr>
                <w:rFonts w:cs="Arial"/>
                <w:szCs w:val="18"/>
              </w:rPr>
              <w:t>2025.03.19</w:t>
            </w:r>
          </w:p>
        </w:tc>
        <w:tc>
          <w:tcPr>
            <w:tcW w:w="967" w:type="dxa"/>
          </w:tcPr>
          <w:p w14:paraId="6AEE7C32" w14:textId="576E7B89" w:rsidR="00684CBF" w:rsidRPr="008C04EE" w:rsidRDefault="00684CBF" w:rsidP="00684CBF">
            <w:pPr>
              <w:pStyle w:val="TAL"/>
              <w:rPr>
                <w:rFonts w:cs="Arial"/>
                <w:szCs w:val="18"/>
              </w:rPr>
            </w:pPr>
            <w:r w:rsidRPr="009223D1">
              <w:rPr>
                <w:rFonts w:cs="Arial"/>
                <w:szCs w:val="18"/>
              </w:rPr>
              <w:t>12.00</w:t>
            </w:r>
          </w:p>
        </w:tc>
        <w:tc>
          <w:tcPr>
            <w:tcW w:w="7403" w:type="dxa"/>
          </w:tcPr>
          <w:p w14:paraId="5A1F73A9" w14:textId="0DC63E93" w:rsidR="00684CBF" w:rsidRPr="008C04EE" w:rsidRDefault="00684CBF" w:rsidP="00684CBF">
            <w:pPr>
              <w:pStyle w:val="TAL"/>
              <w:rPr>
                <w:rFonts w:cs="Arial"/>
                <w:szCs w:val="18"/>
              </w:rPr>
            </w:pPr>
            <w:r w:rsidRPr="009223D1">
              <w:rPr>
                <w:rFonts w:cs="Arial"/>
                <w:szCs w:val="18"/>
              </w:rPr>
              <w:t>NOKIA: Security requirements for AIML Energy and Latency Obfuscation</w:t>
            </w:r>
          </w:p>
        </w:tc>
      </w:tr>
      <w:tr w:rsidR="00684CBF" w:rsidRPr="00286492" w14:paraId="574B74B1" w14:textId="77777777" w:rsidTr="00CF19A8">
        <w:trPr>
          <w:gridAfter w:val="2"/>
          <w:wAfter w:w="14032" w:type="dxa"/>
        </w:trPr>
        <w:tc>
          <w:tcPr>
            <w:tcW w:w="1980" w:type="dxa"/>
          </w:tcPr>
          <w:p w14:paraId="7DE0CF7E" w14:textId="1451B281" w:rsidR="00684CBF" w:rsidRPr="008C04EE" w:rsidRDefault="00684CBF" w:rsidP="00684CBF">
            <w:pPr>
              <w:pStyle w:val="TAL"/>
              <w:rPr>
                <w:rFonts w:cs="Arial"/>
                <w:szCs w:val="18"/>
              </w:rPr>
            </w:pPr>
            <w:r w:rsidRPr="009223D1">
              <w:rPr>
                <w:rFonts w:cs="Arial"/>
                <w:szCs w:val="18"/>
              </w:rPr>
              <w:t>2025.03.19</w:t>
            </w:r>
          </w:p>
        </w:tc>
        <w:tc>
          <w:tcPr>
            <w:tcW w:w="967" w:type="dxa"/>
          </w:tcPr>
          <w:p w14:paraId="34851953" w14:textId="1D39B676" w:rsidR="00684CBF" w:rsidRPr="008C04EE" w:rsidRDefault="00684CBF" w:rsidP="00684CBF">
            <w:pPr>
              <w:pStyle w:val="TAL"/>
              <w:rPr>
                <w:rFonts w:cs="Arial"/>
                <w:szCs w:val="18"/>
              </w:rPr>
            </w:pPr>
            <w:r w:rsidRPr="009223D1">
              <w:rPr>
                <w:rFonts w:cs="Arial"/>
                <w:szCs w:val="18"/>
              </w:rPr>
              <w:t>12.00</w:t>
            </w:r>
          </w:p>
        </w:tc>
        <w:tc>
          <w:tcPr>
            <w:tcW w:w="7403" w:type="dxa"/>
          </w:tcPr>
          <w:p w14:paraId="71294510" w14:textId="1DC15069" w:rsidR="00684CBF" w:rsidRPr="008C04EE" w:rsidRDefault="00684CBF" w:rsidP="00684CBF">
            <w:pPr>
              <w:pStyle w:val="TAL"/>
              <w:rPr>
                <w:rFonts w:cs="Arial"/>
                <w:szCs w:val="18"/>
              </w:rPr>
            </w:pPr>
            <w:r w:rsidRPr="009223D1">
              <w:rPr>
                <w:rFonts w:cs="Arial"/>
                <w:szCs w:val="18"/>
              </w:rPr>
              <w:t>NOKIA: Security requirements for robust AIML models</w:t>
            </w:r>
          </w:p>
        </w:tc>
      </w:tr>
      <w:tr w:rsidR="00684CBF" w:rsidRPr="00286492" w14:paraId="62F1FE79" w14:textId="77777777" w:rsidTr="00CF19A8">
        <w:trPr>
          <w:gridAfter w:val="2"/>
          <w:wAfter w:w="14032" w:type="dxa"/>
        </w:trPr>
        <w:tc>
          <w:tcPr>
            <w:tcW w:w="1980" w:type="dxa"/>
          </w:tcPr>
          <w:p w14:paraId="0689DE3D" w14:textId="470875A1" w:rsidR="00684CBF" w:rsidRPr="008C04EE" w:rsidRDefault="00684CBF" w:rsidP="00684CBF">
            <w:pPr>
              <w:pStyle w:val="TAL"/>
              <w:rPr>
                <w:rFonts w:cs="Arial"/>
                <w:szCs w:val="18"/>
              </w:rPr>
            </w:pPr>
            <w:r w:rsidRPr="009223D1">
              <w:rPr>
                <w:rFonts w:cs="Arial"/>
                <w:szCs w:val="18"/>
              </w:rPr>
              <w:t>2025.03.19</w:t>
            </w:r>
          </w:p>
        </w:tc>
        <w:tc>
          <w:tcPr>
            <w:tcW w:w="967" w:type="dxa"/>
          </w:tcPr>
          <w:p w14:paraId="721F7877" w14:textId="2A95720A" w:rsidR="00684CBF" w:rsidRPr="008C04EE" w:rsidRDefault="00684CBF" w:rsidP="00684CBF">
            <w:pPr>
              <w:pStyle w:val="TAL"/>
              <w:rPr>
                <w:rFonts w:cs="Arial"/>
                <w:szCs w:val="18"/>
              </w:rPr>
            </w:pPr>
            <w:r w:rsidRPr="009223D1">
              <w:rPr>
                <w:rFonts w:cs="Arial"/>
                <w:szCs w:val="18"/>
              </w:rPr>
              <w:t>12.00</w:t>
            </w:r>
          </w:p>
        </w:tc>
        <w:tc>
          <w:tcPr>
            <w:tcW w:w="7403" w:type="dxa"/>
          </w:tcPr>
          <w:p w14:paraId="3C5D50D0" w14:textId="424035C0" w:rsidR="00684CBF" w:rsidRPr="008C04EE" w:rsidRDefault="00684CBF" w:rsidP="00684CBF">
            <w:pPr>
              <w:pStyle w:val="TAL"/>
              <w:rPr>
                <w:rFonts w:cs="Arial"/>
                <w:szCs w:val="18"/>
              </w:rPr>
            </w:pPr>
            <w:r w:rsidRPr="009223D1">
              <w:rPr>
                <w:rFonts w:cs="Arial"/>
                <w:szCs w:val="18"/>
              </w:rPr>
              <w:t>NOKIA: Update of the c-plane related authentication requirements</w:t>
            </w:r>
          </w:p>
        </w:tc>
      </w:tr>
      <w:tr w:rsidR="00684CBF" w:rsidRPr="00286492" w14:paraId="37F6EAC7" w14:textId="77777777" w:rsidTr="00CF19A8">
        <w:trPr>
          <w:gridAfter w:val="2"/>
          <w:wAfter w:w="14032" w:type="dxa"/>
        </w:trPr>
        <w:tc>
          <w:tcPr>
            <w:tcW w:w="1980" w:type="dxa"/>
          </w:tcPr>
          <w:p w14:paraId="1C28C500" w14:textId="77777777" w:rsidR="00684CBF" w:rsidRPr="008C04EE" w:rsidRDefault="00684CBF" w:rsidP="00684CBF">
            <w:pPr>
              <w:pStyle w:val="TAL"/>
              <w:rPr>
                <w:rFonts w:cs="Arial"/>
                <w:szCs w:val="18"/>
              </w:rPr>
            </w:pPr>
          </w:p>
        </w:tc>
        <w:tc>
          <w:tcPr>
            <w:tcW w:w="967" w:type="dxa"/>
          </w:tcPr>
          <w:p w14:paraId="631A4DFD" w14:textId="77777777" w:rsidR="00684CBF" w:rsidRPr="008C04EE" w:rsidRDefault="00684CBF" w:rsidP="00684CBF">
            <w:pPr>
              <w:pStyle w:val="TAL"/>
              <w:rPr>
                <w:rFonts w:cs="Arial"/>
                <w:szCs w:val="18"/>
              </w:rPr>
            </w:pPr>
          </w:p>
        </w:tc>
        <w:tc>
          <w:tcPr>
            <w:tcW w:w="7403" w:type="dxa"/>
          </w:tcPr>
          <w:p w14:paraId="032EDD92" w14:textId="229DCEAD" w:rsidR="00684CBF" w:rsidRPr="008C04EE" w:rsidRDefault="00684CBF" w:rsidP="00684CBF">
            <w:pPr>
              <w:pStyle w:val="TAL"/>
              <w:rPr>
                <w:rFonts w:cs="Arial"/>
                <w:szCs w:val="18"/>
              </w:rPr>
            </w:pPr>
            <w:r w:rsidRPr="009223D1">
              <w:rPr>
                <w:rFonts w:cs="Arial"/>
                <w:szCs w:val="18"/>
              </w:rPr>
              <w:t>NOKIA:</w:t>
            </w:r>
            <w:r w:rsidRPr="00923CA8">
              <w:rPr>
                <w:rFonts w:cs="Arial"/>
                <w:noProof/>
                <w:color w:val="FF0000"/>
                <w:szCs w:val="18"/>
              </w:rPr>
              <w:t xml:space="preserve"> </w:t>
            </w:r>
            <w:r w:rsidRPr="009223D1">
              <w:rPr>
                <w:rFonts w:cs="Arial"/>
                <w:szCs w:val="18"/>
              </w:rPr>
              <w:t>SRCS note on IEs for the xApp CSR</w:t>
            </w:r>
          </w:p>
        </w:tc>
      </w:tr>
      <w:tr w:rsidR="00684CBF" w:rsidRPr="00286492" w14:paraId="3544E1C8" w14:textId="77777777" w:rsidTr="00CF19A8">
        <w:trPr>
          <w:gridAfter w:val="2"/>
          <w:wAfter w:w="14032" w:type="dxa"/>
        </w:trPr>
        <w:tc>
          <w:tcPr>
            <w:tcW w:w="1980" w:type="dxa"/>
          </w:tcPr>
          <w:p w14:paraId="5DDF1737" w14:textId="6456F969" w:rsidR="00684CBF" w:rsidRPr="009223D1" w:rsidRDefault="00684CBF" w:rsidP="00684CBF">
            <w:pPr>
              <w:pStyle w:val="TAL"/>
              <w:rPr>
                <w:rFonts w:cs="Arial"/>
                <w:szCs w:val="18"/>
              </w:rPr>
            </w:pPr>
            <w:r w:rsidRPr="009223D1">
              <w:rPr>
                <w:rFonts w:cs="Arial"/>
                <w:szCs w:val="18"/>
              </w:rPr>
              <w:t>2025.03.19</w:t>
            </w:r>
          </w:p>
        </w:tc>
        <w:tc>
          <w:tcPr>
            <w:tcW w:w="967" w:type="dxa"/>
          </w:tcPr>
          <w:p w14:paraId="528A81E1" w14:textId="77AB1B9D" w:rsidR="00684CBF" w:rsidRPr="009223D1" w:rsidRDefault="00684CBF" w:rsidP="00684CBF">
            <w:pPr>
              <w:pStyle w:val="TAL"/>
              <w:rPr>
                <w:rFonts w:cs="Arial"/>
                <w:szCs w:val="18"/>
              </w:rPr>
            </w:pPr>
            <w:r w:rsidRPr="009223D1">
              <w:rPr>
                <w:rFonts w:cs="Arial"/>
                <w:szCs w:val="18"/>
              </w:rPr>
              <w:t>12.00</w:t>
            </w:r>
          </w:p>
        </w:tc>
        <w:tc>
          <w:tcPr>
            <w:tcW w:w="7403" w:type="dxa"/>
          </w:tcPr>
          <w:p w14:paraId="26A579F8" w14:textId="35B4E085" w:rsidR="00684CBF" w:rsidRPr="009223D1" w:rsidRDefault="00684CBF" w:rsidP="00684CBF">
            <w:pPr>
              <w:pStyle w:val="TAL"/>
              <w:rPr>
                <w:rFonts w:cs="Arial"/>
                <w:szCs w:val="18"/>
              </w:rPr>
            </w:pPr>
            <w:r w:rsidRPr="009223D1">
              <w:rPr>
                <w:rFonts w:cs="Arial"/>
                <w:szCs w:val="18"/>
              </w:rPr>
              <w:t>Rakuten Mobile: Security requirements for secure AI/ML models</w:t>
            </w:r>
          </w:p>
        </w:tc>
      </w:tr>
      <w:tr w:rsidR="00684CBF" w:rsidRPr="00286492" w14:paraId="20D06DF0" w14:textId="77777777" w:rsidTr="00CF19A8">
        <w:trPr>
          <w:gridAfter w:val="2"/>
          <w:wAfter w:w="14032" w:type="dxa"/>
        </w:trPr>
        <w:tc>
          <w:tcPr>
            <w:tcW w:w="1980" w:type="dxa"/>
          </w:tcPr>
          <w:p w14:paraId="7A09E81B" w14:textId="52E9F36C" w:rsidR="00684CBF" w:rsidRPr="008C04EE" w:rsidRDefault="00684CBF" w:rsidP="00684CBF">
            <w:pPr>
              <w:pStyle w:val="TAL"/>
              <w:rPr>
                <w:rFonts w:cs="Arial"/>
                <w:szCs w:val="18"/>
              </w:rPr>
            </w:pPr>
            <w:r w:rsidRPr="009223D1">
              <w:rPr>
                <w:rFonts w:cs="Arial"/>
                <w:szCs w:val="18"/>
              </w:rPr>
              <w:t>2025.03.19</w:t>
            </w:r>
          </w:p>
        </w:tc>
        <w:tc>
          <w:tcPr>
            <w:tcW w:w="967" w:type="dxa"/>
          </w:tcPr>
          <w:p w14:paraId="691A43AD" w14:textId="742C5BAF" w:rsidR="00684CBF" w:rsidRPr="008C04EE" w:rsidRDefault="00684CBF" w:rsidP="00684CBF">
            <w:pPr>
              <w:pStyle w:val="TAL"/>
              <w:rPr>
                <w:rFonts w:cs="Arial"/>
                <w:szCs w:val="18"/>
              </w:rPr>
            </w:pPr>
            <w:r w:rsidRPr="009223D1">
              <w:rPr>
                <w:rFonts w:cs="Arial"/>
                <w:szCs w:val="18"/>
              </w:rPr>
              <w:t>12.00</w:t>
            </w:r>
          </w:p>
        </w:tc>
        <w:tc>
          <w:tcPr>
            <w:tcW w:w="7403" w:type="dxa"/>
          </w:tcPr>
          <w:p w14:paraId="2FA32508" w14:textId="64C64687" w:rsidR="00684CBF" w:rsidRPr="008C04EE" w:rsidRDefault="00684CBF" w:rsidP="00684CBF">
            <w:pPr>
              <w:pStyle w:val="TAL"/>
              <w:rPr>
                <w:rFonts w:cs="Arial"/>
                <w:szCs w:val="18"/>
              </w:rPr>
            </w:pPr>
            <w:r w:rsidRPr="009223D1">
              <w:rPr>
                <w:rFonts w:cs="Arial"/>
                <w:szCs w:val="18"/>
              </w:rPr>
              <w:t>Rakuten Mobile: Requirement addition : New requirement for authentication and authorization for sensitive data modification/deletion</w:t>
            </w:r>
          </w:p>
        </w:tc>
      </w:tr>
      <w:tr w:rsidR="00684CBF" w:rsidRPr="00286492" w14:paraId="74360A44" w14:textId="77777777" w:rsidTr="00CF19A8">
        <w:trPr>
          <w:gridAfter w:val="2"/>
          <w:wAfter w:w="14032" w:type="dxa"/>
        </w:trPr>
        <w:tc>
          <w:tcPr>
            <w:tcW w:w="1980" w:type="dxa"/>
          </w:tcPr>
          <w:p w14:paraId="0C400201" w14:textId="72834073" w:rsidR="00684CBF" w:rsidRPr="008C04EE" w:rsidRDefault="00684CBF" w:rsidP="00684CBF">
            <w:pPr>
              <w:pStyle w:val="TAL"/>
              <w:rPr>
                <w:rFonts w:cs="Arial"/>
                <w:szCs w:val="18"/>
              </w:rPr>
            </w:pPr>
            <w:r w:rsidRPr="009223D1">
              <w:rPr>
                <w:rFonts w:cs="Arial"/>
                <w:szCs w:val="18"/>
              </w:rPr>
              <w:t>2025.03.19</w:t>
            </w:r>
          </w:p>
        </w:tc>
        <w:tc>
          <w:tcPr>
            <w:tcW w:w="967" w:type="dxa"/>
          </w:tcPr>
          <w:p w14:paraId="0E99871B" w14:textId="304C7769" w:rsidR="00684CBF" w:rsidRPr="008C04EE" w:rsidRDefault="00684CBF" w:rsidP="00684CBF">
            <w:pPr>
              <w:pStyle w:val="TAL"/>
              <w:rPr>
                <w:rFonts w:cs="Arial"/>
                <w:szCs w:val="18"/>
              </w:rPr>
            </w:pPr>
            <w:r w:rsidRPr="009223D1">
              <w:rPr>
                <w:rFonts w:cs="Arial"/>
                <w:szCs w:val="18"/>
              </w:rPr>
              <w:t>12.00</w:t>
            </w:r>
          </w:p>
        </w:tc>
        <w:tc>
          <w:tcPr>
            <w:tcW w:w="7403" w:type="dxa"/>
          </w:tcPr>
          <w:p w14:paraId="32E0C6C4" w14:textId="3A426849" w:rsidR="00684CBF" w:rsidRPr="008C04EE" w:rsidRDefault="00684CBF" w:rsidP="00684CBF">
            <w:pPr>
              <w:pStyle w:val="TAL"/>
              <w:rPr>
                <w:rFonts w:cs="Arial"/>
                <w:szCs w:val="18"/>
              </w:rPr>
            </w:pPr>
            <w:r w:rsidRPr="009223D1">
              <w:rPr>
                <w:rFonts w:cs="Arial"/>
                <w:szCs w:val="18"/>
              </w:rPr>
              <w:t>Rakuten Mobile.AO: Update of O-Cloud requirements and controls in response to ETSI feedback</w:t>
            </w:r>
          </w:p>
        </w:tc>
      </w:tr>
      <w:tr w:rsidR="00684CBF" w:rsidRPr="00286492" w14:paraId="095070AC" w14:textId="3A2051E7" w:rsidTr="00CF19A8">
        <w:tc>
          <w:tcPr>
            <w:tcW w:w="1980" w:type="dxa"/>
          </w:tcPr>
          <w:p w14:paraId="3A3F8C93" w14:textId="3B5D0498" w:rsidR="00684CBF" w:rsidRPr="009223D1" w:rsidRDefault="00684CBF" w:rsidP="00684CBF">
            <w:pPr>
              <w:pStyle w:val="TAL"/>
              <w:rPr>
                <w:rFonts w:cs="Arial"/>
                <w:szCs w:val="18"/>
              </w:rPr>
            </w:pPr>
            <w:r w:rsidRPr="009223D1">
              <w:rPr>
                <w:rFonts w:cs="Arial"/>
                <w:szCs w:val="18"/>
              </w:rPr>
              <w:lastRenderedPageBreak/>
              <w:t>2025.03.19</w:t>
            </w:r>
          </w:p>
        </w:tc>
        <w:tc>
          <w:tcPr>
            <w:tcW w:w="967" w:type="dxa"/>
          </w:tcPr>
          <w:p w14:paraId="3300C6C2" w14:textId="7A8602D9" w:rsidR="00684CBF" w:rsidRPr="009223D1" w:rsidRDefault="00684CBF" w:rsidP="00684CBF">
            <w:pPr>
              <w:pStyle w:val="TAL"/>
              <w:rPr>
                <w:rFonts w:cs="Arial"/>
                <w:szCs w:val="18"/>
              </w:rPr>
            </w:pPr>
            <w:r w:rsidRPr="009223D1">
              <w:rPr>
                <w:rFonts w:cs="Arial"/>
                <w:szCs w:val="18"/>
              </w:rPr>
              <w:t>12.00</w:t>
            </w:r>
          </w:p>
        </w:tc>
        <w:tc>
          <w:tcPr>
            <w:tcW w:w="7403" w:type="dxa"/>
          </w:tcPr>
          <w:p w14:paraId="3FD5D4C5" w14:textId="1AFBD440" w:rsidR="00684CBF" w:rsidRPr="009223D1" w:rsidRDefault="00684CBF" w:rsidP="00684CBF">
            <w:pPr>
              <w:pStyle w:val="TAL"/>
              <w:rPr>
                <w:rFonts w:cs="Arial"/>
                <w:szCs w:val="18"/>
              </w:rPr>
            </w:pPr>
            <w:r>
              <w:rPr>
                <w:rFonts w:cs="Arial"/>
                <w:szCs w:val="18"/>
              </w:rPr>
              <w:t>RakutenMobile</w:t>
            </w:r>
            <w:r w:rsidRPr="00DD7544">
              <w:rPr>
                <w:rFonts w:cs="Arial"/>
                <w:szCs w:val="18"/>
              </w:rPr>
              <w:t xml:space="preserve">.AO: </w:t>
            </w:r>
            <w:r w:rsidRPr="00296CBB">
              <w:rPr>
                <w:rFonts w:cs="Arial"/>
                <w:szCs w:val="18"/>
              </w:rPr>
              <w:t>Update to SEC-CTL-OCLOUD-INST-ID-1 to reference O-RAN Security Protocol Specifications in response to ETSI comment</w:t>
            </w:r>
          </w:p>
        </w:tc>
        <w:tc>
          <w:tcPr>
            <w:tcW w:w="3595" w:type="dxa"/>
          </w:tcPr>
          <w:p w14:paraId="04F2D4E0" w14:textId="77777777" w:rsidR="00684CBF" w:rsidRPr="00286492" w:rsidRDefault="00684CBF" w:rsidP="00684CBF">
            <w:pPr>
              <w:spacing w:after="0" w:line="240" w:lineRule="auto"/>
            </w:pPr>
          </w:p>
        </w:tc>
        <w:tc>
          <w:tcPr>
            <w:tcW w:w="10437" w:type="dxa"/>
          </w:tcPr>
          <w:p w14:paraId="72DD5390" w14:textId="2FDBB260" w:rsidR="00684CBF" w:rsidRPr="00286492" w:rsidRDefault="00684CBF" w:rsidP="00684CBF">
            <w:pPr>
              <w:spacing w:after="0" w:line="240" w:lineRule="auto"/>
            </w:pPr>
            <w:r w:rsidRPr="00DD7544">
              <w:rPr>
                <w:rFonts w:cs="Arial"/>
                <w:szCs w:val="18"/>
              </w:rPr>
              <w:t xml:space="preserve">RMI.AO: </w:t>
            </w:r>
            <w:r w:rsidRPr="00296CBB">
              <w:rPr>
                <w:rFonts w:cs="Arial"/>
                <w:szCs w:val="18"/>
              </w:rPr>
              <w:t>Update to SEC-CTL-OCLOUD-INST-ID-1 to reference O-RAN Security Protocol Specifications in response to ETSI comment</w:t>
            </w:r>
          </w:p>
        </w:tc>
      </w:tr>
      <w:tr w:rsidR="00684CBF" w:rsidRPr="00286492" w14:paraId="7B36EB75"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05F4805C" w14:textId="77777777" w:rsidR="00684CBF" w:rsidRPr="008C04EE" w:rsidRDefault="00684CBF" w:rsidP="00684CBF">
            <w:pPr>
              <w:pStyle w:val="TAL"/>
              <w:rPr>
                <w:rFonts w:cs="Arial"/>
                <w:szCs w:val="18"/>
              </w:rPr>
            </w:pPr>
            <w:r w:rsidRPr="009223D1">
              <w:rPr>
                <w:rFonts w:cs="Arial"/>
                <w:szCs w:val="18"/>
              </w:rPr>
              <w:t>2025.03.19</w:t>
            </w:r>
          </w:p>
        </w:tc>
        <w:tc>
          <w:tcPr>
            <w:tcW w:w="967" w:type="dxa"/>
            <w:tcBorders>
              <w:top w:val="single" w:sz="4" w:space="0" w:color="auto"/>
              <w:left w:val="single" w:sz="4" w:space="0" w:color="auto"/>
              <w:bottom w:val="single" w:sz="4" w:space="0" w:color="auto"/>
              <w:right w:val="single" w:sz="4" w:space="0" w:color="auto"/>
            </w:tcBorders>
          </w:tcPr>
          <w:p w14:paraId="0FECFCE7" w14:textId="77777777" w:rsidR="00684CBF" w:rsidRPr="008C04EE" w:rsidRDefault="00684CBF" w:rsidP="00684CBF">
            <w:pPr>
              <w:pStyle w:val="TAL"/>
              <w:rPr>
                <w:rFonts w:cs="Arial"/>
                <w:szCs w:val="18"/>
              </w:rPr>
            </w:pPr>
            <w:r w:rsidRPr="009223D1">
              <w:rPr>
                <w:rFonts w:cs="Arial"/>
                <w:szCs w:val="18"/>
              </w:rPr>
              <w:t>12.00</w:t>
            </w:r>
          </w:p>
        </w:tc>
        <w:tc>
          <w:tcPr>
            <w:tcW w:w="7403" w:type="dxa"/>
            <w:tcBorders>
              <w:top w:val="single" w:sz="4" w:space="0" w:color="auto"/>
              <w:left w:val="single" w:sz="4" w:space="0" w:color="auto"/>
              <w:bottom w:val="single" w:sz="4" w:space="0" w:color="auto"/>
              <w:right w:val="single" w:sz="4" w:space="0" w:color="auto"/>
            </w:tcBorders>
          </w:tcPr>
          <w:p w14:paraId="11AED53B" w14:textId="77777777" w:rsidR="00684CBF" w:rsidRPr="008C04EE" w:rsidRDefault="00684CBF" w:rsidP="00684CBF">
            <w:pPr>
              <w:pStyle w:val="TAL"/>
              <w:rPr>
                <w:rFonts w:cs="Arial"/>
                <w:szCs w:val="18"/>
              </w:rPr>
            </w:pPr>
            <w:r w:rsidRPr="009223D1">
              <w:rPr>
                <w:rFonts w:cs="Arial"/>
                <w:szCs w:val="18"/>
              </w:rPr>
              <w:t>Rakuten Symphony: Update the U-Plane authentication and authorization requirements by changing 'should' to 'shall,' ensuring alignment with the C-Plane requirements.</w:t>
            </w:r>
          </w:p>
        </w:tc>
      </w:tr>
      <w:tr w:rsidR="00684CBF" w:rsidRPr="00286492" w14:paraId="59EAFE31"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6DE33091" w14:textId="7ECBE21D" w:rsidR="00684CBF" w:rsidRPr="008C04EE" w:rsidRDefault="00684CBF" w:rsidP="00684CBF">
            <w:pPr>
              <w:pStyle w:val="TAL"/>
              <w:rPr>
                <w:rFonts w:cs="Arial"/>
                <w:szCs w:val="18"/>
              </w:rPr>
            </w:pPr>
            <w:r w:rsidRPr="009223D1">
              <w:rPr>
                <w:rFonts w:cs="Arial"/>
                <w:szCs w:val="18"/>
              </w:rPr>
              <w:t>2025.03.19</w:t>
            </w:r>
          </w:p>
        </w:tc>
        <w:tc>
          <w:tcPr>
            <w:tcW w:w="967" w:type="dxa"/>
            <w:tcBorders>
              <w:top w:val="single" w:sz="4" w:space="0" w:color="auto"/>
              <w:left w:val="single" w:sz="4" w:space="0" w:color="auto"/>
              <w:bottom w:val="single" w:sz="4" w:space="0" w:color="auto"/>
              <w:right w:val="single" w:sz="4" w:space="0" w:color="auto"/>
            </w:tcBorders>
          </w:tcPr>
          <w:p w14:paraId="3FCB22B6" w14:textId="6EAE658C" w:rsidR="00684CBF" w:rsidRPr="008C04EE" w:rsidRDefault="00684CBF" w:rsidP="00684CBF">
            <w:pPr>
              <w:pStyle w:val="TAL"/>
              <w:rPr>
                <w:rFonts w:cs="Arial"/>
                <w:szCs w:val="18"/>
              </w:rPr>
            </w:pPr>
            <w:r w:rsidRPr="009223D1">
              <w:rPr>
                <w:rFonts w:cs="Arial"/>
                <w:szCs w:val="18"/>
              </w:rPr>
              <w:t>12.00</w:t>
            </w:r>
          </w:p>
        </w:tc>
        <w:tc>
          <w:tcPr>
            <w:tcW w:w="7403" w:type="dxa"/>
            <w:tcBorders>
              <w:top w:val="single" w:sz="4" w:space="0" w:color="auto"/>
              <w:left w:val="single" w:sz="4" w:space="0" w:color="auto"/>
              <w:bottom w:val="single" w:sz="4" w:space="0" w:color="auto"/>
              <w:right w:val="single" w:sz="4" w:space="0" w:color="auto"/>
            </w:tcBorders>
          </w:tcPr>
          <w:p w14:paraId="6EFF79A7" w14:textId="1BF92CEB" w:rsidR="00684CBF" w:rsidRPr="008C04EE" w:rsidRDefault="00684CBF" w:rsidP="00684CBF">
            <w:pPr>
              <w:pStyle w:val="TAL"/>
              <w:rPr>
                <w:rFonts w:cs="Arial"/>
                <w:szCs w:val="18"/>
              </w:rPr>
            </w:pPr>
            <w:r w:rsidRPr="009223D1">
              <w:rPr>
                <w:rFonts w:cs="Arial"/>
                <w:szCs w:val="18"/>
              </w:rPr>
              <w:t>Rakuten Symphony: ETSI recommended corrections for SRCS References</w:t>
            </w:r>
          </w:p>
        </w:tc>
      </w:tr>
      <w:tr w:rsidR="00684CBF" w:rsidRPr="00286492" w14:paraId="5B4D538E" w14:textId="77777777" w:rsidTr="00CF19A8">
        <w:trPr>
          <w:gridAfter w:val="2"/>
          <w:wAfter w:w="14032" w:type="dxa"/>
        </w:trPr>
        <w:tc>
          <w:tcPr>
            <w:tcW w:w="1980" w:type="dxa"/>
          </w:tcPr>
          <w:p w14:paraId="0A2C6172" w14:textId="59EDB85C" w:rsidR="00684CBF" w:rsidRPr="008C04EE" w:rsidRDefault="00684CBF" w:rsidP="00684CBF">
            <w:pPr>
              <w:pStyle w:val="TAL"/>
              <w:rPr>
                <w:rFonts w:cs="Arial"/>
                <w:szCs w:val="18"/>
              </w:rPr>
            </w:pPr>
            <w:r w:rsidRPr="009223D1">
              <w:rPr>
                <w:rFonts w:cs="Arial"/>
                <w:szCs w:val="18"/>
              </w:rPr>
              <w:t>2025.03.19</w:t>
            </w:r>
          </w:p>
        </w:tc>
        <w:tc>
          <w:tcPr>
            <w:tcW w:w="967" w:type="dxa"/>
          </w:tcPr>
          <w:p w14:paraId="63A2F7BA" w14:textId="0FC676EB" w:rsidR="00684CBF" w:rsidRPr="008C04EE" w:rsidRDefault="00684CBF" w:rsidP="00684CBF">
            <w:pPr>
              <w:pStyle w:val="TAL"/>
              <w:rPr>
                <w:rFonts w:cs="Arial"/>
                <w:szCs w:val="18"/>
              </w:rPr>
            </w:pPr>
            <w:r w:rsidRPr="009223D1">
              <w:rPr>
                <w:rFonts w:cs="Arial"/>
                <w:szCs w:val="18"/>
              </w:rPr>
              <w:t>12.00</w:t>
            </w:r>
          </w:p>
        </w:tc>
        <w:tc>
          <w:tcPr>
            <w:tcW w:w="7403" w:type="dxa"/>
          </w:tcPr>
          <w:p w14:paraId="7E0685F0" w14:textId="4BCCDDFA" w:rsidR="00684CBF" w:rsidRPr="008C04EE" w:rsidRDefault="00684CBF" w:rsidP="00684CBF">
            <w:pPr>
              <w:pStyle w:val="TAL"/>
              <w:rPr>
                <w:rFonts w:cs="Arial"/>
                <w:szCs w:val="18"/>
              </w:rPr>
            </w:pPr>
            <w:r w:rsidRPr="009223D1">
              <w:rPr>
                <w:rFonts w:cs="Arial"/>
                <w:szCs w:val="18"/>
              </w:rPr>
              <w:t>Rakuten Symphony: Shared O-RU Requirements to support MACsec.</w:t>
            </w:r>
          </w:p>
        </w:tc>
      </w:tr>
      <w:tr w:rsidR="00684CBF" w:rsidRPr="00286492" w14:paraId="4F045AFE" w14:textId="77777777" w:rsidTr="00CF19A8">
        <w:trPr>
          <w:gridAfter w:val="2"/>
          <w:wAfter w:w="14032" w:type="dxa"/>
        </w:trPr>
        <w:tc>
          <w:tcPr>
            <w:tcW w:w="1980" w:type="dxa"/>
          </w:tcPr>
          <w:p w14:paraId="0BF2D619" w14:textId="14DFA9EB" w:rsidR="00684CBF" w:rsidRPr="009223D1" w:rsidRDefault="00684CBF" w:rsidP="00684CBF">
            <w:pPr>
              <w:pStyle w:val="TAL"/>
              <w:rPr>
                <w:rFonts w:cs="Arial"/>
                <w:szCs w:val="18"/>
              </w:rPr>
            </w:pPr>
            <w:r w:rsidRPr="009223D1">
              <w:rPr>
                <w:rFonts w:cs="Arial"/>
                <w:szCs w:val="18"/>
              </w:rPr>
              <w:t>2024.11.27</w:t>
            </w:r>
          </w:p>
        </w:tc>
        <w:tc>
          <w:tcPr>
            <w:tcW w:w="967" w:type="dxa"/>
          </w:tcPr>
          <w:p w14:paraId="7E0C3008" w14:textId="63864907" w:rsidR="00684CBF" w:rsidRPr="009223D1" w:rsidRDefault="00684CBF" w:rsidP="00684CBF">
            <w:pPr>
              <w:pStyle w:val="TAL"/>
              <w:rPr>
                <w:rFonts w:cs="Arial"/>
                <w:szCs w:val="18"/>
              </w:rPr>
            </w:pPr>
            <w:r w:rsidRPr="009223D1">
              <w:rPr>
                <w:rFonts w:cs="Arial"/>
                <w:szCs w:val="18"/>
              </w:rPr>
              <w:t>11.00</w:t>
            </w:r>
          </w:p>
        </w:tc>
        <w:tc>
          <w:tcPr>
            <w:tcW w:w="7403" w:type="dxa"/>
          </w:tcPr>
          <w:p w14:paraId="349B9087" w14:textId="272C4C6E" w:rsidR="00684CBF" w:rsidRPr="008C04EE" w:rsidRDefault="00684CBF" w:rsidP="00684CBF">
            <w:pPr>
              <w:pStyle w:val="TAL"/>
              <w:rPr>
                <w:rFonts w:cs="Arial"/>
                <w:szCs w:val="18"/>
              </w:rPr>
            </w:pPr>
            <w:r w:rsidRPr="009223D1">
              <w:rPr>
                <w:rFonts w:cs="Arial"/>
                <w:szCs w:val="18"/>
              </w:rPr>
              <w:t>Accenture.AO:</w:t>
            </w:r>
            <w:r w:rsidRPr="009223D1">
              <w:rPr>
                <w:rFonts w:cs="Arial"/>
                <w:noProof/>
                <w:szCs w:val="18"/>
              </w:rPr>
              <w:t xml:space="preserve"> Editorial modification of requirement to mitigate exploitability</w:t>
            </w:r>
          </w:p>
        </w:tc>
      </w:tr>
      <w:tr w:rsidR="00684CBF" w:rsidRPr="00286492" w14:paraId="65D90BD3" w14:textId="77777777" w:rsidTr="00CF19A8">
        <w:trPr>
          <w:gridAfter w:val="2"/>
          <w:wAfter w:w="14032" w:type="dxa"/>
        </w:trPr>
        <w:tc>
          <w:tcPr>
            <w:tcW w:w="1980" w:type="dxa"/>
          </w:tcPr>
          <w:p w14:paraId="3FA8B109" w14:textId="1C3327FA" w:rsidR="00684CBF" w:rsidRPr="008C04EE" w:rsidRDefault="00684CBF" w:rsidP="00684CBF">
            <w:pPr>
              <w:pStyle w:val="TAL"/>
              <w:rPr>
                <w:rFonts w:cs="Arial"/>
                <w:szCs w:val="18"/>
              </w:rPr>
            </w:pPr>
            <w:r w:rsidRPr="009223D1">
              <w:rPr>
                <w:rFonts w:cs="Arial"/>
                <w:szCs w:val="18"/>
              </w:rPr>
              <w:t>2024.11.27</w:t>
            </w:r>
          </w:p>
        </w:tc>
        <w:tc>
          <w:tcPr>
            <w:tcW w:w="967" w:type="dxa"/>
          </w:tcPr>
          <w:p w14:paraId="459C7B8A" w14:textId="71916D32" w:rsidR="00684CBF" w:rsidRPr="008C04EE" w:rsidRDefault="00684CBF" w:rsidP="00684CBF">
            <w:pPr>
              <w:pStyle w:val="TAL"/>
              <w:rPr>
                <w:rFonts w:cs="Arial"/>
                <w:szCs w:val="18"/>
              </w:rPr>
            </w:pPr>
            <w:r w:rsidRPr="009223D1">
              <w:rPr>
                <w:rFonts w:cs="Arial"/>
                <w:szCs w:val="18"/>
              </w:rPr>
              <w:t>11.00</w:t>
            </w:r>
          </w:p>
        </w:tc>
        <w:tc>
          <w:tcPr>
            <w:tcW w:w="7403" w:type="dxa"/>
          </w:tcPr>
          <w:p w14:paraId="1F3C42BD" w14:textId="00B510CA" w:rsidR="00684CBF" w:rsidRPr="008C04EE" w:rsidRDefault="00684CBF" w:rsidP="00684CBF">
            <w:pPr>
              <w:pStyle w:val="TAL"/>
              <w:rPr>
                <w:rFonts w:cs="Arial"/>
                <w:szCs w:val="18"/>
              </w:rPr>
            </w:pPr>
            <w:r w:rsidRPr="009223D1">
              <w:rPr>
                <w:rFonts w:cs="Arial"/>
                <w:szCs w:val="18"/>
              </w:rPr>
              <w:t>AT&amp;T: PKIX Abbreviation</w:t>
            </w:r>
          </w:p>
        </w:tc>
      </w:tr>
      <w:tr w:rsidR="00684CBF" w:rsidRPr="00286492" w14:paraId="246F33AB" w14:textId="77777777" w:rsidTr="00CF19A8">
        <w:trPr>
          <w:gridAfter w:val="2"/>
          <w:wAfter w:w="14032" w:type="dxa"/>
        </w:trPr>
        <w:tc>
          <w:tcPr>
            <w:tcW w:w="1980" w:type="dxa"/>
          </w:tcPr>
          <w:p w14:paraId="45B9BBF3" w14:textId="74A9C08C" w:rsidR="00684CBF" w:rsidRPr="008C04EE" w:rsidRDefault="00684CBF" w:rsidP="00684CBF">
            <w:pPr>
              <w:pStyle w:val="TAL"/>
              <w:rPr>
                <w:rFonts w:cs="Arial"/>
                <w:szCs w:val="18"/>
              </w:rPr>
            </w:pPr>
            <w:r w:rsidRPr="009223D1">
              <w:rPr>
                <w:rFonts w:cs="Arial"/>
                <w:szCs w:val="18"/>
              </w:rPr>
              <w:t>2024.11.27</w:t>
            </w:r>
          </w:p>
        </w:tc>
        <w:tc>
          <w:tcPr>
            <w:tcW w:w="967" w:type="dxa"/>
          </w:tcPr>
          <w:p w14:paraId="016C3871" w14:textId="6E10297C" w:rsidR="00684CBF" w:rsidRPr="008C04EE" w:rsidRDefault="00684CBF" w:rsidP="00684CBF">
            <w:pPr>
              <w:pStyle w:val="TAL"/>
              <w:rPr>
                <w:rFonts w:cs="Arial"/>
                <w:szCs w:val="18"/>
              </w:rPr>
            </w:pPr>
            <w:r w:rsidRPr="009223D1">
              <w:rPr>
                <w:rFonts w:cs="Arial"/>
                <w:szCs w:val="18"/>
              </w:rPr>
              <w:t>11.00</w:t>
            </w:r>
          </w:p>
        </w:tc>
        <w:tc>
          <w:tcPr>
            <w:tcW w:w="7403" w:type="dxa"/>
          </w:tcPr>
          <w:p w14:paraId="2FBDEE64" w14:textId="7D922E47" w:rsidR="00684CBF" w:rsidRPr="008C04EE" w:rsidRDefault="00684CBF" w:rsidP="00684CBF">
            <w:pPr>
              <w:pStyle w:val="TAL"/>
              <w:rPr>
                <w:rFonts w:cs="Arial"/>
                <w:szCs w:val="18"/>
              </w:rPr>
            </w:pPr>
            <w:r w:rsidRPr="009223D1">
              <w:rPr>
                <w:rFonts w:cs="Arial"/>
                <w:szCs w:val="18"/>
              </w:rPr>
              <w:t>AT&amp;T.AO: SBOM Updates to Security Requirements and Controls Specifications</w:t>
            </w:r>
          </w:p>
        </w:tc>
      </w:tr>
      <w:tr w:rsidR="00684CBF" w:rsidRPr="00286492" w14:paraId="6D5B213D" w14:textId="77777777" w:rsidTr="00CF19A8">
        <w:trPr>
          <w:gridAfter w:val="2"/>
          <w:wAfter w:w="14032" w:type="dxa"/>
        </w:trPr>
        <w:tc>
          <w:tcPr>
            <w:tcW w:w="1980" w:type="dxa"/>
          </w:tcPr>
          <w:p w14:paraId="6A970A33" w14:textId="5752CF9F" w:rsidR="00684CBF" w:rsidRPr="008C04EE" w:rsidRDefault="00684CBF" w:rsidP="00684CBF">
            <w:pPr>
              <w:pStyle w:val="TAL"/>
              <w:rPr>
                <w:rFonts w:cs="Arial"/>
                <w:szCs w:val="18"/>
              </w:rPr>
            </w:pPr>
            <w:r w:rsidRPr="009223D1">
              <w:rPr>
                <w:rFonts w:cs="Arial"/>
                <w:szCs w:val="18"/>
              </w:rPr>
              <w:t>2024.11.27</w:t>
            </w:r>
          </w:p>
        </w:tc>
        <w:tc>
          <w:tcPr>
            <w:tcW w:w="967" w:type="dxa"/>
          </w:tcPr>
          <w:p w14:paraId="3F6F3CC4" w14:textId="1EF3F19D" w:rsidR="00684CBF" w:rsidRPr="008C04EE" w:rsidRDefault="00684CBF" w:rsidP="00684CBF">
            <w:pPr>
              <w:pStyle w:val="TAL"/>
              <w:rPr>
                <w:rFonts w:cs="Arial"/>
                <w:szCs w:val="18"/>
              </w:rPr>
            </w:pPr>
            <w:r w:rsidRPr="009223D1">
              <w:rPr>
                <w:rFonts w:cs="Arial"/>
                <w:szCs w:val="18"/>
              </w:rPr>
              <w:t>11.00</w:t>
            </w:r>
          </w:p>
        </w:tc>
        <w:tc>
          <w:tcPr>
            <w:tcW w:w="7403" w:type="dxa"/>
          </w:tcPr>
          <w:p w14:paraId="297AF6CF" w14:textId="3313D98E" w:rsidR="00684CBF" w:rsidRPr="008C04EE" w:rsidRDefault="00684CBF" w:rsidP="00684CBF">
            <w:pPr>
              <w:pStyle w:val="TAL"/>
              <w:rPr>
                <w:rFonts w:cs="Arial"/>
                <w:szCs w:val="18"/>
                <w:lang w:val="en-GB"/>
              </w:rPr>
            </w:pPr>
            <w:r w:rsidRPr="009223D1">
              <w:rPr>
                <w:rFonts w:cs="Arial"/>
                <w:szCs w:val="18"/>
              </w:rPr>
              <w:t>DTAG: Changing reference to TR to be an informative reference</w:t>
            </w:r>
          </w:p>
        </w:tc>
      </w:tr>
      <w:tr w:rsidR="00684CBF" w:rsidRPr="00286492" w14:paraId="10C4DD93" w14:textId="77777777" w:rsidTr="00CF19A8">
        <w:trPr>
          <w:gridAfter w:val="2"/>
          <w:wAfter w:w="14032" w:type="dxa"/>
        </w:trPr>
        <w:tc>
          <w:tcPr>
            <w:tcW w:w="1980" w:type="dxa"/>
          </w:tcPr>
          <w:p w14:paraId="59D720B2" w14:textId="48952752" w:rsidR="00684CBF" w:rsidRPr="008C04EE" w:rsidRDefault="00684CBF" w:rsidP="00684CBF">
            <w:pPr>
              <w:pStyle w:val="TAL"/>
              <w:rPr>
                <w:rFonts w:cs="Arial"/>
                <w:szCs w:val="18"/>
              </w:rPr>
            </w:pPr>
            <w:r w:rsidRPr="009223D1">
              <w:rPr>
                <w:rFonts w:cs="Arial"/>
                <w:szCs w:val="18"/>
              </w:rPr>
              <w:t>2024.11.27</w:t>
            </w:r>
          </w:p>
        </w:tc>
        <w:tc>
          <w:tcPr>
            <w:tcW w:w="967" w:type="dxa"/>
          </w:tcPr>
          <w:p w14:paraId="2D0E2E72" w14:textId="1D124663" w:rsidR="00684CBF" w:rsidRPr="008C04EE" w:rsidRDefault="00684CBF" w:rsidP="00684CBF">
            <w:pPr>
              <w:pStyle w:val="TAL"/>
              <w:rPr>
                <w:rFonts w:cs="Arial"/>
                <w:szCs w:val="18"/>
              </w:rPr>
            </w:pPr>
            <w:r w:rsidRPr="009223D1">
              <w:rPr>
                <w:rFonts w:cs="Arial"/>
                <w:szCs w:val="18"/>
              </w:rPr>
              <w:t>11.00</w:t>
            </w:r>
          </w:p>
        </w:tc>
        <w:tc>
          <w:tcPr>
            <w:tcW w:w="7403" w:type="dxa"/>
          </w:tcPr>
          <w:p w14:paraId="1418A6D4" w14:textId="6D1173F2" w:rsidR="00684CBF" w:rsidRPr="008C04EE" w:rsidRDefault="00684CBF" w:rsidP="00684CBF">
            <w:pPr>
              <w:pStyle w:val="TAL"/>
              <w:rPr>
                <w:rFonts w:cs="Arial"/>
                <w:szCs w:val="18"/>
              </w:rPr>
            </w:pPr>
            <w:r w:rsidRPr="009223D1">
              <w:rPr>
                <w:rFonts w:cs="Arial"/>
                <w:szCs w:val="18"/>
              </w:rPr>
              <w:t>DTAG: Rewording of O2ims/dms interface mentions to clearly state O2 interface</w:t>
            </w:r>
          </w:p>
        </w:tc>
      </w:tr>
      <w:tr w:rsidR="00684CBF" w:rsidRPr="00286492" w14:paraId="7681AC58" w14:textId="77777777" w:rsidTr="00CF19A8">
        <w:trPr>
          <w:gridAfter w:val="2"/>
          <w:wAfter w:w="14032" w:type="dxa"/>
        </w:trPr>
        <w:tc>
          <w:tcPr>
            <w:tcW w:w="1980" w:type="dxa"/>
          </w:tcPr>
          <w:p w14:paraId="3C76BF3F" w14:textId="38B7A2F6" w:rsidR="00684CBF" w:rsidRPr="008C04EE" w:rsidRDefault="00684CBF" w:rsidP="00684CBF">
            <w:pPr>
              <w:pStyle w:val="TAL"/>
              <w:rPr>
                <w:rFonts w:cs="Arial"/>
                <w:szCs w:val="18"/>
              </w:rPr>
            </w:pPr>
            <w:r w:rsidRPr="009223D1">
              <w:rPr>
                <w:rFonts w:cs="Arial"/>
                <w:szCs w:val="18"/>
              </w:rPr>
              <w:t>2024.11.27</w:t>
            </w:r>
          </w:p>
        </w:tc>
        <w:tc>
          <w:tcPr>
            <w:tcW w:w="967" w:type="dxa"/>
          </w:tcPr>
          <w:p w14:paraId="3293A3D6" w14:textId="77F38896" w:rsidR="00684CBF" w:rsidRPr="008C04EE" w:rsidRDefault="00684CBF" w:rsidP="00684CBF">
            <w:pPr>
              <w:pStyle w:val="TAL"/>
              <w:rPr>
                <w:rFonts w:cs="Arial"/>
                <w:szCs w:val="18"/>
              </w:rPr>
            </w:pPr>
            <w:r w:rsidRPr="009223D1">
              <w:rPr>
                <w:rFonts w:cs="Arial"/>
                <w:szCs w:val="18"/>
              </w:rPr>
              <w:t>11.00</w:t>
            </w:r>
          </w:p>
        </w:tc>
        <w:tc>
          <w:tcPr>
            <w:tcW w:w="7403" w:type="dxa"/>
          </w:tcPr>
          <w:p w14:paraId="65011B50" w14:textId="1B3ECBC1" w:rsidR="00684CBF" w:rsidRPr="008C04EE" w:rsidRDefault="00684CBF" w:rsidP="00684CBF">
            <w:pPr>
              <w:pStyle w:val="TAL"/>
              <w:rPr>
                <w:rFonts w:cs="Arial"/>
                <w:szCs w:val="18"/>
              </w:rPr>
            </w:pPr>
            <w:r w:rsidRPr="009223D1">
              <w:rPr>
                <w:rFonts w:cs="Arial"/>
                <w:szCs w:val="18"/>
              </w:rPr>
              <w:t>Ericsson.AO: Access to O-Cloud Platform</w:t>
            </w:r>
          </w:p>
        </w:tc>
      </w:tr>
      <w:tr w:rsidR="00684CBF" w:rsidRPr="00286492" w14:paraId="35613D95" w14:textId="77777777" w:rsidTr="00CF19A8">
        <w:trPr>
          <w:gridAfter w:val="2"/>
          <w:wAfter w:w="14032" w:type="dxa"/>
        </w:trPr>
        <w:tc>
          <w:tcPr>
            <w:tcW w:w="1980" w:type="dxa"/>
          </w:tcPr>
          <w:p w14:paraId="7DF4CCDF" w14:textId="2C192FD1" w:rsidR="00684CBF" w:rsidRPr="008C04EE" w:rsidRDefault="00684CBF" w:rsidP="00684CBF">
            <w:pPr>
              <w:pStyle w:val="TAL"/>
              <w:rPr>
                <w:rFonts w:cs="Arial"/>
                <w:szCs w:val="18"/>
              </w:rPr>
            </w:pPr>
            <w:r w:rsidRPr="009223D1">
              <w:rPr>
                <w:rFonts w:cs="Arial"/>
                <w:szCs w:val="18"/>
              </w:rPr>
              <w:t>2024.11.27</w:t>
            </w:r>
          </w:p>
        </w:tc>
        <w:tc>
          <w:tcPr>
            <w:tcW w:w="967" w:type="dxa"/>
          </w:tcPr>
          <w:p w14:paraId="336481F8" w14:textId="5D4C359F" w:rsidR="00684CBF" w:rsidRPr="008C04EE" w:rsidRDefault="00684CBF" w:rsidP="00684CBF">
            <w:pPr>
              <w:pStyle w:val="TAL"/>
              <w:rPr>
                <w:rFonts w:cs="Arial"/>
                <w:szCs w:val="18"/>
              </w:rPr>
            </w:pPr>
            <w:r w:rsidRPr="009223D1">
              <w:rPr>
                <w:rFonts w:cs="Arial"/>
                <w:szCs w:val="18"/>
              </w:rPr>
              <w:t>11.00</w:t>
            </w:r>
          </w:p>
        </w:tc>
        <w:tc>
          <w:tcPr>
            <w:tcW w:w="7403" w:type="dxa"/>
          </w:tcPr>
          <w:p w14:paraId="31DAE3C8" w14:textId="1918258B" w:rsidR="00684CBF" w:rsidRPr="008C04EE" w:rsidRDefault="00684CBF" w:rsidP="00684CBF">
            <w:pPr>
              <w:pStyle w:val="TAL"/>
              <w:rPr>
                <w:rFonts w:cs="Arial"/>
                <w:szCs w:val="18"/>
              </w:rPr>
            </w:pPr>
            <w:r w:rsidRPr="009223D1">
              <w:rPr>
                <w:rFonts w:cs="Arial"/>
                <w:szCs w:val="18"/>
              </w:rPr>
              <w:t>Ericsson.AO: MACsec for S-plane</w:t>
            </w:r>
          </w:p>
        </w:tc>
      </w:tr>
      <w:tr w:rsidR="00684CBF" w:rsidRPr="00286492" w14:paraId="2D82E4DB" w14:textId="77777777" w:rsidTr="00CF19A8">
        <w:trPr>
          <w:gridAfter w:val="2"/>
          <w:wAfter w:w="14032" w:type="dxa"/>
        </w:trPr>
        <w:tc>
          <w:tcPr>
            <w:tcW w:w="1980" w:type="dxa"/>
          </w:tcPr>
          <w:p w14:paraId="7275DEDB" w14:textId="346C1C66" w:rsidR="00684CBF" w:rsidRPr="008C04EE" w:rsidRDefault="00684CBF" w:rsidP="00684CBF">
            <w:pPr>
              <w:pStyle w:val="TAL"/>
              <w:rPr>
                <w:rFonts w:cs="Arial"/>
                <w:szCs w:val="18"/>
              </w:rPr>
            </w:pPr>
            <w:r w:rsidRPr="009223D1">
              <w:rPr>
                <w:rFonts w:cs="Arial"/>
                <w:szCs w:val="18"/>
              </w:rPr>
              <w:t>2024.11.27</w:t>
            </w:r>
          </w:p>
        </w:tc>
        <w:tc>
          <w:tcPr>
            <w:tcW w:w="967" w:type="dxa"/>
          </w:tcPr>
          <w:p w14:paraId="2EF37C8F" w14:textId="328A41EF" w:rsidR="00684CBF" w:rsidRPr="008C04EE" w:rsidRDefault="00684CBF" w:rsidP="00684CBF">
            <w:pPr>
              <w:pStyle w:val="TAL"/>
              <w:rPr>
                <w:rFonts w:cs="Arial"/>
                <w:szCs w:val="18"/>
              </w:rPr>
            </w:pPr>
            <w:r w:rsidRPr="009223D1">
              <w:rPr>
                <w:rFonts w:cs="Arial"/>
                <w:szCs w:val="18"/>
              </w:rPr>
              <w:t>11.00</w:t>
            </w:r>
          </w:p>
        </w:tc>
        <w:tc>
          <w:tcPr>
            <w:tcW w:w="7403" w:type="dxa"/>
          </w:tcPr>
          <w:p w14:paraId="4DFE3D4F" w14:textId="1EA5933C" w:rsidR="00684CBF" w:rsidRPr="008C04EE" w:rsidRDefault="00684CBF" w:rsidP="00684CBF">
            <w:pPr>
              <w:pStyle w:val="TAL"/>
              <w:rPr>
                <w:rFonts w:cs="Arial"/>
                <w:szCs w:val="18"/>
              </w:rPr>
            </w:pPr>
            <w:r w:rsidRPr="009223D1">
              <w:rPr>
                <w:rFonts w:cs="Arial"/>
                <w:szCs w:val="18"/>
              </w:rPr>
              <w:t>Ericsson.AO: Reformulation of App package validation procedure</w:t>
            </w:r>
          </w:p>
        </w:tc>
      </w:tr>
      <w:tr w:rsidR="00684CBF" w:rsidRPr="00286492" w14:paraId="0AB2A57A" w14:textId="77777777" w:rsidTr="00CF19A8">
        <w:trPr>
          <w:gridAfter w:val="2"/>
          <w:wAfter w:w="14032" w:type="dxa"/>
        </w:trPr>
        <w:tc>
          <w:tcPr>
            <w:tcW w:w="1980" w:type="dxa"/>
          </w:tcPr>
          <w:p w14:paraId="268EA25E" w14:textId="77777777" w:rsidR="00684CBF" w:rsidRPr="008C04EE" w:rsidRDefault="00684CBF" w:rsidP="00684CBF">
            <w:pPr>
              <w:pStyle w:val="TAL"/>
              <w:rPr>
                <w:rFonts w:cs="Arial"/>
                <w:szCs w:val="18"/>
              </w:rPr>
            </w:pPr>
            <w:r w:rsidRPr="009223D1">
              <w:rPr>
                <w:rFonts w:cs="Arial"/>
                <w:szCs w:val="18"/>
              </w:rPr>
              <w:t>2024.11.27</w:t>
            </w:r>
          </w:p>
        </w:tc>
        <w:tc>
          <w:tcPr>
            <w:tcW w:w="967" w:type="dxa"/>
          </w:tcPr>
          <w:p w14:paraId="48F7ABDE" w14:textId="77777777" w:rsidR="00684CBF" w:rsidRPr="008C04EE" w:rsidRDefault="00684CBF" w:rsidP="00684CBF">
            <w:pPr>
              <w:pStyle w:val="TAL"/>
              <w:rPr>
                <w:rFonts w:cs="Arial"/>
                <w:szCs w:val="18"/>
              </w:rPr>
            </w:pPr>
            <w:r w:rsidRPr="009223D1">
              <w:rPr>
                <w:rFonts w:cs="Arial"/>
                <w:szCs w:val="18"/>
              </w:rPr>
              <w:t>11.00</w:t>
            </w:r>
          </w:p>
        </w:tc>
        <w:tc>
          <w:tcPr>
            <w:tcW w:w="7403" w:type="dxa"/>
          </w:tcPr>
          <w:p w14:paraId="60893492" w14:textId="77777777" w:rsidR="00684CBF" w:rsidRPr="008C04EE" w:rsidRDefault="00684CBF" w:rsidP="00684CBF">
            <w:pPr>
              <w:pStyle w:val="TAL"/>
              <w:rPr>
                <w:rFonts w:cs="Arial"/>
                <w:szCs w:val="18"/>
              </w:rPr>
            </w:pPr>
            <w:r w:rsidRPr="009223D1">
              <w:rPr>
                <w:rFonts w:cs="Arial"/>
                <w:szCs w:val="18"/>
              </w:rPr>
              <w:t>Ericsson.AO: Update O1 Security Requirements</w:t>
            </w:r>
          </w:p>
        </w:tc>
      </w:tr>
      <w:tr w:rsidR="00684CBF" w:rsidRPr="00286492" w14:paraId="0EC2890F" w14:textId="77777777" w:rsidTr="00CF19A8">
        <w:trPr>
          <w:gridAfter w:val="2"/>
          <w:wAfter w:w="14032" w:type="dxa"/>
        </w:trPr>
        <w:tc>
          <w:tcPr>
            <w:tcW w:w="1980" w:type="dxa"/>
          </w:tcPr>
          <w:p w14:paraId="7F374A19" w14:textId="0053AB88" w:rsidR="00684CBF" w:rsidRPr="008C04EE" w:rsidRDefault="00684CBF" w:rsidP="00684CBF">
            <w:pPr>
              <w:pStyle w:val="TAL"/>
              <w:rPr>
                <w:rFonts w:cs="Arial"/>
                <w:szCs w:val="18"/>
              </w:rPr>
            </w:pPr>
            <w:r w:rsidRPr="009223D1">
              <w:rPr>
                <w:rFonts w:cs="Arial"/>
                <w:szCs w:val="18"/>
              </w:rPr>
              <w:t>2024.11.27</w:t>
            </w:r>
          </w:p>
        </w:tc>
        <w:tc>
          <w:tcPr>
            <w:tcW w:w="967" w:type="dxa"/>
          </w:tcPr>
          <w:p w14:paraId="072292E7" w14:textId="24E83D66" w:rsidR="00684CBF" w:rsidRPr="008C04EE" w:rsidRDefault="00684CBF" w:rsidP="00684CBF">
            <w:pPr>
              <w:pStyle w:val="TAL"/>
              <w:rPr>
                <w:rFonts w:cs="Arial"/>
                <w:szCs w:val="18"/>
              </w:rPr>
            </w:pPr>
            <w:r w:rsidRPr="009223D1">
              <w:rPr>
                <w:rFonts w:cs="Arial"/>
                <w:szCs w:val="18"/>
              </w:rPr>
              <w:t>11.00</w:t>
            </w:r>
          </w:p>
        </w:tc>
        <w:tc>
          <w:tcPr>
            <w:tcW w:w="7403" w:type="dxa"/>
          </w:tcPr>
          <w:p w14:paraId="546A5819" w14:textId="40D99759" w:rsidR="00684CBF" w:rsidRPr="008C04EE" w:rsidRDefault="00684CBF" w:rsidP="00684CBF">
            <w:pPr>
              <w:pStyle w:val="TAL"/>
              <w:rPr>
                <w:rFonts w:cs="Arial"/>
                <w:szCs w:val="18"/>
              </w:rPr>
            </w:pPr>
            <w:r w:rsidRPr="009223D1">
              <w:rPr>
                <w:rFonts w:cs="Arial"/>
                <w:szCs w:val="18"/>
              </w:rPr>
              <w:t>Ericsson.AO: Authorization with the Principle of Least Privilege</w:t>
            </w:r>
          </w:p>
        </w:tc>
      </w:tr>
      <w:tr w:rsidR="00684CBF" w:rsidRPr="00286492" w14:paraId="4C4DA64B" w14:textId="77777777" w:rsidTr="00CF19A8">
        <w:trPr>
          <w:gridAfter w:val="2"/>
          <w:wAfter w:w="14032" w:type="dxa"/>
        </w:trPr>
        <w:tc>
          <w:tcPr>
            <w:tcW w:w="1980" w:type="dxa"/>
          </w:tcPr>
          <w:p w14:paraId="45534FB6" w14:textId="79FDB5FE" w:rsidR="00684CBF" w:rsidRPr="008C04EE" w:rsidRDefault="00684CBF" w:rsidP="00684CBF">
            <w:pPr>
              <w:pStyle w:val="TAL"/>
              <w:rPr>
                <w:rFonts w:cs="Arial"/>
                <w:szCs w:val="18"/>
              </w:rPr>
            </w:pPr>
            <w:r w:rsidRPr="009223D1">
              <w:rPr>
                <w:rFonts w:cs="Arial"/>
                <w:szCs w:val="18"/>
              </w:rPr>
              <w:t>2024.11.27</w:t>
            </w:r>
          </w:p>
        </w:tc>
        <w:tc>
          <w:tcPr>
            <w:tcW w:w="967" w:type="dxa"/>
          </w:tcPr>
          <w:p w14:paraId="2825E35E" w14:textId="153BC8C9" w:rsidR="00684CBF" w:rsidRPr="008C04EE" w:rsidRDefault="00684CBF" w:rsidP="00684CBF">
            <w:pPr>
              <w:pStyle w:val="TAL"/>
              <w:rPr>
                <w:rFonts w:cs="Arial"/>
                <w:szCs w:val="18"/>
              </w:rPr>
            </w:pPr>
            <w:r w:rsidRPr="009223D1">
              <w:rPr>
                <w:rFonts w:cs="Arial"/>
                <w:szCs w:val="18"/>
              </w:rPr>
              <w:t>11.00</w:t>
            </w:r>
          </w:p>
        </w:tc>
        <w:tc>
          <w:tcPr>
            <w:tcW w:w="7403" w:type="dxa"/>
          </w:tcPr>
          <w:p w14:paraId="5090565A" w14:textId="7B3F291A" w:rsidR="00684CBF" w:rsidRPr="008C04EE" w:rsidRDefault="00684CBF" w:rsidP="00684CBF">
            <w:pPr>
              <w:pStyle w:val="TAL"/>
              <w:rPr>
                <w:rFonts w:cs="Arial"/>
                <w:szCs w:val="18"/>
              </w:rPr>
            </w:pPr>
            <w:r w:rsidRPr="009223D1">
              <w:rPr>
                <w:rFonts w:cs="Arial"/>
                <w:szCs w:val="18"/>
              </w:rPr>
              <w:t>Ericsson.AO: Summary of Security Controls</w:t>
            </w:r>
          </w:p>
        </w:tc>
      </w:tr>
      <w:tr w:rsidR="00684CBF" w:rsidRPr="00286492" w14:paraId="1398D784" w14:textId="77777777" w:rsidTr="00CF19A8">
        <w:trPr>
          <w:gridAfter w:val="2"/>
          <w:wAfter w:w="14032" w:type="dxa"/>
        </w:trPr>
        <w:tc>
          <w:tcPr>
            <w:tcW w:w="1980" w:type="dxa"/>
          </w:tcPr>
          <w:p w14:paraId="689C9ABF" w14:textId="7EE35F1F" w:rsidR="00684CBF" w:rsidRPr="008C04EE" w:rsidRDefault="00684CBF" w:rsidP="00684CBF">
            <w:pPr>
              <w:pStyle w:val="TAL"/>
              <w:rPr>
                <w:rFonts w:cs="Arial"/>
                <w:szCs w:val="18"/>
              </w:rPr>
            </w:pPr>
            <w:r w:rsidRPr="009223D1">
              <w:rPr>
                <w:rFonts w:cs="Arial"/>
                <w:szCs w:val="18"/>
              </w:rPr>
              <w:t>2024.11.27</w:t>
            </w:r>
          </w:p>
        </w:tc>
        <w:tc>
          <w:tcPr>
            <w:tcW w:w="967" w:type="dxa"/>
          </w:tcPr>
          <w:p w14:paraId="5AE978DD" w14:textId="73C51EF2" w:rsidR="00684CBF" w:rsidRPr="008C04EE" w:rsidRDefault="00684CBF" w:rsidP="00684CBF">
            <w:pPr>
              <w:pStyle w:val="TAL"/>
              <w:rPr>
                <w:rFonts w:cs="Arial"/>
                <w:szCs w:val="18"/>
              </w:rPr>
            </w:pPr>
            <w:r w:rsidRPr="009223D1">
              <w:rPr>
                <w:rFonts w:cs="Arial"/>
                <w:szCs w:val="18"/>
              </w:rPr>
              <w:t>11.00</w:t>
            </w:r>
          </w:p>
        </w:tc>
        <w:tc>
          <w:tcPr>
            <w:tcW w:w="7403" w:type="dxa"/>
          </w:tcPr>
          <w:p w14:paraId="49CE8A34" w14:textId="6F32C93D" w:rsidR="00684CBF" w:rsidRPr="008C04EE" w:rsidRDefault="00684CBF" w:rsidP="00684CBF">
            <w:pPr>
              <w:pStyle w:val="TAL"/>
              <w:rPr>
                <w:rFonts w:cs="Arial"/>
                <w:szCs w:val="18"/>
              </w:rPr>
            </w:pPr>
            <w:r w:rsidRPr="009223D1">
              <w:rPr>
                <w:rFonts w:cs="Arial"/>
                <w:szCs w:val="18"/>
              </w:rPr>
              <w:t>Ericsson.AO: Correct TLS/mTLS controls specifications</w:t>
            </w:r>
          </w:p>
        </w:tc>
      </w:tr>
      <w:tr w:rsidR="00684CBF" w:rsidRPr="00286492" w14:paraId="43E6091A" w14:textId="77777777" w:rsidTr="00CF19A8">
        <w:trPr>
          <w:gridAfter w:val="2"/>
          <w:wAfter w:w="14032" w:type="dxa"/>
        </w:trPr>
        <w:tc>
          <w:tcPr>
            <w:tcW w:w="1980" w:type="dxa"/>
          </w:tcPr>
          <w:p w14:paraId="09E46E9E" w14:textId="5166E4F5" w:rsidR="00684CBF" w:rsidRPr="008C04EE" w:rsidRDefault="00684CBF" w:rsidP="00684CBF">
            <w:pPr>
              <w:pStyle w:val="TAL"/>
              <w:rPr>
                <w:rFonts w:cs="Arial"/>
                <w:szCs w:val="18"/>
              </w:rPr>
            </w:pPr>
            <w:r w:rsidRPr="009223D1">
              <w:rPr>
                <w:rFonts w:cs="Arial"/>
                <w:szCs w:val="18"/>
              </w:rPr>
              <w:t>2024.11.27</w:t>
            </w:r>
          </w:p>
        </w:tc>
        <w:tc>
          <w:tcPr>
            <w:tcW w:w="967" w:type="dxa"/>
          </w:tcPr>
          <w:p w14:paraId="1B7465B6" w14:textId="736A7A58" w:rsidR="00684CBF" w:rsidRPr="008C04EE" w:rsidRDefault="00684CBF" w:rsidP="00684CBF">
            <w:pPr>
              <w:pStyle w:val="TAL"/>
              <w:rPr>
                <w:rFonts w:cs="Arial"/>
                <w:szCs w:val="18"/>
              </w:rPr>
            </w:pPr>
            <w:r w:rsidRPr="009223D1">
              <w:rPr>
                <w:rFonts w:cs="Arial"/>
                <w:szCs w:val="18"/>
              </w:rPr>
              <w:t>11.00</w:t>
            </w:r>
          </w:p>
        </w:tc>
        <w:tc>
          <w:tcPr>
            <w:tcW w:w="7403" w:type="dxa"/>
          </w:tcPr>
          <w:p w14:paraId="5B6EC770" w14:textId="5447813F" w:rsidR="00684CBF" w:rsidRPr="008C04EE" w:rsidRDefault="00684CBF" w:rsidP="00684CBF">
            <w:pPr>
              <w:pStyle w:val="TAL"/>
              <w:rPr>
                <w:rFonts w:cs="Arial"/>
                <w:szCs w:val="18"/>
              </w:rPr>
            </w:pPr>
            <w:r w:rsidRPr="009223D1">
              <w:rPr>
                <w:rFonts w:cs="Arial"/>
                <w:szCs w:val="18"/>
              </w:rPr>
              <w:t>Ericcson.AO: Architecture Elements</w:t>
            </w:r>
          </w:p>
        </w:tc>
      </w:tr>
      <w:tr w:rsidR="00684CBF" w:rsidRPr="00286492" w14:paraId="65FEAAF0" w14:textId="77777777" w:rsidTr="00CF19A8">
        <w:trPr>
          <w:gridAfter w:val="2"/>
          <w:wAfter w:w="14032" w:type="dxa"/>
        </w:trPr>
        <w:tc>
          <w:tcPr>
            <w:tcW w:w="1980" w:type="dxa"/>
          </w:tcPr>
          <w:p w14:paraId="0282E409" w14:textId="77777777" w:rsidR="00684CBF" w:rsidRPr="009223D1" w:rsidRDefault="00684CBF" w:rsidP="00684CBF">
            <w:pPr>
              <w:pStyle w:val="TAL"/>
              <w:rPr>
                <w:rFonts w:cs="Arial"/>
                <w:szCs w:val="18"/>
              </w:rPr>
            </w:pPr>
            <w:r w:rsidRPr="009223D1">
              <w:rPr>
                <w:rFonts w:cs="Arial"/>
                <w:szCs w:val="18"/>
              </w:rPr>
              <w:t>2024.11.27</w:t>
            </w:r>
          </w:p>
        </w:tc>
        <w:tc>
          <w:tcPr>
            <w:tcW w:w="967" w:type="dxa"/>
          </w:tcPr>
          <w:p w14:paraId="7272CEE9" w14:textId="77777777" w:rsidR="00684CBF" w:rsidRPr="009223D1" w:rsidRDefault="00684CBF" w:rsidP="00684CBF">
            <w:pPr>
              <w:pStyle w:val="TAL"/>
              <w:rPr>
                <w:rFonts w:cs="Arial"/>
                <w:szCs w:val="18"/>
              </w:rPr>
            </w:pPr>
            <w:r w:rsidRPr="009223D1">
              <w:rPr>
                <w:rFonts w:cs="Arial"/>
                <w:szCs w:val="18"/>
              </w:rPr>
              <w:t>11.00</w:t>
            </w:r>
          </w:p>
        </w:tc>
        <w:tc>
          <w:tcPr>
            <w:tcW w:w="7403" w:type="dxa"/>
          </w:tcPr>
          <w:p w14:paraId="3978AFD7" w14:textId="77777777" w:rsidR="00684CBF" w:rsidRPr="008C04EE" w:rsidRDefault="00684CBF" w:rsidP="00684CBF">
            <w:pPr>
              <w:pStyle w:val="TAL"/>
              <w:rPr>
                <w:rFonts w:cs="Arial"/>
                <w:szCs w:val="18"/>
              </w:rPr>
            </w:pPr>
            <w:r w:rsidRPr="009223D1">
              <w:rPr>
                <w:rFonts w:cs="Arial"/>
                <w:szCs w:val="18"/>
              </w:rPr>
              <w:t>Ericsson.AO:</w:t>
            </w:r>
            <w:r w:rsidRPr="00923CA8">
              <w:rPr>
                <w:rFonts w:cs="Arial"/>
                <w:noProof/>
                <w:color w:val="FF0000"/>
                <w:szCs w:val="18"/>
              </w:rPr>
              <w:t xml:space="preserve"> </w:t>
            </w:r>
            <w:r w:rsidRPr="009223D1">
              <w:rPr>
                <w:rFonts w:cs="Arial"/>
                <w:szCs w:val="18"/>
              </w:rPr>
              <w:t>Update O2 Security Requirements</w:t>
            </w:r>
          </w:p>
        </w:tc>
      </w:tr>
      <w:tr w:rsidR="00684CBF" w:rsidRPr="00286492" w14:paraId="2D5A4352" w14:textId="77777777" w:rsidTr="00CF19A8">
        <w:trPr>
          <w:gridAfter w:val="2"/>
          <w:wAfter w:w="14032" w:type="dxa"/>
        </w:trPr>
        <w:tc>
          <w:tcPr>
            <w:tcW w:w="1980" w:type="dxa"/>
          </w:tcPr>
          <w:p w14:paraId="7F79F705" w14:textId="74B70AF1" w:rsidR="00684CBF" w:rsidRPr="008C04EE" w:rsidRDefault="00684CBF" w:rsidP="00684CBF">
            <w:pPr>
              <w:pStyle w:val="TAL"/>
              <w:rPr>
                <w:rFonts w:cs="Arial"/>
                <w:szCs w:val="18"/>
              </w:rPr>
            </w:pPr>
            <w:r w:rsidRPr="009223D1">
              <w:rPr>
                <w:rFonts w:cs="Arial"/>
                <w:szCs w:val="18"/>
              </w:rPr>
              <w:t>2024.11.27</w:t>
            </w:r>
          </w:p>
        </w:tc>
        <w:tc>
          <w:tcPr>
            <w:tcW w:w="967" w:type="dxa"/>
          </w:tcPr>
          <w:p w14:paraId="050682E4" w14:textId="2D2BBBB5" w:rsidR="00684CBF" w:rsidRPr="008C04EE" w:rsidRDefault="00684CBF" w:rsidP="00684CBF">
            <w:pPr>
              <w:pStyle w:val="TAL"/>
              <w:rPr>
                <w:rFonts w:cs="Arial"/>
                <w:szCs w:val="18"/>
              </w:rPr>
            </w:pPr>
            <w:r w:rsidRPr="009223D1">
              <w:rPr>
                <w:rFonts w:cs="Arial"/>
                <w:szCs w:val="18"/>
              </w:rPr>
              <w:t>11.00</w:t>
            </w:r>
          </w:p>
        </w:tc>
        <w:tc>
          <w:tcPr>
            <w:tcW w:w="7403" w:type="dxa"/>
          </w:tcPr>
          <w:p w14:paraId="65D812E8" w14:textId="037BB3DA" w:rsidR="00684CBF" w:rsidRPr="008C04EE" w:rsidRDefault="00684CBF" w:rsidP="00684CBF">
            <w:pPr>
              <w:pStyle w:val="TAL"/>
              <w:rPr>
                <w:rFonts w:cs="Arial"/>
                <w:szCs w:val="18"/>
              </w:rPr>
            </w:pPr>
            <w:r w:rsidRPr="009223D1">
              <w:rPr>
                <w:rFonts w:cs="Arial"/>
                <w:szCs w:val="18"/>
              </w:rPr>
              <w:t>Ericsson.AO: Security Requirements for O-Cloud Platform</w:t>
            </w:r>
          </w:p>
        </w:tc>
      </w:tr>
      <w:tr w:rsidR="00684CBF" w:rsidRPr="00286492" w14:paraId="1F088160" w14:textId="77777777" w:rsidTr="00CF19A8">
        <w:trPr>
          <w:gridAfter w:val="2"/>
          <w:wAfter w:w="14032" w:type="dxa"/>
        </w:trPr>
        <w:tc>
          <w:tcPr>
            <w:tcW w:w="1980" w:type="dxa"/>
          </w:tcPr>
          <w:p w14:paraId="5FF83E28" w14:textId="392E1655" w:rsidR="00684CBF" w:rsidRPr="008C04EE" w:rsidRDefault="00684CBF" w:rsidP="00684CBF">
            <w:pPr>
              <w:pStyle w:val="TAL"/>
              <w:rPr>
                <w:rFonts w:cs="Arial"/>
                <w:szCs w:val="18"/>
              </w:rPr>
            </w:pPr>
            <w:r w:rsidRPr="009223D1">
              <w:rPr>
                <w:rFonts w:cs="Arial"/>
                <w:szCs w:val="18"/>
              </w:rPr>
              <w:t>2024.11.27</w:t>
            </w:r>
          </w:p>
        </w:tc>
        <w:tc>
          <w:tcPr>
            <w:tcW w:w="967" w:type="dxa"/>
          </w:tcPr>
          <w:p w14:paraId="51758003" w14:textId="381B96F7" w:rsidR="00684CBF" w:rsidRPr="008C04EE" w:rsidRDefault="00684CBF" w:rsidP="00684CBF">
            <w:pPr>
              <w:pStyle w:val="TAL"/>
              <w:rPr>
                <w:rFonts w:cs="Arial"/>
                <w:szCs w:val="18"/>
              </w:rPr>
            </w:pPr>
            <w:r w:rsidRPr="009223D1">
              <w:rPr>
                <w:rFonts w:cs="Arial"/>
                <w:szCs w:val="18"/>
              </w:rPr>
              <w:t>11.00</w:t>
            </w:r>
          </w:p>
        </w:tc>
        <w:tc>
          <w:tcPr>
            <w:tcW w:w="7403" w:type="dxa"/>
          </w:tcPr>
          <w:p w14:paraId="23BCDA1E" w14:textId="7BCF94F1" w:rsidR="00684CBF" w:rsidRPr="008C04EE" w:rsidRDefault="00684CBF" w:rsidP="00684CBF">
            <w:pPr>
              <w:pStyle w:val="TAL"/>
              <w:rPr>
                <w:rFonts w:cs="Arial"/>
                <w:szCs w:val="18"/>
              </w:rPr>
            </w:pPr>
            <w:r w:rsidRPr="009223D1">
              <w:rPr>
                <w:rFonts w:cs="Arial"/>
                <w:szCs w:val="18"/>
              </w:rPr>
              <w:t>Ericsson: Security requirements for Certificate enrolment for new NF Deployment using CMPv2</w:t>
            </w:r>
          </w:p>
        </w:tc>
      </w:tr>
      <w:tr w:rsidR="00684CBF" w:rsidRPr="00286492" w14:paraId="37EB9F8B" w14:textId="77777777" w:rsidTr="00CF19A8">
        <w:trPr>
          <w:gridAfter w:val="2"/>
          <w:wAfter w:w="14032" w:type="dxa"/>
        </w:trPr>
        <w:tc>
          <w:tcPr>
            <w:tcW w:w="1980" w:type="dxa"/>
          </w:tcPr>
          <w:p w14:paraId="1C480FED" w14:textId="31E02B37" w:rsidR="00684CBF" w:rsidRPr="008C04EE" w:rsidRDefault="00684CBF" w:rsidP="00684CBF">
            <w:pPr>
              <w:pStyle w:val="TAL"/>
              <w:rPr>
                <w:rFonts w:cs="Arial"/>
                <w:szCs w:val="18"/>
              </w:rPr>
            </w:pPr>
            <w:r w:rsidRPr="009223D1">
              <w:rPr>
                <w:rFonts w:cs="Arial"/>
                <w:szCs w:val="18"/>
              </w:rPr>
              <w:t>2024.11.27</w:t>
            </w:r>
          </w:p>
        </w:tc>
        <w:tc>
          <w:tcPr>
            <w:tcW w:w="967" w:type="dxa"/>
          </w:tcPr>
          <w:p w14:paraId="1397ABC6" w14:textId="7FE6BE29" w:rsidR="00684CBF" w:rsidRPr="008C04EE" w:rsidRDefault="00684CBF" w:rsidP="00684CBF">
            <w:pPr>
              <w:pStyle w:val="TAL"/>
              <w:rPr>
                <w:rFonts w:cs="Arial"/>
                <w:szCs w:val="18"/>
              </w:rPr>
            </w:pPr>
            <w:r w:rsidRPr="009223D1">
              <w:rPr>
                <w:rFonts w:cs="Arial"/>
                <w:szCs w:val="18"/>
              </w:rPr>
              <w:t>11.00</w:t>
            </w:r>
          </w:p>
        </w:tc>
        <w:tc>
          <w:tcPr>
            <w:tcW w:w="7403" w:type="dxa"/>
          </w:tcPr>
          <w:p w14:paraId="3CA59901" w14:textId="4EDF6284" w:rsidR="00684CBF" w:rsidRPr="008C04EE" w:rsidRDefault="00684CBF" w:rsidP="00684CBF">
            <w:pPr>
              <w:pStyle w:val="TAL"/>
              <w:rPr>
                <w:rFonts w:cs="Arial"/>
                <w:szCs w:val="18"/>
              </w:rPr>
            </w:pPr>
            <w:r w:rsidRPr="009223D1">
              <w:rPr>
                <w:rFonts w:cs="Arial"/>
                <w:szCs w:val="18"/>
              </w:rPr>
              <w:t>Ericsson: To propose the security procedure for SEC-CTL-CMF-VNF_CNF-1 in C.3.1 Certificate enrolment for new NF Deployment based on E/// CR 139 security requirement(REQ-SEC-CMF-VNF_CNF-3)</w:t>
            </w:r>
          </w:p>
        </w:tc>
      </w:tr>
      <w:tr w:rsidR="00684CBF" w:rsidRPr="00286492" w14:paraId="10CC1179" w14:textId="77777777" w:rsidTr="00CF19A8">
        <w:trPr>
          <w:gridAfter w:val="2"/>
          <w:wAfter w:w="14032" w:type="dxa"/>
        </w:trPr>
        <w:tc>
          <w:tcPr>
            <w:tcW w:w="1980" w:type="dxa"/>
          </w:tcPr>
          <w:p w14:paraId="1A924E58" w14:textId="4894A579" w:rsidR="00684CBF" w:rsidRPr="008C04EE" w:rsidRDefault="00684CBF" w:rsidP="00684CBF">
            <w:pPr>
              <w:pStyle w:val="TAL"/>
              <w:rPr>
                <w:rFonts w:cs="Arial"/>
                <w:szCs w:val="18"/>
              </w:rPr>
            </w:pPr>
            <w:r w:rsidRPr="009223D1">
              <w:rPr>
                <w:rFonts w:cs="Arial"/>
                <w:szCs w:val="18"/>
              </w:rPr>
              <w:t>2024.11.27</w:t>
            </w:r>
          </w:p>
        </w:tc>
        <w:tc>
          <w:tcPr>
            <w:tcW w:w="967" w:type="dxa"/>
          </w:tcPr>
          <w:p w14:paraId="79D43552" w14:textId="099CE681" w:rsidR="00684CBF" w:rsidRPr="008C04EE" w:rsidRDefault="00684CBF" w:rsidP="00684CBF">
            <w:pPr>
              <w:pStyle w:val="TAL"/>
              <w:rPr>
                <w:rFonts w:cs="Arial"/>
                <w:szCs w:val="18"/>
              </w:rPr>
            </w:pPr>
            <w:r w:rsidRPr="009223D1">
              <w:rPr>
                <w:rFonts w:cs="Arial"/>
                <w:szCs w:val="18"/>
              </w:rPr>
              <w:t>11.00</w:t>
            </w:r>
          </w:p>
        </w:tc>
        <w:tc>
          <w:tcPr>
            <w:tcW w:w="7403" w:type="dxa"/>
          </w:tcPr>
          <w:p w14:paraId="5D0E8333" w14:textId="427E3161" w:rsidR="00684CBF" w:rsidRPr="008C04EE" w:rsidRDefault="00684CBF" w:rsidP="00684CBF">
            <w:pPr>
              <w:pStyle w:val="TAL"/>
              <w:rPr>
                <w:rFonts w:cs="Arial"/>
                <w:szCs w:val="18"/>
                <w:lang w:val="en-GB"/>
              </w:rPr>
            </w:pPr>
            <w:r w:rsidRPr="009223D1">
              <w:rPr>
                <w:rFonts w:cs="Arial"/>
                <w:szCs w:val="18"/>
              </w:rPr>
              <w:t>Ericsson: Proposing additional text for API in clause 5.3.10</w:t>
            </w:r>
          </w:p>
        </w:tc>
      </w:tr>
      <w:tr w:rsidR="00684CBF" w:rsidRPr="00286492" w14:paraId="116B9C3C" w14:textId="77777777" w:rsidTr="00CF19A8">
        <w:trPr>
          <w:gridAfter w:val="2"/>
          <w:wAfter w:w="14032" w:type="dxa"/>
        </w:trPr>
        <w:tc>
          <w:tcPr>
            <w:tcW w:w="1980" w:type="dxa"/>
          </w:tcPr>
          <w:p w14:paraId="7C992748" w14:textId="5E9621F0" w:rsidR="00684CBF" w:rsidRPr="008C04EE" w:rsidRDefault="00684CBF" w:rsidP="00684CBF">
            <w:pPr>
              <w:pStyle w:val="TAL"/>
              <w:rPr>
                <w:rFonts w:cs="Arial"/>
                <w:szCs w:val="18"/>
              </w:rPr>
            </w:pPr>
            <w:r w:rsidRPr="009223D1">
              <w:rPr>
                <w:rFonts w:cs="Arial"/>
                <w:szCs w:val="18"/>
              </w:rPr>
              <w:t>2024.11.27</w:t>
            </w:r>
          </w:p>
        </w:tc>
        <w:tc>
          <w:tcPr>
            <w:tcW w:w="967" w:type="dxa"/>
          </w:tcPr>
          <w:p w14:paraId="1A84F68F" w14:textId="40A0E69A" w:rsidR="00684CBF" w:rsidRPr="008C04EE" w:rsidRDefault="00684CBF" w:rsidP="00684CBF">
            <w:pPr>
              <w:pStyle w:val="TAL"/>
              <w:rPr>
                <w:rFonts w:cs="Arial"/>
                <w:szCs w:val="18"/>
              </w:rPr>
            </w:pPr>
            <w:r w:rsidRPr="009223D1">
              <w:rPr>
                <w:rFonts w:cs="Arial"/>
                <w:szCs w:val="18"/>
              </w:rPr>
              <w:t>11.00</w:t>
            </w:r>
          </w:p>
        </w:tc>
        <w:tc>
          <w:tcPr>
            <w:tcW w:w="7403" w:type="dxa"/>
          </w:tcPr>
          <w:p w14:paraId="79F39A19" w14:textId="28444853" w:rsidR="00684CBF" w:rsidRPr="008C04EE" w:rsidRDefault="00684CBF" w:rsidP="00684CBF">
            <w:pPr>
              <w:pStyle w:val="TAL"/>
              <w:rPr>
                <w:rFonts w:cs="Arial"/>
                <w:szCs w:val="18"/>
              </w:rPr>
            </w:pPr>
            <w:r w:rsidRPr="009223D1">
              <w:rPr>
                <w:rFonts w:cs="Arial"/>
                <w:szCs w:val="18"/>
              </w:rPr>
              <w:t>Ericsson: SRCS Security Terms</w:t>
            </w:r>
          </w:p>
        </w:tc>
      </w:tr>
      <w:tr w:rsidR="00684CBF" w:rsidRPr="00286492" w14:paraId="63EAAA08" w14:textId="77777777" w:rsidTr="00CF19A8">
        <w:trPr>
          <w:gridAfter w:val="2"/>
          <w:wAfter w:w="14032" w:type="dxa"/>
        </w:trPr>
        <w:tc>
          <w:tcPr>
            <w:tcW w:w="1980" w:type="dxa"/>
          </w:tcPr>
          <w:p w14:paraId="34C3D5EA" w14:textId="63E7939D" w:rsidR="00684CBF" w:rsidRPr="008C04EE" w:rsidRDefault="00684CBF" w:rsidP="00684CBF">
            <w:pPr>
              <w:pStyle w:val="TAL"/>
              <w:rPr>
                <w:rFonts w:cs="Arial"/>
                <w:szCs w:val="18"/>
              </w:rPr>
            </w:pPr>
            <w:r w:rsidRPr="009223D1">
              <w:rPr>
                <w:rFonts w:cs="Arial"/>
                <w:szCs w:val="18"/>
              </w:rPr>
              <w:t>2024.11.27</w:t>
            </w:r>
          </w:p>
        </w:tc>
        <w:tc>
          <w:tcPr>
            <w:tcW w:w="967" w:type="dxa"/>
          </w:tcPr>
          <w:p w14:paraId="57F24733" w14:textId="4616CC72" w:rsidR="00684CBF" w:rsidRPr="008C04EE" w:rsidRDefault="00684CBF" w:rsidP="00684CBF">
            <w:pPr>
              <w:pStyle w:val="TAL"/>
              <w:rPr>
                <w:rFonts w:cs="Arial"/>
                <w:szCs w:val="18"/>
              </w:rPr>
            </w:pPr>
            <w:r w:rsidRPr="009223D1">
              <w:rPr>
                <w:rFonts w:cs="Arial"/>
                <w:szCs w:val="18"/>
              </w:rPr>
              <w:t>11.00</w:t>
            </w:r>
          </w:p>
        </w:tc>
        <w:tc>
          <w:tcPr>
            <w:tcW w:w="7403" w:type="dxa"/>
          </w:tcPr>
          <w:p w14:paraId="04A25D87" w14:textId="44E2DE00" w:rsidR="00684CBF" w:rsidRPr="008C04EE" w:rsidRDefault="00684CBF" w:rsidP="00684CBF">
            <w:pPr>
              <w:pStyle w:val="TAL"/>
              <w:rPr>
                <w:rFonts w:cs="Arial"/>
                <w:szCs w:val="18"/>
              </w:rPr>
            </w:pPr>
            <w:r w:rsidRPr="009223D1">
              <w:rPr>
                <w:rFonts w:cs="Arial"/>
                <w:szCs w:val="18"/>
              </w:rPr>
              <w:t>Keysight: Correction in the DoS Control</w:t>
            </w:r>
          </w:p>
        </w:tc>
      </w:tr>
      <w:tr w:rsidR="00684CBF" w:rsidRPr="00286492" w14:paraId="6ED3CFDE" w14:textId="77777777" w:rsidTr="00CF19A8">
        <w:trPr>
          <w:gridAfter w:val="2"/>
          <w:wAfter w:w="14032" w:type="dxa"/>
        </w:trPr>
        <w:tc>
          <w:tcPr>
            <w:tcW w:w="1980" w:type="dxa"/>
          </w:tcPr>
          <w:p w14:paraId="3704C27A" w14:textId="6E8737D5" w:rsidR="00684CBF" w:rsidRPr="008C04EE" w:rsidRDefault="00684CBF" w:rsidP="00684CBF">
            <w:pPr>
              <w:pStyle w:val="TAL"/>
              <w:rPr>
                <w:rFonts w:cs="Arial"/>
                <w:szCs w:val="18"/>
              </w:rPr>
            </w:pPr>
            <w:r w:rsidRPr="009223D1">
              <w:rPr>
                <w:rFonts w:cs="Arial"/>
                <w:szCs w:val="18"/>
              </w:rPr>
              <w:t>2024.11.27</w:t>
            </w:r>
          </w:p>
        </w:tc>
        <w:tc>
          <w:tcPr>
            <w:tcW w:w="967" w:type="dxa"/>
          </w:tcPr>
          <w:p w14:paraId="4CA58A7A" w14:textId="5475D07A" w:rsidR="00684CBF" w:rsidRPr="008C04EE" w:rsidRDefault="00684CBF" w:rsidP="00684CBF">
            <w:pPr>
              <w:pStyle w:val="TAL"/>
              <w:rPr>
                <w:rFonts w:cs="Arial"/>
                <w:szCs w:val="18"/>
              </w:rPr>
            </w:pPr>
            <w:r w:rsidRPr="009223D1">
              <w:rPr>
                <w:rFonts w:cs="Arial"/>
                <w:szCs w:val="18"/>
              </w:rPr>
              <w:t>11.00</w:t>
            </w:r>
          </w:p>
        </w:tc>
        <w:tc>
          <w:tcPr>
            <w:tcW w:w="7403" w:type="dxa"/>
          </w:tcPr>
          <w:p w14:paraId="05BE4117" w14:textId="5EE27895" w:rsidR="00684CBF" w:rsidRPr="008C04EE" w:rsidRDefault="00684CBF" w:rsidP="00684CBF">
            <w:pPr>
              <w:pStyle w:val="TAL"/>
              <w:rPr>
                <w:rFonts w:cs="Arial"/>
                <w:szCs w:val="18"/>
              </w:rPr>
            </w:pPr>
            <w:r w:rsidRPr="009223D1">
              <w:rPr>
                <w:rFonts w:cs="Arial"/>
                <w:szCs w:val="18"/>
              </w:rPr>
              <w:t>Keysight.AO: New informative Annex to map security requirements and controls</w:t>
            </w:r>
          </w:p>
        </w:tc>
      </w:tr>
      <w:tr w:rsidR="00684CBF" w:rsidRPr="00286492" w14:paraId="52F27E06" w14:textId="77777777" w:rsidTr="00CF19A8">
        <w:trPr>
          <w:gridAfter w:val="2"/>
          <w:wAfter w:w="14032" w:type="dxa"/>
        </w:trPr>
        <w:tc>
          <w:tcPr>
            <w:tcW w:w="1980" w:type="dxa"/>
          </w:tcPr>
          <w:p w14:paraId="16B71E77" w14:textId="016C11A5" w:rsidR="00684CBF" w:rsidRPr="008C04EE" w:rsidRDefault="00684CBF" w:rsidP="00684CBF">
            <w:pPr>
              <w:pStyle w:val="TAL"/>
              <w:rPr>
                <w:rFonts w:cs="Arial"/>
                <w:szCs w:val="18"/>
              </w:rPr>
            </w:pPr>
            <w:r w:rsidRPr="009223D1">
              <w:rPr>
                <w:rFonts w:cs="Arial"/>
                <w:szCs w:val="18"/>
              </w:rPr>
              <w:t>2024.11.27</w:t>
            </w:r>
          </w:p>
        </w:tc>
        <w:tc>
          <w:tcPr>
            <w:tcW w:w="967" w:type="dxa"/>
          </w:tcPr>
          <w:p w14:paraId="0A1879A6" w14:textId="29ED90E7" w:rsidR="00684CBF" w:rsidRPr="008C04EE" w:rsidRDefault="00684CBF" w:rsidP="00684CBF">
            <w:pPr>
              <w:pStyle w:val="TAL"/>
              <w:rPr>
                <w:rFonts w:cs="Arial"/>
                <w:szCs w:val="18"/>
              </w:rPr>
            </w:pPr>
            <w:r w:rsidRPr="009223D1">
              <w:rPr>
                <w:rFonts w:cs="Arial"/>
                <w:szCs w:val="18"/>
              </w:rPr>
              <w:t>11.00</w:t>
            </w:r>
          </w:p>
        </w:tc>
        <w:tc>
          <w:tcPr>
            <w:tcW w:w="7403" w:type="dxa"/>
          </w:tcPr>
          <w:p w14:paraId="67FF948B" w14:textId="15AEDCBB" w:rsidR="00684CBF" w:rsidRPr="008C04EE" w:rsidRDefault="00684CBF" w:rsidP="00684CBF">
            <w:pPr>
              <w:pStyle w:val="TAL"/>
              <w:rPr>
                <w:rFonts w:cs="Arial"/>
                <w:szCs w:val="18"/>
              </w:rPr>
            </w:pPr>
            <w:r w:rsidRPr="009223D1">
              <w:rPr>
                <w:rFonts w:cs="Arial"/>
                <w:szCs w:val="18"/>
              </w:rPr>
              <w:t>MITRE.AO: Update ETSI NFV App Pkg security control</w:t>
            </w:r>
          </w:p>
        </w:tc>
      </w:tr>
      <w:tr w:rsidR="00684CBF" w:rsidRPr="00286492" w14:paraId="336FCC27" w14:textId="77777777" w:rsidTr="00CF19A8">
        <w:trPr>
          <w:gridAfter w:val="2"/>
          <w:wAfter w:w="14032" w:type="dxa"/>
        </w:trPr>
        <w:tc>
          <w:tcPr>
            <w:tcW w:w="1980" w:type="dxa"/>
          </w:tcPr>
          <w:p w14:paraId="660EAB57" w14:textId="48595E64" w:rsidR="00684CBF" w:rsidRPr="008C04EE" w:rsidRDefault="00684CBF" w:rsidP="00684CBF">
            <w:pPr>
              <w:pStyle w:val="TAL"/>
              <w:rPr>
                <w:rFonts w:cs="Arial"/>
                <w:szCs w:val="18"/>
              </w:rPr>
            </w:pPr>
            <w:r w:rsidRPr="009223D1">
              <w:rPr>
                <w:rFonts w:cs="Arial"/>
                <w:szCs w:val="18"/>
              </w:rPr>
              <w:t>2024.11.27</w:t>
            </w:r>
          </w:p>
        </w:tc>
        <w:tc>
          <w:tcPr>
            <w:tcW w:w="967" w:type="dxa"/>
          </w:tcPr>
          <w:p w14:paraId="5BD0279C" w14:textId="2786ED2F" w:rsidR="00684CBF" w:rsidRPr="008C04EE" w:rsidRDefault="00684CBF" w:rsidP="00684CBF">
            <w:pPr>
              <w:pStyle w:val="TAL"/>
              <w:rPr>
                <w:rFonts w:cs="Arial"/>
                <w:szCs w:val="18"/>
              </w:rPr>
            </w:pPr>
            <w:r w:rsidRPr="009223D1">
              <w:rPr>
                <w:rFonts w:cs="Arial"/>
                <w:szCs w:val="18"/>
              </w:rPr>
              <w:t>11.00</w:t>
            </w:r>
          </w:p>
        </w:tc>
        <w:tc>
          <w:tcPr>
            <w:tcW w:w="7403" w:type="dxa"/>
          </w:tcPr>
          <w:p w14:paraId="5B8C60F0" w14:textId="4DA09A35" w:rsidR="00684CBF" w:rsidRPr="008C04EE" w:rsidRDefault="00684CBF" w:rsidP="00684CBF">
            <w:pPr>
              <w:pStyle w:val="TAL"/>
              <w:rPr>
                <w:rFonts w:cs="Arial"/>
                <w:szCs w:val="18"/>
              </w:rPr>
            </w:pPr>
            <w:r w:rsidRPr="009223D1">
              <w:rPr>
                <w:rFonts w:cs="Arial"/>
                <w:szCs w:val="18"/>
              </w:rPr>
              <w:t>NEC: Security requirements for sanitization of AI/ML Model data</w:t>
            </w:r>
          </w:p>
        </w:tc>
      </w:tr>
      <w:tr w:rsidR="00684CBF" w:rsidRPr="00286492" w14:paraId="18F6E0AB" w14:textId="77777777" w:rsidTr="00CF19A8">
        <w:trPr>
          <w:gridAfter w:val="2"/>
          <w:wAfter w:w="14032" w:type="dxa"/>
        </w:trPr>
        <w:tc>
          <w:tcPr>
            <w:tcW w:w="1980" w:type="dxa"/>
          </w:tcPr>
          <w:p w14:paraId="374633EA" w14:textId="26FF1301" w:rsidR="00684CBF" w:rsidRPr="008C04EE" w:rsidRDefault="00684CBF" w:rsidP="00684CBF">
            <w:pPr>
              <w:pStyle w:val="TAL"/>
              <w:rPr>
                <w:rFonts w:cs="Arial"/>
                <w:szCs w:val="18"/>
              </w:rPr>
            </w:pPr>
            <w:r w:rsidRPr="009223D1">
              <w:rPr>
                <w:rFonts w:cs="Arial"/>
                <w:szCs w:val="18"/>
              </w:rPr>
              <w:t>2024.11.27</w:t>
            </w:r>
          </w:p>
        </w:tc>
        <w:tc>
          <w:tcPr>
            <w:tcW w:w="967" w:type="dxa"/>
          </w:tcPr>
          <w:p w14:paraId="1B425DB2" w14:textId="2288D6A5" w:rsidR="00684CBF" w:rsidRPr="008C04EE" w:rsidRDefault="00684CBF" w:rsidP="00684CBF">
            <w:pPr>
              <w:pStyle w:val="TAL"/>
              <w:rPr>
                <w:rFonts w:cs="Arial"/>
                <w:szCs w:val="18"/>
              </w:rPr>
            </w:pPr>
            <w:r w:rsidRPr="009223D1">
              <w:rPr>
                <w:rFonts w:cs="Arial"/>
                <w:szCs w:val="18"/>
              </w:rPr>
              <w:t>11.00</w:t>
            </w:r>
          </w:p>
        </w:tc>
        <w:tc>
          <w:tcPr>
            <w:tcW w:w="7403" w:type="dxa"/>
          </w:tcPr>
          <w:p w14:paraId="5C11264B" w14:textId="07A07D32" w:rsidR="00684CBF" w:rsidRPr="008C04EE" w:rsidRDefault="00684CBF" w:rsidP="00684CBF">
            <w:pPr>
              <w:pStyle w:val="TAL"/>
              <w:rPr>
                <w:rFonts w:cs="Arial"/>
                <w:szCs w:val="18"/>
              </w:rPr>
            </w:pPr>
            <w:r w:rsidRPr="009223D1">
              <w:rPr>
                <w:rFonts w:cs="Arial"/>
                <w:szCs w:val="18"/>
              </w:rPr>
              <w:t>NEC: Security requirements for feature selection training of AI/ML Model</w:t>
            </w:r>
          </w:p>
        </w:tc>
      </w:tr>
      <w:tr w:rsidR="00684CBF" w:rsidRPr="00286492" w14:paraId="1EBDCF04" w14:textId="77777777" w:rsidTr="00CF19A8">
        <w:trPr>
          <w:gridAfter w:val="2"/>
          <w:wAfter w:w="14032" w:type="dxa"/>
        </w:trPr>
        <w:tc>
          <w:tcPr>
            <w:tcW w:w="1980" w:type="dxa"/>
          </w:tcPr>
          <w:p w14:paraId="08B1E610" w14:textId="64534E75" w:rsidR="00684CBF" w:rsidRPr="008C04EE" w:rsidRDefault="00684CBF" w:rsidP="00684CBF">
            <w:pPr>
              <w:pStyle w:val="TAL"/>
              <w:rPr>
                <w:rFonts w:cs="Arial"/>
                <w:szCs w:val="18"/>
              </w:rPr>
            </w:pPr>
            <w:r w:rsidRPr="009223D1">
              <w:rPr>
                <w:rFonts w:cs="Arial"/>
                <w:szCs w:val="18"/>
              </w:rPr>
              <w:t>2024.11.27</w:t>
            </w:r>
          </w:p>
        </w:tc>
        <w:tc>
          <w:tcPr>
            <w:tcW w:w="967" w:type="dxa"/>
          </w:tcPr>
          <w:p w14:paraId="2BD39622" w14:textId="6AF5D291" w:rsidR="00684CBF" w:rsidRPr="008C04EE" w:rsidRDefault="00684CBF" w:rsidP="00684CBF">
            <w:pPr>
              <w:pStyle w:val="TAL"/>
              <w:rPr>
                <w:rFonts w:cs="Arial"/>
                <w:szCs w:val="18"/>
              </w:rPr>
            </w:pPr>
            <w:r w:rsidRPr="009223D1">
              <w:rPr>
                <w:rFonts w:cs="Arial"/>
                <w:szCs w:val="18"/>
              </w:rPr>
              <w:t>11.00</w:t>
            </w:r>
          </w:p>
        </w:tc>
        <w:tc>
          <w:tcPr>
            <w:tcW w:w="7403" w:type="dxa"/>
          </w:tcPr>
          <w:p w14:paraId="6F33512B" w14:textId="189FA4DB" w:rsidR="00684CBF" w:rsidRPr="008C04EE" w:rsidRDefault="00684CBF" w:rsidP="00684CBF">
            <w:pPr>
              <w:pStyle w:val="TAL"/>
              <w:rPr>
                <w:rFonts w:cs="Arial"/>
                <w:szCs w:val="18"/>
              </w:rPr>
            </w:pPr>
            <w:r w:rsidRPr="009223D1">
              <w:rPr>
                <w:rFonts w:cs="Arial"/>
                <w:szCs w:val="18"/>
              </w:rPr>
              <w:t>NEC: Security requirements for the transformation of AIML Model input data</w:t>
            </w:r>
          </w:p>
        </w:tc>
      </w:tr>
      <w:tr w:rsidR="00684CBF" w:rsidRPr="00286492" w14:paraId="5F08F2D5" w14:textId="77777777" w:rsidTr="00CF19A8">
        <w:trPr>
          <w:gridAfter w:val="2"/>
          <w:wAfter w:w="14032" w:type="dxa"/>
        </w:trPr>
        <w:tc>
          <w:tcPr>
            <w:tcW w:w="1980" w:type="dxa"/>
          </w:tcPr>
          <w:p w14:paraId="3476B71A" w14:textId="7CE85E2C" w:rsidR="00684CBF" w:rsidRPr="008C04EE" w:rsidRDefault="00684CBF" w:rsidP="00684CBF">
            <w:pPr>
              <w:pStyle w:val="TAL"/>
              <w:rPr>
                <w:rFonts w:cs="Arial"/>
                <w:szCs w:val="18"/>
              </w:rPr>
            </w:pPr>
            <w:r w:rsidRPr="009223D1">
              <w:rPr>
                <w:rFonts w:cs="Arial"/>
                <w:szCs w:val="18"/>
              </w:rPr>
              <w:t>2024.11.27</w:t>
            </w:r>
          </w:p>
        </w:tc>
        <w:tc>
          <w:tcPr>
            <w:tcW w:w="967" w:type="dxa"/>
          </w:tcPr>
          <w:p w14:paraId="495B42C0" w14:textId="7971ADB3" w:rsidR="00684CBF" w:rsidRPr="008C04EE" w:rsidRDefault="00684CBF" w:rsidP="00684CBF">
            <w:pPr>
              <w:pStyle w:val="TAL"/>
              <w:rPr>
                <w:rFonts w:cs="Arial"/>
                <w:szCs w:val="18"/>
              </w:rPr>
            </w:pPr>
            <w:r w:rsidRPr="009223D1">
              <w:rPr>
                <w:rFonts w:cs="Arial"/>
                <w:szCs w:val="18"/>
              </w:rPr>
              <w:t>11.00</w:t>
            </w:r>
          </w:p>
        </w:tc>
        <w:tc>
          <w:tcPr>
            <w:tcW w:w="7403" w:type="dxa"/>
          </w:tcPr>
          <w:p w14:paraId="4D1CA594" w14:textId="3038F839" w:rsidR="00684CBF" w:rsidRPr="008C04EE" w:rsidRDefault="00684CBF" w:rsidP="00684CBF">
            <w:pPr>
              <w:pStyle w:val="TAL"/>
              <w:rPr>
                <w:rFonts w:cs="Arial"/>
                <w:szCs w:val="18"/>
              </w:rPr>
            </w:pPr>
            <w:r w:rsidRPr="009223D1">
              <w:rPr>
                <w:rFonts w:cs="Arial"/>
                <w:szCs w:val="18"/>
              </w:rPr>
              <w:t>NEC: Security requirements for adversarial training of AI/ML Model</w:t>
            </w:r>
          </w:p>
        </w:tc>
      </w:tr>
      <w:tr w:rsidR="00684CBF" w:rsidRPr="00286492" w14:paraId="03E54873" w14:textId="77777777" w:rsidTr="00CF19A8">
        <w:trPr>
          <w:gridAfter w:val="2"/>
          <w:wAfter w:w="14032" w:type="dxa"/>
        </w:trPr>
        <w:tc>
          <w:tcPr>
            <w:tcW w:w="1980" w:type="dxa"/>
          </w:tcPr>
          <w:p w14:paraId="086FC4E0" w14:textId="0CAC2DB5" w:rsidR="00684CBF" w:rsidRPr="008C04EE" w:rsidRDefault="00684CBF" w:rsidP="00684CBF">
            <w:pPr>
              <w:pStyle w:val="TAL"/>
              <w:rPr>
                <w:rFonts w:cs="Arial"/>
                <w:szCs w:val="18"/>
              </w:rPr>
            </w:pPr>
            <w:r w:rsidRPr="009223D1">
              <w:rPr>
                <w:rFonts w:cs="Arial"/>
                <w:szCs w:val="18"/>
              </w:rPr>
              <w:t>2024.11.27</w:t>
            </w:r>
          </w:p>
        </w:tc>
        <w:tc>
          <w:tcPr>
            <w:tcW w:w="967" w:type="dxa"/>
          </w:tcPr>
          <w:p w14:paraId="42E07734" w14:textId="44623DEA" w:rsidR="00684CBF" w:rsidRPr="008C04EE" w:rsidRDefault="00684CBF" w:rsidP="00684CBF">
            <w:pPr>
              <w:pStyle w:val="TAL"/>
              <w:rPr>
                <w:rFonts w:cs="Arial"/>
                <w:szCs w:val="18"/>
              </w:rPr>
            </w:pPr>
            <w:r w:rsidRPr="009223D1">
              <w:rPr>
                <w:rFonts w:cs="Arial"/>
                <w:szCs w:val="18"/>
              </w:rPr>
              <w:t>11.00</w:t>
            </w:r>
          </w:p>
        </w:tc>
        <w:tc>
          <w:tcPr>
            <w:tcW w:w="7403" w:type="dxa"/>
          </w:tcPr>
          <w:p w14:paraId="3849D7B7" w14:textId="46BB675D" w:rsidR="00684CBF" w:rsidRPr="008C04EE" w:rsidRDefault="00684CBF" w:rsidP="00684CBF">
            <w:pPr>
              <w:pStyle w:val="TAL"/>
              <w:rPr>
                <w:rFonts w:cs="Arial"/>
                <w:szCs w:val="18"/>
              </w:rPr>
            </w:pPr>
            <w:r w:rsidRPr="009223D1">
              <w:rPr>
                <w:rFonts w:cs="Arial"/>
                <w:szCs w:val="18"/>
              </w:rPr>
              <w:t>NEC.AO: Security requirements for AI model poisoning control</w:t>
            </w:r>
          </w:p>
        </w:tc>
      </w:tr>
      <w:tr w:rsidR="00684CBF" w:rsidRPr="00286492" w14:paraId="265EC432" w14:textId="77777777" w:rsidTr="00CF19A8">
        <w:trPr>
          <w:gridAfter w:val="2"/>
          <w:wAfter w:w="14032" w:type="dxa"/>
        </w:trPr>
        <w:tc>
          <w:tcPr>
            <w:tcW w:w="1980" w:type="dxa"/>
          </w:tcPr>
          <w:p w14:paraId="19D647C0" w14:textId="0694A8AE" w:rsidR="00684CBF" w:rsidRPr="008C04EE" w:rsidRDefault="00684CBF" w:rsidP="00684CBF">
            <w:pPr>
              <w:pStyle w:val="TAL"/>
              <w:rPr>
                <w:rFonts w:cs="Arial"/>
                <w:szCs w:val="18"/>
              </w:rPr>
            </w:pPr>
            <w:r w:rsidRPr="009223D1">
              <w:rPr>
                <w:rFonts w:cs="Arial"/>
                <w:szCs w:val="18"/>
              </w:rPr>
              <w:t>2024.11.27</w:t>
            </w:r>
          </w:p>
        </w:tc>
        <w:tc>
          <w:tcPr>
            <w:tcW w:w="967" w:type="dxa"/>
          </w:tcPr>
          <w:p w14:paraId="4C8B4460" w14:textId="1017CF37" w:rsidR="00684CBF" w:rsidRPr="008C04EE" w:rsidRDefault="00684CBF" w:rsidP="00684CBF">
            <w:pPr>
              <w:pStyle w:val="TAL"/>
              <w:rPr>
                <w:rFonts w:cs="Arial"/>
                <w:szCs w:val="18"/>
              </w:rPr>
            </w:pPr>
            <w:r w:rsidRPr="009223D1">
              <w:rPr>
                <w:rFonts w:cs="Arial"/>
                <w:szCs w:val="18"/>
              </w:rPr>
              <w:t>11.00</w:t>
            </w:r>
          </w:p>
        </w:tc>
        <w:tc>
          <w:tcPr>
            <w:tcW w:w="7403" w:type="dxa"/>
          </w:tcPr>
          <w:p w14:paraId="15CAF67D" w14:textId="7B539259" w:rsidR="00684CBF" w:rsidRPr="008C04EE" w:rsidRDefault="00684CBF" w:rsidP="00684CBF">
            <w:pPr>
              <w:pStyle w:val="TAL"/>
              <w:rPr>
                <w:rFonts w:cs="Arial"/>
                <w:szCs w:val="18"/>
              </w:rPr>
            </w:pPr>
            <w:r w:rsidRPr="009223D1">
              <w:rPr>
                <w:rFonts w:cs="Arial"/>
                <w:szCs w:val="18"/>
              </w:rPr>
              <w:t>NOKIA: MACsec ciphers conditional</w:t>
            </w:r>
          </w:p>
        </w:tc>
      </w:tr>
      <w:tr w:rsidR="00684CBF" w:rsidRPr="00286492" w14:paraId="76D224F7" w14:textId="77777777" w:rsidTr="00CF19A8">
        <w:trPr>
          <w:gridAfter w:val="2"/>
          <w:wAfter w:w="14032" w:type="dxa"/>
        </w:trPr>
        <w:tc>
          <w:tcPr>
            <w:tcW w:w="1980" w:type="dxa"/>
          </w:tcPr>
          <w:p w14:paraId="1D760DFD" w14:textId="0EC95EB4" w:rsidR="00684CBF" w:rsidRPr="008C04EE" w:rsidRDefault="00684CBF" w:rsidP="00684CBF">
            <w:pPr>
              <w:pStyle w:val="TAL"/>
              <w:rPr>
                <w:rFonts w:cs="Arial"/>
                <w:szCs w:val="18"/>
              </w:rPr>
            </w:pPr>
            <w:r w:rsidRPr="009223D1">
              <w:rPr>
                <w:rFonts w:cs="Arial"/>
                <w:szCs w:val="18"/>
              </w:rPr>
              <w:t>2024.11.27</w:t>
            </w:r>
          </w:p>
        </w:tc>
        <w:tc>
          <w:tcPr>
            <w:tcW w:w="967" w:type="dxa"/>
          </w:tcPr>
          <w:p w14:paraId="55035C4E" w14:textId="5E42E3CC" w:rsidR="00684CBF" w:rsidRPr="008C04EE" w:rsidRDefault="00684CBF" w:rsidP="00684CBF">
            <w:pPr>
              <w:pStyle w:val="TAL"/>
              <w:rPr>
                <w:rFonts w:cs="Arial"/>
                <w:szCs w:val="18"/>
              </w:rPr>
            </w:pPr>
            <w:r w:rsidRPr="009223D1">
              <w:rPr>
                <w:rFonts w:cs="Arial"/>
                <w:szCs w:val="18"/>
              </w:rPr>
              <w:t>11.00</w:t>
            </w:r>
          </w:p>
        </w:tc>
        <w:tc>
          <w:tcPr>
            <w:tcW w:w="7403" w:type="dxa"/>
          </w:tcPr>
          <w:p w14:paraId="7CF8FB6B" w14:textId="5453BA65" w:rsidR="00684CBF" w:rsidRPr="008C04EE" w:rsidRDefault="00684CBF" w:rsidP="00684CBF">
            <w:pPr>
              <w:pStyle w:val="TAL"/>
              <w:rPr>
                <w:rFonts w:cs="Arial"/>
                <w:szCs w:val="18"/>
              </w:rPr>
            </w:pPr>
            <w:r w:rsidRPr="009223D1">
              <w:rPr>
                <w:rFonts w:cs="Arial"/>
                <w:szCs w:val="18"/>
              </w:rPr>
              <w:t>NOKIA: Security requirements for AI data security</w:t>
            </w:r>
          </w:p>
        </w:tc>
      </w:tr>
      <w:tr w:rsidR="00684CBF" w:rsidRPr="00286492" w14:paraId="7351E5DF" w14:textId="77777777" w:rsidTr="00CF19A8">
        <w:trPr>
          <w:gridAfter w:val="2"/>
          <w:wAfter w:w="14032" w:type="dxa"/>
        </w:trPr>
        <w:tc>
          <w:tcPr>
            <w:tcW w:w="1980" w:type="dxa"/>
          </w:tcPr>
          <w:p w14:paraId="309B820C" w14:textId="495334A2" w:rsidR="00684CBF" w:rsidRPr="008C04EE" w:rsidRDefault="00684CBF" w:rsidP="00684CBF">
            <w:pPr>
              <w:pStyle w:val="TAL"/>
              <w:rPr>
                <w:rFonts w:cs="Arial"/>
                <w:szCs w:val="18"/>
              </w:rPr>
            </w:pPr>
            <w:r w:rsidRPr="009223D1">
              <w:rPr>
                <w:rFonts w:cs="Arial"/>
                <w:szCs w:val="18"/>
              </w:rPr>
              <w:t>2024.11.27</w:t>
            </w:r>
          </w:p>
        </w:tc>
        <w:tc>
          <w:tcPr>
            <w:tcW w:w="967" w:type="dxa"/>
          </w:tcPr>
          <w:p w14:paraId="58D8CBAB" w14:textId="1816FF99" w:rsidR="00684CBF" w:rsidRPr="008C04EE" w:rsidRDefault="00684CBF" w:rsidP="00684CBF">
            <w:pPr>
              <w:pStyle w:val="TAL"/>
              <w:rPr>
                <w:rFonts w:cs="Arial"/>
                <w:szCs w:val="18"/>
              </w:rPr>
            </w:pPr>
            <w:r w:rsidRPr="009223D1">
              <w:rPr>
                <w:rFonts w:cs="Arial"/>
                <w:szCs w:val="18"/>
              </w:rPr>
              <w:t>11.00</w:t>
            </w:r>
          </w:p>
        </w:tc>
        <w:tc>
          <w:tcPr>
            <w:tcW w:w="7403" w:type="dxa"/>
          </w:tcPr>
          <w:p w14:paraId="100A39A3" w14:textId="1546E6E4" w:rsidR="00684CBF" w:rsidRPr="008C04EE" w:rsidRDefault="00684CBF" w:rsidP="00684CBF">
            <w:pPr>
              <w:pStyle w:val="TAL"/>
              <w:rPr>
                <w:rFonts w:cs="Arial"/>
                <w:szCs w:val="18"/>
              </w:rPr>
            </w:pPr>
            <w:r w:rsidRPr="009223D1">
              <w:rPr>
                <w:rFonts w:cs="Arial"/>
                <w:szCs w:val="18"/>
              </w:rPr>
              <w:t>NOKIA:</w:t>
            </w:r>
            <w:r w:rsidRPr="00923CA8">
              <w:rPr>
                <w:rFonts w:cs="Arial"/>
                <w:color w:val="FF0000"/>
                <w:szCs w:val="18"/>
              </w:rPr>
              <w:t xml:space="preserve"> </w:t>
            </w:r>
            <w:r w:rsidRPr="009223D1">
              <w:rPr>
                <w:rFonts w:cs="Arial"/>
                <w:szCs w:val="18"/>
              </w:rPr>
              <w:t>Security requirements for AI Differential Privacy</w:t>
            </w:r>
          </w:p>
        </w:tc>
      </w:tr>
      <w:tr w:rsidR="00684CBF" w:rsidRPr="00286492" w14:paraId="331C83A9" w14:textId="77777777" w:rsidTr="00CF19A8">
        <w:trPr>
          <w:gridAfter w:val="2"/>
          <w:wAfter w:w="14032" w:type="dxa"/>
        </w:trPr>
        <w:tc>
          <w:tcPr>
            <w:tcW w:w="1980" w:type="dxa"/>
          </w:tcPr>
          <w:p w14:paraId="75F09F3D" w14:textId="77777777" w:rsidR="00684CBF" w:rsidRPr="008C04EE" w:rsidRDefault="00684CBF" w:rsidP="00684CBF">
            <w:pPr>
              <w:pStyle w:val="TAL"/>
              <w:rPr>
                <w:rFonts w:cs="Arial"/>
                <w:szCs w:val="18"/>
              </w:rPr>
            </w:pPr>
            <w:r w:rsidRPr="009223D1">
              <w:rPr>
                <w:rFonts w:cs="Arial"/>
                <w:szCs w:val="18"/>
              </w:rPr>
              <w:t>2024.11.27</w:t>
            </w:r>
          </w:p>
        </w:tc>
        <w:tc>
          <w:tcPr>
            <w:tcW w:w="967" w:type="dxa"/>
          </w:tcPr>
          <w:p w14:paraId="2B19D023" w14:textId="77777777" w:rsidR="00684CBF" w:rsidRPr="008C04EE" w:rsidRDefault="00684CBF" w:rsidP="00684CBF">
            <w:pPr>
              <w:pStyle w:val="TAL"/>
              <w:rPr>
                <w:rFonts w:cs="Arial"/>
                <w:szCs w:val="18"/>
              </w:rPr>
            </w:pPr>
            <w:r w:rsidRPr="009223D1">
              <w:rPr>
                <w:rFonts w:cs="Arial"/>
                <w:szCs w:val="18"/>
              </w:rPr>
              <w:t>11.00</w:t>
            </w:r>
          </w:p>
        </w:tc>
        <w:tc>
          <w:tcPr>
            <w:tcW w:w="7403" w:type="dxa"/>
          </w:tcPr>
          <w:p w14:paraId="185294A0" w14:textId="77777777" w:rsidR="00684CBF" w:rsidRPr="008C04EE" w:rsidRDefault="00684CBF" w:rsidP="00684CBF">
            <w:pPr>
              <w:pStyle w:val="TAL"/>
              <w:rPr>
                <w:rFonts w:cs="Arial"/>
                <w:szCs w:val="18"/>
                <w:lang w:val="en-GB"/>
              </w:rPr>
            </w:pPr>
            <w:r w:rsidRPr="009223D1">
              <w:rPr>
                <w:rFonts w:cs="Arial"/>
                <w:szCs w:val="18"/>
              </w:rPr>
              <w:t>NOKIA: Security requirements for AI model protection</w:t>
            </w:r>
          </w:p>
        </w:tc>
      </w:tr>
      <w:tr w:rsidR="00684CBF" w:rsidRPr="00286492" w14:paraId="14F0C086" w14:textId="77777777" w:rsidTr="00CF19A8">
        <w:trPr>
          <w:gridAfter w:val="2"/>
          <w:wAfter w:w="14032" w:type="dxa"/>
        </w:trPr>
        <w:tc>
          <w:tcPr>
            <w:tcW w:w="1980" w:type="dxa"/>
          </w:tcPr>
          <w:p w14:paraId="6BABECB1" w14:textId="45A63C11" w:rsidR="00684CBF" w:rsidRPr="008C04EE" w:rsidRDefault="00684CBF" w:rsidP="00684CBF">
            <w:pPr>
              <w:pStyle w:val="TAL"/>
              <w:rPr>
                <w:rFonts w:cs="Arial"/>
                <w:szCs w:val="18"/>
              </w:rPr>
            </w:pPr>
            <w:r w:rsidRPr="009223D1">
              <w:rPr>
                <w:rFonts w:cs="Arial"/>
                <w:szCs w:val="18"/>
              </w:rPr>
              <w:t>2024.11.27</w:t>
            </w:r>
          </w:p>
        </w:tc>
        <w:tc>
          <w:tcPr>
            <w:tcW w:w="967" w:type="dxa"/>
          </w:tcPr>
          <w:p w14:paraId="3DA42CED" w14:textId="155B2AF9" w:rsidR="00684CBF" w:rsidRPr="008C04EE" w:rsidRDefault="00684CBF" w:rsidP="00684CBF">
            <w:pPr>
              <w:pStyle w:val="TAL"/>
              <w:rPr>
                <w:rFonts w:cs="Arial"/>
                <w:szCs w:val="18"/>
              </w:rPr>
            </w:pPr>
            <w:r w:rsidRPr="009223D1">
              <w:rPr>
                <w:rFonts w:cs="Arial"/>
                <w:szCs w:val="18"/>
              </w:rPr>
              <w:t>11.00</w:t>
            </w:r>
          </w:p>
        </w:tc>
        <w:tc>
          <w:tcPr>
            <w:tcW w:w="7403" w:type="dxa"/>
          </w:tcPr>
          <w:p w14:paraId="5E5C45DB" w14:textId="039F0F9F" w:rsidR="00684CBF" w:rsidRPr="008C04EE" w:rsidRDefault="00684CBF" w:rsidP="00684CBF">
            <w:pPr>
              <w:pStyle w:val="TAL"/>
              <w:rPr>
                <w:rFonts w:cs="Arial"/>
                <w:szCs w:val="18"/>
              </w:rPr>
            </w:pPr>
            <w:r w:rsidRPr="009223D1">
              <w:rPr>
                <w:rFonts w:cs="Arial"/>
                <w:szCs w:val="18"/>
              </w:rPr>
              <w:t>NOKIA: Security requirements for AI model integrity and confidentiality</w:t>
            </w:r>
          </w:p>
        </w:tc>
      </w:tr>
      <w:tr w:rsidR="00684CBF" w:rsidRPr="00286492" w14:paraId="111747FD" w14:textId="77777777" w:rsidTr="00CF19A8">
        <w:trPr>
          <w:gridAfter w:val="2"/>
          <w:wAfter w:w="14032" w:type="dxa"/>
        </w:trPr>
        <w:tc>
          <w:tcPr>
            <w:tcW w:w="1980" w:type="dxa"/>
          </w:tcPr>
          <w:p w14:paraId="23D3164A" w14:textId="411C7659" w:rsidR="00684CBF" w:rsidRPr="008C04EE" w:rsidRDefault="00684CBF" w:rsidP="00684CBF">
            <w:pPr>
              <w:pStyle w:val="TAL"/>
              <w:rPr>
                <w:rFonts w:cs="Arial"/>
                <w:szCs w:val="18"/>
              </w:rPr>
            </w:pPr>
            <w:r w:rsidRPr="009223D1">
              <w:rPr>
                <w:rFonts w:cs="Arial"/>
                <w:szCs w:val="18"/>
              </w:rPr>
              <w:t>2024.11.27</w:t>
            </w:r>
          </w:p>
        </w:tc>
        <w:tc>
          <w:tcPr>
            <w:tcW w:w="967" w:type="dxa"/>
          </w:tcPr>
          <w:p w14:paraId="740AD2C5" w14:textId="7BF51297" w:rsidR="00684CBF" w:rsidRPr="008C04EE" w:rsidRDefault="00684CBF" w:rsidP="00684CBF">
            <w:pPr>
              <w:pStyle w:val="TAL"/>
              <w:rPr>
                <w:rFonts w:cs="Arial"/>
                <w:szCs w:val="18"/>
              </w:rPr>
            </w:pPr>
            <w:r w:rsidRPr="009223D1">
              <w:rPr>
                <w:rFonts w:cs="Arial"/>
                <w:szCs w:val="18"/>
              </w:rPr>
              <w:t>11.00</w:t>
            </w:r>
          </w:p>
        </w:tc>
        <w:tc>
          <w:tcPr>
            <w:tcW w:w="7403" w:type="dxa"/>
          </w:tcPr>
          <w:p w14:paraId="5E44D11E" w14:textId="3F911354" w:rsidR="00684CBF" w:rsidRPr="008C04EE" w:rsidRDefault="00684CBF" w:rsidP="00684CBF">
            <w:pPr>
              <w:pStyle w:val="TAL"/>
              <w:rPr>
                <w:rFonts w:cs="Arial"/>
                <w:szCs w:val="18"/>
              </w:rPr>
            </w:pPr>
            <w:r w:rsidRPr="009223D1">
              <w:rPr>
                <w:rFonts w:cs="Arial"/>
                <w:szCs w:val="18"/>
              </w:rPr>
              <w:t>NOKIA: Security requirements for AI Model Splitting</w:t>
            </w:r>
          </w:p>
        </w:tc>
      </w:tr>
      <w:tr w:rsidR="00684CBF" w:rsidRPr="00286492" w14:paraId="4AB5F17C" w14:textId="77777777" w:rsidTr="00CF19A8">
        <w:trPr>
          <w:gridAfter w:val="2"/>
          <w:wAfter w:w="14032" w:type="dxa"/>
        </w:trPr>
        <w:tc>
          <w:tcPr>
            <w:tcW w:w="1980" w:type="dxa"/>
          </w:tcPr>
          <w:p w14:paraId="3FB27BF2" w14:textId="4A162D2E" w:rsidR="00684CBF" w:rsidRPr="008C04EE" w:rsidRDefault="00684CBF" w:rsidP="00684CBF">
            <w:pPr>
              <w:pStyle w:val="TAL"/>
              <w:rPr>
                <w:rFonts w:cs="Arial"/>
                <w:szCs w:val="18"/>
              </w:rPr>
            </w:pPr>
            <w:r w:rsidRPr="009223D1">
              <w:rPr>
                <w:rFonts w:cs="Arial"/>
                <w:szCs w:val="18"/>
              </w:rPr>
              <w:t>2024.11.27</w:t>
            </w:r>
          </w:p>
        </w:tc>
        <w:tc>
          <w:tcPr>
            <w:tcW w:w="967" w:type="dxa"/>
          </w:tcPr>
          <w:p w14:paraId="3D49CB54" w14:textId="4FD01F6B" w:rsidR="00684CBF" w:rsidRPr="008C04EE" w:rsidRDefault="00684CBF" w:rsidP="00684CBF">
            <w:pPr>
              <w:pStyle w:val="TAL"/>
              <w:rPr>
                <w:rFonts w:cs="Arial"/>
                <w:szCs w:val="18"/>
              </w:rPr>
            </w:pPr>
            <w:r w:rsidRPr="009223D1">
              <w:rPr>
                <w:rFonts w:cs="Arial"/>
                <w:szCs w:val="18"/>
              </w:rPr>
              <w:t>11.00</w:t>
            </w:r>
          </w:p>
        </w:tc>
        <w:tc>
          <w:tcPr>
            <w:tcW w:w="7403" w:type="dxa"/>
          </w:tcPr>
          <w:p w14:paraId="530A3C3E" w14:textId="53A4007D" w:rsidR="00684CBF" w:rsidRPr="008C04EE" w:rsidRDefault="00684CBF" w:rsidP="00684CBF">
            <w:pPr>
              <w:pStyle w:val="TAL"/>
              <w:rPr>
                <w:rFonts w:cs="Arial"/>
                <w:szCs w:val="18"/>
              </w:rPr>
            </w:pPr>
            <w:r w:rsidRPr="009223D1">
              <w:rPr>
                <w:rFonts w:cs="Arial"/>
                <w:szCs w:val="18"/>
              </w:rPr>
              <w:t>NOKIA: Security requirements for notifications and/or alarms for certificate storage exhaustion.</w:t>
            </w:r>
          </w:p>
        </w:tc>
      </w:tr>
      <w:tr w:rsidR="00684CBF" w:rsidRPr="00286492" w14:paraId="21478263" w14:textId="77777777" w:rsidTr="00CF19A8">
        <w:trPr>
          <w:gridAfter w:val="2"/>
          <w:wAfter w:w="14032" w:type="dxa"/>
        </w:trPr>
        <w:tc>
          <w:tcPr>
            <w:tcW w:w="1980" w:type="dxa"/>
          </w:tcPr>
          <w:p w14:paraId="72BA037B" w14:textId="4FF9C0D9" w:rsidR="00684CBF" w:rsidRPr="008C04EE" w:rsidRDefault="00684CBF" w:rsidP="00684CBF">
            <w:pPr>
              <w:pStyle w:val="TAL"/>
              <w:rPr>
                <w:rFonts w:cs="Arial"/>
                <w:szCs w:val="18"/>
              </w:rPr>
            </w:pPr>
            <w:r w:rsidRPr="009223D1">
              <w:rPr>
                <w:rFonts w:cs="Arial"/>
                <w:szCs w:val="18"/>
              </w:rPr>
              <w:t>2024.11.27</w:t>
            </w:r>
          </w:p>
        </w:tc>
        <w:tc>
          <w:tcPr>
            <w:tcW w:w="967" w:type="dxa"/>
          </w:tcPr>
          <w:p w14:paraId="65248908" w14:textId="3B682C89" w:rsidR="00684CBF" w:rsidRPr="008C04EE" w:rsidRDefault="00684CBF" w:rsidP="00684CBF">
            <w:pPr>
              <w:pStyle w:val="TAL"/>
              <w:rPr>
                <w:rFonts w:cs="Arial"/>
                <w:szCs w:val="18"/>
              </w:rPr>
            </w:pPr>
            <w:r w:rsidRPr="009223D1">
              <w:rPr>
                <w:rFonts w:cs="Arial"/>
                <w:szCs w:val="18"/>
              </w:rPr>
              <w:t>11.00</w:t>
            </w:r>
          </w:p>
        </w:tc>
        <w:tc>
          <w:tcPr>
            <w:tcW w:w="7403" w:type="dxa"/>
          </w:tcPr>
          <w:p w14:paraId="45A9E1C8" w14:textId="6605A824" w:rsidR="00684CBF" w:rsidRPr="008C04EE" w:rsidRDefault="00684CBF" w:rsidP="00684CBF">
            <w:pPr>
              <w:pStyle w:val="TAL"/>
              <w:rPr>
                <w:rFonts w:cs="Arial"/>
                <w:szCs w:val="18"/>
              </w:rPr>
            </w:pPr>
            <w:r w:rsidRPr="009223D1">
              <w:rPr>
                <w:rFonts w:cs="Arial"/>
                <w:szCs w:val="18"/>
              </w:rPr>
              <w:t>NOKIA: Y1security controls completion</w:t>
            </w:r>
          </w:p>
        </w:tc>
      </w:tr>
      <w:tr w:rsidR="00684CBF" w:rsidRPr="00286492" w14:paraId="7E85FA59" w14:textId="77777777" w:rsidTr="00CF19A8">
        <w:trPr>
          <w:gridAfter w:val="2"/>
          <w:wAfter w:w="14032" w:type="dxa"/>
        </w:trPr>
        <w:tc>
          <w:tcPr>
            <w:tcW w:w="1980" w:type="dxa"/>
          </w:tcPr>
          <w:p w14:paraId="7CAF65EB" w14:textId="3BB53EEA" w:rsidR="00684CBF" w:rsidRPr="008C04EE" w:rsidRDefault="00684CBF" w:rsidP="00684CBF">
            <w:pPr>
              <w:pStyle w:val="TAL"/>
              <w:rPr>
                <w:rFonts w:cs="Arial"/>
                <w:szCs w:val="18"/>
              </w:rPr>
            </w:pPr>
            <w:r w:rsidRPr="009223D1">
              <w:rPr>
                <w:rFonts w:cs="Arial"/>
                <w:szCs w:val="18"/>
              </w:rPr>
              <w:t>2024.11.27</w:t>
            </w:r>
          </w:p>
        </w:tc>
        <w:tc>
          <w:tcPr>
            <w:tcW w:w="967" w:type="dxa"/>
          </w:tcPr>
          <w:p w14:paraId="6FE5D5FD" w14:textId="333B7D36" w:rsidR="00684CBF" w:rsidRPr="008C04EE" w:rsidRDefault="00684CBF" w:rsidP="00684CBF">
            <w:pPr>
              <w:pStyle w:val="TAL"/>
              <w:rPr>
                <w:rFonts w:cs="Arial"/>
                <w:szCs w:val="18"/>
              </w:rPr>
            </w:pPr>
            <w:r w:rsidRPr="009223D1">
              <w:rPr>
                <w:rFonts w:cs="Arial"/>
                <w:szCs w:val="18"/>
              </w:rPr>
              <w:t>11.00</w:t>
            </w:r>
          </w:p>
        </w:tc>
        <w:tc>
          <w:tcPr>
            <w:tcW w:w="7403" w:type="dxa"/>
          </w:tcPr>
          <w:p w14:paraId="5F4F4138" w14:textId="3FC48E7B" w:rsidR="00684CBF" w:rsidRPr="008C04EE" w:rsidRDefault="00684CBF" w:rsidP="00684CBF">
            <w:pPr>
              <w:pStyle w:val="TAL"/>
              <w:rPr>
                <w:rFonts w:cs="Arial"/>
                <w:szCs w:val="18"/>
              </w:rPr>
            </w:pPr>
            <w:r w:rsidRPr="009223D1">
              <w:rPr>
                <w:rFonts w:cs="Arial"/>
                <w:szCs w:val="18"/>
              </w:rPr>
              <w:t>NOKIA: Near-RT RIC: A1 security requirements completion</w:t>
            </w:r>
          </w:p>
        </w:tc>
      </w:tr>
      <w:tr w:rsidR="00684CBF" w:rsidRPr="00286492" w14:paraId="2D3CF995" w14:textId="77777777" w:rsidTr="00CF19A8">
        <w:trPr>
          <w:gridAfter w:val="2"/>
          <w:wAfter w:w="14032" w:type="dxa"/>
        </w:trPr>
        <w:tc>
          <w:tcPr>
            <w:tcW w:w="1980" w:type="dxa"/>
          </w:tcPr>
          <w:p w14:paraId="28494FB2" w14:textId="19AB64F3" w:rsidR="00684CBF" w:rsidRPr="008C04EE" w:rsidRDefault="00684CBF" w:rsidP="00684CBF">
            <w:pPr>
              <w:pStyle w:val="TAL"/>
              <w:rPr>
                <w:rFonts w:cs="Arial"/>
                <w:szCs w:val="18"/>
              </w:rPr>
            </w:pPr>
            <w:r w:rsidRPr="009223D1">
              <w:rPr>
                <w:rFonts w:cs="Arial"/>
                <w:szCs w:val="18"/>
              </w:rPr>
              <w:t>2024.11.27</w:t>
            </w:r>
          </w:p>
        </w:tc>
        <w:tc>
          <w:tcPr>
            <w:tcW w:w="967" w:type="dxa"/>
          </w:tcPr>
          <w:p w14:paraId="1F8317A3" w14:textId="5F4C8C34" w:rsidR="00684CBF" w:rsidRPr="008C04EE" w:rsidRDefault="00684CBF" w:rsidP="00684CBF">
            <w:pPr>
              <w:pStyle w:val="TAL"/>
              <w:rPr>
                <w:rFonts w:cs="Arial"/>
                <w:szCs w:val="18"/>
              </w:rPr>
            </w:pPr>
            <w:r w:rsidRPr="009223D1">
              <w:rPr>
                <w:rFonts w:cs="Arial"/>
                <w:szCs w:val="18"/>
              </w:rPr>
              <w:t>11.00</w:t>
            </w:r>
          </w:p>
        </w:tc>
        <w:tc>
          <w:tcPr>
            <w:tcW w:w="7403" w:type="dxa"/>
          </w:tcPr>
          <w:p w14:paraId="032E95FF" w14:textId="06AFD574" w:rsidR="00684CBF" w:rsidRPr="008C04EE" w:rsidRDefault="00684CBF" w:rsidP="00684CBF">
            <w:pPr>
              <w:pStyle w:val="TAL"/>
              <w:rPr>
                <w:rFonts w:cs="Arial"/>
                <w:szCs w:val="18"/>
              </w:rPr>
            </w:pPr>
            <w:r w:rsidRPr="009223D1">
              <w:rPr>
                <w:rFonts w:cs="Arial"/>
                <w:szCs w:val="18"/>
              </w:rPr>
              <w:t>NOKIA: Security requirements for monitoring the expiry of vendor-signed certificates for PNFs</w:t>
            </w:r>
          </w:p>
        </w:tc>
      </w:tr>
      <w:tr w:rsidR="00684CBF" w:rsidRPr="00286492" w14:paraId="48966892" w14:textId="77777777" w:rsidTr="00CF19A8">
        <w:trPr>
          <w:gridAfter w:val="2"/>
          <w:wAfter w:w="14032" w:type="dxa"/>
        </w:trPr>
        <w:tc>
          <w:tcPr>
            <w:tcW w:w="1980" w:type="dxa"/>
          </w:tcPr>
          <w:p w14:paraId="3DC7F33C" w14:textId="6DED1322" w:rsidR="00684CBF" w:rsidRPr="008C04EE" w:rsidRDefault="00684CBF" w:rsidP="00684CBF">
            <w:pPr>
              <w:pStyle w:val="TAL"/>
              <w:rPr>
                <w:rFonts w:cs="Arial"/>
                <w:szCs w:val="18"/>
              </w:rPr>
            </w:pPr>
            <w:r w:rsidRPr="009223D1">
              <w:rPr>
                <w:rFonts w:cs="Arial"/>
                <w:szCs w:val="18"/>
              </w:rPr>
              <w:t>2024.11.27</w:t>
            </w:r>
          </w:p>
        </w:tc>
        <w:tc>
          <w:tcPr>
            <w:tcW w:w="967" w:type="dxa"/>
          </w:tcPr>
          <w:p w14:paraId="3ACB174B" w14:textId="3B03FF7B" w:rsidR="00684CBF" w:rsidRPr="008C04EE" w:rsidRDefault="00684CBF" w:rsidP="00684CBF">
            <w:pPr>
              <w:pStyle w:val="TAL"/>
              <w:rPr>
                <w:rFonts w:cs="Arial"/>
                <w:szCs w:val="18"/>
              </w:rPr>
            </w:pPr>
            <w:r w:rsidRPr="009223D1">
              <w:rPr>
                <w:rFonts w:cs="Arial"/>
                <w:szCs w:val="18"/>
              </w:rPr>
              <w:t>11.00</w:t>
            </w:r>
          </w:p>
        </w:tc>
        <w:tc>
          <w:tcPr>
            <w:tcW w:w="7403" w:type="dxa"/>
          </w:tcPr>
          <w:p w14:paraId="1C497190" w14:textId="22CA9426" w:rsidR="00684CBF" w:rsidRPr="008C04EE" w:rsidRDefault="00684CBF" w:rsidP="00684CBF">
            <w:pPr>
              <w:pStyle w:val="TAL"/>
              <w:rPr>
                <w:rFonts w:cs="Arial"/>
                <w:szCs w:val="18"/>
              </w:rPr>
            </w:pPr>
            <w:r w:rsidRPr="009223D1">
              <w:rPr>
                <w:rFonts w:cs="Arial"/>
                <w:szCs w:val="18"/>
              </w:rPr>
              <w:t>NOKIA: Security requirements for notifications and/or alarms related to CRL failures</w:t>
            </w:r>
          </w:p>
        </w:tc>
      </w:tr>
      <w:tr w:rsidR="00684CBF" w:rsidRPr="00286492" w14:paraId="2BFC3F94" w14:textId="77777777" w:rsidTr="00CF19A8">
        <w:trPr>
          <w:gridAfter w:val="2"/>
          <w:wAfter w:w="14032" w:type="dxa"/>
        </w:trPr>
        <w:tc>
          <w:tcPr>
            <w:tcW w:w="1980" w:type="dxa"/>
          </w:tcPr>
          <w:p w14:paraId="5DF69A15" w14:textId="01CF1BFD" w:rsidR="00684CBF" w:rsidRPr="008C04EE" w:rsidRDefault="00684CBF" w:rsidP="00684CBF">
            <w:pPr>
              <w:pStyle w:val="TAL"/>
              <w:rPr>
                <w:rFonts w:cs="Arial"/>
                <w:szCs w:val="18"/>
              </w:rPr>
            </w:pPr>
            <w:r w:rsidRPr="009223D1">
              <w:rPr>
                <w:rFonts w:cs="Arial"/>
                <w:szCs w:val="18"/>
              </w:rPr>
              <w:t>2024.11.27</w:t>
            </w:r>
          </w:p>
        </w:tc>
        <w:tc>
          <w:tcPr>
            <w:tcW w:w="967" w:type="dxa"/>
          </w:tcPr>
          <w:p w14:paraId="5881F331" w14:textId="0171723C" w:rsidR="00684CBF" w:rsidRPr="008C04EE" w:rsidRDefault="00684CBF" w:rsidP="00684CBF">
            <w:pPr>
              <w:pStyle w:val="TAL"/>
              <w:rPr>
                <w:rFonts w:cs="Arial"/>
                <w:szCs w:val="18"/>
              </w:rPr>
            </w:pPr>
            <w:r w:rsidRPr="009223D1">
              <w:rPr>
                <w:rFonts w:cs="Arial"/>
                <w:szCs w:val="18"/>
              </w:rPr>
              <w:t>11.00</w:t>
            </w:r>
          </w:p>
        </w:tc>
        <w:tc>
          <w:tcPr>
            <w:tcW w:w="7403" w:type="dxa"/>
          </w:tcPr>
          <w:p w14:paraId="0C5B774B" w14:textId="5CE63685" w:rsidR="00684CBF" w:rsidRPr="008C04EE" w:rsidRDefault="00684CBF" w:rsidP="00684CBF">
            <w:pPr>
              <w:pStyle w:val="TAL"/>
              <w:rPr>
                <w:rFonts w:cs="Arial"/>
                <w:szCs w:val="18"/>
              </w:rPr>
            </w:pPr>
            <w:r w:rsidRPr="009223D1">
              <w:rPr>
                <w:rFonts w:cs="Arial"/>
                <w:szCs w:val="18"/>
              </w:rPr>
              <w:t>Red Hat: Modifications of O-Cloud certificate management requirements</w:t>
            </w:r>
          </w:p>
        </w:tc>
      </w:tr>
      <w:tr w:rsidR="00684CBF" w:rsidRPr="00286492" w14:paraId="1A622F2C" w14:textId="77777777" w:rsidTr="00CF19A8">
        <w:trPr>
          <w:gridAfter w:val="2"/>
          <w:wAfter w:w="14032" w:type="dxa"/>
        </w:trPr>
        <w:tc>
          <w:tcPr>
            <w:tcW w:w="1980" w:type="dxa"/>
          </w:tcPr>
          <w:p w14:paraId="0CB0A638" w14:textId="6AEB390E" w:rsidR="00684CBF" w:rsidRPr="008C04EE" w:rsidRDefault="00684CBF" w:rsidP="00684CBF">
            <w:pPr>
              <w:pStyle w:val="TAL"/>
              <w:rPr>
                <w:rFonts w:cs="Arial"/>
                <w:szCs w:val="18"/>
              </w:rPr>
            </w:pPr>
            <w:r w:rsidRPr="009223D1">
              <w:rPr>
                <w:rFonts w:cs="Arial"/>
                <w:szCs w:val="18"/>
              </w:rPr>
              <w:t>2024.11.27</w:t>
            </w:r>
          </w:p>
        </w:tc>
        <w:tc>
          <w:tcPr>
            <w:tcW w:w="967" w:type="dxa"/>
          </w:tcPr>
          <w:p w14:paraId="6FE578C6" w14:textId="5CF8C538" w:rsidR="00684CBF" w:rsidRPr="008C04EE" w:rsidRDefault="00684CBF" w:rsidP="00684CBF">
            <w:pPr>
              <w:pStyle w:val="TAL"/>
              <w:rPr>
                <w:rFonts w:cs="Arial"/>
                <w:szCs w:val="18"/>
              </w:rPr>
            </w:pPr>
            <w:r w:rsidRPr="009223D1">
              <w:rPr>
                <w:rFonts w:cs="Arial"/>
                <w:szCs w:val="18"/>
              </w:rPr>
              <w:t>11.00</w:t>
            </w:r>
          </w:p>
        </w:tc>
        <w:tc>
          <w:tcPr>
            <w:tcW w:w="7403" w:type="dxa"/>
          </w:tcPr>
          <w:p w14:paraId="51573A3E" w14:textId="1C3BE407" w:rsidR="00684CBF" w:rsidRPr="008C04EE" w:rsidRDefault="00684CBF" w:rsidP="00684CBF">
            <w:pPr>
              <w:pStyle w:val="TAL"/>
              <w:rPr>
                <w:rFonts w:cs="Arial"/>
                <w:szCs w:val="18"/>
              </w:rPr>
            </w:pPr>
            <w:r w:rsidRPr="009223D1">
              <w:rPr>
                <w:rFonts w:cs="Arial"/>
                <w:szCs w:val="18"/>
              </w:rPr>
              <w:t>Red Hat.AO: Removal of O-Cloud certificate management control for VNFs/CNFs certificates in a VNFs/CNFs section</w:t>
            </w:r>
          </w:p>
        </w:tc>
      </w:tr>
      <w:tr w:rsidR="00684CBF" w:rsidRPr="00286492" w14:paraId="79ECC359" w14:textId="77777777" w:rsidTr="00CF19A8">
        <w:trPr>
          <w:gridAfter w:val="2"/>
          <w:wAfter w:w="14032" w:type="dxa"/>
        </w:trPr>
        <w:tc>
          <w:tcPr>
            <w:tcW w:w="1980" w:type="dxa"/>
          </w:tcPr>
          <w:p w14:paraId="67F3B373" w14:textId="77777777" w:rsidR="00684CBF" w:rsidRPr="008C04EE" w:rsidRDefault="00684CBF" w:rsidP="00684CBF">
            <w:pPr>
              <w:pStyle w:val="TAL"/>
              <w:rPr>
                <w:rFonts w:cs="Arial"/>
                <w:szCs w:val="18"/>
              </w:rPr>
            </w:pPr>
            <w:r w:rsidRPr="009223D1">
              <w:rPr>
                <w:rFonts w:cs="Arial"/>
                <w:szCs w:val="18"/>
              </w:rPr>
              <w:t>2024.11.27</w:t>
            </w:r>
          </w:p>
        </w:tc>
        <w:tc>
          <w:tcPr>
            <w:tcW w:w="967" w:type="dxa"/>
          </w:tcPr>
          <w:p w14:paraId="0B382071" w14:textId="77777777" w:rsidR="00684CBF" w:rsidRPr="008C04EE" w:rsidRDefault="00684CBF" w:rsidP="00684CBF">
            <w:pPr>
              <w:pStyle w:val="TAL"/>
              <w:rPr>
                <w:rFonts w:cs="Arial"/>
                <w:szCs w:val="18"/>
              </w:rPr>
            </w:pPr>
            <w:r w:rsidRPr="009223D1">
              <w:rPr>
                <w:rFonts w:cs="Arial"/>
                <w:szCs w:val="18"/>
              </w:rPr>
              <w:t>11.00</w:t>
            </w:r>
          </w:p>
        </w:tc>
        <w:tc>
          <w:tcPr>
            <w:tcW w:w="7403" w:type="dxa"/>
          </w:tcPr>
          <w:p w14:paraId="0341447B" w14:textId="77777777" w:rsidR="00684CBF" w:rsidRPr="008C04EE" w:rsidRDefault="00684CBF" w:rsidP="00684CBF">
            <w:pPr>
              <w:pStyle w:val="TAL"/>
              <w:rPr>
                <w:rFonts w:cs="Arial"/>
                <w:szCs w:val="18"/>
              </w:rPr>
            </w:pPr>
            <w:r w:rsidRPr="009223D1">
              <w:rPr>
                <w:rFonts w:cs="Arial"/>
                <w:szCs w:val="18"/>
              </w:rPr>
              <w:t>Rakuten Mobile.AO: Usage of Operator CA for issuing certificates for O-Cloud O2 interface</w:t>
            </w:r>
          </w:p>
        </w:tc>
      </w:tr>
      <w:tr w:rsidR="00684CBF" w:rsidRPr="00286492" w14:paraId="1B21EFCA" w14:textId="77777777" w:rsidTr="00CF19A8">
        <w:trPr>
          <w:gridAfter w:val="2"/>
          <w:wAfter w:w="14032" w:type="dxa"/>
        </w:trPr>
        <w:tc>
          <w:tcPr>
            <w:tcW w:w="1980" w:type="dxa"/>
          </w:tcPr>
          <w:p w14:paraId="627DFEC7" w14:textId="1C390EC5" w:rsidR="00684CBF" w:rsidRPr="008C04EE" w:rsidRDefault="00684CBF" w:rsidP="00684CBF">
            <w:pPr>
              <w:pStyle w:val="TAL"/>
              <w:rPr>
                <w:rFonts w:cs="Arial"/>
                <w:szCs w:val="18"/>
              </w:rPr>
            </w:pPr>
            <w:r w:rsidRPr="009223D1">
              <w:rPr>
                <w:rFonts w:cs="Arial"/>
                <w:szCs w:val="18"/>
              </w:rPr>
              <w:t>2024.11.27</w:t>
            </w:r>
          </w:p>
        </w:tc>
        <w:tc>
          <w:tcPr>
            <w:tcW w:w="967" w:type="dxa"/>
          </w:tcPr>
          <w:p w14:paraId="16A3F1FC" w14:textId="53F866CB" w:rsidR="00684CBF" w:rsidRPr="008C04EE" w:rsidRDefault="00684CBF" w:rsidP="00684CBF">
            <w:pPr>
              <w:pStyle w:val="TAL"/>
              <w:rPr>
                <w:rFonts w:cs="Arial"/>
                <w:szCs w:val="18"/>
              </w:rPr>
            </w:pPr>
            <w:r w:rsidRPr="009223D1">
              <w:rPr>
                <w:rFonts w:cs="Arial"/>
                <w:szCs w:val="18"/>
              </w:rPr>
              <w:t>11.00</w:t>
            </w:r>
          </w:p>
        </w:tc>
        <w:tc>
          <w:tcPr>
            <w:tcW w:w="7403" w:type="dxa"/>
          </w:tcPr>
          <w:p w14:paraId="2A871449" w14:textId="291D3D26" w:rsidR="00684CBF" w:rsidRPr="008C04EE" w:rsidRDefault="00684CBF" w:rsidP="00684CBF">
            <w:pPr>
              <w:pStyle w:val="TAL"/>
              <w:rPr>
                <w:rFonts w:cs="Arial"/>
                <w:szCs w:val="18"/>
              </w:rPr>
            </w:pPr>
            <w:r w:rsidRPr="009223D1">
              <w:rPr>
                <w:rFonts w:cs="Arial"/>
                <w:szCs w:val="18"/>
              </w:rPr>
              <w:t>Rakuten Mobile.AO: Security control: O-Cloud platform support for encryption</w:t>
            </w:r>
          </w:p>
        </w:tc>
      </w:tr>
      <w:tr w:rsidR="00684CBF" w:rsidRPr="00286492" w14:paraId="525B4267" w14:textId="77777777" w:rsidTr="00CF19A8">
        <w:trPr>
          <w:gridAfter w:val="2"/>
          <w:wAfter w:w="14032" w:type="dxa"/>
        </w:trPr>
        <w:tc>
          <w:tcPr>
            <w:tcW w:w="1980" w:type="dxa"/>
          </w:tcPr>
          <w:p w14:paraId="1C7E8ABA" w14:textId="26298D2E" w:rsidR="00684CBF" w:rsidRPr="008C04EE" w:rsidRDefault="00684CBF" w:rsidP="00684CBF">
            <w:pPr>
              <w:pStyle w:val="TAL"/>
              <w:rPr>
                <w:rFonts w:cs="Arial"/>
                <w:szCs w:val="18"/>
              </w:rPr>
            </w:pPr>
            <w:r w:rsidRPr="009223D1">
              <w:rPr>
                <w:rFonts w:cs="Arial"/>
                <w:szCs w:val="18"/>
              </w:rPr>
              <w:t>2024.11.27</w:t>
            </w:r>
          </w:p>
        </w:tc>
        <w:tc>
          <w:tcPr>
            <w:tcW w:w="967" w:type="dxa"/>
          </w:tcPr>
          <w:p w14:paraId="3D9CD112" w14:textId="2319DC0E" w:rsidR="00684CBF" w:rsidRPr="008C04EE" w:rsidRDefault="00684CBF" w:rsidP="00684CBF">
            <w:pPr>
              <w:pStyle w:val="TAL"/>
              <w:rPr>
                <w:rFonts w:cs="Arial"/>
                <w:szCs w:val="18"/>
              </w:rPr>
            </w:pPr>
            <w:r w:rsidRPr="009223D1">
              <w:rPr>
                <w:rFonts w:cs="Arial"/>
                <w:szCs w:val="18"/>
              </w:rPr>
              <w:t>11.00</w:t>
            </w:r>
          </w:p>
        </w:tc>
        <w:tc>
          <w:tcPr>
            <w:tcW w:w="7403" w:type="dxa"/>
          </w:tcPr>
          <w:p w14:paraId="440D6EAA" w14:textId="5539F870" w:rsidR="00684CBF" w:rsidRPr="008C04EE" w:rsidRDefault="00684CBF" w:rsidP="00684CBF">
            <w:pPr>
              <w:pStyle w:val="TAL"/>
              <w:rPr>
                <w:rFonts w:cs="Arial"/>
                <w:szCs w:val="18"/>
              </w:rPr>
            </w:pPr>
            <w:r w:rsidRPr="009223D1">
              <w:rPr>
                <w:rFonts w:cs="Arial"/>
                <w:szCs w:val="18"/>
              </w:rPr>
              <w:t>WG11.AO: Update on the O-Cloud signature verification to align with the App LCM requirements</w:t>
            </w:r>
          </w:p>
        </w:tc>
      </w:tr>
      <w:tr w:rsidR="00684CBF" w:rsidRPr="00286492" w14:paraId="1939E3EF" w14:textId="77777777" w:rsidTr="00CF19A8">
        <w:trPr>
          <w:gridAfter w:val="2"/>
          <w:wAfter w:w="14032" w:type="dxa"/>
        </w:trPr>
        <w:tc>
          <w:tcPr>
            <w:tcW w:w="1980" w:type="dxa"/>
          </w:tcPr>
          <w:p w14:paraId="6FEC82E9" w14:textId="433A8086" w:rsidR="00684CBF" w:rsidRPr="008C04EE" w:rsidRDefault="00684CBF" w:rsidP="00684CBF">
            <w:pPr>
              <w:pStyle w:val="TAL"/>
              <w:rPr>
                <w:rFonts w:cs="Arial"/>
                <w:szCs w:val="18"/>
              </w:rPr>
            </w:pPr>
            <w:r w:rsidRPr="009223D1">
              <w:rPr>
                <w:rFonts w:cs="Arial"/>
                <w:szCs w:val="18"/>
              </w:rPr>
              <w:t>2024.11.27</w:t>
            </w:r>
          </w:p>
        </w:tc>
        <w:tc>
          <w:tcPr>
            <w:tcW w:w="967" w:type="dxa"/>
          </w:tcPr>
          <w:p w14:paraId="5F671CC1" w14:textId="36616168" w:rsidR="00684CBF" w:rsidRPr="008C04EE" w:rsidRDefault="00684CBF" w:rsidP="00684CBF">
            <w:pPr>
              <w:pStyle w:val="TAL"/>
              <w:rPr>
                <w:rFonts w:cs="Arial"/>
                <w:szCs w:val="18"/>
              </w:rPr>
            </w:pPr>
            <w:r w:rsidRPr="009223D1">
              <w:rPr>
                <w:rFonts w:cs="Arial"/>
                <w:szCs w:val="18"/>
              </w:rPr>
              <w:t>11.00</w:t>
            </w:r>
          </w:p>
        </w:tc>
        <w:tc>
          <w:tcPr>
            <w:tcW w:w="7403" w:type="dxa"/>
          </w:tcPr>
          <w:p w14:paraId="11C6F88D" w14:textId="4C131240" w:rsidR="00684CBF" w:rsidRPr="008C04EE" w:rsidRDefault="00684CBF" w:rsidP="00684CBF">
            <w:pPr>
              <w:pStyle w:val="TAL"/>
              <w:rPr>
                <w:rFonts w:cs="Arial"/>
                <w:szCs w:val="18"/>
              </w:rPr>
            </w:pPr>
            <w:r w:rsidRPr="009223D1">
              <w:rPr>
                <w:rFonts w:cs="Arial"/>
                <w:szCs w:val="18"/>
              </w:rPr>
              <w:t>WG11.AO: Addition of U-Plane authentication and authorization requirements, along with the corresponding 802.1X control, aligned with the C-Plane</w:t>
            </w:r>
          </w:p>
        </w:tc>
      </w:tr>
      <w:tr w:rsidR="00684CBF" w:rsidRPr="00286492" w14:paraId="40C46FBA" w14:textId="77777777" w:rsidTr="00CF19A8">
        <w:trPr>
          <w:gridAfter w:val="2"/>
          <w:wAfter w:w="14032" w:type="dxa"/>
        </w:trPr>
        <w:tc>
          <w:tcPr>
            <w:tcW w:w="1980" w:type="dxa"/>
          </w:tcPr>
          <w:p w14:paraId="35878460" w14:textId="68F49769" w:rsidR="00684CBF" w:rsidRPr="008C04EE" w:rsidRDefault="00684CBF" w:rsidP="00684CBF">
            <w:pPr>
              <w:pStyle w:val="TAL"/>
              <w:rPr>
                <w:rFonts w:cs="Arial"/>
                <w:szCs w:val="18"/>
              </w:rPr>
            </w:pPr>
            <w:r w:rsidRPr="009223D1">
              <w:rPr>
                <w:rFonts w:cs="Arial"/>
                <w:szCs w:val="18"/>
              </w:rPr>
              <w:lastRenderedPageBreak/>
              <w:t>2024.11.27</w:t>
            </w:r>
          </w:p>
        </w:tc>
        <w:tc>
          <w:tcPr>
            <w:tcW w:w="967" w:type="dxa"/>
          </w:tcPr>
          <w:p w14:paraId="2AEE29BF" w14:textId="0A618A17" w:rsidR="00684CBF" w:rsidRPr="008C04EE" w:rsidRDefault="00684CBF" w:rsidP="00684CBF">
            <w:pPr>
              <w:pStyle w:val="TAL"/>
              <w:rPr>
                <w:rFonts w:cs="Arial"/>
                <w:szCs w:val="18"/>
              </w:rPr>
            </w:pPr>
            <w:r w:rsidRPr="009223D1">
              <w:rPr>
                <w:rFonts w:cs="Arial"/>
                <w:szCs w:val="18"/>
              </w:rPr>
              <w:t>11.00</w:t>
            </w:r>
          </w:p>
        </w:tc>
        <w:tc>
          <w:tcPr>
            <w:tcW w:w="7403" w:type="dxa"/>
          </w:tcPr>
          <w:p w14:paraId="0DC45A2F" w14:textId="68DF725A" w:rsidR="00684CBF" w:rsidRPr="008C04EE" w:rsidRDefault="00684CBF" w:rsidP="00684CBF">
            <w:pPr>
              <w:pStyle w:val="TAL"/>
              <w:rPr>
                <w:rFonts w:cs="Arial"/>
                <w:szCs w:val="18"/>
              </w:rPr>
            </w:pPr>
            <w:r w:rsidRPr="009223D1">
              <w:rPr>
                <w:rFonts w:cs="Arial"/>
                <w:szCs w:val="18"/>
              </w:rPr>
              <w:t>WG11.AO: Update to security requirements 5 to 7 on the security descriptor: NFO responsibility for Application descriptor and resource monitoring</w:t>
            </w:r>
          </w:p>
        </w:tc>
      </w:tr>
      <w:tr w:rsidR="00684CBF" w:rsidRPr="00286492" w14:paraId="50B10699" w14:textId="77777777" w:rsidTr="00CF19A8">
        <w:trPr>
          <w:gridAfter w:val="2"/>
          <w:wAfter w:w="14032" w:type="dxa"/>
        </w:trPr>
        <w:tc>
          <w:tcPr>
            <w:tcW w:w="1980" w:type="dxa"/>
          </w:tcPr>
          <w:p w14:paraId="178D3024" w14:textId="325E52F2" w:rsidR="00684CBF" w:rsidRPr="008C04EE" w:rsidRDefault="00684CBF" w:rsidP="00684CBF">
            <w:pPr>
              <w:pStyle w:val="TAL"/>
              <w:rPr>
                <w:rFonts w:cs="Arial"/>
                <w:szCs w:val="18"/>
              </w:rPr>
            </w:pPr>
            <w:r w:rsidRPr="009223D1">
              <w:rPr>
                <w:rFonts w:cs="Arial"/>
                <w:szCs w:val="18"/>
              </w:rPr>
              <w:t>2024.11.27</w:t>
            </w:r>
          </w:p>
        </w:tc>
        <w:tc>
          <w:tcPr>
            <w:tcW w:w="967" w:type="dxa"/>
          </w:tcPr>
          <w:p w14:paraId="1E7C8449" w14:textId="67A0E1E8" w:rsidR="00684CBF" w:rsidRPr="008C04EE" w:rsidRDefault="00684CBF" w:rsidP="00684CBF">
            <w:pPr>
              <w:pStyle w:val="TAL"/>
              <w:rPr>
                <w:rFonts w:cs="Arial"/>
                <w:szCs w:val="18"/>
              </w:rPr>
            </w:pPr>
            <w:r w:rsidRPr="009223D1">
              <w:rPr>
                <w:rFonts w:cs="Arial"/>
                <w:szCs w:val="18"/>
              </w:rPr>
              <w:t>11.00</w:t>
            </w:r>
          </w:p>
        </w:tc>
        <w:tc>
          <w:tcPr>
            <w:tcW w:w="7403" w:type="dxa"/>
          </w:tcPr>
          <w:p w14:paraId="29EBA8A2" w14:textId="0155CBD1" w:rsidR="00684CBF" w:rsidRPr="008C04EE" w:rsidRDefault="00684CBF" w:rsidP="00684CBF">
            <w:pPr>
              <w:pStyle w:val="TAL"/>
              <w:rPr>
                <w:rFonts w:cs="Arial"/>
                <w:szCs w:val="18"/>
              </w:rPr>
            </w:pPr>
            <w:r w:rsidRPr="009223D1">
              <w:rPr>
                <w:rFonts w:cs="Arial"/>
                <w:szCs w:val="18"/>
              </w:rPr>
              <w:t>WG11.AO: Addition of requirements and controls for the enforcement of security policies by the O-Cloud</w:t>
            </w:r>
          </w:p>
        </w:tc>
      </w:tr>
      <w:tr w:rsidR="00684CBF" w:rsidRPr="00286492" w14:paraId="44D9A8C3" w14:textId="77777777" w:rsidTr="00CF19A8">
        <w:trPr>
          <w:gridAfter w:val="2"/>
          <w:wAfter w:w="14032" w:type="dxa"/>
        </w:trPr>
        <w:tc>
          <w:tcPr>
            <w:tcW w:w="1980" w:type="dxa"/>
          </w:tcPr>
          <w:p w14:paraId="13ADCA0B" w14:textId="388532A1" w:rsidR="00684CBF" w:rsidRPr="008C04EE" w:rsidRDefault="00684CBF" w:rsidP="00684CBF">
            <w:pPr>
              <w:pStyle w:val="TAL"/>
              <w:rPr>
                <w:rFonts w:cs="Arial"/>
                <w:szCs w:val="18"/>
              </w:rPr>
            </w:pPr>
            <w:r w:rsidRPr="009223D1">
              <w:rPr>
                <w:rFonts w:cs="Arial"/>
                <w:szCs w:val="18"/>
              </w:rPr>
              <w:t>2024.11.27</w:t>
            </w:r>
          </w:p>
        </w:tc>
        <w:tc>
          <w:tcPr>
            <w:tcW w:w="967" w:type="dxa"/>
          </w:tcPr>
          <w:p w14:paraId="0D2CCE0F" w14:textId="68F428BF" w:rsidR="00684CBF" w:rsidRPr="008C04EE" w:rsidRDefault="00684CBF" w:rsidP="00684CBF">
            <w:pPr>
              <w:pStyle w:val="TAL"/>
              <w:rPr>
                <w:rFonts w:cs="Arial"/>
                <w:szCs w:val="18"/>
              </w:rPr>
            </w:pPr>
            <w:r w:rsidRPr="009223D1">
              <w:rPr>
                <w:rFonts w:cs="Arial"/>
                <w:szCs w:val="18"/>
              </w:rPr>
              <w:t>11.00</w:t>
            </w:r>
          </w:p>
        </w:tc>
        <w:tc>
          <w:tcPr>
            <w:tcW w:w="7403" w:type="dxa"/>
          </w:tcPr>
          <w:p w14:paraId="0AE9C28F" w14:textId="59CE029D" w:rsidR="00684CBF" w:rsidRPr="008C04EE" w:rsidRDefault="00684CBF" w:rsidP="00684CBF">
            <w:pPr>
              <w:pStyle w:val="TAL"/>
              <w:rPr>
                <w:rFonts w:cs="Arial"/>
                <w:szCs w:val="18"/>
              </w:rPr>
            </w:pPr>
            <w:r w:rsidRPr="009223D1">
              <w:rPr>
                <w:rFonts w:cs="Arial"/>
                <w:szCs w:val="18"/>
              </w:rPr>
              <w:t>WG11.AO: Addition of a new security requirement and associated control to enhance protection against side-channel attacks on O-Cloud secure environment.</w:t>
            </w:r>
          </w:p>
        </w:tc>
      </w:tr>
      <w:tr w:rsidR="00684CBF" w:rsidRPr="00286492" w14:paraId="2CA5285D" w14:textId="77777777" w:rsidTr="00CF19A8">
        <w:trPr>
          <w:gridAfter w:val="2"/>
          <w:wAfter w:w="14032" w:type="dxa"/>
        </w:trPr>
        <w:tc>
          <w:tcPr>
            <w:tcW w:w="1980" w:type="dxa"/>
          </w:tcPr>
          <w:p w14:paraId="0EB6481C" w14:textId="4FAE1A99" w:rsidR="00684CBF" w:rsidRPr="008C04EE" w:rsidRDefault="00684CBF" w:rsidP="00684CBF">
            <w:pPr>
              <w:pStyle w:val="TAL"/>
              <w:rPr>
                <w:rFonts w:cs="Arial"/>
                <w:szCs w:val="18"/>
              </w:rPr>
            </w:pPr>
            <w:r w:rsidRPr="009223D1">
              <w:rPr>
                <w:rFonts w:cs="Arial"/>
                <w:szCs w:val="18"/>
              </w:rPr>
              <w:t>2024.07.14</w:t>
            </w:r>
          </w:p>
        </w:tc>
        <w:tc>
          <w:tcPr>
            <w:tcW w:w="967" w:type="dxa"/>
          </w:tcPr>
          <w:p w14:paraId="01F90137" w14:textId="653F3287" w:rsidR="00684CBF" w:rsidRPr="008C04EE" w:rsidRDefault="00684CBF" w:rsidP="00684CBF">
            <w:pPr>
              <w:pStyle w:val="TAL"/>
              <w:rPr>
                <w:rFonts w:cs="Arial"/>
                <w:szCs w:val="18"/>
              </w:rPr>
            </w:pPr>
            <w:r w:rsidRPr="009223D1">
              <w:rPr>
                <w:rFonts w:cs="Arial"/>
                <w:szCs w:val="18"/>
              </w:rPr>
              <w:t>10.00</w:t>
            </w:r>
          </w:p>
        </w:tc>
        <w:tc>
          <w:tcPr>
            <w:tcW w:w="7403" w:type="dxa"/>
          </w:tcPr>
          <w:p w14:paraId="48B04072" w14:textId="26373803" w:rsidR="00684CBF" w:rsidRPr="008C04EE" w:rsidRDefault="00684CBF" w:rsidP="00684CBF">
            <w:pPr>
              <w:pStyle w:val="TAL"/>
              <w:rPr>
                <w:rFonts w:cs="Arial"/>
                <w:szCs w:val="18"/>
              </w:rPr>
            </w:pPr>
            <w:r w:rsidRPr="009223D1">
              <w:rPr>
                <w:rFonts w:cs="Arial"/>
                <w:szCs w:val="18"/>
              </w:rPr>
              <w:t>Accenture.AO: Separation of non-atomic requirements</w:t>
            </w:r>
          </w:p>
        </w:tc>
      </w:tr>
      <w:tr w:rsidR="00684CBF" w:rsidRPr="00286492" w14:paraId="01A06D03" w14:textId="77777777" w:rsidTr="00CF19A8">
        <w:trPr>
          <w:gridAfter w:val="2"/>
          <w:wAfter w:w="14032" w:type="dxa"/>
        </w:trPr>
        <w:tc>
          <w:tcPr>
            <w:tcW w:w="1980" w:type="dxa"/>
          </w:tcPr>
          <w:p w14:paraId="569B12AE" w14:textId="49AEA0F4" w:rsidR="00684CBF" w:rsidRPr="009223D1" w:rsidRDefault="00684CBF" w:rsidP="00684CBF">
            <w:pPr>
              <w:pStyle w:val="TAL"/>
              <w:rPr>
                <w:rFonts w:cs="Arial"/>
                <w:szCs w:val="18"/>
              </w:rPr>
            </w:pPr>
            <w:r w:rsidRPr="009223D1">
              <w:rPr>
                <w:rFonts w:cs="Arial"/>
                <w:szCs w:val="18"/>
              </w:rPr>
              <w:t>2024.07.14</w:t>
            </w:r>
          </w:p>
        </w:tc>
        <w:tc>
          <w:tcPr>
            <w:tcW w:w="967" w:type="dxa"/>
          </w:tcPr>
          <w:p w14:paraId="16288211" w14:textId="4B618250" w:rsidR="00684CBF" w:rsidRPr="009223D1" w:rsidRDefault="00684CBF" w:rsidP="00684CBF">
            <w:pPr>
              <w:pStyle w:val="TAL"/>
              <w:rPr>
                <w:rFonts w:cs="Arial"/>
                <w:szCs w:val="18"/>
              </w:rPr>
            </w:pPr>
            <w:r w:rsidRPr="009223D1">
              <w:rPr>
                <w:rFonts w:cs="Arial"/>
                <w:szCs w:val="18"/>
              </w:rPr>
              <w:t>10.00</w:t>
            </w:r>
          </w:p>
        </w:tc>
        <w:tc>
          <w:tcPr>
            <w:tcW w:w="7403" w:type="dxa"/>
          </w:tcPr>
          <w:p w14:paraId="2B128C63" w14:textId="3C3CDC8C" w:rsidR="00684CBF" w:rsidRPr="008C04EE" w:rsidRDefault="00684CBF" w:rsidP="00684CBF">
            <w:pPr>
              <w:pStyle w:val="TAL"/>
              <w:rPr>
                <w:rFonts w:cs="Arial"/>
                <w:szCs w:val="18"/>
              </w:rPr>
            </w:pPr>
            <w:r w:rsidRPr="009223D1">
              <w:rPr>
                <w:rFonts w:cs="Arial"/>
                <w:szCs w:val="18"/>
              </w:rPr>
              <w:t>Accenture.AO:</w:t>
            </w:r>
            <w:r w:rsidRPr="009223D1">
              <w:rPr>
                <w:rFonts w:cs="Arial"/>
                <w:noProof/>
                <w:szCs w:val="18"/>
              </w:rPr>
              <w:t xml:space="preserve"> Editorial Changes and corrections conform to O-RAN Rules</w:t>
            </w:r>
          </w:p>
        </w:tc>
      </w:tr>
      <w:tr w:rsidR="00684CBF" w:rsidRPr="00286492" w14:paraId="25A248A1" w14:textId="77777777" w:rsidTr="00CF19A8">
        <w:trPr>
          <w:gridAfter w:val="2"/>
          <w:wAfter w:w="14032" w:type="dxa"/>
        </w:trPr>
        <w:tc>
          <w:tcPr>
            <w:tcW w:w="1980" w:type="dxa"/>
          </w:tcPr>
          <w:p w14:paraId="15F39202" w14:textId="71B6F6AD" w:rsidR="00684CBF" w:rsidRPr="008C04EE" w:rsidRDefault="00684CBF" w:rsidP="00684CBF">
            <w:pPr>
              <w:pStyle w:val="TAL"/>
              <w:rPr>
                <w:rFonts w:cs="Arial"/>
                <w:szCs w:val="18"/>
              </w:rPr>
            </w:pPr>
            <w:r w:rsidRPr="009223D1">
              <w:rPr>
                <w:rFonts w:cs="Arial"/>
                <w:szCs w:val="18"/>
              </w:rPr>
              <w:t>2024.07.14</w:t>
            </w:r>
          </w:p>
        </w:tc>
        <w:tc>
          <w:tcPr>
            <w:tcW w:w="967" w:type="dxa"/>
          </w:tcPr>
          <w:p w14:paraId="3C35106C" w14:textId="1322382C" w:rsidR="00684CBF" w:rsidRPr="008C04EE" w:rsidRDefault="00684CBF" w:rsidP="00684CBF">
            <w:pPr>
              <w:pStyle w:val="TAL"/>
              <w:rPr>
                <w:rFonts w:cs="Arial"/>
                <w:szCs w:val="18"/>
              </w:rPr>
            </w:pPr>
            <w:r w:rsidRPr="009223D1">
              <w:rPr>
                <w:rFonts w:cs="Arial"/>
                <w:szCs w:val="18"/>
              </w:rPr>
              <w:t>10.00</w:t>
            </w:r>
          </w:p>
        </w:tc>
        <w:tc>
          <w:tcPr>
            <w:tcW w:w="7403" w:type="dxa"/>
          </w:tcPr>
          <w:p w14:paraId="5AC3D3D4" w14:textId="1ADAFF1C" w:rsidR="00684CBF" w:rsidRPr="008C04EE" w:rsidRDefault="00684CBF" w:rsidP="00684CBF">
            <w:pPr>
              <w:pStyle w:val="TAL"/>
              <w:rPr>
                <w:rFonts w:cs="Arial"/>
                <w:szCs w:val="18"/>
              </w:rPr>
            </w:pPr>
            <w:r w:rsidRPr="009223D1">
              <w:rPr>
                <w:rFonts w:cs="Arial"/>
                <w:szCs w:val="18"/>
              </w:rPr>
              <w:t>Ericsson.AO: Making LDAP the preferred protocol for centralized user management</w:t>
            </w:r>
          </w:p>
        </w:tc>
      </w:tr>
      <w:tr w:rsidR="00684CBF" w:rsidRPr="00286492" w14:paraId="7DF3FF05" w14:textId="77777777" w:rsidTr="00CF19A8">
        <w:trPr>
          <w:gridAfter w:val="2"/>
          <w:wAfter w:w="14032" w:type="dxa"/>
        </w:trPr>
        <w:tc>
          <w:tcPr>
            <w:tcW w:w="1980" w:type="dxa"/>
          </w:tcPr>
          <w:p w14:paraId="2E315DB6" w14:textId="41DD4B0E" w:rsidR="00684CBF" w:rsidRPr="008C04EE" w:rsidRDefault="00684CBF" w:rsidP="00684CBF">
            <w:pPr>
              <w:pStyle w:val="TAL"/>
              <w:rPr>
                <w:rFonts w:cs="Arial"/>
                <w:szCs w:val="18"/>
              </w:rPr>
            </w:pPr>
            <w:r w:rsidRPr="009223D1">
              <w:rPr>
                <w:rFonts w:cs="Arial"/>
                <w:szCs w:val="18"/>
              </w:rPr>
              <w:t>2024.07.14</w:t>
            </w:r>
          </w:p>
        </w:tc>
        <w:tc>
          <w:tcPr>
            <w:tcW w:w="967" w:type="dxa"/>
          </w:tcPr>
          <w:p w14:paraId="36E4D69A" w14:textId="61953B84" w:rsidR="00684CBF" w:rsidRPr="008C04EE" w:rsidRDefault="00684CBF" w:rsidP="00684CBF">
            <w:pPr>
              <w:pStyle w:val="TAL"/>
              <w:rPr>
                <w:rFonts w:cs="Arial"/>
                <w:szCs w:val="18"/>
              </w:rPr>
            </w:pPr>
            <w:r w:rsidRPr="009223D1">
              <w:rPr>
                <w:rFonts w:cs="Arial"/>
                <w:szCs w:val="18"/>
              </w:rPr>
              <w:t>10.00</w:t>
            </w:r>
          </w:p>
        </w:tc>
        <w:tc>
          <w:tcPr>
            <w:tcW w:w="7403" w:type="dxa"/>
          </w:tcPr>
          <w:p w14:paraId="0409905D" w14:textId="249343C0" w:rsidR="00684CBF" w:rsidRPr="008C04EE" w:rsidRDefault="00684CBF" w:rsidP="00684CBF">
            <w:pPr>
              <w:pStyle w:val="TAL"/>
              <w:rPr>
                <w:rFonts w:cs="Arial"/>
                <w:szCs w:val="18"/>
              </w:rPr>
            </w:pPr>
            <w:r w:rsidRPr="009223D1">
              <w:rPr>
                <w:rFonts w:cs="Arial"/>
                <w:szCs w:val="18"/>
              </w:rPr>
              <w:t>Ericsson.AO: Update Shared O-RU Security Requirements</w:t>
            </w:r>
          </w:p>
        </w:tc>
      </w:tr>
      <w:tr w:rsidR="00684CBF" w:rsidRPr="00286492" w14:paraId="52B91F26" w14:textId="77777777" w:rsidTr="00CF19A8">
        <w:trPr>
          <w:gridAfter w:val="2"/>
          <w:wAfter w:w="14032" w:type="dxa"/>
        </w:trPr>
        <w:tc>
          <w:tcPr>
            <w:tcW w:w="1980" w:type="dxa"/>
          </w:tcPr>
          <w:p w14:paraId="7B1C1691" w14:textId="6FF376EC" w:rsidR="00684CBF" w:rsidRPr="008C04EE" w:rsidRDefault="00684CBF" w:rsidP="00684CBF">
            <w:pPr>
              <w:pStyle w:val="TAL"/>
              <w:rPr>
                <w:rFonts w:cs="Arial"/>
                <w:szCs w:val="18"/>
              </w:rPr>
            </w:pPr>
            <w:r w:rsidRPr="009223D1">
              <w:rPr>
                <w:rFonts w:cs="Arial"/>
                <w:szCs w:val="18"/>
              </w:rPr>
              <w:t>2024.07.14</w:t>
            </w:r>
          </w:p>
        </w:tc>
        <w:tc>
          <w:tcPr>
            <w:tcW w:w="967" w:type="dxa"/>
          </w:tcPr>
          <w:p w14:paraId="7F9AB9B3" w14:textId="6A263963" w:rsidR="00684CBF" w:rsidRPr="008C04EE" w:rsidRDefault="00684CBF" w:rsidP="00684CBF">
            <w:pPr>
              <w:pStyle w:val="TAL"/>
              <w:rPr>
                <w:rFonts w:cs="Arial"/>
                <w:szCs w:val="18"/>
              </w:rPr>
            </w:pPr>
            <w:r w:rsidRPr="009223D1">
              <w:rPr>
                <w:rFonts w:cs="Arial"/>
                <w:szCs w:val="18"/>
              </w:rPr>
              <w:t>10.00</w:t>
            </w:r>
          </w:p>
        </w:tc>
        <w:tc>
          <w:tcPr>
            <w:tcW w:w="7403" w:type="dxa"/>
          </w:tcPr>
          <w:p w14:paraId="6DD30023" w14:textId="31B03BBC" w:rsidR="00684CBF" w:rsidRPr="008C04EE" w:rsidRDefault="00684CBF" w:rsidP="00684CBF">
            <w:pPr>
              <w:pStyle w:val="TAL"/>
              <w:rPr>
                <w:rFonts w:cs="Arial"/>
                <w:szCs w:val="18"/>
              </w:rPr>
            </w:pPr>
            <w:r w:rsidRPr="009223D1">
              <w:rPr>
                <w:rFonts w:cs="Arial"/>
                <w:szCs w:val="18"/>
              </w:rPr>
              <w:t>Ericsson: Security requirements for improving least privilege of O1 NACM</w:t>
            </w:r>
          </w:p>
        </w:tc>
      </w:tr>
      <w:tr w:rsidR="00684CBF" w:rsidRPr="00286492" w14:paraId="02DD6C1D" w14:textId="77777777" w:rsidTr="00CF19A8">
        <w:trPr>
          <w:gridAfter w:val="2"/>
          <w:wAfter w:w="14032" w:type="dxa"/>
        </w:trPr>
        <w:tc>
          <w:tcPr>
            <w:tcW w:w="1980" w:type="dxa"/>
          </w:tcPr>
          <w:p w14:paraId="65333DEA" w14:textId="50E78F41" w:rsidR="00684CBF" w:rsidRPr="008C04EE" w:rsidRDefault="00684CBF" w:rsidP="00684CBF">
            <w:pPr>
              <w:pStyle w:val="TAL"/>
              <w:rPr>
                <w:rFonts w:cs="Arial"/>
                <w:szCs w:val="18"/>
              </w:rPr>
            </w:pPr>
            <w:r w:rsidRPr="009223D1">
              <w:rPr>
                <w:rFonts w:cs="Arial"/>
                <w:szCs w:val="18"/>
              </w:rPr>
              <w:t>2024.07.14</w:t>
            </w:r>
          </w:p>
        </w:tc>
        <w:tc>
          <w:tcPr>
            <w:tcW w:w="967" w:type="dxa"/>
          </w:tcPr>
          <w:p w14:paraId="79DB2EAB" w14:textId="5E6F9B16" w:rsidR="00684CBF" w:rsidRPr="008C04EE" w:rsidRDefault="00684CBF" w:rsidP="00684CBF">
            <w:pPr>
              <w:pStyle w:val="TAL"/>
              <w:rPr>
                <w:rFonts w:cs="Arial"/>
                <w:szCs w:val="18"/>
              </w:rPr>
            </w:pPr>
            <w:r w:rsidRPr="009223D1">
              <w:rPr>
                <w:rFonts w:cs="Arial"/>
                <w:szCs w:val="18"/>
              </w:rPr>
              <w:t>10.00</w:t>
            </w:r>
          </w:p>
        </w:tc>
        <w:tc>
          <w:tcPr>
            <w:tcW w:w="7403" w:type="dxa"/>
          </w:tcPr>
          <w:p w14:paraId="689A4F34" w14:textId="247F7A68" w:rsidR="00684CBF" w:rsidRPr="008C04EE" w:rsidRDefault="00684CBF" w:rsidP="00684CBF">
            <w:pPr>
              <w:pStyle w:val="TAL"/>
              <w:rPr>
                <w:rFonts w:cs="Arial"/>
                <w:szCs w:val="18"/>
              </w:rPr>
            </w:pPr>
            <w:r w:rsidRPr="009223D1">
              <w:rPr>
                <w:rFonts w:cs="Arial"/>
                <w:szCs w:val="18"/>
              </w:rPr>
              <w:t>Ericsson: Clarification of using micro perimeter terminology</w:t>
            </w:r>
          </w:p>
        </w:tc>
      </w:tr>
      <w:tr w:rsidR="00684CBF" w:rsidRPr="00286492" w14:paraId="69CE763D" w14:textId="77777777" w:rsidTr="00CF19A8">
        <w:trPr>
          <w:gridAfter w:val="2"/>
          <w:wAfter w:w="14032" w:type="dxa"/>
        </w:trPr>
        <w:tc>
          <w:tcPr>
            <w:tcW w:w="1980" w:type="dxa"/>
          </w:tcPr>
          <w:p w14:paraId="4E5A9E58" w14:textId="1096B195" w:rsidR="00684CBF" w:rsidRPr="008C04EE" w:rsidRDefault="00684CBF" w:rsidP="00684CBF">
            <w:pPr>
              <w:pStyle w:val="TAL"/>
              <w:rPr>
                <w:rFonts w:cs="Arial"/>
                <w:szCs w:val="18"/>
              </w:rPr>
            </w:pPr>
            <w:r w:rsidRPr="009223D1">
              <w:rPr>
                <w:rFonts w:cs="Arial"/>
                <w:szCs w:val="18"/>
              </w:rPr>
              <w:t>2024.07.14</w:t>
            </w:r>
          </w:p>
        </w:tc>
        <w:tc>
          <w:tcPr>
            <w:tcW w:w="967" w:type="dxa"/>
          </w:tcPr>
          <w:p w14:paraId="05796446" w14:textId="002762FF" w:rsidR="00684CBF" w:rsidRPr="008C04EE" w:rsidRDefault="00684CBF" w:rsidP="00684CBF">
            <w:pPr>
              <w:pStyle w:val="TAL"/>
              <w:rPr>
                <w:rFonts w:cs="Arial"/>
                <w:szCs w:val="18"/>
              </w:rPr>
            </w:pPr>
            <w:r w:rsidRPr="009223D1">
              <w:rPr>
                <w:rFonts w:cs="Arial"/>
                <w:szCs w:val="18"/>
              </w:rPr>
              <w:t>10.00</w:t>
            </w:r>
          </w:p>
        </w:tc>
        <w:tc>
          <w:tcPr>
            <w:tcW w:w="7403" w:type="dxa"/>
          </w:tcPr>
          <w:p w14:paraId="1D087DCA" w14:textId="300B6276" w:rsidR="00684CBF" w:rsidRPr="008C04EE" w:rsidRDefault="00684CBF" w:rsidP="00684CBF">
            <w:pPr>
              <w:pStyle w:val="TAL"/>
              <w:rPr>
                <w:rFonts w:cs="Arial"/>
                <w:szCs w:val="18"/>
              </w:rPr>
            </w:pPr>
            <w:r w:rsidRPr="009223D1">
              <w:rPr>
                <w:rFonts w:cs="Arial"/>
                <w:szCs w:val="18"/>
              </w:rPr>
              <w:t>NIST.AO: Splitting Compond O-RAN Requirements</w:t>
            </w:r>
          </w:p>
        </w:tc>
      </w:tr>
      <w:tr w:rsidR="00684CBF" w:rsidRPr="00286492" w14:paraId="490F7120" w14:textId="77777777" w:rsidTr="00CF19A8">
        <w:trPr>
          <w:gridAfter w:val="2"/>
          <w:wAfter w:w="14032" w:type="dxa"/>
        </w:trPr>
        <w:tc>
          <w:tcPr>
            <w:tcW w:w="1980" w:type="dxa"/>
          </w:tcPr>
          <w:p w14:paraId="391A6A3C" w14:textId="2A3E2F11" w:rsidR="00684CBF" w:rsidRPr="008C04EE" w:rsidRDefault="00684CBF" w:rsidP="00684CBF">
            <w:pPr>
              <w:pStyle w:val="TAL"/>
              <w:rPr>
                <w:rFonts w:cs="Arial"/>
                <w:szCs w:val="18"/>
              </w:rPr>
            </w:pPr>
            <w:r w:rsidRPr="009223D1">
              <w:rPr>
                <w:rFonts w:cs="Arial"/>
                <w:szCs w:val="18"/>
              </w:rPr>
              <w:t>2024.07.14</w:t>
            </w:r>
          </w:p>
        </w:tc>
        <w:tc>
          <w:tcPr>
            <w:tcW w:w="967" w:type="dxa"/>
          </w:tcPr>
          <w:p w14:paraId="456A4900" w14:textId="2EA06456" w:rsidR="00684CBF" w:rsidRPr="008C04EE" w:rsidRDefault="00684CBF" w:rsidP="00684CBF">
            <w:pPr>
              <w:pStyle w:val="TAL"/>
              <w:rPr>
                <w:rFonts w:cs="Arial"/>
                <w:szCs w:val="18"/>
              </w:rPr>
            </w:pPr>
            <w:r w:rsidRPr="009223D1">
              <w:rPr>
                <w:rFonts w:cs="Arial"/>
                <w:szCs w:val="18"/>
              </w:rPr>
              <w:t>10.00</w:t>
            </w:r>
          </w:p>
        </w:tc>
        <w:tc>
          <w:tcPr>
            <w:tcW w:w="7403" w:type="dxa"/>
          </w:tcPr>
          <w:p w14:paraId="197F709A" w14:textId="04F3C8D0" w:rsidR="00684CBF" w:rsidRPr="008C04EE" w:rsidRDefault="00684CBF" w:rsidP="00684CBF">
            <w:pPr>
              <w:pStyle w:val="TAL"/>
              <w:rPr>
                <w:rFonts w:cs="Arial"/>
                <w:szCs w:val="18"/>
              </w:rPr>
            </w:pPr>
            <w:r w:rsidRPr="009223D1">
              <w:rPr>
                <w:rFonts w:cs="Arial"/>
                <w:szCs w:val="18"/>
              </w:rPr>
              <w:t>Rakuten Mobile.AO: Adding security control for Near-RT RIC for validation of data received from an xApp through E2 related APIs</w:t>
            </w:r>
          </w:p>
        </w:tc>
      </w:tr>
      <w:tr w:rsidR="00684CBF" w:rsidRPr="00286492" w14:paraId="04A5B046" w14:textId="77777777" w:rsidTr="00CF19A8">
        <w:trPr>
          <w:gridAfter w:val="2"/>
          <w:wAfter w:w="14032" w:type="dxa"/>
        </w:trPr>
        <w:tc>
          <w:tcPr>
            <w:tcW w:w="1980" w:type="dxa"/>
          </w:tcPr>
          <w:p w14:paraId="7AB75B6F" w14:textId="6783FE49" w:rsidR="00684CBF" w:rsidRPr="008C04EE" w:rsidRDefault="00684CBF" w:rsidP="00684CBF">
            <w:pPr>
              <w:pStyle w:val="TAL"/>
              <w:rPr>
                <w:rFonts w:cs="Arial"/>
                <w:szCs w:val="18"/>
              </w:rPr>
            </w:pPr>
            <w:r w:rsidRPr="009223D1">
              <w:rPr>
                <w:rFonts w:cs="Arial"/>
                <w:szCs w:val="18"/>
              </w:rPr>
              <w:t>2024.07.14</w:t>
            </w:r>
          </w:p>
        </w:tc>
        <w:tc>
          <w:tcPr>
            <w:tcW w:w="967" w:type="dxa"/>
          </w:tcPr>
          <w:p w14:paraId="673BB07A" w14:textId="4DBF1A40" w:rsidR="00684CBF" w:rsidRPr="008C04EE" w:rsidRDefault="00684CBF" w:rsidP="00684CBF">
            <w:pPr>
              <w:pStyle w:val="TAL"/>
              <w:rPr>
                <w:rFonts w:cs="Arial"/>
                <w:szCs w:val="18"/>
              </w:rPr>
            </w:pPr>
            <w:r w:rsidRPr="009223D1">
              <w:rPr>
                <w:rFonts w:cs="Arial"/>
                <w:szCs w:val="18"/>
              </w:rPr>
              <w:t>10.00</w:t>
            </w:r>
          </w:p>
        </w:tc>
        <w:tc>
          <w:tcPr>
            <w:tcW w:w="7403" w:type="dxa"/>
          </w:tcPr>
          <w:p w14:paraId="77EE1B99" w14:textId="080D611C" w:rsidR="00684CBF" w:rsidRPr="008C04EE" w:rsidRDefault="00684CBF" w:rsidP="00684CBF">
            <w:pPr>
              <w:pStyle w:val="TAL"/>
              <w:rPr>
                <w:rFonts w:cs="Arial"/>
                <w:szCs w:val="18"/>
              </w:rPr>
            </w:pPr>
            <w:r w:rsidRPr="009223D1">
              <w:rPr>
                <w:rFonts w:cs="Arial"/>
                <w:szCs w:val="18"/>
              </w:rPr>
              <w:t>Rakuten Symphony.AO: End-to End MACsec as a security control to protect C-Plane messages</w:t>
            </w:r>
          </w:p>
        </w:tc>
      </w:tr>
      <w:tr w:rsidR="00684CBF" w:rsidRPr="00286492" w14:paraId="0504F3B2" w14:textId="77777777" w:rsidTr="00CF19A8">
        <w:trPr>
          <w:gridAfter w:val="2"/>
          <w:wAfter w:w="14032" w:type="dxa"/>
        </w:trPr>
        <w:tc>
          <w:tcPr>
            <w:tcW w:w="1980" w:type="dxa"/>
          </w:tcPr>
          <w:p w14:paraId="6303A641" w14:textId="2A51313C" w:rsidR="00684CBF" w:rsidRPr="008C04EE" w:rsidRDefault="00684CBF" w:rsidP="00684CBF">
            <w:pPr>
              <w:pStyle w:val="TAL"/>
              <w:rPr>
                <w:rFonts w:cs="Arial"/>
                <w:szCs w:val="18"/>
              </w:rPr>
            </w:pPr>
            <w:r w:rsidRPr="009223D1">
              <w:rPr>
                <w:rFonts w:cs="Arial"/>
                <w:szCs w:val="18"/>
              </w:rPr>
              <w:t>2024.07.14</w:t>
            </w:r>
          </w:p>
        </w:tc>
        <w:tc>
          <w:tcPr>
            <w:tcW w:w="967" w:type="dxa"/>
          </w:tcPr>
          <w:p w14:paraId="1E0DED2C" w14:textId="07DAA610" w:rsidR="00684CBF" w:rsidRPr="008C04EE" w:rsidRDefault="00684CBF" w:rsidP="00684CBF">
            <w:pPr>
              <w:pStyle w:val="TAL"/>
              <w:rPr>
                <w:rFonts w:cs="Arial"/>
                <w:szCs w:val="18"/>
              </w:rPr>
            </w:pPr>
            <w:r w:rsidRPr="009223D1">
              <w:rPr>
                <w:rFonts w:cs="Arial"/>
                <w:szCs w:val="18"/>
              </w:rPr>
              <w:t>10.00</w:t>
            </w:r>
          </w:p>
        </w:tc>
        <w:tc>
          <w:tcPr>
            <w:tcW w:w="7403" w:type="dxa"/>
          </w:tcPr>
          <w:p w14:paraId="1750777F" w14:textId="64A73C69" w:rsidR="00684CBF" w:rsidRPr="008C04EE" w:rsidRDefault="00684CBF" w:rsidP="00684CBF">
            <w:pPr>
              <w:pStyle w:val="TAL"/>
              <w:rPr>
                <w:rFonts w:cs="Arial"/>
                <w:szCs w:val="18"/>
              </w:rPr>
            </w:pPr>
            <w:r w:rsidRPr="009223D1">
              <w:rPr>
                <w:rFonts w:cs="Arial"/>
                <w:szCs w:val="18"/>
              </w:rPr>
              <w:t>Rakuten Symphony.AO: IEEE 1588 Authentication TLV for securing S-Plane ANNOUNCE messages.</w:t>
            </w:r>
          </w:p>
        </w:tc>
      </w:tr>
      <w:tr w:rsidR="00684CBF" w:rsidRPr="00286492" w14:paraId="116C026F" w14:textId="77777777" w:rsidTr="00CF19A8">
        <w:trPr>
          <w:gridAfter w:val="2"/>
          <w:wAfter w:w="14032" w:type="dxa"/>
        </w:trPr>
        <w:tc>
          <w:tcPr>
            <w:tcW w:w="1980" w:type="dxa"/>
          </w:tcPr>
          <w:p w14:paraId="7B1E12C9" w14:textId="22EA5A2E" w:rsidR="00684CBF" w:rsidRPr="008C04EE" w:rsidRDefault="00684CBF" w:rsidP="00684CBF">
            <w:pPr>
              <w:pStyle w:val="TAL"/>
              <w:rPr>
                <w:rFonts w:cs="Arial"/>
                <w:szCs w:val="18"/>
              </w:rPr>
            </w:pPr>
            <w:r w:rsidRPr="009223D1">
              <w:rPr>
                <w:rFonts w:cs="Arial"/>
                <w:szCs w:val="18"/>
              </w:rPr>
              <w:t>2024.07.14</w:t>
            </w:r>
          </w:p>
        </w:tc>
        <w:tc>
          <w:tcPr>
            <w:tcW w:w="967" w:type="dxa"/>
          </w:tcPr>
          <w:p w14:paraId="4BC3A1BB" w14:textId="139255E1" w:rsidR="00684CBF" w:rsidRPr="008C04EE" w:rsidRDefault="00684CBF" w:rsidP="00684CBF">
            <w:pPr>
              <w:pStyle w:val="TAL"/>
              <w:rPr>
                <w:rFonts w:cs="Arial"/>
                <w:szCs w:val="18"/>
              </w:rPr>
            </w:pPr>
            <w:r w:rsidRPr="009223D1">
              <w:rPr>
                <w:rFonts w:cs="Arial"/>
                <w:szCs w:val="18"/>
              </w:rPr>
              <w:t>10.00</w:t>
            </w:r>
          </w:p>
        </w:tc>
        <w:tc>
          <w:tcPr>
            <w:tcW w:w="7403" w:type="dxa"/>
          </w:tcPr>
          <w:p w14:paraId="2B204E63" w14:textId="4D998926" w:rsidR="00684CBF" w:rsidRPr="008C04EE" w:rsidRDefault="00684CBF" w:rsidP="00684CBF">
            <w:pPr>
              <w:pStyle w:val="TAL"/>
              <w:rPr>
                <w:rFonts w:cs="Arial"/>
                <w:szCs w:val="18"/>
              </w:rPr>
            </w:pPr>
            <w:r w:rsidRPr="009223D1">
              <w:rPr>
                <w:rFonts w:cs="Arial"/>
                <w:szCs w:val="18"/>
              </w:rPr>
              <w:t>Rakuten Symphony.AO: End-to End MACsec as a security control to protect U-Plane messages</w:t>
            </w:r>
          </w:p>
        </w:tc>
      </w:tr>
      <w:tr w:rsidR="00684CBF" w:rsidRPr="00286492" w14:paraId="07ED31EA" w14:textId="77777777" w:rsidTr="00CF19A8">
        <w:trPr>
          <w:gridAfter w:val="2"/>
          <w:wAfter w:w="14032" w:type="dxa"/>
        </w:trPr>
        <w:tc>
          <w:tcPr>
            <w:tcW w:w="1980" w:type="dxa"/>
          </w:tcPr>
          <w:p w14:paraId="3B49DA25" w14:textId="6AED4BB4" w:rsidR="00684CBF" w:rsidRPr="009223D1" w:rsidRDefault="00684CBF" w:rsidP="00684CBF">
            <w:pPr>
              <w:pStyle w:val="TAL"/>
              <w:rPr>
                <w:rFonts w:cs="Arial"/>
                <w:szCs w:val="18"/>
              </w:rPr>
            </w:pPr>
            <w:r w:rsidRPr="009223D1">
              <w:rPr>
                <w:rFonts w:cs="Arial"/>
                <w:szCs w:val="18"/>
              </w:rPr>
              <w:t>2024.07.14</w:t>
            </w:r>
          </w:p>
        </w:tc>
        <w:tc>
          <w:tcPr>
            <w:tcW w:w="967" w:type="dxa"/>
          </w:tcPr>
          <w:p w14:paraId="1B429E7A" w14:textId="2C7E3B5E" w:rsidR="00684CBF" w:rsidRPr="009223D1" w:rsidRDefault="00684CBF" w:rsidP="00684CBF">
            <w:pPr>
              <w:pStyle w:val="TAL"/>
              <w:rPr>
                <w:rFonts w:cs="Arial"/>
                <w:szCs w:val="18"/>
              </w:rPr>
            </w:pPr>
            <w:r w:rsidRPr="009223D1">
              <w:rPr>
                <w:rFonts w:cs="Arial"/>
                <w:szCs w:val="18"/>
              </w:rPr>
              <w:t>10.00</w:t>
            </w:r>
          </w:p>
        </w:tc>
        <w:tc>
          <w:tcPr>
            <w:tcW w:w="7403" w:type="dxa"/>
          </w:tcPr>
          <w:p w14:paraId="65C66A69" w14:textId="406DD525" w:rsidR="00684CBF" w:rsidRPr="008C04EE" w:rsidRDefault="00684CBF" w:rsidP="00684CBF">
            <w:pPr>
              <w:pStyle w:val="TAL"/>
              <w:rPr>
                <w:rFonts w:cs="Arial"/>
                <w:szCs w:val="18"/>
                <w:lang w:val="en-GB"/>
              </w:rPr>
            </w:pPr>
            <w:r w:rsidRPr="009223D1">
              <w:rPr>
                <w:rFonts w:cs="Arial"/>
                <w:szCs w:val="18"/>
              </w:rPr>
              <w:t>Rakuten Symphony: Consistency of Security Control for Non RT-RIC based on the security control defined for R1</w:t>
            </w:r>
          </w:p>
        </w:tc>
      </w:tr>
      <w:tr w:rsidR="00684CBF" w:rsidRPr="00286492" w14:paraId="0732E1BF" w14:textId="77777777" w:rsidTr="00CF19A8">
        <w:trPr>
          <w:gridAfter w:val="2"/>
          <w:wAfter w:w="14032" w:type="dxa"/>
        </w:trPr>
        <w:tc>
          <w:tcPr>
            <w:tcW w:w="1980" w:type="dxa"/>
          </w:tcPr>
          <w:p w14:paraId="27F4B771" w14:textId="078A570C" w:rsidR="00684CBF" w:rsidRPr="008C04EE" w:rsidRDefault="00684CBF" w:rsidP="00684CBF">
            <w:pPr>
              <w:pStyle w:val="TAL"/>
              <w:rPr>
                <w:rFonts w:cs="Arial"/>
                <w:szCs w:val="18"/>
              </w:rPr>
            </w:pPr>
            <w:r w:rsidRPr="009223D1">
              <w:rPr>
                <w:rFonts w:cs="Arial"/>
                <w:szCs w:val="18"/>
              </w:rPr>
              <w:t>2024.07.14</w:t>
            </w:r>
          </w:p>
        </w:tc>
        <w:tc>
          <w:tcPr>
            <w:tcW w:w="967" w:type="dxa"/>
          </w:tcPr>
          <w:p w14:paraId="722E1F0F" w14:textId="613A2027" w:rsidR="00684CBF" w:rsidRPr="008C04EE" w:rsidRDefault="00684CBF" w:rsidP="00684CBF">
            <w:pPr>
              <w:pStyle w:val="TAL"/>
              <w:rPr>
                <w:rFonts w:cs="Arial"/>
                <w:szCs w:val="18"/>
              </w:rPr>
            </w:pPr>
            <w:r w:rsidRPr="009223D1">
              <w:rPr>
                <w:rFonts w:cs="Arial"/>
                <w:szCs w:val="18"/>
              </w:rPr>
              <w:t>10.00</w:t>
            </w:r>
          </w:p>
        </w:tc>
        <w:tc>
          <w:tcPr>
            <w:tcW w:w="7403" w:type="dxa"/>
          </w:tcPr>
          <w:p w14:paraId="6E6A8310" w14:textId="43D1811C" w:rsidR="00684CBF" w:rsidRPr="008C04EE" w:rsidRDefault="00684CBF" w:rsidP="00684CBF">
            <w:pPr>
              <w:pStyle w:val="TAL"/>
              <w:rPr>
                <w:rFonts w:cs="Arial"/>
                <w:szCs w:val="18"/>
              </w:rPr>
            </w:pPr>
            <w:r w:rsidRPr="009223D1">
              <w:rPr>
                <w:rFonts w:cs="Arial"/>
                <w:szCs w:val="18"/>
              </w:rPr>
              <w:t>WG11.AO: Addition of the mapping Threats-Requirements</w:t>
            </w:r>
          </w:p>
        </w:tc>
      </w:tr>
      <w:tr w:rsidR="00684CBF" w:rsidRPr="00286492" w14:paraId="6F04E392" w14:textId="77777777" w:rsidTr="00CF19A8">
        <w:trPr>
          <w:gridAfter w:val="2"/>
          <w:wAfter w:w="14032" w:type="dxa"/>
        </w:trPr>
        <w:tc>
          <w:tcPr>
            <w:tcW w:w="1980" w:type="dxa"/>
          </w:tcPr>
          <w:p w14:paraId="223501B9" w14:textId="0A1642C6" w:rsidR="00684CBF" w:rsidRPr="009223D1" w:rsidRDefault="00684CBF" w:rsidP="00684CBF">
            <w:pPr>
              <w:pStyle w:val="TAL"/>
              <w:rPr>
                <w:rFonts w:cs="Arial"/>
                <w:szCs w:val="18"/>
              </w:rPr>
            </w:pPr>
            <w:r w:rsidRPr="009223D1">
              <w:rPr>
                <w:rFonts w:cs="Arial"/>
                <w:szCs w:val="18"/>
              </w:rPr>
              <w:t>2024.07.14</w:t>
            </w:r>
          </w:p>
        </w:tc>
        <w:tc>
          <w:tcPr>
            <w:tcW w:w="967" w:type="dxa"/>
          </w:tcPr>
          <w:p w14:paraId="668FCCE7" w14:textId="21246728" w:rsidR="00684CBF" w:rsidRPr="009223D1" w:rsidRDefault="00684CBF" w:rsidP="00684CBF">
            <w:pPr>
              <w:pStyle w:val="TAL"/>
              <w:rPr>
                <w:rFonts w:cs="Arial"/>
                <w:szCs w:val="18"/>
              </w:rPr>
            </w:pPr>
            <w:r w:rsidRPr="009223D1">
              <w:rPr>
                <w:rFonts w:cs="Arial"/>
                <w:szCs w:val="18"/>
              </w:rPr>
              <w:t>10.00</w:t>
            </w:r>
          </w:p>
        </w:tc>
        <w:tc>
          <w:tcPr>
            <w:tcW w:w="7403" w:type="dxa"/>
          </w:tcPr>
          <w:p w14:paraId="35B4AAB0" w14:textId="7CD2FB70" w:rsidR="00684CBF" w:rsidRPr="008C04EE" w:rsidRDefault="00684CBF" w:rsidP="00684CBF">
            <w:pPr>
              <w:pStyle w:val="TAL"/>
              <w:rPr>
                <w:rFonts w:cs="Arial"/>
                <w:szCs w:val="18"/>
              </w:rPr>
            </w:pPr>
            <w:r w:rsidRPr="009223D1">
              <w:rPr>
                <w:rFonts w:cs="Arial"/>
                <w:szCs w:val="18"/>
              </w:rPr>
              <w:t>WG11.AO:</w:t>
            </w:r>
            <w:r w:rsidRPr="009223D1">
              <w:rPr>
                <w:rFonts w:cs="Arial"/>
                <w:noProof/>
                <w:color w:val="FF0000"/>
                <w:szCs w:val="18"/>
              </w:rPr>
              <w:t xml:space="preserve"> </w:t>
            </w:r>
            <w:r w:rsidRPr="009223D1">
              <w:rPr>
                <w:rFonts w:cs="Arial"/>
                <w:noProof/>
                <w:color w:val="000000" w:themeColor="text1"/>
                <w:szCs w:val="18"/>
              </w:rPr>
              <w:t>Addition of sensitive definition</w:t>
            </w:r>
          </w:p>
        </w:tc>
      </w:tr>
      <w:tr w:rsidR="00684CBF" w:rsidRPr="00286492" w14:paraId="2137297C" w14:textId="77777777" w:rsidTr="00CF19A8">
        <w:trPr>
          <w:gridAfter w:val="2"/>
          <w:wAfter w:w="14032" w:type="dxa"/>
        </w:trPr>
        <w:tc>
          <w:tcPr>
            <w:tcW w:w="1980" w:type="dxa"/>
          </w:tcPr>
          <w:p w14:paraId="6BC8A741" w14:textId="77777777" w:rsidR="00684CBF" w:rsidRPr="008C04EE" w:rsidRDefault="00684CBF" w:rsidP="00684CBF">
            <w:pPr>
              <w:pStyle w:val="TAL"/>
              <w:rPr>
                <w:rFonts w:cs="Arial"/>
                <w:szCs w:val="18"/>
              </w:rPr>
            </w:pPr>
            <w:r w:rsidRPr="009223D1">
              <w:rPr>
                <w:rFonts w:cs="Arial"/>
                <w:szCs w:val="18"/>
              </w:rPr>
              <w:t>2024.03.20</w:t>
            </w:r>
          </w:p>
        </w:tc>
        <w:tc>
          <w:tcPr>
            <w:tcW w:w="967" w:type="dxa"/>
          </w:tcPr>
          <w:p w14:paraId="0BC5624D" w14:textId="77777777" w:rsidR="00684CBF" w:rsidRPr="008C04EE" w:rsidRDefault="00684CBF" w:rsidP="00684CBF">
            <w:pPr>
              <w:pStyle w:val="TAL"/>
              <w:rPr>
                <w:rFonts w:cs="Arial"/>
                <w:szCs w:val="18"/>
              </w:rPr>
            </w:pPr>
            <w:r w:rsidRPr="009223D1">
              <w:rPr>
                <w:rFonts w:cs="Arial"/>
                <w:szCs w:val="18"/>
              </w:rPr>
              <w:t>09.00</w:t>
            </w:r>
          </w:p>
        </w:tc>
        <w:tc>
          <w:tcPr>
            <w:tcW w:w="7403" w:type="dxa"/>
          </w:tcPr>
          <w:p w14:paraId="2E58D6DA" w14:textId="77777777" w:rsidR="00684CBF" w:rsidRPr="008C04EE" w:rsidRDefault="00684CBF" w:rsidP="00684CBF">
            <w:pPr>
              <w:pStyle w:val="TAL"/>
              <w:rPr>
                <w:rFonts w:cs="Arial"/>
                <w:szCs w:val="18"/>
              </w:rPr>
            </w:pPr>
            <w:r w:rsidRPr="009223D1">
              <w:rPr>
                <w:rFonts w:cs="Arial"/>
                <w:szCs w:val="18"/>
              </w:rPr>
              <w:t>AT&amp;T.AO: Correct usages of “Must”</w:t>
            </w:r>
          </w:p>
        </w:tc>
      </w:tr>
      <w:tr w:rsidR="00684CBF" w:rsidRPr="00286492" w14:paraId="63CBC737" w14:textId="77777777" w:rsidTr="00CF19A8">
        <w:trPr>
          <w:gridAfter w:val="2"/>
          <w:wAfter w:w="14032" w:type="dxa"/>
        </w:trPr>
        <w:tc>
          <w:tcPr>
            <w:tcW w:w="1980" w:type="dxa"/>
          </w:tcPr>
          <w:p w14:paraId="5C3F4E0A" w14:textId="77777777" w:rsidR="00684CBF" w:rsidRPr="008C04EE" w:rsidRDefault="00684CBF" w:rsidP="00684CBF">
            <w:pPr>
              <w:pStyle w:val="TAL"/>
              <w:rPr>
                <w:rFonts w:cs="Arial"/>
                <w:szCs w:val="18"/>
              </w:rPr>
            </w:pPr>
            <w:r w:rsidRPr="009223D1">
              <w:rPr>
                <w:rFonts w:cs="Arial"/>
                <w:szCs w:val="18"/>
              </w:rPr>
              <w:t>2024.03.20</w:t>
            </w:r>
          </w:p>
        </w:tc>
        <w:tc>
          <w:tcPr>
            <w:tcW w:w="967" w:type="dxa"/>
          </w:tcPr>
          <w:p w14:paraId="03A1C73A" w14:textId="77777777" w:rsidR="00684CBF" w:rsidRPr="009223D1" w:rsidRDefault="00684CBF" w:rsidP="00684CBF">
            <w:pPr>
              <w:pStyle w:val="TAL"/>
              <w:rPr>
                <w:rFonts w:cs="Arial"/>
                <w:szCs w:val="18"/>
              </w:rPr>
            </w:pPr>
            <w:r w:rsidRPr="009223D1">
              <w:rPr>
                <w:rFonts w:cs="Arial"/>
                <w:szCs w:val="18"/>
              </w:rPr>
              <w:t>09.00</w:t>
            </w:r>
          </w:p>
        </w:tc>
        <w:tc>
          <w:tcPr>
            <w:tcW w:w="7403" w:type="dxa"/>
          </w:tcPr>
          <w:p w14:paraId="7064BDA1" w14:textId="77777777" w:rsidR="00684CBF" w:rsidRPr="009223D1" w:rsidRDefault="00684CBF" w:rsidP="00684CBF">
            <w:pPr>
              <w:pStyle w:val="TAL"/>
              <w:rPr>
                <w:rFonts w:cs="Arial"/>
                <w:szCs w:val="18"/>
              </w:rPr>
            </w:pPr>
            <w:r w:rsidRPr="009223D1">
              <w:rPr>
                <w:rFonts w:cs="Arial"/>
                <w:color w:val="000000" w:themeColor="text1"/>
                <w:szCs w:val="18"/>
              </w:rPr>
              <w:t>Ericsson: Update NFO and FOCOM security requirements and controls</w:t>
            </w:r>
          </w:p>
        </w:tc>
      </w:tr>
      <w:tr w:rsidR="00684CBF" w:rsidRPr="00286492" w14:paraId="6A570C6E" w14:textId="77777777" w:rsidTr="00CF19A8">
        <w:trPr>
          <w:gridAfter w:val="2"/>
          <w:wAfter w:w="14032" w:type="dxa"/>
        </w:trPr>
        <w:tc>
          <w:tcPr>
            <w:tcW w:w="1980" w:type="dxa"/>
          </w:tcPr>
          <w:p w14:paraId="1BA68165" w14:textId="77777777" w:rsidR="00684CBF" w:rsidRPr="008C04EE" w:rsidRDefault="00684CBF" w:rsidP="00684CBF">
            <w:pPr>
              <w:pStyle w:val="TAL"/>
              <w:rPr>
                <w:rFonts w:cs="Arial"/>
                <w:szCs w:val="18"/>
              </w:rPr>
            </w:pPr>
            <w:r w:rsidRPr="009223D1">
              <w:rPr>
                <w:rFonts w:cs="Arial"/>
                <w:szCs w:val="18"/>
              </w:rPr>
              <w:t>2024.03.20</w:t>
            </w:r>
          </w:p>
        </w:tc>
        <w:tc>
          <w:tcPr>
            <w:tcW w:w="967" w:type="dxa"/>
          </w:tcPr>
          <w:p w14:paraId="5DBEAF32" w14:textId="77777777" w:rsidR="00684CBF" w:rsidRPr="008C04EE" w:rsidRDefault="00684CBF" w:rsidP="00684CBF">
            <w:pPr>
              <w:pStyle w:val="TAL"/>
              <w:rPr>
                <w:rFonts w:cs="Arial"/>
                <w:szCs w:val="18"/>
              </w:rPr>
            </w:pPr>
            <w:r w:rsidRPr="009223D1">
              <w:rPr>
                <w:rFonts w:cs="Arial"/>
                <w:szCs w:val="18"/>
              </w:rPr>
              <w:t>09.00</w:t>
            </w:r>
          </w:p>
        </w:tc>
        <w:tc>
          <w:tcPr>
            <w:tcW w:w="7403" w:type="dxa"/>
          </w:tcPr>
          <w:p w14:paraId="7753F125"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Ericsson:</w:t>
            </w:r>
            <w:r w:rsidRPr="009223D1">
              <w:rPr>
                <w:rFonts w:cs="Arial"/>
                <w:szCs w:val="18"/>
              </w:rPr>
              <w:t xml:space="preserve"> </w:t>
            </w:r>
            <w:r w:rsidRPr="009223D1">
              <w:rPr>
                <w:rFonts w:cs="Arial"/>
                <w:color w:val="000000" w:themeColor="text1"/>
                <w:szCs w:val="18"/>
              </w:rPr>
              <w:t>Add Shared O-RU Security Requirements</w:t>
            </w:r>
          </w:p>
        </w:tc>
      </w:tr>
      <w:tr w:rsidR="00684CBF" w:rsidRPr="00286492" w14:paraId="2310AF43" w14:textId="77777777" w:rsidTr="00CF19A8">
        <w:trPr>
          <w:gridAfter w:val="2"/>
          <w:wAfter w:w="14032" w:type="dxa"/>
        </w:trPr>
        <w:tc>
          <w:tcPr>
            <w:tcW w:w="1980" w:type="dxa"/>
          </w:tcPr>
          <w:p w14:paraId="2884B8B2" w14:textId="77777777" w:rsidR="00684CBF" w:rsidRPr="008C04EE" w:rsidRDefault="00684CBF" w:rsidP="00684CBF">
            <w:pPr>
              <w:pStyle w:val="TAL"/>
              <w:rPr>
                <w:rFonts w:cs="Arial"/>
                <w:szCs w:val="18"/>
              </w:rPr>
            </w:pPr>
            <w:r w:rsidRPr="009223D1">
              <w:rPr>
                <w:rFonts w:cs="Arial"/>
                <w:szCs w:val="18"/>
              </w:rPr>
              <w:t>2024.03.20</w:t>
            </w:r>
          </w:p>
        </w:tc>
        <w:tc>
          <w:tcPr>
            <w:tcW w:w="967" w:type="dxa"/>
          </w:tcPr>
          <w:p w14:paraId="06AE4B40" w14:textId="77777777" w:rsidR="00684CBF" w:rsidRPr="008C04EE" w:rsidRDefault="00684CBF" w:rsidP="00684CBF">
            <w:pPr>
              <w:pStyle w:val="TAL"/>
              <w:rPr>
                <w:rFonts w:cs="Arial"/>
                <w:szCs w:val="18"/>
              </w:rPr>
            </w:pPr>
            <w:r w:rsidRPr="009223D1">
              <w:rPr>
                <w:rFonts w:cs="Arial"/>
                <w:szCs w:val="18"/>
              </w:rPr>
              <w:t>09.00</w:t>
            </w:r>
          </w:p>
        </w:tc>
        <w:tc>
          <w:tcPr>
            <w:tcW w:w="7403" w:type="dxa"/>
          </w:tcPr>
          <w:p w14:paraId="67898DC5" w14:textId="77777777" w:rsidR="00684CBF" w:rsidRPr="008C04EE" w:rsidRDefault="00684CBF" w:rsidP="00684CBF">
            <w:pPr>
              <w:pStyle w:val="TAL"/>
              <w:rPr>
                <w:rFonts w:cs="Arial"/>
                <w:color w:val="000000" w:themeColor="text1"/>
                <w:szCs w:val="18"/>
                <w:lang w:val="en-GB"/>
              </w:rPr>
            </w:pPr>
            <w:r w:rsidRPr="009223D1">
              <w:rPr>
                <w:rFonts w:cs="Arial"/>
                <w:color w:val="000000" w:themeColor="text1"/>
                <w:szCs w:val="18"/>
              </w:rPr>
              <w:t>Keysight.AO:</w:t>
            </w:r>
            <w:r w:rsidRPr="009223D1">
              <w:rPr>
                <w:rFonts w:cs="Arial"/>
                <w:szCs w:val="18"/>
              </w:rPr>
              <w:t xml:space="preserve"> </w:t>
            </w:r>
            <w:r w:rsidRPr="009223D1">
              <w:rPr>
                <w:rFonts w:cs="Arial"/>
                <w:color w:val="000000" w:themeColor="text1"/>
                <w:szCs w:val="18"/>
              </w:rPr>
              <w:t>Added unexpected input management requirements for S-Plane and C-Plane</w:t>
            </w:r>
          </w:p>
        </w:tc>
      </w:tr>
      <w:tr w:rsidR="00684CBF" w:rsidRPr="00286492" w14:paraId="54D32B26" w14:textId="77777777" w:rsidTr="00CF19A8">
        <w:trPr>
          <w:gridAfter w:val="2"/>
          <w:wAfter w:w="14032" w:type="dxa"/>
        </w:trPr>
        <w:tc>
          <w:tcPr>
            <w:tcW w:w="1980" w:type="dxa"/>
          </w:tcPr>
          <w:p w14:paraId="52205802" w14:textId="77777777" w:rsidR="00684CBF" w:rsidRPr="008C04EE" w:rsidRDefault="00684CBF" w:rsidP="00684CBF">
            <w:pPr>
              <w:pStyle w:val="TAL"/>
              <w:rPr>
                <w:rFonts w:cs="Arial"/>
                <w:szCs w:val="18"/>
              </w:rPr>
            </w:pPr>
            <w:r w:rsidRPr="009223D1">
              <w:rPr>
                <w:rFonts w:cs="Arial"/>
                <w:szCs w:val="18"/>
              </w:rPr>
              <w:t>2024.03.20</w:t>
            </w:r>
          </w:p>
        </w:tc>
        <w:tc>
          <w:tcPr>
            <w:tcW w:w="967" w:type="dxa"/>
          </w:tcPr>
          <w:p w14:paraId="3DDD272F" w14:textId="77777777" w:rsidR="00684CBF" w:rsidRPr="009223D1" w:rsidRDefault="00684CBF" w:rsidP="00684CBF">
            <w:pPr>
              <w:pStyle w:val="TAL"/>
              <w:rPr>
                <w:rFonts w:cs="Arial"/>
                <w:szCs w:val="18"/>
              </w:rPr>
            </w:pPr>
            <w:r w:rsidRPr="009223D1">
              <w:rPr>
                <w:rFonts w:cs="Arial"/>
                <w:szCs w:val="18"/>
              </w:rPr>
              <w:t>09.00</w:t>
            </w:r>
          </w:p>
        </w:tc>
        <w:tc>
          <w:tcPr>
            <w:tcW w:w="7403" w:type="dxa"/>
          </w:tcPr>
          <w:p w14:paraId="68350379" w14:textId="77777777" w:rsidR="00684CBF" w:rsidRPr="009223D1" w:rsidRDefault="00684CBF" w:rsidP="00684CBF">
            <w:pPr>
              <w:pStyle w:val="TAL"/>
              <w:rPr>
                <w:rFonts w:cs="Arial"/>
                <w:szCs w:val="18"/>
              </w:rPr>
            </w:pPr>
            <w:r w:rsidRPr="009223D1">
              <w:rPr>
                <w:rFonts w:cs="Arial"/>
                <w:color w:val="000000" w:themeColor="text1"/>
                <w:szCs w:val="18"/>
              </w:rPr>
              <w:t>MITRE: Resolve duplicate requirement reference IDs in SLM section</w:t>
            </w:r>
          </w:p>
        </w:tc>
      </w:tr>
      <w:tr w:rsidR="00684CBF" w:rsidRPr="00286492" w14:paraId="16E8262C" w14:textId="77777777" w:rsidTr="00CF19A8">
        <w:trPr>
          <w:gridAfter w:val="2"/>
          <w:wAfter w:w="14032" w:type="dxa"/>
        </w:trPr>
        <w:tc>
          <w:tcPr>
            <w:tcW w:w="1980" w:type="dxa"/>
          </w:tcPr>
          <w:p w14:paraId="442B23C0" w14:textId="77777777" w:rsidR="00684CBF" w:rsidRPr="008C04EE" w:rsidRDefault="00684CBF" w:rsidP="00684CBF">
            <w:pPr>
              <w:pStyle w:val="TAL"/>
              <w:rPr>
                <w:rFonts w:cs="Arial"/>
                <w:szCs w:val="18"/>
              </w:rPr>
            </w:pPr>
            <w:r w:rsidRPr="009223D1">
              <w:rPr>
                <w:rFonts w:cs="Arial"/>
                <w:szCs w:val="18"/>
              </w:rPr>
              <w:t>2024.03.20</w:t>
            </w:r>
          </w:p>
        </w:tc>
        <w:tc>
          <w:tcPr>
            <w:tcW w:w="967" w:type="dxa"/>
          </w:tcPr>
          <w:p w14:paraId="46075983" w14:textId="77777777" w:rsidR="00684CBF" w:rsidRPr="008C04EE" w:rsidRDefault="00684CBF" w:rsidP="00684CBF">
            <w:pPr>
              <w:pStyle w:val="TAL"/>
              <w:rPr>
                <w:rFonts w:cs="Arial"/>
                <w:szCs w:val="18"/>
              </w:rPr>
            </w:pPr>
            <w:r w:rsidRPr="009223D1">
              <w:rPr>
                <w:rFonts w:cs="Arial"/>
                <w:szCs w:val="18"/>
              </w:rPr>
              <w:t>09.00</w:t>
            </w:r>
          </w:p>
        </w:tc>
        <w:tc>
          <w:tcPr>
            <w:tcW w:w="7403" w:type="dxa"/>
          </w:tcPr>
          <w:p w14:paraId="2301CB7C"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MITRE:</w:t>
            </w:r>
            <w:r w:rsidRPr="009223D1">
              <w:rPr>
                <w:rFonts w:cs="Arial"/>
                <w:szCs w:val="18"/>
              </w:rPr>
              <w:t xml:space="preserve"> </w:t>
            </w:r>
            <w:r w:rsidRPr="009223D1">
              <w:rPr>
                <w:rFonts w:cs="Arial"/>
                <w:color w:val="000000" w:themeColor="text1"/>
                <w:szCs w:val="18"/>
              </w:rPr>
              <w:t>SRS Typos in SLM Reqs</w:t>
            </w:r>
          </w:p>
        </w:tc>
      </w:tr>
      <w:tr w:rsidR="00684CBF" w:rsidRPr="00286492" w14:paraId="09817305" w14:textId="77777777" w:rsidTr="00CF19A8">
        <w:trPr>
          <w:gridAfter w:val="2"/>
          <w:wAfter w:w="14032" w:type="dxa"/>
        </w:trPr>
        <w:tc>
          <w:tcPr>
            <w:tcW w:w="1980" w:type="dxa"/>
          </w:tcPr>
          <w:p w14:paraId="630D1C75" w14:textId="77777777" w:rsidR="00684CBF" w:rsidRPr="008C04EE" w:rsidRDefault="00684CBF" w:rsidP="00684CBF">
            <w:pPr>
              <w:pStyle w:val="TAL"/>
              <w:rPr>
                <w:rFonts w:cs="Arial"/>
                <w:szCs w:val="18"/>
              </w:rPr>
            </w:pPr>
            <w:r w:rsidRPr="009223D1">
              <w:rPr>
                <w:rFonts w:cs="Arial"/>
                <w:szCs w:val="18"/>
              </w:rPr>
              <w:t>2024.03.20</w:t>
            </w:r>
          </w:p>
        </w:tc>
        <w:tc>
          <w:tcPr>
            <w:tcW w:w="967" w:type="dxa"/>
          </w:tcPr>
          <w:p w14:paraId="0909905F" w14:textId="77777777" w:rsidR="00684CBF" w:rsidRPr="008C04EE" w:rsidRDefault="00684CBF" w:rsidP="00684CBF">
            <w:pPr>
              <w:pStyle w:val="TAL"/>
              <w:rPr>
                <w:rFonts w:cs="Arial"/>
                <w:szCs w:val="18"/>
              </w:rPr>
            </w:pPr>
            <w:r w:rsidRPr="009223D1">
              <w:rPr>
                <w:rFonts w:cs="Arial"/>
                <w:szCs w:val="18"/>
              </w:rPr>
              <w:t>09.00</w:t>
            </w:r>
          </w:p>
        </w:tc>
        <w:tc>
          <w:tcPr>
            <w:tcW w:w="7403" w:type="dxa"/>
          </w:tcPr>
          <w:p w14:paraId="4EF43426"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NEC.AO:</w:t>
            </w:r>
            <w:r w:rsidRPr="009223D1">
              <w:rPr>
                <w:rFonts w:cs="Arial"/>
                <w:szCs w:val="18"/>
              </w:rPr>
              <w:t xml:space="preserve"> </w:t>
            </w:r>
            <w:r w:rsidRPr="009223D1">
              <w:rPr>
                <w:rFonts w:cs="Arial"/>
                <w:color w:val="000000" w:themeColor="text1"/>
                <w:szCs w:val="18"/>
              </w:rPr>
              <w:t>Removal of Requirement REQ-SEC-DEL-1, REQ-CTL-DEL-1, REQ-CTL-DEL-2</w:t>
            </w:r>
          </w:p>
        </w:tc>
      </w:tr>
      <w:tr w:rsidR="00684CBF" w:rsidRPr="00286492" w14:paraId="6051B302" w14:textId="77777777" w:rsidTr="00CF19A8">
        <w:trPr>
          <w:gridAfter w:val="2"/>
          <w:wAfter w:w="14032" w:type="dxa"/>
        </w:trPr>
        <w:tc>
          <w:tcPr>
            <w:tcW w:w="1980" w:type="dxa"/>
          </w:tcPr>
          <w:p w14:paraId="462638CB" w14:textId="77777777" w:rsidR="00684CBF" w:rsidRPr="008C04EE" w:rsidRDefault="00684CBF" w:rsidP="00684CBF">
            <w:pPr>
              <w:pStyle w:val="TAL"/>
              <w:rPr>
                <w:rFonts w:cs="Arial"/>
                <w:szCs w:val="18"/>
              </w:rPr>
            </w:pPr>
            <w:r w:rsidRPr="009223D1">
              <w:rPr>
                <w:rFonts w:cs="Arial"/>
                <w:szCs w:val="18"/>
              </w:rPr>
              <w:t>2024.03.20</w:t>
            </w:r>
          </w:p>
        </w:tc>
        <w:tc>
          <w:tcPr>
            <w:tcW w:w="967" w:type="dxa"/>
          </w:tcPr>
          <w:p w14:paraId="435DA381" w14:textId="77777777" w:rsidR="00684CBF" w:rsidRPr="008C04EE" w:rsidRDefault="00684CBF" w:rsidP="00684CBF">
            <w:pPr>
              <w:pStyle w:val="TAL"/>
              <w:rPr>
                <w:rFonts w:cs="Arial"/>
                <w:szCs w:val="18"/>
              </w:rPr>
            </w:pPr>
            <w:r w:rsidRPr="009223D1">
              <w:rPr>
                <w:rFonts w:cs="Arial"/>
                <w:szCs w:val="18"/>
              </w:rPr>
              <w:t>09.00</w:t>
            </w:r>
          </w:p>
        </w:tc>
        <w:tc>
          <w:tcPr>
            <w:tcW w:w="7403" w:type="dxa"/>
          </w:tcPr>
          <w:p w14:paraId="7A566AF2"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NOKIA.AO:</w:t>
            </w:r>
            <w:r w:rsidRPr="009223D1">
              <w:rPr>
                <w:rFonts w:cs="Arial"/>
                <w:szCs w:val="18"/>
              </w:rPr>
              <w:t xml:space="preserve"> </w:t>
            </w:r>
            <w:r w:rsidRPr="009223D1">
              <w:rPr>
                <w:rFonts w:cs="Arial"/>
                <w:color w:val="000000" w:themeColor="text1"/>
                <w:szCs w:val="18"/>
              </w:rPr>
              <w:t>Security requirements for PSK/Refnum based certificate enrolment</w:t>
            </w:r>
          </w:p>
        </w:tc>
      </w:tr>
      <w:tr w:rsidR="00684CBF" w:rsidRPr="00286492" w14:paraId="32569819" w14:textId="77777777" w:rsidTr="00CF19A8">
        <w:trPr>
          <w:gridAfter w:val="2"/>
          <w:wAfter w:w="14032" w:type="dxa"/>
        </w:trPr>
        <w:tc>
          <w:tcPr>
            <w:tcW w:w="1980" w:type="dxa"/>
          </w:tcPr>
          <w:p w14:paraId="394D3F8D" w14:textId="77777777" w:rsidR="00684CBF" w:rsidRPr="008C04EE" w:rsidRDefault="00684CBF" w:rsidP="00684CBF">
            <w:pPr>
              <w:pStyle w:val="TAL"/>
              <w:rPr>
                <w:rFonts w:cs="Arial"/>
                <w:szCs w:val="18"/>
              </w:rPr>
            </w:pPr>
            <w:r w:rsidRPr="009223D1">
              <w:rPr>
                <w:rFonts w:cs="Arial"/>
                <w:szCs w:val="18"/>
              </w:rPr>
              <w:t>2024.03.20</w:t>
            </w:r>
          </w:p>
        </w:tc>
        <w:tc>
          <w:tcPr>
            <w:tcW w:w="967" w:type="dxa"/>
          </w:tcPr>
          <w:p w14:paraId="638BC64F" w14:textId="77777777" w:rsidR="00684CBF" w:rsidRPr="008C04EE" w:rsidRDefault="00684CBF" w:rsidP="00684CBF">
            <w:pPr>
              <w:pStyle w:val="TAL"/>
              <w:rPr>
                <w:rFonts w:cs="Arial"/>
                <w:szCs w:val="18"/>
              </w:rPr>
            </w:pPr>
            <w:r w:rsidRPr="009223D1">
              <w:rPr>
                <w:rFonts w:cs="Arial"/>
                <w:szCs w:val="18"/>
              </w:rPr>
              <w:t>09.00</w:t>
            </w:r>
          </w:p>
        </w:tc>
        <w:tc>
          <w:tcPr>
            <w:tcW w:w="7403" w:type="dxa"/>
          </w:tcPr>
          <w:p w14:paraId="0443A67C"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NOKIA.AO:</w:t>
            </w:r>
            <w:r w:rsidRPr="009223D1">
              <w:rPr>
                <w:rFonts w:cs="Arial"/>
                <w:szCs w:val="18"/>
              </w:rPr>
              <w:t xml:space="preserve"> </w:t>
            </w:r>
            <w:r w:rsidRPr="009223D1">
              <w:rPr>
                <w:rFonts w:cs="Arial"/>
                <w:color w:val="000000" w:themeColor="text1"/>
                <w:szCs w:val="18"/>
              </w:rPr>
              <w:t>Security requirements for vendor root CA certificate renewal for PNFs</w:t>
            </w:r>
          </w:p>
        </w:tc>
      </w:tr>
      <w:tr w:rsidR="00684CBF" w:rsidRPr="00286492" w14:paraId="3E86C6D8" w14:textId="77777777" w:rsidTr="00CF19A8">
        <w:trPr>
          <w:gridAfter w:val="2"/>
          <w:wAfter w:w="14032" w:type="dxa"/>
        </w:trPr>
        <w:tc>
          <w:tcPr>
            <w:tcW w:w="1980" w:type="dxa"/>
          </w:tcPr>
          <w:p w14:paraId="3F15C1A3" w14:textId="77777777" w:rsidR="00684CBF" w:rsidRPr="008C04EE" w:rsidRDefault="00684CBF" w:rsidP="00684CBF">
            <w:pPr>
              <w:pStyle w:val="TAL"/>
              <w:rPr>
                <w:rFonts w:cs="Arial"/>
                <w:szCs w:val="18"/>
              </w:rPr>
            </w:pPr>
            <w:r w:rsidRPr="009223D1">
              <w:rPr>
                <w:rFonts w:cs="Arial"/>
                <w:szCs w:val="18"/>
              </w:rPr>
              <w:t>2024.03.20</w:t>
            </w:r>
          </w:p>
        </w:tc>
        <w:tc>
          <w:tcPr>
            <w:tcW w:w="967" w:type="dxa"/>
          </w:tcPr>
          <w:p w14:paraId="40B259CA" w14:textId="77777777" w:rsidR="00684CBF" w:rsidRPr="008C04EE" w:rsidRDefault="00684CBF" w:rsidP="00684CBF">
            <w:pPr>
              <w:pStyle w:val="TAL"/>
              <w:rPr>
                <w:rFonts w:cs="Arial"/>
                <w:szCs w:val="18"/>
              </w:rPr>
            </w:pPr>
            <w:r w:rsidRPr="009223D1">
              <w:rPr>
                <w:rFonts w:cs="Arial"/>
                <w:szCs w:val="18"/>
              </w:rPr>
              <w:t>09.00</w:t>
            </w:r>
          </w:p>
        </w:tc>
        <w:tc>
          <w:tcPr>
            <w:tcW w:w="7403" w:type="dxa"/>
          </w:tcPr>
          <w:p w14:paraId="152B707A" w14:textId="7D867684" w:rsidR="00684CBF" w:rsidRPr="008C04EE" w:rsidRDefault="00684CBF" w:rsidP="00684CBF">
            <w:pPr>
              <w:pStyle w:val="TAL"/>
              <w:rPr>
                <w:rFonts w:cs="Arial"/>
                <w:color w:val="000000" w:themeColor="text1"/>
                <w:szCs w:val="18"/>
              </w:rPr>
            </w:pPr>
            <w:r w:rsidRPr="009223D1">
              <w:rPr>
                <w:rFonts w:cs="Arial"/>
                <w:color w:val="000000" w:themeColor="text1"/>
                <w:szCs w:val="18"/>
              </w:rPr>
              <w:t>NOKIA.AO: Security requirements for Certificate Renewal procedure for PNFs, CNFs and VNFs</w:t>
            </w:r>
          </w:p>
        </w:tc>
      </w:tr>
      <w:tr w:rsidR="00684CBF" w:rsidRPr="00286492" w14:paraId="4F0F2A17" w14:textId="77777777" w:rsidTr="00CF19A8">
        <w:trPr>
          <w:gridAfter w:val="2"/>
          <w:wAfter w:w="14032" w:type="dxa"/>
        </w:trPr>
        <w:tc>
          <w:tcPr>
            <w:tcW w:w="1980" w:type="dxa"/>
          </w:tcPr>
          <w:p w14:paraId="53873418" w14:textId="77777777" w:rsidR="00684CBF" w:rsidRPr="008C04EE" w:rsidRDefault="00684CBF" w:rsidP="00684CBF">
            <w:pPr>
              <w:pStyle w:val="TAL"/>
              <w:rPr>
                <w:rFonts w:cs="Arial"/>
                <w:szCs w:val="18"/>
              </w:rPr>
            </w:pPr>
            <w:r w:rsidRPr="009223D1">
              <w:rPr>
                <w:rFonts w:cs="Arial"/>
                <w:szCs w:val="18"/>
              </w:rPr>
              <w:t>2024.03.20</w:t>
            </w:r>
          </w:p>
        </w:tc>
        <w:tc>
          <w:tcPr>
            <w:tcW w:w="967" w:type="dxa"/>
          </w:tcPr>
          <w:p w14:paraId="04E65E94" w14:textId="77777777" w:rsidR="00684CBF" w:rsidRPr="008C04EE" w:rsidRDefault="00684CBF" w:rsidP="00684CBF">
            <w:pPr>
              <w:pStyle w:val="TAL"/>
              <w:rPr>
                <w:rFonts w:cs="Arial"/>
                <w:szCs w:val="18"/>
              </w:rPr>
            </w:pPr>
            <w:r w:rsidRPr="009223D1">
              <w:rPr>
                <w:rFonts w:cs="Arial"/>
                <w:szCs w:val="18"/>
              </w:rPr>
              <w:t>09.00</w:t>
            </w:r>
          </w:p>
        </w:tc>
        <w:tc>
          <w:tcPr>
            <w:tcW w:w="7403" w:type="dxa"/>
          </w:tcPr>
          <w:p w14:paraId="14C70FC9"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NOKIA.AO:</w:t>
            </w:r>
          </w:p>
          <w:p w14:paraId="33B55874" w14:textId="77777777" w:rsidR="00684CBF" w:rsidRPr="008C04EE" w:rsidRDefault="00684CBF" w:rsidP="00684CBF">
            <w:pPr>
              <w:pStyle w:val="TAL"/>
              <w:rPr>
                <w:rFonts w:cs="Arial"/>
                <w:color w:val="000000" w:themeColor="text1"/>
                <w:szCs w:val="18"/>
                <w:lang w:val="en-GB"/>
              </w:rPr>
            </w:pPr>
            <w:r w:rsidRPr="009223D1">
              <w:rPr>
                <w:rFonts w:cs="Arial"/>
                <w:color w:val="000000" w:themeColor="text1"/>
                <w:szCs w:val="18"/>
              </w:rPr>
              <w:t>Security requirements for vendor certificate based certificate initial enrolment for PNFs</w:t>
            </w:r>
          </w:p>
        </w:tc>
      </w:tr>
      <w:tr w:rsidR="00684CBF" w:rsidRPr="00286492" w14:paraId="6398AEE8" w14:textId="77777777" w:rsidTr="00CF19A8">
        <w:trPr>
          <w:gridAfter w:val="2"/>
          <w:wAfter w:w="14032" w:type="dxa"/>
        </w:trPr>
        <w:tc>
          <w:tcPr>
            <w:tcW w:w="1980" w:type="dxa"/>
          </w:tcPr>
          <w:p w14:paraId="13CE86EE" w14:textId="77777777" w:rsidR="00684CBF" w:rsidRPr="008C04EE" w:rsidRDefault="00684CBF" w:rsidP="00684CBF">
            <w:pPr>
              <w:pStyle w:val="TAL"/>
              <w:rPr>
                <w:rFonts w:cs="Arial"/>
                <w:szCs w:val="18"/>
              </w:rPr>
            </w:pPr>
            <w:r w:rsidRPr="009223D1">
              <w:rPr>
                <w:rFonts w:cs="Arial"/>
                <w:szCs w:val="18"/>
              </w:rPr>
              <w:t>2024.03.20</w:t>
            </w:r>
          </w:p>
        </w:tc>
        <w:tc>
          <w:tcPr>
            <w:tcW w:w="967" w:type="dxa"/>
          </w:tcPr>
          <w:p w14:paraId="751B1261" w14:textId="77777777" w:rsidR="00684CBF" w:rsidRPr="008C04EE" w:rsidRDefault="00684CBF" w:rsidP="00684CBF">
            <w:pPr>
              <w:pStyle w:val="TAL"/>
              <w:rPr>
                <w:rFonts w:cs="Arial"/>
                <w:szCs w:val="18"/>
              </w:rPr>
            </w:pPr>
            <w:r w:rsidRPr="009223D1">
              <w:rPr>
                <w:rFonts w:cs="Arial"/>
                <w:szCs w:val="18"/>
              </w:rPr>
              <w:t>09.00</w:t>
            </w:r>
          </w:p>
        </w:tc>
        <w:tc>
          <w:tcPr>
            <w:tcW w:w="7403" w:type="dxa"/>
          </w:tcPr>
          <w:p w14:paraId="2A9CFCBD"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Rakuten Symphony:</w:t>
            </w:r>
            <w:r w:rsidRPr="009223D1">
              <w:rPr>
                <w:rFonts w:cs="Arial"/>
                <w:szCs w:val="18"/>
              </w:rPr>
              <w:t xml:space="preserve"> </w:t>
            </w:r>
            <w:r w:rsidRPr="009223D1">
              <w:rPr>
                <w:rFonts w:cs="Arial"/>
                <w:color w:val="000000" w:themeColor="text1"/>
                <w:szCs w:val="18"/>
              </w:rPr>
              <w:t>Correction to 802.1X security control clause</w:t>
            </w:r>
          </w:p>
        </w:tc>
      </w:tr>
      <w:tr w:rsidR="00684CBF" w:rsidRPr="00286492" w14:paraId="61D59FD6" w14:textId="77777777" w:rsidTr="00CF19A8">
        <w:trPr>
          <w:gridAfter w:val="2"/>
          <w:wAfter w:w="14032" w:type="dxa"/>
        </w:trPr>
        <w:tc>
          <w:tcPr>
            <w:tcW w:w="1980" w:type="dxa"/>
          </w:tcPr>
          <w:p w14:paraId="737AE8B9" w14:textId="77777777" w:rsidR="00684CBF" w:rsidRPr="008C04EE" w:rsidRDefault="00684CBF" w:rsidP="00684CBF">
            <w:pPr>
              <w:pStyle w:val="TAL"/>
              <w:rPr>
                <w:rFonts w:cs="Arial"/>
                <w:szCs w:val="18"/>
              </w:rPr>
            </w:pPr>
            <w:r w:rsidRPr="009223D1">
              <w:rPr>
                <w:rFonts w:cs="Arial"/>
                <w:szCs w:val="18"/>
              </w:rPr>
              <w:t>2024.03.20</w:t>
            </w:r>
          </w:p>
        </w:tc>
        <w:tc>
          <w:tcPr>
            <w:tcW w:w="967" w:type="dxa"/>
          </w:tcPr>
          <w:p w14:paraId="4D3EF75E" w14:textId="77777777" w:rsidR="00684CBF" w:rsidRPr="008C04EE" w:rsidRDefault="00684CBF" w:rsidP="00684CBF">
            <w:pPr>
              <w:pStyle w:val="TAL"/>
              <w:rPr>
                <w:rFonts w:cs="Arial"/>
                <w:szCs w:val="18"/>
              </w:rPr>
            </w:pPr>
            <w:r w:rsidRPr="009223D1">
              <w:rPr>
                <w:rFonts w:cs="Arial"/>
                <w:szCs w:val="18"/>
              </w:rPr>
              <w:t>09.00</w:t>
            </w:r>
          </w:p>
        </w:tc>
        <w:tc>
          <w:tcPr>
            <w:tcW w:w="7403" w:type="dxa"/>
          </w:tcPr>
          <w:p w14:paraId="03A4BC3A"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WG11.AO:</w:t>
            </w:r>
            <w:r w:rsidRPr="009223D1">
              <w:rPr>
                <w:rFonts w:cs="Arial"/>
                <w:szCs w:val="18"/>
              </w:rPr>
              <w:t xml:space="preserve"> </w:t>
            </w:r>
            <w:r w:rsidRPr="009223D1">
              <w:rPr>
                <w:rFonts w:cs="Arial"/>
                <w:color w:val="000000" w:themeColor="text1"/>
                <w:szCs w:val="18"/>
              </w:rPr>
              <w:t>New requirement for the support of CMPv2 by VNF/CNF</w:t>
            </w:r>
          </w:p>
        </w:tc>
      </w:tr>
      <w:tr w:rsidR="00684CBF" w:rsidRPr="00286492" w14:paraId="2B3629B6" w14:textId="77777777" w:rsidTr="00CF19A8">
        <w:trPr>
          <w:gridAfter w:val="2"/>
          <w:wAfter w:w="14032" w:type="dxa"/>
        </w:trPr>
        <w:tc>
          <w:tcPr>
            <w:tcW w:w="1980" w:type="dxa"/>
          </w:tcPr>
          <w:p w14:paraId="5B61B95F" w14:textId="77777777" w:rsidR="00684CBF" w:rsidRPr="008C04EE" w:rsidRDefault="00684CBF" w:rsidP="00684CBF">
            <w:pPr>
              <w:pStyle w:val="TAL"/>
              <w:rPr>
                <w:rFonts w:cs="Arial"/>
                <w:szCs w:val="18"/>
              </w:rPr>
            </w:pPr>
            <w:r w:rsidRPr="009223D1">
              <w:rPr>
                <w:rFonts w:cs="Arial"/>
                <w:szCs w:val="18"/>
              </w:rPr>
              <w:t>2024.03.20</w:t>
            </w:r>
          </w:p>
        </w:tc>
        <w:tc>
          <w:tcPr>
            <w:tcW w:w="967" w:type="dxa"/>
          </w:tcPr>
          <w:p w14:paraId="4F11492D" w14:textId="77777777" w:rsidR="00684CBF" w:rsidRPr="008C04EE" w:rsidRDefault="00684CBF" w:rsidP="00684CBF">
            <w:pPr>
              <w:pStyle w:val="TAL"/>
              <w:rPr>
                <w:rFonts w:cs="Arial"/>
                <w:szCs w:val="18"/>
              </w:rPr>
            </w:pPr>
            <w:r w:rsidRPr="009223D1">
              <w:rPr>
                <w:rFonts w:cs="Arial"/>
                <w:szCs w:val="18"/>
              </w:rPr>
              <w:t>09.00</w:t>
            </w:r>
          </w:p>
        </w:tc>
        <w:tc>
          <w:tcPr>
            <w:tcW w:w="7403" w:type="dxa"/>
          </w:tcPr>
          <w:p w14:paraId="6531311E"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WG11.AO:</w:t>
            </w:r>
            <w:r w:rsidRPr="009223D1">
              <w:rPr>
                <w:rFonts w:cs="Arial"/>
                <w:szCs w:val="18"/>
              </w:rPr>
              <w:t xml:space="preserve"> </w:t>
            </w:r>
            <w:r w:rsidRPr="009223D1">
              <w:rPr>
                <w:rFonts w:cs="Arial"/>
                <w:color w:val="000000" w:themeColor="text1"/>
                <w:szCs w:val="18"/>
              </w:rPr>
              <w:t>Update of O-Cloud controls on secure storage</w:t>
            </w:r>
          </w:p>
        </w:tc>
      </w:tr>
      <w:tr w:rsidR="00684CBF" w:rsidRPr="00286492" w14:paraId="5E24BFA1" w14:textId="77777777" w:rsidTr="00CF19A8">
        <w:trPr>
          <w:gridAfter w:val="2"/>
          <w:wAfter w:w="14032" w:type="dxa"/>
        </w:trPr>
        <w:tc>
          <w:tcPr>
            <w:tcW w:w="1980" w:type="dxa"/>
          </w:tcPr>
          <w:p w14:paraId="57EAEE7A" w14:textId="77777777" w:rsidR="00684CBF" w:rsidRPr="008C04EE" w:rsidRDefault="00684CBF" w:rsidP="00684CBF">
            <w:pPr>
              <w:pStyle w:val="TAL"/>
              <w:rPr>
                <w:rFonts w:cs="Arial"/>
                <w:szCs w:val="18"/>
              </w:rPr>
            </w:pPr>
            <w:r w:rsidRPr="009223D1">
              <w:rPr>
                <w:rFonts w:cs="Arial"/>
                <w:szCs w:val="18"/>
              </w:rPr>
              <w:t>2024.03.20</w:t>
            </w:r>
          </w:p>
        </w:tc>
        <w:tc>
          <w:tcPr>
            <w:tcW w:w="967" w:type="dxa"/>
          </w:tcPr>
          <w:p w14:paraId="6ACBA379" w14:textId="77777777" w:rsidR="00684CBF" w:rsidRPr="008C04EE" w:rsidRDefault="00684CBF" w:rsidP="00684CBF">
            <w:pPr>
              <w:pStyle w:val="TAL"/>
              <w:rPr>
                <w:rFonts w:cs="Arial"/>
                <w:szCs w:val="18"/>
              </w:rPr>
            </w:pPr>
            <w:r w:rsidRPr="009223D1">
              <w:rPr>
                <w:rFonts w:cs="Arial"/>
                <w:szCs w:val="18"/>
              </w:rPr>
              <w:t>09.00</w:t>
            </w:r>
          </w:p>
        </w:tc>
        <w:tc>
          <w:tcPr>
            <w:tcW w:w="7403" w:type="dxa"/>
          </w:tcPr>
          <w:p w14:paraId="214B3B0A"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WG11:</w:t>
            </w:r>
            <w:r w:rsidRPr="009223D1">
              <w:rPr>
                <w:rFonts w:cs="Arial"/>
                <w:szCs w:val="18"/>
              </w:rPr>
              <w:t xml:space="preserve"> </w:t>
            </w:r>
            <w:r w:rsidRPr="009223D1">
              <w:rPr>
                <w:rFonts w:cs="Arial"/>
                <w:color w:val="000000" w:themeColor="text1"/>
                <w:szCs w:val="18"/>
              </w:rPr>
              <w:t>New requirements focusing on O-Cloud SW images verification, vulnerability scanning and secure update</w:t>
            </w:r>
          </w:p>
        </w:tc>
      </w:tr>
      <w:tr w:rsidR="00684CBF" w:rsidRPr="00286492" w14:paraId="5E8162F1" w14:textId="77777777" w:rsidTr="00CF19A8">
        <w:trPr>
          <w:gridAfter w:val="2"/>
          <w:wAfter w:w="14032" w:type="dxa"/>
        </w:trPr>
        <w:tc>
          <w:tcPr>
            <w:tcW w:w="1980" w:type="dxa"/>
          </w:tcPr>
          <w:p w14:paraId="42D86AE4" w14:textId="77777777" w:rsidR="00684CBF" w:rsidRPr="008C04EE" w:rsidRDefault="00684CBF" w:rsidP="00684CBF">
            <w:pPr>
              <w:pStyle w:val="TAL"/>
              <w:rPr>
                <w:rFonts w:cs="Arial"/>
                <w:szCs w:val="18"/>
              </w:rPr>
            </w:pPr>
            <w:r w:rsidRPr="009223D1">
              <w:rPr>
                <w:rFonts w:cs="Arial"/>
                <w:szCs w:val="18"/>
              </w:rPr>
              <w:t>2023.11.06</w:t>
            </w:r>
          </w:p>
        </w:tc>
        <w:tc>
          <w:tcPr>
            <w:tcW w:w="967" w:type="dxa"/>
          </w:tcPr>
          <w:p w14:paraId="038979C9" w14:textId="77777777" w:rsidR="00684CBF" w:rsidRPr="008C04EE" w:rsidRDefault="00684CBF" w:rsidP="00684CBF">
            <w:pPr>
              <w:pStyle w:val="TAL"/>
              <w:rPr>
                <w:rFonts w:cs="Arial"/>
                <w:szCs w:val="18"/>
              </w:rPr>
            </w:pPr>
            <w:r w:rsidRPr="009223D1">
              <w:rPr>
                <w:rFonts w:cs="Arial"/>
                <w:szCs w:val="18"/>
              </w:rPr>
              <w:t>08.00</w:t>
            </w:r>
          </w:p>
        </w:tc>
        <w:tc>
          <w:tcPr>
            <w:tcW w:w="7403" w:type="dxa"/>
          </w:tcPr>
          <w:p w14:paraId="4C11B609"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Ericsson: Update the outdated reference of 3GPP references in Clause 2 and Annex B</w:t>
            </w:r>
          </w:p>
        </w:tc>
      </w:tr>
      <w:tr w:rsidR="00684CBF" w:rsidRPr="00286492" w14:paraId="4A920461" w14:textId="77777777" w:rsidTr="00CF19A8">
        <w:trPr>
          <w:gridAfter w:val="2"/>
          <w:wAfter w:w="14032" w:type="dxa"/>
        </w:trPr>
        <w:tc>
          <w:tcPr>
            <w:tcW w:w="1980" w:type="dxa"/>
          </w:tcPr>
          <w:p w14:paraId="24BD9211" w14:textId="77777777" w:rsidR="00684CBF" w:rsidRPr="008C04EE" w:rsidRDefault="00684CBF" w:rsidP="00684CBF">
            <w:pPr>
              <w:pStyle w:val="TAL"/>
              <w:rPr>
                <w:rFonts w:cs="Arial"/>
                <w:szCs w:val="18"/>
              </w:rPr>
            </w:pPr>
            <w:r w:rsidRPr="009223D1">
              <w:rPr>
                <w:rFonts w:cs="Arial"/>
                <w:szCs w:val="18"/>
              </w:rPr>
              <w:t>2023.11.06</w:t>
            </w:r>
          </w:p>
        </w:tc>
        <w:tc>
          <w:tcPr>
            <w:tcW w:w="967" w:type="dxa"/>
          </w:tcPr>
          <w:p w14:paraId="179959D7" w14:textId="77777777" w:rsidR="00684CBF" w:rsidRPr="008C04EE" w:rsidRDefault="00684CBF" w:rsidP="00684CBF">
            <w:pPr>
              <w:pStyle w:val="TAL"/>
              <w:rPr>
                <w:rFonts w:cs="Arial"/>
                <w:szCs w:val="18"/>
              </w:rPr>
            </w:pPr>
            <w:r w:rsidRPr="009223D1">
              <w:rPr>
                <w:rFonts w:cs="Arial"/>
                <w:szCs w:val="18"/>
              </w:rPr>
              <w:t>08.00</w:t>
            </w:r>
          </w:p>
        </w:tc>
        <w:tc>
          <w:tcPr>
            <w:tcW w:w="7403" w:type="dxa"/>
          </w:tcPr>
          <w:p w14:paraId="71184167"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Ericsson:</w:t>
            </w:r>
            <w:r w:rsidRPr="009223D1">
              <w:rPr>
                <w:rFonts w:cs="Arial"/>
                <w:szCs w:val="18"/>
              </w:rPr>
              <w:t xml:space="preserve"> </w:t>
            </w:r>
            <w:r w:rsidRPr="009223D1">
              <w:rPr>
                <w:rFonts w:cs="Arial"/>
                <w:color w:val="000000" w:themeColor="text1"/>
                <w:szCs w:val="18"/>
              </w:rPr>
              <w:t>Editorial update in Clause 5.1.2.2 Security Controls</w:t>
            </w:r>
          </w:p>
        </w:tc>
      </w:tr>
      <w:tr w:rsidR="00684CBF" w:rsidRPr="00286492" w14:paraId="3A345B1F" w14:textId="77777777" w:rsidTr="00CF19A8">
        <w:trPr>
          <w:gridAfter w:val="2"/>
          <w:wAfter w:w="14032" w:type="dxa"/>
        </w:trPr>
        <w:tc>
          <w:tcPr>
            <w:tcW w:w="1980" w:type="dxa"/>
          </w:tcPr>
          <w:p w14:paraId="5EBECFBC" w14:textId="77777777" w:rsidR="00684CBF" w:rsidRPr="008C04EE" w:rsidRDefault="00684CBF" w:rsidP="00684CBF">
            <w:pPr>
              <w:pStyle w:val="TAL"/>
              <w:rPr>
                <w:rFonts w:cs="Arial"/>
                <w:szCs w:val="18"/>
              </w:rPr>
            </w:pPr>
            <w:r w:rsidRPr="009223D1">
              <w:rPr>
                <w:rFonts w:cs="Arial"/>
                <w:szCs w:val="18"/>
              </w:rPr>
              <w:t>2023.11.06</w:t>
            </w:r>
          </w:p>
        </w:tc>
        <w:tc>
          <w:tcPr>
            <w:tcW w:w="967" w:type="dxa"/>
          </w:tcPr>
          <w:p w14:paraId="5934389C" w14:textId="77777777" w:rsidR="00684CBF" w:rsidRPr="008C04EE" w:rsidRDefault="00684CBF" w:rsidP="00684CBF">
            <w:pPr>
              <w:pStyle w:val="TAL"/>
              <w:rPr>
                <w:rFonts w:cs="Arial"/>
                <w:szCs w:val="18"/>
              </w:rPr>
            </w:pPr>
            <w:r w:rsidRPr="009223D1">
              <w:rPr>
                <w:rFonts w:cs="Arial"/>
                <w:szCs w:val="18"/>
              </w:rPr>
              <w:t>08.00</w:t>
            </w:r>
          </w:p>
        </w:tc>
        <w:tc>
          <w:tcPr>
            <w:tcW w:w="7403" w:type="dxa"/>
          </w:tcPr>
          <w:p w14:paraId="436CA64B"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Ericsson:</w:t>
            </w:r>
            <w:r w:rsidRPr="009223D1">
              <w:rPr>
                <w:rFonts w:cs="Arial"/>
                <w:szCs w:val="18"/>
              </w:rPr>
              <w:t xml:space="preserve"> </w:t>
            </w:r>
            <w:r w:rsidRPr="009223D1">
              <w:rPr>
                <w:rFonts w:cs="Arial"/>
                <w:color w:val="000000" w:themeColor="text1"/>
                <w:szCs w:val="18"/>
              </w:rPr>
              <w:t>Proposed changes in Clause 5.3.2 Common Application Lifecycle Management</w:t>
            </w:r>
          </w:p>
        </w:tc>
      </w:tr>
      <w:tr w:rsidR="00684CBF" w:rsidRPr="00286492" w14:paraId="05F6CB96" w14:textId="77777777" w:rsidTr="00CF19A8">
        <w:trPr>
          <w:gridAfter w:val="2"/>
          <w:wAfter w:w="14032" w:type="dxa"/>
        </w:trPr>
        <w:tc>
          <w:tcPr>
            <w:tcW w:w="1980" w:type="dxa"/>
          </w:tcPr>
          <w:p w14:paraId="05987FDE" w14:textId="77777777" w:rsidR="00684CBF" w:rsidRPr="009223D1" w:rsidRDefault="00684CBF" w:rsidP="00684CBF">
            <w:pPr>
              <w:pStyle w:val="TAL"/>
              <w:rPr>
                <w:rFonts w:cs="Arial"/>
                <w:szCs w:val="18"/>
              </w:rPr>
            </w:pPr>
            <w:r w:rsidRPr="009223D1">
              <w:rPr>
                <w:rFonts w:cs="Arial"/>
                <w:szCs w:val="18"/>
              </w:rPr>
              <w:t>2023.11.06</w:t>
            </w:r>
          </w:p>
        </w:tc>
        <w:tc>
          <w:tcPr>
            <w:tcW w:w="967" w:type="dxa"/>
          </w:tcPr>
          <w:p w14:paraId="466E25B0" w14:textId="77777777" w:rsidR="00684CBF" w:rsidRPr="008C04EE" w:rsidRDefault="00684CBF" w:rsidP="00684CBF">
            <w:pPr>
              <w:pStyle w:val="TAL"/>
              <w:rPr>
                <w:rFonts w:cs="Arial"/>
                <w:szCs w:val="18"/>
              </w:rPr>
            </w:pPr>
            <w:r w:rsidRPr="009223D1">
              <w:rPr>
                <w:rFonts w:cs="Arial"/>
                <w:szCs w:val="18"/>
              </w:rPr>
              <w:t>08.00</w:t>
            </w:r>
          </w:p>
        </w:tc>
        <w:tc>
          <w:tcPr>
            <w:tcW w:w="7403" w:type="dxa"/>
          </w:tcPr>
          <w:p w14:paraId="0AA8BA11"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MITRE: New requirements on rAppIDs</w:t>
            </w:r>
          </w:p>
        </w:tc>
      </w:tr>
      <w:tr w:rsidR="00684CBF" w:rsidRPr="00286492" w14:paraId="64AB8426" w14:textId="77777777" w:rsidTr="00CF19A8">
        <w:trPr>
          <w:gridAfter w:val="2"/>
          <w:wAfter w:w="14032" w:type="dxa"/>
        </w:trPr>
        <w:tc>
          <w:tcPr>
            <w:tcW w:w="1980" w:type="dxa"/>
          </w:tcPr>
          <w:p w14:paraId="67ECEFD0" w14:textId="77777777" w:rsidR="00684CBF" w:rsidRPr="009223D1" w:rsidRDefault="00684CBF" w:rsidP="00684CBF">
            <w:pPr>
              <w:pStyle w:val="TAL"/>
              <w:rPr>
                <w:rFonts w:cs="Arial"/>
                <w:szCs w:val="18"/>
              </w:rPr>
            </w:pPr>
            <w:r w:rsidRPr="009223D1">
              <w:rPr>
                <w:rFonts w:cs="Arial"/>
                <w:szCs w:val="18"/>
              </w:rPr>
              <w:t>2023.11.06</w:t>
            </w:r>
          </w:p>
        </w:tc>
        <w:tc>
          <w:tcPr>
            <w:tcW w:w="967" w:type="dxa"/>
          </w:tcPr>
          <w:p w14:paraId="07B8F2DB" w14:textId="77777777" w:rsidR="00684CBF" w:rsidRPr="008C04EE" w:rsidRDefault="00684CBF" w:rsidP="00684CBF">
            <w:pPr>
              <w:pStyle w:val="TAL"/>
              <w:rPr>
                <w:rFonts w:cs="Arial"/>
                <w:szCs w:val="18"/>
              </w:rPr>
            </w:pPr>
            <w:r w:rsidRPr="009223D1">
              <w:rPr>
                <w:rFonts w:cs="Arial"/>
                <w:szCs w:val="18"/>
              </w:rPr>
              <w:t>08.00</w:t>
            </w:r>
          </w:p>
        </w:tc>
        <w:tc>
          <w:tcPr>
            <w:tcW w:w="7403" w:type="dxa"/>
          </w:tcPr>
          <w:p w14:paraId="5D496B70"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MITRE: New requirement on App decommissioning</w:t>
            </w:r>
          </w:p>
        </w:tc>
      </w:tr>
      <w:tr w:rsidR="00684CBF" w:rsidRPr="00286492" w14:paraId="55D3D0D4" w14:textId="77777777" w:rsidTr="00CF19A8">
        <w:trPr>
          <w:gridAfter w:val="2"/>
          <w:wAfter w:w="14032" w:type="dxa"/>
        </w:trPr>
        <w:tc>
          <w:tcPr>
            <w:tcW w:w="1980" w:type="dxa"/>
          </w:tcPr>
          <w:p w14:paraId="22F98531" w14:textId="77777777" w:rsidR="00684CBF" w:rsidRPr="009223D1" w:rsidRDefault="00684CBF" w:rsidP="00684CBF">
            <w:pPr>
              <w:pStyle w:val="TAL"/>
              <w:rPr>
                <w:rFonts w:cs="Arial"/>
                <w:szCs w:val="18"/>
              </w:rPr>
            </w:pPr>
            <w:r w:rsidRPr="009223D1">
              <w:rPr>
                <w:rFonts w:cs="Arial"/>
                <w:szCs w:val="18"/>
              </w:rPr>
              <w:t>2023.11.06</w:t>
            </w:r>
          </w:p>
        </w:tc>
        <w:tc>
          <w:tcPr>
            <w:tcW w:w="967" w:type="dxa"/>
          </w:tcPr>
          <w:p w14:paraId="5977650B" w14:textId="77777777" w:rsidR="00684CBF" w:rsidRPr="008C04EE" w:rsidRDefault="00684CBF" w:rsidP="00684CBF">
            <w:pPr>
              <w:pStyle w:val="TAL"/>
              <w:rPr>
                <w:rFonts w:cs="Arial"/>
                <w:szCs w:val="18"/>
              </w:rPr>
            </w:pPr>
            <w:r w:rsidRPr="009223D1">
              <w:rPr>
                <w:rFonts w:cs="Arial"/>
                <w:szCs w:val="18"/>
              </w:rPr>
              <w:t>08.00</w:t>
            </w:r>
          </w:p>
        </w:tc>
        <w:tc>
          <w:tcPr>
            <w:tcW w:w="7403" w:type="dxa"/>
          </w:tcPr>
          <w:p w14:paraId="546C3255"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MITRE:</w:t>
            </w:r>
            <w:r w:rsidRPr="009223D1">
              <w:rPr>
                <w:rFonts w:cs="Arial"/>
                <w:noProof/>
                <w:color w:val="000000" w:themeColor="text1"/>
                <w:szCs w:val="18"/>
              </w:rPr>
              <w:t xml:space="preserve"> Duplicate Account and Identity Security Event Log Requirement.</w:t>
            </w:r>
          </w:p>
        </w:tc>
      </w:tr>
      <w:tr w:rsidR="00684CBF" w:rsidRPr="00286492" w14:paraId="109B6CDA"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4E5A783A" w14:textId="77777777" w:rsidR="00684CBF" w:rsidRPr="008C04EE" w:rsidRDefault="00684CBF" w:rsidP="00684CBF">
            <w:pPr>
              <w:pStyle w:val="TAL"/>
              <w:rPr>
                <w:rFonts w:cs="Arial"/>
                <w:szCs w:val="18"/>
              </w:rPr>
            </w:pPr>
            <w:r w:rsidRPr="009223D1">
              <w:rPr>
                <w:rFonts w:cs="Arial"/>
                <w:szCs w:val="18"/>
              </w:rPr>
              <w:t>2023.11.06</w:t>
            </w:r>
          </w:p>
        </w:tc>
        <w:tc>
          <w:tcPr>
            <w:tcW w:w="967" w:type="dxa"/>
            <w:tcBorders>
              <w:top w:val="single" w:sz="4" w:space="0" w:color="auto"/>
              <w:left w:val="single" w:sz="4" w:space="0" w:color="auto"/>
              <w:bottom w:val="single" w:sz="4" w:space="0" w:color="auto"/>
              <w:right w:val="single" w:sz="4" w:space="0" w:color="auto"/>
            </w:tcBorders>
          </w:tcPr>
          <w:p w14:paraId="7FC32441" w14:textId="77777777" w:rsidR="00684CBF" w:rsidRPr="008C04EE" w:rsidRDefault="00684CBF" w:rsidP="00684CBF">
            <w:pPr>
              <w:pStyle w:val="TAL"/>
              <w:rPr>
                <w:rFonts w:cs="Arial"/>
                <w:szCs w:val="18"/>
              </w:rPr>
            </w:pPr>
            <w:r w:rsidRPr="009223D1">
              <w:rPr>
                <w:rFonts w:cs="Arial"/>
                <w:szCs w:val="18"/>
              </w:rPr>
              <w:t>08.00</w:t>
            </w:r>
          </w:p>
        </w:tc>
        <w:tc>
          <w:tcPr>
            <w:tcW w:w="7403" w:type="dxa"/>
            <w:tcBorders>
              <w:top w:val="single" w:sz="4" w:space="0" w:color="auto"/>
              <w:left w:val="single" w:sz="4" w:space="0" w:color="auto"/>
              <w:bottom w:val="single" w:sz="4" w:space="0" w:color="auto"/>
              <w:right w:val="single" w:sz="4" w:space="0" w:color="auto"/>
            </w:tcBorders>
          </w:tcPr>
          <w:p w14:paraId="7C52D3FC"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NIST: SecRecSpec–O1-Interface-Modification</w:t>
            </w:r>
          </w:p>
        </w:tc>
      </w:tr>
      <w:tr w:rsidR="00684CBF" w:rsidRPr="00286492" w14:paraId="2C0D93FC"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35AB95E0" w14:textId="77777777" w:rsidR="00684CBF" w:rsidRPr="008C04EE" w:rsidRDefault="00684CBF" w:rsidP="00684CBF">
            <w:pPr>
              <w:pStyle w:val="TAL"/>
              <w:rPr>
                <w:rFonts w:cs="Arial"/>
                <w:szCs w:val="18"/>
              </w:rPr>
            </w:pPr>
            <w:r w:rsidRPr="009223D1">
              <w:rPr>
                <w:rFonts w:cs="Arial"/>
                <w:szCs w:val="18"/>
              </w:rPr>
              <w:t>2023.11.06</w:t>
            </w:r>
          </w:p>
        </w:tc>
        <w:tc>
          <w:tcPr>
            <w:tcW w:w="967" w:type="dxa"/>
            <w:tcBorders>
              <w:top w:val="single" w:sz="4" w:space="0" w:color="auto"/>
              <w:left w:val="single" w:sz="4" w:space="0" w:color="auto"/>
              <w:bottom w:val="single" w:sz="4" w:space="0" w:color="auto"/>
              <w:right w:val="single" w:sz="4" w:space="0" w:color="auto"/>
            </w:tcBorders>
          </w:tcPr>
          <w:p w14:paraId="12A19270" w14:textId="77777777" w:rsidR="00684CBF" w:rsidRPr="008C04EE" w:rsidRDefault="00684CBF" w:rsidP="00684CBF">
            <w:pPr>
              <w:pStyle w:val="TAL"/>
              <w:rPr>
                <w:rFonts w:cs="Arial"/>
                <w:szCs w:val="18"/>
              </w:rPr>
            </w:pPr>
            <w:r w:rsidRPr="009223D1">
              <w:rPr>
                <w:rFonts w:cs="Arial"/>
                <w:szCs w:val="18"/>
              </w:rPr>
              <w:t>08.00</w:t>
            </w:r>
          </w:p>
        </w:tc>
        <w:tc>
          <w:tcPr>
            <w:tcW w:w="7403" w:type="dxa"/>
            <w:tcBorders>
              <w:top w:val="single" w:sz="4" w:space="0" w:color="auto"/>
              <w:left w:val="single" w:sz="4" w:space="0" w:color="auto"/>
              <w:bottom w:val="single" w:sz="4" w:space="0" w:color="auto"/>
              <w:right w:val="single" w:sz="4" w:space="0" w:color="auto"/>
            </w:tcBorders>
          </w:tcPr>
          <w:p w14:paraId="5B7B80EB"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NOKIA.AO: Near-RT RIC Secure mechanisms for Y1 interface</w:t>
            </w:r>
          </w:p>
        </w:tc>
      </w:tr>
      <w:tr w:rsidR="00684CBF" w:rsidRPr="00286492" w14:paraId="53D3B670"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1FF2F182" w14:textId="77777777" w:rsidR="00684CBF" w:rsidRPr="008C04EE" w:rsidRDefault="00684CBF" w:rsidP="00684CBF">
            <w:pPr>
              <w:pStyle w:val="TAL"/>
              <w:rPr>
                <w:rFonts w:cs="Arial"/>
                <w:szCs w:val="18"/>
              </w:rPr>
            </w:pPr>
            <w:r w:rsidRPr="009223D1">
              <w:rPr>
                <w:rFonts w:cs="Arial"/>
                <w:szCs w:val="18"/>
              </w:rPr>
              <w:t>2023.11.06</w:t>
            </w:r>
          </w:p>
        </w:tc>
        <w:tc>
          <w:tcPr>
            <w:tcW w:w="967" w:type="dxa"/>
            <w:tcBorders>
              <w:top w:val="single" w:sz="4" w:space="0" w:color="auto"/>
              <w:left w:val="single" w:sz="4" w:space="0" w:color="auto"/>
              <w:bottom w:val="single" w:sz="4" w:space="0" w:color="auto"/>
              <w:right w:val="single" w:sz="4" w:space="0" w:color="auto"/>
            </w:tcBorders>
          </w:tcPr>
          <w:p w14:paraId="4627BC3A" w14:textId="77777777" w:rsidR="00684CBF" w:rsidRPr="008C04EE" w:rsidRDefault="00684CBF" w:rsidP="00684CBF">
            <w:pPr>
              <w:pStyle w:val="TAL"/>
              <w:rPr>
                <w:rFonts w:cs="Arial"/>
                <w:szCs w:val="18"/>
              </w:rPr>
            </w:pPr>
            <w:r w:rsidRPr="009223D1">
              <w:rPr>
                <w:rFonts w:cs="Arial"/>
                <w:szCs w:val="18"/>
              </w:rPr>
              <w:t>08.00</w:t>
            </w:r>
          </w:p>
        </w:tc>
        <w:tc>
          <w:tcPr>
            <w:tcW w:w="7403" w:type="dxa"/>
            <w:tcBorders>
              <w:top w:val="single" w:sz="4" w:space="0" w:color="auto"/>
              <w:left w:val="single" w:sz="4" w:space="0" w:color="auto"/>
              <w:bottom w:val="single" w:sz="4" w:space="0" w:color="auto"/>
              <w:right w:val="single" w:sz="4" w:space="0" w:color="auto"/>
            </w:tcBorders>
          </w:tcPr>
          <w:p w14:paraId="7D6CD927"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 Security requirements and controls for xApp registration procedure</w:t>
            </w:r>
          </w:p>
        </w:tc>
      </w:tr>
      <w:tr w:rsidR="00684CBF" w:rsidRPr="00286492" w14:paraId="20519DA6"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7C0AB788" w14:textId="77777777" w:rsidR="00684CBF" w:rsidRPr="008C04EE" w:rsidRDefault="00684CBF" w:rsidP="00684CBF">
            <w:pPr>
              <w:pStyle w:val="TAL"/>
              <w:rPr>
                <w:rFonts w:cs="Arial"/>
                <w:szCs w:val="18"/>
              </w:rPr>
            </w:pPr>
            <w:r w:rsidRPr="009223D1">
              <w:rPr>
                <w:rFonts w:cs="Arial"/>
                <w:szCs w:val="18"/>
              </w:rPr>
              <w:t>2023.11.06</w:t>
            </w:r>
          </w:p>
        </w:tc>
        <w:tc>
          <w:tcPr>
            <w:tcW w:w="967" w:type="dxa"/>
            <w:tcBorders>
              <w:top w:val="single" w:sz="4" w:space="0" w:color="auto"/>
              <w:left w:val="single" w:sz="4" w:space="0" w:color="auto"/>
              <w:bottom w:val="single" w:sz="4" w:space="0" w:color="auto"/>
              <w:right w:val="single" w:sz="4" w:space="0" w:color="auto"/>
            </w:tcBorders>
          </w:tcPr>
          <w:p w14:paraId="422FDC3C" w14:textId="77777777" w:rsidR="00684CBF" w:rsidRPr="008C04EE" w:rsidRDefault="00684CBF" w:rsidP="00684CBF">
            <w:pPr>
              <w:pStyle w:val="TAL"/>
              <w:rPr>
                <w:rFonts w:cs="Arial"/>
                <w:szCs w:val="18"/>
              </w:rPr>
            </w:pPr>
            <w:r w:rsidRPr="009223D1">
              <w:rPr>
                <w:rFonts w:cs="Arial"/>
                <w:szCs w:val="18"/>
              </w:rPr>
              <w:t>08.00</w:t>
            </w:r>
          </w:p>
        </w:tc>
        <w:tc>
          <w:tcPr>
            <w:tcW w:w="7403" w:type="dxa"/>
            <w:tcBorders>
              <w:top w:val="single" w:sz="4" w:space="0" w:color="auto"/>
              <w:left w:val="single" w:sz="4" w:space="0" w:color="auto"/>
              <w:bottom w:val="single" w:sz="4" w:space="0" w:color="auto"/>
              <w:right w:val="single" w:sz="4" w:space="0" w:color="auto"/>
            </w:tcBorders>
          </w:tcPr>
          <w:p w14:paraId="4120BF24"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 Security requirements for preventing tampering of log data</w:t>
            </w:r>
          </w:p>
        </w:tc>
      </w:tr>
      <w:tr w:rsidR="00684CBF" w:rsidRPr="00286492" w14:paraId="1C2F1886"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7619AD69" w14:textId="77777777" w:rsidR="00684CBF" w:rsidRPr="008C04EE" w:rsidRDefault="00684CBF" w:rsidP="00684CBF">
            <w:pPr>
              <w:pStyle w:val="TAL"/>
              <w:rPr>
                <w:rFonts w:cs="Arial"/>
                <w:szCs w:val="18"/>
              </w:rPr>
            </w:pPr>
            <w:r w:rsidRPr="009223D1">
              <w:rPr>
                <w:rFonts w:cs="Arial"/>
                <w:szCs w:val="18"/>
              </w:rPr>
              <w:t>2023.11.06</w:t>
            </w:r>
          </w:p>
        </w:tc>
        <w:tc>
          <w:tcPr>
            <w:tcW w:w="967" w:type="dxa"/>
            <w:tcBorders>
              <w:top w:val="single" w:sz="4" w:space="0" w:color="auto"/>
              <w:left w:val="single" w:sz="4" w:space="0" w:color="auto"/>
              <w:bottom w:val="single" w:sz="4" w:space="0" w:color="auto"/>
              <w:right w:val="single" w:sz="4" w:space="0" w:color="auto"/>
            </w:tcBorders>
          </w:tcPr>
          <w:p w14:paraId="521E999E" w14:textId="77777777" w:rsidR="00684CBF" w:rsidRPr="008C04EE" w:rsidRDefault="00684CBF" w:rsidP="00684CBF">
            <w:pPr>
              <w:pStyle w:val="TAL"/>
              <w:rPr>
                <w:rFonts w:cs="Arial"/>
                <w:szCs w:val="18"/>
              </w:rPr>
            </w:pPr>
            <w:r w:rsidRPr="009223D1">
              <w:rPr>
                <w:rFonts w:cs="Arial"/>
                <w:szCs w:val="18"/>
              </w:rPr>
              <w:t>08.00</w:t>
            </w:r>
          </w:p>
        </w:tc>
        <w:tc>
          <w:tcPr>
            <w:tcW w:w="7403" w:type="dxa"/>
            <w:tcBorders>
              <w:top w:val="single" w:sz="4" w:space="0" w:color="auto"/>
              <w:left w:val="single" w:sz="4" w:space="0" w:color="auto"/>
              <w:bottom w:val="single" w:sz="4" w:space="0" w:color="auto"/>
              <w:right w:val="single" w:sz="4" w:space="0" w:color="auto"/>
            </w:tcBorders>
          </w:tcPr>
          <w:p w14:paraId="7AF821A1"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 security requirements for prevention of (D)DoS to Security Log Data management</w:t>
            </w:r>
          </w:p>
        </w:tc>
      </w:tr>
      <w:tr w:rsidR="00684CBF" w:rsidRPr="00286492" w14:paraId="7B9C5725"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55CC8A0C" w14:textId="77777777" w:rsidR="00684CBF" w:rsidRPr="008C04EE" w:rsidRDefault="00684CBF" w:rsidP="00684CBF">
            <w:pPr>
              <w:pStyle w:val="TAL"/>
              <w:rPr>
                <w:rFonts w:cs="Arial"/>
                <w:szCs w:val="18"/>
              </w:rPr>
            </w:pPr>
            <w:r w:rsidRPr="009223D1">
              <w:rPr>
                <w:rFonts w:cs="Arial"/>
                <w:szCs w:val="18"/>
              </w:rPr>
              <w:t>2023.11.06</w:t>
            </w:r>
          </w:p>
        </w:tc>
        <w:tc>
          <w:tcPr>
            <w:tcW w:w="967" w:type="dxa"/>
            <w:tcBorders>
              <w:top w:val="single" w:sz="4" w:space="0" w:color="auto"/>
              <w:left w:val="single" w:sz="4" w:space="0" w:color="auto"/>
              <w:bottom w:val="single" w:sz="4" w:space="0" w:color="auto"/>
              <w:right w:val="single" w:sz="4" w:space="0" w:color="auto"/>
            </w:tcBorders>
          </w:tcPr>
          <w:p w14:paraId="22D8BF22" w14:textId="77777777" w:rsidR="00684CBF" w:rsidRPr="008C04EE" w:rsidRDefault="00684CBF" w:rsidP="00684CBF">
            <w:pPr>
              <w:pStyle w:val="TAL"/>
              <w:rPr>
                <w:rFonts w:cs="Arial"/>
                <w:szCs w:val="18"/>
              </w:rPr>
            </w:pPr>
            <w:r w:rsidRPr="009223D1">
              <w:rPr>
                <w:rFonts w:cs="Arial"/>
                <w:szCs w:val="18"/>
              </w:rPr>
              <w:t>08.00</w:t>
            </w:r>
          </w:p>
        </w:tc>
        <w:tc>
          <w:tcPr>
            <w:tcW w:w="7403" w:type="dxa"/>
            <w:tcBorders>
              <w:top w:val="single" w:sz="4" w:space="0" w:color="auto"/>
              <w:left w:val="single" w:sz="4" w:space="0" w:color="auto"/>
              <w:bottom w:val="single" w:sz="4" w:space="0" w:color="auto"/>
              <w:right w:val="single" w:sz="4" w:space="0" w:color="auto"/>
            </w:tcBorders>
          </w:tcPr>
          <w:p w14:paraId="70294DD8"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 Security requirements for prevention of (D)DoS to Security Log Data management</w:t>
            </w:r>
          </w:p>
        </w:tc>
      </w:tr>
      <w:tr w:rsidR="00684CBF" w:rsidRPr="00286492" w14:paraId="1D9E9C6E"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37C81410" w14:textId="77777777" w:rsidR="00684CBF" w:rsidRPr="008C04EE" w:rsidRDefault="00684CBF" w:rsidP="00684CBF">
            <w:pPr>
              <w:pStyle w:val="TAL"/>
              <w:rPr>
                <w:rFonts w:cs="Arial"/>
                <w:szCs w:val="18"/>
              </w:rPr>
            </w:pPr>
            <w:r w:rsidRPr="009223D1">
              <w:rPr>
                <w:rFonts w:cs="Arial"/>
                <w:szCs w:val="18"/>
              </w:rPr>
              <w:t>2023.11.06</w:t>
            </w:r>
          </w:p>
        </w:tc>
        <w:tc>
          <w:tcPr>
            <w:tcW w:w="967" w:type="dxa"/>
            <w:tcBorders>
              <w:top w:val="single" w:sz="4" w:space="0" w:color="auto"/>
              <w:left w:val="single" w:sz="4" w:space="0" w:color="auto"/>
              <w:bottom w:val="single" w:sz="4" w:space="0" w:color="auto"/>
              <w:right w:val="single" w:sz="4" w:space="0" w:color="auto"/>
            </w:tcBorders>
          </w:tcPr>
          <w:p w14:paraId="11B679C4" w14:textId="77777777" w:rsidR="00684CBF" w:rsidRPr="008C04EE" w:rsidRDefault="00684CBF" w:rsidP="00684CBF">
            <w:pPr>
              <w:pStyle w:val="TAL"/>
              <w:rPr>
                <w:rFonts w:cs="Arial"/>
                <w:szCs w:val="18"/>
              </w:rPr>
            </w:pPr>
            <w:r w:rsidRPr="009223D1">
              <w:rPr>
                <w:rFonts w:cs="Arial"/>
                <w:szCs w:val="18"/>
              </w:rPr>
              <w:t>08.00</w:t>
            </w:r>
          </w:p>
        </w:tc>
        <w:tc>
          <w:tcPr>
            <w:tcW w:w="7403" w:type="dxa"/>
            <w:tcBorders>
              <w:top w:val="single" w:sz="4" w:space="0" w:color="auto"/>
              <w:left w:val="single" w:sz="4" w:space="0" w:color="auto"/>
              <w:bottom w:val="single" w:sz="4" w:space="0" w:color="auto"/>
              <w:right w:val="single" w:sz="4" w:space="0" w:color="auto"/>
            </w:tcBorders>
          </w:tcPr>
          <w:p w14:paraId="206A006A"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 Security Log data one-way access</w:t>
            </w:r>
          </w:p>
        </w:tc>
      </w:tr>
      <w:tr w:rsidR="00684CBF" w:rsidRPr="00286492" w14:paraId="34AD7F2B"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68E3EB18" w14:textId="77777777" w:rsidR="00684CBF" w:rsidRPr="008C04EE" w:rsidRDefault="00684CBF" w:rsidP="00684CBF">
            <w:pPr>
              <w:pStyle w:val="TAL"/>
              <w:rPr>
                <w:rFonts w:cs="Arial"/>
                <w:szCs w:val="18"/>
              </w:rPr>
            </w:pPr>
            <w:r w:rsidRPr="009223D1">
              <w:rPr>
                <w:rFonts w:cs="Arial"/>
                <w:szCs w:val="18"/>
              </w:rPr>
              <w:t>2023.11.06</w:t>
            </w:r>
          </w:p>
        </w:tc>
        <w:tc>
          <w:tcPr>
            <w:tcW w:w="967" w:type="dxa"/>
            <w:tcBorders>
              <w:top w:val="single" w:sz="4" w:space="0" w:color="auto"/>
              <w:left w:val="single" w:sz="4" w:space="0" w:color="auto"/>
              <w:bottom w:val="single" w:sz="4" w:space="0" w:color="auto"/>
              <w:right w:val="single" w:sz="4" w:space="0" w:color="auto"/>
            </w:tcBorders>
          </w:tcPr>
          <w:p w14:paraId="0ABEEE55" w14:textId="77777777" w:rsidR="00684CBF" w:rsidRPr="008C04EE" w:rsidRDefault="00684CBF" w:rsidP="00684CBF">
            <w:pPr>
              <w:pStyle w:val="TAL"/>
              <w:rPr>
                <w:rFonts w:cs="Arial"/>
                <w:szCs w:val="18"/>
              </w:rPr>
            </w:pPr>
            <w:r w:rsidRPr="009223D1">
              <w:rPr>
                <w:rFonts w:cs="Arial"/>
                <w:szCs w:val="18"/>
              </w:rPr>
              <w:t>08.00</w:t>
            </w:r>
          </w:p>
        </w:tc>
        <w:tc>
          <w:tcPr>
            <w:tcW w:w="7403" w:type="dxa"/>
            <w:tcBorders>
              <w:top w:val="single" w:sz="4" w:space="0" w:color="auto"/>
              <w:left w:val="single" w:sz="4" w:space="0" w:color="auto"/>
              <w:bottom w:val="single" w:sz="4" w:space="0" w:color="auto"/>
              <w:right w:val="single" w:sz="4" w:space="0" w:color="auto"/>
            </w:tcBorders>
          </w:tcPr>
          <w:p w14:paraId="59C9FAF5"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 Near-RT RIC Secure mechanisms for E2 interface</w:t>
            </w:r>
          </w:p>
        </w:tc>
      </w:tr>
      <w:tr w:rsidR="00684CBF" w:rsidRPr="00286492" w14:paraId="3527CA78"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7EF45940" w14:textId="77777777" w:rsidR="00684CBF" w:rsidRPr="008C04EE" w:rsidRDefault="00684CBF" w:rsidP="00684CBF">
            <w:pPr>
              <w:pStyle w:val="TAL"/>
              <w:rPr>
                <w:rFonts w:cs="Arial"/>
                <w:szCs w:val="18"/>
              </w:rPr>
            </w:pPr>
            <w:r w:rsidRPr="009223D1">
              <w:rPr>
                <w:rFonts w:cs="Arial"/>
                <w:szCs w:val="18"/>
              </w:rPr>
              <w:t>2023.11.06</w:t>
            </w:r>
          </w:p>
        </w:tc>
        <w:tc>
          <w:tcPr>
            <w:tcW w:w="967" w:type="dxa"/>
            <w:tcBorders>
              <w:top w:val="single" w:sz="4" w:space="0" w:color="auto"/>
              <w:left w:val="single" w:sz="4" w:space="0" w:color="auto"/>
              <w:bottom w:val="single" w:sz="4" w:space="0" w:color="auto"/>
              <w:right w:val="single" w:sz="4" w:space="0" w:color="auto"/>
            </w:tcBorders>
          </w:tcPr>
          <w:p w14:paraId="7F10FB22" w14:textId="77777777" w:rsidR="00684CBF" w:rsidRPr="008C04EE" w:rsidRDefault="00684CBF" w:rsidP="00684CBF">
            <w:pPr>
              <w:pStyle w:val="TAL"/>
              <w:rPr>
                <w:rFonts w:cs="Arial"/>
                <w:szCs w:val="18"/>
              </w:rPr>
            </w:pPr>
            <w:r w:rsidRPr="009223D1">
              <w:rPr>
                <w:rFonts w:cs="Arial"/>
                <w:szCs w:val="18"/>
              </w:rPr>
              <w:t>08.00</w:t>
            </w:r>
          </w:p>
        </w:tc>
        <w:tc>
          <w:tcPr>
            <w:tcW w:w="7403" w:type="dxa"/>
            <w:tcBorders>
              <w:top w:val="single" w:sz="4" w:space="0" w:color="auto"/>
              <w:left w:val="single" w:sz="4" w:space="0" w:color="auto"/>
              <w:bottom w:val="single" w:sz="4" w:space="0" w:color="auto"/>
              <w:right w:val="single" w:sz="4" w:space="0" w:color="auto"/>
            </w:tcBorders>
          </w:tcPr>
          <w:p w14:paraId="497F568A"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Rakuten Symphony: New security requirements and controls for NFO/FOCOM</w:t>
            </w:r>
          </w:p>
        </w:tc>
      </w:tr>
      <w:tr w:rsidR="00684CBF" w:rsidRPr="00286492" w14:paraId="27C69820"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528F2B5E" w14:textId="77777777" w:rsidR="00684CBF" w:rsidRPr="008C04EE" w:rsidRDefault="00684CBF" w:rsidP="00684CBF">
            <w:pPr>
              <w:pStyle w:val="TAL"/>
              <w:rPr>
                <w:rFonts w:cs="Arial"/>
                <w:szCs w:val="18"/>
              </w:rPr>
            </w:pPr>
            <w:r w:rsidRPr="009223D1">
              <w:rPr>
                <w:rFonts w:cs="Arial"/>
                <w:szCs w:val="18"/>
              </w:rPr>
              <w:lastRenderedPageBreak/>
              <w:t>2023.11.06</w:t>
            </w:r>
          </w:p>
        </w:tc>
        <w:tc>
          <w:tcPr>
            <w:tcW w:w="967" w:type="dxa"/>
            <w:tcBorders>
              <w:top w:val="single" w:sz="4" w:space="0" w:color="auto"/>
              <w:left w:val="single" w:sz="4" w:space="0" w:color="auto"/>
              <w:bottom w:val="single" w:sz="4" w:space="0" w:color="auto"/>
              <w:right w:val="single" w:sz="4" w:space="0" w:color="auto"/>
            </w:tcBorders>
          </w:tcPr>
          <w:p w14:paraId="597FA3D1" w14:textId="77777777" w:rsidR="00684CBF" w:rsidRPr="008C04EE" w:rsidRDefault="00684CBF" w:rsidP="00684CBF">
            <w:pPr>
              <w:pStyle w:val="TAL"/>
              <w:rPr>
                <w:rFonts w:cs="Arial"/>
                <w:szCs w:val="18"/>
              </w:rPr>
            </w:pPr>
            <w:r w:rsidRPr="009223D1">
              <w:rPr>
                <w:rFonts w:cs="Arial"/>
                <w:szCs w:val="18"/>
              </w:rPr>
              <w:t>08.00</w:t>
            </w:r>
          </w:p>
        </w:tc>
        <w:tc>
          <w:tcPr>
            <w:tcW w:w="7403" w:type="dxa"/>
            <w:tcBorders>
              <w:top w:val="single" w:sz="4" w:space="0" w:color="auto"/>
              <w:left w:val="single" w:sz="4" w:space="0" w:color="auto"/>
              <w:bottom w:val="single" w:sz="4" w:space="0" w:color="auto"/>
              <w:right w:val="single" w:sz="4" w:space="0" w:color="auto"/>
            </w:tcBorders>
          </w:tcPr>
          <w:p w14:paraId="10BC6DA2"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Rakuten Symphony: New security controls for DoS / DDoS mitigation requirement REQ-SEC-DOS-1</w:t>
            </w:r>
          </w:p>
        </w:tc>
      </w:tr>
      <w:tr w:rsidR="00684CBF" w:rsidRPr="00286492" w14:paraId="1B6F39E5"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08C6C6EA" w14:textId="77777777" w:rsidR="00684CBF" w:rsidRPr="008C04EE" w:rsidRDefault="00684CBF" w:rsidP="00684CBF">
            <w:pPr>
              <w:pStyle w:val="TAL"/>
              <w:rPr>
                <w:rFonts w:cs="Arial"/>
                <w:szCs w:val="18"/>
              </w:rPr>
            </w:pPr>
            <w:r w:rsidRPr="009223D1">
              <w:rPr>
                <w:rFonts w:cs="Arial"/>
                <w:szCs w:val="18"/>
              </w:rPr>
              <w:t>2023.11.06</w:t>
            </w:r>
          </w:p>
        </w:tc>
        <w:tc>
          <w:tcPr>
            <w:tcW w:w="967" w:type="dxa"/>
            <w:tcBorders>
              <w:top w:val="single" w:sz="4" w:space="0" w:color="auto"/>
              <w:left w:val="single" w:sz="4" w:space="0" w:color="auto"/>
              <w:bottom w:val="single" w:sz="4" w:space="0" w:color="auto"/>
              <w:right w:val="single" w:sz="4" w:space="0" w:color="auto"/>
            </w:tcBorders>
          </w:tcPr>
          <w:p w14:paraId="4CC9B6D4" w14:textId="77777777" w:rsidR="00684CBF" w:rsidRPr="008C04EE" w:rsidRDefault="00684CBF" w:rsidP="00684CBF">
            <w:pPr>
              <w:pStyle w:val="TAL"/>
              <w:rPr>
                <w:rFonts w:cs="Arial"/>
                <w:szCs w:val="18"/>
              </w:rPr>
            </w:pPr>
            <w:r w:rsidRPr="009223D1">
              <w:rPr>
                <w:rFonts w:cs="Arial"/>
                <w:szCs w:val="18"/>
              </w:rPr>
              <w:t>08.00</w:t>
            </w:r>
          </w:p>
        </w:tc>
        <w:tc>
          <w:tcPr>
            <w:tcW w:w="7403" w:type="dxa"/>
            <w:tcBorders>
              <w:top w:val="single" w:sz="4" w:space="0" w:color="auto"/>
              <w:left w:val="single" w:sz="4" w:space="0" w:color="auto"/>
              <w:bottom w:val="single" w:sz="4" w:space="0" w:color="auto"/>
              <w:right w:val="single" w:sz="4" w:space="0" w:color="auto"/>
            </w:tcBorders>
          </w:tcPr>
          <w:p w14:paraId="7177C937"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Rakuten Symphony: New security control covering REQ-SEC-AAL-4</w:t>
            </w:r>
          </w:p>
        </w:tc>
      </w:tr>
      <w:tr w:rsidR="00684CBF" w:rsidRPr="00286492" w14:paraId="7CF60F83"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150CC3DC" w14:textId="77777777" w:rsidR="00684CBF" w:rsidRPr="008C04EE" w:rsidRDefault="00684CBF" w:rsidP="00684CBF">
            <w:pPr>
              <w:pStyle w:val="TAL"/>
              <w:rPr>
                <w:rFonts w:cs="Arial"/>
                <w:szCs w:val="18"/>
              </w:rPr>
            </w:pPr>
            <w:r w:rsidRPr="009223D1">
              <w:rPr>
                <w:rFonts w:cs="Arial"/>
                <w:szCs w:val="18"/>
              </w:rPr>
              <w:t>2023.11.06</w:t>
            </w:r>
          </w:p>
        </w:tc>
        <w:tc>
          <w:tcPr>
            <w:tcW w:w="967" w:type="dxa"/>
            <w:tcBorders>
              <w:top w:val="single" w:sz="4" w:space="0" w:color="auto"/>
              <w:left w:val="single" w:sz="4" w:space="0" w:color="auto"/>
              <w:bottom w:val="single" w:sz="4" w:space="0" w:color="auto"/>
              <w:right w:val="single" w:sz="4" w:space="0" w:color="auto"/>
            </w:tcBorders>
          </w:tcPr>
          <w:p w14:paraId="25C29535" w14:textId="77777777" w:rsidR="00684CBF" w:rsidRPr="008C04EE" w:rsidRDefault="00684CBF" w:rsidP="00684CBF">
            <w:pPr>
              <w:pStyle w:val="TAL"/>
              <w:rPr>
                <w:rFonts w:cs="Arial"/>
                <w:szCs w:val="18"/>
              </w:rPr>
            </w:pPr>
            <w:r w:rsidRPr="009223D1">
              <w:rPr>
                <w:rFonts w:cs="Arial"/>
                <w:szCs w:val="18"/>
              </w:rPr>
              <w:t>08.00</w:t>
            </w:r>
          </w:p>
        </w:tc>
        <w:tc>
          <w:tcPr>
            <w:tcW w:w="7403" w:type="dxa"/>
            <w:tcBorders>
              <w:top w:val="single" w:sz="4" w:space="0" w:color="auto"/>
              <w:left w:val="single" w:sz="4" w:space="0" w:color="auto"/>
              <w:bottom w:val="single" w:sz="4" w:space="0" w:color="auto"/>
              <w:right w:val="single" w:sz="4" w:space="0" w:color="auto"/>
            </w:tcBorders>
          </w:tcPr>
          <w:p w14:paraId="34E2D444"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Rakuten Symphony: New Security Control for User Management Requirements for Cloud Platform Management</w:t>
            </w:r>
          </w:p>
        </w:tc>
      </w:tr>
      <w:tr w:rsidR="00684CBF" w:rsidRPr="00286492" w14:paraId="086174DF"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06BE1A7E" w14:textId="77777777" w:rsidR="00684CBF" w:rsidRPr="008C04EE" w:rsidRDefault="00684CBF" w:rsidP="00684CBF">
            <w:pPr>
              <w:pStyle w:val="TAL"/>
              <w:rPr>
                <w:rFonts w:cs="Arial"/>
                <w:szCs w:val="18"/>
              </w:rPr>
            </w:pPr>
            <w:r w:rsidRPr="009223D1">
              <w:rPr>
                <w:rFonts w:cs="Arial"/>
                <w:szCs w:val="18"/>
              </w:rPr>
              <w:t>2023.11.06</w:t>
            </w:r>
          </w:p>
        </w:tc>
        <w:tc>
          <w:tcPr>
            <w:tcW w:w="967" w:type="dxa"/>
            <w:tcBorders>
              <w:top w:val="single" w:sz="4" w:space="0" w:color="auto"/>
              <w:left w:val="single" w:sz="4" w:space="0" w:color="auto"/>
              <w:bottom w:val="single" w:sz="4" w:space="0" w:color="auto"/>
              <w:right w:val="single" w:sz="4" w:space="0" w:color="auto"/>
            </w:tcBorders>
          </w:tcPr>
          <w:p w14:paraId="460AF7AA" w14:textId="77777777" w:rsidR="00684CBF" w:rsidRPr="008C04EE" w:rsidRDefault="00684CBF" w:rsidP="00684CBF">
            <w:pPr>
              <w:pStyle w:val="TAL"/>
              <w:rPr>
                <w:rFonts w:cs="Arial"/>
                <w:szCs w:val="18"/>
              </w:rPr>
            </w:pPr>
            <w:r w:rsidRPr="009223D1">
              <w:rPr>
                <w:rFonts w:cs="Arial"/>
                <w:szCs w:val="18"/>
              </w:rPr>
              <w:t>08.00</w:t>
            </w:r>
          </w:p>
        </w:tc>
        <w:tc>
          <w:tcPr>
            <w:tcW w:w="7403" w:type="dxa"/>
            <w:tcBorders>
              <w:top w:val="single" w:sz="4" w:space="0" w:color="auto"/>
              <w:left w:val="single" w:sz="4" w:space="0" w:color="auto"/>
              <w:bottom w:val="single" w:sz="4" w:space="0" w:color="auto"/>
              <w:right w:val="single" w:sz="4" w:space="0" w:color="auto"/>
            </w:tcBorders>
          </w:tcPr>
          <w:p w14:paraId="2DCC0ED3" w14:textId="7EC57649" w:rsidR="00684CBF" w:rsidRPr="008C04EE" w:rsidRDefault="00684CBF" w:rsidP="00684CBF">
            <w:pPr>
              <w:pStyle w:val="TAL"/>
              <w:rPr>
                <w:rFonts w:cs="Arial"/>
                <w:color w:val="000000" w:themeColor="text1"/>
                <w:szCs w:val="18"/>
              </w:rPr>
            </w:pPr>
            <w:r w:rsidRPr="009223D1">
              <w:rPr>
                <w:rFonts w:cs="Arial"/>
                <w:color w:val="000000" w:themeColor="text1"/>
                <w:szCs w:val="18"/>
              </w:rPr>
              <w:t>WG11: New requirements on O-Cloud logging</w:t>
            </w:r>
          </w:p>
        </w:tc>
      </w:tr>
      <w:tr w:rsidR="00684CBF" w:rsidRPr="00286492" w14:paraId="3C2E9D5E"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1DCD35AD" w14:textId="77777777" w:rsidR="00684CBF" w:rsidRPr="008C04EE" w:rsidRDefault="00684CBF" w:rsidP="00684CBF">
            <w:pPr>
              <w:pStyle w:val="TAL"/>
              <w:rPr>
                <w:rFonts w:cs="Arial"/>
                <w:szCs w:val="18"/>
              </w:rPr>
            </w:pPr>
            <w:r w:rsidRPr="009223D1">
              <w:rPr>
                <w:rFonts w:cs="Arial"/>
                <w:szCs w:val="18"/>
              </w:rPr>
              <w:t>2023.11.06</w:t>
            </w:r>
          </w:p>
        </w:tc>
        <w:tc>
          <w:tcPr>
            <w:tcW w:w="967" w:type="dxa"/>
            <w:tcBorders>
              <w:top w:val="single" w:sz="4" w:space="0" w:color="auto"/>
              <w:left w:val="single" w:sz="4" w:space="0" w:color="auto"/>
              <w:bottom w:val="single" w:sz="4" w:space="0" w:color="auto"/>
              <w:right w:val="single" w:sz="4" w:space="0" w:color="auto"/>
            </w:tcBorders>
          </w:tcPr>
          <w:p w14:paraId="6490FD32" w14:textId="77777777" w:rsidR="00684CBF" w:rsidRPr="008C04EE" w:rsidRDefault="00684CBF" w:rsidP="00684CBF">
            <w:pPr>
              <w:pStyle w:val="TAL"/>
              <w:rPr>
                <w:rFonts w:cs="Arial"/>
                <w:szCs w:val="18"/>
              </w:rPr>
            </w:pPr>
            <w:r w:rsidRPr="009223D1">
              <w:rPr>
                <w:rFonts w:cs="Arial"/>
                <w:szCs w:val="18"/>
              </w:rPr>
              <w:t>08.00</w:t>
            </w:r>
          </w:p>
        </w:tc>
        <w:tc>
          <w:tcPr>
            <w:tcW w:w="7403" w:type="dxa"/>
            <w:tcBorders>
              <w:top w:val="single" w:sz="4" w:space="0" w:color="auto"/>
              <w:left w:val="single" w:sz="4" w:space="0" w:color="auto"/>
              <w:bottom w:val="single" w:sz="4" w:space="0" w:color="auto"/>
              <w:right w:val="single" w:sz="4" w:space="0" w:color="auto"/>
            </w:tcBorders>
          </w:tcPr>
          <w:p w14:paraId="294E4EB7"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WG11: New requirements on O-Cloud instance ID</w:t>
            </w:r>
          </w:p>
        </w:tc>
      </w:tr>
      <w:tr w:rsidR="00684CBF" w:rsidRPr="00286492" w14:paraId="4352B2CF"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635805A6" w14:textId="77777777" w:rsidR="00684CBF" w:rsidRPr="008C04EE" w:rsidRDefault="00684CBF" w:rsidP="00684CBF">
            <w:pPr>
              <w:pStyle w:val="TAL"/>
              <w:rPr>
                <w:rFonts w:cs="Arial"/>
                <w:szCs w:val="18"/>
              </w:rPr>
            </w:pPr>
            <w:r w:rsidRPr="009223D1">
              <w:rPr>
                <w:rFonts w:cs="Arial"/>
                <w:szCs w:val="18"/>
              </w:rPr>
              <w:t>2023.11.06</w:t>
            </w:r>
          </w:p>
        </w:tc>
        <w:tc>
          <w:tcPr>
            <w:tcW w:w="967" w:type="dxa"/>
            <w:tcBorders>
              <w:top w:val="single" w:sz="4" w:space="0" w:color="auto"/>
              <w:left w:val="single" w:sz="4" w:space="0" w:color="auto"/>
              <w:bottom w:val="single" w:sz="4" w:space="0" w:color="auto"/>
              <w:right w:val="single" w:sz="4" w:space="0" w:color="auto"/>
            </w:tcBorders>
          </w:tcPr>
          <w:p w14:paraId="42DD9DBA" w14:textId="77777777" w:rsidR="00684CBF" w:rsidRPr="008C04EE" w:rsidRDefault="00684CBF" w:rsidP="00684CBF">
            <w:pPr>
              <w:pStyle w:val="TAL"/>
              <w:rPr>
                <w:rFonts w:cs="Arial"/>
                <w:szCs w:val="18"/>
              </w:rPr>
            </w:pPr>
            <w:r w:rsidRPr="009223D1">
              <w:rPr>
                <w:rFonts w:cs="Arial"/>
                <w:szCs w:val="18"/>
              </w:rPr>
              <w:t>08.00</w:t>
            </w:r>
          </w:p>
        </w:tc>
        <w:tc>
          <w:tcPr>
            <w:tcW w:w="7403" w:type="dxa"/>
            <w:tcBorders>
              <w:top w:val="single" w:sz="4" w:space="0" w:color="auto"/>
              <w:left w:val="single" w:sz="4" w:space="0" w:color="auto"/>
              <w:bottom w:val="single" w:sz="4" w:space="0" w:color="auto"/>
              <w:right w:val="single" w:sz="4" w:space="0" w:color="auto"/>
            </w:tcBorders>
          </w:tcPr>
          <w:p w14:paraId="4AF8BC0A"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WG11: New requirements on O-Cloud Time Synchronization</w:t>
            </w:r>
          </w:p>
        </w:tc>
      </w:tr>
      <w:tr w:rsidR="00684CBF" w:rsidRPr="00286492" w14:paraId="3FB06F0C"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5861308A"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2390144C"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69676C3E" w14:textId="24EE1560" w:rsidR="00684CBF" w:rsidRPr="008C04EE" w:rsidRDefault="00684CBF" w:rsidP="00684CBF">
            <w:pPr>
              <w:pStyle w:val="TAL"/>
              <w:rPr>
                <w:rFonts w:cs="Arial"/>
                <w:color w:val="000000" w:themeColor="text1"/>
                <w:szCs w:val="18"/>
              </w:rPr>
            </w:pPr>
            <w:r w:rsidRPr="009223D1">
              <w:rPr>
                <w:rFonts w:cs="Arial"/>
                <w:color w:val="000000" w:themeColor="text1"/>
                <w:szCs w:val="18"/>
              </w:rPr>
              <w:t>AT&amp;T.AO: Security Requirements specifications CMPv2</w:t>
            </w:r>
          </w:p>
        </w:tc>
      </w:tr>
      <w:tr w:rsidR="00684CBF" w:rsidRPr="00286492" w14:paraId="1B6029D2"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6EA1081B"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32C0F177"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2EFC2D3C"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AT&amp;T.AO: Security Requirements specifications TA Provisoning</w:t>
            </w:r>
          </w:p>
        </w:tc>
      </w:tr>
      <w:tr w:rsidR="00684CBF" w:rsidRPr="00286492" w14:paraId="00210A33"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53311AA8"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1DD86FCE"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13460456"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Ericsson.AO: API Security Requirements</w:t>
            </w:r>
          </w:p>
        </w:tc>
      </w:tr>
      <w:tr w:rsidR="00684CBF" w:rsidRPr="00286492" w14:paraId="4D5F628E"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0E90E76D"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680AEA1B"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05C40E25"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Ericsson.AO: Update to informative SBOM statements</w:t>
            </w:r>
          </w:p>
        </w:tc>
      </w:tr>
      <w:tr w:rsidR="00684CBF" w:rsidRPr="00286492" w14:paraId="778C4CB5"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5F54B581"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4FC4007C"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2D538118"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Ericsson.AO: Revise Password requirements clause</w:t>
            </w:r>
          </w:p>
        </w:tc>
      </w:tr>
      <w:tr w:rsidR="00684CBF" w:rsidRPr="00286492" w14:paraId="5363D36C"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5C67B789"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11F8DF4F"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139B99B1"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Ericsson: Shared O-RU Security Requirements and Security Controls</w:t>
            </w:r>
          </w:p>
        </w:tc>
      </w:tr>
      <w:tr w:rsidR="00684CBF" w:rsidRPr="00286492" w14:paraId="5C56590A"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37B2B1F3"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5D617757"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7F2C2A0E"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Ericsson: Kafka Security Requirements</w:t>
            </w:r>
          </w:p>
        </w:tc>
      </w:tr>
      <w:tr w:rsidR="00684CBF" w:rsidRPr="00286492" w14:paraId="7C42AF3E"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77A2BB82"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39005320"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5C81D7DA"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Fujitsu.AO: Update Security requirements documents with secure deletion</w:t>
            </w:r>
          </w:p>
        </w:tc>
      </w:tr>
      <w:tr w:rsidR="00684CBF" w:rsidRPr="00286492" w14:paraId="6E8DC6D7"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2549D0B1"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1BD7D0D3"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4172DCCF"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Fujitsu: Update Security requirements documents with secure decommissioning</w:t>
            </w:r>
          </w:p>
        </w:tc>
      </w:tr>
      <w:tr w:rsidR="00684CBF" w:rsidRPr="00286492" w14:paraId="2E65CEFB"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5012178C"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611E2FFF"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5E24372E"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MITRE.AO: Common application package requirements</w:t>
            </w:r>
          </w:p>
        </w:tc>
      </w:tr>
      <w:tr w:rsidR="00684CBF" w:rsidRPr="00286492" w14:paraId="06D92159"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12C242E9"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418DA250"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71989D58"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MITRE: Security Log Management requirement for a standard security log format and security related log fields</w:t>
            </w:r>
          </w:p>
        </w:tc>
      </w:tr>
      <w:tr w:rsidR="00684CBF" w:rsidRPr="00286492" w14:paraId="40AD787B"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52E107DB"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1DF74310"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31D482DF"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MITRE: Common application package security controls</w:t>
            </w:r>
          </w:p>
        </w:tc>
      </w:tr>
      <w:tr w:rsidR="00684CBF" w:rsidRPr="00286492" w14:paraId="40DB1263"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59F3EDDC"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7DF8EF54"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5202649F"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MITRE: Common application terminology</w:t>
            </w:r>
          </w:p>
        </w:tc>
      </w:tr>
      <w:tr w:rsidR="00684CBF" w:rsidRPr="00286492" w14:paraId="6DC20614"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2F5D25A6"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237A284C"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2068C108"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MITRE: Security related activities and events to be logged</w:t>
            </w:r>
          </w:p>
        </w:tc>
      </w:tr>
      <w:tr w:rsidR="00684CBF" w:rsidRPr="00286492" w14:paraId="63809CC5"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4770139E"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31AD7309"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6622E38E"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 xml:space="preserve">MITRE: PART 2: Security related activities and events to be logged </w:t>
            </w:r>
          </w:p>
        </w:tc>
      </w:tr>
      <w:tr w:rsidR="00684CBF" w:rsidRPr="00286492" w14:paraId="16356617"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580B17C4"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3C9BB11D"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3BE6897D"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 First security log management related requirements</w:t>
            </w:r>
          </w:p>
        </w:tc>
      </w:tr>
      <w:tr w:rsidR="00684CBF" w:rsidRPr="00286492" w14:paraId="3877A940"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199A467E"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4E8F03D9"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5F937EE3"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 Near-RT RIC Secure mechanisms for A1 interface</w:t>
            </w:r>
          </w:p>
        </w:tc>
      </w:tr>
      <w:tr w:rsidR="00684CBF" w:rsidRPr="00286492" w14:paraId="13545ABC"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61A4CD78"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0A6B70E7"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56D70E81"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 Security requirements for the Y1 interface</w:t>
            </w:r>
          </w:p>
        </w:tc>
      </w:tr>
      <w:tr w:rsidR="00684CBF" w:rsidRPr="00286492" w14:paraId="3CFC2823"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2629990B"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24E0FE0F"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667F4EBA"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 Security requirements for storage and transfer of logs</w:t>
            </w:r>
          </w:p>
        </w:tc>
      </w:tr>
      <w:tr w:rsidR="00684CBF" w:rsidRPr="00286492" w14:paraId="5945C231"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309C9624"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0238AB3D"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530DF390"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 Security requirements on Trusted Environment for Cluster Node</w:t>
            </w:r>
          </w:p>
        </w:tc>
      </w:tr>
      <w:tr w:rsidR="00684CBF" w:rsidRPr="00286492" w14:paraId="645674FE"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6437AB57"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46B504C4"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2984BD14"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 Security requirements on Trusted Environment for Log-data Repository</w:t>
            </w:r>
          </w:p>
        </w:tc>
      </w:tr>
      <w:tr w:rsidR="00684CBF" w:rsidRPr="00286492" w14:paraId="2A3A2A2B"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63D30E1C"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32D14035"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20990AA5"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 Security Requirements for Log-data Lifecycle Management</w:t>
            </w:r>
          </w:p>
        </w:tc>
      </w:tr>
      <w:tr w:rsidR="00684CBF" w:rsidRPr="00286492" w14:paraId="5F1B48C8"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14707F60"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3AD351DA"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57F7F914"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 Security controls for the Y1 interface solution 1</w:t>
            </w:r>
          </w:p>
        </w:tc>
      </w:tr>
      <w:tr w:rsidR="00684CBF" w:rsidRPr="00286492" w14:paraId="4450348B"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34C41CAA"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628C70D6"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40D19BBB"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 Security Requirements for Time stamps in Log-data</w:t>
            </w:r>
          </w:p>
        </w:tc>
      </w:tr>
      <w:tr w:rsidR="00684CBF" w:rsidRPr="00286492" w14:paraId="72BCEFC2"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53FC89A4"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1A394DEB"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236EF515"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 Security requirements for Authenticated Time Stamping (Sol#5) and (Missing) Common Time Source (Sol#15)</w:t>
            </w:r>
          </w:p>
        </w:tc>
      </w:tr>
      <w:tr w:rsidR="00684CBF" w:rsidRPr="00286492" w14:paraId="0AFCC746"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5546CA1B"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17C4458D"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5FAD0099"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 xml:space="preserve">NOKIA: Security Requirements for Due Diligence and (Security) Log-Data Auditing (Sol#6) </w:t>
            </w:r>
          </w:p>
        </w:tc>
      </w:tr>
      <w:tr w:rsidR="00684CBF" w:rsidRPr="00286492" w14:paraId="032DE323"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1E758C2B"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1E8F08E4"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7054E04D"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NOKIA: Security requirements for the support of syslog over tls</w:t>
            </w:r>
          </w:p>
        </w:tc>
      </w:tr>
      <w:tr w:rsidR="00684CBF" w:rsidRPr="00286492" w14:paraId="5DD84C40"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126F5E41"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557FA15B"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1C5E0451"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Rakuten Symphony :Remove references to &lt;running&gt; and &lt;candidate&gt; datastores for NACM rules of O1 interface</w:t>
            </w:r>
          </w:p>
        </w:tc>
      </w:tr>
      <w:tr w:rsidR="00684CBF" w:rsidRPr="00286492" w14:paraId="33BB8AEE"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4DF20F43"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5A405947"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71ADCDC2"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Rakuten Symphony: NACM group O1_software_management of O1 interface is applicable only for PNFs</w:t>
            </w:r>
          </w:p>
        </w:tc>
      </w:tr>
      <w:tr w:rsidR="00684CBF" w:rsidRPr="00286492" w14:paraId="2F684044"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3CCDA540"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38496B75"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73AC2DDC"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Rakuten Symphony.AO: New security requirements and controls for O-Cloud hardware</w:t>
            </w:r>
          </w:p>
        </w:tc>
      </w:tr>
      <w:tr w:rsidR="00684CBF" w:rsidRPr="00286492" w14:paraId="345DC035"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4D76478B"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4DA38D57"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16722763"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Rakuten Symphony.AO: New security requirements and controls for O-Cloud Virtualization and Isolation</w:t>
            </w:r>
          </w:p>
        </w:tc>
      </w:tr>
      <w:tr w:rsidR="00684CBF" w:rsidRPr="00286492" w14:paraId="03B22AE3"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0BA3706C"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181C976F"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1BEA39A5"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Rakuten Symphony: ETSI PAS Adaption for O-RAN Security Requirement Specification</w:t>
            </w:r>
          </w:p>
        </w:tc>
      </w:tr>
      <w:tr w:rsidR="00684CBF" w:rsidRPr="00286492" w14:paraId="487A85C0"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652405ED"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32044F88"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6A6BE69A"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Rakuten Symphony.AO: Rename the Security Requirement Specification document to include Security Controls</w:t>
            </w:r>
          </w:p>
        </w:tc>
      </w:tr>
      <w:tr w:rsidR="00684CBF" w:rsidRPr="00286492" w14:paraId="3B5120DF"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1F69EE7E"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3DEF2626"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1A97597F"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Rakuten Symphony.AO: ETSI Adaptation and changes for the Near-RT RIC Section in the Security Requirement Specification</w:t>
            </w:r>
          </w:p>
        </w:tc>
      </w:tr>
      <w:tr w:rsidR="00684CBF" w:rsidRPr="00286492" w14:paraId="63A898F2"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3266ECA5"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3191436B"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2CD432AB"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Rakuten Symphony.AO: ETSI Adaptation and Changes for the Security Requirement Specification_Ocloud</w:t>
            </w:r>
          </w:p>
        </w:tc>
      </w:tr>
      <w:tr w:rsidR="00684CBF" w:rsidRPr="00286492" w14:paraId="125E794B"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5600590D"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66651918"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4F809199"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Rakuten Symphony: ETSI PAS Adaption for O-RAN Security Requirement Specification_Interfaces maintained by ORAN</w:t>
            </w:r>
          </w:p>
        </w:tc>
      </w:tr>
      <w:tr w:rsidR="00684CBF" w:rsidRPr="00286492" w14:paraId="329F7DEE"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4D5FFC80"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76669490"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585E3EE3"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Rakuten Symphony: ETSI PAS Adaption for O-RAN Security Requirement Specification_Ph3_Section5.3_Transversal Requirements</w:t>
            </w:r>
          </w:p>
        </w:tc>
      </w:tr>
      <w:tr w:rsidR="00684CBF" w:rsidRPr="00286492" w14:paraId="71704CB9"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2BAEE9C8"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704B5AB8"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15E44679"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WG11: Update on the requirement REQ-SEC-DOS-1 against O-RAN DoS attacks</w:t>
            </w:r>
          </w:p>
        </w:tc>
      </w:tr>
      <w:tr w:rsidR="00684CBF" w:rsidRPr="00286492" w14:paraId="07F50ABB"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7C3C3AF5" w14:textId="77777777" w:rsidR="00684CBF" w:rsidRPr="008C04EE" w:rsidRDefault="00684CBF" w:rsidP="00684CBF">
            <w:pPr>
              <w:pStyle w:val="TAL"/>
              <w:rPr>
                <w:rFonts w:cs="Arial"/>
                <w:szCs w:val="18"/>
              </w:rPr>
            </w:pPr>
            <w:r w:rsidRPr="009223D1">
              <w:rPr>
                <w:rFonts w:cs="Arial"/>
                <w:szCs w:val="18"/>
              </w:rPr>
              <w:t>2023.07.12</w:t>
            </w:r>
          </w:p>
        </w:tc>
        <w:tc>
          <w:tcPr>
            <w:tcW w:w="967" w:type="dxa"/>
            <w:tcBorders>
              <w:top w:val="single" w:sz="4" w:space="0" w:color="auto"/>
              <w:left w:val="single" w:sz="4" w:space="0" w:color="auto"/>
              <w:bottom w:val="single" w:sz="4" w:space="0" w:color="auto"/>
              <w:right w:val="single" w:sz="4" w:space="0" w:color="auto"/>
            </w:tcBorders>
          </w:tcPr>
          <w:p w14:paraId="2DAEBC9F" w14:textId="77777777" w:rsidR="00684CBF" w:rsidRPr="008C04EE" w:rsidRDefault="00684CBF" w:rsidP="00684CBF">
            <w:pPr>
              <w:pStyle w:val="TAL"/>
              <w:rPr>
                <w:rFonts w:cs="Arial"/>
                <w:szCs w:val="18"/>
              </w:rPr>
            </w:pPr>
            <w:r w:rsidRPr="009223D1">
              <w:rPr>
                <w:rFonts w:cs="Arial"/>
                <w:szCs w:val="18"/>
              </w:rPr>
              <w:t>07.00</w:t>
            </w:r>
          </w:p>
        </w:tc>
        <w:tc>
          <w:tcPr>
            <w:tcW w:w="7403" w:type="dxa"/>
            <w:tcBorders>
              <w:top w:val="single" w:sz="4" w:space="0" w:color="auto"/>
              <w:left w:val="single" w:sz="4" w:space="0" w:color="auto"/>
              <w:bottom w:val="single" w:sz="4" w:space="0" w:color="auto"/>
              <w:right w:val="single" w:sz="4" w:space="0" w:color="auto"/>
            </w:tcBorders>
          </w:tcPr>
          <w:p w14:paraId="2386DDBB"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WG11: Minor updates: VNF/CNF are replaced by Application, some reference have been updated</w:t>
            </w:r>
          </w:p>
        </w:tc>
      </w:tr>
      <w:tr w:rsidR="00684CBF" w:rsidRPr="00720D78" w14:paraId="5FC4B4B6"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14354725" w14:textId="77777777" w:rsidR="00684CBF" w:rsidRPr="008C04EE" w:rsidRDefault="00684CBF" w:rsidP="00684CBF">
            <w:pPr>
              <w:pStyle w:val="TAL"/>
              <w:rPr>
                <w:rFonts w:cs="Arial"/>
                <w:szCs w:val="18"/>
              </w:rPr>
            </w:pPr>
            <w:r w:rsidRPr="009223D1">
              <w:rPr>
                <w:rFonts w:cs="Arial"/>
                <w:szCs w:val="18"/>
              </w:rPr>
              <w:t>2023.03.21</w:t>
            </w:r>
          </w:p>
        </w:tc>
        <w:tc>
          <w:tcPr>
            <w:tcW w:w="967" w:type="dxa"/>
            <w:tcBorders>
              <w:top w:val="single" w:sz="4" w:space="0" w:color="auto"/>
              <w:left w:val="single" w:sz="4" w:space="0" w:color="auto"/>
              <w:bottom w:val="single" w:sz="4" w:space="0" w:color="auto"/>
              <w:right w:val="single" w:sz="4" w:space="0" w:color="auto"/>
            </w:tcBorders>
          </w:tcPr>
          <w:p w14:paraId="5AF725CA" w14:textId="77777777" w:rsidR="00684CBF" w:rsidRPr="008C04EE" w:rsidRDefault="00684CBF" w:rsidP="00684CBF">
            <w:pPr>
              <w:pStyle w:val="TAL"/>
              <w:rPr>
                <w:rFonts w:cs="Arial"/>
                <w:szCs w:val="18"/>
              </w:rPr>
            </w:pPr>
            <w:r w:rsidRPr="009223D1">
              <w:rPr>
                <w:rFonts w:cs="Arial"/>
                <w:szCs w:val="18"/>
              </w:rPr>
              <w:t>06.00</w:t>
            </w:r>
          </w:p>
        </w:tc>
        <w:tc>
          <w:tcPr>
            <w:tcW w:w="7403" w:type="dxa"/>
            <w:tcBorders>
              <w:top w:val="single" w:sz="4" w:space="0" w:color="auto"/>
              <w:left w:val="single" w:sz="4" w:space="0" w:color="auto"/>
              <w:bottom w:val="single" w:sz="4" w:space="0" w:color="auto"/>
              <w:right w:val="single" w:sz="4" w:space="0" w:color="auto"/>
            </w:tcBorders>
          </w:tcPr>
          <w:p w14:paraId="56719DEF"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Ericsson: Update format for references to O-RAN documents</w:t>
            </w:r>
          </w:p>
        </w:tc>
      </w:tr>
      <w:tr w:rsidR="00684CBF" w:rsidRPr="00720D78" w14:paraId="0B4029A8"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1855909F" w14:textId="77777777" w:rsidR="00684CBF" w:rsidRPr="008C04EE" w:rsidRDefault="00684CBF" w:rsidP="00684CBF">
            <w:pPr>
              <w:pStyle w:val="TAL"/>
              <w:rPr>
                <w:rFonts w:cs="Arial"/>
                <w:szCs w:val="18"/>
              </w:rPr>
            </w:pPr>
            <w:r w:rsidRPr="009223D1">
              <w:rPr>
                <w:rFonts w:cs="Arial"/>
                <w:szCs w:val="18"/>
              </w:rPr>
              <w:lastRenderedPageBreak/>
              <w:t>2023.03.21</w:t>
            </w:r>
          </w:p>
        </w:tc>
        <w:tc>
          <w:tcPr>
            <w:tcW w:w="967" w:type="dxa"/>
            <w:tcBorders>
              <w:top w:val="single" w:sz="4" w:space="0" w:color="auto"/>
              <w:left w:val="single" w:sz="4" w:space="0" w:color="auto"/>
              <w:bottom w:val="single" w:sz="4" w:space="0" w:color="auto"/>
              <w:right w:val="single" w:sz="4" w:space="0" w:color="auto"/>
            </w:tcBorders>
          </w:tcPr>
          <w:p w14:paraId="2599E9D2" w14:textId="77777777" w:rsidR="00684CBF" w:rsidRPr="008C04EE" w:rsidRDefault="00684CBF" w:rsidP="00684CBF">
            <w:pPr>
              <w:pStyle w:val="TAL"/>
              <w:rPr>
                <w:rFonts w:cs="Arial"/>
                <w:szCs w:val="18"/>
              </w:rPr>
            </w:pPr>
            <w:r w:rsidRPr="009223D1">
              <w:rPr>
                <w:rFonts w:cs="Arial"/>
                <w:szCs w:val="18"/>
              </w:rPr>
              <w:t>06.00</w:t>
            </w:r>
          </w:p>
        </w:tc>
        <w:tc>
          <w:tcPr>
            <w:tcW w:w="7403" w:type="dxa"/>
            <w:tcBorders>
              <w:top w:val="single" w:sz="4" w:space="0" w:color="auto"/>
              <w:left w:val="single" w:sz="4" w:space="0" w:color="auto"/>
              <w:bottom w:val="single" w:sz="4" w:space="0" w:color="auto"/>
              <w:right w:val="single" w:sz="4" w:space="0" w:color="auto"/>
            </w:tcBorders>
          </w:tcPr>
          <w:p w14:paraId="1CABF0C3"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Ericsson: O-Cloud Management User Authentication and Authorization</w:t>
            </w:r>
          </w:p>
        </w:tc>
      </w:tr>
      <w:tr w:rsidR="00684CBF" w:rsidRPr="00720D78" w14:paraId="0185C383"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378ACA14" w14:textId="77777777" w:rsidR="00684CBF" w:rsidRPr="008C04EE" w:rsidRDefault="00684CBF" w:rsidP="00684CBF">
            <w:pPr>
              <w:pStyle w:val="TAL"/>
              <w:rPr>
                <w:rFonts w:cs="Arial"/>
                <w:szCs w:val="18"/>
              </w:rPr>
            </w:pPr>
            <w:r w:rsidRPr="009223D1">
              <w:rPr>
                <w:rFonts w:cs="Arial"/>
                <w:szCs w:val="18"/>
              </w:rPr>
              <w:t>2023.03.21</w:t>
            </w:r>
          </w:p>
        </w:tc>
        <w:tc>
          <w:tcPr>
            <w:tcW w:w="967" w:type="dxa"/>
            <w:tcBorders>
              <w:top w:val="single" w:sz="4" w:space="0" w:color="auto"/>
              <w:left w:val="single" w:sz="4" w:space="0" w:color="auto"/>
              <w:bottom w:val="single" w:sz="4" w:space="0" w:color="auto"/>
              <w:right w:val="single" w:sz="4" w:space="0" w:color="auto"/>
            </w:tcBorders>
          </w:tcPr>
          <w:p w14:paraId="62773602" w14:textId="77777777" w:rsidR="00684CBF" w:rsidRPr="008C04EE" w:rsidRDefault="00684CBF" w:rsidP="00684CBF">
            <w:pPr>
              <w:pStyle w:val="TAL"/>
              <w:rPr>
                <w:rFonts w:cs="Arial"/>
                <w:szCs w:val="18"/>
              </w:rPr>
            </w:pPr>
            <w:r w:rsidRPr="009223D1">
              <w:rPr>
                <w:rFonts w:cs="Arial"/>
                <w:szCs w:val="18"/>
              </w:rPr>
              <w:t>06.00</w:t>
            </w:r>
          </w:p>
        </w:tc>
        <w:tc>
          <w:tcPr>
            <w:tcW w:w="7403" w:type="dxa"/>
            <w:tcBorders>
              <w:top w:val="single" w:sz="4" w:space="0" w:color="auto"/>
              <w:left w:val="single" w:sz="4" w:space="0" w:color="auto"/>
              <w:bottom w:val="single" w:sz="4" w:space="0" w:color="auto"/>
              <w:right w:val="single" w:sz="4" w:space="0" w:color="auto"/>
            </w:tcBorders>
          </w:tcPr>
          <w:p w14:paraId="125FD547"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Ericsson: SMO Security Requirements and Security Controls</w:t>
            </w:r>
          </w:p>
        </w:tc>
      </w:tr>
      <w:tr w:rsidR="00684CBF" w:rsidRPr="00720D78" w14:paraId="32BAC186"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03AA2D58" w14:textId="77777777" w:rsidR="00684CBF" w:rsidRPr="008C04EE" w:rsidRDefault="00684CBF" w:rsidP="00684CBF">
            <w:pPr>
              <w:pStyle w:val="TAL"/>
              <w:rPr>
                <w:rFonts w:cs="Arial"/>
                <w:szCs w:val="18"/>
              </w:rPr>
            </w:pPr>
            <w:r w:rsidRPr="009223D1">
              <w:rPr>
                <w:rFonts w:cs="Arial"/>
                <w:szCs w:val="18"/>
              </w:rPr>
              <w:t>2023.03.21</w:t>
            </w:r>
          </w:p>
        </w:tc>
        <w:tc>
          <w:tcPr>
            <w:tcW w:w="967" w:type="dxa"/>
            <w:tcBorders>
              <w:top w:val="single" w:sz="4" w:space="0" w:color="auto"/>
              <w:left w:val="single" w:sz="4" w:space="0" w:color="auto"/>
              <w:bottom w:val="single" w:sz="4" w:space="0" w:color="auto"/>
              <w:right w:val="single" w:sz="4" w:space="0" w:color="auto"/>
            </w:tcBorders>
          </w:tcPr>
          <w:p w14:paraId="329A37A7" w14:textId="77777777" w:rsidR="00684CBF" w:rsidRPr="008C04EE" w:rsidRDefault="00684CBF" w:rsidP="00684CBF">
            <w:pPr>
              <w:pStyle w:val="TAL"/>
              <w:rPr>
                <w:rFonts w:cs="Arial"/>
                <w:szCs w:val="18"/>
              </w:rPr>
            </w:pPr>
            <w:r w:rsidRPr="009223D1">
              <w:rPr>
                <w:rFonts w:cs="Arial"/>
                <w:szCs w:val="18"/>
              </w:rPr>
              <w:t>06.00</w:t>
            </w:r>
          </w:p>
        </w:tc>
        <w:tc>
          <w:tcPr>
            <w:tcW w:w="7403" w:type="dxa"/>
            <w:tcBorders>
              <w:top w:val="single" w:sz="4" w:space="0" w:color="auto"/>
              <w:left w:val="single" w:sz="4" w:space="0" w:color="auto"/>
              <w:bottom w:val="single" w:sz="4" w:space="0" w:color="auto"/>
              <w:right w:val="single" w:sz="4" w:space="0" w:color="auto"/>
            </w:tcBorders>
          </w:tcPr>
          <w:p w14:paraId="6155C6DC"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Orange: New security requirements on AAL components</w:t>
            </w:r>
          </w:p>
        </w:tc>
      </w:tr>
      <w:tr w:rsidR="00684CBF" w:rsidRPr="00720D78" w14:paraId="2D3C3F2C"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419EFA83" w14:textId="77777777" w:rsidR="00684CBF" w:rsidRPr="008C04EE" w:rsidRDefault="00684CBF" w:rsidP="00684CBF">
            <w:pPr>
              <w:pStyle w:val="TAL"/>
              <w:rPr>
                <w:rFonts w:cs="Arial"/>
                <w:szCs w:val="18"/>
              </w:rPr>
            </w:pPr>
            <w:r w:rsidRPr="009223D1">
              <w:rPr>
                <w:rFonts w:cs="Arial"/>
                <w:szCs w:val="18"/>
              </w:rPr>
              <w:t>2023.03.21</w:t>
            </w:r>
          </w:p>
        </w:tc>
        <w:tc>
          <w:tcPr>
            <w:tcW w:w="967" w:type="dxa"/>
            <w:tcBorders>
              <w:top w:val="single" w:sz="4" w:space="0" w:color="auto"/>
              <w:left w:val="single" w:sz="4" w:space="0" w:color="auto"/>
              <w:bottom w:val="single" w:sz="4" w:space="0" w:color="auto"/>
              <w:right w:val="single" w:sz="4" w:space="0" w:color="auto"/>
            </w:tcBorders>
          </w:tcPr>
          <w:p w14:paraId="0AFD3C59" w14:textId="77777777" w:rsidR="00684CBF" w:rsidRPr="008C04EE" w:rsidRDefault="00684CBF" w:rsidP="00684CBF">
            <w:pPr>
              <w:pStyle w:val="TAL"/>
              <w:rPr>
                <w:rFonts w:cs="Arial"/>
                <w:szCs w:val="18"/>
              </w:rPr>
            </w:pPr>
            <w:r w:rsidRPr="009223D1">
              <w:rPr>
                <w:rFonts w:cs="Arial"/>
                <w:szCs w:val="18"/>
              </w:rPr>
              <w:t>06.00</w:t>
            </w:r>
          </w:p>
        </w:tc>
        <w:tc>
          <w:tcPr>
            <w:tcW w:w="7403" w:type="dxa"/>
            <w:tcBorders>
              <w:top w:val="single" w:sz="4" w:space="0" w:color="auto"/>
              <w:left w:val="single" w:sz="4" w:space="0" w:color="auto"/>
              <w:bottom w:val="single" w:sz="4" w:space="0" w:color="auto"/>
              <w:right w:val="single" w:sz="4" w:space="0" w:color="auto"/>
            </w:tcBorders>
          </w:tcPr>
          <w:p w14:paraId="3000E41F"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Orange: New security requirements on security descriptor</w:t>
            </w:r>
          </w:p>
        </w:tc>
      </w:tr>
      <w:tr w:rsidR="00684CBF" w:rsidRPr="00720D78" w14:paraId="5126B4A4"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7B504084" w14:textId="77777777" w:rsidR="00684CBF" w:rsidRPr="008C04EE" w:rsidRDefault="00684CBF" w:rsidP="00684CBF">
            <w:pPr>
              <w:pStyle w:val="TAL"/>
              <w:rPr>
                <w:rFonts w:cs="Arial"/>
                <w:szCs w:val="18"/>
              </w:rPr>
            </w:pPr>
            <w:r w:rsidRPr="009223D1">
              <w:rPr>
                <w:rFonts w:cs="Arial"/>
                <w:szCs w:val="18"/>
              </w:rPr>
              <w:t>2023.03.21</w:t>
            </w:r>
          </w:p>
        </w:tc>
        <w:tc>
          <w:tcPr>
            <w:tcW w:w="967" w:type="dxa"/>
            <w:tcBorders>
              <w:top w:val="single" w:sz="4" w:space="0" w:color="auto"/>
              <w:left w:val="single" w:sz="4" w:space="0" w:color="auto"/>
              <w:bottom w:val="single" w:sz="4" w:space="0" w:color="auto"/>
              <w:right w:val="single" w:sz="4" w:space="0" w:color="auto"/>
            </w:tcBorders>
          </w:tcPr>
          <w:p w14:paraId="50C7F75F" w14:textId="77777777" w:rsidR="00684CBF" w:rsidRPr="008C04EE" w:rsidRDefault="00684CBF" w:rsidP="00684CBF">
            <w:pPr>
              <w:pStyle w:val="TAL"/>
              <w:rPr>
                <w:rFonts w:cs="Arial"/>
                <w:szCs w:val="18"/>
              </w:rPr>
            </w:pPr>
            <w:r w:rsidRPr="009223D1">
              <w:rPr>
                <w:rFonts w:cs="Arial"/>
                <w:szCs w:val="18"/>
              </w:rPr>
              <w:t>06.00</w:t>
            </w:r>
          </w:p>
        </w:tc>
        <w:tc>
          <w:tcPr>
            <w:tcW w:w="7403" w:type="dxa"/>
            <w:tcBorders>
              <w:top w:val="single" w:sz="4" w:space="0" w:color="auto"/>
              <w:left w:val="single" w:sz="4" w:space="0" w:color="auto"/>
              <w:bottom w:val="single" w:sz="4" w:space="0" w:color="auto"/>
              <w:right w:val="single" w:sz="4" w:space="0" w:color="auto"/>
            </w:tcBorders>
          </w:tcPr>
          <w:p w14:paraId="2269D540"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Qualcomm Incorporated: Security requirements and controls for O-CU-CP/UP, O-DU, O-RU and O-eNB</w:t>
            </w:r>
          </w:p>
        </w:tc>
      </w:tr>
      <w:tr w:rsidR="00684CBF" w:rsidRPr="00720D78" w14:paraId="49027476"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54ECE0DA" w14:textId="77777777" w:rsidR="00684CBF" w:rsidRPr="008C04EE" w:rsidRDefault="00684CBF" w:rsidP="00684CBF">
            <w:pPr>
              <w:pStyle w:val="TAL"/>
              <w:rPr>
                <w:rFonts w:cs="Arial"/>
                <w:szCs w:val="18"/>
              </w:rPr>
            </w:pPr>
            <w:r w:rsidRPr="009223D1">
              <w:rPr>
                <w:rFonts w:cs="Arial"/>
                <w:szCs w:val="18"/>
              </w:rPr>
              <w:t>2023.03.21</w:t>
            </w:r>
          </w:p>
        </w:tc>
        <w:tc>
          <w:tcPr>
            <w:tcW w:w="967" w:type="dxa"/>
            <w:tcBorders>
              <w:top w:val="single" w:sz="4" w:space="0" w:color="auto"/>
              <w:left w:val="single" w:sz="4" w:space="0" w:color="auto"/>
              <w:bottom w:val="single" w:sz="4" w:space="0" w:color="auto"/>
              <w:right w:val="single" w:sz="4" w:space="0" w:color="auto"/>
            </w:tcBorders>
          </w:tcPr>
          <w:p w14:paraId="1E7AECE7" w14:textId="77777777" w:rsidR="00684CBF" w:rsidRPr="008C04EE" w:rsidRDefault="00684CBF" w:rsidP="00684CBF">
            <w:pPr>
              <w:pStyle w:val="TAL"/>
              <w:rPr>
                <w:rFonts w:cs="Arial"/>
                <w:szCs w:val="18"/>
              </w:rPr>
            </w:pPr>
            <w:r w:rsidRPr="009223D1">
              <w:rPr>
                <w:rFonts w:cs="Arial"/>
                <w:szCs w:val="18"/>
              </w:rPr>
              <w:t>06.00</w:t>
            </w:r>
          </w:p>
        </w:tc>
        <w:tc>
          <w:tcPr>
            <w:tcW w:w="7403" w:type="dxa"/>
            <w:tcBorders>
              <w:top w:val="single" w:sz="4" w:space="0" w:color="auto"/>
              <w:left w:val="single" w:sz="4" w:space="0" w:color="auto"/>
              <w:bottom w:val="single" w:sz="4" w:space="0" w:color="auto"/>
              <w:right w:val="single" w:sz="4" w:space="0" w:color="auto"/>
            </w:tcBorders>
          </w:tcPr>
          <w:p w14:paraId="6CDF2E5C"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Orange: New security requirements on AAL interfaces</w:t>
            </w:r>
          </w:p>
        </w:tc>
      </w:tr>
      <w:tr w:rsidR="00684CBF" w:rsidRPr="00720D78" w14:paraId="2BB8E67E"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7E3AA236" w14:textId="77777777" w:rsidR="00684CBF" w:rsidRPr="008C04EE" w:rsidRDefault="00684CBF" w:rsidP="00684CBF">
            <w:pPr>
              <w:pStyle w:val="TAL"/>
              <w:rPr>
                <w:rFonts w:cs="Arial"/>
                <w:szCs w:val="18"/>
              </w:rPr>
            </w:pPr>
            <w:r w:rsidRPr="009223D1">
              <w:rPr>
                <w:rFonts w:cs="Arial"/>
                <w:szCs w:val="18"/>
              </w:rPr>
              <w:t>2023.03.21</w:t>
            </w:r>
          </w:p>
        </w:tc>
        <w:tc>
          <w:tcPr>
            <w:tcW w:w="967" w:type="dxa"/>
            <w:tcBorders>
              <w:top w:val="single" w:sz="4" w:space="0" w:color="auto"/>
              <w:left w:val="single" w:sz="4" w:space="0" w:color="auto"/>
              <w:bottom w:val="single" w:sz="4" w:space="0" w:color="auto"/>
              <w:right w:val="single" w:sz="4" w:space="0" w:color="auto"/>
            </w:tcBorders>
          </w:tcPr>
          <w:p w14:paraId="2A6DFF88" w14:textId="77777777" w:rsidR="00684CBF" w:rsidRPr="008C04EE" w:rsidRDefault="00684CBF" w:rsidP="00684CBF">
            <w:pPr>
              <w:pStyle w:val="TAL"/>
              <w:rPr>
                <w:rFonts w:cs="Arial"/>
                <w:szCs w:val="18"/>
              </w:rPr>
            </w:pPr>
            <w:r w:rsidRPr="009223D1">
              <w:rPr>
                <w:rFonts w:cs="Arial"/>
                <w:szCs w:val="18"/>
              </w:rPr>
              <w:t>06.00</w:t>
            </w:r>
          </w:p>
        </w:tc>
        <w:tc>
          <w:tcPr>
            <w:tcW w:w="7403" w:type="dxa"/>
            <w:tcBorders>
              <w:top w:val="single" w:sz="4" w:space="0" w:color="auto"/>
              <w:left w:val="single" w:sz="4" w:space="0" w:color="auto"/>
              <w:bottom w:val="single" w:sz="4" w:space="0" w:color="auto"/>
              <w:right w:val="single" w:sz="4" w:space="0" w:color="auto"/>
            </w:tcBorders>
          </w:tcPr>
          <w:p w14:paraId="58F0DF71"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MITRE: New security requirements on secure update for apps/VNFs/CNF</w:t>
            </w:r>
          </w:p>
        </w:tc>
      </w:tr>
      <w:tr w:rsidR="00684CBF" w:rsidRPr="00720D78" w14:paraId="6BF2EEDE"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6F6F2D96" w14:textId="77777777" w:rsidR="00684CBF" w:rsidRPr="008C04EE" w:rsidRDefault="00684CBF" w:rsidP="00684CBF">
            <w:pPr>
              <w:pStyle w:val="TAL"/>
              <w:rPr>
                <w:rFonts w:cs="Arial"/>
                <w:szCs w:val="18"/>
              </w:rPr>
            </w:pPr>
            <w:r w:rsidRPr="009223D1">
              <w:rPr>
                <w:rFonts w:cs="Arial"/>
                <w:szCs w:val="18"/>
              </w:rPr>
              <w:t>2023.03.21</w:t>
            </w:r>
          </w:p>
        </w:tc>
        <w:tc>
          <w:tcPr>
            <w:tcW w:w="967" w:type="dxa"/>
            <w:tcBorders>
              <w:top w:val="single" w:sz="4" w:space="0" w:color="auto"/>
              <w:left w:val="single" w:sz="4" w:space="0" w:color="auto"/>
              <w:bottom w:val="single" w:sz="4" w:space="0" w:color="auto"/>
              <w:right w:val="single" w:sz="4" w:space="0" w:color="auto"/>
            </w:tcBorders>
          </w:tcPr>
          <w:p w14:paraId="1734CE14" w14:textId="77777777" w:rsidR="00684CBF" w:rsidRPr="008C04EE" w:rsidRDefault="00684CBF" w:rsidP="00684CBF">
            <w:pPr>
              <w:pStyle w:val="TAL"/>
              <w:rPr>
                <w:rFonts w:cs="Arial"/>
                <w:szCs w:val="18"/>
              </w:rPr>
            </w:pPr>
            <w:r w:rsidRPr="009223D1">
              <w:rPr>
                <w:rFonts w:cs="Arial"/>
                <w:szCs w:val="18"/>
              </w:rPr>
              <w:t>06.00</w:t>
            </w:r>
          </w:p>
        </w:tc>
        <w:tc>
          <w:tcPr>
            <w:tcW w:w="7403" w:type="dxa"/>
            <w:tcBorders>
              <w:top w:val="single" w:sz="4" w:space="0" w:color="auto"/>
              <w:left w:val="single" w:sz="4" w:space="0" w:color="auto"/>
              <w:bottom w:val="single" w:sz="4" w:space="0" w:color="auto"/>
              <w:right w:val="single" w:sz="4" w:space="0" w:color="auto"/>
            </w:tcBorders>
          </w:tcPr>
          <w:p w14:paraId="5FD28F09" w14:textId="4E1E6C94" w:rsidR="00684CBF" w:rsidRPr="008C04EE" w:rsidRDefault="00684CBF" w:rsidP="00684CBF">
            <w:pPr>
              <w:pStyle w:val="TAL"/>
              <w:rPr>
                <w:rFonts w:cs="Arial"/>
                <w:color w:val="000000" w:themeColor="text1"/>
                <w:szCs w:val="18"/>
              </w:rPr>
            </w:pPr>
            <w:r w:rsidRPr="009223D1">
              <w:rPr>
                <w:rFonts w:cs="Arial"/>
                <w:color w:val="000000" w:themeColor="text1"/>
                <w:szCs w:val="18"/>
              </w:rPr>
              <w:t>Orange: New security requirements on the protection of O2 interface and O-Cloud notification APIs</w:t>
            </w:r>
          </w:p>
          <w:p w14:paraId="2BC627D5" w14:textId="77777777" w:rsidR="00684CBF" w:rsidRPr="008C04EE" w:rsidRDefault="00684CBF" w:rsidP="00684CBF">
            <w:pPr>
              <w:pStyle w:val="TAL"/>
              <w:rPr>
                <w:rFonts w:cs="Arial"/>
                <w:color w:val="000000" w:themeColor="text1"/>
                <w:szCs w:val="18"/>
              </w:rPr>
            </w:pPr>
          </w:p>
        </w:tc>
      </w:tr>
      <w:tr w:rsidR="00684CBF" w:rsidRPr="00012228" w14:paraId="6C01CFC6"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61C2A857" w14:textId="77777777" w:rsidR="00684CBF" w:rsidRPr="008C04EE" w:rsidRDefault="00684CBF" w:rsidP="00684CBF">
            <w:pPr>
              <w:pStyle w:val="TAL"/>
              <w:rPr>
                <w:rFonts w:cs="Arial"/>
                <w:szCs w:val="18"/>
              </w:rPr>
            </w:pPr>
            <w:r w:rsidRPr="009223D1">
              <w:rPr>
                <w:rFonts w:cs="Arial"/>
                <w:szCs w:val="18"/>
              </w:rPr>
              <w:t>2023.03.21</w:t>
            </w:r>
          </w:p>
        </w:tc>
        <w:tc>
          <w:tcPr>
            <w:tcW w:w="967" w:type="dxa"/>
            <w:tcBorders>
              <w:top w:val="single" w:sz="4" w:space="0" w:color="auto"/>
              <w:left w:val="single" w:sz="4" w:space="0" w:color="auto"/>
              <w:bottom w:val="single" w:sz="4" w:space="0" w:color="auto"/>
              <w:right w:val="single" w:sz="4" w:space="0" w:color="auto"/>
            </w:tcBorders>
          </w:tcPr>
          <w:p w14:paraId="03C10ED1" w14:textId="77777777" w:rsidR="00684CBF" w:rsidRPr="008C04EE" w:rsidRDefault="00684CBF" w:rsidP="00684CBF">
            <w:pPr>
              <w:pStyle w:val="TAL"/>
              <w:rPr>
                <w:rFonts w:cs="Arial"/>
                <w:szCs w:val="18"/>
              </w:rPr>
            </w:pPr>
            <w:r w:rsidRPr="009223D1">
              <w:rPr>
                <w:rFonts w:cs="Arial"/>
                <w:szCs w:val="18"/>
              </w:rPr>
              <w:t>06.00</w:t>
            </w:r>
          </w:p>
        </w:tc>
        <w:tc>
          <w:tcPr>
            <w:tcW w:w="7403" w:type="dxa"/>
            <w:tcBorders>
              <w:top w:val="single" w:sz="4" w:space="0" w:color="auto"/>
              <w:left w:val="single" w:sz="4" w:space="0" w:color="auto"/>
              <w:bottom w:val="single" w:sz="4" w:space="0" w:color="auto"/>
              <w:right w:val="single" w:sz="4" w:space="0" w:color="auto"/>
            </w:tcBorders>
          </w:tcPr>
          <w:p w14:paraId="2062090C"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MITRE: Update SBOM requirements from AppLCMSec TR recommendation</w:t>
            </w:r>
          </w:p>
        </w:tc>
      </w:tr>
      <w:tr w:rsidR="00684CBF" w:rsidRPr="0004145C" w14:paraId="6172EF48"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1C8CC489" w14:textId="77777777" w:rsidR="00684CBF" w:rsidRPr="008C04EE" w:rsidRDefault="00684CBF" w:rsidP="00684CBF">
            <w:pPr>
              <w:pStyle w:val="TAL"/>
              <w:rPr>
                <w:rFonts w:cs="Arial"/>
                <w:szCs w:val="18"/>
              </w:rPr>
            </w:pPr>
            <w:r w:rsidRPr="009223D1">
              <w:rPr>
                <w:rFonts w:cs="Arial"/>
                <w:szCs w:val="18"/>
              </w:rPr>
              <w:t>2022.11.10</w:t>
            </w:r>
          </w:p>
        </w:tc>
        <w:tc>
          <w:tcPr>
            <w:tcW w:w="967" w:type="dxa"/>
            <w:tcBorders>
              <w:top w:val="single" w:sz="4" w:space="0" w:color="auto"/>
              <w:left w:val="single" w:sz="4" w:space="0" w:color="auto"/>
              <w:bottom w:val="single" w:sz="4" w:space="0" w:color="auto"/>
              <w:right w:val="single" w:sz="4" w:space="0" w:color="auto"/>
            </w:tcBorders>
          </w:tcPr>
          <w:p w14:paraId="5F5C7AEF" w14:textId="77777777" w:rsidR="00684CBF" w:rsidRPr="008C04EE" w:rsidRDefault="00684CBF" w:rsidP="00684CBF">
            <w:pPr>
              <w:pStyle w:val="TAL"/>
              <w:rPr>
                <w:rFonts w:cs="Arial"/>
                <w:szCs w:val="18"/>
              </w:rPr>
            </w:pPr>
            <w:r w:rsidRPr="009223D1">
              <w:rPr>
                <w:rFonts w:cs="Arial"/>
                <w:szCs w:val="18"/>
              </w:rPr>
              <w:t>05.00</w:t>
            </w:r>
          </w:p>
        </w:tc>
        <w:tc>
          <w:tcPr>
            <w:tcW w:w="7403" w:type="dxa"/>
            <w:tcBorders>
              <w:top w:val="single" w:sz="4" w:space="0" w:color="auto"/>
              <w:left w:val="single" w:sz="4" w:space="0" w:color="auto"/>
              <w:bottom w:val="single" w:sz="4" w:space="0" w:color="auto"/>
              <w:right w:val="single" w:sz="4" w:space="0" w:color="auto"/>
            </w:tcBorders>
          </w:tcPr>
          <w:p w14:paraId="79E50161"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Tbd.</w:t>
            </w:r>
          </w:p>
        </w:tc>
      </w:tr>
      <w:tr w:rsidR="00684CBF" w14:paraId="334868C2"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11527F8A" w14:textId="77777777" w:rsidR="00684CBF" w:rsidRPr="008C04EE" w:rsidRDefault="00684CBF" w:rsidP="00684CBF">
            <w:pPr>
              <w:pStyle w:val="TAL"/>
              <w:rPr>
                <w:rFonts w:cs="Arial"/>
                <w:szCs w:val="18"/>
              </w:rPr>
            </w:pPr>
            <w:r w:rsidRPr="009223D1">
              <w:rPr>
                <w:rFonts w:cs="Arial"/>
                <w:szCs w:val="18"/>
              </w:rPr>
              <w:t>2022.07.20</w:t>
            </w:r>
          </w:p>
        </w:tc>
        <w:tc>
          <w:tcPr>
            <w:tcW w:w="967" w:type="dxa"/>
            <w:tcBorders>
              <w:top w:val="single" w:sz="4" w:space="0" w:color="auto"/>
              <w:left w:val="single" w:sz="4" w:space="0" w:color="auto"/>
              <w:bottom w:val="single" w:sz="4" w:space="0" w:color="auto"/>
              <w:right w:val="single" w:sz="4" w:space="0" w:color="auto"/>
            </w:tcBorders>
          </w:tcPr>
          <w:p w14:paraId="24F39791" w14:textId="77777777" w:rsidR="00684CBF" w:rsidRPr="008C04EE" w:rsidRDefault="00684CBF" w:rsidP="00684CBF">
            <w:pPr>
              <w:pStyle w:val="TAL"/>
              <w:rPr>
                <w:rFonts w:cs="Arial"/>
                <w:szCs w:val="18"/>
              </w:rPr>
            </w:pPr>
            <w:r w:rsidRPr="009223D1">
              <w:rPr>
                <w:rFonts w:cs="Arial"/>
                <w:szCs w:val="18"/>
              </w:rPr>
              <w:t>04.00</w:t>
            </w:r>
          </w:p>
        </w:tc>
        <w:tc>
          <w:tcPr>
            <w:tcW w:w="7403" w:type="dxa"/>
            <w:tcBorders>
              <w:top w:val="single" w:sz="4" w:space="0" w:color="auto"/>
              <w:left w:val="single" w:sz="4" w:space="0" w:color="auto"/>
              <w:bottom w:val="single" w:sz="4" w:space="0" w:color="auto"/>
              <w:right w:val="single" w:sz="4" w:space="0" w:color="auto"/>
            </w:tcBorders>
          </w:tcPr>
          <w:p w14:paraId="300A65A0"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Added/updated requirements and controls for:</w:t>
            </w:r>
          </w:p>
          <w:p w14:paraId="19E97DB3" w14:textId="77777777" w:rsidR="00684CBF" w:rsidRPr="009223D1" w:rsidRDefault="00684CBF" w:rsidP="00684CBF">
            <w:pPr>
              <w:pStyle w:val="TAL"/>
              <w:rPr>
                <w:rFonts w:cs="Arial"/>
                <w:color w:val="000000" w:themeColor="text1"/>
                <w:szCs w:val="18"/>
              </w:rPr>
            </w:pPr>
            <w:r w:rsidRPr="009223D1">
              <w:rPr>
                <w:rFonts w:cs="Arial"/>
                <w:color w:val="000000" w:themeColor="text1"/>
                <w:szCs w:val="18"/>
              </w:rPr>
              <w:t>O-Cloud Image Security</w:t>
            </w:r>
          </w:p>
          <w:p w14:paraId="2D87F5F3" w14:textId="77777777" w:rsidR="00684CBF" w:rsidRPr="009223D1" w:rsidRDefault="00684CBF" w:rsidP="00684CBF">
            <w:pPr>
              <w:pStyle w:val="TAL"/>
              <w:rPr>
                <w:rFonts w:cs="Arial"/>
                <w:color w:val="000000" w:themeColor="text1"/>
                <w:szCs w:val="18"/>
              </w:rPr>
            </w:pPr>
            <w:r w:rsidRPr="009223D1">
              <w:rPr>
                <w:rFonts w:cs="Arial"/>
                <w:color w:val="000000" w:themeColor="text1"/>
                <w:szCs w:val="18"/>
              </w:rPr>
              <w:t xml:space="preserve">Non-RT RIC, rApps, and A1 and R1 Interfaces </w:t>
            </w:r>
          </w:p>
          <w:p w14:paraId="53F32E6A" w14:textId="77777777" w:rsidR="00684CBF" w:rsidRPr="009223D1" w:rsidRDefault="00684CBF" w:rsidP="00684CBF">
            <w:pPr>
              <w:pStyle w:val="TAL"/>
              <w:rPr>
                <w:rFonts w:cs="Arial"/>
                <w:color w:val="000000" w:themeColor="text1"/>
                <w:szCs w:val="18"/>
              </w:rPr>
            </w:pPr>
            <w:r w:rsidRPr="009223D1">
              <w:rPr>
                <w:rFonts w:cs="Arial"/>
                <w:color w:val="000000" w:themeColor="text1"/>
                <w:szCs w:val="18"/>
              </w:rPr>
              <w:t xml:space="preserve">Near-RT RIC </w:t>
            </w:r>
          </w:p>
        </w:tc>
      </w:tr>
      <w:tr w:rsidR="00684CBF" w:rsidRPr="004A76A5" w14:paraId="0B44D1EE"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7BE7A28E" w14:textId="77777777" w:rsidR="00684CBF" w:rsidRPr="008C04EE" w:rsidRDefault="00684CBF" w:rsidP="00684CBF">
            <w:pPr>
              <w:pStyle w:val="TAL"/>
              <w:rPr>
                <w:rFonts w:cs="Arial"/>
                <w:szCs w:val="18"/>
              </w:rPr>
            </w:pPr>
            <w:r w:rsidRPr="009223D1">
              <w:rPr>
                <w:rFonts w:cs="Arial"/>
                <w:szCs w:val="18"/>
              </w:rPr>
              <w:t>2022.03.23</w:t>
            </w:r>
          </w:p>
        </w:tc>
        <w:tc>
          <w:tcPr>
            <w:tcW w:w="967" w:type="dxa"/>
            <w:tcBorders>
              <w:top w:val="single" w:sz="4" w:space="0" w:color="auto"/>
              <w:left w:val="single" w:sz="4" w:space="0" w:color="auto"/>
              <w:bottom w:val="single" w:sz="4" w:space="0" w:color="auto"/>
              <w:right w:val="single" w:sz="4" w:space="0" w:color="auto"/>
            </w:tcBorders>
          </w:tcPr>
          <w:p w14:paraId="005417C1" w14:textId="77777777" w:rsidR="00684CBF" w:rsidRPr="008C04EE" w:rsidRDefault="00684CBF" w:rsidP="00684CBF">
            <w:pPr>
              <w:pStyle w:val="TAL"/>
              <w:rPr>
                <w:rFonts w:cs="Arial"/>
                <w:szCs w:val="18"/>
              </w:rPr>
            </w:pPr>
            <w:r w:rsidRPr="009223D1">
              <w:rPr>
                <w:rFonts w:cs="Arial"/>
                <w:szCs w:val="18"/>
              </w:rPr>
              <w:t>03.00</w:t>
            </w:r>
          </w:p>
        </w:tc>
        <w:tc>
          <w:tcPr>
            <w:tcW w:w="7403" w:type="dxa"/>
            <w:tcBorders>
              <w:top w:val="single" w:sz="4" w:space="0" w:color="auto"/>
              <w:left w:val="single" w:sz="4" w:space="0" w:color="auto"/>
              <w:bottom w:val="single" w:sz="4" w:space="0" w:color="auto"/>
              <w:right w:val="single" w:sz="4" w:space="0" w:color="auto"/>
            </w:tcBorders>
          </w:tcPr>
          <w:p w14:paraId="351FE576"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Added/updated requirements and controls for:</w:t>
            </w:r>
          </w:p>
          <w:p w14:paraId="23B2A900" w14:textId="77777777" w:rsidR="00684CBF" w:rsidRPr="009223D1" w:rsidRDefault="00684CBF" w:rsidP="00684CBF">
            <w:pPr>
              <w:pStyle w:val="TAL"/>
              <w:rPr>
                <w:rFonts w:cs="Arial"/>
                <w:color w:val="000000" w:themeColor="text1"/>
                <w:szCs w:val="18"/>
              </w:rPr>
            </w:pPr>
            <w:r w:rsidRPr="009223D1">
              <w:rPr>
                <w:rFonts w:cs="Arial"/>
                <w:color w:val="000000" w:themeColor="text1"/>
                <w:szCs w:val="18"/>
              </w:rPr>
              <w:t>Near-RT RIC and xApps</w:t>
            </w:r>
          </w:p>
          <w:p w14:paraId="180A31A8" w14:textId="77777777" w:rsidR="00684CBF" w:rsidRPr="009223D1" w:rsidRDefault="00684CBF" w:rsidP="00684CBF">
            <w:pPr>
              <w:pStyle w:val="TAL"/>
              <w:rPr>
                <w:rFonts w:cs="Arial"/>
                <w:color w:val="000000" w:themeColor="text1"/>
                <w:szCs w:val="18"/>
              </w:rPr>
            </w:pPr>
            <w:r w:rsidRPr="009223D1">
              <w:rPr>
                <w:rFonts w:cs="Arial"/>
                <w:color w:val="000000" w:themeColor="text1"/>
                <w:szCs w:val="18"/>
              </w:rPr>
              <w:t>Open Fronthaul Interface - C, S and U Planes</w:t>
            </w:r>
          </w:p>
          <w:p w14:paraId="5A1FA68A" w14:textId="77777777" w:rsidR="00684CBF" w:rsidRPr="009223D1" w:rsidRDefault="00684CBF" w:rsidP="00684CBF">
            <w:pPr>
              <w:pStyle w:val="TAL"/>
              <w:rPr>
                <w:rFonts w:cs="Arial"/>
                <w:color w:val="000000" w:themeColor="text1"/>
                <w:szCs w:val="18"/>
              </w:rPr>
            </w:pPr>
            <w:r w:rsidRPr="009223D1">
              <w:rPr>
                <w:rFonts w:cs="Arial"/>
                <w:color w:val="000000" w:themeColor="text1"/>
                <w:szCs w:val="18"/>
              </w:rPr>
              <w:t>Open Fronthaul Point-to-Point LAN Segment</w:t>
            </w:r>
          </w:p>
        </w:tc>
      </w:tr>
      <w:tr w:rsidR="00684CBF" w:rsidRPr="0004145C" w14:paraId="55550435"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6A364A1C" w14:textId="77777777" w:rsidR="00684CBF" w:rsidRPr="008C04EE" w:rsidRDefault="00684CBF" w:rsidP="00684CBF">
            <w:pPr>
              <w:pStyle w:val="TAL"/>
              <w:rPr>
                <w:rFonts w:cs="Arial"/>
                <w:szCs w:val="18"/>
              </w:rPr>
            </w:pPr>
            <w:r w:rsidRPr="009223D1">
              <w:rPr>
                <w:rFonts w:cs="Arial"/>
                <w:szCs w:val="18"/>
              </w:rPr>
              <w:t>2021.11.09</w:t>
            </w:r>
          </w:p>
        </w:tc>
        <w:tc>
          <w:tcPr>
            <w:tcW w:w="967" w:type="dxa"/>
            <w:tcBorders>
              <w:top w:val="single" w:sz="4" w:space="0" w:color="auto"/>
              <w:left w:val="single" w:sz="4" w:space="0" w:color="auto"/>
              <w:bottom w:val="single" w:sz="4" w:space="0" w:color="auto"/>
              <w:right w:val="single" w:sz="4" w:space="0" w:color="auto"/>
            </w:tcBorders>
          </w:tcPr>
          <w:p w14:paraId="3FC60C48" w14:textId="77777777" w:rsidR="00684CBF" w:rsidRPr="008C04EE" w:rsidRDefault="00684CBF" w:rsidP="00684CBF">
            <w:pPr>
              <w:pStyle w:val="TAL"/>
              <w:rPr>
                <w:rFonts w:cs="Arial"/>
                <w:szCs w:val="18"/>
              </w:rPr>
            </w:pPr>
            <w:r w:rsidRPr="009223D1">
              <w:rPr>
                <w:rFonts w:cs="Arial"/>
                <w:szCs w:val="18"/>
              </w:rPr>
              <w:t>02.00</w:t>
            </w:r>
          </w:p>
        </w:tc>
        <w:tc>
          <w:tcPr>
            <w:tcW w:w="7403" w:type="dxa"/>
            <w:tcBorders>
              <w:top w:val="single" w:sz="4" w:space="0" w:color="auto"/>
              <w:left w:val="single" w:sz="4" w:space="0" w:color="auto"/>
              <w:bottom w:val="single" w:sz="4" w:space="0" w:color="auto"/>
              <w:right w:val="single" w:sz="4" w:space="0" w:color="auto"/>
            </w:tcBorders>
          </w:tcPr>
          <w:p w14:paraId="2BD20684"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Added requirements for</w:t>
            </w:r>
          </w:p>
          <w:p w14:paraId="3350C00F" w14:textId="77777777" w:rsidR="00684CBF" w:rsidRPr="009223D1" w:rsidRDefault="00684CBF" w:rsidP="00684CBF">
            <w:pPr>
              <w:pStyle w:val="TAL"/>
              <w:rPr>
                <w:rFonts w:cs="Arial"/>
                <w:color w:val="000000" w:themeColor="text1"/>
                <w:szCs w:val="18"/>
              </w:rPr>
            </w:pPr>
            <w:r w:rsidRPr="009223D1">
              <w:rPr>
                <w:rFonts w:cs="Arial"/>
                <w:color w:val="000000" w:themeColor="text1"/>
                <w:szCs w:val="18"/>
              </w:rPr>
              <w:t xml:space="preserve">Open Fronthaul Point-to-Point LAN Segment </w:t>
            </w:r>
          </w:p>
          <w:p w14:paraId="3BE4CB94" w14:textId="77777777" w:rsidR="00684CBF" w:rsidRPr="009223D1" w:rsidRDefault="00684CBF" w:rsidP="00684CBF">
            <w:pPr>
              <w:pStyle w:val="TAL"/>
              <w:rPr>
                <w:rFonts w:cs="Arial"/>
                <w:color w:val="000000" w:themeColor="text1"/>
                <w:szCs w:val="18"/>
              </w:rPr>
            </w:pPr>
            <w:r w:rsidRPr="009223D1">
              <w:rPr>
                <w:rFonts w:cs="Arial"/>
                <w:color w:val="000000" w:themeColor="text1"/>
                <w:szCs w:val="18"/>
              </w:rPr>
              <w:t>SBOM</w:t>
            </w:r>
          </w:p>
          <w:p w14:paraId="5362B538" w14:textId="77777777" w:rsidR="00684CBF" w:rsidRPr="009223D1" w:rsidRDefault="00684CBF" w:rsidP="00684CBF">
            <w:pPr>
              <w:pStyle w:val="TAL"/>
              <w:rPr>
                <w:rFonts w:cs="Arial"/>
                <w:color w:val="000000" w:themeColor="text1"/>
                <w:szCs w:val="18"/>
              </w:rPr>
            </w:pPr>
            <w:r w:rsidRPr="009223D1">
              <w:rPr>
                <w:rFonts w:cs="Arial"/>
                <w:color w:val="000000" w:themeColor="text1"/>
                <w:szCs w:val="18"/>
              </w:rPr>
              <w:t>Network Protocols and Services</w:t>
            </w:r>
          </w:p>
          <w:p w14:paraId="0CCF17FD" w14:textId="77777777" w:rsidR="00684CBF" w:rsidRPr="009223D1" w:rsidRDefault="00684CBF" w:rsidP="00684CBF">
            <w:pPr>
              <w:pStyle w:val="TAL"/>
              <w:rPr>
                <w:rFonts w:cs="Arial"/>
                <w:color w:val="000000" w:themeColor="text1"/>
                <w:szCs w:val="18"/>
              </w:rPr>
            </w:pPr>
            <w:r w:rsidRPr="009223D1">
              <w:rPr>
                <w:rFonts w:cs="Arial"/>
                <w:color w:val="000000" w:themeColor="text1"/>
                <w:szCs w:val="18"/>
              </w:rPr>
              <w:t>Robustness of Common Transport Protocols</w:t>
            </w:r>
          </w:p>
          <w:p w14:paraId="7FD7F4F0" w14:textId="77777777" w:rsidR="00684CBF" w:rsidRPr="009223D1" w:rsidRDefault="00684CBF" w:rsidP="00684CBF">
            <w:pPr>
              <w:pStyle w:val="TAL"/>
              <w:rPr>
                <w:rFonts w:cs="Arial"/>
                <w:color w:val="000000" w:themeColor="text1"/>
                <w:szCs w:val="18"/>
              </w:rPr>
            </w:pPr>
            <w:r w:rsidRPr="009223D1">
              <w:rPr>
                <w:rFonts w:cs="Arial"/>
                <w:color w:val="000000" w:themeColor="text1"/>
                <w:szCs w:val="18"/>
              </w:rPr>
              <w:t>Robustness against Volumetric DDoS Attack</w:t>
            </w:r>
          </w:p>
          <w:p w14:paraId="1ADC8597" w14:textId="77777777" w:rsidR="00684CBF" w:rsidRPr="009223D1" w:rsidRDefault="00684CBF" w:rsidP="00684CBF">
            <w:pPr>
              <w:pStyle w:val="TAL"/>
              <w:rPr>
                <w:rFonts w:cs="Arial"/>
                <w:color w:val="000000" w:themeColor="text1"/>
                <w:szCs w:val="18"/>
              </w:rPr>
            </w:pPr>
            <w:r w:rsidRPr="009223D1">
              <w:rPr>
                <w:rFonts w:cs="Arial"/>
                <w:color w:val="000000" w:themeColor="text1"/>
                <w:szCs w:val="18"/>
              </w:rPr>
              <w:t>Robustness of OS and Applications</w:t>
            </w:r>
          </w:p>
          <w:p w14:paraId="18FDA2A3"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Password-Based Authentication</w:t>
            </w:r>
          </w:p>
        </w:tc>
      </w:tr>
      <w:tr w:rsidR="00684CBF" w14:paraId="0BFD0811" w14:textId="77777777" w:rsidTr="00CF19A8">
        <w:trPr>
          <w:gridAfter w:val="2"/>
          <w:wAfter w:w="14032" w:type="dxa"/>
        </w:trPr>
        <w:tc>
          <w:tcPr>
            <w:tcW w:w="1980" w:type="dxa"/>
            <w:tcBorders>
              <w:top w:val="single" w:sz="4" w:space="0" w:color="auto"/>
              <w:left w:val="single" w:sz="4" w:space="0" w:color="auto"/>
              <w:bottom w:val="single" w:sz="4" w:space="0" w:color="auto"/>
              <w:right w:val="single" w:sz="4" w:space="0" w:color="auto"/>
            </w:tcBorders>
          </w:tcPr>
          <w:p w14:paraId="398F398D" w14:textId="77777777" w:rsidR="00684CBF" w:rsidRPr="008C04EE" w:rsidRDefault="00684CBF" w:rsidP="00684CBF">
            <w:pPr>
              <w:pStyle w:val="TAL"/>
              <w:rPr>
                <w:rFonts w:cs="Arial"/>
                <w:szCs w:val="18"/>
              </w:rPr>
            </w:pPr>
            <w:r w:rsidRPr="009223D1">
              <w:rPr>
                <w:rFonts w:cs="Arial"/>
                <w:szCs w:val="18"/>
              </w:rPr>
              <w:t>2021.07.01</w:t>
            </w:r>
          </w:p>
        </w:tc>
        <w:tc>
          <w:tcPr>
            <w:tcW w:w="967" w:type="dxa"/>
            <w:tcBorders>
              <w:top w:val="single" w:sz="4" w:space="0" w:color="auto"/>
              <w:left w:val="single" w:sz="4" w:space="0" w:color="auto"/>
              <w:bottom w:val="single" w:sz="4" w:space="0" w:color="auto"/>
              <w:right w:val="single" w:sz="4" w:space="0" w:color="auto"/>
            </w:tcBorders>
          </w:tcPr>
          <w:p w14:paraId="469F96F6" w14:textId="77777777" w:rsidR="00684CBF" w:rsidRPr="008C04EE" w:rsidRDefault="00684CBF" w:rsidP="00684CBF">
            <w:pPr>
              <w:pStyle w:val="TAL"/>
              <w:rPr>
                <w:rFonts w:cs="Arial"/>
                <w:szCs w:val="18"/>
              </w:rPr>
            </w:pPr>
            <w:r w:rsidRPr="009223D1">
              <w:rPr>
                <w:rFonts w:cs="Arial"/>
                <w:szCs w:val="18"/>
              </w:rPr>
              <w:t>01.00</w:t>
            </w:r>
          </w:p>
        </w:tc>
        <w:tc>
          <w:tcPr>
            <w:tcW w:w="7403" w:type="dxa"/>
            <w:tcBorders>
              <w:top w:val="single" w:sz="4" w:space="0" w:color="auto"/>
              <w:left w:val="single" w:sz="4" w:space="0" w:color="auto"/>
              <w:bottom w:val="single" w:sz="4" w:space="0" w:color="auto"/>
              <w:right w:val="single" w:sz="4" w:space="0" w:color="auto"/>
            </w:tcBorders>
          </w:tcPr>
          <w:p w14:paraId="736F32CE" w14:textId="77777777" w:rsidR="00684CBF" w:rsidRPr="008C04EE" w:rsidRDefault="00684CBF" w:rsidP="00684CBF">
            <w:pPr>
              <w:pStyle w:val="TAL"/>
              <w:rPr>
                <w:rFonts w:cs="Arial"/>
                <w:color w:val="000000" w:themeColor="text1"/>
                <w:szCs w:val="18"/>
              </w:rPr>
            </w:pPr>
            <w:r w:rsidRPr="009223D1">
              <w:rPr>
                <w:rFonts w:cs="Arial"/>
                <w:color w:val="000000" w:themeColor="text1"/>
                <w:szCs w:val="18"/>
              </w:rPr>
              <w:t>Final initial version 01.00</w:t>
            </w:r>
          </w:p>
        </w:tc>
      </w:tr>
    </w:tbl>
    <w:p w14:paraId="589E24B0" w14:textId="50E46170" w:rsidR="0036183C" w:rsidRPr="00610719" w:rsidRDefault="0036183C" w:rsidP="00B76665">
      <w:pPr>
        <w:keepNext/>
        <w:keepLines/>
        <w:overflowPunct w:val="0"/>
        <w:autoSpaceDE w:val="0"/>
        <w:autoSpaceDN w:val="0"/>
        <w:adjustRightInd w:val="0"/>
        <w:spacing w:before="240" w:after="180" w:line="240" w:lineRule="auto"/>
        <w:textAlignment w:val="baseline"/>
        <w:outlineLvl w:val="0"/>
      </w:pPr>
    </w:p>
    <w:sectPr w:rsidR="0036183C" w:rsidRPr="00610719" w:rsidSect="006A198C">
      <w:headerReference w:type="default" r:id="rId58"/>
      <w:headerReference w:type="first" r:id="rId59"/>
      <w:footnotePr>
        <w:numRestart w:val="eachSect"/>
      </w:footnotePr>
      <w:pgSz w:w="11907" w:h="16840" w:code="9"/>
      <w:pgMar w:top="1416" w:right="1133" w:bottom="1133" w:left="1133" w:header="850" w:footer="340" w:gutter="0"/>
      <w:pgNumType w:start="2"/>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92A19" w14:textId="77777777" w:rsidR="00E56198" w:rsidRDefault="00E56198">
      <w:r>
        <w:separator/>
      </w:r>
    </w:p>
  </w:endnote>
  <w:endnote w:type="continuationSeparator" w:id="0">
    <w:p w14:paraId="6F5BB42D" w14:textId="77777777" w:rsidR="00E56198" w:rsidRDefault="00E56198">
      <w:r>
        <w:continuationSeparator/>
      </w:r>
    </w:p>
  </w:endnote>
  <w:endnote w:type="continuationNotice" w:id="1">
    <w:p w14:paraId="4A97D8BC" w14:textId="77777777" w:rsidR="00E56198" w:rsidRDefault="00E561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Tele-GroteskNor">
    <w:altName w:val="Times New Roman"/>
    <w:charset w:val="00"/>
    <w:family w:val="auto"/>
    <w:pitch w:val="variable"/>
    <w:sig w:usb0="A00002AF" w:usb1="1000205B" w:usb2="00000000" w:usb3="00000000" w:csb0="00000097"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kia Pure Text">
    <w:altName w:val="Khmer UI"/>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303973292"/>
      <w:docPartObj>
        <w:docPartGallery w:val="Page Numbers (Bottom of Page)"/>
        <w:docPartUnique/>
      </w:docPartObj>
    </w:sdtPr>
    <w:sdtEndPr>
      <w:rPr>
        <w:noProof/>
      </w:rPr>
    </w:sdtEndPr>
    <w:sdtContent>
      <w:p w14:paraId="1C8F17EF" w14:textId="7CEACD57" w:rsidR="001673BE" w:rsidRDefault="00D91007" w:rsidP="001673BE">
        <w:pPr>
          <w:pStyle w:val="Footer"/>
          <w:tabs>
            <w:tab w:val="right" w:pos="9639"/>
          </w:tabs>
          <w:jc w:val="both"/>
          <w:rPr>
            <w:b w:val="0"/>
            <w:i w:val="0"/>
          </w:rPr>
        </w:pPr>
        <w:r>
          <w:rPr>
            <w:b w:val="0"/>
            <w:i w:val="0"/>
          </w:rPr>
          <w:t>________________________________________________________________________________________________</w:t>
        </w:r>
        <w:r w:rsidR="001673BE" w:rsidRPr="00A859FA">
          <w:rPr>
            <w:b w:val="0"/>
            <w:i w:val="0"/>
            <w:sz w:val="16"/>
            <w:szCs w:val="18"/>
          </w:rPr>
          <w:t>© 202</w:t>
        </w:r>
        <w:r w:rsidR="00186E67">
          <w:rPr>
            <w:b w:val="0"/>
            <w:i w:val="0"/>
            <w:sz w:val="16"/>
            <w:szCs w:val="18"/>
          </w:rPr>
          <w:t>6</w:t>
        </w:r>
        <w:r w:rsidR="001673BE" w:rsidRPr="00A859FA">
          <w:rPr>
            <w:b w:val="0"/>
            <w:i w:val="0"/>
            <w:sz w:val="16"/>
            <w:szCs w:val="18"/>
          </w:rPr>
          <w:t xml:space="preserve"> by the O-RAN ALLIANCE e.V. Your use is subject to the copyright statement on the cover page of this specification.</w:t>
        </w:r>
        <w:r w:rsidR="001673BE">
          <w:rPr>
            <w:b w:val="0"/>
            <w:i w:val="0"/>
            <w:sz w:val="16"/>
            <w:szCs w:val="18"/>
          </w:rPr>
          <w:tab/>
        </w:r>
        <w:r w:rsidR="001673BE" w:rsidRPr="007326D8">
          <w:rPr>
            <w:b w:val="0"/>
            <w:i w:val="0"/>
            <w:noProof w:val="0"/>
          </w:rPr>
          <w:fldChar w:fldCharType="begin"/>
        </w:r>
        <w:r w:rsidR="001673BE" w:rsidRPr="007326D8">
          <w:rPr>
            <w:b w:val="0"/>
            <w:i w:val="0"/>
          </w:rPr>
          <w:instrText xml:space="preserve"> PAGE   \* MERGEFORMAT </w:instrText>
        </w:r>
        <w:r w:rsidR="001673BE" w:rsidRPr="007326D8">
          <w:rPr>
            <w:b w:val="0"/>
            <w:i w:val="0"/>
            <w:noProof w:val="0"/>
          </w:rPr>
          <w:fldChar w:fldCharType="separate"/>
        </w:r>
        <w:r w:rsidR="001673BE">
          <w:rPr>
            <w:b w:val="0"/>
            <w:i w:val="0"/>
          </w:rPr>
          <w:t>2</w:t>
        </w:r>
        <w:r w:rsidR="001673BE" w:rsidRPr="007326D8">
          <w:rPr>
            <w:b w:val="0"/>
            <w:i w:val="0"/>
          </w:rPr>
          <w:fldChar w:fldCharType="end"/>
        </w:r>
      </w:p>
      <w:p w14:paraId="3B3B40CE" w14:textId="00646324" w:rsidR="00D91007" w:rsidRDefault="00000000" w:rsidP="00A35E74">
        <w:pPr>
          <w:pStyle w:val="Footer"/>
          <w:jc w:val="left"/>
        </w:pPr>
      </w:p>
    </w:sdtContent>
  </w:sdt>
  <w:p w14:paraId="4F523BA0" w14:textId="13FF10FC" w:rsidR="00D91007" w:rsidRPr="008A79E5" w:rsidRDefault="00D91007" w:rsidP="00A35E74">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019A" w14:textId="77777777" w:rsidR="00E56198" w:rsidRDefault="00E56198">
      <w:r>
        <w:separator/>
      </w:r>
    </w:p>
  </w:footnote>
  <w:footnote w:type="continuationSeparator" w:id="0">
    <w:p w14:paraId="46E3CE8E" w14:textId="77777777" w:rsidR="00E56198" w:rsidRDefault="00E56198">
      <w:r>
        <w:continuationSeparator/>
      </w:r>
    </w:p>
  </w:footnote>
  <w:footnote w:type="continuationNotice" w:id="1">
    <w:p w14:paraId="0EC6C005" w14:textId="77777777" w:rsidR="00E56198" w:rsidRDefault="00E56198">
      <w:pPr>
        <w:spacing w:after="0" w:line="240" w:lineRule="auto"/>
      </w:pPr>
    </w:p>
  </w:footnote>
  <w:footnote w:id="2">
    <w:p w14:paraId="4CE4184A" w14:textId="77777777" w:rsidR="00D91007" w:rsidRDefault="00D91007" w:rsidP="0004145C">
      <w:pPr>
        <w:pStyle w:val="FootnoteText"/>
        <w:ind w:left="0"/>
        <w:rPr>
          <w:lang w:val="cs-CZ"/>
        </w:rPr>
      </w:pPr>
      <w:r>
        <w:rPr>
          <w:rStyle w:val="FootnoteReference"/>
        </w:rPr>
        <w:footnoteRef/>
      </w:r>
      <w:r w:rsidRPr="004A76A5">
        <w:t xml:space="preserve"> </w:t>
      </w:r>
      <w:r>
        <w:rPr>
          <w:lang w:val="cs-CZ"/>
        </w:rPr>
        <w:t>ETSI GS NFV-SEC 012: "Network Functions Virtualisation (NFV) Release 3; Security; System architecture specification for execution of sensitive NFV components".</w:t>
      </w:r>
    </w:p>
  </w:footnote>
  <w:footnote w:id="3">
    <w:p w14:paraId="6584A3C6" w14:textId="77777777" w:rsidR="00D91007" w:rsidRDefault="00D91007" w:rsidP="0004145C">
      <w:pPr>
        <w:pStyle w:val="FootnoteText"/>
        <w:ind w:left="0"/>
        <w:rPr>
          <w:lang w:val="cs-CZ"/>
        </w:rPr>
      </w:pPr>
      <w:r>
        <w:rPr>
          <w:rStyle w:val="FootnoteReference"/>
        </w:rPr>
        <w:footnoteRef/>
      </w:r>
      <w:r w:rsidRPr="004A76A5">
        <w:t xml:space="preserve"> </w:t>
      </w:r>
      <w:r>
        <w:rPr>
          <w:lang w:val="cs-CZ"/>
        </w:rPr>
        <w:t>ETSI GR NFV-SEC 007: "Functions Virtualisation (NFV); Trust; Report on Attestation Technologies and Practices for Secure Deployments".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D4517" w14:textId="0A55266E" w:rsidR="00D91007" w:rsidRDefault="00D91007" w:rsidP="008F4B42">
    <w:pPr>
      <w:pStyle w:val="Header"/>
      <w:tabs>
        <w:tab w:val="left" w:pos="73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F460" w14:textId="326028E0" w:rsidR="00D91007" w:rsidRPr="0086755F" w:rsidRDefault="00D91007" w:rsidP="00923CA8">
    <w:pPr>
      <w:framePr w:w="7381" w:h="331" w:hRule="exact" w:wrap="around" w:vAnchor="text" w:hAnchor="page" w:x="3541" w:y="201"/>
      <w:spacing w:after="0"/>
      <w:jc w:val="right"/>
      <w:rPr>
        <w:rFonts w:cs="Arial"/>
        <w:b/>
        <w:sz w:val="18"/>
        <w:szCs w:val="18"/>
        <w:lang w:val="pt-BR"/>
      </w:rPr>
    </w:pPr>
    <w:r w:rsidRPr="00100ABB">
      <w:rPr>
        <w:rFonts w:cs="Arial"/>
        <w:b/>
        <w:sz w:val="18"/>
        <w:szCs w:val="18"/>
      </w:rPr>
      <w:fldChar w:fldCharType="begin"/>
    </w:r>
    <w:r w:rsidRPr="00720D78">
      <w:rPr>
        <w:rFonts w:cs="Arial"/>
        <w:b/>
        <w:sz w:val="18"/>
        <w:szCs w:val="18"/>
        <w:lang w:val="pt-BR"/>
      </w:rPr>
      <w:instrText xml:space="preserve"> DOCPROPERTY  "Document number"  \* MERGEFORMAT </w:instrText>
    </w:r>
    <w:r w:rsidRPr="00100ABB">
      <w:rPr>
        <w:rFonts w:cs="Arial"/>
        <w:b/>
        <w:sz w:val="18"/>
        <w:szCs w:val="18"/>
      </w:rPr>
      <w:fldChar w:fldCharType="separate"/>
    </w:r>
    <w:r w:rsidRPr="00720D78">
      <w:rPr>
        <w:rFonts w:cs="Arial"/>
        <w:b/>
        <w:sz w:val="18"/>
        <w:szCs w:val="18"/>
        <w:lang w:val="pt-BR"/>
      </w:rPr>
      <w:t>O-RAN.WG11.</w:t>
    </w:r>
    <w:r w:rsidR="00953A38">
      <w:rPr>
        <w:rFonts w:cs="Arial"/>
        <w:b/>
        <w:sz w:val="18"/>
        <w:szCs w:val="18"/>
        <w:lang w:val="pt-BR"/>
      </w:rPr>
      <w:t>TS</w:t>
    </w:r>
    <w:r w:rsidR="005917B4">
      <w:rPr>
        <w:rFonts w:cs="Arial"/>
        <w:b/>
        <w:sz w:val="18"/>
        <w:szCs w:val="18"/>
        <w:lang w:val="pt-BR"/>
      </w:rPr>
      <w:t>.SRCS</w:t>
    </w:r>
    <w:r w:rsidR="00691C5D">
      <w:rPr>
        <w:rFonts w:cs="Arial"/>
        <w:b/>
        <w:sz w:val="18"/>
        <w:szCs w:val="18"/>
        <w:lang w:val="pt-BR"/>
      </w:rPr>
      <w:t>.</w:t>
    </w:r>
    <w:r w:rsidRPr="00720D78">
      <w:rPr>
        <w:rFonts w:cs="Arial"/>
        <w:b/>
        <w:sz w:val="18"/>
        <w:szCs w:val="18"/>
        <w:lang w:val="pt-BR"/>
      </w:rPr>
      <w:t>0</w:t>
    </w:r>
    <w:r w:rsidR="00BB01C7">
      <w:rPr>
        <w:rFonts w:cs="Arial"/>
        <w:b/>
        <w:sz w:val="18"/>
        <w:szCs w:val="18"/>
        <w:lang w:val="pt-BR"/>
      </w:rPr>
      <w:t>-R00</w:t>
    </w:r>
    <w:r w:rsidR="00C0641D">
      <w:rPr>
        <w:rFonts w:cs="Arial"/>
        <w:b/>
        <w:sz w:val="18"/>
        <w:szCs w:val="18"/>
        <w:lang w:val="pt-BR"/>
      </w:rPr>
      <w:t>5</w:t>
    </w:r>
    <w:r w:rsidRPr="00720D78">
      <w:rPr>
        <w:rFonts w:cs="Arial"/>
        <w:b/>
        <w:sz w:val="18"/>
        <w:szCs w:val="18"/>
        <w:lang w:val="pt-BR"/>
      </w:rPr>
      <w:t>-v</w:t>
    </w:r>
    <w:r>
      <w:rPr>
        <w:rFonts w:cs="Arial"/>
        <w:b/>
        <w:sz w:val="18"/>
        <w:szCs w:val="18"/>
        <w:lang w:val="pt-BR"/>
      </w:rPr>
      <w:t>1</w:t>
    </w:r>
    <w:r w:rsidR="003D62BD">
      <w:rPr>
        <w:rFonts w:cs="Arial"/>
        <w:b/>
        <w:sz w:val="18"/>
        <w:szCs w:val="18"/>
        <w:lang w:val="pt-BR"/>
      </w:rPr>
      <w:t>4</w:t>
    </w:r>
    <w:r w:rsidRPr="00720D78">
      <w:rPr>
        <w:rFonts w:cs="Arial"/>
        <w:b/>
        <w:sz w:val="18"/>
        <w:szCs w:val="18"/>
        <w:lang w:val="pt-BR"/>
      </w:rPr>
      <w:t>.00</w:t>
    </w:r>
    <w:r w:rsidRPr="00100ABB">
      <w:rPr>
        <w:rFonts w:cs="Arial"/>
        <w:b/>
        <w:sz w:val="18"/>
        <w:szCs w:val="18"/>
      </w:rPr>
      <w:fldChar w:fldCharType="end"/>
    </w:r>
  </w:p>
  <w:p w14:paraId="59FAEAE8" w14:textId="77777777" w:rsidR="00D91007" w:rsidRDefault="00D91007">
    <w:pPr>
      <w:pStyle w:val="Header"/>
    </w:pPr>
    <w:r w:rsidRPr="00474BBE">
      <w:rPr>
        <w:lang w:val="en-US"/>
      </w:rPr>
      <w:drawing>
        <wp:inline distT="0" distB="0" distL="0" distR="0" wp14:anchorId="0A129AF4" wp14:editId="06CF3FDC">
          <wp:extent cx="1091459" cy="466598"/>
          <wp:effectExtent l="0" t="0" r="0" b="0"/>
          <wp:docPr id="495140515" name="Picture 495140515"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71331" w14:textId="1A84EA2E" w:rsidR="00D91007" w:rsidRDefault="00D91007" w:rsidP="008F4B42">
    <w:pPr>
      <w:pStyle w:val="Header"/>
      <w:tabs>
        <w:tab w:val="left" w:pos="732"/>
      </w:tabs>
    </w:pPr>
    <w:r w:rsidRPr="00474BBE">
      <w:rPr>
        <w:lang w:val="en-US"/>
      </w:rPr>
      <w:drawing>
        <wp:inline distT="0" distB="0" distL="0" distR="0" wp14:anchorId="1E37F5A7" wp14:editId="63D7B9A5">
          <wp:extent cx="1091459" cy="466598"/>
          <wp:effectExtent l="0" t="0" r="0" b="0"/>
          <wp:docPr id="715227602" name="Picture 71522760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1"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1541229"/>
    <w:multiLevelType w:val="hybridMultilevel"/>
    <w:tmpl w:val="C52262F8"/>
    <w:lvl w:ilvl="0" w:tplc="040C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8" w15:restartNumberingAfterBreak="0">
    <w:nsid w:val="01721C87"/>
    <w:multiLevelType w:val="multilevel"/>
    <w:tmpl w:val="3F760886"/>
    <w:lvl w:ilvl="0">
      <w:start w:val="5"/>
      <w:numFmt w:val="decimal"/>
      <w:lvlText w:val="%1"/>
      <w:lvlJc w:val="left"/>
      <w:pPr>
        <w:ind w:left="800" w:hanging="800"/>
      </w:pPr>
    </w:lvl>
    <w:lvl w:ilvl="1">
      <w:start w:val="3"/>
      <w:numFmt w:val="decimal"/>
      <w:lvlText w:val="%1.%2"/>
      <w:lvlJc w:val="left"/>
      <w:pPr>
        <w:ind w:left="800" w:hanging="800"/>
      </w:pPr>
    </w:lvl>
    <w:lvl w:ilvl="2">
      <w:start w:val="13"/>
      <w:numFmt w:val="decimal"/>
      <w:lvlText w:val="%1.%2.%3"/>
      <w:lvlJc w:val="left"/>
      <w:pPr>
        <w:ind w:left="800" w:hanging="80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9" w15:restartNumberingAfterBreak="0">
    <w:nsid w:val="0214785C"/>
    <w:multiLevelType w:val="hybridMultilevel"/>
    <w:tmpl w:val="DC0C75FA"/>
    <w:lvl w:ilvl="0" w:tplc="881634F4">
      <w:start w:val="15"/>
      <w:numFmt w:val="bullet"/>
      <w:lvlText w:val="-"/>
      <w:lvlJc w:val="left"/>
      <w:pPr>
        <w:ind w:left="720" w:hanging="360"/>
      </w:pPr>
      <w:rPr>
        <w:rFonts w:ascii="Times New Roman" w:eastAsia="Yu Mincho"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04695540"/>
    <w:multiLevelType w:val="multilevel"/>
    <w:tmpl w:val="625C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A6F9D"/>
    <w:multiLevelType w:val="multilevel"/>
    <w:tmpl w:val="8E2CC478"/>
    <w:lvl w:ilvl="0">
      <w:start w:val="5"/>
      <w:numFmt w:val="decimal"/>
      <w:lvlText w:val="%1"/>
      <w:lvlJc w:val="left"/>
      <w:pPr>
        <w:ind w:left="730" w:hanging="730"/>
      </w:pPr>
    </w:lvl>
    <w:lvl w:ilvl="1">
      <w:start w:val="2"/>
      <w:numFmt w:val="decimal"/>
      <w:lvlText w:val="%1.%2"/>
      <w:lvlJc w:val="left"/>
      <w:pPr>
        <w:ind w:left="730" w:hanging="730"/>
      </w:pPr>
    </w:lvl>
    <w:lvl w:ilvl="2">
      <w:start w:val="5"/>
      <w:numFmt w:val="decimal"/>
      <w:lvlText w:val="%1.%2.%3"/>
      <w:lvlJc w:val="left"/>
      <w:pPr>
        <w:ind w:left="730" w:hanging="730"/>
      </w:pPr>
    </w:lvl>
    <w:lvl w:ilvl="3">
      <w:start w:val="4"/>
      <w:numFmt w:val="decimal"/>
      <w:lvlText w:val="%1.%2.%3.%4"/>
      <w:lvlJc w:val="left"/>
      <w:pPr>
        <w:ind w:left="1080" w:hanging="1080"/>
      </w:pPr>
    </w:lvl>
    <w:lvl w:ilvl="4">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06063235"/>
    <w:multiLevelType w:val="hybridMultilevel"/>
    <w:tmpl w:val="99B8C8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6120AB9"/>
    <w:multiLevelType w:val="multilevel"/>
    <w:tmpl w:val="F7E6CF4E"/>
    <w:lvl w:ilvl="0">
      <w:start w:val="1"/>
      <w:numFmt w:val="decimal"/>
      <w:lvlText w:val="%1"/>
      <w:lvlJc w:val="left"/>
      <w:pPr>
        <w:ind w:left="432" w:hanging="432"/>
      </w:pPr>
      <w:rPr>
        <w:rFonts w:hint="default"/>
      </w:rPr>
    </w:lvl>
    <w:lvl w:ilvl="1">
      <w:start w:val="1"/>
      <w:numFmt w:val="decimal"/>
      <w:lvlText w:val="%1.%2"/>
      <w:lvlJc w:val="left"/>
      <w:pPr>
        <w:ind w:left="1656" w:hanging="576"/>
      </w:p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06646572"/>
    <w:multiLevelType w:val="hybridMultilevel"/>
    <w:tmpl w:val="FC78290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06854AF3"/>
    <w:multiLevelType w:val="hybridMultilevel"/>
    <w:tmpl w:val="085E6374"/>
    <w:lvl w:ilvl="0" w:tplc="0409000F">
      <w:start w:val="1"/>
      <w:numFmt w:val="decimal"/>
      <w:lvlText w:val="%1."/>
      <w:lvlJc w:val="left"/>
      <w:pPr>
        <w:ind w:left="644" w:hanging="360"/>
      </w:pPr>
      <w:rPr>
        <w:rFont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06D54731"/>
    <w:multiLevelType w:val="multilevel"/>
    <w:tmpl w:val="27CE820A"/>
    <w:styleLink w:val="Listeactuelle1"/>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0721314A"/>
    <w:multiLevelType w:val="multilevel"/>
    <w:tmpl w:val="214CE20C"/>
    <w:lvl w:ilvl="0">
      <w:start w:val="6"/>
      <w:numFmt w:val="decimal"/>
      <w:lvlText w:val="%1"/>
      <w:lvlJc w:val="left"/>
      <w:pPr>
        <w:ind w:left="576" w:hanging="576"/>
      </w:pPr>
      <w:rPr>
        <w:rFonts w:hint="default"/>
      </w:rPr>
    </w:lvl>
    <w:lvl w:ilvl="1">
      <w:start w:val="6"/>
      <w:numFmt w:val="decimal"/>
      <w:lvlText w:val="%1.%2"/>
      <w:lvlJc w:val="left"/>
      <w:pPr>
        <w:ind w:left="576" w:hanging="576"/>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07881F3B"/>
    <w:multiLevelType w:val="hybridMultilevel"/>
    <w:tmpl w:val="ABD6C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7CB1AA7"/>
    <w:multiLevelType w:val="hybridMultilevel"/>
    <w:tmpl w:val="475CF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7F32262"/>
    <w:multiLevelType w:val="hybridMultilevel"/>
    <w:tmpl w:val="8BBE89A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1"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8FB23AE"/>
    <w:multiLevelType w:val="hybridMultilevel"/>
    <w:tmpl w:val="B6BE2580"/>
    <w:lvl w:ilvl="0" w:tplc="9BCA048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0BB124C8"/>
    <w:multiLevelType w:val="hybridMultilevel"/>
    <w:tmpl w:val="724E7A9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0C0541C1"/>
    <w:multiLevelType w:val="hybridMultilevel"/>
    <w:tmpl w:val="6062294A"/>
    <w:lvl w:ilvl="0" w:tplc="79088FAC">
      <w:start w:val="5"/>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0C3A4241"/>
    <w:multiLevelType w:val="hybridMultilevel"/>
    <w:tmpl w:val="085E6374"/>
    <w:lvl w:ilvl="0" w:tplc="0409000F">
      <w:start w:val="1"/>
      <w:numFmt w:val="decimal"/>
      <w:lvlText w:val="%1."/>
      <w:lvlJc w:val="left"/>
      <w:pPr>
        <w:ind w:left="644" w:hanging="360"/>
      </w:pPr>
      <w:rPr>
        <w:rFont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0CA71ED5"/>
    <w:multiLevelType w:val="hybridMultilevel"/>
    <w:tmpl w:val="EEB08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CF00CAB"/>
    <w:multiLevelType w:val="multilevel"/>
    <w:tmpl w:val="7AFC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FD7AF2"/>
    <w:multiLevelType w:val="hybridMultilevel"/>
    <w:tmpl w:val="DF2AF57E"/>
    <w:lvl w:ilvl="0" w:tplc="E1C4AC9E">
      <w:start w:val="1"/>
      <w:numFmt w:val="decimal"/>
      <w:lvlText w:val="1.1.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0E296A0D"/>
    <w:multiLevelType w:val="hybridMultilevel"/>
    <w:tmpl w:val="085E6374"/>
    <w:lvl w:ilvl="0" w:tplc="0409000F">
      <w:start w:val="1"/>
      <w:numFmt w:val="decimal"/>
      <w:lvlText w:val="%1."/>
      <w:lvlJc w:val="left"/>
      <w:pPr>
        <w:ind w:left="644" w:hanging="360"/>
      </w:pPr>
      <w:rPr>
        <w:rFont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1" w15:restartNumberingAfterBreak="0">
    <w:nsid w:val="0EA0427F"/>
    <w:multiLevelType w:val="hybridMultilevel"/>
    <w:tmpl w:val="A866C61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0EBC7F98"/>
    <w:multiLevelType w:val="hybridMultilevel"/>
    <w:tmpl w:val="A1502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F572FBB"/>
    <w:multiLevelType w:val="hybridMultilevel"/>
    <w:tmpl w:val="8DDCCCC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0F957C9E"/>
    <w:multiLevelType w:val="hybridMultilevel"/>
    <w:tmpl w:val="229648DE"/>
    <w:lvl w:ilvl="0" w:tplc="42B0EACC">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02A5AAE"/>
    <w:multiLevelType w:val="hybridMultilevel"/>
    <w:tmpl w:val="2438CB1C"/>
    <w:lvl w:ilvl="0" w:tplc="85D4BA1E">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124A6264"/>
    <w:multiLevelType w:val="hybridMultilevel"/>
    <w:tmpl w:val="303484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2F57E90"/>
    <w:multiLevelType w:val="multilevel"/>
    <w:tmpl w:val="4D5C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4A77849"/>
    <w:multiLevelType w:val="hybridMultilevel"/>
    <w:tmpl w:val="A768ED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153F562E"/>
    <w:multiLevelType w:val="hybridMultilevel"/>
    <w:tmpl w:val="F1C6ED2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154F2E05"/>
    <w:multiLevelType w:val="hybridMultilevel"/>
    <w:tmpl w:val="6C128F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16C775D8"/>
    <w:multiLevelType w:val="hybridMultilevel"/>
    <w:tmpl w:val="48DCB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6DB75A6"/>
    <w:multiLevelType w:val="hybridMultilevel"/>
    <w:tmpl w:val="DE6A3196"/>
    <w:lvl w:ilvl="0" w:tplc="040C0001">
      <w:start w:val="1"/>
      <w:numFmt w:val="bullet"/>
      <w:lvlText w:val=""/>
      <w:lvlJc w:val="left"/>
      <w:pPr>
        <w:ind w:left="720" w:hanging="360"/>
      </w:pPr>
      <w:rPr>
        <w:rFonts w:ascii="Symbol" w:hAnsi="Symbol"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17490210"/>
    <w:multiLevelType w:val="hybridMultilevel"/>
    <w:tmpl w:val="1EC6ED34"/>
    <w:lvl w:ilvl="0" w:tplc="A9C2016E">
      <w:start w:val="1"/>
      <w:numFmt w:val="decimal"/>
      <w:lvlText w:val="[%1]"/>
      <w:lvlJc w:val="left"/>
      <w:pPr>
        <w:ind w:left="810" w:hanging="360"/>
      </w:pPr>
      <w:rPr>
        <w:rFonts w:ascii="Times New Roman" w:hAnsi="Times New Roman" w:cs="Times New Roman" w:hint="default"/>
        <w:color w:val="auto"/>
        <w:sz w:val="20"/>
        <w:szCs w:val="20"/>
      </w:r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abstractNum w:abstractNumId="45" w15:restartNumberingAfterBreak="0">
    <w:nsid w:val="18373BEE"/>
    <w:multiLevelType w:val="hybridMultilevel"/>
    <w:tmpl w:val="117E87BE"/>
    <w:lvl w:ilvl="0" w:tplc="42B0EACC">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18A51B97"/>
    <w:multiLevelType w:val="hybridMultilevel"/>
    <w:tmpl w:val="5928DA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96C7D49"/>
    <w:multiLevelType w:val="hybridMultilevel"/>
    <w:tmpl w:val="709ED092"/>
    <w:lvl w:ilvl="0" w:tplc="04050001">
      <w:start w:val="1"/>
      <w:numFmt w:val="bullet"/>
      <w:lvlText w:val=""/>
      <w:lvlJc w:val="left"/>
      <w:pPr>
        <w:ind w:left="766" w:hanging="360"/>
      </w:pPr>
      <w:rPr>
        <w:rFonts w:ascii="Symbol" w:hAnsi="Symbol" w:hint="default"/>
      </w:rPr>
    </w:lvl>
    <w:lvl w:ilvl="1" w:tplc="04050003">
      <w:start w:val="1"/>
      <w:numFmt w:val="bullet"/>
      <w:lvlText w:val="o"/>
      <w:lvlJc w:val="left"/>
      <w:pPr>
        <w:ind w:left="1486" w:hanging="360"/>
      </w:pPr>
      <w:rPr>
        <w:rFonts w:ascii="Courier New" w:hAnsi="Courier New" w:cs="Courier New" w:hint="default"/>
      </w:rPr>
    </w:lvl>
    <w:lvl w:ilvl="2" w:tplc="04050005">
      <w:start w:val="1"/>
      <w:numFmt w:val="bullet"/>
      <w:lvlText w:val=""/>
      <w:lvlJc w:val="left"/>
      <w:pPr>
        <w:ind w:left="2206" w:hanging="360"/>
      </w:pPr>
      <w:rPr>
        <w:rFonts w:ascii="Wingdings" w:hAnsi="Wingdings" w:hint="default"/>
      </w:rPr>
    </w:lvl>
    <w:lvl w:ilvl="3" w:tplc="04050001">
      <w:start w:val="1"/>
      <w:numFmt w:val="bullet"/>
      <w:lvlText w:val=""/>
      <w:lvlJc w:val="left"/>
      <w:pPr>
        <w:ind w:left="2926" w:hanging="360"/>
      </w:pPr>
      <w:rPr>
        <w:rFonts w:ascii="Symbol" w:hAnsi="Symbol" w:hint="default"/>
      </w:rPr>
    </w:lvl>
    <w:lvl w:ilvl="4" w:tplc="04050003">
      <w:start w:val="1"/>
      <w:numFmt w:val="bullet"/>
      <w:lvlText w:val="o"/>
      <w:lvlJc w:val="left"/>
      <w:pPr>
        <w:ind w:left="3646" w:hanging="360"/>
      </w:pPr>
      <w:rPr>
        <w:rFonts w:ascii="Courier New" w:hAnsi="Courier New" w:cs="Courier New" w:hint="default"/>
      </w:rPr>
    </w:lvl>
    <w:lvl w:ilvl="5" w:tplc="04050005">
      <w:start w:val="1"/>
      <w:numFmt w:val="bullet"/>
      <w:lvlText w:val=""/>
      <w:lvlJc w:val="left"/>
      <w:pPr>
        <w:ind w:left="4366" w:hanging="360"/>
      </w:pPr>
      <w:rPr>
        <w:rFonts w:ascii="Wingdings" w:hAnsi="Wingdings" w:hint="default"/>
      </w:rPr>
    </w:lvl>
    <w:lvl w:ilvl="6" w:tplc="04050001">
      <w:start w:val="1"/>
      <w:numFmt w:val="bullet"/>
      <w:lvlText w:val=""/>
      <w:lvlJc w:val="left"/>
      <w:pPr>
        <w:ind w:left="5086" w:hanging="360"/>
      </w:pPr>
      <w:rPr>
        <w:rFonts w:ascii="Symbol" w:hAnsi="Symbol" w:hint="default"/>
      </w:rPr>
    </w:lvl>
    <w:lvl w:ilvl="7" w:tplc="04050003">
      <w:start w:val="1"/>
      <w:numFmt w:val="bullet"/>
      <w:lvlText w:val="o"/>
      <w:lvlJc w:val="left"/>
      <w:pPr>
        <w:ind w:left="5806" w:hanging="360"/>
      </w:pPr>
      <w:rPr>
        <w:rFonts w:ascii="Courier New" w:hAnsi="Courier New" w:cs="Courier New" w:hint="default"/>
      </w:rPr>
    </w:lvl>
    <w:lvl w:ilvl="8" w:tplc="04050005">
      <w:start w:val="1"/>
      <w:numFmt w:val="bullet"/>
      <w:lvlText w:val=""/>
      <w:lvlJc w:val="left"/>
      <w:pPr>
        <w:ind w:left="6526" w:hanging="360"/>
      </w:pPr>
      <w:rPr>
        <w:rFonts w:ascii="Wingdings" w:hAnsi="Wingdings" w:hint="default"/>
      </w:rPr>
    </w:lvl>
  </w:abstractNum>
  <w:abstractNum w:abstractNumId="48" w15:restartNumberingAfterBreak="0">
    <w:nsid w:val="19771FFE"/>
    <w:multiLevelType w:val="hybridMultilevel"/>
    <w:tmpl w:val="0400D7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1AED3660"/>
    <w:multiLevelType w:val="hybridMultilevel"/>
    <w:tmpl w:val="70A6F46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1"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1C006CAD"/>
    <w:multiLevelType w:val="multilevel"/>
    <w:tmpl w:val="D1AC56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4" w15:restartNumberingAfterBreak="0">
    <w:nsid w:val="1C437368"/>
    <w:multiLevelType w:val="hybridMultilevel"/>
    <w:tmpl w:val="373A0B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1D7E27F6"/>
    <w:multiLevelType w:val="hybridMultilevel"/>
    <w:tmpl w:val="88FEF3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1DEE581F"/>
    <w:multiLevelType w:val="hybridMultilevel"/>
    <w:tmpl w:val="76C277B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1EAC68E5"/>
    <w:multiLevelType w:val="hybridMultilevel"/>
    <w:tmpl w:val="EFD0B694"/>
    <w:lvl w:ilvl="0" w:tplc="08090001">
      <w:start w:val="1"/>
      <w:numFmt w:val="bullet"/>
      <w:lvlText w:val=""/>
      <w:lvlJc w:val="left"/>
      <w:pPr>
        <w:ind w:left="928" w:hanging="360"/>
      </w:pPr>
      <w:rPr>
        <w:rFonts w:ascii="Symbol" w:hAnsi="Symbol" w:hint="default"/>
      </w:rPr>
    </w:lvl>
    <w:lvl w:ilvl="1" w:tplc="08090003">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58" w15:restartNumberingAfterBreak="0">
    <w:nsid w:val="1F995C2B"/>
    <w:multiLevelType w:val="hybridMultilevel"/>
    <w:tmpl w:val="35800100"/>
    <w:lvl w:ilvl="0" w:tplc="08090001">
      <w:start w:val="1"/>
      <w:numFmt w:val="bullet"/>
      <w:lvlText w:val=""/>
      <w:lvlJc w:val="left"/>
      <w:pPr>
        <w:ind w:left="928" w:hanging="360"/>
      </w:pPr>
      <w:rPr>
        <w:rFonts w:ascii="Symbol" w:hAnsi="Symbol"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59" w15:restartNumberingAfterBreak="0">
    <w:nsid w:val="1FF95088"/>
    <w:multiLevelType w:val="hybridMultilevel"/>
    <w:tmpl w:val="566E415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0" w15:restartNumberingAfterBreak="0">
    <w:nsid w:val="20FC2A31"/>
    <w:multiLevelType w:val="multilevel"/>
    <w:tmpl w:val="8BFCB0F2"/>
    <w:lvl w:ilvl="0">
      <w:start w:val="5"/>
      <w:numFmt w:val="decimal"/>
      <w:lvlText w:val="%1"/>
      <w:lvlJc w:val="left"/>
      <w:pPr>
        <w:ind w:left="840" w:hanging="840"/>
      </w:pPr>
    </w:lvl>
    <w:lvl w:ilvl="1">
      <w:start w:val="2"/>
      <w:numFmt w:val="decimal"/>
      <w:lvlText w:val="%1.%2"/>
      <w:lvlJc w:val="left"/>
      <w:pPr>
        <w:ind w:left="840" w:hanging="840"/>
      </w:pPr>
    </w:lvl>
    <w:lvl w:ilvl="2">
      <w:start w:val="5"/>
      <w:numFmt w:val="decimal"/>
      <w:lvlText w:val="%1.%2.%3"/>
      <w:lvlJc w:val="left"/>
      <w:pPr>
        <w:ind w:left="840" w:hanging="840"/>
      </w:pPr>
    </w:lvl>
    <w:lvl w:ilvl="3">
      <w:start w:val="4"/>
      <w:numFmt w:val="decimal"/>
      <w:lvlText w:val="%1.%2.%3.%4"/>
      <w:lvlJc w:val="left"/>
      <w:pPr>
        <w:ind w:left="840" w:hanging="840"/>
      </w:pPr>
    </w:lvl>
    <w:lvl w:ilvl="4">
      <w:start w:val="3"/>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1"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22CA4E7F"/>
    <w:multiLevelType w:val="multilevel"/>
    <w:tmpl w:val="5F7EE376"/>
    <w:lvl w:ilvl="0">
      <w:start w:val="5"/>
      <w:numFmt w:val="decimal"/>
      <w:lvlText w:val="%1"/>
      <w:lvlJc w:val="left"/>
      <w:pPr>
        <w:ind w:left="744" w:hanging="744"/>
      </w:pPr>
      <w:rPr>
        <w:rFonts w:hint="default"/>
      </w:rPr>
    </w:lvl>
    <w:lvl w:ilvl="1">
      <w:start w:val="2"/>
      <w:numFmt w:val="decimal"/>
      <w:lvlText w:val="%1.%2"/>
      <w:lvlJc w:val="left"/>
      <w:pPr>
        <w:ind w:left="864" w:hanging="744"/>
      </w:pPr>
      <w:rPr>
        <w:rFonts w:hint="default"/>
      </w:rPr>
    </w:lvl>
    <w:lvl w:ilvl="2">
      <w:start w:val="5"/>
      <w:numFmt w:val="decimal"/>
      <w:lvlText w:val="%1.%2.%3"/>
      <w:lvlJc w:val="left"/>
      <w:pPr>
        <w:ind w:left="984" w:hanging="744"/>
      </w:pPr>
      <w:rPr>
        <w:rFonts w:hint="default"/>
      </w:rPr>
    </w:lvl>
    <w:lvl w:ilvl="3">
      <w:start w:val="4"/>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63" w15:restartNumberingAfterBreak="0">
    <w:nsid w:val="243A01C0"/>
    <w:multiLevelType w:val="hybridMultilevel"/>
    <w:tmpl w:val="9A0C6DF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4" w15:restartNumberingAfterBreak="0">
    <w:nsid w:val="245C0747"/>
    <w:multiLevelType w:val="hybridMultilevel"/>
    <w:tmpl w:val="995861B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5" w15:restartNumberingAfterBreak="0">
    <w:nsid w:val="2545786D"/>
    <w:multiLevelType w:val="hybridMultilevel"/>
    <w:tmpl w:val="F060478A"/>
    <w:lvl w:ilvl="0" w:tplc="EB581C48">
      <w:numFmt w:val="bullet"/>
      <w:pStyle w:val="Style1"/>
      <w:lvlText w:val="-"/>
      <w:lvlJc w:val="left"/>
      <w:pPr>
        <w:ind w:left="644" w:hanging="360"/>
      </w:pPr>
      <w:rPr>
        <w:rFonts w:ascii="Times New Roman" w:eastAsia="Yu Mincho"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6" w15:restartNumberingAfterBreak="0">
    <w:nsid w:val="25B84581"/>
    <w:multiLevelType w:val="hybridMultilevel"/>
    <w:tmpl w:val="1556D608"/>
    <w:lvl w:ilvl="0" w:tplc="C39842B0">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 w15:restartNumberingAfterBreak="0">
    <w:nsid w:val="264B3C56"/>
    <w:multiLevelType w:val="hybridMultilevel"/>
    <w:tmpl w:val="CC9E6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66E025D"/>
    <w:multiLevelType w:val="hybridMultilevel"/>
    <w:tmpl w:val="E0D2842C"/>
    <w:lvl w:ilvl="0" w:tplc="2C18D946">
      <w:start w:val="2023"/>
      <w:numFmt w:val="bullet"/>
      <w:lvlText w:val="-"/>
      <w:lvlJc w:val="left"/>
      <w:pPr>
        <w:ind w:left="720" w:hanging="360"/>
      </w:pPr>
      <w:rPr>
        <w:rFonts w:ascii="Times New Roman" w:eastAsia="Yu Mincho" w:hAnsi="Times New Roman" w:cs="Times New Roman"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26DA2B7E"/>
    <w:multiLevelType w:val="multilevel"/>
    <w:tmpl w:val="681A3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7007018"/>
    <w:multiLevelType w:val="hybridMultilevel"/>
    <w:tmpl w:val="055618BC"/>
    <w:lvl w:ilvl="0" w:tplc="FFFFFFFF">
      <w:start w:val="1"/>
      <w:numFmt w:val="decimal"/>
      <w:lvlText w:val="[%1]"/>
      <w:lvlJc w:val="left"/>
      <w:pPr>
        <w:ind w:left="644" w:hanging="360"/>
      </w:pPr>
      <w:rPr>
        <w:rFonts w:ascii="Arial" w:hAnsi="Arial" w:cs="Arial" w:hint="default"/>
        <w:sz w:val="22"/>
        <w:szCs w:val="22"/>
      </w:rPr>
    </w:lvl>
    <w:lvl w:ilvl="1" w:tplc="FFFFFFFF">
      <w:start w:val="1"/>
      <w:numFmt w:val="lowerLetter"/>
      <w:lvlText w:val="%2."/>
      <w:lvlJc w:val="left"/>
      <w:pPr>
        <w:ind w:left="2149" w:hanging="360"/>
      </w:pPr>
    </w:lvl>
    <w:lvl w:ilvl="2" w:tplc="FFFFFFFF">
      <w:start w:val="1"/>
      <w:numFmt w:val="lowerRoman"/>
      <w:lvlText w:val="%3."/>
      <w:lvlJc w:val="right"/>
      <w:pPr>
        <w:ind w:left="2869" w:hanging="180"/>
      </w:pPr>
    </w:lvl>
    <w:lvl w:ilvl="3" w:tplc="FFFFFFFF">
      <w:start w:val="1"/>
      <w:numFmt w:val="decimal"/>
      <w:lvlText w:val="%4."/>
      <w:lvlJc w:val="left"/>
      <w:pPr>
        <w:ind w:left="3589" w:hanging="360"/>
      </w:pPr>
    </w:lvl>
    <w:lvl w:ilvl="4" w:tplc="FFFFFFFF">
      <w:start w:val="1"/>
      <w:numFmt w:val="lowerLetter"/>
      <w:lvlText w:val="%5."/>
      <w:lvlJc w:val="left"/>
      <w:pPr>
        <w:ind w:left="4309" w:hanging="360"/>
      </w:pPr>
    </w:lvl>
    <w:lvl w:ilvl="5" w:tplc="FFFFFFFF">
      <w:start w:val="1"/>
      <w:numFmt w:val="lowerRoman"/>
      <w:lvlText w:val="%6."/>
      <w:lvlJc w:val="right"/>
      <w:pPr>
        <w:ind w:left="5029" w:hanging="180"/>
      </w:pPr>
    </w:lvl>
    <w:lvl w:ilvl="6" w:tplc="FFFFFFFF">
      <w:start w:val="1"/>
      <w:numFmt w:val="decimal"/>
      <w:lvlText w:val="%7."/>
      <w:lvlJc w:val="left"/>
      <w:pPr>
        <w:ind w:left="5749" w:hanging="360"/>
      </w:pPr>
    </w:lvl>
    <w:lvl w:ilvl="7" w:tplc="FFFFFFFF">
      <w:start w:val="1"/>
      <w:numFmt w:val="lowerLetter"/>
      <w:lvlText w:val="%8."/>
      <w:lvlJc w:val="left"/>
      <w:pPr>
        <w:ind w:left="6469" w:hanging="360"/>
      </w:pPr>
    </w:lvl>
    <w:lvl w:ilvl="8" w:tplc="FFFFFFFF">
      <w:start w:val="1"/>
      <w:numFmt w:val="lowerRoman"/>
      <w:lvlText w:val="%9."/>
      <w:lvlJc w:val="right"/>
      <w:pPr>
        <w:ind w:left="7189" w:hanging="180"/>
      </w:pPr>
    </w:lvl>
  </w:abstractNum>
  <w:abstractNum w:abstractNumId="71" w15:restartNumberingAfterBreak="0">
    <w:nsid w:val="275C1F2D"/>
    <w:multiLevelType w:val="hybridMultilevel"/>
    <w:tmpl w:val="519C5496"/>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2" w15:restartNumberingAfterBreak="0">
    <w:nsid w:val="277E47B0"/>
    <w:multiLevelType w:val="hybridMultilevel"/>
    <w:tmpl w:val="EE62E81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73" w15:restartNumberingAfterBreak="0">
    <w:nsid w:val="27AE07B9"/>
    <w:multiLevelType w:val="hybridMultilevel"/>
    <w:tmpl w:val="12C0C8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86E410D"/>
    <w:multiLevelType w:val="hybridMultilevel"/>
    <w:tmpl w:val="6FACA36E"/>
    <w:lvl w:ilvl="0" w:tplc="040C0001">
      <w:start w:val="1"/>
      <w:numFmt w:val="bullet"/>
      <w:lvlText w:val=""/>
      <w:lvlJc w:val="left"/>
      <w:pPr>
        <w:ind w:left="720" w:hanging="360"/>
      </w:pPr>
      <w:rPr>
        <w:rFonts w:ascii="Symbol" w:hAnsi="Symbol" w:hint="default"/>
      </w:rPr>
    </w:lvl>
    <w:lvl w:ilvl="1" w:tplc="1ED082E2">
      <w:numFmt w:val="bullet"/>
      <w:lvlText w:val="•"/>
      <w:lvlJc w:val="left"/>
      <w:pPr>
        <w:ind w:left="1440" w:hanging="360"/>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28C664C3"/>
    <w:multiLevelType w:val="hybridMultilevel"/>
    <w:tmpl w:val="BEA07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6"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2A7F79EC"/>
    <w:multiLevelType w:val="hybridMultilevel"/>
    <w:tmpl w:val="3EB06C9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8" w15:restartNumberingAfterBreak="0">
    <w:nsid w:val="2AC3428F"/>
    <w:multiLevelType w:val="hybridMultilevel"/>
    <w:tmpl w:val="53E4BFDE"/>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79" w15:restartNumberingAfterBreak="0">
    <w:nsid w:val="2AFA7586"/>
    <w:multiLevelType w:val="hybridMultilevel"/>
    <w:tmpl w:val="E30AB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C1C7AE3"/>
    <w:multiLevelType w:val="multilevel"/>
    <w:tmpl w:val="61FECC6E"/>
    <w:lvl w:ilvl="0">
      <w:start w:val="3"/>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1" w15:restartNumberingAfterBreak="0">
    <w:nsid w:val="2C492FD4"/>
    <w:multiLevelType w:val="hybridMultilevel"/>
    <w:tmpl w:val="570610D8"/>
    <w:lvl w:ilvl="0" w:tplc="BFCA27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CD94F48"/>
    <w:multiLevelType w:val="multilevel"/>
    <w:tmpl w:val="7C46020C"/>
    <w:lvl w:ilvl="0">
      <w:start w:val="1"/>
      <w:numFmt w:val="decimal"/>
      <w:lvlText w:val="[i.%1]"/>
      <w:lvlJc w:val="left"/>
      <w:pPr>
        <w:ind w:left="644" w:hanging="360"/>
      </w:pPr>
      <w:rPr>
        <w:rFonts w:ascii="Times New Roman" w:hAnsi="Times New Roman" w:cs="Times New Roman" w:hint="default"/>
        <w:b w:val="0"/>
        <w:i w:val="0"/>
        <w:sz w:val="20"/>
        <w:szCs w:val="20"/>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83" w15:restartNumberingAfterBreak="0">
    <w:nsid w:val="2D6F311F"/>
    <w:multiLevelType w:val="hybridMultilevel"/>
    <w:tmpl w:val="3ABCA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30100B0C"/>
    <w:multiLevelType w:val="hybridMultilevel"/>
    <w:tmpl w:val="83561AE0"/>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85" w15:restartNumberingAfterBreak="0">
    <w:nsid w:val="315F389E"/>
    <w:multiLevelType w:val="multilevel"/>
    <w:tmpl w:val="AC4A240C"/>
    <w:lvl w:ilvl="0">
      <w:start w:val="5"/>
      <w:numFmt w:val="decimal"/>
      <w:lvlText w:val="%1"/>
      <w:lvlJc w:val="left"/>
      <w:pPr>
        <w:ind w:left="730" w:hanging="730"/>
      </w:pPr>
      <w:rPr>
        <w:rFonts w:hint="default"/>
      </w:rPr>
    </w:lvl>
    <w:lvl w:ilvl="1">
      <w:start w:val="2"/>
      <w:numFmt w:val="decimal"/>
      <w:lvlText w:val="%1.%2"/>
      <w:lvlJc w:val="left"/>
      <w:pPr>
        <w:ind w:left="730" w:hanging="730"/>
      </w:pPr>
      <w:rPr>
        <w:rFonts w:hint="default"/>
      </w:rPr>
    </w:lvl>
    <w:lvl w:ilvl="2">
      <w:start w:val="7"/>
      <w:numFmt w:val="decimal"/>
      <w:lvlText w:val="%1.%2.%3"/>
      <w:lvlJc w:val="left"/>
      <w:pPr>
        <w:ind w:left="730" w:hanging="730"/>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6" w15:restartNumberingAfterBreak="0">
    <w:nsid w:val="32605D5D"/>
    <w:multiLevelType w:val="hybridMultilevel"/>
    <w:tmpl w:val="1B18CFB6"/>
    <w:lvl w:ilvl="0" w:tplc="08090001">
      <w:start w:val="1"/>
      <w:numFmt w:val="bullet"/>
      <w:lvlText w:val=""/>
      <w:lvlJc w:val="left"/>
      <w:pPr>
        <w:ind w:left="2424" w:hanging="360"/>
      </w:pPr>
      <w:rPr>
        <w:rFonts w:ascii="Symbol" w:hAnsi="Symbol" w:hint="default"/>
      </w:rPr>
    </w:lvl>
    <w:lvl w:ilvl="1" w:tplc="08090003" w:tentative="1">
      <w:start w:val="1"/>
      <w:numFmt w:val="bullet"/>
      <w:lvlText w:val="o"/>
      <w:lvlJc w:val="left"/>
      <w:pPr>
        <w:ind w:left="3144" w:hanging="360"/>
      </w:pPr>
      <w:rPr>
        <w:rFonts w:ascii="Courier New" w:hAnsi="Courier New" w:cs="Courier New" w:hint="default"/>
      </w:rPr>
    </w:lvl>
    <w:lvl w:ilvl="2" w:tplc="08090005" w:tentative="1">
      <w:start w:val="1"/>
      <w:numFmt w:val="bullet"/>
      <w:lvlText w:val=""/>
      <w:lvlJc w:val="left"/>
      <w:pPr>
        <w:ind w:left="3864" w:hanging="360"/>
      </w:pPr>
      <w:rPr>
        <w:rFonts w:ascii="Wingdings" w:hAnsi="Wingdings" w:hint="default"/>
      </w:rPr>
    </w:lvl>
    <w:lvl w:ilvl="3" w:tplc="08090001" w:tentative="1">
      <w:start w:val="1"/>
      <w:numFmt w:val="bullet"/>
      <w:lvlText w:val=""/>
      <w:lvlJc w:val="left"/>
      <w:pPr>
        <w:ind w:left="4584" w:hanging="360"/>
      </w:pPr>
      <w:rPr>
        <w:rFonts w:ascii="Symbol" w:hAnsi="Symbol" w:hint="default"/>
      </w:rPr>
    </w:lvl>
    <w:lvl w:ilvl="4" w:tplc="08090003" w:tentative="1">
      <w:start w:val="1"/>
      <w:numFmt w:val="bullet"/>
      <w:lvlText w:val="o"/>
      <w:lvlJc w:val="left"/>
      <w:pPr>
        <w:ind w:left="5304" w:hanging="360"/>
      </w:pPr>
      <w:rPr>
        <w:rFonts w:ascii="Courier New" w:hAnsi="Courier New" w:cs="Courier New" w:hint="default"/>
      </w:rPr>
    </w:lvl>
    <w:lvl w:ilvl="5" w:tplc="08090005" w:tentative="1">
      <w:start w:val="1"/>
      <w:numFmt w:val="bullet"/>
      <w:lvlText w:val=""/>
      <w:lvlJc w:val="left"/>
      <w:pPr>
        <w:ind w:left="6024" w:hanging="360"/>
      </w:pPr>
      <w:rPr>
        <w:rFonts w:ascii="Wingdings" w:hAnsi="Wingdings" w:hint="default"/>
      </w:rPr>
    </w:lvl>
    <w:lvl w:ilvl="6" w:tplc="08090001" w:tentative="1">
      <w:start w:val="1"/>
      <w:numFmt w:val="bullet"/>
      <w:lvlText w:val=""/>
      <w:lvlJc w:val="left"/>
      <w:pPr>
        <w:ind w:left="6744" w:hanging="360"/>
      </w:pPr>
      <w:rPr>
        <w:rFonts w:ascii="Symbol" w:hAnsi="Symbol" w:hint="default"/>
      </w:rPr>
    </w:lvl>
    <w:lvl w:ilvl="7" w:tplc="08090003" w:tentative="1">
      <w:start w:val="1"/>
      <w:numFmt w:val="bullet"/>
      <w:lvlText w:val="o"/>
      <w:lvlJc w:val="left"/>
      <w:pPr>
        <w:ind w:left="7464" w:hanging="360"/>
      </w:pPr>
      <w:rPr>
        <w:rFonts w:ascii="Courier New" w:hAnsi="Courier New" w:cs="Courier New" w:hint="default"/>
      </w:rPr>
    </w:lvl>
    <w:lvl w:ilvl="8" w:tplc="08090005" w:tentative="1">
      <w:start w:val="1"/>
      <w:numFmt w:val="bullet"/>
      <w:lvlText w:val=""/>
      <w:lvlJc w:val="left"/>
      <w:pPr>
        <w:ind w:left="8184" w:hanging="360"/>
      </w:pPr>
      <w:rPr>
        <w:rFonts w:ascii="Wingdings" w:hAnsi="Wingdings" w:hint="default"/>
      </w:rPr>
    </w:lvl>
  </w:abstractNum>
  <w:abstractNum w:abstractNumId="87" w15:restartNumberingAfterBreak="0">
    <w:nsid w:val="334926B6"/>
    <w:multiLevelType w:val="hybridMultilevel"/>
    <w:tmpl w:val="A0AC6A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9" w15:restartNumberingAfterBreak="0">
    <w:nsid w:val="33C72597"/>
    <w:multiLevelType w:val="hybridMultilevel"/>
    <w:tmpl w:val="AF18DA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342660B7"/>
    <w:multiLevelType w:val="hybridMultilevel"/>
    <w:tmpl w:val="3446DF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35816470"/>
    <w:multiLevelType w:val="hybridMultilevel"/>
    <w:tmpl w:val="C8109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58B4F06"/>
    <w:multiLevelType w:val="hybridMultilevel"/>
    <w:tmpl w:val="CB9815DE"/>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3" w15:restartNumberingAfterBreak="0">
    <w:nsid w:val="35B76A57"/>
    <w:multiLevelType w:val="multilevel"/>
    <w:tmpl w:val="D22C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361C7BE6"/>
    <w:multiLevelType w:val="hybridMultilevel"/>
    <w:tmpl w:val="D0B8ACF6"/>
    <w:lvl w:ilvl="0" w:tplc="FFFFFFFF">
      <w:start w:val="1"/>
      <w:numFmt w:val="decimal"/>
      <w:lvlText w:val="(%1)"/>
      <w:lvlJc w:val="left"/>
      <w:pPr>
        <w:ind w:left="108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6"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36730C82"/>
    <w:multiLevelType w:val="multilevel"/>
    <w:tmpl w:val="2AF67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6F469D0"/>
    <w:multiLevelType w:val="hybridMultilevel"/>
    <w:tmpl w:val="2A5C5EEC"/>
    <w:lvl w:ilvl="0" w:tplc="630E8CB6">
      <w:start w:val="15"/>
      <w:numFmt w:val="bullet"/>
      <w:lvlText w:val="-"/>
      <w:lvlJc w:val="left"/>
      <w:pPr>
        <w:ind w:left="720" w:hanging="360"/>
      </w:pPr>
      <w:rPr>
        <w:rFonts w:ascii="Times New Roman" w:eastAsia="Yu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6FD44D5"/>
    <w:multiLevelType w:val="multilevel"/>
    <w:tmpl w:val="E670F2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0" w15:restartNumberingAfterBreak="0">
    <w:nsid w:val="37405CA4"/>
    <w:multiLevelType w:val="hybridMultilevel"/>
    <w:tmpl w:val="8BF0E20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1" w15:restartNumberingAfterBreak="0">
    <w:nsid w:val="375D1846"/>
    <w:multiLevelType w:val="multilevel"/>
    <w:tmpl w:val="D0ACF380"/>
    <w:lvl w:ilvl="0">
      <w:start w:val="1"/>
      <w:numFmt w:val="decimal"/>
      <w:pStyle w:val="Style2"/>
      <w:lvlText w:val="%1."/>
      <w:lvlJc w:val="left"/>
      <w:pPr>
        <w:tabs>
          <w:tab w:val="num" w:pos="720"/>
        </w:tabs>
        <w:ind w:left="720" w:hanging="720"/>
      </w:pPr>
    </w:lvl>
    <w:lvl w:ilvl="1">
      <w:start w:val="1"/>
      <w:numFmt w:val="decimal"/>
      <w:pStyle w:val="Head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2" w15:restartNumberingAfterBreak="0">
    <w:nsid w:val="39547CC6"/>
    <w:multiLevelType w:val="hybridMultilevel"/>
    <w:tmpl w:val="5DB8E630"/>
    <w:lvl w:ilvl="0" w:tplc="CB643126">
      <w:start w:val="1"/>
      <w:numFmt w:val="decimal"/>
      <w:lvlText w:val="[%1]"/>
      <w:lvlJc w:val="left"/>
      <w:pPr>
        <w:ind w:left="720" w:hanging="360"/>
      </w:pPr>
      <w:rPr>
        <w:rFonts w:ascii="Times New Roman" w:hAnsi="Times New Roman" w:hint="default"/>
        <w:b w:val="0"/>
        <w:i w:val="0"/>
        <w:sz w:val="20"/>
      </w:rPr>
    </w:lvl>
    <w:lvl w:ilvl="1" w:tplc="502C1ACE">
      <w:start w:val="1"/>
      <w:numFmt w:val="decimal"/>
      <w:lvlText w:val="%2."/>
      <w:lvlJc w:val="left"/>
      <w:pPr>
        <w:ind w:left="1440" w:hanging="360"/>
      </w:pPr>
      <w:rPr>
        <w:rFonts w:hint="default"/>
        <w:b/>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39F40CA5"/>
    <w:multiLevelType w:val="hybridMultilevel"/>
    <w:tmpl w:val="ACC4905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4" w15:restartNumberingAfterBreak="0">
    <w:nsid w:val="3AFA5088"/>
    <w:multiLevelType w:val="hybridMultilevel"/>
    <w:tmpl w:val="8A6CE79A"/>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5"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6" w15:restartNumberingAfterBreak="0">
    <w:nsid w:val="3C763083"/>
    <w:multiLevelType w:val="hybridMultilevel"/>
    <w:tmpl w:val="8E34E0D6"/>
    <w:lvl w:ilvl="0" w:tplc="0809000F">
      <w:start w:val="1"/>
      <w:numFmt w:val="decimal"/>
      <w:lvlText w:val="%1."/>
      <w:lvlJc w:val="left"/>
      <w:pPr>
        <w:ind w:left="720" w:hanging="360"/>
      </w:pPr>
    </w:lvl>
    <w:lvl w:ilvl="1" w:tplc="881634F4">
      <w:start w:val="15"/>
      <w:numFmt w:val="bullet"/>
      <w:lvlText w:val="-"/>
      <w:lvlJc w:val="left"/>
      <w:pPr>
        <w:ind w:left="1440" w:hanging="360"/>
      </w:pPr>
      <w:rPr>
        <w:rFonts w:ascii="Times New Roman" w:eastAsia="Yu Mincho" w:hAnsi="Times New Roman" w:cs="Times New Roman"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7" w15:restartNumberingAfterBreak="0">
    <w:nsid w:val="3D9259A5"/>
    <w:multiLevelType w:val="hybridMultilevel"/>
    <w:tmpl w:val="57FE17B8"/>
    <w:lvl w:ilvl="0" w:tplc="040C0001">
      <w:start w:val="1"/>
      <w:numFmt w:val="bullet"/>
      <w:lvlText w:val=""/>
      <w:lvlJc w:val="left"/>
      <w:pPr>
        <w:ind w:left="720" w:hanging="360"/>
      </w:pPr>
      <w:rPr>
        <w:rFonts w:ascii="Symbol" w:hAnsi="Symbol"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3E2013A0"/>
    <w:multiLevelType w:val="multilevel"/>
    <w:tmpl w:val="118CA74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E253FCA"/>
    <w:multiLevelType w:val="multilevel"/>
    <w:tmpl w:val="F3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E63D92"/>
    <w:multiLevelType w:val="hybridMultilevel"/>
    <w:tmpl w:val="87ECCF2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1"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2" w15:restartNumberingAfterBreak="0">
    <w:nsid w:val="3F741097"/>
    <w:multiLevelType w:val="hybridMultilevel"/>
    <w:tmpl w:val="3DC40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3F9509EA"/>
    <w:multiLevelType w:val="multilevel"/>
    <w:tmpl w:val="3C0AC09C"/>
    <w:lvl w:ilvl="0">
      <w:start w:val="1"/>
      <w:numFmt w:val="decimal"/>
      <w:pStyle w:val="Heading1"/>
      <w:lvlText w:val="%1"/>
      <w:lvlJc w:val="left"/>
      <w:pPr>
        <w:ind w:left="1490" w:hanging="1130"/>
      </w:pPr>
      <w:rPr>
        <w:rFonts w:hint="default"/>
      </w:rPr>
    </w:lvl>
    <w:lvl w:ilvl="1">
      <w:start w:val="1"/>
      <w:numFmt w:val="decimal"/>
      <w:pStyle w:val="Heading2"/>
      <w:isLgl/>
      <w:lvlText w:val="%1.%2"/>
      <w:lvlJc w:val="left"/>
      <w:pPr>
        <w:ind w:left="1490" w:hanging="1130"/>
      </w:pPr>
      <w:rPr>
        <w:rFonts w:hint="default"/>
      </w:rPr>
    </w:lvl>
    <w:lvl w:ilvl="2">
      <w:start w:val="1"/>
      <w:numFmt w:val="decimal"/>
      <w:pStyle w:val="Heading3numbered"/>
      <w:isLgl/>
      <w:lvlText w:val="%1.%2.%3"/>
      <w:lvlJc w:val="left"/>
      <w:pPr>
        <w:ind w:left="1490" w:hanging="1130"/>
      </w:pPr>
      <w:rPr>
        <w:rFonts w:hint="default"/>
      </w:rPr>
    </w:lvl>
    <w:lvl w:ilvl="3">
      <w:start w:val="1"/>
      <w:numFmt w:val="decimal"/>
      <w:isLgl/>
      <w:lvlText w:val="%1.%2.%3.%4"/>
      <w:lvlJc w:val="left"/>
      <w:pPr>
        <w:ind w:left="1130" w:hanging="1130"/>
      </w:pPr>
      <w:rPr>
        <w:rFonts w:hint="default"/>
      </w:rPr>
    </w:lvl>
    <w:lvl w:ilvl="4">
      <w:start w:val="1"/>
      <w:numFmt w:val="decimal"/>
      <w:isLgl/>
      <w:lvlText w:val="%1.%2.%3.%4.%5"/>
      <w:lvlJc w:val="left"/>
      <w:pPr>
        <w:ind w:left="1138" w:hanging="1138"/>
      </w:pPr>
      <w:rPr>
        <w:rFonts w:hint="default"/>
        <w:b w:val="0"/>
        <w:bCs/>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4"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3FCF1FBB"/>
    <w:multiLevelType w:val="hybridMultilevel"/>
    <w:tmpl w:val="570610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40BF16DD"/>
    <w:multiLevelType w:val="multilevel"/>
    <w:tmpl w:val="94C0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5E583E"/>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8" w15:restartNumberingAfterBreak="0">
    <w:nsid w:val="42950955"/>
    <w:multiLevelType w:val="hybridMultilevel"/>
    <w:tmpl w:val="643CD982"/>
    <w:lvl w:ilvl="0" w:tplc="61C07D4C">
      <w:start w:val="5"/>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119" w15:restartNumberingAfterBreak="0">
    <w:nsid w:val="443E5342"/>
    <w:multiLevelType w:val="hybridMultilevel"/>
    <w:tmpl w:val="B5EA6E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0" w15:restartNumberingAfterBreak="0">
    <w:nsid w:val="446F2A1E"/>
    <w:multiLevelType w:val="hybridMultilevel"/>
    <w:tmpl w:val="1CB48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44A104A8"/>
    <w:multiLevelType w:val="hybridMultilevel"/>
    <w:tmpl w:val="81088D8E"/>
    <w:lvl w:ilvl="0" w:tplc="08090001">
      <w:start w:val="1"/>
      <w:numFmt w:val="bullet"/>
      <w:lvlText w:val=""/>
      <w:lvlJc w:val="left"/>
      <w:pPr>
        <w:ind w:left="928" w:hanging="360"/>
      </w:pPr>
      <w:rPr>
        <w:rFonts w:ascii="Symbol" w:hAnsi="Symbol"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122" w15:restartNumberingAfterBreak="0">
    <w:nsid w:val="44F407E9"/>
    <w:multiLevelType w:val="hybridMultilevel"/>
    <w:tmpl w:val="2F9CF2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45440991"/>
    <w:multiLevelType w:val="hybridMultilevel"/>
    <w:tmpl w:val="3E98CCC6"/>
    <w:lvl w:ilvl="0" w:tplc="0D2239C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4" w15:restartNumberingAfterBreak="0">
    <w:nsid w:val="45B8633B"/>
    <w:multiLevelType w:val="multilevel"/>
    <w:tmpl w:val="1116D5FC"/>
    <w:lvl w:ilvl="0">
      <w:start w:val="5"/>
      <w:numFmt w:val="decimal"/>
      <w:lvlText w:val="%1"/>
      <w:lvlJc w:val="left"/>
      <w:pPr>
        <w:ind w:left="840" w:hanging="840"/>
      </w:pPr>
    </w:lvl>
    <w:lvl w:ilvl="1">
      <w:start w:val="1"/>
      <w:numFmt w:val="decimal"/>
      <w:lvlText w:val="%1.%2"/>
      <w:lvlJc w:val="left"/>
      <w:pPr>
        <w:ind w:left="840" w:hanging="840"/>
      </w:pPr>
    </w:lvl>
    <w:lvl w:ilvl="2">
      <w:start w:val="1"/>
      <w:numFmt w:val="decimal"/>
      <w:lvlText w:val="%1.%2.%3"/>
      <w:lvlJc w:val="left"/>
      <w:pPr>
        <w:ind w:left="840" w:hanging="840"/>
      </w:pPr>
    </w:lvl>
    <w:lvl w:ilvl="3">
      <w:start w:val="1"/>
      <w:numFmt w:val="decimal"/>
      <w:lvlText w:val="%1.%2.%3.%4"/>
      <w:lvlJc w:val="left"/>
      <w:pPr>
        <w:ind w:left="840" w:hanging="840"/>
      </w:pPr>
    </w:lvl>
    <w:lvl w:ilvl="4">
      <w:start w:val="4"/>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5" w15:restartNumberingAfterBreak="0">
    <w:nsid w:val="45BE3E75"/>
    <w:multiLevelType w:val="hybridMultilevel"/>
    <w:tmpl w:val="7DB286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6" w15:restartNumberingAfterBreak="0">
    <w:nsid w:val="45E23429"/>
    <w:multiLevelType w:val="hybridMultilevel"/>
    <w:tmpl w:val="085E6374"/>
    <w:lvl w:ilvl="0" w:tplc="0409000F">
      <w:start w:val="1"/>
      <w:numFmt w:val="decimal"/>
      <w:lvlText w:val="%1."/>
      <w:lvlJc w:val="left"/>
      <w:pPr>
        <w:ind w:left="644" w:hanging="360"/>
      </w:pPr>
      <w:rPr>
        <w:rFont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7" w15:restartNumberingAfterBreak="0">
    <w:nsid w:val="46AE42B2"/>
    <w:multiLevelType w:val="hybridMultilevel"/>
    <w:tmpl w:val="D0A6EDF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8" w15:restartNumberingAfterBreak="0">
    <w:nsid w:val="47B06F1A"/>
    <w:multiLevelType w:val="hybridMultilevel"/>
    <w:tmpl w:val="001A1C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47CD41AB"/>
    <w:multiLevelType w:val="hybridMultilevel"/>
    <w:tmpl w:val="DAC8E7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CBD2FE1"/>
    <w:multiLevelType w:val="hybridMultilevel"/>
    <w:tmpl w:val="103E63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4CEB0957"/>
    <w:multiLevelType w:val="hybridMultilevel"/>
    <w:tmpl w:val="E3D2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4D725840"/>
    <w:multiLevelType w:val="hybridMultilevel"/>
    <w:tmpl w:val="BB5C65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3" w15:restartNumberingAfterBreak="0">
    <w:nsid w:val="4E28222C"/>
    <w:multiLevelType w:val="hybridMultilevel"/>
    <w:tmpl w:val="757A3E0A"/>
    <w:lvl w:ilvl="0" w:tplc="630E8CB6">
      <w:start w:val="15"/>
      <w:numFmt w:val="bullet"/>
      <w:lvlText w:val="-"/>
      <w:lvlJc w:val="left"/>
      <w:pPr>
        <w:ind w:left="720" w:hanging="360"/>
      </w:pPr>
      <w:rPr>
        <w:rFonts w:ascii="Times New Roman" w:eastAsia="Yu Mincho"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4"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4F617520"/>
    <w:multiLevelType w:val="hybridMultilevel"/>
    <w:tmpl w:val="5DB8E630"/>
    <w:lvl w:ilvl="0" w:tplc="FFFFFFFF">
      <w:start w:val="1"/>
      <w:numFmt w:val="decimal"/>
      <w:lvlText w:val="[%1]"/>
      <w:lvlJc w:val="left"/>
      <w:pPr>
        <w:ind w:left="720" w:hanging="360"/>
      </w:pPr>
      <w:rPr>
        <w:rFonts w:ascii="Times New Roman" w:hAnsi="Times New Roman" w:hint="default"/>
        <w:b w:val="0"/>
        <w:i w:val="0"/>
        <w:sz w:val="20"/>
      </w:rPr>
    </w:lvl>
    <w:lvl w:ilvl="1" w:tplc="FFFFFFFF">
      <w:start w:val="1"/>
      <w:numFmt w:val="decimal"/>
      <w:lvlText w:val="%2."/>
      <w:lvlJc w:val="left"/>
      <w:pPr>
        <w:ind w:left="1440" w:hanging="360"/>
      </w:pPr>
      <w:rPr>
        <w:rFonts w:hint="default"/>
        <w:b/>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4FAA022D"/>
    <w:multiLevelType w:val="hybridMultilevel"/>
    <w:tmpl w:val="58AC44AA"/>
    <w:lvl w:ilvl="0" w:tplc="A23ED14E">
      <w:start w:val="5"/>
      <w:numFmt w:val="bullet"/>
      <w:lvlText w:val="-"/>
      <w:lvlJc w:val="left"/>
      <w:pPr>
        <w:ind w:left="1260" w:hanging="360"/>
      </w:pPr>
      <w:rPr>
        <w:rFonts w:ascii="Times New Roman" w:eastAsia="Yu Mincho" w:hAnsi="Times New Roman" w:cs="Times New Roman"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7" w15:restartNumberingAfterBreak="0">
    <w:nsid w:val="4FB801BB"/>
    <w:multiLevelType w:val="hybridMultilevel"/>
    <w:tmpl w:val="9D0A073C"/>
    <w:lvl w:ilvl="0" w:tplc="CC78C002">
      <w:start w:val="5"/>
      <w:numFmt w:val="bullet"/>
      <w:lvlText w:val="-"/>
      <w:lvlJc w:val="left"/>
      <w:pPr>
        <w:ind w:left="720" w:hanging="360"/>
      </w:pPr>
      <w:rPr>
        <w:rFonts w:ascii="Times New Roman" w:eastAsia="SimSun"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502726C7"/>
    <w:multiLevelType w:val="hybridMultilevel"/>
    <w:tmpl w:val="C8BA333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39" w15:restartNumberingAfterBreak="0">
    <w:nsid w:val="50407B9C"/>
    <w:multiLevelType w:val="multilevel"/>
    <w:tmpl w:val="A568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043644A"/>
    <w:multiLevelType w:val="hybridMultilevel"/>
    <w:tmpl w:val="7CF404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1" w15:restartNumberingAfterBreak="0">
    <w:nsid w:val="50581819"/>
    <w:multiLevelType w:val="hybridMultilevel"/>
    <w:tmpl w:val="669CFEB6"/>
    <w:lvl w:ilvl="0" w:tplc="04070001">
      <w:start w:val="1"/>
      <w:numFmt w:val="bullet"/>
      <w:lvlText w:val=""/>
      <w:lvlJc w:val="left"/>
      <w:pPr>
        <w:ind w:left="928" w:hanging="360"/>
      </w:pPr>
      <w:rPr>
        <w:rFonts w:ascii="Symbol" w:hAnsi="Symbol" w:hint="default"/>
      </w:rPr>
    </w:lvl>
    <w:lvl w:ilvl="1" w:tplc="04070003">
      <w:start w:val="1"/>
      <w:numFmt w:val="bullet"/>
      <w:lvlText w:val="o"/>
      <w:lvlJc w:val="left"/>
      <w:pPr>
        <w:ind w:left="1648" w:hanging="360"/>
      </w:pPr>
      <w:rPr>
        <w:rFonts w:ascii="Courier New" w:hAnsi="Courier New" w:cs="Courier New" w:hint="default"/>
      </w:rPr>
    </w:lvl>
    <w:lvl w:ilvl="2" w:tplc="04070005" w:tentative="1">
      <w:start w:val="1"/>
      <w:numFmt w:val="bullet"/>
      <w:lvlText w:val=""/>
      <w:lvlJc w:val="left"/>
      <w:pPr>
        <w:ind w:left="2368" w:hanging="360"/>
      </w:pPr>
      <w:rPr>
        <w:rFonts w:ascii="Wingdings" w:hAnsi="Wingdings" w:hint="default"/>
      </w:rPr>
    </w:lvl>
    <w:lvl w:ilvl="3" w:tplc="04070001" w:tentative="1">
      <w:start w:val="1"/>
      <w:numFmt w:val="bullet"/>
      <w:lvlText w:val=""/>
      <w:lvlJc w:val="left"/>
      <w:pPr>
        <w:ind w:left="3088" w:hanging="360"/>
      </w:pPr>
      <w:rPr>
        <w:rFonts w:ascii="Symbol" w:hAnsi="Symbol" w:hint="default"/>
      </w:rPr>
    </w:lvl>
    <w:lvl w:ilvl="4" w:tplc="04070003" w:tentative="1">
      <w:start w:val="1"/>
      <w:numFmt w:val="bullet"/>
      <w:lvlText w:val="o"/>
      <w:lvlJc w:val="left"/>
      <w:pPr>
        <w:ind w:left="3808" w:hanging="360"/>
      </w:pPr>
      <w:rPr>
        <w:rFonts w:ascii="Courier New" w:hAnsi="Courier New" w:cs="Courier New" w:hint="default"/>
      </w:rPr>
    </w:lvl>
    <w:lvl w:ilvl="5" w:tplc="04070005" w:tentative="1">
      <w:start w:val="1"/>
      <w:numFmt w:val="bullet"/>
      <w:lvlText w:val=""/>
      <w:lvlJc w:val="left"/>
      <w:pPr>
        <w:ind w:left="4528" w:hanging="360"/>
      </w:pPr>
      <w:rPr>
        <w:rFonts w:ascii="Wingdings" w:hAnsi="Wingdings" w:hint="default"/>
      </w:rPr>
    </w:lvl>
    <w:lvl w:ilvl="6" w:tplc="04070001" w:tentative="1">
      <w:start w:val="1"/>
      <w:numFmt w:val="bullet"/>
      <w:lvlText w:val=""/>
      <w:lvlJc w:val="left"/>
      <w:pPr>
        <w:ind w:left="5248" w:hanging="360"/>
      </w:pPr>
      <w:rPr>
        <w:rFonts w:ascii="Symbol" w:hAnsi="Symbol" w:hint="default"/>
      </w:rPr>
    </w:lvl>
    <w:lvl w:ilvl="7" w:tplc="04070003" w:tentative="1">
      <w:start w:val="1"/>
      <w:numFmt w:val="bullet"/>
      <w:lvlText w:val="o"/>
      <w:lvlJc w:val="left"/>
      <w:pPr>
        <w:ind w:left="5968" w:hanging="360"/>
      </w:pPr>
      <w:rPr>
        <w:rFonts w:ascii="Courier New" w:hAnsi="Courier New" w:cs="Courier New" w:hint="default"/>
      </w:rPr>
    </w:lvl>
    <w:lvl w:ilvl="8" w:tplc="04070005" w:tentative="1">
      <w:start w:val="1"/>
      <w:numFmt w:val="bullet"/>
      <w:lvlText w:val=""/>
      <w:lvlJc w:val="left"/>
      <w:pPr>
        <w:ind w:left="6688" w:hanging="360"/>
      </w:pPr>
      <w:rPr>
        <w:rFonts w:ascii="Wingdings" w:hAnsi="Wingdings" w:hint="default"/>
      </w:rPr>
    </w:lvl>
  </w:abstractNum>
  <w:abstractNum w:abstractNumId="142" w15:restartNumberingAfterBreak="0">
    <w:nsid w:val="50BD35B5"/>
    <w:multiLevelType w:val="hybridMultilevel"/>
    <w:tmpl w:val="2512A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44" w15:restartNumberingAfterBreak="0">
    <w:nsid w:val="510C7CBB"/>
    <w:multiLevelType w:val="multilevel"/>
    <w:tmpl w:val="19EAA112"/>
    <w:lvl w:ilvl="0">
      <w:start w:val="1"/>
      <w:numFmt w:val="decimal"/>
      <w:lvlText w:val="1.1.%1."/>
      <w:lvlJc w:val="left"/>
      <w:pPr>
        <w:ind w:left="432" w:hanging="432"/>
      </w:pPr>
      <w:rPr>
        <w:rFonts w:hint="default"/>
      </w:rPr>
    </w:lvl>
    <w:lvl w:ilvl="1">
      <w:start w:val="2"/>
      <w:numFmt w:val="decimal"/>
      <w:lvlText w:val="%1.%2"/>
      <w:lvlJc w:val="left"/>
      <w:pPr>
        <w:ind w:left="576" w:hanging="576"/>
      </w:pPr>
    </w:lvl>
    <w:lvl w:ilvl="2">
      <w:start w:val="3"/>
      <w:numFmt w:val="decimal"/>
      <w:lvlText w:val="%1.%2.%3"/>
      <w:lvlJc w:val="left"/>
      <w:pPr>
        <w:ind w:left="135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5" w15:restartNumberingAfterBreak="0">
    <w:nsid w:val="51155152"/>
    <w:multiLevelType w:val="multilevel"/>
    <w:tmpl w:val="0409001D"/>
    <w:styleLink w:val="Bullet"/>
    <w:lvl w:ilvl="0">
      <w:start w:val="1"/>
      <w:numFmt w:val="bullet"/>
      <w:lvlText w:val=""/>
      <w:lvlJc w:val="left"/>
      <w:pPr>
        <w:ind w:left="360" w:hanging="360"/>
      </w:pPr>
      <w:rPr>
        <w:rFonts w:ascii="Symbol" w:hAnsi="Symbol" w:hint="default"/>
        <w:color w:val="auto"/>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6" w15:restartNumberingAfterBreak="0">
    <w:nsid w:val="51A156FA"/>
    <w:multiLevelType w:val="multilevel"/>
    <w:tmpl w:val="F3B6507E"/>
    <w:lvl w:ilvl="0">
      <w:start w:val="5"/>
      <w:numFmt w:val="decimal"/>
      <w:lvlText w:val="%1"/>
      <w:lvlJc w:val="left"/>
      <w:pPr>
        <w:ind w:left="730" w:hanging="730"/>
      </w:pPr>
      <w:rPr>
        <w:rFonts w:hint="default"/>
      </w:rPr>
    </w:lvl>
    <w:lvl w:ilvl="1">
      <w:start w:val="1"/>
      <w:numFmt w:val="decimal"/>
      <w:lvlText w:val="%1.%2"/>
      <w:lvlJc w:val="left"/>
      <w:pPr>
        <w:ind w:left="730" w:hanging="730"/>
      </w:pPr>
      <w:rPr>
        <w:rFonts w:hint="default"/>
      </w:rPr>
    </w:lvl>
    <w:lvl w:ilvl="2">
      <w:start w:val="8"/>
      <w:numFmt w:val="decimal"/>
      <w:lvlText w:val="%1.%2.%3"/>
      <w:lvlJc w:val="left"/>
      <w:pPr>
        <w:ind w:left="730" w:hanging="730"/>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7"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54592921"/>
    <w:multiLevelType w:val="hybridMultilevel"/>
    <w:tmpl w:val="026AD61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49" w15:restartNumberingAfterBreak="0">
    <w:nsid w:val="547A1B86"/>
    <w:multiLevelType w:val="hybridMultilevel"/>
    <w:tmpl w:val="259ADB9E"/>
    <w:lvl w:ilvl="0" w:tplc="E31651C0">
      <w:start w:val="1"/>
      <w:numFmt w:val="decimal"/>
      <w:lvlText w:val="%1."/>
      <w:lvlJc w:val="left"/>
      <w:pPr>
        <w:ind w:left="720" w:hanging="360"/>
      </w:pPr>
      <w:rPr>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0" w15:restartNumberingAfterBreak="0">
    <w:nsid w:val="555445C1"/>
    <w:multiLevelType w:val="hybridMultilevel"/>
    <w:tmpl w:val="7F7AEC64"/>
    <w:lvl w:ilvl="0" w:tplc="EE1073B8">
      <w:start w:val="15"/>
      <w:numFmt w:val="bullet"/>
      <w:lvlText w:val="-"/>
      <w:lvlJc w:val="left"/>
      <w:pPr>
        <w:ind w:left="720" w:hanging="360"/>
      </w:pPr>
      <w:rPr>
        <w:rFonts w:ascii="Times New Roman" w:eastAsia="Yu Mincho" w:hAnsi="Times New Roman" w:cs="Times New Roman" w:hint="default"/>
        <w:color w:val="auto"/>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5B07994"/>
    <w:multiLevelType w:val="multilevel"/>
    <w:tmpl w:val="D700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60371C0"/>
    <w:multiLevelType w:val="hybridMultilevel"/>
    <w:tmpl w:val="56623E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567E6576"/>
    <w:multiLevelType w:val="hybridMultilevel"/>
    <w:tmpl w:val="748CC0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57051E18"/>
    <w:multiLevelType w:val="hybridMultilevel"/>
    <w:tmpl w:val="50449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8310593"/>
    <w:multiLevelType w:val="hybridMultilevel"/>
    <w:tmpl w:val="6F14EE98"/>
    <w:lvl w:ilvl="0" w:tplc="9036E2B2">
      <w:start w:val="1"/>
      <w:numFmt w:val="decimal"/>
      <w:pStyle w:val="Heading4"/>
      <w:lvlText w:val="%1.1.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6" w15:restartNumberingAfterBreak="0">
    <w:nsid w:val="584A5D1C"/>
    <w:multiLevelType w:val="hybridMultilevel"/>
    <w:tmpl w:val="8CFE697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7" w15:restartNumberingAfterBreak="0">
    <w:nsid w:val="59EA3022"/>
    <w:multiLevelType w:val="multilevel"/>
    <w:tmpl w:val="6D16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BBF65BC"/>
    <w:multiLevelType w:val="multilevel"/>
    <w:tmpl w:val="5060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C47678F"/>
    <w:multiLevelType w:val="multilevel"/>
    <w:tmpl w:val="402C3CD0"/>
    <w:lvl w:ilvl="0">
      <w:start w:val="5"/>
      <w:numFmt w:val="decimal"/>
      <w:lvlText w:val="%1"/>
      <w:lvlJc w:val="left"/>
      <w:pPr>
        <w:ind w:left="730" w:hanging="730"/>
      </w:pPr>
      <w:rPr>
        <w:rFonts w:hint="default"/>
      </w:rPr>
    </w:lvl>
    <w:lvl w:ilvl="1">
      <w:start w:val="1"/>
      <w:numFmt w:val="decimal"/>
      <w:lvlText w:val="%1.%2"/>
      <w:lvlJc w:val="left"/>
      <w:pPr>
        <w:ind w:left="730" w:hanging="730"/>
      </w:pPr>
      <w:rPr>
        <w:rFonts w:hint="default"/>
      </w:rPr>
    </w:lvl>
    <w:lvl w:ilvl="2">
      <w:start w:val="9"/>
      <w:numFmt w:val="decimal"/>
      <w:lvlText w:val="%1.%2.%3.0"/>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0" w15:restartNumberingAfterBreak="0">
    <w:nsid w:val="5C4F0BCB"/>
    <w:multiLevelType w:val="hybridMultilevel"/>
    <w:tmpl w:val="1952B172"/>
    <w:lvl w:ilvl="0" w:tplc="DD4C6368">
      <w:start w:val="1"/>
      <w:numFmt w:val="bullet"/>
      <w:lvlText w:val=""/>
      <w:lvlJc w:val="left"/>
      <w:pPr>
        <w:tabs>
          <w:tab w:val="num" w:pos="720"/>
        </w:tabs>
        <w:ind w:left="720" w:hanging="360"/>
      </w:pPr>
      <w:rPr>
        <w:rFonts w:ascii="Wingdings" w:hAnsi="Wingdings" w:hint="default"/>
      </w:rPr>
    </w:lvl>
    <w:lvl w:ilvl="1" w:tplc="26FE5A90">
      <w:start w:val="1"/>
      <w:numFmt w:val="bullet"/>
      <w:lvlText w:val=""/>
      <w:lvlJc w:val="left"/>
      <w:pPr>
        <w:tabs>
          <w:tab w:val="num" w:pos="1440"/>
        </w:tabs>
        <w:ind w:left="1440" w:hanging="360"/>
      </w:pPr>
      <w:rPr>
        <w:rFonts w:ascii="Wingdings" w:hAnsi="Wingdings" w:hint="default"/>
      </w:rPr>
    </w:lvl>
    <w:lvl w:ilvl="2" w:tplc="D318BE64" w:tentative="1">
      <w:start w:val="1"/>
      <w:numFmt w:val="bullet"/>
      <w:lvlText w:val=""/>
      <w:lvlJc w:val="left"/>
      <w:pPr>
        <w:tabs>
          <w:tab w:val="num" w:pos="2160"/>
        </w:tabs>
        <w:ind w:left="2160" w:hanging="360"/>
      </w:pPr>
      <w:rPr>
        <w:rFonts w:ascii="Wingdings" w:hAnsi="Wingdings" w:hint="default"/>
      </w:rPr>
    </w:lvl>
    <w:lvl w:ilvl="3" w:tplc="76BECBB0" w:tentative="1">
      <w:start w:val="1"/>
      <w:numFmt w:val="bullet"/>
      <w:lvlText w:val=""/>
      <w:lvlJc w:val="left"/>
      <w:pPr>
        <w:tabs>
          <w:tab w:val="num" w:pos="2880"/>
        </w:tabs>
        <w:ind w:left="2880" w:hanging="360"/>
      </w:pPr>
      <w:rPr>
        <w:rFonts w:ascii="Wingdings" w:hAnsi="Wingdings" w:hint="default"/>
      </w:rPr>
    </w:lvl>
    <w:lvl w:ilvl="4" w:tplc="AE8CB020" w:tentative="1">
      <w:start w:val="1"/>
      <w:numFmt w:val="bullet"/>
      <w:lvlText w:val=""/>
      <w:lvlJc w:val="left"/>
      <w:pPr>
        <w:tabs>
          <w:tab w:val="num" w:pos="3600"/>
        </w:tabs>
        <w:ind w:left="3600" w:hanging="360"/>
      </w:pPr>
      <w:rPr>
        <w:rFonts w:ascii="Wingdings" w:hAnsi="Wingdings" w:hint="default"/>
      </w:rPr>
    </w:lvl>
    <w:lvl w:ilvl="5" w:tplc="63ECD576" w:tentative="1">
      <w:start w:val="1"/>
      <w:numFmt w:val="bullet"/>
      <w:lvlText w:val=""/>
      <w:lvlJc w:val="left"/>
      <w:pPr>
        <w:tabs>
          <w:tab w:val="num" w:pos="4320"/>
        </w:tabs>
        <w:ind w:left="4320" w:hanging="360"/>
      </w:pPr>
      <w:rPr>
        <w:rFonts w:ascii="Wingdings" w:hAnsi="Wingdings" w:hint="default"/>
      </w:rPr>
    </w:lvl>
    <w:lvl w:ilvl="6" w:tplc="9754DD56" w:tentative="1">
      <w:start w:val="1"/>
      <w:numFmt w:val="bullet"/>
      <w:lvlText w:val=""/>
      <w:lvlJc w:val="left"/>
      <w:pPr>
        <w:tabs>
          <w:tab w:val="num" w:pos="5040"/>
        </w:tabs>
        <w:ind w:left="5040" w:hanging="360"/>
      </w:pPr>
      <w:rPr>
        <w:rFonts w:ascii="Wingdings" w:hAnsi="Wingdings" w:hint="default"/>
      </w:rPr>
    </w:lvl>
    <w:lvl w:ilvl="7" w:tplc="E0163F54" w:tentative="1">
      <w:start w:val="1"/>
      <w:numFmt w:val="bullet"/>
      <w:lvlText w:val=""/>
      <w:lvlJc w:val="left"/>
      <w:pPr>
        <w:tabs>
          <w:tab w:val="num" w:pos="5760"/>
        </w:tabs>
        <w:ind w:left="5760" w:hanging="360"/>
      </w:pPr>
      <w:rPr>
        <w:rFonts w:ascii="Wingdings" w:hAnsi="Wingdings" w:hint="default"/>
      </w:rPr>
    </w:lvl>
    <w:lvl w:ilvl="8" w:tplc="05A0331C" w:tentative="1">
      <w:start w:val="1"/>
      <w:numFmt w:val="bullet"/>
      <w:lvlText w:val=""/>
      <w:lvlJc w:val="left"/>
      <w:pPr>
        <w:tabs>
          <w:tab w:val="num" w:pos="6480"/>
        </w:tabs>
        <w:ind w:left="6480" w:hanging="360"/>
      </w:pPr>
      <w:rPr>
        <w:rFonts w:ascii="Wingdings" w:hAnsi="Wingdings" w:hint="default"/>
      </w:rPr>
    </w:lvl>
  </w:abstractNum>
  <w:abstractNum w:abstractNumId="161" w15:restartNumberingAfterBreak="0">
    <w:nsid w:val="5C905605"/>
    <w:multiLevelType w:val="hybridMultilevel"/>
    <w:tmpl w:val="89BC5E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5CC77A10"/>
    <w:multiLevelType w:val="hybridMultilevel"/>
    <w:tmpl w:val="229C1680"/>
    <w:lvl w:ilvl="0" w:tplc="0409000F">
      <w:start w:val="1"/>
      <w:numFmt w:val="decimal"/>
      <w:lvlText w:val="%1."/>
      <w:lvlJc w:val="left"/>
      <w:pPr>
        <w:ind w:left="1496" w:hanging="360"/>
      </w:pPr>
    </w:lvl>
    <w:lvl w:ilvl="1" w:tplc="04090019" w:tentative="1">
      <w:start w:val="1"/>
      <w:numFmt w:val="lowerLetter"/>
      <w:lvlText w:val="%2."/>
      <w:lvlJc w:val="left"/>
      <w:pPr>
        <w:ind w:left="2216" w:hanging="360"/>
      </w:pPr>
    </w:lvl>
    <w:lvl w:ilvl="2" w:tplc="0409001B" w:tentative="1">
      <w:start w:val="1"/>
      <w:numFmt w:val="lowerRoman"/>
      <w:lvlText w:val="%3."/>
      <w:lvlJc w:val="right"/>
      <w:pPr>
        <w:ind w:left="2936" w:hanging="180"/>
      </w:pPr>
    </w:lvl>
    <w:lvl w:ilvl="3" w:tplc="0409000F" w:tentative="1">
      <w:start w:val="1"/>
      <w:numFmt w:val="decimal"/>
      <w:lvlText w:val="%4."/>
      <w:lvlJc w:val="left"/>
      <w:pPr>
        <w:ind w:left="3656" w:hanging="360"/>
      </w:pPr>
    </w:lvl>
    <w:lvl w:ilvl="4" w:tplc="04090019" w:tentative="1">
      <w:start w:val="1"/>
      <w:numFmt w:val="lowerLetter"/>
      <w:lvlText w:val="%5."/>
      <w:lvlJc w:val="left"/>
      <w:pPr>
        <w:ind w:left="4376" w:hanging="360"/>
      </w:pPr>
    </w:lvl>
    <w:lvl w:ilvl="5" w:tplc="0409001B" w:tentative="1">
      <w:start w:val="1"/>
      <w:numFmt w:val="lowerRoman"/>
      <w:lvlText w:val="%6."/>
      <w:lvlJc w:val="right"/>
      <w:pPr>
        <w:ind w:left="5096" w:hanging="180"/>
      </w:pPr>
    </w:lvl>
    <w:lvl w:ilvl="6" w:tplc="0409000F" w:tentative="1">
      <w:start w:val="1"/>
      <w:numFmt w:val="decimal"/>
      <w:lvlText w:val="%7."/>
      <w:lvlJc w:val="left"/>
      <w:pPr>
        <w:ind w:left="5816" w:hanging="360"/>
      </w:pPr>
    </w:lvl>
    <w:lvl w:ilvl="7" w:tplc="04090019" w:tentative="1">
      <w:start w:val="1"/>
      <w:numFmt w:val="lowerLetter"/>
      <w:lvlText w:val="%8."/>
      <w:lvlJc w:val="left"/>
      <w:pPr>
        <w:ind w:left="6536" w:hanging="360"/>
      </w:pPr>
    </w:lvl>
    <w:lvl w:ilvl="8" w:tplc="0409001B" w:tentative="1">
      <w:start w:val="1"/>
      <w:numFmt w:val="lowerRoman"/>
      <w:lvlText w:val="%9."/>
      <w:lvlJc w:val="right"/>
      <w:pPr>
        <w:ind w:left="7256" w:hanging="180"/>
      </w:pPr>
    </w:lvl>
  </w:abstractNum>
  <w:abstractNum w:abstractNumId="163" w15:restartNumberingAfterBreak="0">
    <w:nsid w:val="5CE34BA9"/>
    <w:multiLevelType w:val="hybridMultilevel"/>
    <w:tmpl w:val="D01E8A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5E7C133B"/>
    <w:multiLevelType w:val="hybridMultilevel"/>
    <w:tmpl w:val="7B4222A6"/>
    <w:lvl w:ilvl="0" w:tplc="040C0001">
      <w:start w:val="1"/>
      <w:numFmt w:val="bullet"/>
      <w:lvlText w:val=""/>
      <w:lvlJc w:val="left"/>
      <w:pPr>
        <w:ind w:left="720" w:hanging="360"/>
      </w:pPr>
      <w:rPr>
        <w:rFonts w:ascii="Symbol" w:hAnsi="Symbol"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5F3256EA"/>
    <w:multiLevelType w:val="multilevel"/>
    <w:tmpl w:val="5F7EE376"/>
    <w:lvl w:ilvl="0">
      <w:start w:val="5"/>
      <w:numFmt w:val="decimal"/>
      <w:lvlText w:val="%1"/>
      <w:lvlJc w:val="left"/>
      <w:pPr>
        <w:ind w:left="744" w:hanging="744"/>
      </w:pPr>
      <w:rPr>
        <w:rFonts w:hint="default"/>
      </w:rPr>
    </w:lvl>
    <w:lvl w:ilvl="1">
      <w:start w:val="2"/>
      <w:numFmt w:val="decimal"/>
      <w:lvlText w:val="%1.%2"/>
      <w:lvlJc w:val="left"/>
      <w:pPr>
        <w:ind w:left="864" w:hanging="744"/>
      </w:pPr>
      <w:rPr>
        <w:rFonts w:hint="default"/>
      </w:rPr>
    </w:lvl>
    <w:lvl w:ilvl="2">
      <w:start w:val="5"/>
      <w:numFmt w:val="decimal"/>
      <w:lvlText w:val="%1.%2.%3"/>
      <w:lvlJc w:val="left"/>
      <w:pPr>
        <w:ind w:left="984" w:hanging="744"/>
      </w:pPr>
      <w:rPr>
        <w:rFonts w:hint="default"/>
      </w:rPr>
    </w:lvl>
    <w:lvl w:ilvl="3">
      <w:start w:val="2"/>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2760" w:hanging="1800"/>
      </w:pPr>
      <w:rPr>
        <w:rFonts w:hint="default"/>
      </w:rPr>
    </w:lvl>
  </w:abstractNum>
  <w:abstractNum w:abstractNumId="166" w15:restartNumberingAfterBreak="0">
    <w:nsid w:val="60003255"/>
    <w:multiLevelType w:val="hybridMultilevel"/>
    <w:tmpl w:val="3FF051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7" w15:restartNumberingAfterBreak="0">
    <w:nsid w:val="6064362E"/>
    <w:multiLevelType w:val="hybridMultilevel"/>
    <w:tmpl w:val="8542DE54"/>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8" w15:restartNumberingAfterBreak="0">
    <w:nsid w:val="6087618F"/>
    <w:multiLevelType w:val="hybridMultilevel"/>
    <w:tmpl w:val="EAEE3E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60C40B7E"/>
    <w:multiLevelType w:val="hybridMultilevel"/>
    <w:tmpl w:val="ABD8EF9A"/>
    <w:lvl w:ilvl="0" w:tplc="C6BCC776">
      <w:start w:val="1"/>
      <w:numFmt w:val="decimal"/>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61037122"/>
    <w:multiLevelType w:val="hybridMultilevel"/>
    <w:tmpl w:val="4E86E638"/>
    <w:lvl w:ilvl="0" w:tplc="AB602C2E">
      <w:start w:val="7"/>
      <w:numFmt w:val="bullet"/>
      <w:lvlText w:val="-"/>
      <w:lvlJc w:val="left"/>
      <w:pPr>
        <w:ind w:left="720" w:hanging="360"/>
      </w:pPr>
      <w:rPr>
        <w:rFonts w:ascii="Times New Roman" w:eastAsia="Yu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2AE6EA1"/>
    <w:multiLevelType w:val="hybridMultilevel"/>
    <w:tmpl w:val="AFA0262E"/>
    <w:lvl w:ilvl="0" w:tplc="FFFFFFFF">
      <w:start w:val="1"/>
      <w:numFmt w:val="decimal"/>
      <w:lvlText w:val="(%1)"/>
      <w:lvlJc w:val="left"/>
      <w:pPr>
        <w:ind w:left="108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2"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3" w15:restartNumberingAfterBreak="0">
    <w:nsid w:val="651E77D3"/>
    <w:multiLevelType w:val="hybridMultilevel"/>
    <w:tmpl w:val="9CA4BAFC"/>
    <w:lvl w:ilvl="0" w:tplc="A2A2A5BC">
      <w:start w:val="1"/>
      <w:numFmt w:val="decimal"/>
      <w:pStyle w:val="AnnexHeadingA1"/>
      <w:lvlText w:val="A.%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6DA15CE"/>
    <w:multiLevelType w:val="multilevel"/>
    <w:tmpl w:val="290612A6"/>
    <w:lvl w:ilvl="0">
      <w:start w:val="1"/>
      <w:numFmt w:val="decimal"/>
      <w:suff w:val="space"/>
      <w:lvlText w:val="Chapter %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5" w15:restartNumberingAfterBreak="0">
    <w:nsid w:val="674A5CA1"/>
    <w:multiLevelType w:val="hybridMultilevel"/>
    <w:tmpl w:val="EFE4A438"/>
    <w:lvl w:ilvl="0" w:tplc="A23ED14E">
      <w:start w:val="5"/>
      <w:numFmt w:val="bullet"/>
      <w:lvlText w:val="-"/>
      <w:lvlJc w:val="left"/>
      <w:pPr>
        <w:ind w:left="720" w:hanging="360"/>
      </w:pPr>
      <w:rPr>
        <w:rFonts w:ascii="Times New Roman" w:eastAsia="Yu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67B54868"/>
    <w:multiLevelType w:val="hybridMultilevel"/>
    <w:tmpl w:val="F618B95A"/>
    <w:lvl w:ilvl="0" w:tplc="78548EA8">
      <w:start w:val="1"/>
      <w:numFmt w:val="decimal"/>
      <w:lvlText w:val="[%1]"/>
      <w:lvlJc w:val="left"/>
      <w:pPr>
        <w:ind w:left="1004" w:hanging="360"/>
      </w:pPr>
      <w:rPr>
        <w:rFonts w:hint="default"/>
      </w:r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178" w15:restartNumberingAfterBreak="0">
    <w:nsid w:val="68C75CD1"/>
    <w:multiLevelType w:val="hybridMultilevel"/>
    <w:tmpl w:val="18667A54"/>
    <w:lvl w:ilvl="0" w:tplc="E1C4AC9E">
      <w:start w:val="1"/>
      <w:numFmt w:val="decimal"/>
      <w:lvlText w:val="1.1.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9" w15:restartNumberingAfterBreak="0">
    <w:nsid w:val="6ABE4498"/>
    <w:multiLevelType w:val="hybridMultilevel"/>
    <w:tmpl w:val="6A4A2C9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0"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1" w15:restartNumberingAfterBreak="0">
    <w:nsid w:val="6BD22DAB"/>
    <w:multiLevelType w:val="hybridMultilevel"/>
    <w:tmpl w:val="72EE8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C1E0C30"/>
    <w:multiLevelType w:val="hybridMultilevel"/>
    <w:tmpl w:val="A25EA0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3" w15:restartNumberingAfterBreak="0">
    <w:nsid w:val="6C3C0CDE"/>
    <w:multiLevelType w:val="multilevel"/>
    <w:tmpl w:val="912CD40E"/>
    <w:lvl w:ilvl="0">
      <w:start w:val="5"/>
      <w:numFmt w:val="decimal"/>
      <w:lvlText w:val="%1"/>
      <w:lvlJc w:val="left"/>
      <w:pPr>
        <w:ind w:left="640" w:hanging="640"/>
      </w:pPr>
      <w:rPr>
        <w:rFonts w:hint="default"/>
      </w:rPr>
    </w:lvl>
    <w:lvl w:ilvl="1">
      <w:start w:val="3"/>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4" w15:restartNumberingAfterBreak="0">
    <w:nsid w:val="6C5F4B6B"/>
    <w:multiLevelType w:val="hybridMultilevel"/>
    <w:tmpl w:val="20C0DA1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5" w15:restartNumberingAfterBreak="0">
    <w:nsid w:val="6CBB0CB9"/>
    <w:multiLevelType w:val="hybridMultilevel"/>
    <w:tmpl w:val="83561AE0"/>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86" w15:restartNumberingAfterBreak="0">
    <w:nsid w:val="6CD865BC"/>
    <w:multiLevelType w:val="hybridMultilevel"/>
    <w:tmpl w:val="386E469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7" w15:restartNumberingAfterBreak="0">
    <w:nsid w:val="6CF82927"/>
    <w:multiLevelType w:val="hybridMultilevel"/>
    <w:tmpl w:val="12C0C8D4"/>
    <w:lvl w:ilvl="0" w:tplc="0409000F">
      <w:start w:val="1"/>
      <w:numFmt w:val="decimal"/>
      <w:lvlText w:val="%1."/>
      <w:lvlJc w:val="left"/>
      <w:pPr>
        <w:ind w:left="1572" w:hanging="360"/>
      </w:pPr>
    </w:lvl>
    <w:lvl w:ilvl="1" w:tplc="04090019" w:tentative="1">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188" w15:restartNumberingAfterBreak="0">
    <w:nsid w:val="6D0F2DD2"/>
    <w:multiLevelType w:val="hybridMultilevel"/>
    <w:tmpl w:val="30348424"/>
    <w:lvl w:ilvl="0" w:tplc="FEEE93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9" w15:restartNumberingAfterBreak="0">
    <w:nsid w:val="6D285A52"/>
    <w:multiLevelType w:val="hybridMultilevel"/>
    <w:tmpl w:val="A338218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90" w15:restartNumberingAfterBreak="0">
    <w:nsid w:val="6E395722"/>
    <w:multiLevelType w:val="hybridMultilevel"/>
    <w:tmpl w:val="F69098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EF03DEF"/>
    <w:multiLevelType w:val="multilevel"/>
    <w:tmpl w:val="56EE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FC93794"/>
    <w:multiLevelType w:val="hybridMultilevel"/>
    <w:tmpl w:val="E28CBDB8"/>
    <w:lvl w:ilvl="0" w:tplc="C39842B0">
      <w:start w:val="3"/>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93" w15:restartNumberingAfterBreak="0">
    <w:nsid w:val="6FF96ECB"/>
    <w:multiLevelType w:val="hybridMultilevel"/>
    <w:tmpl w:val="4446ACF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4" w15:restartNumberingAfterBreak="0">
    <w:nsid w:val="6FFB42F4"/>
    <w:multiLevelType w:val="multilevel"/>
    <w:tmpl w:val="5CF22772"/>
    <w:lvl w:ilvl="0">
      <w:start w:val="1"/>
      <w:numFmt w:val="decimal"/>
      <w:lvlText w:val="%1."/>
      <w:lvlJc w:val="left"/>
      <w:pPr>
        <w:ind w:left="3960" w:hanging="360"/>
      </w:pPr>
    </w:lvl>
    <w:lvl w:ilvl="1">
      <w:start w:val="1"/>
      <w:numFmt w:val="decimal"/>
      <w:lvlText w:val="%1.%2."/>
      <w:lvlJc w:val="left"/>
      <w:pPr>
        <w:ind w:left="1512" w:hanging="432"/>
      </w:pPr>
      <w:rPr>
        <w:rFonts w:ascii="Tele-GroteskNor" w:hAnsi="Tele-GroteskNor" w:hint="default"/>
        <w:b w:val="0"/>
        <w:sz w:val="22"/>
        <w:szCs w:val="22"/>
      </w:rPr>
    </w:lvl>
    <w:lvl w:ilvl="2">
      <w:start w:val="1"/>
      <w:numFmt w:val="lowerLetter"/>
      <w:lvlText w:val="%3."/>
      <w:lvlJc w:val="left"/>
      <w:pPr>
        <w:ind w:left="1224" w:hanging="504"/>
      </w:pPr>
      <w:rPr>
        <w:rFonts w:ascii="Tele-GroteskNor" w:eastAsia="Times New Roman" w:hAnsi="Tele-GroteskNor" w:cs="Times New Roman"/>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5" w15:restartNumberingAfterBreak="0">
    <w:nsid w:val="70146FFE"/>
    <w:multiLevelType w:val="hybridMultilevel"/>
    <w:tmpl w:val="7910BE2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6" w15:restartNumberingAfterBreak="0">
    <w:nsid w:val="702D434A"/>
    <w:multiLevelType w:val="multilevel"/>
    <w:tmpl w:val="2EDE6876"/>
    <w:lvl w:ilvl="0">
      <w:start w:val="3"/>
      <w:numFmt w:val="decimal"/>
      <w:lvlText w:val="%1"/>
      <w:lvlJc w:val="left"/>
      <w:pPr>
        <w:ind w:left="432" w:hanging="432"/>
      </w:pPr>
    </w:lvl>
    <w:lvl w:ilvl="1">
      <w:start w:val="2"/>
      <w:numFmt w:val="decimal"/>
      <w:lvlText w:val="%1.%2"/>
      <w:lvlJc w:val="left"/>
      <w:pPr>
        <w:ind w:left="576" w:hanging="576"/>
      </w:pPr>
    </w:lvl>
    <w:lvl w:ilvl="2">
      <w:start w:val="3"/>
      <w:numFmt w:val="decimal"/>
      <w:lvlText w:val="%1.%2.%3"/>
      <w:lvlJc w:val="left"/>
      <w:pPr>
        <w:ind w:left="135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7" w15:restartNumberingAfterBreak="0">
    <w:nsid w:val="70566A64"/>
    <w:multiLevelType w:val="multilevel"/>
    <w:tmpl w:val="921CC14C"/>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198"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9" w15:restartNumberingAfterBreak="0">
    <w:nsid w:val="717A1529"/>
    <w:multiLevelType w:val="hybridMultilevel"/>
    <w:tmpl w:val="6BF40F6E"/>
    <w:lvl w:ilvl="0" w:tplc="040C0001">
      <w:start w:val="1"/>
      <w:numFmt w:val="bullet"/>
      <w:lvlText w:val=""/>
      <w:lvlJc w:val="left"/>
      <w:pPr>
        <w:ind w:left="720" w:hanging="360"/>
      </w:pPr>
      <w:rPr>
        <w:rFonts w:ascii="Symbol" w:hAnsi="Symbol"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0" w15:restartNumberingAfterBreak="0">
    <w:nsid w:val="7213238F"/>
    <w:multiLevelType w:val="hybridMultilevel"/>
    <w:tmpl w:val="A81A760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1" w15:restartNumberingAfterBreak="0">
    <w:nsid w:val="72212541"/>
    <w:multiLevelType w:val="multilevel"/>
    <w:tmpl w:val="BFA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2C82E53"/>
    <w:multiLevelType w:val="hybridMultilevel"/>
    <w:tmpl w:val="A8647F2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03" w15:restartNumberingAfterBreak="0">
    <w:nsid w:val="73380CF6"/>
    <w:multiLevelType w:val="multilevel"/>
    <w:tmpl w:val="CC1E1AF4"/>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204" w15:restartNumberingAfterBreak="0">
    <w:nsid w:val="74692DF3"/>
    <w:multiLevelType w:val="hybridMultilevel"/>
    <w:tmpl w:val="FA4601CC"/>
    <w:lvl w:ilvl="0" w:tplc="745E9B72">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05" w15:restartNumberingAfterBreak="0">
    <w:nsid w:val="74C03338"/>
    <w:multiLevelType w:val="multilevel"/>
    <w:tmpl w:val="443E9398"/>
    <w:lvl w:ilvl="0">
      <w:start w:val="5"/>
      <w:numFmt w:val="decimal"/>
      <w:lvlText w:val="%1"/>
      <w:lvlJc w:val="left"/>
      <w:pPr>
        <w:ind w:left="915" w:hanging="915"/>
      </w:pPr>
      <w:rPr>
        <w:rFonts w:hint="default"/>
      </w:rPr>
    </w:lvl>
    <w:lvl w:ilvl="1">
      <w:start w:val="4"/>
      <w:numFmt w:val="decimal"/>
      <w:lvlText w:val="%1.%2"/>
      <w:lvlJc w:val="left"/>
      <w:pPr>
        <w:ind w:left="915" w:hanging="915"/>
      </w:pPr>
      <w:rPr>
        <w:rFonts w:hint="default"/>
      </w:rPr>
    </w:lvl>
    <w:lvl w:ilvl="2">
      <w:start w:val="2"/>
      <w:numFmt w:val="decimal"/>
      <w:lvlText w:val="%1.%2.%3"/>
      <w:lvlJc w:val="left"/>
      <w:pPr>
        <w:ind w:left="915" w:hanging="915"/>
      </w:pPr>
      <w:rPr>
        <w:rFonts w:hint="default"/>
      </w:rPr>
    </w:lvl>
    <w:lvl w:ilvl="3">
      <w:start w:val="5"/>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6" w15:restartNumberingAfterBreak="0">
    <w:nsid w:val="754B053D"/>
    <w:multiLevelType w:val="hybridMultilevel"/>
    <w:tmpl w:val="2E420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54B17D8"/>
    <w:multiLevelType w:val="hybridMultilevel"/>
    <w:tmpl w:val="FC68D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5510207"/>
    <w:multiLevelType w:val="multilevel"/>
    <w:tmpl w:val="05A01B08"/>
    <w:lvl w:ilvl="0">
      <w:start w:val="5"/>
      <w:numFmt w:val="decimal"/>
      <w:lvlText w:val="%1"/>
      <w:lvlJc w:val="left"/>
      <w:pPr>
        <w:ind w:left="860" w:hanging="860"/>
      </w:pPr>
      <w:rPr>
        <w:rFonts w:hint="default"/>
      </w:rPr>
    </w:lvl>
    <w:lvl w:ilvl="1">
      <w:start w:val="1"/>
      <w:numFmt w:val="decimal"/>
      <w:lvlText w:val="%1.%2"/>
      <w:lvlJc w:val="left"/>
      <w:pPr>
        <w:ind w:left="860" w:hanging="860"/>
      </w:pPr>
      <w:rPr>
        <w:rFonts w:hint="default"/>
      </w:rPr>
    </w:lvl>
    <w:lvl w:ilvl="2">
      <w:start w:val="8"/>
      <w:numFmt w:val="decimal"/>
      <w:lvlText w:val="%1.%2.%3"/>
      <w:lvlJc w:val="left"/>
      <w:pPr>
        <w:ind w:left="860" w:hanging="860"/>
      </w:pPr>
      <w:rPr>
        <w:rFonts w:hint="default"/>
      </w:rPr>
    </w:lvl>
    <w:lvl w:ilvl="3">
      <w:start w:val="10"/>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9" w15:restartNumberingAfterBreak="0">
    <w:nsid w:val="759F27F9"/>
    <w:multiLevelType w:val="hybridMultilevel"/>
    <w:tmpl w:val="788ADE62"/>
    <w:lvl w:ilvl="0" w:tplc="A23ED14E">
      <w:start w:val="5"/>
      <w:numFmt w:val="bullet"/>
      <w:lvlText w:val="-"/>
      <w:lvlJc w:val="left"/>
      <w:pPr>
        <w:ind w:left="720" w:hanging="360"/>
      </w:pPr>
      <w:rPr>
        <w:rFonts w:ascii="Times New Roman" w:eastAsia="Yu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6CD615F"/>
    <w:multiLevelType w:val="hybridMultilevel"/>
    <w:tmpl w:val="6DD62B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1" w15:restartNumberingAfterBreak="0">
    <w:nsid w:val="77D0468B"/>
    <w:multiLevelType w:val="hybridMultilevel"/>
    <w:tmpl w:val="313071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2" w15:restartNumberingAfterBreak="0">
    <w:nsid w:val="78507240"/>
    <w:multiLevelType w:val="hybridMultilevel"/>
    <w:tmpl w:val="F24CFB74"/>
    <w:lvl w:ilvl="0" w:tplc="04070001">
      <w:start w:val="1"/>
      <w:numFmt w:val="bullet"/>
      <w:lvlText w:val=""/>
      <w:lvlJc w:val="left"/>
      <w:pPr>
        <w:ind w:left="928" w:hanging="360"/>
      </w:pPr>
      <w:rPr>
        <w:rFonts w:ascii="Symbol" w:hAnsi="Symbol" w:hint="default"/>
      </w:rPr>
    </w:lvl>
    <w:lvl w:ilvl="1" w:tplc="FFFFFFFF">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213" w15:restartNumberingAfterBreak="0">
    <w:nsid w:val="78977DA0"/>
    <w:multiLevelType w:val="hybridMultilevel"/>
    <w:tmpl w:val="066243BC"/>
    <w:lvl w:ilvl="0" w:tplc="040C000F">
      <w:start w:val="1"/>
      <w:numFmt w:val="decimal"/>
      <w:lvlText w:val="%1."/>
      <w:lvlJc w:val="left"/>
      <w:pPr>
        <w:ind w:left="720" w:hanging="360"/>
      </w:pPr>
    </w:lvl>
    <w:lvl w:ilvl="1" w:tplc="973675F8">
      <w:numFmt w:val="bullet"/>
      <w:lvlText w:val="•"/>
      <w:lvlJc w:val="left"/>
      <w:pPr>
        <w:ind w:left="1440" w:hanging="360"/>
      </w:pPr>
      <w:rPr>
        <w:rFonts w:ascii="Times New Roman" w:eastAsia="Yu Mincho" w:hAnsi="Times New Roman" w:cs="Times New Roman" w:hint="default"/>
      </w:rPr>
    </w:lvl>
    <w:lvl w:ilvl="2" w:tplc="DE866C2C">
      <w:start w:val="1"/>
      <w:numFmt w:val="lowerRoman"/>
      <w:lvlText w:val="(%3)"/>
      <w:lvlJc w:val="left"/>
      <w:pPr>
        <w:ind w:left="2700" w:hanging="72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4" w15:restartNumberingAfterBreak="0">
    <w:nsid w:val="789D6F53"/>
    <w:multiLevelType w:val="multilevel"/>
    <w:tmpl w:val="471C522C"/>
    <w:lvl w:ilvl="0">
      <w:start w:val="5"/>
      <w:numFmt w:val="decimal"/>
      <w:lvlText w:val="%1"/>
      <w:lvlJc w:val="left"/>
      <w:pPr>
        <w:ind w:left="840" w:hanging="840"/>
      </w:pPr>
      <w:rPr>
        <w:rFonts w:hint="default"/>
      </w:rPr>
    </w:lvl>
    <w:lvl w:ilvl="1">
      <w:start w:val="2"/>
      <w:numFmt w:val="decimal"/>
      <w:lvlText w:val="%1.%2"/>
      <w:lvlJc w:val="left"/>
      <w:pPr>
        <w:ind w:left="840" w:hanging="840"/>
      </w:pPr>
      <w:rPr>
        <w:rFonts w:hint="default"/>
      </w:rPr>
    </w:lvl>
    <w:lvl w:ilvl="2">
      <w:start w:val="4"/>
      <w:numFmt w:val="decimal"/>
      <w:lvlText w:val="%1.%2.%3"/>
      <w:lvlJc w:val="left"/>
      <w:pPr>
        <w:ind w:left="840" w:hanging="840"/>
      </w:pPr>
      <w:rPr>
        <w:rFonts w:hint="default"/>
      </w:rPr>
    </w:lvl>
    <w:lvl w:ilvl="3">
      <w:start w:val="5"/>
      <w:numFmt w:val="decimal"/>
      <w:lvlText w:val="%1.%2.%3.%4"/>
      <w:lvlJc w:val="left"/>
      <w:pPr>
        <w:ind w:left="840" w:hanging="840"/>
      </w:pPr>
      <w:rPr>
        <w:rFonts w:hint="default"/>
      </w:rPr>
    </w:lvl>
    <w:lvl w:ilvl="4">
      <w:start w:val="2"/>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5"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6"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217" w15:restartNumberingAfterBreak="0">
    <w:nsid w:val="79660458"/>
    <w:multiLevelType w:val="hybridMultilevel"/>
    <w:tmpl w:val="B4A8115C"/>
    <w:lvl w:ilvl="0" w:tplc="0409000F">
      <w:start w:val="1"/>
      <w:numFmt w:val="decimal"/>
      <w:lvlText w:val="%1."/>
      <w:lvlJc w:val="left"/>
      <w:pPr>
        <w:ind w:left="644" w:hanging="360"/>
      </w:pPr>
      <w:rPr>
        <w:rFonts w:hint="default"/>
      </w:rPr>
    </w:lvl>
    <w:lvl w:ilvl="1" w:tplc="04090003" w:tentative="1">
      <w:start w:val="1"/>
      <w:numFmt w:val="bullet"/>
      <w:lvlText w:val="o"/>
      <w:lvlJc w:val="left"/>
      <w:pPr>
        <w:ind w:left="512" w:hanging="360"/>
      </w:pPr>
      <w:rPr>
        <w:rFonts w:ascii="Courier New" w:hAnsi="Courier New" w:cs="Courier New" w:hint="default"/>
      </w:rPr>
    </w:lvl>
    <w:lvl w:ilvl="2" w:tplc="04090005" w:tentative="1">
      <w:start w:val="1"/>
      <w:numFmt w:val="bullet"/>
      <w:lvlText w:val=""/>
      <w:lvlJc w:val="left"/>
      <w:pPr>
        <w:ind w:left="1232" w:hanging="360"/>
      </w:pPr>
      <w:rPr>
        <w:rFonts w:ascii="Wingdings" w:hAnsi="Wingdings" w:hint="default"/>
      </w:rPr>
    </w:lvl>
    <w:lvl w:ilvl="3" w:tplc="04090001" w:tentative="1">
      <w:start w:val="1"/>
      <w:numFmt w:val="bullet"/>
      <w:lvlText w:val=""/>
      <w:lvlJc w:val="left"/>
      <w:pPr>
        <w:ind w:left="1952" w:hanging="360"/>
      </w:pPr>
      <w:rPr>
        <w:rFonts w:ascii="Symbol" w:hAnsi="Symbol" w:hint="default"/>
      </w:rPr>
    </w:lvl>
    <w:lvl w:ilvl="4" w:tplc="04090003" w:tentative="1">
      <w:start w:val="1"/>
      <w:numFmt w:val="bullet"/>
      <w:lvlText w:val="o"/>
      <w:lvlJc w:val="left"/>
      <w:pPr>
        <w:ind w:left="2672" w:hanging="360"/>
      </w:pPr>
      <w:rPr>
        <w:rFonts w:ascii="Courier New" w:hAnsi="Courier New" w:cs="Courier New" w:hint="default"/>
      </w:rPr>
    </w:lvl>
    <w:lvl w:ilvl="5" w:tplc="04090005" w:tentative="1">
      <w:start w:val="1"/>
      <w:numFmt w:val="bullet"/>
      <w:lvlText w:val=""/>
      <w:lvlJc w:val="left"/>
      <w:pPr>
        <w:ind w:left="3392" w:hanging="360"/>
      </w:pPr>
      <w:rPr>
        <w:rFonts w:ascii="Wingdings" w:hAnsi="Wingdings" w:hint="default"/>
      </w:rPr>
    </w:lvl>
    <w:lvl w:ilvl="6" w:tplc="04090001" w:tentative="1">
      <w:start w:val="1"/>
      <w:numFmt w:val="bullet"/>
      <w:lvlText w:val=""/>
      <w:lvlJc w:val="left"/>
      <w:pPr>
        <w:ind w:left="4112" w:hanging="360"/>
      </w:pPr>
      <w:rPr>
        <w:rFonts w:ascii="Symbol" w:hAnsi="Symbol" w:hint="default"/>
      </w:rPr>
    </w:lvl>
    <w:lvl w:ilvl="7" w:tplc="04090003" w:tentative="1">
      <w:start w:val="1"/>
      <w:numFmt w:val="bullet"/>
      <w:lvlText w:val="o"/>
      <w:lvlJc w:val="left"/>
      <w:pPr>
        <w:ind w:left="4832" w:hanging="360"/>
      </w:pPr>
      <w:rPr>
        <w:rFonts w:ascii="Courier New" w:hAnsi="Courier New" w:cs="Courier New" w:hint="default"/>
      </w:rPr>
    </w:lvl>
    <w:lvl w:ilvl="8" w:tplc="04090005" w:tentative="1">
      <w:start w:val="1"/>
      <w:numFmt w:val="bullet"/>
      <w:lvlText w:val=""/>
      <w:lvlJc w:val="left"/>
      <w:pPr>
        <w:ind w:left="5552" w:hanging="360"/>
      </w:pPr>
      <w:rPr>
        <w:rFonts w:ascii="Wingdings" w:hAnsi="Wingdings" w:hint="default"/>
      </w:rPr>
    </w:lvl>
  </w:abstractNum>
  <w:abstractNum w:abstractNumId="218" w15:restartNumberingAfterBreak="0">
    <w:nsid w:val="7A7D55AA"/>
    <w:multiLevelType w:val="hybridMultilevel"/>
    <w:tmpl w:val="9AB21980"/>
    <w:lvl w:ilvl="0" w:tplc="DB724670">
      <w:start w:val="3"/>
      <w:numFmt w:val="bullet"/>
      <w:lvlText w:val="-"/>
      <w:lvlJc w:val="left"/>
      <w:pPr>
        <w:ind w:left="720" w:hanging="360"/>
      </w:pPr>
      <w:rPr>
        <w:rFonts w:ascii="Times New Roman" w:eastAsia="Yu Mincho"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9" w15:restartNumberingAfterBreak="0">
    <w:nsid w:val="7BB11759"/>
    <w:multiLevelType w:val="multilevel"/>
    <w:tmpl w:val="BC5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DED3769"/>
    <w:multiLevelType w:val="hybridMultilevel"/>
    <w:tmpl w:val="E844368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1" w15:restartNumberingAfterBreak="0">
    <w:nsid w:val="7E677AB7"/>
    <w:multiLevelType w:val="hybridMultilevel"/>
    <w:tmpl w:val="3A9013D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2" w15:restartNumberingAfterBreak="0">
    <w:nsid w:val="7E8A42E8"/>
    <w:multiLevelType w:val="hybridMultilevel"/>
    <w:tmpl w:val="03006BF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3" w15:restartNumberingAfterBreak="0">
    <w:nsid w:val="7EAC7208"/>
    <w:multiLevelType w:val="multilevel"/>
    <w:tmpl w:val="F3549FA8"/>
    <w:lvl w:ilvl="0">
      <w:start w:val="5"/>
      <w:numFmt w:val="decimal"/>
      <w:lvlText w:val="%1"/>
      <w:lvlJc w:val="left"/>
      <w:pPr>
        <w:ind w:left="645" w:hanging="645"/>
      </w:pPr>
      <w:rPr>
        <w:rFonts w:hint="default"/>
      </w:rPr>
    </w:lvl>
    <w:lvl w:ilvl="1">
      <w:start w:val="3"/>
      <w:numFmt w:val="decimal"/>
      <w:lvlText w:val="%1.%2"/>
      <w:lvlJc w:val="left"/>
      <w:pPr>
        <w:ind w:left="645" w:hanging="64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53641675">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5343165">
    <w:abstractNumId w:val="76"/>
  </w:num>
  <w:num w:numId="3" w16cid:durableId="199098815">
    <w:abstractNumId w:val="215"/>
  </w:num>
  <w:num w:numId="4" w16cid:durableId="1642728505">
    <w:abstractNumId w:val="36"/>
  </w:num>
  <w:num w:numId="5" w16cid:durableId="1560090569">
    <w:abstractNumId w:val="134"/>
  </w:num>
  <w:num w:numId="6" w16cid:durableId="1394308014">
    <w:abstractNumId w:val="94"/>
  </w:num>
  <w:num w:numId="7" w16cid:durableId="345714269">
    <w:abstractNumId w:val="198"/>
  </w:num>
  <w:num w:numId="8" w16cid:durableId="463813190">
    <w:abstractNumId w:val="216"/>
  </w:num>
  <w:num w:numId="9" w16cid:durableId="24063864">
    <w:abstractNumId w:val="76"/>
  </w:num>
  <w:num w:numId="10" w16cid:durableId="2124377722">
    <w:abstractNumId w:val="6"/>
  </w:num>
  <w:num w:numId="11" w16cid:durableId="1558667660">
    <w:abstractNumId w:val="4"/>
  </w:num>
  <w:num w:numId="12" w16cid:durableId="1793744267">
    <w:abstractNumId w:val="3"/>
  </w:num>
  <w:num w:numId="13" w16cid:durableId="2009551760">
    <w:abstractNumId w:val="2"/>
  </w:num>
  <w:num w:numId="14" w16cid:durableId="1484811065">
    <w:abstractNumId w:val="1"/>
  </w:num>
  <w:num w:numId="15" w16cid:durableId="708453047">
    <w:abstractNumId w:val="5"/>
  </w:num>
  <w:num w:numId="16" w16cid:durableId="240723368">
    <w:abstractNumId w:val="0"/>
  </w:num>
  <w:num w:numId="17" w16cid:durableId="1579093008">
    <w:abstractNumId w:val="61"/>
  </w:num>
  <w:num w:numId="18" w16cid:durableId="21563109">
    <w:abstractNumId w:val="172"/>
  </w:num>
  <w:num w:numId="19" w16cid:durableId="1230578460">
    <w:abstractNumId w:val="111"/>
  </w:num>
  <w:num w:numId="20" w16cid:durableId="1628581226">
    <w:abstractNumId w:val="147"/>
  </w:num>
  <w:num w:numId="21" w16cid:durableId="1319723086">
    <w:abstractNumId w:val="52"/>
  </w:num>
  <w:num w:numId="22" w16cid:durableId="1776515077">
    <w:abstractNumId w:val="23"/>
  </w:num>
  <w:num w:numId="23" w16cid:durableId="718630125">
    <w:abstractNumId w:val="49"/>
  </w:num>
  <w:num w:numId="24" w16cid:durableId="1235360788">
    <w:abstractNumId w:val="114"/>
  </w:num>
  <w:num w:numId="25" w16cid:durableId="1807817502">
    <w:abstractNumId w:val="180"/>
  </w:num>
  <w:num w:numId="26" w16cid:durableId="2091268143">
    <w:abstractNumId w:val="96"/>
  </w:num>
  <w:num w:numId="27" w16cid:durableId="742873847">
    <w:abstractNumId w:val="21"/>
  </w:num>
  <w:num w:numId="28" w16cid:durableId="1783920607">
    <w:abstractNumId w:val="105"/>
  </w:num>
  <w:num w:numId="29" w16cid:durableId="492912262">
    <w:abstractNumId w:val="51"/>
  </w:num>
  <w:num w:numId="30" w16cid:durableId="1758940450">
    <w:abstractNumId w:val="88"/>
  </w:num>
  <w:num w:numId="31" w16cid:durableId="556477935">
    <w:abstractNumId w:val="176"/>
  </w:num>
  <w:num w:numId="32" w16cid:durableId="1852379276">
    <w:abstractNumId w:val="194"/>
  </w:num>
  <w:num w:numId="33" w16cid:durableId="1840849925">
    <w:abstractNumId w:val="204"/>
  </w:num>
  <w:num w:numId="34" w16cid:durableId="1296108151">
    <w:abstractNumId w:val="101"/>
  </w:num>
  <w:num w:numId="35" w16cid:durableId="51288509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78185602">
    <w:abstractNumId w:val="27"/>
  </w:num>
  <w:num w:numId="37" w16cid:durableId="1988166741">
    <w:abstractNumId w:val="207"/>
  </w:num>
  <w:num w:numId="38" w16cid:durableId="626550440">
    <w:abstractNumId w:val="206"/>
  </w:num>
  <w:num w:numId="39" w16cid:durableId="1745569951">
    <w:abstractNumId w:val="46"/>
  </w:num>
  <w:num w:numId="40" w16cid:durableId="1980959939">
    <w:abstractNumId w:val="181"/>
  </w:num>
  <w:num w:numId="41" w16cid:durableId="302003151">
    <w:abstractNumId w:val="164"/>
  </w:num>
  <w:num w:numId="42" w16cid:durableId="928781555">
    <w:abstractNumId w:val="107"/>
  </w:num>
  <w:num w:numId="43" w16cid:durableId="739786928">
    <w:abstractNumId w:val="43"/>
  </w:num>
  <w:num w:numId="44" w16cid:durableId="1635721231">
    <w:abstractNumId w:val="199"/>
  </w:num>
  <w:num w:numId="45" w16cid:durableId="1107191874">
    <w:abstractNumId w:val="177"/>
  </w:num>
  <w:num w:numId="46" w16cid:durableId="487482633">
    <w:abstractNumId w:val="20"/>
  </w:num>
  <w:num w:numId="47" w16cid:durableId="523058160">
    <w:abstractNumId w:val="202"/>
  </w:num>
  <w:num w:numId="48" w16cid:durableId="592401408">
    <w:abstractNumId w:val="125"/>
  </w:num>
  <w:num w:numId="49" w16cid:durableId="996886895">
    <w:abstractNumId w:val="9"/>
  </w:num>
  <w:num w:numId="50" w16cid:durableId="355153477">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363288652">
    <w:abstractNumId w:val="10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83795965">
    <w:abstractNumId w:val="106"/>
  </w:num>
  <w:num w:numId="53" w16cid:durableId="1368140254">
    <w:abstractNumId w:val="64"/>
  </w:num>
  <w:num w:numId="54" w16cid:durableId="588733325">
    <w:abstractNumId w:val="113"/>
  </w:num>
  <w:num w:numId="55" w16cid:durableId="1618632925">
    <w:abstractNumId w:val="174"/>
  </w:num>
  <w:num w:numId="56" w16cid:durableId="586426604">
    <w:abstractNumId w:val="47"/>
  </w:num>
  <w:num w:numId="57" w16cid:durableId="187534153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68670447">
    <w:abstractNumId w:val="103"/>
  </w:num>
  <w:num w:numId="59" w16cid:durableId="1849515623">
    <w:abstractNumId w:val="138"/>
  </w:num>
  <w:num w:numId="60" w16cid:durableId="242837707">
    <w:abstractNumId w:val="17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484664623">
    <w:abstractNumId w:val="174"/>
  </w:num>
  <w:num w:numId="62" w16cid:durableId="88620330">
    <w:abstractNumId w:val="75"/>
  </w:num>
  <w:num w:numId="63" w16cid:durableId="497963163">
    <w:abstractNumId w:val="87"/>
  </w:num>
  <w:num w:numId="64" w16cid:durableId="1464806273">
    <w:abstractNumId w:val="196"/>
    <w:lvlOverride w:ilvl="0">
      <w:startOverride w:val="3"/>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89434480">
    <w:abstractNumId w:val="72"/>
  </w:num>
  <w:num w:numId="66" w16cid:durableId="1678337736">
    <w:abstractNumId w:val="144"/>
  </w:num>
  <w:num w:numId="67" w16cid:durableId="2103792843">
    <w:abstractNumId w:val="155"/>
  </w:num>
  <w:num w:numId="68" w16cid:durableId="69737531">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24854246">
    <w:abstractNumId w:val="113"/>
  </w:num>
  <w:num w:numId="70" w16cid:durableId="594704530">
    <w:abstractNumId w:val="113"/>
  </w:num>
  <w:num w:numId="71" w16cid:durableId="1405106625">
    <w:abstractNumId w:val="113"/>
  </w:num>
  <w:num w:numId="72" w16cid:durableId="1028410345">
    <w:abstractNumId w:val="113"/>
  </w:num>
  <w:num w:numId="73" w16cid:durableId="1403915119">
    <w:abstractNumId w:val="113"/>
  </w:num>
  <w:num w:numId="74" w16cid:durableId="1966352610">
    <w:abstractNumId w:val="113"/>
  </w:num>
  <w:num w:numId="75" w16cid:durableId="858936063">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688096141">
    <w:abstractNumId w:val="155"/>
  </w:num>
  <w:num w:numId="77" w16cid:durableId="1664116876">
    <w:abstractNumId w:val="155"/>
  </w:num>
  <w:num w:numId="78" w16cid:durableId="1970627145">
    <w:abstractNumId w:val="155"/>
  </w:num>
  <w:num w:numId="79" w16cid:durableId="1511218664">
    <w:abstractNumId w:val="155"/>
  </w:num>
  <w:num w:numId="80" w16cid:durableId="2055695124">
    <w:abstractNumId w:val="155"/>
  </w:num>
  <w:num w:numId="81" w16cid:durableId="1416515061">
    <w:abstractNumId w:val="155"/>
  </w:num>
  <w:num w:numId="82" w16cid:durableId="1088186833">
    <w:abstractNumId w:val="155"/>
  </w:num>
  <w:num w:numId="83" w16cid:durableId="778178280">
    <w:abstractNumId w:val="155"/>
  </w:num>
  <w:num w:numId="84" w16cid:durableId="1521429751">
    <w:abstractNumId w:val="155"/>
  </w:num>
  <w:num w:numId="85" w16cid:durableId="1377849020">
    <w:abstractNumId w:val="155"/>
  </w:num>
  <w:num w:numId="86" w16cid:durableId="1074281005">
    <w:abstractNumId w:val="155"/>
  </w:num>
  <w:num w:numId="87" w16cid:durableId="563491885">
    <w:abstractNumId w:val="155"/>
  </w:num>
  <w:num w:numId="88" w16cid:durableId="1968310640">
    <w:abstractNumId w:val="155"/>
  </w:num>
  <w:num w:numId="89" w16cid:durableId="983310902">
    <w:abstractNumId w:val="155"/>
  </w:num>
  <w:num w:numId="90" w16cid:durableId="1476946995">
    <w:abstractNumId w:val="155"/>
  </w:num>
  <w:num w:numId="91" w16cid:durableId="2072851632">
    <w:abstractNumId w:val="155"/>
  </w:num>
  <w:num w:numId="92" w16cid:durableId="1347050426">
    <w:abstractNumId w:val="155"/>
  </w:num>
  <w:num w:numId="93" w16cid:durableId="475533439">
    <w:abstractNumId w:val="155"/>
  </w:num>
  <w:num w:numId="94" w16cid:durableId="554438108">
    <w:abstractNumId w:val="155"/>
  </w:num>
  <w:num w:numId="95" w16cid:durableId="2129621933">
    <w:abstractNumId w:val="155"/>
  </w:num>
  <w:num w:numId="96" w16cid:durableId="1136140172">
    <w:abstractNumId w:val="155"/>
  </w:num>
  <w:num w:numId="97" w16cid:durableId="1292711561">
    <w:abstractNumId w:val="155"/>
  </w:num>
  <w:num w:numId="98" w16cid:durableId="1899827269">
    <w:abstractNumId w:val="155"/>
  </w:num>
  <w:num w:numId="99" w16cid:durableId="1825394786">
    <w:abstractNumId w:val="155"/>
  </w:num>
  <w:num w:numId="100" w16cid:durableId="941693821">
    <w:abstractNumId w:val="155"/>
  </w:num>
  <w:num w:numId="101" w16cid:durableId="225341330">
    <w:abstractNumId w:val="155"/>
  </w:num>
  <w:num w:numId="102" w16cid:durableId="540750437">
    <w:abstractNumId w:val="155"/>
  </w:num>
  <w:num w:numId="103" w16cid:durableId="2139951543">
    <w:abstractNumId w:val="155"/>
  </w:num>
  <w:num w:numId="104" w16cid:durableId="1800494697">
    <w:abstractNumId w:val="155"/>
  </w:num>
  <w:num w:numId="105" w16cid:durableId="1088424432">
    <w:abstractNumId w:val="155"/>
  </w:num>
  <w:num w:numId="106" w16cid:durableId="1377000340">
    <w:abstractNumId w:val="155"/>
  </w:num>
  <w:num w:numId="107" w16cid:durableId="1141384099">
    <w:abstractNumId w:val="155"/>
  </w:num>
  <w:num w:numId="108" w16cid:durableId="1674456070">
    <w:abstractNumId w:val="155"/>
  </w:num>
  <w:num w:numId="109" w16cid:durableId="1885023902">
    <w:abstractNumId w:val="155"/>
  </w:num>
  <w:num w:numId="110" w16cid:durableId="1271430223">
    <w:abstractNumId w:val="155"/>
  </w:num>
  <w:num w:numId="111" w16cid:durableId="333995622">
    <w:abstractNumId w:val="155"/>
  </w:num>
  <w:num w:numId="112" w16cid:durableId="970280409">
    <w:abstractNumId w:val="155"/>
  </w:num>
  <w:num w:numId="113" w16cid:durableId="1658727336">
    <w:abstractNumId w:val="155"/>
  </w:num>
  <w:num w:numId="114" w16cid:durableId="1745637664">
    <w:abstractNumId w:val="155"/>
  </w:num>
  <w:num w:numId="115" w16cid:durableId="67651205">
    <w:abstractNumId w:val="155"/>
  </w:num>
  <w:num w:numId="116" w16cid:durableId="224485907">
    <w:abstractNumId w:val="155"/>
  </w:num>
  <w:num w:numId="117" w16cid:durableId="1133327706">
    <w:abstractNumId w:val="155"/>
  </w:num>
  <w:num w:numId="118" w16cid:durableId="1279793317">
    <w:abstractNumId w:val="155"/>
  </w:num>
  <w:num w:numId="119" w16cid:durableId="1194197987">
    <w:abstractNumId w:val="155"/>
  </w:num>
  <w:num w:numId="120" w16cid:durableId="880674396">
    <w:abstractNumId w:val="155"/>
  </w:num>
  <w:num w:numId="121" w16cid:durableId="1209992552">
    <w:abstractNumId w:val="155"/>
  </w:num>
  <w:num w:numId="122" w16cid:durableId="591400499">
    <w:abstractNumId w:val="155"/>
  </w:num>
  <w:num w:numId="123" w16cid:durableId="172958509">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740371580">
    <w:abstractNumId w:val="155"/>
  </w:num>
  <w:num w:numId="125" w16cid:durableId="1432623657">
    <w:abstractNumId w:val="155"/>
  </w:num>
  <w:num w:numId="126" w16cid:durableId="1768773684">
    <w:abstractNumId w:val="192"/>
  </w:num>
  <w:num w:numId="127" w16cid:durableId="1372027013">
    <w:abstractNumId w:val="185"/>
  </w:num>
  <w:num w:numId="128" w16cid:durableId="1741781608">
    <w:abstractNumId w:val="189"/>
  </w:num>
  <w:num w:numId="129" w16cid:durableId="275842190">
    <w:abstractNumId w:val="178"/>
  </w:num>
  <w:num w:numId="130" w16cid:durableId="1498836969">
    <w:abstractNumId w:val="29"/>
  </w:num>
  <w:num w:numId="131" w16cid:durableId="2077165242">
    <w:abstractNumId w:val="155"/>
  </w:num>
  <w:num w:numId="132" w16cid:durableId="55321574">
    <w:abstractNumId w:val="155"/>
  </w:num>
  <w:num w:numId="133" w16cid:durableId="1755273841">
    <w:abstractNumId w:val="155"/>
  </w:num>
  <w:num w:numId="134" w16cid:durableId="474564880">
    <w:abstractNumId w:val="185"/>
  </w:num>
  <w:num w:numId="135" w16cid:durableId="1411007229">
    <w:abstractNumId w:val="95"/>
  </w:num>
  <w:num w:numId="136" w16cid:durableId="941960650">
    <w:abstractNumId w:val="171"/>
  </w:num>
  <w:num w:numId="137" w16cid:durableId="509951519">
    <w:abstractNumId w:val="155"/>
  </w:num>
  <w:num w:numId="138" w16cid:durableId="880090348">
    <w:abstractNumId w:val="155"/>
  </w:num>
  <w:num w:numId="139" w16cid:durableId="591084915">
    <w:abstractNumId w:val="155"/>
  </w:num>
  <w:num w:numId="140" w16cid:durableId="308219200">
    <w:abstractNumId w:val="148"/>
  </w:num>
  <w:num w:numId="141" w16cid:durableId="1836528655">
    <w:abstractNumId w:val="155"/>
  </w:num>
  <w:num w:numId="142" w16cid:durableId="279340621">
    <w:abstractNumId w:val="155"/>
  </w:num>
  <w:num w:numId="143" w16cid:durableId="1307904013">
    <w:abstractNumId w:val="155"/>
  </w:num>
  <w:num w:numId="144" w16cid:durableId="1414471459">
    <w:abstractNumId w:val="155"/>
  </w:num>
  <w:num w:numId="145" w16cid:durableId="809637665">
    <w:abstractNumId w:val="155"/>
  </w:num>
  <w:num w:numId="146" w16cid:durableId="840243145">
    <w:abstractNumId w:val="44"/>
  </w:num>
  <w:num w:numId="147" w16cid:durableId="1161895690">
    <w:abstractNumId w:val="155"/>
  </w:num>
  <w:num w:numId="148" w16cid:durableId="1893077562">
    <w:abstractNumId w:val="155"/>
  </w:num>
  <w:num w:numId="149" w16cid:durableId="448135493">
    <w:abstractNumId w:val="155"/>
  </w:num>
  <w:num w:numId="150" w16cid:durableId="1762143780">
    <w:abstractNumId w:val="163"/>
  </w:num>
  <w:num w:numId="151" w16cid:durableId="1774666747">
    <w:abstractNumId w:val="14"/>
  </w:num>
  <w:num w:numId="152" w16cid:durableId="867378248">
    <w:abstractNumId w:val="35"/>
  </w:num>
  <w:num w:numId="153" w16cid:durableId="1946187491">
    <w:abstractNumId w:val="155"/>
  </w:num>
  <w:num w:numId="154" w16cid:durableId="610212504">
    <w:abstractNumId w:val="155"/>
  </w:num>
  <w:num w:numId="155" w16cid:durableId="730349734">
    <w:abstractNumId w:val="155"/>
  </w:num>
  <w:num w:numId="156" w16cid:durableId="1598752742">
    <w:abstractNumId w:val="110"/>
  </w:num>
  <w:num w:numId="157" w16cid:durableId="2137797220">
    <w:abstractNumId w:val="12"/>
  </w:num>
  <w:num w:numId="158" w16cid:durableId="405033446">
    <w:abstractNumId w:val="192"/>
  </w:num>
  <w:num w:numId="159" w16cid:durableId="1633710167">
    <w:abstractNumId w:val="66"/>
  </w:num>
  <w:num w:numId="160" w16cid:durableId="1049457977">
    <w:abstractNumId w:val="155"/>
  </w:num>
  <w:num w:numId="161" w16cid:durableId="635834707">
    <w:abstractNumId w:val="155"/>
  </w:num>
  <w:num w:numId="162" w16cid:durableId="1783719461">
    <w:abstractNumId w:val="155"/>
  </w:num>
  <w:num w:numId="163" w16cid:durableId="1429695806">
    <w:abstractNumId w:val="155"/>
  </w:num>
  <w:num w:numId="164" w16cid:durableId="20783553">
    <w:abstractNumId w:val="153"/>
  </w:num>
  <w:num w:numId="165" w16cid:durableId="1435056135">
    <w:abstractNumId w:val="223"/>
  </w:num>
  <w:num w:numId="166" w16cid:durableId="1330018647">
    <w:abstractNumId w:val="155"/>
  </w:num>
  <w:num w:numId="167" w16cid:durableId="108009941">
    <w:abstractNumId w:val="155"/>
  </w:num>
  <w:num w:numId="168" w16cid:durableId="1073283416">
    <w:abstractNumId w:val="155"/>
  </w:num>
  <w:num w:numId="169" w16cid:durableId="445661684">
    <w:abstractNumId w:val="118"/>
  </w:num>
  <w:num w:numId="170" w16cid:durableId="469788192">
    <w:abstractNumId w:val="155"/>
  </w:num>
  <w:num w:numId="171" w16cid:durableId="1445729385">
    <w:abstractNumId w:val="155"/>
  </w:num>
  <w:num w:numId="172" w16cid:durableId="2062627916">
    <w:abstractNumId w:val="155"/>
  </w:num>
  <w:num w:numId="173" w16cid:durableId="738795055">
    <w:abstractNumId w:val="155"/>
  </w:num>
  <w:num w:numId="174" w16cid:durableId="359280504">
    <w:abstractNumId w:val="155"/>
  </w:num>
  <w:num w:numId="175" w16cid:durableId="2012950762">
    <w:abstractNumId w:val="155"/>
  </w:num>
  <w:num w:numId="176" w16cid:durableId="1599098682">
    <w:abstractNumId w:val="155"/>
  </w:num>
  <w:num w:numId="177" w16cid:durableId="1885672786">
    <w:abstractNumId w:val="155"/>
  </w:num>
  <w:num w:numId="178" w16cid:durableId="1603604909">
    <w:abstractNumId w:val="155"/>
  </w:num>
  <w:num w:numId="179" w16cid:durableId="2051030610">
    <w:abstractNumId w:val="155"/>
  </w:num>
  <w:num w:numId="180" w16cid:durableId="863859903">
    <w:abstractNumId w:val="137"/>
  </w:num>
  <w:num w:numId="181" w16cid:durableId="1929263956">
    <w:abstractNumId w:val="155"/>
  </w:num>
  <w:num w:numId="182" w16cid:durableId="1676763451">
    <w:abstractNumId w:val="155"/>
  </w:num>
  <w:num w:numId="183" w16cid:durableId="25183037">
    <w:abstractNumId w:val="155"/>
  </w:num>
  <w:num w:numId="184" w16cid:durableId="2092852968">
    <w:abstractNumId w:val="155"/>
  </w:num>
  <w:num w:numId="185" w16cid:durableId="19596271">
    <w:abstractNumId w:val="155"/>
  </w:num>
  <w:num w:numId="186" w16cid:durableId="1873297031">
    <w:abstractNumId w:val="155"/>
  </w:num>
  <w:num w:numId="187" w16cid:durableId="613051656">
    <w:abstractNumId w:val="155"/>
  </w:num>
  <w:num w:numId="188" w16cid:durableId="456147161">
    <w:abstractNumId w:val="155"/>
  </w:num>
  <w:num w:numId="189" w16cid:durableId="1549877190">
    <w:abstractNumId w:val="155"/>
  </w:num>
  <w:num w:numId="190" w16cid:durableId="561139622">
    <w:abstractNumId w:val="155"/>
  </w:num>
  <w:num w:numId="191" w16cid:durableId="1665234125">
    <w:abstractNumId w:val="155"/>
  </w:num>
  <w:num w:numId="192" w16cid:durableId="1068961148">
    <w:abstractNumId w:val="155"/>
  </w:num>
  <w:num w:numId="193" w16cid:durableId="2051419357">
    <w:abstractNumId w:val="155"/>
  </w:num>
  <w:num w:numId="194" w16cid:durableId="646324289">
    <w:abstractNumId w:val="155"/>
  </w:num>
  <w:num w:numId="195" w16cid:durableId="1280644252">
    <w:abstractNumId w:val="155"/>
  </w:num>
  <w:num w:numId="196" w16cid:durableId="729613349">
    <w:abstractNumId w:val="155"/>
  </w:num>
  <w:num w:numId="197" w16cid:durableId="1645085078">
    <w:abstractNumId w:val="155"/>
  </w:num>
  <w:num w:numId="198" w16cid:durableId="1485392857">
    <w:abstractNumId w:val="155"/>
  </w:num>
  <w:num w:numId="199" w16cid:durableId="1636371985">
    <w:abstractNumId w:val="155"/>
  </w:num>
  <w:num w:numId="200" w16cid:durableId="1335571227">
    <w:abstractNumId w:val="155"/>
  </w:num>
  <w:num w:numId="201" w16cid:durableId="2116944769">
    <w:abstractNumId w:val="155"/>
  </w:num>
  <w:num w:numId="202" w16cid:durableId="1590653972">
    <w:abstractNumId w:val="155"/>
  </w:num>
  <w:num w:numId="203" w16cid:durableId="1738550148">
    <w:abstractNumId w:val="155"/>
  </w:num>
  <w:num w:numId="204" w16cid:durableId="1522819617">
    <w:abstractNumId w:val="155"/>
  </w:num>
  <w:num w:numId="205" w16cid:durableId="1396779553">
    <w:abstractNumId w:val="155"/>
  </w:num>
  <w:num w:numId="206" w16cid:durableId="676883167">
    <w:abstractNumId w:val="155"/>
  </w:num>
  <w:num w:numId="207" w16cid:durableId="1329208146">
    <w:abstractNumId w:val="155"/>
  </w:num>
  <w:num w:numId="208" w16cid:durableId="1352878635">
    <w:abstractNumId w:val="155"/>
  </w:num>
  <w:num w:numId="209" w16cid:durableId="826553471">
    <w:abstractNumId w:val="155"/>
  </w:num>
  <w:num w:numId="210" w16cid:durableId="1774789350">
    <w:abstractNumId w:val="155"/>
  </w:num>
  <w:num w:numId="211" w16cid:durableId="386799698">
    <w:abstractNumId w:val="155"/>
  </w:num>
  <w:num w:numId="212" w16cid:durableId="25106886">
    <w:abstractNumId w:val="155"/>
  </w:num>
  <w:num w:numId="213" w16cid:durableId="1563758635">
    <w:abstractNumId w:val="155"/>
  </w:num>
  <w:num w:numId="214" w16cid:durableId="281886788">
    <w:abstractNumId w:val="155"/>
  </w:num>
  <w:num w:numId="215" w16cid:durableId="1217201192">
    <w:abstractNumId w:val="113"/>
  </w:num>
  <w:num w:numId="216" w16cid:durableId="825781919">
    <w:abstractNumId w:val="155"/>
  </w:num>
  <w:num w:numId="217" w16cid:durableId="572932565">
    <w:abstractNumId w:val="155"/>
  </w:num>
  <w:num w:numId="218" w16cid:durableId="226039478">
    <w:abstractNumId w:val="155"/>
  </w:num>
  <w:num w:numId="219" w16cid:durableId="1516533890">
    <w:abstractNumId w:val="155"/>
  </w:num>
  <w:num w:numId="220" w16cid:durableId="1606772267">
    <w:abstractNumId w:val="155"/>
  </w:num>
  <w:num w:numId="221" w16cid:durableId="304550436">
    <w:abstractNumId w:val="155"/>
  </w:num>
  <w:num w:numId="222" w16cid:durableId="1225988657">
    <w:abstractNumId w:val="155"/>
  </w:num>
  <w:num w:numId="223" w16cid:durableId="1444879213">
    <w:abstractNumId w:val="155"/>
  </w:num>
  <w:num w:numId="224" w16cid:durableId="1296641031">
    <w:abstractNumId w:val="155"/>
  </w:num>
  <w:num w:numId="225" w16cid:durableId="275911496">
    <w:abstractNumId w:val="155"/>
  </w:num>
  <w:num w:numId="226" w16cid:durableId="1138956883">
    <w:abstractNumId w:val="155"/>
  </w:num>
  <w:num w:numId="227" w16cid:durableId="1110011321">
    <w:abstractNumId w:val="155"/>
  </w:num>
  <w:num w:numId="228" w16cid:durableId="17388216">
    <w:abstractNumId w:val="155"/>
  </w:num>
  <w:num w:numId="229" w16cid:durableId="1651598020">
    <w:abstractNumId w:val="155"/>
  </w:num>
  <w:num w:numId="230" w16cid:durableId="238901993">
    <w:abstractNumId w:val="155"/>
  </w:num>
  <w:num w:numId="231" w16cid:durableId="558128170">
    <w:abstractNumId w:val="155"/>
  </w:num>
  <w:num w:numId="232" w16cid:durableId="1528567529">
    <w:abstractNumId w:val="155"/>
  </w:num>
  <w:num w:numId="233" w16cid:durableId="1897278303">
    <w:abstractNumId w:val="155"/>
  </w:num>
  <w:num w:numId="234" w16cid:durableId="1781681708">
    <w:abstractNumId w:val="155"/>
  </w:num>
  <w:num w:numId="235" w16cid:durableId="795952022">
    <w:abstractNumId w:val="155"/>
  </w:num>
  <w:num w:numId="236" w16cid:durableId="744495915">
    <w:abstractNumId w:val="155"/>
  </w:num>
  <w:num w:numId="237" w16cid:durableId="239752855">
    <w:abstractNumId w:val="154"/>
  </w:num>
  <w:num w:numId="238" w16cid:durableId="1401098877">
    <w:abstractNumId w:val="113"/>
  </w:num>
  <w:num w:numId="239" w16cid:durableId="301424694">
    <w:abstractNumId w:val="113"/>
  </w:num>
  <w:num w:numId="240" w16cid:durableId="452210008">
    <w:abstractNumId w:val="155"/>
  </w:num>
  <w:num w:numId="241" w16cid:durableId="478766659">
    <w:abstractNumId w:val="155"/>
  </w:num>
  <w:num w:numId="242" w16cid:durableId="1202747402">
    <w:abstractNumId w:val="13"/>
  </w:num>
  <w:num w:numId="243" w16cid:durableId="10231684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088891034">
    <w:abstractNumId w:val="70"/>
  </w:num>
  <w:num w:numId="245" w16cid:durableId="298269554">
    <w:abstractNumId w:val="82"/>
  </w:num>
  <w:num w:numId="246" w16cid:durableId="1282615902">
    <w:abstractNumId w:val="113"/>
  </w:num>
  <w:num w:numId="247" w16cid:durableId="24330180">
    <w:abstractNumId w:val="155"/>
  </w:num>
  <w:num w:numId="248" w16cid:durableId="1664580891">
    <w:abstractNumId w:val="113"/>
  </w:num>
  <w:num w:numId="249" w16cid:durableId="1952929047">
    <w:abstractNumId w:val="155"/>
  </w:num>
  <w:num w:numId="250" w16cid:durableId="293752929">
    <w:abstractNumId w:val="155"/>
  </w:num>
  <w:num w:numId="251" w16cid:durableId="867108521">
    <w:abstractNumId w:val="155"/>
  </w:num>
  <w:num w:numId="252" w16cid:durableId="1206285342">
    <w:abstractNumId w:val="155"/>
  </w:num>
  <w:num w:numId="253" w16cid:durableId="1862743908">
    <w:abstractNumId w:val="155"/>
  </w:num>
  <w:num w:numId="254" w16cid:durableId="1718436451">
    <w:abstractNumId w:val="160"/>
  </w:num>
  <w:num w:numId="255" w16cid:durableId="317346003">
    <w:abstractNumId w:val="155"/>
  </w:num>
  <w:num w:numId="256" w16cid:durableId="1463377335">
    <w:abstractNumId w:val="155"/>
  </w:num>
  <w:num w:numId="257" w16cid:durableId="335495845">
    <w:abstractNumId w:val="68"/>
  </w:num>
  <w:num w:numId="258" w16cid:durableId="1795558202">
    <w:abstractNumId w:val="155"/>
  </w:num>
  <w:num w:numId="259" w16cid:durableId="892539972">
    <w:abstractNumId w:val="155"/>
  </w:num>
  <w:num w:numId="260" w16cid:durableId="653220949">
    <w:abstractNumId w:val="155"/>
  </w:num>
  <w:num w:numId="261" w16cid:durableId="1402095757">
    <w:abstractNumId w:val="155"/>
  </w:num>
  <w:num w:numId="262" w16cid:durableId="967056042">
    <w:abstractNumId w:val="155"/>
  </w:num>
  <w:num w:numId="263" w16cid:durableId="1817449403">
    <w:abstractNumId w:val="155"/>
  </w:num>
  <w:num w:numId="264" w16cid:durableId="1207252092">
    <w:abstractNumId w:val="155"/>
  </w:num>
  <w:num w:numId="265" w16cid:durableId="362832292">
    <w:abstractNumId w:val="155"/>
  </w:num>
  <w:num w:numId="266" w16cid:durableId="548687186">
    <w:abstractNumId w:val="155"/>
  </w:num>
  <w:num w:numId="267" w16cid:durableId="2065450543">
    <w:abstractNumId w:val="155"/>
  </w:num>
  <w:num w:numId="268" w16cid:durableId="1674258783">
    <w:abstractNumId w:val="155"/>
  </w:num>
  <w:num w:numId="269" w16cid:durableId="1200624328">
    <w:abstractNumId w:val="155"/>
  </w:num>
  <w:num w:numId="270" w16cid:durableId="1630427645">
    <w:abstractNumId w:val="155"/>
  </w:num>
  <w:num w:numId="271" w16cid:durableId="744956214">
    <w:abstractNumId w:val="155"/>
  </w:num>
  <w:num w:numId="272" w16cid:durableId="1836334370">
    <w:abstractNumId w:val="155"/>
  </w:num>
  <w:num w:numId="273" w16cid:durableId="1331251225">
    <w:abstractNumId w:val="155"/>
  </w:num>
  <w:num w:numId="274" w16cid:durableId="256670553">
    <w:abstractNumId w:val="155"/>
  </w:num>
  <w:num w:numId="275" w16cid:durableId="135756028">
    <w:abstractNumId w:val="155"/>
  </w:num>
  <w:num w:numId="276" w16cid:durableId="1337346032">
    <w:abstractNumId w:val="155"/>
  </w:num>
  <w:num w:numId="277" w16cid:durableId="987976013">
    <w:abstractNumId w:val="155"/>
  </w:num>
  <w:num w:numId="278" w16cid:durableId="450974169">
    <w:abstractNumId w:val="146"/>
  </w:num>
  <w:num w:numId="279" w16cid:durableId="1166894384">
    <w:abstractNumId w:val="155"/>
  </w:num>
  <w:num w:numId="280" w16cid:durableId="1564170694">
    <w:abstractNumId w:val="155"/>
  </w:num>
  <w:num w:numId="281" w16cid:durableId="1837766573">
    <w:abstractNumId w:val="208"/>
  </w:num>
  <w:num w:numId="282" w16cid:durableId="763495486">
    <w:abstractNumId w:val="155"/>
  </w:num>
  <w:num w:numId="283" w16cid:durableId="800344663">
    <w:abstractNumId w:val="155"/>
  </w:num>
  <w:num w:numId="284" w16cid:durableId="690104060">
    <w:abstractNumId w:val="155"/>
  </w:num>
  <w:num w:numId="285" w16cid:durableId="1952009578">
    <w:abstractNumId w:val="155"/>
  </w:num>
  <w:num w:numId="286" w16cid:durableId="1299148301">
    <w:abstractNumId w:val="155"/>
  </w:num>
  <w:num w:numId="287" w16cid:durableId="309091137">
    <w:abstractNumId w:val="155"/>
  </w:num>
  <w:num w:numId="288" w16cid:durableId="1931154677">
    <w:abstractNumId w:val="155"/>
  </w:num>
  <w:num w:numId="289" w16cid:durableId="2042125614">
    <w:abstractNumId w:val="155"/>
  </w:num>
  <w:num w:numId="290" w16cid:durableId="1581328910">
    <w:abstractNumId w:val="155"/>
  </w:num>
  <w:num w:numId="291" w16cid:durableId="1181747747">
    <w:abstractNumId w:val="183"/>
  </w:num>
  <w:num w:numId="292" w16cid:durableId="46028526">
    <w:abstractNumId w:val="155"/>
  </w:num>
  <w:num w:numId="293" w16cid:durableId="1806115110">
    <w:abstractNumId w:val="155"/>
  </w:num>
  <w:num w:numId="294" w16cid:durableId="1017855185">
    <w:abstractNumId w:val="155"/>
  </w:num>
  <w:num w:numId="295" w16cid:durableId="1057972791">
    <w:abstractNumId w:val="155"/>
  </w:num>
  <w:num w:numId="296" w16cid:durableId="455225236">
    <w:abstractNumId w:val="155"/>
  </w:num>
  <w:num w:numId="297" w16cid:durableId="1397364138">
    <w:abstractNumId w:val="155"/>
  </w:num>
  <w:num w:numId="298" w16cid:durableId="479156047">
    <w:abstractNumId w:val="155"/>
  </w:num>
  <w:num w:numId="299" w16cid:durableId="15663238">
    <w:abstractNumId w:val="155"/>
  </w:num>
  <w:num w:numId="300" w16cid:durableId="1608150199">
    <w:abstractNumId w:val="155"/>
  </w:num>
  <w:num w:numId="301" w16cid:durableId="1054863">
    <w:abstractNumId w:val="155"/>
  </w:num>
  <w:num w:numId="302" w16cid:durableId="1930847490">
    <w:abstractNumId w:val="155"/>
  </w:num>
  <w:num w:numId="303" w16cid:durableId="2047680501">
    <w:abstractNumId w:val="155"/>
  </w:num>
  <w:num w:numId="304" w16cid:durableId="1125001566">
    <w:abstractNumId w:val="155"/>
  </w:num>
  <w:num w:numId="305" w16cid:durableId="1248342352">
    <w:abstractNumId w:val="155"/>
  </w:num>
  <w:num w:numId="306" w16cid:durableId="437023838">
    <w:abstractNumId w:val="155"/>
  </w:num>
  <w:num w:numId="307" w16cid:durableId="1824392294">
    <w:abstractNumId w:val="155"/>
  </w:num>
  <w:num w:numId="308" w16cid:durableId="1694115620">
    <w:abstractNumId w:val="120"/>
  </w:num>
  <w:num w:numId="309" w16cid:durableId="253976745">
    <w:abstractNumId w:val="155"/>
  </w:num>
  <w:num w:numId="310" w16cid:durableId="1436897314">
    <w:abstractNumId w:val="155"/>
  </w:num>
  <w:num w:numId="311" w16cid:durableId="1262837941">
    <w:abstractNumId w:val="32"/>
  </w:num>
  <w:num w:numId="312" w16cid:durableId="281353076">
    <w:abstractNumId w:val="155"/>
  </w:num>
  <w:num w:numId="313" w16cid:durableId="1790706312">
    <w:abstractNumId w:val="155"/>
  </w:num>
  <w:num w:numId="314" w16cid:durableId="746390867">
    <w:abstractNumId w:val="155"/>
  </w:num>
  <w:num w:numId="315" w16cid:durableId="1317034877">
    <w:abstractNumId w:val="155"/>
  </w:num>
  <w:num w:numId="316" w16cid:durableId="1470855137">
    <w:abstractNumId w:val="155"/>
  </w:num>
  <w:num w:numId="317" w16cid:durableId="993949638">
    <w:abstractNumId w:val="155"/>
  </w:num>
  <w:num w:numId="318" w16cid:durableId="1781219047">
    <w:abstractNumId w:val="155"/>
  </w:num>
  <w:num w:numId="319" w16cid:durableId="1588154387">
    <w:abstractNumId w:val="155"/>
  </w:num>
  <w:num w:numId="320" w16cid:durableId="1495338460">
    <w:abstractNumId w:val="155"/>
  </w:num>
  <w:num w:numId="321" w16cid:durableId="736826620">
    <w:abstractNumId w:val="155"/>
  </w:num>
  <w:num w:numId="322" w16cid:durableId="1489785293">
    <w:abstractNumId w:val="155"/>
  </w:num>
  <w:num w:numId="323" w16cid:durableId="1834249771">
    <w:abstractNumId w:val="84"/>
  </w:num>
  <w:num w:numId="324" w16cid:durableId="2062555834">
    <w:abstractNumId w:val="155"/>
  </w:num>
  <w:num w:numId="325" w16cid:durableId="1845436108">
    <w:abstractNumId w:val="155"/>
  </w:num>
  <w:num w:numId="326" w16cid:durableId="672536290">
    <w:abstractNumId w:val="155"/>
    <w:lvlOverride w:ilvl="0">
      <w:startOverride w:val="1"/>
    </w:lvlOverride>
  </w:num>
  <w:num w:numId="327" w16cid:durableId="1165050038">
    <w:abstractNumId w:val="155"/>
  </w:num>
  <w:num w:numId="328" w16cid:durableId="2062172841">
    <w:abstractNumId w:val="155"/>
  </w:num>
  <w:num w:numId="329" w16cid:durableId="56708563">
    <w:abstractNumId w:val="155"/>
  </w:num>
  <w:num w:numId="330" w16cid:durableId="1462650072">
    <w:abstractNumId w:val="205"/>
  </w:num>
  <w:num w:numId="331" w16cid:durableId="1090078345">
    <w:abstractNumId w:val="155"/>
  </w:num>
  <w:num w:numId="332" w16cid:durableId="276984644">
    <w:abstractNumId w:val="155"/>
  </w:num>
  <w:num w:numId="333" w16cid:durableId="889149523">
    <w:abstractNumId w:val="155"/>
  </w:num>
  <w:num w:numId="334" w16cid:durableId="1378118349">
    <w:abstractNumId w:val="155"/>
  </w:num>
  <w:num w:numId="335" w16cid:durableId="1785616786">
    <w:abstractNumId w:val="155"/>
  </w:num>
  <w:num w:numId="336" w16cid:durableId="641270219">
    <w:abstractNumId w:val="155"/>
  </w:num>
  <w:num w:numId="337" w16cid:durableId="5527322">
    <w:abstractNumId w:val="155"/>
  </w:num>
  <w:num w:numId="338" w16cid:durableId="172113301">
    <w:abstractNumId w:val="155"/>
  </w:num>
  <w:num w:numId="339" w16cid:durableId="893470738">
    <w:abstractNumId w:val="155"/>
  </w:num>
  <w:num w:numId="340" w16cid:durableId="1003581212">
    <w:abstractNumId w:val="55"/>
  </w:num>
  <w:num w:numId="341" w16cid:durableId="1415586218">
    <w:abstractNumId w:val="155"/>
  </w:num>
  <w:num w:numId="342" w16cid:durableId="1860779085">
    <w:abstractNumId w:val="155"/>
  </w:num>
  <w:num w:numId="343" w16cid:durableId="426122618">
    <w:abstractNumId w:val="155"/>
  </w:num>
  <w:num w:numId="344" w16cid:durableId="1801143009">
    <w:abstractNumId w:val="155"/>
  </w:num>
  <w:num w:numId="345" w16cid:durableId="1442645577">
    <w:abstractNumId w:val="155"/>
  </w:num>
  <w:num w:numId="346" w16cid:durableId="1412658845">
    <w:abstractNumId w:val="155"/>
  </w:num>
  <w:num w:numId="347" w16cid:durableId="22634698">
    <w:abstractNumId w:val="155"/>
  </w:num>
  <w:num w:numId="348" w16cid:durableId="1696151914">
    <w:abstractNumId w:val="155"/>
  </w:num>
  <w:num w:numId="349" w16cid:durableId="1144389999">
    <w:abstractNumId w:val="155"/>
  </w:num>
  <w:num w:numId="350" w16cid:durableId="745152592">
    <w:abstractNumId w:val="155"/>
  </w:num>
  <w:num w:numId="351" w16cid:durableId="1796171601">
    <w:abstractNumId w:val="155"/>
  </w:num>
  <w:num w:numId="352" w16cid:durableId="870919285">
    <w:abstractNumId w:val="155"/>
  </w:num>
  <w:num w:numId="353" w16cid:durableId="1902667378">
    <w:abstractNumId w:val="155"/>
  </w:num>
  <w:num w:numId="354" w16cid:durableId="477771682">
    <w:abstractNumId w:val="155"/>
  </w:num>
  <w:num w:numId="355" w16cid:durableId="360589791">
    <w:abstractNumId w:val="97"/>
  </w:num>
  <w:num w:numId="356" w16cid:durableId="1155802656">
    <w:abstractNumId w:val="38"/>
  </w:num>
  <w:num w:numId="357" w16cid:durableId="591746411">
    <w:abstractNumId w:val="155"/>
  </w:num>
  <w:num w:numId="358" w16cid:durableId="1307513598">
    <w:abstractNumId w:val="151"/>
  </w:num>
  <w:num w:numId="359" w16cid:durableId="249897895">
    <w:abstractNumId w:val="191"/>
  </w:num>
  <w:num w:numId="360" w16cid:durableId="1842351127">
    <w:abstractNumId w:val="201"/>
  </w:num>
  <w:num w:numId="361" w16cid:durableId="353926334">
    <w:abstractNumId w:val="155"/>
  </w:num>
  <w:num w:numId="362" w16cid:durableId="868446306">
    <w:abstractNumId w:val="175"/>
  </w:num>
  <w:num w:numId="363" w16cid:durableId="1204904987">
    <w:abstractNumId w:val="209"/>
  </w:num>
  <w:num w:numId="364" w16cid:durableId="533425865">
    <w:abstractNumId w:val="112"/>
  </w:num>
  <w:num w:numId="365" w16cid:durableId="1656958079">
    <w:abstractNumId w:val="155"/>
  </w:num>
  <w:num w:numId="366" w16cid:durableId="1232544820">
    <w:abstractNumId w:val="93"/>
  </w:num>
  <w:num w:numId="367" w16cid:durableId="511653075">
    <w:abstractNumId w:val="109"/>
  </w:num>
  <w:num w:numId="368" w16cid:durableId="886913010">
    <w:abstractNumId w:val="155"/>
  </w:num>
  <w:num w:numId="369" w16cid:durableId="1051882357">
    <w:abstractNumId w:val="155"/>
  </w:num>
  <w:num w:numId="370" w16cid:durableId="463276066">
    <w:abstractNumId w:val="155"/>
  </w:num>
  <w:num w:numId="371" w16cid:durableId="796753079">
    <w:abstractNumId w:val="68"/>
  </w:num>
  <w:num w:numId="372" w16cid:durableId="1269002599">
    <w:abstractNumId w:val="138"/>
  </w:num>
  <w:num w:numId="373" w16cid:durableId="13195926">
    <w:abstractNumId w:val="221"/>
  </w:num>
  <w:num w:numId="374" w16cid:durableId="213468862">
    <w:abstractNumId w:val="141"/>
  </w:num>
  <w:num w:numId="375" w16cid:durableId="114375476">
    <w:abstractNumId w:val="212"/>
  </w:num>
  <w:num w:numId="376" w16cid:durableId="358236741">
    <w:abstractNumId w:val="113"/>
  </w:num>
  <w:num w:numId="377" w16cid:durableId="1905023949">
    <w:abstractNumId w:val="113"/>
    <w:lvlOverride w:ilvl="0">
      <w:startOverride w:val="5"/>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16cid:durableId="1112938713">
    <w:abstractNumId w:val="113"/>
  </w:num>
  <w:num w:numId="379" w16cid:durableId="1824614780">
    <w:abstractNumId w:val="113"/>
    <w:lvlOverride w:ilvl="0">
      <w:startOverride w:val="5"/>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16cid:durableId="1732579884">
    <w:abstractNumId w:val="155"/>
  </w:num>
  <w:num w:numId="381" w16cid:durableId="257912043">
    <w:abstractNumId w:val="155"/>
  </w:num>
  <w:num w:numId="382" w16cid:durableId="2022393640">
    <w:abstractNumId w:val="155"/>
  </w:num>
  <w:num w:numId="383" w16cid:durableId="659962719">
    <w:abstractNumId w:val="155"/>
  </w:num>
  <w:num w:numId="384" w16cid:durableId="1969772444">
    <w:abstractNumId w:val="155"/>
  </w:num>
  <w:num w:numId="385" w16cid:durableId="196311212">
    <w:abstractNumId w:val="113"/>
    <w:lvlOverride w:ilvl="0">
      <w:startOverride w:val="5"/>
    </w:lvlOverride>
    <w:lvlOverride w:ilvl="1">
      <w:startOverride w:val="1"/>
    </w:lvlOverride>
    <w:lvlOverride w:ilvl="2">
      <w:startOverride w:val="8"/>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1452093357">
    <w:abstractNumId w:val="113"/>
    <w:lvlOverride w:ilvl="0">
      <w:startOverride w:val="5"/>
    </w:lvlOverride>
    <w:lvlOverride w:ilvl="1">
      <w:startOverride w:val="1"/>
    </w:lvlOverride>
    <w:lvlOverride w:ilvl="2">
      <w:startOverride w:val="8"/>
    </w:lvlOverride>
    <w:lvlOverride w:ilvl="3">
      <w:startOverride w:val="3"/>
    </w:lvlOverride>
    <w:lvlOverride w:ilvl="4"/>
    <w:lvlOverride w:ilvl="5">
      <w:startOverride w:val="1"/>
    </w:lvlOverride>
    <w:lvlOverride w:ilvl="6">
      <w:startOverride w:val="1"/>
    </w:lvlOverride>
    <w:lvlOverride w:ilvl="7">
      <w:startOverride w:val="1"/>
    </w:lvlOverride>
    <w:lvlOverride w:ilvl="8">
      <w:startOverride w:val="1"/>
    </w:lvlOverride>
  </w:num>
  <w:num w:numId="387" w16cid:durableId="753666448">
    <w:abstractNumId w:val="113"/>
    <w:lvlOverride w:ilvl="0">
      <w:startOverride w:val="5"/>
    </w:lvlOverride>
    <w:lvlOverride w:ilvl="1">
      <w:startOverride w:val="1"/>
    </w:lvlOverride>
    <w:lvlOverride w:ilvl="2">
      <w:startOverride w:val="8"/>
    </w:lvlOverride>
    <w:lvlOverride w:ilvl="3">
      <w:startOverride w:val="5"/>
    </w:lvlOverride>
    <w:lvlOverride w:ilvl="4"/>
    <w:lvlOverride w:ilvl="5">
      <w:startOverride w:val="1"/>
    </w:lvlOverride>
    <w:lvlOverride w:ilvl="6">
      <w:startOverride w:val="1"/>
    </w:lvlOverride>
    <w:lvlOverride w:ilvl="7">
      <w:startOverride w:val="1"/>
    </w:lvlOverride>
    <w:lvlOverride w:ilvl="8">
      <w:startOverride w:val="1"/>
    </w:lvlOverride>
  </w:num>
  <w:num w:numId="388" w16cid:durableId="2013797395">
    <w:abstractNumId w:val="113"/>
    <w:lvlOverride w:ilvl="0">
      <w:startOverride w:val="5"/>
    </w:lvlOverride>
    <w:lvlOverride w:ilvl="1">
      <w:startOverride w:val="1"/>
    </w:lvlOverride>
    <w:lvlOverride w:ilvl="2">
      <w:startOverride w:val="8"/>
    </w:lvlOverride>
    <w:lvlOverride w:ilvl="3">
      <w:startOverride w:val="11"/>
    </w:lvlOverride>
    <w:lvlOverride w:ilvl="4"/>
    <w:lvlOverride w:ilvl="5">
      <w:startOverride w:val="1"/>
    </w:lvlOverride>
    <w:lvlOverride w:ilvl="6">
      <w:startOverride w:val="1"/>
    </w:lvlOverride>
    <w:lvlOverride w:ilvl="7">
      <w:startOverride w:val="1"/>
    </w:lvlOverride>
    <w:lvlOverride w:ilvl="8">
      <w:startOverride w:val="1"/>
    </w:lvlOverride>
  </w:num>
  <w:num w:numId="389" w16cid:durableId="1725789513">
    <w:abstractNumId w:val="113"/>
    <w:lvlOverride w:ilvl="0">
      <w:startOverride w:val="5"/>
    </w:lvlOverride>
    <w:lvlOverride w:ilvl="1">
      <w:startOverride w:val="1"/>
    </w:lvlOverride>
    <w:lvlOverride w:ilvl="2">
      <w:startOverride w:val="8"/>
    </w:lvlOverride>
    <w:lvlOverride w:ilvl="3">
      <w:startOverride w:val="12"/>
    </w:lvlOverride>
    <w:lvlOverride w:ilvl="4"/>
    <w:lvlOverride w:ilvl="5">
      <w:startOverride w:val="1"/>
    </w:lvlOverride>
    <w:lvlOverride w:ilvl="6">
      <w:startOverride w:val="1"/>
    </w:lvlOverride>
    <w:lvlOverride w:ilvl="7">
      <w:startOverride w:val="1"/>
    </w:lvlOverride>
    <w:lvlOverride w:ilvl="8">
      <w:startOverride w:val="1"/>
    </w:lvlOverride>
  </w:num>
  <w:num w:numId="390" w16cid:durableId="1002706725">
    <w:abstractNumId w:val="113"/>
    <w:lvlOverride w:ilvl="0">
      <w:startOverride w:val="5"/>
    </w:lvlOverride>
    <w:lvlOverride w:ilvl="1">
      <w:startOverride w:val="2"/>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672219447">
    <w:abstractNumId w:val="113"/>
    <w:lvlOverride w:ilvl="0">
      <w:startOverride w:val="5"/>
    </w:lvlOverride>
    <w:lvlOverride w:ilvl="1">
      <w:startOverride w:val="2"/>
    </w:lvlOverride>
    <w:lvlOverride w:ilvl="2">
      <w:startOverride w:val="2"/>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16cid:durableId="1702172872">
    <w:abstractNumId w:val="113"/>
    <w:lvlOverride w:ilvl="0">
      <w:startOverride w:val="5"/>
    </w:lvlOverride>
    <w:lvlOverride w:ilvl="1">
      <w:startOverride w:val="2"/>
    </w:lvlOverride>
    <w:lvlOverride w:ilvl="2">
      <w:startOverride w:val="3"/>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16cid:durableId="1514418972">
    <w:abstractNumId w:val="113"/>
    <w:lvlOverride w:ilvl="0">
      <w:startOverride w:val="5"/>
    </w:lvlOverride>
    <w:lvlOverride w:ilvl="1">
      <w:startOverride w:val="2"/>
    </w:lvlOverride>
    <w:lvlOverride w:ilvl="2">
      <w:startOverride w:val="4"/>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16cid:durableId="1504710611">
    <w:abstractNumId w:val="113"/>
  </w:num>
  <w:num w:numId="395" w16cid:durableId="479928644">
    <w:abstractNumId w:val="113"/>
    <w:lvlOverride w:ilvl="0">
      <w:startOverride w:val="5"/>
    </w:lvlOverride>
    <w:lvlOverride w:ilvl="1">
      <w:startOverride w:val="2"/>
    </w:lvlOverride>
    <w:lvlOverride w:ilvl="2">
      <w:startOverride w:val="6"/>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16cid:durableId="409086010">
    <w:abstractNumId w:val="113"/>
    <w:lvlOverride w:ilvl="0">
      <w:startOverride w:val="5"/>
    </w:lvlOverride>
    <w:lvlOverride w:ilvl="1">
      <w:startOverride w:val="3"/>
    </w:lvlOverride>
    <w:lvlOverride w:ilvl="2">
      <w:startOverride w:val="2"/>
    </w:lvlOverride>
    <w:lvlOverride w:ilvl="3">
      <w:startOverride w:val="5"/>
    </w:lvlOverride>
    <w:lvlOverride w:ilvl="4"/>
    <w:lvlOverride w:ilvl="5">
      <w:startOverride w:val="1"/>
    </w:lvlOverride>
    <w:lvlOverride w:ilvl="6">
      <w:startOverride w:val="1"/>
    </w:lvlOverride>
    <w:lvlOverride w:ilvl="7">
      <w:startOverride w:val="1"/>
    </w:lvlOverride>
    <w:lvlOverride w:ilvl="8">
      <w:startOverride w:val="1"/>
    </w:lvlOverride>
  </w:num>
  <w:num w:numId="397" w16cid:durableId="62484704">
    <w:abstractNumId w:val="113"/>
    <w:lvlOverride w:ilvl="0">
      <w:startOverride w:val="5"/>
    </w:lvlOverride>
    <w:lvlOverride w:ilvl="1">
      <w:startOverride w:val="3"/>
    </w:lvlOverride>
    <w:lvlOverride w:ilvl="2">
      <w:startOverride w:val="3"/>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16cid:durableId="1581525116">
    <w:abstractNumId w:val="113"/>
    <w:lvlOverride w:ilvl="0">
      <w:startOverride w:val="5"/>
    </w:lvlOverride>
    <w:lvlOverride w:ilvl="1">
      <w:startOverride w:val="3"/>
    </w:lvlOverride>
    <w:lvlOverride w:ilvl="2">
      <w:startOverride w:val="4"/>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16cid:durableId="1112480290">
    <w:abstractNumId w:val="113"/>
    <w:lvlOverride w:ilvl="0">
      <w:startOverride w:val="5"/>
    </w:lvlOverride>
    <w:lvlOverride w:ilvl="1">
      <w:startOverride w:val="3"/>
    </w:lvlOverride>
    <w:lvlOverride w:ilvl="2">
      <w:startOverride w:val="5"/>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16cid:durableId="1825537647">
    <w:abstractNumId w:val="113"/>
    <w:lvlOverride w:ilvl="0">
      <w:startOverride w:val="5"/>
    </w:lvlOverride>
    <w:lvlOverride w:ilvl="1">
      <w:startOverride w:val="3"/>
    </w:lvlOverride>
    <w:lvlOverride w:ilvl="2">
      <w:startOverride w:val="6"/>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16cid:durableId="540627843">
    <w:abstractNumId w:val="113"/>
    <w:lvlOverride w:ilvl="0">
      <w:startOverride w:val="5"/>
    </w:lvlOverride>
    <w:lvlOverride w:ilvl="1">
      <w:startOverride w:val="3"/>
    </w:lvlOverride>
    <w:lvlOverride w:ilvl="2">
      <w:startOverride w:val="7"/>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16cid:durableId="1586258418">
    <w:abstractNumId w:val="113"/>
    <w:lvlOverride w:ilvl="0">
      <w:startOverride w:val="5"/>
    </w:lvlOverride>
    <w:lvlOverride w:ilvl="1">
      <w:startOverride w:val="3"/>
    </w:lvlOverride>
    <w:lvlOverride w:ilvl="2">
      <w:startOverride w:val="1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16cid:durableId="442648827">
    <w:abstractNumId w:val="113"/>
    <w:lvlOverride w:ilvl="0">
      <w:startOverride w:val="6"/>
    </w:lvlOverride>
    <w:lvlOverride w:ilvl="1">
      <w:startOverride w:val="3"/>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16cid:durableId="1908689155">
    <w:abstractNumId w:val="67"/>
  </w:num>
  <w:num w:numId="405" w16cid:durableId="2129544655">
    <w:abstractNumId w:val="113"/>
    <w:lvlOverride w:ilvl="0">
      <w:startOverride w:val="5"/>
    </w:lvlOverride>
    <w:lvlOverride w:ilvl="1">
      <w:startOverride w:val="1"/>
    </w:lvlOverride>
    <w:lvlOverride w:ilvl="2">
      <w:startOverride w:val="8"/>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406" w16cid:durableId="1177380866">
    <w:abstractNumId w:val="40"/>
  </w:num>
  <w:num w:numId="407" w16cid:durableId="487868787">
    <w:abstractNumId w:val="161"/>
  </w:num>
  <w:num w:numId="408" w16cid:durableId="653729139">
    <w:abstractNumId w:val="102"/>
  </w:num>
  <w:num w:numId="409" w16cid:durableId="484592252">
    <w:abstractNumId w:val="193"/>
  </w:num>
  <w:num w:numId="410" w16cid:durableId="1477991691">
    <w:abstractNumId w:val="145"/>
  </w:num>
  <w:num w:numId="411" w16cid:durableId="931161904">
    <w:abstractNumId w:val="65"/>
  </w:num>
  <w:num w:numId="412" w16cid:durableId="200245035">
    <w:abstractNumId w:val="173"/>
  </w:num>
  <w:num w:numId="413" w16cid:durableId="305016542">
    <w:abstractNumId w:val="168"/>
  </w:num>
  <w:num w:numId="414" w16cid:durableId="372660247">
    <w:abstractNumId w:val="213"/>
  </w:num>
  <w:num w:numId="415" w16cid:durableId="207693837">
    <w:abstractNumId w:val="16"/>
  </w:num>
  <w:num w:numId="416" w16cid:durableId="1894345661">
    <w:abstractNumId w:val="54"/>
  </w:num>
  <w:num w:numId="417" w16cid:durableId="936015799">
    <w:abstractNumId w:val="195"/>
  </w:num>
  <w:num w:numId="418" w16cid:durableId="966475775">
    <w:abstractNumId w:val="156"/>
  </w:num>
  <w:num w:numId="419" w16cid:durableId="779839466">
    <w:abstractNumId w:val="184"/>
  </w:num>
  <w:num w:numId="420" w16cid:durableId="338192447">
    <w:abstractNumId w:val="56"/>
  </w:num>
  <w:num w:numId="421" w16cid:durableId="2019648132">
    <w:abstractNumId w:val="190"/>
  </w:num>
  <w:num w:numId="422" w16cid:durableId="1384477528">
    <w:abstractNumId w:val="63"/>
  </w:num>
  <w:num w:numId="423" w16cid:durableId="653028253">
    <w:abstractNumId w:val="48"/>
  </w:num>
  <w:num w:numId="424" w16cid:durableId="864028219">
    <w:abstractNumId w:val="220"/>
  </w:num>
  <w:num w:numId="425" w16cid:durableId="459953828">
    <w:abstractNumId w:val="71"/>
  </w:num>
  <w:num w:numId="426" w16cid:durableId="270824877">
    <w:abstractNumId w:val="39"/>
  </w:num>
  <w:num w:numId="427" w16cid:durableId="1833134344">
    <w:abstractNumId w:val="119"/>
  </w:num>
  <w:num w:numId="428" w16cid:durableId="1258520569">
    <w:abstractNumId w:val="41"/>
  </w:num>
  <w:num w:numId="429" w16cid:durableId="1506743238">
    <w:abstractNumId w:val="152"/>
  </w:num>
  <w:num w:numId="430" w16cid:durableId="1696418738">
    <w:abstractNumId w:val="132"/>
  </w:num>
  <w:num w:numId="431" w16cid:durableId="1077283164">
    <w:abstractNumId w:val="179"/>
  </w:num>
  <w:num w:numId="432" w16cid:durableId="853571214">
    <w:abstractNumId w:val="211"/>
  </w:num>
  <w:num w:numId="433" w16cid:durableId="1622109730">
    <w:abstractNumId w:val="31"/>
  </w:num>
  <w:num w:numId="434" w16cid:durableId="73674159">
    <w:abstractNumId w:val="100"/>
  </w:num>
  <w:num w:numId="435" w16cid:durableId="1935623603">
    <w:abstractNumId w:val="222"/>
  </w:num>
  <w:num w:numId="436" w16cid:durableId="141238279">
    <w:abstractNumId w:val="140"/>
  </w:num>
  <w:num w:numId="437" w16cid:durableId="651833027">
    <w:abstractNumId w:val="182"/>
  </w:num>
  <w:num w:numId="438" w16cid:durableId="1763064595">
    <w:abstractNumId w:val="188"/>
  </w:num>
  <w:num w:numId="439" w16cid:durableId="1678654092">
    <w:abstractNumId w:val="24"/>
  </w:num>
  <w:num w:numId="440" w16cid:durableId="697782885">
    <w:abstractNumId w:val="37"/>
  </w:num>
  <w:num w:numId="441" w16cid:durableId="467671606">
    <w:abstractNumId w:val="50"/>
  </w:num>
  <w:num w:numId="442" w16cid:durableId="295648845">
    <w:abstractNumId w:val="130"/>
  </w:num>
  <w:num w:numId="443" w16cid:durableId="2119983656">
    <w:abstractNumId w:val="89"/>
  </w:num>
  <w:num w:numId="444" w16cid:durableId="2086218690">
    <w:abstractNumId w:val="78"/>
  </w:num>
  <w:num w:numId="445" w16cid:durableId="788402384">
    <w:abstractNumId w:val="104"/>
  </w:num>
  <w:num w:numId="446" w16cid:durableId="1227952981">
    <w:abstractNumId w:val="167"/>
  </w:num>
  <w:num w:numId="447" w16cid:durableId="698970869">
    <w:abstractNumId w:val="7"/>
  </w:num>
  <w:num w:numId="448" w16cid:durableId="670647893">
    <w:abstractNumId w:val="200"/>
  </w:num>
  <w:num w:numId="449" w16cid:durableId="1619335007">
    <w:abstractNumId w:val="128"/>
  </w:num>
  <w:num w:numId="450" w16cid:durableId="1088691429">
    <w:abstractNumId w:val="127"/>
  </w:num>
  <w:num w:numId="451" w16cid:durableId="1156652462">
    <w:abstractNumId w:val="186"/>
  </w:num>
  <w:num w:numId="452" w16cid:durableId="587541178">
    <w:abstractNumId w:val="33"/>
  </w:num>
  <w:num w:numId="453" w16cid:durableId="1675188423">
    <w:abstractNumId w:val="166"/>
  </w:num>
  <w:num w:numId="454" w16cid:durableId="2061518886">
    <w:abstractNumId w:val="210"/>
  </w:num>
  <w:num w:numId="455" w16cid:durableId="1533375986">
    <w:abstractNumId w:val="74"/>
  </w:num>
  <w:num w:numId="456" w16cid:durableId="1022248714">
    <w:abstractNumId w:val="59"/>
  </w:num>
  <w:num w:numId="457" w16cid:durableId="849220063">
    <w:abstractNumId w:val="122"/>
  </w:num>
  <w:num w:numId="458" w16cid:durableId="1749888014">
    <w:abstractNumId w:val="135"/>
  </w:num>
  <w:num w:numId="459" w16cid:durableId="1911502970">
    <w:abstractNumId w:val="25"/>
  </w:num>
  <w:num w:numId="460" w16cid:durableId="2078093955">
    <w:abstractNumId w:val="80"/>
  </w:num>
  <w:num w:numId="461" w16cid:durableId="1523350753">
    <w:abstractNumId w:val="53"/>
  </w:num>
  <w:num w:numId="462" w16cid:durableId="42486702">
    <w:abstractNumId w:val="90"/>
  </w:num>
  <w:num w:numId="463" w16cid:durableId="854343269">
    <w:abstractNumId w:val="131"/>
  </w:num>
  <w:num w:numId="464" w16cid:durableId="885019934">
    <w:abstractNumId w:val="45"/>
  </w:num>
  <w:num w:numId="465" w16cid:durableId="1230382528">
    <w:abstractNumId w:val="34"/>
  </w:num>
  <w:num w:numId="466" w16cid:durableId="1116369557">
    <w:abstractNumId w:val="10"/>
  </w:num>
  <w:num w:numId="467" w16cid:durableId="213086473">
    <w:abstractNumId w:val="219"/>
  </w:num>
  <w:num w:numId="468" w16cid:durableId="1870223221">
    <w:abstractNumId w:val="69"/>
  </w:num>
  <w:num w:numId="469" w16cid:durableId="2019111606">
    <w:abstractNumId w:val="158"/>
  </w:num>
  <w:num w:numId="470" w16cid:durableId="1157915882">
    <w:abstractNumId w:val="159"/>
  </w:num>
  <w:num w:numId="471" w16cid:durableId="85852320">
    <w:abstractNumId w:val="155"/>
  </w:num>
  <w:num w:numId="472" w16cid:durableId="14648">
    <w:abstractNumId w:val="113"/>
    <w:lvlOverride w:ilvl="0">
      <w:startOverride w:val="5"/>
    </w:lvlOverride>
    <w:lvlOverride w:ilvl="1">
      <w:startOverride w:val="1"/>
    </w:lvlOverride>
    <w:lvlOverride w:ilvl="2">
      <w:startOverride w:val="9"/>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16cid:durableId="1670406840">
    <w:abstractNumId w:val="155"/>
  </w:num>
  <w:num w:numId="474" w16cid:durableId="1459034596">
    <w:abstractNumId w:val="113"/>
  </w:num>
  <w:num w:numId="475" w16cid:durableId="1280381082">
    <w:abstractNumId w:val="155"/>
  </w:num>
  <w:num w:numId="476" w16cid:durableId="406000804">
    <w:abstractNumId w:val="155"/>
  </w:num>
  <w:num w:numId="477" w16cid:durableId="1803762925">
    <w:abstractNumId w:val="113"/>
  </w:num>
  <w:num w:numId="478" w16cid:durableId="703797768">
    <w:abstractNumId w:val="169"/>
  </w:num>
  <w:num w:numId="479" w16cid:durableId="1607615083">
    <w:abstractNumId w:val="155"/>
  </w:num>
  <w:num w:numId="480" w16cid:durableId="1426993975">
    <w:abstractNumId w:val="155"/>
  </w:num>
  <w:num w:numId="481" w16cid:durableId="207189138">
    <w:abstractNumId w:val="155"/>
  </w:num>
  <w:num w:numId="482" w16cid:durableId="946815609">
    <w:abstractNumId w:val="155"/>
  </w:num>
  <w:num w:numId="483" w16cid:durableId="828596470">
    <w:abstractNumId w:val="155"/>
  </w:num>
  <w:num w:numId="484" w16cid:durableId="35011507">
    <w:abstractNumId w:val="155"/>
  </w:num>
  <w:num w:numId="485" w16cid:durableId="1261646289">
    <w:abstractNumId w:val="155"/>
  </w:num>
  <w:num w:numId="486" w16cid:durableId="569928348">
    <w:abstractNumId w:val="113"/>
    <w:lvlOverride w:ilvl="0">
      <w:startOverride w:val="5"/>
    </w:lvlOverride>
    <w:lvlOverride w:ilvl="1">
      <w:startOverride w:val="2"/>
    </w:lvlOverride>
    <w:lvlOverride w:ilvl="2">
      <w:startOverride w:val="5"/>
    </w:lvlOverride>
    <w:lvlOverride w:ilvl="3">
      <w:startOverride w:val="2"/>
    </w:lvlOverride>
    <w:lvlOverride w:ilvl="4"/>
    <w:lvlOverride w:ilvl="5">
      <w:startOverride w:val="1"/>
    </w:lvlOverride>
    <w:lvlOverride w:ilvl="6">
      <w:startOverride w:val="1"/>
    </w:lvlOverride>
    <w:lvlOverride w:ilvl="7">
      <w:startOverride w:val="1"/>
    </w:lvlOverride>
    <w:lvlOverride w:ilvl="8">
      <w:startOverride w:val="1"/>
    </w:lvlOverride>
  </w:num>
  <w:num w:numId="487" w16cid:durableId="282005140">
    <w:abstractNumId w:val="155"/>
  </w:num>
  <w:num w:numId="488" w16cid:durableId="1973975099">
    <w:abstractNumId w:val="155"/>
  </w:num>
  <w:num w:numId="489" w16cid:durableId="2105110860">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685323840">
    <w:abstractNumId w:val="155"/>
  </w:num>
  <w:num w:numId="491" w16cid:durableId="363597810">
    <w:abstractNumId w:val="155"/>
  </w:num>
  <w:num w:numId="492" w16cid:durableId="97264763">
    <w:abstractNumId w:val="155"/>
  </w:num>
  <w:num w:numId="493" w16cid:durableId="80761390">
    <w:abstractNumId w:val="155"/>
  </w:num>
  <w:num w:numId="494" w16cid:durableId="2011524121">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 w16cid:durableId="1978532706">
    <w:abstractNumId w:val="155"/>
  </w:num>
  <w:num w:numId="496" w16cid:durableId="1142894073">
    <w:abstractNumId w:val="155"/>
  </w:num>
  <w:num w:numId="497" w16cid:durableId="256525257">
    <w:abstractNumId w:val="155"/>
  </w:num>
  <w:num w:numId="498" w16cid:durableId="1800757655">
    <w:abstractNumId w:val="155"/>
  </w:num>
  <w:num w:numId="499" w16cid:durableId="1340766254">
    <w:abstractNumId w:val="139"/>
  </w:num>
  <w:num w:numId="500" w16cid:durableId="106507236">
    <w:abstractNumId w:val="83"/>
  </w:num>
  <w:num w:numId="501" w16cid:durableId="1822842278">
    <w:abstractNumId w:val="150"/>
  </w:num>
  <w:num w:numId="502" w16cid:durableId="293675591">
    <w:abstractNumId w:val="73"/>
  </w:num>
  <w:num w:numId="503" w16cid:durableId="1266419434">
    <w:abstractNumId w:val="92"/>
  </w:num>
  <w:num w:numId="504" w16cid:durableId="78454931">
    <w:abstractNumId w:val="19"/>
  </w:num>
  <w:num w:numId="505" w16cid:durableId="476806292">
    <w:abstractNumId w:val="22"/>
  </w:num>
  <w:num w:numId="506" w16cid:durableId="261259034">
    <w:abstractNumId w:val="79"/>
  </w:num>
  <w:num w:numId="507" w16cid:durableId="378866652">
    <w:abstractNumId w:val="81"/>
  </w:num>
  <w:num w:numId="508" w16cid:durableId="1310672657">
    <w:abstractNumId w:val="115"/>
  </w:num>
  <w:num w:numId="509" w16cid:durableId="180903022">
    <w:abstractNumId w:val="17"/>
  </w:num>
  <w:num w:numId="510" w16cid:durableId="548759534">
    <w:abstractNumId w:val="217"/>
  </w:num>
  <w:num w:numId="511" w16cid:durableId="1179274899">
    <w:abstractNumId w:val="98"/>
  </w:num>
  <w:num w:numId="512" w16cid:durableId="209997935">
    <w:abstractNumId w:val="133"/>
  </w:num>
  <w:num w:numId="513" w16cid:durableId="1517579822">
    <w:abstractNumId w:val="170"/>
  </w:num>
  <w:num w:numId="514" w16cid:durableId="1264536449">
    <w:abstractNumId w:val="18"/>
  </w:num>
  <w:num w:numId="515" w16cid:durableId="1340502923">
    <w:abstractNumId w:val="91"/>
  </w:num>
  <w:num w:numId="516" w16cid:durableId="237784857">
    <w:abstractNumId w:val="15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7" w16cid:durableId="418673462">
    <w:abstractNumId w:val="129"/>
  </w:num>
  <w:num w:numId="518" w16cid:durableId="332882873">
    <w:abstractNumId w:val="30"/>
  </w:num>
  <w:num w:numId="519" w16cid:durableId="217282719">
    <w:abstractNumId w:val="26"/>
  </w:num>
  <w:num w:numId="520" w16cid:durableId="1270426113">
    <w:abstractNumId w:val="126"/>
  </w:num>
  <w:num w:numId="521" w16cid:durableId="1617365285">
    <w:abstractNumId w:val="15"/>
  </w:num>
  <w:num w:numId="522" w16cid:durableId="2144421052">
    <w:abstractNumId w:val="187"/>
  </w:num>
  <w:num w:numId="523" w16cid:durableId="1911502312">
    <w:abstractNumId w:val="62"/>
  </w:num>
  <w:num w:numId="524" w16cid:durableId="109396663">
    <w:abstractNumId w:val="214"/>
  </w:num>
  <w:num w:numId="525" w16cid:durableId="1316766423">
    <w:abstractNumId w:val="165"/>
  </w:num>
  <w:num w:numId="526" w16cid:durableId="548883356">
    <w:abstractNumId w:val="116"/>
  </w:num>
  <w:num w:numId="527" w16cid:durableId="1725717346">
    <w:abstractNumId w:val="157"/>
  </w:num>
  <w:num w:numId="528" w16cid:durableId="1263496500">
    <w:abstractNumId w:val="28"/>
  </w:num>
  <w:num w:numId="529" w16cid:durableId="1004477049">
    <w:abstractNumId w:val="142"/>
  </w:num>
  <w:num w:numId="530" w16cid:durableId="952055051">
    <w:abstractNumId w:val="42"/>
  </w:num>
  <w:num w:numId="531" w16cid:durableId="1762482430">
    <w:abstractNumId w:val="155"/>
  </w:num>
  <w:num w:numId="532" w16cid:durableId="1256862669">
    <w:abstractNumId w:val="155"/>
  </w:num>
  <w:num w:numId="533" w16cid:durableId="1595362274">
    <w:abstractNumId w:val="155"/>
  </w:num>
  <w:num w:numId="534" w16cid:durableId="174348109">
    <w:abstractNumId w:val="155"/>
  </w:num>
  <w:num w:numId="535" w16cid:durableId="2072459594">
    <w:abstractNumId w:val="155"/>
  </w:num>
  <w:num w:numId="536" w16cid:durableId="1040282828">
    <w:abstractNumId w:val="85"/>
  </w:num>
  <w:num w:numId="537" w16cid:durableId="1333530895">
    <w:abstractNumId w:val="113"/>
    <w:lvlOverride w:ilvl="0">
      <w:startOverride w:val="5"/>
    </w:lvlOverride>
    <w:lvlOverride w:ilvl="1">
      <w:startOverride w:val="2"/>
    </w:lvlOverride>
    <w:lvlOverride w:ilvl="2">
      <w:startOverride w:val="7"/>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16cid:durableId="806119553">
    <w:abstractNumId w:val="155"/>
  </w:num>
  <w:num w:numId="539" w16cid:durableId="237517866">
    <w:abstractNumId w:val="155"/>
  </w:num>
  <w:num w:numId="540" w16cid:durableId="1529099324">
    <w:abstractNumId w:val="42"/>
  </w:num>
  <w:num w:numId="541" w16cid:durableId="2128694315">
    <w:abstractNumId w:val="142"/>
  </w:num>
  <w:num w:numId="542" w16cid:durableId="1337920362">
    <w:abstractNumId w:val="113"/>
  </w:num>
  <w:num w:numId="543" w16cid:durableId="444496347">
    <w:abstractNumId w:val="113"/>
  </w:num>
  <w:num w:numId="544" w16cid:durableId="51778120">
    <w:abstractNumId w:val="108"/>
  </w:num>
  <w:num w:numId="545" w16cid:durableId="191699225">
    <w:abstractNumId w:val="113"/>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16cid:durableId="260918680">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16cid:durableId="779685918">
    <w:abstractNumId w:val="113"/>
    <w:lvlOverride w:ilvl="0">
      <w:startOverride w:val="5"/>
    </w:lvlOverride>
    <w:lvlOverride w:ilvl="1">
      <w:startOverride w:val="3"/>
    </w:lvlOverride>
    <w:lvlOverride w:ilvl="2">
      <w:startOverride w:val="2"/>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16cid:durableId="2114592296">
    <w:abstractNumId w:val="113"/>
    <w:lvlOverride w:ilvl="0">
      <w:startOverride w:val="5"/>
    </w:lvlOverride>
    <w:lvlOverride w:ilvl="1">
      <w:startOverride w:val="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9" w16cid:durableId="1655908070">
    <w:abstractNumId w:val="155"/>
  </w:num>
  <w:num w:numId="550" w16cid:durableId="1066296896">
    <w:abstractNumId w:val="155"/>
  </w:num>
  <w:num w:numId="551" w16cid:durableId="398751482">
    <w:abstractNumId w:val="124"/>
    <w:lvlOverride w:ilvl="0">
      <w:startOverride w:val="5"/>
    </w:lvlOverride>
    <w:lvlOverride w:ilvl="1">
      <w:startOverride w:val="1"/>
    </w:lvlOverride>
    <w:lvlOverride w:ilvl="2">
      <w:startOverride w:val="1"/>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552" w16cid:durableId="494536059">
    <w:abstractNumId w:val="155"/>
  </w:num>
  <w:num w:numId="553" w16cid:durableId="212154188">
    <w:abstractNumId w:val="155"/>
  </w:num>
  <w:num w:numId="554" w16cid:durableId="124815676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 w16cid:durableId="1119880576">
    <w:abstractNumId w:val="77"/>
  </w:num>
  <w:num w:numId="556" w16cid:durableId="2093240824">
    <w:abstractNumId w:val="162"/>
  </w:num>
  <w:num w:numId="557" w16cid:durableId="83261899">
    <w:abstractNumId w:val="155"/>
  </w:num>
  <w:num w:numId="558" w16cid:durableId="1422065717">
    <w:abstractNumId w:val="155"/>
  </w:num>
  <w:num w:numId="559" w16cid:durableId="895746767">
    <w:abstractNumId w:val="218"/>
  </w:num>
  <w:num w:numId="560" w16cid:durableId="326326076">
    <w:abstractNumId w:val="155"/>
  </w:num>
  <w:num w:numId="561" w16cid:durableId="313921512">
    <w:abstractNumId w:val="155"/>
  </w:num>
  <w:num w:numId="562" w16cid:durableId="61148520">
    <w:abstractNumId w:val="123"/>
  </w:num>
  <w:num w:numId="563" w16cid:durableId="462961607">
    <w:abstractNumId w:val="155"/>
  </w:num>
  <w:num w:numId="564" w16cid:durableId="815417067">
    <w:abstractNumId w:val="155"/>
  </w:num>
  <w:num w:numId="565" w16cid:durableId="1473019410">
    <w:abstractNumId w:val="155"/>
  </w:num>
  <w:num w:numId="566" w16cid:durableId="852034372">
    <w:abstractNumId w:val="155"/>
  </w:num>
  <w:num w:numId="567" w16cid:durableId="1039478159">
    <w:abstractNumId w:val="155"/>
  </w:num>
  <w:num w:numId="568" w16cid:durableId="1665743865">
    <w:abstractNumId w:val="155"/>
  </w:num>
  <w:num w:numId="569" w16cid:durableId="775442373">
    <w:abstractNumId w:val="155"/>
  </w:num>
  <w:num w:numId="570" w16cid:durableId="185288185">
    <w:abstractNumId w:val="155"/>
  </w:num>
  <w:num w:numId="571" w16cid:durableId="1955356486">
    <w:abstractNumId w:val="155"/>
  </w:num>
  <w:num w:numId="572" w16cid:durableId="1194346386">
    <w:abstractNumId w:val="155"/>
  </w:num>
  <w:num w:numId="573" w16cid:durableId="1319575553">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4" w16cid:durableId="1528715862">
    <w:abstractNumId w:val="155"/>
  </w:num>
  <w:num w:numId="575" w16cid:durableId="1515876728">
    <w:abstractNumId w:val="113"/>
    <w:lvlOverride w:ilvl="0">
      <w:startOverride w:val="5"/>
    </w:lvlOverride>
    <w:lvlOverride w:ilvl="1">
      <w:startOverride w:val="3"/>
    </w:lvlOverride>
    <w:lvlOverride w:ilvl="2">
      <w:startOverride w:val="8"/>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 w16cid:durableId="308554959">
    <w:abstractNumId w:val="113"/>
    <w:lvlOverride w:ilvl="0">
      <w:startOverride w:val="5"/>
    </w:lvlOverride>
    <w:lvlOverride w:ilvl="1">
      <w:startOverride w:val="3"/>
    </w:lvlOverride>
    <w:lvlOverride w:ilvl="2">
      <w:startOverride w:val="8"/>
    </w:lvlOverride>
    <w:lvlOverride w:ilvl="3">
      <w:startOverride w:val="1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 w16cid:durableId="1599942295">
    <w:abstractNumId w:val="113"/>
    <w:lvlOverride w:ilvl="0">
      <w:startOverride w:val="5"/>
    </w:lvlOverride>
    <w:lvlOverride w:ilvl="1">
      <w:startOverride w:val="3"/>
    </w:lvlOverride>
    <w:lvlOverride w:ilvl="2">
      <w:startOverride w:val="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 w16cid:durableId="1142191204">
    <w:abstractNumId w:val="155"/>
  </w:num>
  <w:num w:numId="579" w16cid:durableId="687605001">
    <w:abstractNumId w:val="155"/>
  </w:num>
  <w:num w:numId="580" w16cid:durableId="63913490">
    <w:abstractNumId w:val="155"/>
  </w:num>
  <w:num w:numId="581" w16cid:durableId="1368138663">
    <w:abstractNumId w:val="155"/>
  </w:num>
  <w:num w:numId="582" w16cid:durableId="1566531548">
    <w:abstractNumId w:val="155"/>
  </w:num>
  <w:num w:numId="583" w16cid:durableId="11995139">
    <w:abstractNumId w:val="155"/>
  </w:num>
  <w:num w:numId="584" w16cid:durableId="819200757">
    <w:abstractNumId w:val="155"/>
  </w:num>
  <w:num w:numId="585" w16cid:durableId="1195535756">
    <w:abstractNumId w:val="155"/>
  </w:num>
  <w:num w:numId="586" w16cid:durableId="1526359749">
    <w:abstractNumId w:val="155"/>
  </w:num>
  <w:num w:numId="587" w16cid:durableId="10035249">
    <w:abstractNumId w:val="155"/>
  </w:num>
  <w:num w:numId="588" w16cid:durableId="1189487600">
    <w:abstractNumId w:val="155"/>
  </w:num>
  <w:num w:numId="589" w16cid:durableId="176776451">
    <w:abstractNumId w:val="155"/>
  </w:num>
  <w:num w:numId="590" w16cid:durableId="1508254560">
    <w:abstractNumId w:val="155"/>
  </w:num>
  <w:num w:numId="591" w16cid:durableId="901672266">
    <w:abstractNumId w:val="155"/>
  </w:num>
  <w:num w:numId="592" w16cid:durableId="1479883167">
    <w:abstractNumId w:val="155"/>
  </w:num>
  <w:num w:numId="593" w16cid:durableId="1929387558">
    <w:abstractNumId w:val="155"/>
  </w:num>
  <w:num w:numId="594" w16cid:durableId="971400405">
    <w:abstractNumId w:val="155"/>
  </w:num>
  <w:num w:numId="595" w16cid:durableId="2141141361">
    <w:abstractNumId w:val="155"/>
  </w:num>
  <w:num w:numId="596" w16cid:durableId="1828472385">
    <w:abstractNumId w:val="155"/>
  </w:num>
  <w:num w:numId="597" w16cid:durableId="1900705647">
    <w:abstractNumId w:val="155"/>
  </w:num>
  <w:num w:numId="598" w16cid:durableId="2054843744">
    <w:abstractNumId w:val="155"/>
  </w:num>
  <w:num w:numId="599" w16cid:durableId="1206678358">
    <w:abstractNumId w:val="155"/>
  </w:num>
  <w:num w:numId="600" w16cid:durableId="1933854178">
    <w:abstractNumId w:val="155"/>
  </w:num>
  <w:num w:numId="601" w16cid:durableId="737485441">
    <w:abstractNumId w:val="155"/>
  </w:num>
  <w:num w:numId="602" w16cid:durableId="1222640674">
    <w:abstractNumId w:val="155"/>
  </w:num>
  <w:num w:numId="603" w16cid:durableId="189144341">
    <w:abstractNumId w:val="155"/>
  </w:num>
  <w:num w:numId="604" w16cid:durableId="1009143251">
    <w:abstractNumId w:val="155"/>
  </w:num>
  <w:num w:numId="605" w16cid:durableId="230313790">
    <w:abstractNumId w:val="155"/>
  </w:num>
  <w:num w:numId="606" w16cid:durableId="1072696750">
    <w:abstractNumId w:val="155"/>
  </w:num>
  <w:num w:numId="607" w16cid:durableId="523250140">
    <w:abstractNumId w:val="155"/>
  </w:num>
  <w:num w:numId="608" w16cid:durableId="1507211986">
    <w:abstractNumId w:val="155"/>
  </w:num>
  <w:num w:numId="609" w16cid:durableId="2083524636">
    <w:abstractNumId w:val="155"/>
  </w:num>
  <w:num w:numId="610" w16cid:durableId="1004279296">
    <w:abstractNumId w:val="155"/>
  </w:num>
  <w:num w:numId="611" w16cid:durableId="1512990777">
    <w:abstractNumId w:val="155"/>
  </w:num>
  <w:num w:numId="612" w16cid:durableId="646200500">
    <w:abstractNumId w:val="155"/>
  </w:num>
  <w:num w:numId="613" w16cid:durableId="1175996130">
    <w:abstractNumId w:val="11"/>
    <w:lvlOverride w:ilvl="0">
      <w:startOverride w:val="5"/>
    </w:lvlOverride>
    <w:lvlOverride w:ilvl="1">
      <w:startOverride w:val="2"/>
    </w:lvlOverride>
    <w:lvlOverride w:ilvl="2">
      <w:startOverride w:val="5"/>
    </w:lvlOverride>
    <w:lvlOverride w:ilvl="3">
      <w:startOverride w:val="4"/>
    </w:lvlOverride>
    <w:lvlOverride w:ilvl="4"/>
    <w:lvlOverride w:ilvl="5">
      <w:startOverride w:val="1"/>
    </w:lvlOverride>
    <w:lvlOverride w:ilvl="6">
      <w:startOverride w:val="1"/>
    </w:lvlOverride>
    <w:lvlOverride w:ilvl="7">
      <w:startOverride w:val="1"/>
    </w:lvlOverride>
    <w:lvlOverride w:ilvl="8">
      <w:startOverride w:val="1"/>
    </w:lvlOverride>
  </w:num>
  <w:num w:numId="614" w16cid:durableId="513694042">
    <w:abstractNumId w:val="60"/>
    <w:lvlOverride w:ilvl="0">
      <w:startOverride w:val="5"/>
    </w:lvlOverride>
    <w:lvlOverride w:ilvl="1">
      <w:startOverride w:val="2"/>
    </w:lvlOverride>
    <w:lvlOverride w:ilvl="2">
      <w:startOverride w:val="5"/>
    </w:lvlOverride>
    <w:lvlOverride w:ilvl="3">
      <w:startOverride w:val="4"/>
    </w:lvlOverride>
    <w:lvlOverride w:ilvl="4">
      <w:startOverride w:val="3"/>
    </w:lvlOverride>
    <w:lvlOverride w:ilvl="5">
      <w:startOverride w:val="1"/>
    </w:lvlOverride>
    <w:lvlOverride w:ilvl="6">
      <w:startOverride w:val="1"/>
    </w:lvlOverride>
    <w:lvlOverride w:ilvl="7">
      <w:startOverride w:val="1"/>
    </w:lvlOverride>
    <w:lvlOverride w:ilvl="8">
      <w:startOverride w:val="1"/>
    </w:lvlOverride>
  </w:num>
  <w:num w:numId="615" w16cid:durableId="1896549618">
    <w:abstractNumId w:val="155"/>
  </w:num>
  <w:num w:numId="616" w16cid:durableId="1257711344">
    <w:abstractNumId w:val="155"/>
  </w:num>
  <w:num w:numId="617" w16cid:durableId="1644192562">
    <w:abstractNumId w:val="86"/>
  </w:num>
  <w:num w:numId="618" w16cid:durableId="429475784">
    <w:abstractNumId w:val="8"/>
    <w:lvlOverride w:ilvl="0">
      <w:startOverride w:val="5"/>
    </w:lvlOverride>
    <w:lvlOverride w:ilvl="1">
      <w:startOverride w:val="3"/>
    </w:lvlOverride>
    <w:lvlOverride w:ilvl="2">
      <w:startOverride w:val="1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9" w16cid:durableId="1188132375">
    <w:abstractNumId w:val="155"/>
  </w:num>
  <w:num w:numId="620" w16cid:durableId="1271158810">
    <w:abstractNumId w:val="155"/>
  </w:num>
  <w:num w:numId="621" w16cid:durableId="2097052052">
    <w:abstractNumId w:val="155"/>
  </w:num>
  <w:num w:numId="622" w16cid:durableId="1971130949">
    <w:abstractNumId w:val="155"/>
  </w:num>
  <w:num w:numId="623" w16cid:durableId="809909070">
    <w:abstractNumId w:val="155"/>
  </w:num>
  <w:num w:numId="624" w16cid:durableId="2075734653">
    <w:abstractNumId w:val="57"/>
  </w:num>
  <w:num w:numId="625" w16cid:durableId="813453572">
    <w:abstractNumId w:val="136"/>
  </w:num>
  <w:num w:numId="626" w16cid:durableId="948584236">
    <w:abstractNumId w:val="121"/>
  </w:num>
  <w:num w:numId="627" w16cid:durableId="1036538802">
    <w:abstractNumId w:val="58"/>
  </w:num>
  <w:num w:numId="628" w16cid:durableId="390616879">
    <w:abstractNumId w:val="197"/>
  </w:num>
  <w:num w:numId="629" w16cid:durableId="1186672145">
    <w:abstractNumId w:val="203"/>
  </w:num>
  <w:num w:numId="630" w16cid:durableId="414402401">
    <w:abstractNumId w:val="99"/>
  </w:num>
  <w:num w:numId="631" w16cid:durableId="242687309">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2" w16cid:durableId="271058621">
    <w:abstractNumId w:val="117"/>
  </w:num>
  <w:num w:numId="633" w16cid:durableId="714427789">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4" w16cid:durableId="2021737887">
    <w:abstractNumId w:val="155"/>
  </w:num>
  <w:numIdMacAtCleanup w:val="6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hideGrammaticalError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characterSpacingControl w:val="doNotCompress"/>
  <w:hdrShapeDefaults>
    <o:shapedefaults v:ext="edit" spidmax="2050">
      <v:textbox inset="5.85pt,.7pt,5.85pt,.7pt"/>
    </o:shapedefaults>
  </w:hdrShapeDefaults>
  <w:footnotePr>
    <w:numRestart w:val="eachSect"/>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IzNzQyNLQwNLMwMDNV0lEKTi0uzszPAykwrAUAktj9DiwAAAA="/>
  </w:docVars>
  <w:rsids>
    <w:rsidRoot w:val="004E213A"/>
    <w:rsid w:val="000002C7"/>
    <w:rsid w:val="0000060B"/>
    <w:rsid w:val="00000849"/>
    <w:rsid w:val="00000EFA"/>
    <w:rsid w:val="00001000"/>
    <w:rsid w:val="0000114B"/>
    <w:rsid w:val="00001187"/>
    <w:rsid w:val="000011FD"/>
    <w:rsid w:val="000013BC"/>
    <w:rsid w:val="000015E4"/>
    <w:rsid w:val="00001698"/>
    <w:rsid w:val="0000175F"/>
    <w:rsid w:val="000017FA"/>
    <w:rsid w:val="00001990"/>
    <w:rsid w:val="00001A9C"/>
    <w:rsid w:val="00001B6B"/>
    <w:rsid w:val="00001E55"/>
    <w:rsid w:val="00001EC3"/>
    <w:rsid w:val="000021A7"/>
    <w:rsid w:val="000021BB"/>
    <w:rsid w:val="00002396"/>
    <w:rsid w:val="0000242B"/>
    <w:rsid w:val="00002888"/>
    <w:rsid w:val="00002AEF"/>
    <w:rsid w:val="00002C7D"/>
    <w:rsid w:val="00002D12"/>
    <w:rsid w:val="00003249"/>
    <w:rsid w:val="00003258"/>
    <w:rsid w:val="000039E8"/>
    <w:rsid w:val="00003C9D"/>
    <w:rsid w:val="00003CEB"/>
    <w:rsid w:val="00003E96"/>
    <w:rsid w:val="00003F83"/>
    <w:rsid w:val="0000458F"/>
    <w:rsid w:val="00004764"/>
    <w:rsid w:val="000047F0"/>
    <w:rsid w:val="0000481B"/>
    <w:rsid w:val="000048B8"/>
    <w:rsid w:val="000049A9"/>
    <w:rsid w:val="0000505D"/>
    <w:rsid w:val="00005169"/>
    <w:rsid w:val="00005D24"/>
    <w:rsid w:val="00005FCB"/>
    <w:rsid w:val="00006192"/>
    <w:rsid w:val="00006217"/>
    <w:rsid w:val="00006563"/>
    <w:rsid w:val="000073DE"/>
    <w:rsid w:val="0000766C"/>
    <w:rsid w:val="00007AFE"/>
    <w:rsid w:val="00007F11"/>
    <w:rsid w:val="00007FAE"/>
    <w:rsid w:val="00010017"/>
    <w:rsid w:val="000106AA"/>
    <w:rsid w:val="0001088A"/>
    <w:rsid w:val="00010939"/>
    <w:rsid w:val="00010974"/>
    <w:rsid w:val="0001159F"/>
    <w:rsid w:val="000118AA"/>
    <w:rsid w:val="00011976"/>
    <w:rsid w:val="000119E1"/>
    <w:rsid w:val="00011E03"/>
    <w:rsid w:val="000120C8"/>
    <w:rsid w:val="00012228"/>
    <w:rsid w:val="00012426"/>
    <w:rsid w:val="00012549"/>
    <w:rsid w:val="0001273A"/>
    <w:rsid w:val="000127D9"/>
    <w:rsid w:val="00012CE0"/>
    <w:rsid w:val="00013151"/>
    <w:rsid w:val="000133DA"/>
    <w:rsid w:val="0001358C"/>
    <w:rsid w:val="00013B88"/>
    <w:rsid w:val="00013BB7"/>
    <w:rsid w:val="00013F68"/>
    <w:rsid w:val="0001437D"/>
    <w:rsid w:val="00014DAE"/>
    <w:rsid w:val="00014F8B"/>
    <w:rsid w:val="00015300"/>
    <w:rsid w:val="00015460"/>
    <w:rsid w:val="000154CC"/>
    <w:rsid w:val="000154EA"/>
    <w:rsid w:val="000155A3"/>
    <w:rsid w:val="000159CB"/>
    <w:rsid w:val="00015AFC"/>
    <w:rsid w:val="00015C82"/>
    <w:rsid w:val="000160CE"/>
    <w:rsid w:val="0001661C"/>
    <w:rsid w:val="000166D3"/>
    <w:rsid w:val="00016B21"/>
    <w:rsid w:val="00016C75"/>
    <w:rsid w:val="00016DE2"/>
    <w:rsid w:val="00016E8A"/>
    <w:rsid w:val="00016ED7"/>
    <w:rsid w:val="00017773"/>
    <w:rsid w:val="00017A62"/>
    <w:rsid w:val="0002032F"/>
    <w:rsid w:val="000208C5"/>
    <w:rsid w:val="0002090B"/>
    <w:rsid w:val="00021198"/>
    <w:rsid w:val="00021353"/>
    <w:rsid w:val="000216BE"/>
    <w:rsid w:val="000219E3"/>
    <w:rsid w:val="00021A07"/>
    <w:rsid w:val="00021B8D"/>
    <w:rsid w:val="00022141"/>
    <w:rsid w:val="00022452"/>
    <w:rsid w:val="00022A6B"/>
    <w:rsid w:val="00022C5D"/>
    <w:rsid w:val="0002318E"/>
    <w:rsid w:val="000232AA"/>
    <w:rsid w:val="00023719"/>
    <w:rsid w:val="00023A88"/>
    <w:rsid w:val="00024056"/>
    <w:rsid w:val="0002456F"/>
    <w:rsid w:val="000246AA"/>
    <w:rsid w:val="000249B0"/>
    <w:rsid w:val="00024D29"/>
    <w:rsid w:val="0002509D"/>
    <w:rsid w:val="0002544D"/>
    <w:rsid w:val="000255BF"/>
    <w:rsid w:val="00025699"/>
    <w:rsid w:val="000258A7"/>
    <w:rsid w:val="000259C3"/>
    <w:rsid w:val="00025AFB"/>
    <w:rsid w:val="00025C66"/>
    <w:rsid w:val="0002683C"/>
    <w:rsid w:val="00026875"/>
    <w:rsid w:val="000268E6"/>
    <w:rsid w:val="00026F76"/>
    <w:rsid w:val="0002786D"/>
    <w:rsid w:val="00030BC5"/>
    <w:rsid w:val="00030D0B"/>
    <w:rsid w:val="00030D13"/>
    <w:rsid w:val="00030E01"/>
    <w:rsid w:val="000312E9"/>
    <w:rsid w:val="00031622"/>
    <w:rsid w:val="00031BA2"/>
    <w:rsid w:val="00031D57"/>
    <w:rsid w:val="000322E4"/>
    <w:rsid w:val="000322F8"/>
    <w:rsid w:val="00032332"/>
    <w:rsid w:val="000323F2"/>
    <w:rsid w:val="000327D6"/>
    <w:rsid w:val="00032D61"/>
    <w:rsid w:val="00032E2E"/>
    <w:rsid w:val="00033397"/>
    <w:rsid w:val="0003344A"/>
    <w:rsid w:val="00033595"/>
    <w:rsid w:val="0003376E"/>
    <w:rsid w:val="00033851"/>
    <w:rsid w:val="00033BAA"/>
    <w:rsid w:val="00033F3F"/>
    <w:rsid w:val="00033FF4"/>
    <w:rsid w:val="00034549"/>
    <w:rsid w:val="0003455B"/>
    <w:rsid w:val="00034564"/>
    <w:rsid w:val="0003487C"/>
    <w:rsid w:val="00034971"/>
    <w:rsid w:val="00034E00"/>
    <w:rsid w:val="00035B66"/>
    <w:rsid w:val="00035C08"/>
    <w:rsid w:val="00036295"/>
    <w:rsid w:val="00036CAB"/>
    <w:rsid w:val="00036E5A"/>
    <w:rsid w:val="0004007C"/>
    <w:rsid w:val="00040095"/>
    <w:rsid w:val="0004050C"/>
    <w:rsid w:val="00041367"/>
    <w:rsid w:val="0004145C"/>
    <w:rsid w:val="00041ED5"/>
    <w:rsid w:val="000423BB"/>
    <w:rsid w:val="00042477"/>
    <w:rsid w:val="00042653"/>
    <w:rsid w:val="00042F4B"/>
    <w:rsid w:val="00042FAF"/>
    <w:rsid w:val="00043029"/>
    <w:rsid w:val="00043500"/>
    <w:rsid w:val="000435CF"/>
    <w:rsid w:val="000439DF"/>
    <w:rsid w:val="00043AC8"/>
    <w:rsid w:val="00043AE0"/>
    <w:rsid w:val="00043C34"/>
    <w:rsid w:val="000447CE"/>
    <w:rsid w:val="000447ED"/>
    <w:rsid w:val="00044A04"/>
    <w:rsid w:val="00045457"/>
    <w:rsid w:val="00045964"/>
    <w:rsid w:val="00045D45"/>
    <w:rsid w:val="00045EE3"/>
    <w:rsid w:val="00045FD3"/>
    <w:rsid w:val="0004605B"/>
    <w:rsid w:val="0004672B"/>
    <w:rsid w:val="00046A23"/>
    <w:rsid w:val="00046FD7"/>
    <w:rsid w:val="000473E2"/>
    <w:rsid w:val="00047500"/>
    <w:rsid w:val="0004760C"/>
    <w:rsid w:val="0004779B"/>
    <w:rsid w:val="00047981"/>
    <w:rsid w:val="00050609"/>
    <w:rsid w:val="00050617"/>
    <w:rsid w:val="000509C2"/>
    <w:rsid w:val="00050D5F"/>
    <w:rsid w:val="00050DC2"/>
    <w:rsid w:val="00050E45"/>
    <w:rsid w:val="00051760"/>
    <w:rsid w:val="00052539"/>
    <w:rsid w:val="00052755"/>
    <w:rsid w:val="00052803"/>
    <w:rsid w:val="00052AD0"/>
    <w:rsid w:val="000533E3"/>
    <w:rsid w:val="00053657"/>
    <w:rsid w:val="000541E8"/>
    <w:rsid w:val="0005422E"/>
    <w:rsid w:val="00054990"/>
    <w:rsid w:val="00054A09"/>
    <w:rsid w:val="000550E6"/>
    <w:rsid w:val="00055448"/>
    <w:rsid w:val="00055492"/>
    <w:rsid w:val="00055541"/>
    <w:rsid w:val="00055570"/>
    <w:rsid w:val="000555EA"/>
    <w:rsid w:val="0005562B"/>
    <w:rsid w:val="000557A5"/>
    <w:rsid w:val="00055CEE"/>
    <w:rsid w:val="00055E63"/>
    <w:rsid w:val="000560C3"/>
    <w:rsid w:val="0005630F"/>
    <w:rsid w:val="00056655"/>
    <w:rsid w:val="00056660"/>
    <w:rsid w:val="00056741"/>
    <w:rsid w:val="000570B5"/>
    <w:rsid w:val="000571CE"/>
    <w:rsid w:val="00057236"/>
    <w:rsid w:val="00057655"/>
    <w:rsid w:val="0005778F"/>
    <w:rsid w:val="00057843"/>
    <w:rsid w:val="00057C00"/>
    <w:rsid w:val="00060301"/>
    <w:rsid w:val="000605ED"/>
    <w:rsid w:val="000607A7"/>
    <w:rsid w:val="00060954"/>
    <w:rsid w:val="0006180C"/>
    <w:rsid w:val="00061FA9"/>
    <w:rsid w:val="00062115"/>
    <w:rsid w:val="00062142"/>
    <w:rsid w:val="00062419"/>
    <w:rsid w:val="00062646"/>
    <w:rsid w:val="00062666"/>
    <w:rsid w:val="000626CD"/>
    <w:rsid w:val="00062AFD"/>
    <w:rsid w:val="00063774"/>
    <w:rsid w:val="000637DF"/>
    <w:rsid w:val="00063C83"/>
    <w:rsid w:val="00063FBA"/>
    <w:rsid w:val="00064946"/>
    <w:rsid w:val="00064A46"/>
    <w:rsid w:val="00064C94"/>
    <w:rsid w:val="00064E01"/>
    <w:rsid w:val="00064F3E"/>
    <w:rsid w:val="00065231"/>
    <w:rsid w:val="00065250"/>
    <w:rsid w:val="00065646"/>
    <w:rsid w:val="000663EF"/>
    <w:rsid w:val="00066AE4"/>
    <w:rsid w:val="00066BC3"/>
    <w:rsid w:val="000671AF"/>
    <w:rsid w:val="00067662"/>
    <w:rsid w:val="0007021C"/>
    <w:rsid w:val="00070965"/>
    <w:rsid w:val="00070BA3"/>
    <w:rsid w:val="000713FF"/>
    <w:rsid w:val="000714C1"/>
    <w:rsid w:val="00071636"/>
    <w:rsid w:val="00071AFA"/>
    <w:rsid w:val="000722F1"/>
    <w:rsid w:val="000723FF"/>
    <w:rsid w:val="00072472"/>
    <w:rsid w:val="0007247A"/>
    <w:rsid w:val="00072887"/>
    <w:rsid w:val="000728C4"/>
    <w:rsid w:val="00072D4A"/>
    <w:rsid w:val="00073223"/>
    <w:rsid w:val="000732FD"/>
    <w:rsid w:val="00073412"/>
    <w:rsid w:val="000735EF"/>
    <w:rsid w:val="000738BF"/>
    <w:rsid w:val="00073A9D"/>
    <w:rsid w:val="00074561"/>
    <w:rsid w:val="0007497E"/>
    <w:rsid w:val="00074D3B"/>
    <w:rsid w:val="000751EE"/>
    <w:rsid w:val="00075294"/>
    <w:rsid w:val="0007577F"/>
    <w:rsid w:val="000759EA"/>
    <w:rsid w:val="00075E75"/>
    <w:rsid w:val="000765B5"/>
    <w:rsid w:val="00076B44"/>
    <w:rsid w:val="00076F2D"/>
    <w:rsid w:val="00077184"/>
    <w:rsid w:val="00077224"/>
    <w:rsid w:val="00077267"/>
    <w:rsid w:val="00077390"/>
    <w:rsid w:val="00077438"/>
    <w:rsid w:val="000774CF"/>
    <w:rsid w:val="000776C2"/>
    <w:rsid w:val="00077908"/>
    <w:rsid w:val="00077A59"/>
    <w:rsid w:val="00077CB6"/>
    <w:rsid w:val="0008030E"/>
    <w:rsid w:val="00080322"/>
    <w:rsid w:val="0008044F"/>
    <w:rsid w:val="000804AB"/>
    <w:rsid w:val="00080512"/>
    <w:rsid w:val="00080547"/>
    <w:rsid w:val="00080801"/>
    <w:rsid w:val="00080E59"/>
    <w:rsid w:val="00081045"/>
    <w:rsid w:val="0008128A"/>
    <w:rsid w:val="00081910"/>
    <w:rsid w:val="00081923"/>
    <w:rsid w:val="0008289B"/>
    <w:rsid w:val="00082CF8"/>
    <w:rsid w:val="000831C1"/>
    <w:rsid w:val="00083851"/>
    <w:rsid w:val="00083E48"/>
    <w:rsid w:val="000843B2"/>
    <w:rsid w:val="0008447E"/>
    <w:rsid w:val="00084AA2"/>
    <w:rsid w:val="00084B5F"/>
    <w:rsid w:val="00084DCC"/>
    <w:rsid w:val="00085077"/>
    <w:rsid w:val="00085259"/>
    <w:rsid w:val="000856FA"/>
    <w:rsid w:val="000858F8"/>
    <w:rsid w:val="00085B41"/>
    <w:rsid w:val="00085D56"/>
    <w:rsid w:val="00085E93"/>
    <w:rsid w:val="000861BF"/>
    <w:rsid w:val="000864E3"/>
    <w:rsid w:val="0008680D"/>
    <w:rsid w:val="00086F61"/>
    <w:rsid w:val="00086F64"/>
    <w:rsid w:val="00086FAD"/>
    <w:rsid w:val="00086FFC"/>
    <w:rsid w:val="00087475"/>
    <w:rsid w:val="00087845"/>
    <w:rsid w:val="00087B50"/>
    <w:rsid w:val="00087C77"/>
    <w:rsid w:val="00087E75"/>
    <w:rsid w:val="0009063A"/>
    <w:rsid w:val="0009076B"/>
    <w:rsid w:val="00090E4A"/>
    <w:rsid w:val="00090F0F"/>
    <w:rsid w:val="00091499"/>
    <w:rsid w:val="00091652"/>
    <w:rsid w:val="000918EB"/>
    <w:rsid w:val="00091BFE"/>
    <w:rsid w:val="0009259D"/>
    <w:rsid w:val="00092C03"/>
    <w:rsid w:val="00092D23"/>
    <w:rsid w:val="00092F07"/>
    <w:rsid w:val="00093728"/>
    <w:rsid w:val="00093D61"/>
    <w:rsid w:val="00093D9E"/>
    <w:rsid w:val="00093DC6"/>
    <w:rsid w:val="00094055"/>
    <w:rsid w:val="0009454A"/>
    <w:rsid w:val="000948D9"/>
    <w:rsid w:val="00094A11"/>
    <w:rsid w:val="00094A68"/>
    <w:rsid w:val="00094C90"/>
    <w:rsid w:val="000952C0"/>
    <w:rsid w:val="00095B14"/>
    <w:rsid w:val="00095C09"/>
    <w:rsid w:val="00095D36"/>
    <w:rsid w:val="00095DA8"/>
    <w:rsid w:val="00095DF1"/>
    <w:rsid w:val="00095FF2"/>
    <w:rsid w:val="00096250"/>
    <w:rsid w:val="00096307"/>
    <w:rsid w:val="0009652D"/>
    <w:rsid w:val="000965D1"/>
    <w:rsid w:val="00096A8C"/>
    <w:rsid w:val="00096A99"/>
    <w:rsid w:val="00096B60"/>
    <w:rsid w:val="000974E5"/>
    <w:rsid w:val="0009775B"/>
    <w:rsid w:val="00097B34"/>
    <w:rsid w:val="00097D83"/>
    <w:rsid w:val="00097EE6"/>
    <w:rsid w:val="000A088C"/>
    <w:rsid w:val="000A0C51"/>
    <w:rsid w:val="000A0CEF"/>
    <w:rsid w:val="000A132E"/>
    <w:rsid w:val="000A1429"/>
    <w:rsid w:val="000A1564"/>
    <w:rsid w:val="000A15BD"/>
    <w:rsid w:val="000A16C3"/>
    <w:rsid w:val="000A2805"/>
    <w:rsid w:val="000A289C"/>
    <w:rsid w:val="000A29A7"/>
    <w:rsid w:val="000A3028"/>
    <w:rsid w:val="000A30FD"/>
    <w:rsid w:val="000A367A"/>
    <w:rsid w:val="000A3941"/>
    <w:rsid w:val="000A43AF"/>
    <w:rsid w:val="000A49A6"/>
    <w:rsid w:val="000A4ACB"/>
    <w:rsid w:val="000A4DFD"/>
    <w:rsid w:val="000A54F6"/>
    <w:rsid w:val="000A569D"/>
    <w:rsid w:val="000A5C0B"/>
    <w:rsid w:val="000A5FF3"/>
    <w:rsid w:val="000A61D7"/>
    <w:rsid w:val="000A62EB"/>
    <w:rsid w:val="000A6872"/>
    <w:rsid w:val="000A7072"/>
    <w:rsid w:val="000A771E"/>
    <w:rsid w:val="000B062B"/>
    <w:rsid w:val="000B0CB4"/>
    <w:rsid w:val="000B0ED9"/>
    <w:rsid w:val="000B12D1"/>
    <w:rsid w:val="000B14F4"/>
    <w:rsid w:val="000B19F9"/>
    <w:rsid w:val="000B1A29"/>
    <w:rsid w:val="000B1F0A"/>
    <w:rsid w:val="000B2D2A"/>
    <w:rsid w:val="000B2F57"/>
    <w:rsid w:val="000B31EB"/>
    <w:rsid w:val="000B330B"/>
    <w:rsid w:val="000B3762"/>
    <w:rsid w:val="000B38E8"/>
    <w:rsid w:val="000B394E"/>
    <w:rsid w:val="000B3A82"/>
    <w:rsid w:val="000B3E68"/>
    <w:rsid w:val="000B44A0"/>
    <w:rsid w:val="000B4521"/>
    <w:rsid w:val="000B470C"/>
    <w:rsid w:val="000B4EA2"/>
    <w:rsid w:val="000B5011"/>
    <w:rsid w:val="000B55E1"/>
    <w:rsid w:val="000B57DA"/>
    <w:rsid w:val="000B5AC1"/>
    <w:rsid w:val="000B5CE3"/>
    <w:rsid w:val="000B5F69"/>
    <w:rsid w:val="000B60AB"/>
    <w:rsid w:val="000B6D34"/>
    <w:rsid w:val="000B6F01"/>
    <w:rsid w:val="000B701A"/>
    <w:rsid w:val="000B75AB"/>
    <w:rsid w:val="000B7E72"/>
    <w:rsid w:val="000C0321"/>
    <w:rsid w:val="000C065D"/>
    <w:rsid w:val="000C068C"/>
    <w:rsid w:val="000C0793"/>
    <w:rsid w:val="000C0BAA"/>
    <w:rsid w:val="000C1091"/>
    <w:rsid w:val="000C15FC"/>
    <w:rsid w:val="000C18EC"/>
    <w:rsid w:val="000C1A99"/>
    <w:rsid w:val="000C1AEB"/>
    <w:rsid w:val="000C1E16"/>
    <w:rsid w:val="000C23AC"/>
    <w:rsid w:val="000C2624"/>
    <w:rsid w:val="000C2A2D"/>
    <w:rsid w:val="000C2B26"/>
    <w:rsid w:val="000C2CBF"/>
    <w:rsid w:val="000C2EF1"/>
    <w:rsid w:val="000C32C9"/>
    <w:rsid w:val="000C3359"/>
    <w:rsid w:val="000C3533"/>
    <w:rsid w:val="000C37DA"/>
    <w:rsid w:val="000C3C2A"/>
    <w:rsid w:val="000C4C97"/>
    <w:rsid w:val="000C4FEF"/>
    <w:rsid w:val="000C51C9"/>
    <w:rsid w:val="000C523E"/>
    <w:rsid w:val="000C52C5"/>
    <w:rsid w:val="000C5CE9"/>
    <w:rsid w:val="000C5F44"/>
    <w:rsid w:val="000C628F"/>
    <w:rsid w:val="000C6381"/>
    <w:rsid w:val="000C6615"/>
    <w:rsid w:val="000C684A"/>
    <w:rsid w:val="000C6F89"/>
    <w:rsid w:val="000C71FF"/>
    <w:rsid w:val="000C7357"/>
    <w:rsid w:val="000D0685"/>
    <w:rsid w:val="000D06CE"/>
    <w:rsid w:val="000D13FE"/>
    <w:rsid w:val="000D14E4"/>
    <w:rsid w:val="000D1AE1"/>
    <w:rsid w:val="000D2196"/>
    <w:rsid w:val="000D2215"/>
    <w:rsid w:val="000D2B37"/>
    <w:rsid w:val="000D2CFD"/>
    <w:rsid w:val="000D3047"/>
    <w:rsid w:val="000D3071"/>
    <w:rsid w:val="000D336B"/>
    <w:rsid w:val="000D3697"/>
    <w:rsid w:val="000D3794"/>
    <w:rsid w:val="000D38AB"/>
    <w:rsid w:val="000D3B91"/>
    <w:rsid w:val="000D4025"/>
    <w:rsid w:val="000D4938"/>
    <w:rsid w:val="000D49BD"/>
    <w:rsid w:val="000D4A55"/>
    <w:rsid w:val="000D4A71"/>
    <w:rsid w:val="000D4B38"/>
    <w:rsid w:val="000D4BD5"/>
    <w:rsid w:val="000D4BF0"/>
    <w:rsid w:val="000D58AB"/>
    <w:rsid w:val="000D5AE0"/>
    <w:rsid w:val="000D5EC0"/>
    <w:rsid w:val="000D62FA"/>
    <w:rsid w:val="000D62FC"/>
    <w:rsid w:val="000D639E"/>
    <w:rsid w:val="000D63D7"/>
    <w:rsid w:val="000D6530"/>
    <w:rsid w:val="000D6669"/>
    <w:rsid w:val="000D6836"/>
    <w:rsid w:val="000D68AF"/>
    <w:rsid w:val="000D69D0"/>
    <w:rsid w:val="000D6B3E"/>
    <w:rsid w:val="000D6C87"/>
    <w:rsid w:val="000D6D0C"/>
    <w:rsid w:val="000D6EA8"/>
    <w:rsid w:val="000D713A"/>
    <w:rsid w:val="000D7467"/>
    <w:rsid w:val="000D767B"/>
    <w:rsid w:val="000D7D40"/>
    <w:rsid w:val="000D7F8A"/>
    <w:rsid w:val="000E0351"/>
    <w:rsid w:val="000E0EE7"/>
    <w:rsid w:val="000E12C5"/>
    <w:rsid w:val="000E1A02"/>
    <w:rsid w:val="000E1B0D"/>
    <w:rsid w:val="000E1C80"/>
    <w:rsid w:val="000E20C2"/>
    <w:rsid w:val="000E2937"/>
    <w:rsid w:val="000E32DC"/>
    <w:rsid w:val="000E33E4"/>
    <w:rsid w:val="000E3F47"/>
    <w:rsid w:val="000E4A71"/>
    <w:rsid w:val="000E4C4F"/>
    <w:rsid w:val="000E5293"/>
    <w:rsid w:val="000E553C"/>
    <w:rsid w:val="000E557F"/>
    <w:rsid w:val="000E58AA"/>
    <w:rsid w:val="000E58FF"/>
    <w:rsid w:val="000E5A1C"/>
    <w:rsid w:val="000E5AB3"/>
    <w:rsid w:val="000E5B91"/>
    <w:rsid w:val="000E5E64"/>
    <w:rsid w:val="000E5F28"/>
    <w:rsid w:val="000E6C09"/>
    <w:rsid w:val="000E6D51"/>
    <w:rsid w:val="000E778F"/>
    <w:rsid w:val="000E7E79"/>
    <w:rsid w:val="000F02F5"/>
    <w:rsid w:val="000F0436"/>
    <w:rsid w:val="000F0440"/>
    <w:rsid w:val="000F0D22"/>
    <w:rsid w:val="000F1046"/>
    <w:rsid w:val="000F1C03"/>
    <w:rsid w:val="000F1FE4"/>
    <w:rsid w:val="000F20EF"/>
    <w:rsid w:val="000F2BE2"/>
    <w:rsid w:val="000F32E9"/>
    <w:rsid w:val="000F3C05"/>
    <w:rsid w:val="000F3D39"/>
    <w:rsid w:val="000F3E1E"/>
    <w:rsid w:val="000F40E8"/>
    <w:rsid w:val="000F4FED"/>
    <w:rsid w:val="000F501B"/>
    <w:rsid w:val="000F55D9"/>
    <w:rsid w:val="000F56C4"/>
    <w:rsid w:val="000F59F3"/>
    <w:rsid w:val="000F5B18"/>
    <w:rsid w:val="000F5C03"/>
    <w:rsid w:val="000F5D3B"/>
    <w:rsid w:val="000F6004"/>
    <w:rsid w:val="000F623B"/>
    <w:rsid w:val="000F6BF6"/>
    <w:rsid w:val="000F6CBA"/>
    <w:rsid w:val="000F6ECD"/>
    <w:rsid w:val="000F7382"/>
    <w:rsid w:val="000F73ED"/>
    <w:rsid w:val="000F794F"/>
    <w:rsid w:val="000F7CAD"/>
    <w:rsid w:val="000F7CFC"/>
    <w:rsid w:val="0010032C"/>
    <w:rsid w:val="00100725"/>
    <w:rsid w:val="00100A9D"/>
    <w:rsid w:val="00100ABB"/>
    <w:rsid w:val="00100EC1"/>
    <w:rsid w:val="001011FC"/>
    <w:rsid w:val="0010127A"/>
    <w:rsid w:val="00101414"/>
    <w:rsid w:val="001019F3"/>
    <w:rsid w:val="00101DCE"/>
    <w:rsid w:val="0010209D"/>
    <w:rsid w:val="001032A8"/>
    <w:rsid w:val="00103AB2"/>
    <w:rsid w:val="00103AD1"/>
    <w:rsid w:val="00103CB8"/>
    <w:rsid w:val="00103E5D"/>
    <w:rsid w:val="00104148"/>
    <w:rsid w:val="001042A6"/>
    <w:rsid w:val="0010433C"/>
    <w:rsid w:val="00104465"/>
    <w:rsid w:val="001049EE"/>
    <w:rsid w:val="001053E0"/>
    <w:rsid w:val="001055DF"/>
    <w:rsid w:val="00105698"/>
    <w:rsid w:val="001058C2"/>
    <w:rsid w:val="00105904"/>
    <w:rsid w:val="0010599E"/>
    <w:rsid w:val="00105D31"/>
    <w:rsid w:val="00105D9C"/>
    <w:rsid w:val="00105F9D"/>
    <w:rsid w:val="001067B1"/>
    <w:rsid w:val="00106860"/>
    <w:rsid w:val="0010689A"/>
    <w:rsid w:val="001069A4"/>
    <w:rsid w:val="001071C5"/>
    <w:rsid w:val="00107266"/>
    <w:rsid w:val="00107C7E"/>
    <w:rsid w:val="00110023"/>
    <w:rsid w:val="001101EF"/>
    <w:rsid w:val="00110332"/>
    <w:rsid w:val="0011050F"/>
    <w:rsid w:val="00110B2E"/>
    <w:rsid w:val="00110D15"/>
    <w:rsid w:val="001111C3"/>
    <w:rsid w:val="001111E7"/>
    <w:rsid w:val="00111223"/>
    <w:rsid w:val="001113CD"/>
    <w:rsid w:val="001114A9"/>
    <w:rsid w:val="001116B3"/>
    <w:rsid w:val="0011179C"/>
    <w:rsid w:val="00111962"/>
    <w:rsid w:val="00111B09"/>
    <w:rsid w:val="00111F2D"/>
    <w:rsid w:val="00111F51"/>
    <w:rsid w:val="00111F99"/>
    <w:rsid w:val="001121AE"/>
    <w:rsid w:val="001128B4"/>
    <w:rsid w:val="001130AF"/>
    <w:rsid w:val="001132AF"/>
    <w:rsid w:val="00113A5C"/>
    <w:rsid w:val="00113EC0"/>
    <w:rsid w:val="001142FA"/>
    <w:rsid w:val="00114389"/>
    <w:rsid w:val="00114582"/>
    <w:rsid w:val="00114664"/>
    <w:rsid w:val="00114E02"/>
    <w:rsid w:val="00115216"/>
    <w:rsid w:val="0011553D"/>
    <w:rsid w:val="0011557C"/>
    <w:rsid w:val="00115FC5"/>
    <w:rsid w:val="001160C6"/>
    <w:rsid w:val="0011650A"/>
    <w:rsid w:val="0011657A"/>
    <w:rsid w:val="00116602"/>
    <w:rsid w:val="0011673F"/>
    <w:rsid w:val="00116855"/>
    <w:rsid w:val="00116A2E"/>
    <w:rsid w:val="00116E74"/>
    <w:rsid w:val="00116EDA"/>
    <w:rsid w:val="00117252"/>
    <w:rsid w:val="0011787D"/>
    <w:rsid w:val="00117B86"/>
    <w:rsid w:val="00117FE9"/>
    <w:rsid w:val="001203D2"/>
    <w:rsid w:val="001204B9"/>
    <w:rsid w:val="001205B4"/>
    <w:rsid w:val="00120D88"/>
    <w:rsid w:val="001216A4"/>
    <w:rsid w:val="001216E3"/>
    <w:rsid w:val="001217AB"/>
    <w:rsid w:val="00121F3E"/>
    <w:rsid w:val="00123064"/>
    <w:rsid w:val="00123438"/>
    <w:rsid w:val="00123A54"/>
    <w:rsid w:val="00123AA0"/>
    <w:rsid w:val="00123C2F"/>
    <w:rsid w:val="00123E7C"/>
    <w:rsid w:val="00123FAC"/>
    <w:rsid w:val="00124963"/>
    <w:rsid w:val="00124D48"/>
    <w:rsid w:val="00124E62"/>
    <w:rsid w:val="00125484"/>
    <w:rsid w:val="001255D8"/>
    <w:rsid w:val="00125D2F"/>
    <w:rsid w:val="00125F47"/>
    <w:rsid w:val="00126142"/>
    <w:rsid w:val="001261EF"/>
    <w:rsid w:val="00126254"/>
    <w:rsid w:val="0012644B"/>
    <w:rsid w:val="00126500"/>
    <w:rsid w:val="0012687D"/>
    <w:rsid w:val="0012690D"/>
    <w:rsid w:val="00127787"/>
    <w:rsid w:val="0012789D"/>
    <w:rsid w:val="001300C4"/>
    <w:rsid w:val="00130174"/>
    <w:rsid w:val="0013029F"/>
    <w:rsid w:val="001306EB"/>
    <w:rsid w:val="001315E9"/>
    <w:rsid w:val="001317BB"/>
    <w:rsid w:val="00131EBE"/>
    <w:rsid w:val="00131F39"/>
    <w:rsid w:val="00132016"/>
    <w:rsid w:val="0013244D"/>
    <w:rsid w:val="001327EC"/>
    <w:rsid w:val="0013282B"/>
    <w:rsid w:val="00132D44"/>
    <w:rsid w:val="00132E94"/>
    <w:rsid w:val="00133023"/>
    <w:rsid w:val="0013326B"/>
    <w:rsid w:val="0013355A"/>
    <w:rsid w:val="0013392E"/>
    <w:rsid w:val="00133A9C"/>
    <w:rsid w:val="00133E45"/>
    <w:rsid w:val="001341B5"/>
    <w:rsid w:val="00134BBA"/>
    <w:rsid w:val="00134C88"/>
    <w:rsid w:val="001351A4"/>
    <w:rsid w:val="0013559D"/>
    <w:rsid w:val="001358D0"/>
    <w:rsid w:val="00135BF0"/>
    <w:rsid w:val="00135DB8"/>
    <w:rsid w:val="00135FAF"/>
    <w:rsid w:val="001369C1"/>
    <w:rsid w:val="00136B08"/>
    <w:rsid w:val="00136CAD"/>
    <w:rsid w:val="00136E37"/>
    <w:rsid w:val="00136FA0"/>
    <w:rsid w:val="00137280"/>
    <w:rsid w:val="00137320"/>
    <w:rsid w:val="00137596"/>
    <w:rsid w:val="001379D1"/>
    <w:rsid w:val="00137ACA"/>
    <w:rsid w:val="00137B16"/>
    <w:rsid w:val="00137B7E"/>
    <w:rsid w:val="00140085"/>
    <w:rsid w:val="001401E9"/>
    <w:rsid w:val="00140217"/>
    <w:rsid w:val="0014036D"/>
    <w:rsid w:val="00140525"/>
    <w:rsid w:val="00140539"/>
    <w:rsid w:val="001406B3"/>
    <w:rsid w:val="00140792"/>
    <w:rsid w:val="001412A3"/>
    <w:rsid w:val="00141A82"/>
    <w:rsid w:val="00141DC4"/>
    <w:rsid w:val="00142A02"/>
    <w:rsid w:val="00142DC6"/>
    <w:rsid w:val="001434B2"/>
    <w:rsid w:val="001435EA"/>
    <w:rsid w:val="00143C90"/>
    <w:rsid w:val="001442DC"/>
    <w:rsid w:val="0014477D"/>
    <w:rsid w:val="00144C59"/>
    <w:rsid w:val="00144E6A"/>
    <w:rsid w:val="00144EF7"/>
    <w:rsid w:val="001451A9"/>
    <w:rsid w:val="001452E7"/>
    <w:rsid w:val="00145590"/>
    <w:rsid w:val="00145881"/>
    <w:rsid w:val="00145DD5"/>
    <w:rsid w:val="0014633C"/>
    <w:rsid w:val="00146494"/>
    <w:rsid w:val="00146D62"/>
    <w:rsid w:val="001473EA"/>
    <w:rsid w:val="001473F1"/>
    <w:rsid w:val="00147DE7"/>
    <w:rsid w:val="00150066"/>
    <w:rsid w:val="0015006E"/>
    <w:rsid w:val="00150B4A"/>
    <w:rsid w:val="00150BFC"/>
    <w:rsid w:val="00150FBB"/>
    <w:rsid w:val="00150FF1"/>
    <w:rsid w:val="0015122C"/>
    <w:rsid w:val="0015152D"/>
    <w:rsid w:val="00151D2B"/>
    <w:rsid w:val="00152414"/>
    <w:rsid w:val="00152817"/>
    <w:rsid w:val="0015293D"/>
    <w:rsid w:val="00152A10"/>
    <w:rsid w:val="00152BB7"/>
    <w:rsid w:val="00152D35"/>
    <w:rsid w:val="00152D3D"/>
    <w:rsid w:val="0015317E"/>
    <w:rsid w:val="001534A5"/>
    <w:rsid w:val="001538D5"/>
    <w:rsid w:val="001538E6"/>
    <w:rsid w:val="00153936"/>
    <w:rsid w:val="00153B45"/>
    <w:rsid w:val="0015415A"/>
    <w:rsid w:val="001541DB"/>
    <w:rsid w:val="00154448"/>
    <w:rsid w:val="00154A4F"/>
    <w:rsid w:val="00154C89"/>
    <w:rsid w:val="00154CC9"/>
    <w:rsid w:val="00154F0C"/>
    <w:rsid w:val="00155929"/>
    <w:rsid w:val="001559FF"/>
    <w:rsid w:val="00155B3F"/>
    <w:rsid w:val="00155CF3"/>
    <w:rsid w:val="00155F93"/>
    <w:rsid w:val="00155FA9"/>
    <w:rsid w:val="00156475"/>
    <w:rsid w:val="00156B1B"/>
    <w:rsid w:val="00156E14"/>
    <w:rsid w:val="001571A2"/>
    <w:rsid w:val="00157362"/>
    <w:rsid w:val="00157AEC"/>
    <w:rsid w:val="00157C6F"/>
    <w:rsid w:val="00157D17"/>
    <w:rsid w:val="001607A7"/>
    <w:rsid w:val="0016095A"/>
    <w:rsid w:val="00160995"/>
    <w:rsid w:val="00160CFC"/>
    <w:rsid w:val="0016118D"/>
    <w:rsid w:val="001617B1"/>
    <w:rsid w:val="00161DA1"/>
    <w:rsid w:val="00162152"/>
    <w:rsid w:val="00162264"/>
    <w:rsid w:val="00162585"/>
    <w:rsid w:val="00162751"/>
    <w:rsid w:val="001627AF"/>
    <w:rsid w:val="00163002"/>
    <w:rsid w:val="001633B5"/>
    <w:rsid w:val="001638B4"/>
    <w:rsid w:val="00163B64"/>
    <w:rsid w:val="00163C70"/>
    <w:rsid w:val="00163FD1"/>
    <w:rsid w:val="0016463F"/>
    <w:rsid w:val="001646FE"/>
    <w:rsid w:val="00164973"/>
    <w:rsid w:val="00164989"/>
    <w:rsid w:val="00164F31"/>
    <w:rsid w:val="001651E9"/>
    <w:rsid w:val="00165260"/>
    <w:rsid w:val="001655ED"/>
    <w:rsid w:val="00165EE5"/>
    <w:rsid w:val="00165FAF"/>
    <w:rsid w:val="001661E2"/>
    <w:rsid w:val="00166472"/>
    <w:rsid w:val="001667E4"/>
    <w:rsid w:val="00166D2E"/>
    <w:rsid w:val="00166FDA"/>
    <w:rsid w:val="001673BE"/>
    <w:rsid w:val="0016756A"/>
    <w:rsid w:val="00167B68"/>
    <w:rsid w:val="00167EC7"/>
    <w:rsid w:val="00170204"/>
    <w:rsid w:val="0017035F"/>
    <w:rsid w:val="0017038F"/>
    <w:rsid w:val="00170523"/>
    <w:rsid w:val="0017079E"/>
    <w:rsid w:val="0017081E"/>
    <w:rsid w:val="00170A9B"/>
    <w:rsid w:val="001717E0"/>
    <w:rsid w:val="0017258C"/>
    <w:rsid w:val="0017260A"/>
    <w:rsid w:val="00172713"/>
    <w:rsid w:val="00172F6A"/>
    <w:rsid w:val="00173445"/>
    <w:rsid w:val="00173929"/>
    <w:rsid w:val="00173DBF"/>
    <w:rsid w:val="00173E29"/>
    <w:rsid w:val="00174917"/>
    <w:rsid w:val="00175401"/>
    <w:rsid w:val="0017560F"/>
    <w:rsid w:val="00175EA1"/>
    <w:rsid w:val="001762ED"/>
    <w:rsid w:val="001765E6"/>
    <w:rsid w:val="00176973"/>
    <w:rsid w:val="00176A83"/>
    <w:rsid w:val="00176A86"/>
    <w:rsid w:val="00176BB0"/>
    <w:rsid w:val="001771EA"/>
    <w:rsid w:val="001773B9"/>
    <w:rsid w:val="0017740C"/>
    <w:rsid w:val="0017763A"/>
    <w:rsid w:val="00177E40"/>
    <w:rsid w:val="001802CA"/>
    <w:rsid w:val="0018047A"/>
    <w:rsid w:val="00180E7D"/>
    <w:rsid w:val="00180FB4"/>
    <w:rsid w:val="001815D9"/>
    <w:rsid w:val="001815E3"/>
    <w:rsid w:val="00181676"/>
    <w:rsid w:val="00181B74"/>
    <w:rsid w:val="00181C44"/>
    <w:rsid w:val="00181DF6"/>
    <w:rsid w:val="001821D4"/>
    <w:rsid w:val="00182582"/>
    <w:rsid w:val="001827D8"/>
    <w:rsid w:val="00182945"/>
    <w:rsid w:val="00182A41"/>
    <w:rsid w:val="00182AF9"/>
    <w:rsid w:val="00182B58"/>
    <w:rsid w:val="00182D34"/>
    <w:rsid w:val="00183096"/>
    <w:rsid w:val="00183110"/>
    <w:rsid w:val="00183542"/>
    <w:rsid w:val="001835BC"/>
    <w:rsid w:val="00183AE3"/>
    <w:rsid w:val="001842C0"/>
    <w:rsid w:val="00184371"/>
    <w:rsid w:val="00184372"/>
    <w:rsid w:val="00184C1A"/>
    <w:rsid w:val="00184CD4"/>
    <w:rsid w:val="00184F88"/>
    <w:rsid w:val="001850A0"/>
    <w:rsid w:val="001851A5"/>
    <w:rsid w:val="00185215"/>
    <w:rsid w:val="00185740"/>
    <w:rsid w:val="00185773"/>
    <w:rsid w:val="00185F64"/>
    <w:rsid w:val="0018627D"/>
    <w:rsid w:val="001865E3"/>
    <w:rsid w:val="00186896"/>
    <w:rsid w:val="00186970"/>
    <w:rsid w:val="001869AC"/>
    <w:rsid w:val="00186AD8"/>
    <w:rsid w:val="00186DD3"/>
    <w:rsid w:val="00186E67"/>
    <w:rsid w:val="00187A5D"/>
    <w:rsid w:val="00187D8C"/>
    <w:rsid w:val="00187F94"/>
    <w:rsid w:val="001900A7"/>
    <w:rsid w:val="0019045D"/>
    <w:rsid w:val="00190742"/>
    <w:rsid w:val="00190B13"/>
    <w:rsid w:val="00190CA7"/>
    <w:rsid w:val="00191084"/>
    <w:rsid w:val="00191E34"/>
    <w:rsid w:val="001921AF"/>
    <w:rsid w:val="00192265"/>
    <w:rsid w:val="001924F3"/>
    <w:rsid w:val="0019272D"/>
    <w:rsid w:val="00193076"/>
    <w:rsid w:val="00193470"/>
    <w:rsid w:val="0019367D"/>
    <w:rsid w:val="001936DD"/>
    <w:rsid w:val="001937FC"/>
    <w:rsid w:val="00193A5A"/>
    <w:rsid w:val="00194175"/>
    <w:rsid w:val="001941E1"/>
    <w:rsid w:val="00194460"/>
    <w:rsid w:val="00194772"/>
    <w:rsid w:val="00194D92"/>
    <w:rsid w:val="00194E74"/>
    <w:rsid w:val="00194FB0"/>
    <w:rsid w:val="00194FB1"/>
    <w:rsid w:val="00195131"/>
    <w:rsid w:val="0019565E"/>
    <w:rsid w:val="00195687"/>
    <w:rsid w:val="00195A6E"/>
    <w:rsid w:val="00195C07"/>
    <w:rsid w:val="001967CD"/>
    <w:rsid w:val="00196CE8"/>
    <w:rsid w:val="00196F3C"/>
    <w:rsid w:val="00196FB4"/>
    <w:rsid w:val="001974BE"/>
    <w:rsid w:val="00197897"/>
    <w:rsid w:val="001978D6"/>
    <w:rsid w:val="0019797D"/>
    <w:rsid w:val="00197CE2"/>
    <w:rsid w:val="00197D7E"/>
    <w:rsid w:val="00197F68"/>
    <w:rsid w:val="001A01CD"/>
    <w:rsid w:val="001A0272"/>
    <w:rsid w:val="001A08DF"/>
    <w:rsid w:val="001A0D90"/>
    <w:rsid w:val="001A0DC3"/>
    <w:rsid w:val="001A0E1B"/>
    <w:rsid w:val="001A1372"/>
    <w:rsid w:val="001A13B7"/>
    <w:rsid w:val="001A15C3"/>
    <w:rsid w:val="001A1655"/>
    <w:rsid w:val="001A1E47"/>
    <w:rsid w:val="001A2145"/>
    <w:rsid w:val="001A2298"/>
    <w:rsid w:val="001A245D"/>
    <w:rsid w:val="001A24DE"/>
    <w:rsid w:val="001A271A"/>
    <w:rsid w:val="001A2D1F"/>
    <w:rsid w:val="001A2D5D"/>
    <w:rsid w:val="001A30B1"/>
    <w:rsid w:val="001A367A"/>
    <w:rsid w:val="001A3A1E"/>
    <w:rsid w:val="001A3AF0"/>
    <w:rsid w:val="001A3BE5"/>
    <w:rsid w:val="001A3D09"/>
    <w:rsid w:val="001A3EC3"/>
    <w:rsid w:val="001A4075"/>
    <w:rsid w:val="001A4314"/>
    <w:rsid w:val="001A4794"/>
    <w:rsid w:val="001A4ACF"/>
    <w:rsid w:val="001A4D07"/>
    <w:rsid w:val="001A4D49"/>
    <w:rsid w:val="001A4EA5"/>
    <w:rsid w:val="001A5113"/>
    <w:rsid w:val="001A5170"/>
    <w:rsid w:val="001A535F"/>
    <w:rsid w:val="001A56E6"/>
    <w:rsid w:val="001A597C"/>
    <w:rsid w:val="001A6090"/>
    <w:rsid w:val="001A6094"/>
    <w:rsid w:val="001A6362"/>
    <w:rsid w:val="001A64E6"/>
    <w:rsid w:val="001A665C"/>
    <w:rsid w:val="001A697C"/>
    <w:rsid w:val="001A6AD5"/>
    <w:rsid w:val="001A6CA7"/>
    <w:rsid w:val="001A6CB4"/>
    <w:rsid w:val="001A6DC2"/>
    <w:rsid w:val="001A77D8"/>
    <w:rsid w:val="001A7810"/>
    <w:rsid w:val="001A799D"/>
    <w:rsid w:val="001A7A38"/>
    <w:rsid w:val="001B0059"/>
    <w:rsid w:val="001B0603"/>
    <w:rsid w:val="001B063A"/>
    <w:rsid w:val="001B0663"/>
    <w:rsid w:val="001B0850"/>
    <w:rsid w:val="001B08F4"/>
    <w:rsid w:val="001B0A2D"/>
    <w:rsid w:val="001B0B6A"/>
    <w:rsid w:val="001B0C42"/>
    <w:rsid w:val="001B0F40"/>
    <w:rsid w:val="001B13E1"/>
    <w:rsid w:val="001B14C6"/>
    <w:rsid w:val="001B1914"/>
    <w:rsid w:val="001B1CCD"/>
    <w:rsid w:val="001B1FE2"/>
    <w:rsid w:val="001B2064"/>
    <w:rsid w:val="001B2113"/>
    <w:rsid w:val="001B21DE"/>
    <w:rsid w:val="001B25CB"/>
    <w:rsid w:val="001B280F"/>
    <w:rsid w:val="001B3277"/>
    <w:rsid w:val="001B3318"/>
    <w:rsid w:val="001B3724"/>
    <w:rsid w:val="001B388E"/>
    <w:rsid w:val="001B3AB2"/>
    <w:rsid w:val="001B4105"/>
    <w:rsid w:val="001B41B3"/>
    <w:rsid w:val="001B493B"/>
    <w:rsid w:val="001B4BC8"/>
    <w:rsid w:val="001B50D9"/>
    <w:rsid w:val="001B5141"/>
    <w:rsid w:val="001B57E9"/>
    <w:rsid w:val="001B588B"/>
    <w:rsid w:val="001B5A0C"/>
    <w:rsid w:val="001B5D91"/>
    <w:rsid w:val="001B5E85"/>
    <w:rsid w:val="001B6276"/>
    <w:rsid w:val="001B62EB"/>
    <w:rsid w:val="001B65C9"/>
    <w:rsid w:val="001B67E6"/>
    <w:rsid w:val="001B6A09"/>
    <w:rsid w:val="001B6AEF"/>
    <w:rsid w:val="001B7237"/>
    <w:rsid w:val="001B7249"/>
    <w:rsid w:val="001B78B0"/>
    <w:rsid w:val="001B7915"/>
    <w:rsid w:val="001B7A0C"/>
    <w:rsid w:val="001B7DC3"/>
    <w:rsid w:val="001C06E2"/>
    <w:rsid w:val="001C0727"/>
    <w:rsid w:val="001C0E60"/>
    <w:rsid w:val="001C0E8B"/>
    <w:rsid w:val="001C102C"/>
    <w:rsid w:val="001C181E"/>
    <w:rsid w:val="001C1DE5"/>
    <w:rsid w:val="001C1ED1"/>
    <w:rsid w:val="001C1FC7"/>
    <w:rsid w:val="001C20AA"/>
    <w:rsid w:val="001C213D"/>
    <w:rsid w:val="001C254A"/>
    <w:rsid w:val="001C26A8"/>
    <w:rsid w:val="001C361A"/>
    <w:rsid w:val="001C3A5E"/>
    <w:rsid w:val="001C3CEF"/>
    <w:rsid w:val="001C4249"/>
    <w:rsid w:val="001C434D"/>
    <w:rsid w:val="001C4404"/>
    <w:rsid w:val="001C4A6D"/>
    <w:rsid w:val="001C4CDE"/>
    <w:rsid w:val="001C4D15"/>
    <w:rsid w:val="001C4F37"/>
    <w:rsid w:val="001C4F50"/>
    <w:rsid w:val="001C5934"/>
    <w:rsid w:val="001C5CAD"/>
    <w:rsid w:val="001C632A"/>
    <w:rsid w:val="001C6D9A"/>
    <w:rsid w:val="001C6F54"/>
    <w:rsid w:val="001C705A"/>
    <w:rsid w:val="001C7405"/>
    <w:rsid w:val="001C7C35"/>
    <w:rsid w:val="001C7D1D"/>
    <w:rsid w:val="001D011A"/>
    <w:rsid w:val="001D0254"/>
    <w:rsid w:val="001D02E2"/>
    <w:rsid w:val="001D04CA"/>
    <w:rsid w:val="001D11A9"/>
    <w:rsid w:val="001D1228"/>
    <w:rsid w:val="001D1864"/>
    <w:rsid w:val="001D1A3C"/>
    <w:rsid w:val="001D1B4A"/>
    <w:rsid w:val="001D22A2"/>
    <w:rsid w:val="001D243A"/>
    <w:rsid w:val="001D2926"/>
    <w:rsid w:val="001D2E46"/>
    <w:rsid w:val="001D2EDB"/>
    <w:rsid w:val="001D309F"/>
    <w:rsid w:val="001D31C0"/>
    <w:rsid w:val="001D3261"/>
    <w:rsid w:val="001D32D1"/>
    <w:rsid w:val="001D34C0"/>
    <w:rsid w:val="001D364A"/>
    <w:rsid w:val="001D3752"/>
    <w:rsid w:val="001D43AD"/>
    <w:rsid w:val="001D43D4"/>
    <w:rsid w:val="001D4A11"/>
    <w:rsid w:val="001D4AD4"/>
    <w:rsid w:val="001D4FCC"/>
    <w:rsid w:val="001D50A4"/>
    <w:rsid w:val="001D55CA"/>
    <w:rsid w:val="001D58A9"/>
    <w:rsid w:val="001D5B89"/>
    <w:rsid w:val="001D5FE0"/>
    <w:rsid w:val="001D68EB"/>
    <w:rsid w:val="001D74D1"/>
    <w:rsid w:val="001D7A14"/>
    <w:rsid w:val="001E00C1"/>
    <w:rsid w:val="001E04D0"/>
    <w:rsid w:val="001E1117"/>
    <w:rsid w:val="001E1215"/>
    <w:rsid w:val="001E2274"/>
    <w:rsid w:val="001E2503"/>
    <w:rsid w:val="001E2953"/>
    <w:rsid w:val="001E2990"/>
    <w:rsid w:val="001E2AA7"/>
    <w:rsid w:val="001E31F6"/>
    <w:rsid w:val="001E3349"/>
    <w:rsid w:val="001E3976"/>
    <w:rsid w:val="001E3CAD"/>
    <w:rsid w:val="001E500C"/>
    <w:rsid w:val="001E51B6"/>
    <w:rsid w:val="001E51EC"/>
    <w:rsid w:val="001E5851"/>
    <w:rsid w:val="001E593D"/>
    <w:rsid w:val="001E59CF"/>
    <w:rsid w:val="001E5A0F"/>
    <w:rsid w:val="001E5D24"/>
    <w:rsid w:val="001E5D52"/>
    <w:rsid w:val="001E5F95"/>
    <w:rsid w:val="001E62E9"/>
    <w:rsid w:val="001E6679"/>
    <w:rsid w:val="001E66C5"/>
    <w:rsid w:val="001E6B4B"/>
    <w:rsid w:val="001E6CBE"/>
    <w:rsid w:val="001E6D62"/>
    <w:rsid w:val="001E6EDE"/>
    <w:rsid w:val="001E7422"/>
    <w:rsid w:val="001E7674"/>
    <w:rsid w:val="001E7894"/>
    <w:rsid w:val="001E7B7E"/>
    <w:rsid w:val="001E7E4D"/>
    <w:rsid w:val="001E7F26"/>
    <w:rsid w:val="001F03B9"/>
    <w:rsid w:val="001F05D5"/>
    <w:rsid w:val="001F06C5"/>
    <w:rsid w:val="001F0AC6"/>
    <w:rsid w:val="001F1080"/>
    <w:rsid w:val="001F1259"/>
    <w:rsid w:val="001F15D7"/>
    <w:rsid w:val="001F168B"/>
    <w:rsid w:val="001F2196"/>
    <w:rsid w:val="001F258C"/>
    <w:rsid w:val="001F2ACE"/>
    <w:rsid w:val="001F3056"/>
    <w:rsid w:val="001F3133"/>
    <w:rsid w:val="001F371A"/>
    <w:rsid w:val="001F37FA"/>
    <w:rsid w:val="001F3AB3"/>
    <w:rsid w:val="001F416C"/>
    <w:rsid w:val="001F4719"/>
    <w:rsid w:val="001F4B26"/>
    <w:rsid w:val="001F4B66"/>
    <w:rsid w:val="001F60C5"/>
    <w:rsid w:val="001F6BAF"/>
    <w:rsid w:val="001F6D42"/>
    <w:rsid w:val="001F6DAE"/>
    <w:rsid w:val="001F6E0F"/>
    <w:rsid w:val="001F7442"/>
    <w:rsid w:val="001F7685"/>
    <w:rsid w:val="00200F11"/>
    <w:rsid w:val="002012DF"/>
    <w:rsid w:val="0020155C"/>
    <w:rsid w:val="00201761"/>
    <w:rsid w:val="002017AE"/>
    <w:rsid w:val="00201AE4"/>
    <w:rsid w:val="002020FF"/>
    <w:rsid w:val="0020240D"/>
    <w:rsid w:val="00202418"/>
    <w:rsid w:val="002025A8"/>
    <w:rsid w:val="002027F6"/>
    <w:rsid w:val="00203078"/>
    <w:rsid w:val="002032AD"/>
    <w:rsid w:val="002032DD"/>
    <w:rsid w:val="00203736"/>
    <w:rsid w:val="002041FC"/>
    <w:rsid w:val="0020447E"/>
    <w:rsid w:val="0020451E"/>
    <w:rsid w:val="00204A17"/>
    <w:rsid w:val="00204AEC"/>
    <w:rsid w:val="00204BB3"/>
    <w:rsid w:val="00204CA8"/>
    <w:rsid w:val="00204D10"/>
    <w:rsid w:val="00204DDD"/>
    <w:rsid w:val="00204F95"/>
    <w:rsid w:val="002056E1"/>
    <w:rsid w:val="0020596B"/>
    <w:rsid w:val="00205ADE"/>
    <w:rsid w:val="00205FFE"/>
    <w:rsid w:val="002065FA"/>
    <w:rsid w:val="00206877"/>
    <w:rsid w:val="00206885"/>
    <w:rsid w:val="00206C01"/>
    <w:rsid w:val="00206E73"/>
    <w:rsid w:val="00206F8B"/>
    <w:rsid w:val="00207091"/>
    <w:rsid w:val="002072B5"/>
    <w:rsid w:val="002074D1"/>
    <w:rsid w:val="002076E0"/>
    <w:rsid w:val="002079C1"/>
    <w:rsid w:val="00207F52"/>
    <w:rsid w:val="002102C0"/>
    <w:rsid w:val="0021085C"/>
    <w:rsid w:val="00210BAC"/>
    <w:rsid w:val="00210D1C"/>
    <w:rsid w:val="00211102"/>
    <w:rsid w:val="0021154D"/>
    <w:rsid w:val="00211893"/>
    <w:rsid w:val="00211B1B"/>
    <w:rsid w:val="00212066"/>
    <w:rsid w:val="00212157"/>
    <w:rsid w:val="00212CFF"/>
    <w:rsid w:val="00212D6B"/>
    <w:rsid w:val="0021303C"/>
    <w:rsid w:val="00213216"/>
    <w:rsid w:val="002136AB"/>
    <w:rsid w:val="00213901"/>
    <w:rsid w:val="00213A58"/>
    <w:rsid w:val="00213F7F"/>
    <w:rsid w:val="0021429F"/>
    <w:rsid w:val="00214659"/>
    <w:rsid w:val="002146C8"/>
    <w:rsid w:val="002146D0"/>
    <w:rsid w:val="002149B7"/>
    <w:rsid w:val="00214ED8"/>
    <w:rsid w:val="00214FC4"/>
    <w:rsid w:val="002152DF"/>
    <w:rsid w:val="0021550F"/>
    <w:rsid w:val="002156C2"/>
    <w:rsid w:val="0021584F"/>
    <w:rsid w:val="002160BF"/>
    <w:rsid w:val="00216345"/>
    <w:rsid w:val="0021650C"/>
    <w:rsid w:val="00216AB3"/>
    <w:rsid w:val="00216E16"/>
    <w:rsid w:val="00217054"/>
    <w:rsid w:val="00217108"/>
    <w:rsid w:val="0021715B"/>
    <w:rsid w:val="0021745E"/>
    <w:rsid w:val="00217A52"/>
    <w:rsid w:val="00217CEF"/>
    <w:rsid w:val="00220844"/>
    <w:rsid w:val="00220A12"/>
    <w:rsid w:val="00220DB2"/>
    <w:rsid w:val="0022112A"/>
    <w:rsid w:val="002211CC"/>
    <w:rsid w:val="002215E6"/>
    <w:rsid w:val="002217B9"/>
    <w:rsid w:val="00221848"/>
    <w:rsid w:val="00221AE8"/>
    <w:rsid w:val="00221C32"/>
    <w:rsid w:val="00222260"/>
    <w:rsid w:val="00222473"/>
    <w:rsid w:val="00222B25"/>
    <w:rsid w:val="0022339C"/>
    <w:rsid w:val="00223414"/>
    <w:rsid w:val="00224191"/>
    <w:rsid w:val="0022494D"/>
    <w:rsid w:val="00224B6C"/>
    <w:rsid w:val="00224CB3"/>
    <w:rsid w:val="00224E41"/>
    <w:rsid w:val="00225122"/>
    <w:rsid w:val="00225152"/>
    <w:rsid w:val="00225C85"/>
    <w:rsid w:val="00225E17"/>
    <w:rsid w:val="00225FB7"/>
    <w:rsid w:val="00226023"/>
    <w:rsid w:val="002260E0"/>
    <w:rsid w:val="00226254"/>
    <w:rsid w:val="002266A1"/>
    <w:rsid w:val="00226710"/>
    <w:rsid w:val="00226B3D"/>
    <w:rsid w:val="0022735E"/>
    <w:rsid w:val="002273A7"/>
    <w:rsid w:val="002275D5"/>
    <w:rsid w:val="002276CB"/>
    <w:rsid w:val="00227BCD"/>
    <w:rsid w:val="002303EF"/>
    <w:rsid w:val="0023068B"/>
    <w:rsid w:val="0023073B"/>
    <w:rsid w:val="00230912"/>
    <w:rsid w:val="00230CD2"/>
    <w:rsid w:val="002311F9"/>
    <w:rsid w:val="002312C2"/>
    <w:rsid w:val="00231786"/>
    <w:rsid w:val="00231889"/>
    <w:rsid w:val="002318FD"/>
    <w:rsid w:val="00231A0B"/>
    <w:rsid w:val="00231DE0"/>
    <w:rsid w:val="00232212"/>
    <w:rsid w:val="0023244A"/>
    <w:rsid w:val="00232543"/>
    <w:rsid w:val="002327C1"/>
    <w:rsid w:val="00232DA8"/>
    <w:rsid w:val="00232F2F"/>
    <w:rsid w:val="00232FB6"/>
    <w:rsid w:val="002334D2"/>
    <w:rsid w:val="00234076"/>
    <w:rsid w:val="00234191"/>
    <w:rsid w:val="002347E2"/>
    <w:rsid w:val="0023493C"/>
    <w:rsid w:val="00234966"/>
    <w:rsid w:val="00234DE3"/>
    <w:rsid w:val="00235325"/>
    <w:rsid w:val="00235354"/>
    <w:rsid w:val="0023555F"/>
    <w:rsid w:val="0023562A"/>
    <w:rsid w:val="00235673"/>
    <w:rsid w:val="0023570A"/>
    <w:rsid w:val="00235849"/>
    <w:rsid w:val="00235A23"/>
    <w:rsid w:val="00235A28"/>
    <w:rsid w:val="00235E33"/>
    <w:rsid w:val="00236289"/>
    <w:rsid w:val="002362B2"/>
    <w:rsid w:val="002363F3"/>
    <w:rsid w:val="002364AC"/>
    <w:rsid w:val="00236686"/>
    <w:rsid w:val="0023677E"/>
    <w:rsid w:val="002369D8"/>
    <w:rsid w:val="00236A46"/>
    <w:rsid w:val="0023712D"/>
    <w:rsid w:val="002373F6"/>
    <w:rsid w:val="00237814"/>
    <w:rsid w:val="00237D1D"/>
    <w:rsid w:val="00240020"/>
    <w:rsid w:val="002406F7"/>
    <w:rsid w:val="002408B8"/>
    <w:rsid w:val="0024094F"/>
    <w:rsid w:val="00241A9E"/>
    <w:rsid w:val="00241B28"/>
    <w:rsid w:val="002420AA"/>
    <w:rsid w:val="002427A6"/>
    <w:rsid w:val="00242BC4"/>
    <w:rsid w:val="00242FDC"/>
    <w:rsid w:val="00242FE7"/>
    <w:rsid w:val="00243205"/>
    <w:rsid w:val="00243502"/>
    <w:rsid w:val="0024351C"/>
    <w:rsid w:val="002436BA"/>
    <w:rsid w:val="002436EA"/>
    <w:rsid w:val="00243C1E"/>
    <w:rsid w:val="002442C5"/>
    <w:rsid w:val="00244517"/>
    <w:rsid w:val="0024458A"/>
    <w:rsid w:val="00244F8A"/>
    <w:rsid w:val="00244FCD"/>
    <w:rsid w:val="002452AC"/>
    <w:rsid w:val="002455A9"/>
    <w:rsid w:val="002458E4"/>
    <w:rsid w:val="00245A15"/>
    <w:rsid w:val="00245B97"/>
    <w:rsid w:val="002461AC"/>
    <w:rsid w:val="002465E5"/>
    <w:rsid w:val="00246AC7"/>
    <w:rsid w:val="00246C3D"/>
    <w:rsid w:val="00246EDD"/>
    <w:rsid w:val="00246F1A"/>
    <w:rsid w:val="002470D3"/>
    <w:rsid w:val="0024717F"/>
    <w:rsid w:val="0024773F"/>
    <w:rsid w:val="00247E88"/>
    <w:rsid w:val="002502FC"/>
    <w:rsid w:val="002505B1"/>
    <w:rsid w:val="00250712"/>
    <w:rsid w:val="00250BB9"/>
    <w:rsid w:val="00250CA8"/>
    <w:rsid w:val="00250D0D"/>
    <w:rsid w:val="00250DD2"/>
    <w:rsid w:val="00250EEE"/>
    <w:rsid w:val="002510C5"/>
    <w:rsid w:val="0025118D"/>
    <w:rsid w:val="00251417"/>
    <w:rsid w:val="00251C8B"/>
    <w:rsid w:val="00251FAF"/>
    <w:rsid w:val="00252E85"/>
    <w:rsid w:val="0025307C"/>
    <w:rsid w:val="0025399F"/>
    <w:rsid w:val="00253FB0"/>
    <w:rsid w:val="002541BD"/>
    <w:rsid w:val="002546FF"/>
    <w:rsid w:val="002548F8"/>
    <w:rsid w:val="00254F25"/>
    <w:rsid w:val="00254F28"/>
    <w:rsid w:val="00255466"/>
    <w:rsid w:val="00255CB2"/>
    <w:rsid w:val="00255F53"/>
    <w:rsid w:val="00256D72"/>
    <w:rsid w:val="00256DB9"/>
    <w:rsid w:val="0025726B"/>
    <w:rsid w:val="00257720"/>
    <w:rsid w:val="00257A9A"/>
    <w:rsid w:val="002609A7"/>
    <w:rsid w:val="00261183"/>
    <w:rsid w:val="002614EE"/>
    <w:rsid w:val="00261C3B"/>
    <w:rsid w:val="00261DC9"/>
    <w:rsid w:val="0026205C"/>
    <w:rsid w:val="00262069"/>
    <w:rsid w:val="00262084"/>
    <w:rsid w:val="002624D7"/>
    <w:rsid w:val="00262689"/>
    <w:rsid w:val="0026282F"/>
    <w:rsid w:val="00262881"/>
    <w:rsid w:val="00262A22"/>
    <w:rsid w:val="00262BD2"/>
    <w:rsid w:val="00262D69"/>
    <w:rsid w:val="00262F1A"/>
    <w:rsid w:val="0026317B"/>
    <w:rsid w:val="0026333D"/>
    <w:rsid w:val="00263588"/>
    <w:rsid w:val="002644B9"/>
    <w:rsid w:val="00264A2F"/>
    <w:rsid w:val="002653A7"/>
    <w:rsid w:val="00265590"/>
    <w:rsid w:val="002658EC"/>
    <w:rsid w:val="0026592A"/>
    <w:rsid w:val="00265C71"/>
    <w:rsid w:val="00265ECA"/>
    <w:rsid w:val="0026669D"/>
    <w:rsid w:val="00266E2E"/>
    <w:rsid w:val="0026746E"/>
    <w:rsid w:val="002678BF"/>
    <w:rsid w:val="00267B56"/>
    <w:rsid w:val="00267CB3"/>
    <w:rsid w:val="0027009D"/>
    <w:rsid w:val="00270300"/>
    <w:rsid w:val="0027048E"/>
    <w:rsid w:val="00270569"/>
    <w:rsid w:val="00270ACA"/>
    <w:rsid w:val="00270C07"/>
    <w:rsid w:val="00270DCB"/>
    <w:rsid w:val="002711DE"/>
    <w:rsid w:val="00271584"/>
    <w:rsid w:val="00271977"/>
    <w:rsid w:val="00271F8B"/>
    <w:rsid w:val="00272A9D"/>
    <w:rsid w:val="00272BD4"/>
    <w:rsid w:val="00272DDB"/>
    <w:rsid w:val="00273067"/>
    <w:rsid w:val="00273176"/>
    <w:rsid w:val="002733A6"/>
    <w:rsid w:val="00273B78"/>
    <w:rsid w:val="00273BBA"/>
    <w:rsid w:val="00273BCE"/>
    <w:rsid w:val="002745C6"/>
    <w:rsid w:val="00274BB2"/>
    <w:rsid w:val="00274D2B"/>
    <w:rsid w:val="00274E3B"/>
    <w:rsid w:val="00274FBF"/>
    <w:rsid w:val="00275567"/>
    <w:rsid w:val="00275956"/>
    <w:rsid w:val="002760E5"/>
    <w:rsid w:val="002764AD"/>
    <w:rsid w:val="00276630"/>
    <w:rsid w:val="002766EB"/>
    <w:rsid w:val="00276700"/>
    <w:rsid w:val="0027695F"/>
    <w:rsid w:val="002769C1"/>
    <w:rsid w:val="00276EE3"/>
    <w:rsid w:val="00277405"/>
    <w:rsid w:val="00280037"/>
    <w:rsid w:val="00280329"/>
    <w:rsid w:val="0028078B"/>
    <w:rsid w:val="00280843"/>
    <w:rsid w:val="00280A0B"/>
    <w:rsid w:val="00280F00"/>
    <w:rsid w:val="00280F10"/>
    <w:rsid w:val="002810F7"/>
    <w:rsid w:val="00281247"/>
    <w:rsid w:val="0028127E"/>
    <w:rsid w:val="0028157D"/>
    <w:rsid w:val="0028283D"/>
    <w:rsid w:val="00282BB1"/>
    <w:rsid w:val="00282C79"/>
    <w:rsid w:val="00282D50"/>
    <w:rsid w:val="00283239"/>
    <w:rsid w:val="0028368A"/>
    <w:rsid w:val="00283910"/>
    <w:rsid w:val="00283AC3"/>
    <w:rsid w:val="00283B7E"/>
    <w:rsid w:val="00284659"/>
    <w:rsid w:val="00284A1C"/>
    <w:rsid w:val="00284F68"/>
    <w:rsid w:val="00284FBD"/>
    <w:rsid w:val="00285010"/>
    <w:rsid w:val="002850AB"/>
    <w:rsid w:val="00285216"/>
    <w:rsid w:val="00285262"/>
    <w:rsid w:val="00285382"/>
    <w:rsid w:val="00285427"/>
    <w:rsid w:val="0028602C"/>
    <w:rsid w:val="0028615D"/>
    <w:rsid w:val="0028643D"/>
    <w:rsid w:val="00286492"/>
    <w:rsid w:val="00286D1E"/>
    <w:rsid w:val="0028710D"/>
    <w:rsid w:val="00287286"/>
    <w:rsid w:val="0028751F"/>
    <w:rsid w:val="00287813"/>
    <w:rsid w:val="00287883"/>
    <w:rsid w:val="002878AF"/>
    <w:rsid w:val="002879E8"/>
    <w:rsid w:val="00287AC8"/>
    <w:rsid w:val="00287ADC"/>
    <w:rsid w:val="00287CE7"/>
    <w:rsid w:val="00287CED"/>
    <w:rsid w:val="00287E37"/>
    <w:rsid w:val="00290144"/>
    <w:rsid w:val="002909B3"/>
    <w:rsid w:val="00290AC0"/>
    <w:rsid w:val="00290E4C"/>
    <w:rsid w:val="00291054"/>
    <w:rsid w:val="00292038"/>
    <w:rsid w:val="00292B53"/>
    <w:rsid w:val="00292E09"/>
    <w:rsid w:val="00292E21"/>
    <w:rsid w:val="002936FB"/>
    <w:rsid w:val="00293D28"/>
    <w:rsid w:val="00294ED0"/>
    <w:rsid w:val="002952CA"/>
    <w:rsid w:val="0029550F"/>
    <w:rsid w:val="0029552C"/>
    <w:rsid w:val="00295806"/>
    <w:rsid w:val="002959C1"/>
    <w:rsid w:val="00295A12"/>
    <w:rsid w:val="00295CC2"/>
    <w:rsid w:val="00296510"/>
    <w:rsid w:val="00296912"/>
    <w:rsid w:val="00296F01"/>
    <w:rsid w:val="002975F2"/>
    <w:rsid w:val="00297D65"/>
    <w:rsid w:val="00297EBB"/>
    <w:rsid w:val="002A00D5"/>
    <w:rsid w:val="002A05CA"/>
    <w:rsid w:val="002A08B3"/>
    <w:rsid w:val="002A09DF"/>
    <w:rsid w:val="002A09F5"/>
    <w:rsid w:val="002A0A3E"/>
    <w:rsid w:val="002A0E3F"/>
    <w:rsid w:val="002A0FA8"/>
    <w:rsid w:val="002A14C6"/>
    <w:rsid w:val="002A1ABF"/>
    <w:rsid w:val="002A1D5B"/>
    <w:rsid w:val="002A1F04"/>
    <w:rsid w:val="002A1F42"/>
    <w:rsid w:val="002A25E7"/>
    <w:rsid w:val="002A2782"/>
    <w:rsid w:val="002A3061"/>
    <w:rsid w:val="002A3142"/>
    <w:rsid w:val="002A32F3"/>
    <w:rsid w:val="002A356A"/>
    <w:rsid w:val="002A3BCD"/>
    <w:rsid w:val="002A410E"/>
    <w:rsid w:val="002A4172"/>
    <w:rsid w:val="002A42EF"/>
    <w:rsid w:val="002A43FA"/>
    <w:rsid w:val="002A45A3"/>
    <w:rsid w:val="002A4682"/>
    <w:rsid w:val="002A4BFB"/>
    <w:rsid w:val="002A4C1D"/>
    <w:rsid w:val="002A51BE"/>
    <w:rsid w:val="002A5A4B"/>
    <w:rsid w:val="002A5F27"/>
    <w:rsid w:val="002A6202"/>
    <w:rsid w:val="002A631F"/>
    <w:rsid w:val="002A65BE"/>
    <w:rsid w:val="002A667E"/>
    <w:rsid w:val="002A6B66"/>
    <w:rsid w:val="002A6E7C"/>
    <w:rsid w:val="002A6F34"/>
    <w:rsid w:val="002A6F40"/>
    <w:rsid w:val="002A6FFF"/>
    <w:rsid w:val="002A7015"/>
    <w:rsid w:val="002A7035"/>
    <w:rsid w:val="002A756F"/>
    <w:rsid w:val="002A76BA"/>
    <w:rsid w:val="002A76DC"/>
    <w:rsid w:val="002A7B66"/>
    <w:rsid w:val="002A7D6A"/>
    <w:rsid w:val="002A7E27"/>
    <w:rsid w:val="002B0553"/>
    <w:rsid w:val="002B0A1A"/>
    <w:rsid w:val="002B0EEC"/>
    <w:rsid w:val="002B123D"/>
    <w:rsid w:val="002B132E"/>
    <w:rsid w:val="002B15B3"/>
    <w:rsid w:val="002B1B71"/>
    <w:rsid w:val="002B1C12"/>
    <w:rsid w:val="002B1E71"/>
    <w:rsid w:val="002B250A"/>
    <w:rsid w:val="002B2810"/>
    <w:rsid w:val="002B2833"/>
    <w:rsid w:val="002B2AD9"/>
    <w:rsid w:val="002B2D50"/>
    <w:rsid w:val="002B3070"/>
    <w:rsid w:val="002B32D1"/>
    <w:rsid w:val="002B3318"/>
    <w:rsid w:val="002B3D25"/>
    <w:rsid w:val="002B4160"/>
    <w:rsid w:val="002B41A1"/>
    <w:rsid w:val="002B42A9"/>
    <w:rsid w:val="002B4A7C"/>
    <w:rsid w:val="002B4B6E"/>
    <w:rsid w:val="002B52AC"/>
    <w:rsid w:val="002B5487"/>
    <w:rsid w:val="002B56A2"/>
    <w:rsid w:val="002B56CE"/>
    <w:rsid w:val="002B56E1"/>
    <w:rsid w:val="002B592C"/>
    <w:rsid w:val="002B5A6C"/>
    <w:rsid w:val="002B639B"/>
    <w:rsid w:val="002B689A"/>
    <w:rsid w:val="002B69A4"/>
    <w:rsid w:val="002B78DE"/>
    <w:rsid w:val="002B7EEF"/>
    <w:rsid w:val="002C0140"/>
    <w:rsid w:val="002C04F7"/>
    <w:rsid w:val="002C0994"/>
    <w:rsid w:val="002C0BBE"/>
    <w:rsid w:val="002C0D02"/>
    <w:rsid w:val="002C0D05"/>
    <w:rsid w:val="002C0D6E"/>
    <w:rsid w:val="002C0E7B"/>
    <w:rsid w:val="002C13C4"/>
    <w:rsid w:val="002C16B9"/>
    <w:rsid w:val="002C1BE8"/>
    <w:rsid w:val="002C2222"/>
    <w:rsid w:val="002C229A"/>
    <w:rsid w:val="002C2325"/>
    <w:rsid w:val="002C23D4"/>
    <w:rsid w:val="002C25BB"/>
    <w:rsid w:val="002C2995"/>
    <w:rsid w:val="002C2A46"/>
    <w:rsid w:val="002C2DEB"/>
    <w:rsid w:val="002C2E43"/>
    <w:rsid w:val="002C2F12"/>
    <w:rsid w:val="002C310F"/>
    <w:rsid w:val="002C383A"/>
    <w:rsid w:val="002C389D"/>
    <w:rsid w:val="002C4026"/>
    <w:rsid w:val="002C462D"/>
    <w:rsid w:val="002C47AA"/>
    <w:rsid w:val="002C4824"/>
    <w:rsid w:val="002C4B57"/>
    <w:rsid w:val="002C4DA8"/>
    <w:rsid w:val="002C4DBD"/>
    <w:rsid w:val="002C4DF2"/>
    <w:rsid w:val="002C5614"/>
    <w:rsid w:val="002C5F7E"/>
    <w:rsid w:val="002C63BE"/>
    <w:rsid w:val="002C6587"/>
    <w:rsid w:val="002C65B3"/>
    <w:rsid w:val="002C68A0"/>
    <w:rsid w:val="002C6B42"/>
    <w:rsid w:val="002C7458"/>
    <w:rsid w:val="002C76A2"/>
    <w:rsid w:val="002C7996"/>
    <w:rsid w:val="002C7A40"/>
    <w:rsid w:val="002C7A47"/>
    <w:rsid w:val="002D0737"/>
    <w:rsid w:val="002D0889"/>
    <w:rsid w:val="002D09AF"/>
    <w:rsid w:val="002D161B"/>
    <w:rsid w:val="002D25BE"/>
    <w:rsid w:val="002D2649"/>
    <w:rsid w:val="002D2C83"/>
    <w:rsid w:val="002D3158"/>
    <w:rsid w:val="002D351F"/>
    <w:rsid w:val="002D37A7"/>
    <w:rsid w:val="002D41AD"/>
    <w:rsid w:val="002D4219"/>
    <w:rsid w:val="002D434C"/>
    <w:rsid w:val="002D4A08"/>
    <w:rsid w:val="002D4CF9"/>
    <w:rsid w:val="002D51DC"/>
    <w:rsid w:val="002D520C"/>
    <w:rsid w:val="002D5362"/>
    <w:rsid w:val="002D54DC"/>
    <w:rsid w:val="002D5533"/>
    <w:rsid w:val="002D5549"/>
    <w:rsid w:val="002D5807"/>
    <w:rsid w:val="002D5B60"/>
    <w:rsid w:val="002D5C16"/>
    <w:rsid w:val="002D5CA4"/>
    <w:rsid w:val="002D5D79"/>
    <w:rsid w:val="002D6466"/>
    <w:rsid w:val="002D65FF"/>
    <w:rsid w:val="002D679D"/>
    <w:rsid w:val="002D68AC"/>
    <w:rsid w:val="002D6FCB"/>
    <w:rsid w:val="002D7267"/>
    <w:rsid w:val="002D72E9"/>
    <w:rsid w:val="002D751C"/>
    <w:rsid w:val="002D77AD"/>
    <w:rsid w:val="002E0007"/>
    <w:rsid w:val="002E0332"/>
    <w:rsid w:val="002E0AEF"/>
    <w:rsid w:val="002E0C0A"/>
    <w:rsid w:val="002E12A3"/>
    <w:rsid w:val="002E1A67"/>
    <w:rsid w:val="002E1EEE"/>
    <w:rsid w:val="002E1F9C"/>
    <w:rsid w:val="002E1FBE"/>
    <w:rsid w:val="002E21CD"/>
    <w:rsid w:val="002E21F6"/>
    <w:rsid w:val="002E22D8"/>
    <w:rsid w:val="002E271A"/>
    <w:rsid w:val="002E2804"/>
    <w:rsid w:val="002E2A88"/>
    <w:rsid w:val="002E2BCB"/>
    <w:rsid w:val="002E2C52"/>
    <w:rsid w:val="002E30DC"/>
    <w:rsid w:val="002E327F"/>
    <w:rsid w:val="002E3737"/>
    <w:rsid w:val="002E3DF3"/>
    <w:rsid w:val="002E4340"/>
    <w:rsid w:val="002E4737"/>
    <w:rsid w:val="002E4832"/>
    <w:rsid w:val="002E492A"/>
    <w:rsid w:val="002E4A33"/>
    <w:rsid w:val="002E4B84"/>
    <w:rsid w:val="002E559E"/>
    <w:rsid w:val="002E568B"/>
    <w:rsid w:val="002E5BA5"/>
    <w:rsid w:val="002E60D1"/>
    <w:rsid w:val="002E612D"/>
    <w:rsid w:val="002E61AF"/>
    <w:rsid w:val="002E62CB"/>
    <w:rsid w:val="002E64D3"/>
    <w:rsid w:val="002E6D48"/>
    <w:rsid w:val="002E73D8"/>
    <w:rsid w:val="002E793E"/>
    <w:rsid w:val="002E7E36"/>
    <w:rsid w:val="002F002A"/>
    <w:rsid w:val="002F07FE"/>
    <w:rsid w:val="002F08ED"/>
    <w:rsid w:val="002F13D1"/>
    <w:rsid w:val="002F149F"/>
    <w:rsid w:val="002F14AE"/>
    <w:rsid w:val="002F1602"/>
    <w:rsid w:val="002F1FA8"/>
    <w:rsid w:val="002F236E"/>
    <w:rsid w:val="002F27E6"/>
    <w:rsid w:val="002F2F32"/>
    <w:rsid w:val="002F2F48"/>
    <w:rsid w:val="002F3129"/>
    <w:rsid w:val="002F326B"/>
    <w:rsid w:val="002F32AA"/>
    <w:rsid w:val="002F32AF"/>
    <w:rsid w:val="002F332D"/>
    <w:rsid w:val="002F3A97"/>
    <w:rsid w:val="002F421A"/>
    <w:rsid w:val="002F431B"/>
    <w:rsid w:val="002F4580"/>
    <w:rsid w:val="002F4586"/>
    <w:rsid w:val="002F4AA3"/>
    <w:rsid w:val="002F4BA1"/>
    <w:rsid w:val="002F4C30"/>
    <w:rsid w:val="002F4F78"/>
    <w:rsid w:val="002F6039"/>
    <w:rsid w:val="002F6429"/>
    <w:rsid w:val="002F645F"/>
    <w:rsid w:val="002F64BF"/>
    <w:rsid w:val="002F652D"/>
    <w:rsid w:val="002F6742"/>
    <w:rsid w:val="002F6B02"/>
    <w:rsid w:val="002F6CB7"/>
    <w:rsid w:val="002F6FA5"/>
    <w:rsid w:val="002F70A6"/>
    <w:rsid w:val="002F798C"/>
    <w:rsid w:val="003000D2"/>
    <w:rsid w:val="0030018A"/>
    <w:rsid w:val="003003ED"/>
    <w:rsid w:val="003007E3"/>
    <w:rsid w:val="00300884"/>
    <w:rsid w:val="003008A7"/>
    <w:rsid w:val="00300A86"/>
    <w:rsid w:val="00300AE2"/>
    <w:rsid w:val="00300CFF"/>
    <w:rsid w:val="00300D4A"/>
    <w:rsid w:val="00300E5A"/>
    <w:rsid w:val="00301288"/>
    <w:rsid w:val="00301866"/>
    <w:rsid w:val="0030193C"/>
    <w:rsid w:val="00301CA2"/>
    <w:rsid w:val="0030219C"/>
    <w:rsid w:val="00302205"/>
    <w:rsid w:val="003022E5"/>
    <w:rsid w:val="0030252C"/>
    <w:rsid w:val="00302818"/>
    <w:rsid w:val="00302BA1"/>
    <w:rsid w:val="00303346"/>
    <w:rsid w:val="003034ED"/>
    <w:rsid w:val="003035F9"/>
    <w:rsid w:val="00303C20"/>
    <w:rsid w:val="00303F55"/>
    <w:rsid w:val="0030432A"/>
    <w:rsid w:val="0030464F"/>
    <w:rsid w:val="00305340"/>
    <w:rsid w:val="003058AB"/>
    <w:rsid w:val="00305B93"/>
    <w:rsid w:val="0030672A"/>
    <w:rsid w:val="003071CC"/>
    <w:rsid w:val="003077A7"/>
    <w:rsid w:val="00307954"/>
    <w:rsid w:val="00307A19"/>
    <w:rsid w:val="00307A51"/>
    <w:rsid w:val="00307B83"/>
    <w:rsid w:val="003109AD"/>
    <w:rsid w:val="003111CD"/>
    <w:rsid w:val="00311508"/>
    <w:rsid w:val="003116FD"/>
    <w:rsid w:val="00311796"/>
    <w:rsid w:val="003118CB"/>
    <w:rsid w:val="00312065"/>
    <w:rsid w:val="00312E88"/>
    <w:rsid w:val="00312FEE"/>
    <w:rsid w:val="00312FFA"/>
    <w:rsid w:val="0031344E"/>
    <w:rsid w:val="00313698"/>
    <w:rsid w:val="00313BBC"/>
    <w:rsid w:val="00313C3C"/>
    <w:rsid w:val="00313C4C"/>
    <w:rsid w:val="00313D14"/>
    <w:rsid w:val="00314144"/>
    <w:rsid w:val="0031426C"/>
    <w:rsid w:val="003143EE"/>
    <w:rsid w:val="00314C0C"/>
    <w:rsid w:val="00315317"/>
    <w:rsid w:val="003154B5"/>
    <w:rsid w:val="003154FB"/>
    <w:rsid w:val="0031570A"/>
    <w:rsid w:val="00315821"/>
    <w:rsid w:val="00315AE3"/>
    <w:rsid w:val="00315BEE"/>
    <w:rsid w:val="003161CB"/>
    <w:rsid w:val="0031640D"/>
    <w:rsid w:val="0031694C"/>
    <w:rsid w:val="00316C00"/>
    <w:rsid w:val="00316C17"/>
    <w:rsid w:val="00316CC5"/>
    <w:rsid w:val="00316CF9"/>
    <w:rsid w:val="00316D38"/>
    <w:rsid w:val="003172DC"/>
    <w:rsid w:val="00317B5B"/>
    <w:rsid w:val="00317C6C"/>
    <w:rsid w:val="00317F82"/>
    <w:rsid w:val="003203E8"/>
    <w:rsid w:val="00320995"/>
    <w:rsid w:val="00320A25"/>
    <w:rsid w:val="00320C45"/>
    <w:rsid w:val="00320DC4"/>
    <w:rsid w:val="0032104A"/>
    <w:rsid w:val="003210DC"/>
    <w:rsid w:val="00321330"/>
    <w:rsid w:val="003215DB"/>
    <w:rsid w:val="003219EE"/>
    <w:rsid w:val="00321A66"/>
    <w:rsid w:val="00321BDF"/>
    <w:rsid w:val="00321D2E"/>
    <w:rsid w:val="00321FFB"/>
    <w:rsid w:val="0032201F"/>
    <w:rsid w:val="00322558"/>
    <w:rsid w:val="003226D1"/>
    <w:rsid w:val="003228F5"/>
    <w:rsid w:val="00322C10"/>
    <w:rsid w:val="00322ED8"/>
    <w:rsid w:val="00322FDD"/>
    <w:rsid w:val="003237C0"/>
    <w:rsid w:val="00323EFC"/>
    <w:rsid w:val="00324196"/>
    <w:rsid w:val="003241C0"/>
    <w:rsid w:val="003242CA"/>
    <w:rsid w:val="0032432D"/>
    <w:rsid w:val="00324372"/>
    <w:rsid w:val="00324A47"/>
    <w:rsid w:val="00324C32"/>
    <w:rsid w:val="00324DB3"/>
    <w:rsid w:val="0032510D"/>
    <w:rsid w:val="003253EE"/>
    <w:rsid w:val="00325487"/>
    <w:rsid w:val="0032558D"/>
    <w:rsid w:val="003255A0"/>
    <w:rsid w:val="00325664"/>
    <w:rsid w:val="00325670"/>
    <w:rsid w:val="003258AC"/>
    <w:rsid w:val="00325DE1"/>
    <w:rsid w:val="003261AD"/>
    <w:rsid w:val="00326741"/>
    <w:rsid w:val="0032737E"/>
    <w:rsid w:val="00327589"/>
    <w:rsid w:val="00327C6E"/>
    <w:rsid w:val="003300D4"/>
    <w:rsid w:val="003302E0"/>
    <w:rsid w:val="003307A8"/>
    <w:rsid w:val="00330982"/>
    <w:rsid w:val="00330CF8"/>
    <w:rsid w:val="0033130E"/>
    <w:rsid w:val="0033134A"/>
    <w:rsid w:val="003313C3"/>
    <w:rsid w:val="00331609"/>
    <w:rsid w:val="00331836"/>
    <w:rsid w:val="00331F17"/>
    <w:rsid w:val="003320CD"/>
    <w:rsid w:val="00332408"/>
    <w:rsid w:val="0033284B"/>
    <w:rsid w:val="00332FAA"/>
    <w:rsid w:val="00332FD9"/>
    <w:rsid w:val="003335AA"/>
    <w:rsid w:val="00333EB4"/>
    <w:rsid w:val="00333F29"/>
    <w:rsid w:val="003340DA"/>
    <w:rsid w:val="0033459A"/>
    <w:rsid w:val="00334E9C"/>
    <w:rsid w:val="00334EEA"/>
    <w:rsid w:val="00335187"/>
    <w:rsid w:val="00335B1A"/>
    <w:rsid w:val="003363FF"/>
    <w:rsid w:val="00336EAD"/>
    <w:rsid w:val="0033727E"/>
    <w:rsid w:val="003378FB"/>
    <w:rsid w:val="00337AE7"/>
    <w:rsid w:val="00337DC8"/>
    <w:rsid w:val="00337E20"/>
    <w:rsid w:val="00337F64"/>
    <w:rsid w:val="003403DA"/>
    <w:rsid w:val="00340560"/>
    <w:rsid w:val="00340695"/>
    <w:rsid w:val="0034094F"/>
    <w:rsid w:val="00340CB1"/>
    <w:rsid w:val="00340CF4"/>
    <w:rsid w:val="003411BB"/>
    <w:rsid w:val="003416F3"/>
    <w:rsid w:val="0034194F"/>
    <w:rsid w:val="00341ADE"/>
    <w:rsid w:val="003422B0"/>
    <w:rsid w:val="003423A0"/>
    <w:rsid w:val="00342527"/>
    <w:rsid w:val="0034254B"/>
    <w:rsid w:val="003426F2"/>
    <w:rsid w:val="00342BAC"/>
    <w:rsid w:val="00342CE4"/>
    <w:rsid w:val="00343169"/>
    <w:rsid w:val="0034318E"/>
    <w:rsid w:val="003432F1"/>
    <w:rsid w:val="00343332"/>
    <w:rsid w:val="00343481"/>
    <w:rsid w:val="00343A42"/>
    <w:rsid w:val="00343CDF"/>
    <w:rsid w:val="0034418D"/>
    <w:rsid w:val="00344763"/>
    <w:rsid w:val="0034488A"/>
    <w:rsid w:val="0034495C"/>
    <w:rsid w:val="00344C02"/>
    <w:rsid w:val="00344D5E"/>
    <w:rsid w:val="00345259"/>
    <w:rsid w:val="00345269"/>
    <w:rsid w:val="003455E6"/>
    <w:rsid w:val="00345DD2"/>
    <w:rsid w:val="003463CC"/>
    <w:rsid w:val="00346414"/>
    <w:rsid w:val="003468AF"/>
    <w:rsid w:val="00346EA8"/>
    <w:rsid w:val="00347079"/>
    <w:rsid w:val="003470FC"/>
    <w:rsid w:val="003473DB"/>
    <w:rsid w:val="003474A3"/>
    <w:rsid w:val="0034789F"/>
    <w:rsid w:val="00347B39"/>
    <w:rsid w:val="00347B7F"/>
    <w:rsid w:val="003500A5"/>
    <w:rsid w:val="00350239"/>
    <w:rsid w:val="0035056B"/>
    <w:rsid w:val="0035063C"/>
    <w:rsid w:val="00350801"/>
    <w:rsid w:val="0035090D"/>
    <w:rsid w:val="00350B75"/>
    <w:rsid w:val="00350C46"/>
    <w:rsid w:val="00351096"/>
    <w:rsid w:val="003510CA"/>
    <w:rsid w:val="003511BA"/>
    <w:rsid w:val="003511D4"/>
    <w:rsid w:val="003512A6"/>
    <w:rsid w:val="0035146F"/>
    <w:rsid w:val="00351628"/>
    <w:rsid w:val="003518BF"/>
    <w:rsid w:val="0035199A"/>
    <w:rsid w:val="00351ADC"/>
    <w:rsid w:val="00351B6B"/>
    <w:rsid w:val="0035292D"/>
    <w:rsid w:val="00352EFC"/>
    <w:rsid w:val="00353390"/>
    <w:rsid w:val="003536DB"/>
    <w:rsid w:val="00353C20"/>
    <w:rsid w:val="00353D58"/>
    <w:rsid w:val="00353EAF"/>
    <w:rsid w:val="003541E6"/>
    <w:rsid w:val="003541F6"/>
    <w:rsid w:val="003542F2"/>
    <w:rsid w:val="00354400"/>
    <w:rsid w:val="00354451"/>
    <w:rsid w:val="00354499"/>
    <w:rsid w:val="003544F5"/>
    <w:rsid w:val="0035462D"/>
    <w:rsid w:val="00354698"/>
    <w:rsid w:val="003548F9"/>
    <w:rsid w:val="00354A97"/>
    <w:rsid w:val="00355649"/>
    <w:rsid w:val="003556AE"/>
    <w:rsid w:val="003562F6"/>
    <w:rsid w:val="00356412"/>
    <w:rsid w:val="00356587"/>
    <w:rsid w:val="003566EF"/>
    <w:rsid w:val="00356946"/>
    <w:rsid w:val="003569A6"/>
    <w:rsid w:val="00356E34"/>
    <w:rsid w:val="00356FDE"/>
    <w:rsid w:val="00357057"/>
    <w:rsid w:val="003572A3"/>
    <w:rsid w:val="00357C4C"/>
    <w:rsid w:val="00357D5E"/>
    <w:rsid w:val="00357DF7"/>
    <w:rsid w:val="0036007C"/>
    <w:rsid w:val="00360496"/>
    <w:rsid w:val="003606C4"/>
    <w:rsid w:val="003609C8"/>
    <w:rsid w:val="00360BC1"/>
    <w:rsid w:val="00360F97"/>
    <w:rsid w:val="003612C8"/>
    <w:rsid w:val="00361301"/>
    <w:rsid w:val="003613E8"/>
    <w:rsid w:val="0036156A"/>
    <w:rsid w:val="003615A5"/>
    <w:rsid w:val="0036160D"/>
    <w:rsid w:val="0036183C"/>
    <w:rsid w:val="00361EBB"/>
    <w:rsid w:val="0036231F"/>
    <w:rsid w:val="00362888"/>
    <w:rsid w:val="00362D47"/>
    <w:rsid w:val="00363229"/>
    <w:rsid w:val="003634CB"/>
    <w:rsid w:val="00363E28"/>
    <w:rsid w:val="00364D96"/>
    <w:rsid w:val="003651C5"/>
    <w:rsid w:val="00365239"/>
    <w:rsid w:val="003657FD"/>
    <w:rsid w:val="003659E6"/>
    <w:rsid w:val="00365CF1"/>
    <w:rsid w:val="003666EB"/>
    <w:rsid w:val="003668D2"/>
    <w:rsid w:val="00366A40"/>
    <w:rsid w:val="00366B30"/>
    <w:rsid w:val="00367389"/>
    <w:rsid w:val="00367478"/>
    <w:rsid w:val="003675F4"/>
    <w:rsid w:val="00367657"/>
    <w:rsid w:val="0036785A"/>
    <w:rsid w:val="003678F5"/>
    <w:rsid w:val="00367FB7"/>
    <w:rsid w:val="00370065"/>
    <w:rsid w:val="003700D4"/>
    <w:rsid w:val="003701A7"/>
    <w:rsid w:val="0037032E"/>
    <w:rsid w:val="00370B5B"/>
    <w:rsid w:val="00370C52"/>
    <w:rsid w:val="00370CAF"/>
    <w:rsid w:val="00370DD1"/>
    <w:rsid w:val="00370E51"/>
    <w:rsid w:val="003710DE"/>
    <w:rsid w:val="003714A8"/>
    <w:rsid w:val="00371592"/>
    <w:rsid w:val="003715AC"/>
    <w:rsid w:val="003719EA"/>
    <w:rsid w:val="003721B3"/>
    <w:rsid w:val="00372521"/>
    <w:rsid w:val="0037263E"/>
    <w:rsid w:val="003727F8"/>
    <w:rsid w:val="003727FC"/>
    <w:rsid w:val="00372863"/>
    <w:rsid w:val="003729EE"/>
    <w:rsid w:val="00372D50"/>
    <w:rsid w:val="00372E4C"/>
    <w:rsid w:val="00373020"/>
    <w:rsid w:val="003730FD"/>
    <w:rsid w:val="00373BE1"/>
    <w:rsid w:val="00373C61"/>
    <w:rsid w:val="00373CB8"/>
    <w:rsid w:val="00374035"/>
    <w:rsid w:val="0037450A"/>
    <w:rsid w:val="0037456F"/>
    <w:rsid w:val="00374655"/>
    <w:rsid w:val="003747E5"/>
    <w:rsid w:val="00374C28"/>
    <w:rsid w:val="003750B5"/>
    <w:rsid w:val="0037564E"/>
    <w:rsid w:val="003756B1"/>
    <w:rsid w:val="00375794"/>
    <w:rsid w:val="00375A90"/>
    <w:rsid w:val="00375C3A"/>
    <w:rsid w:val="00375C89"/>
    <w:rsid w:val="00376968"/>
    <w:rsid w:val="00376969"/>
    <w:rsid w:val="00376A04"/>
    <w:rsid w:val="00376FEE"/>
    <w:rsid w:val="003771F7"/>
    <w:rsid w:val="00377484"/>
    <w:rsid w:val="00377536"/>
    <w:rsid w:val="00377788"/>
    <w:rsid w:val="00377D02"/>
    <w:rsid w:val="00377D46"/>
    <w:rsid w:val="00377F9B"/>
    <w:rsid w:val="003803D9"/>
    <w:rsid w:val="00380716"/>
    <w:rsid w:val="00380B53"/>
    <w:rsid w:val="00380CF1"/>
    <w:rsid w:val="00381115"/>
    <w:rsid w:val="003813D9"/>
    <w:rsid w:val="003818A0"/>
    <w:rsid w:val="00381B8B"/>
    <w:rsid w:val="00381D56"/>
    <w:rsid w:val="00381D9A"/>
    <w:rsid w:val="00381E93"/>
    <w:rsid w:val="003825EC"/>
    <w:rsid w:val="00382EED"/>
    <w:rsid w:val="003830BF"/>
    <w:rsid w:val="00384060"/>
    <w:rsid w:val="003841A4"/>
    <w:rsid w:val="00384ADD"/>
    <w:rsid w:val="00384B87"/>
    <w:rsid w:val="00384C48"/>
    <w:rsid w:val="00384DAF"/>
    <w:rsid w:val="003854B2"/>
    <w:rsid w:val="003857C3"/>
    <w:rsid w:val="00385B51"/>
    <w:rsid w:val="00385BC5"/>
    <w:rsid w:val="00385DC1"/>
    <w:rsid w:val="00386063"/>
    <w:rsid w:val="003861B7"/>
    <w:rsid w:val="003866F7"/>
    <w:rsid w:val="00386A6A"/>
    <w:rsid w:val="00387652"/>
    <w:rsid w:val="003878F7"/>
    <w:rsid w:val="0039057F"/>
    <w:rsid w:val="003905E1"/>
    <w:rsid w:val="00390AF2"/>
    <w:rsid w:val="00390F2A"/>
    <w:rsid w:val="0039159F"/>
    <w:rsid w:val="00391A99"/>
    <w:rsid w:val="00391BA4"/>
    <w:rsid w:val="0039228A"/>
    <w:rsid w:val="003925FF"/>
    <w:rsid w:val="00392626"/>
    <w:rsid w:val="00392974"/>
    <w:rsid w:val="00392B30"/>
    <w:rsid w:val="00392B8E"/>
    <w:rsid w:val="00392D7B"/>
    <w:rsid w:val="00392DC2"/>
    <w:rsid w:val="00392E61"/>
    <w:rsid w:val="00393266"/>
    <w:rsid w:val="0039352C"/>
    <w:rsid w:val="0039394E"/>
    <w:rsid w:val="00393ABE"/>
    <w:rsid w:val="00393B2F"/>
    <w:rsid w:val="00393B31"/>
    <w:rsid w:val="00393BD3"/>
    <w:rsid w:val="00393D4C"/>
    <w:rsid w:val="00394364"/>
    <w:rsid w:val="003944DE"/>
    <w:rsid w:val="003945C5"/>
    <w:rsid w:val="00394804"/>
    <w:rsid w:val="00394873"/>
    <w:rsid w:val="00394D7E"/>
    <w:rsid w:val="00394E84"/>
    <w:rsid w:val="00394FF5"/>
    <w:rsid w:val="003954C4"/>
    <w:rsid w:val="003956BD"/>
    <w:rsid w:val="0039572E"/>
    <w:rsid w:val="00395A2E"/>
    <w:rsid w:val="00395C71"/>
    <w:rsid w:val="00395FBD"/>
    <w:rsid w:val="00396893"/>
    <w:rsid w:val="00396F34"/>
    <w:rsid w:val="003970F5"/>
    <w:rsid w:val="003975DC"/>
    <w:rsid w:val="00397650"/>
    <w:rsid w:val="00397931"/>
    <w:rsid w:val="00397BE0"/>
    <w:rsid w:val="00397F52"/>
    <w:rsid w:val="003A0421"/>
    <w:rsid w:val="003A05A4"/>
    <w:rsid w:val="003A086C"/>
    <w:rsid w:val="003A0D81"/>
    <w:rsid w:val="003A1200"/>
    <w:rsid w:val="003A15FC"/>
    <w:rsid w:val="003A1D2A"/>
    <w:rsid w:val="003A1E65"/>
    <w:rsid w:val="003A2116"/>
    <w:rsid w:val="003A236D"/>
    <w:rsid w:val="003A27BB"/>
    <w:rsid w:val="003A2833"/>
    <w:rsid w:val="003A34FD"/>
    <w:rsid w:val="003A3534"/>
    <w:rsid w:val="003A37C0"/>
    <w:rsid w:val="003A3906"/>
    <w:rsid w:val="003A39A4"/>
    <w:rsid w:val="003A3A6F"/>
    <w:rsid w:val="003A3FAA"/>
    <w:rsid w:val="003A44F6"/>
    <w:rsid w:val="003A458E"/>
    <w:rsid w:val="003A4ED0"/>
    <w:rsid w:val="003A4F0D"/>
    <w:rsid w:val="003A4F51"/>
    <w:rsid w:val="003A52F1"/>
    <w:rsid w:val="003A55D8"/>
    <w:rsid w:val="003A59A9"/>
    <w:rsid w:val="003A5B3B"/>
    <w:rsid w:val="003A605E"/>
    <w:rsid w:val="003A627A"/>
    <w:rsid w:val="003A646F"/>
    <w:rsid w:val="003A66CA"/>
    <w:rsid w:val="003A6F4C"/>
    <w:rsid w:val="003A6FA1"/>
    <w:rsid w:val="003A6FAF"/>
    <w:rsid w:val="003A7093"/>
    <w:rsid w:val="003A70E8"/>
    <w:rsid w:val="003A7858"/>
    <w:rsid w:val="003A7D4E"/>
    <w:rsid w:val="003A7F3F"/>
    <w:rsid w:val="003B03F5"/>
    <w:rsid w:val="003B0516"/>
    <w:rsid w:val="003B076C"/>
    <w:rsid w:val="003B0A55"/>
    <w:rsid w:val="003B0BC6"/>
    <w:rsid w:val="003B0F22"/>
    <w:rsid w:val="003B1016"/>
    <w:rsid w:val="003B11D2"/>
    <w:rsid w:val="003B11FE"/>
    <w:rsid w:val="003B1ACA"/>
    <w:rsid w:val="003B1C64"/>
    <w:rsid w:val="003B1E9E"/>
    <w:rsid w:val="003B2240"/>
    <w:rsid w:val="003B22C7"/>
    <w:rsid w:val="003B2C04"/>
    <w:rsid w:val="003B2CAE"/>
    <w:rsid w:val="003B2CF0"/>
    <w:rsid w:val="003B3120"/>
    <w:rsid w:val="003B3832"/>
    <w:rsid w:val="003B391B"/>
    <w:rsid w:val="003B3BC6"/>
    <w:rsid w:val="003B43E6"/>
    <w:rsid w:val="003B4B05"/>
    <w:rsid w:val="003B4C87"/>
    <w:rsid w:val="003B4CFE"/>
    <w:rsid w:val="003B4DB1"/>
    <w:rsid w:val="003B54A0"/>
    <w:rsid w:val="003B5609"/>
    <w:rsid w:val="003B5A7D"/>
    <w:rsid w:val="003B5AE2"/>
    <w:rsid w:val="003B5C15"/>
    <w:rsid w:val="003B626A"/>
    <w:rsid w:val="003B639E"/>
    <w:rsid w:val="003B63D9"/>
    <w:rsid w:val="003B65D4"/>
    <w:rsid w:val="003B6864"/>
    <w:rsid w:val="003B6885"/>
    <w:rsid w:val="003B6F52"/>
    <w:rsid w:val="003B6F77"/>
    <w:rsid w:val="003B74AE"/>
    <w:rsid w:val="003B7729"/>
    <w:rsid w:val="003B77C7"/>
    <w:rsid w:val="003C003F"/>
    <w:rsid w:val="003C00C3"/>
    <w:rsid w:val="003C01ED"/>
    <w:rsid w:val="003C06AE"/>
    <w:rsid w:val="003C0756"/>
    <w:rsid w:val="003C075A"/>
    <w:rsid w:val="003C0A02"/>
    <w:rsid w:val="003C0D1B"/>
    <w:rsid w:val="003C11FA"/>
    <w:rsid w:val="003C140C"/>
    <w:rsid w:val="003C15C0"/>
    <w:rsid w:val="003C260C"/>
    <w:rsid w:val="003C2660"/>
    <w:rsid w:val="003C2A81"/>
    <w:rsid w:val="003C2CE8"/>
    <w:rsid w:val="003C3004"/>
    <w:rsid w:val="003C3182"/>
    <w:rsid w:val="003C33AF"/>
    <w:rsid w:val="003C379F"/>
    <w:rsid w:val="003C37EE"/>
    <w:rsid w:val="003C393D"/>
    <w:rsid w:val="003C3CDF"/>
    <w:rsid w:val="003C40EF"/>
    <w:rsid w:val="003C4467"/>
    <w:rsid w:val="003C4B38"/>
    <w:rsid w:val="003C4C5C"/>
    <w:rsid w:val="003C50B3"/>
    <w:rsid w:val="003C5C73"/>
    <w:rsid w:val="003C5E6F"/>
    <w:rsid w:val="003C6F05"/>
    <w:rsid w:val="003C6F8C"/>
    <w:rsid w:val="003C7548"/>
    <w:rsid w:val="003C7C27"/>
    <w:rsid w:val="003D028F"/>
    <w:rsid w:val="003D0624"/>
    <w:rsid w:val="003D0D0B"/>
    <w:rsid w:val="003D1008"/>
    <w:rsid w:val="003D1160"/>
    <w:rsid w:val="003D1455"/>
    <w:rsid w:val="003D1E81"/>
    <w:rsid w:val="003D1ED5"/>
    <w:rsid w:val="003D2077"/>
    <w:rsid w:val="003D2140"/>
    <w:rsid w:val="003D2C1D"/>
    <w:rsid w:val="003D3C8B"/>
    <w:rsid w:val="003D41FA"/>
    <w:rsid w:val="003D4387"/>
    <w:rsid w:val="003D4C96"/>
    <w:rsid w:val="003D4F3D"/>
    <w:rsid w:val="003D52B4"/>
    <w:rsid w:val="003D5300"/>
    <w:rsid w:val="003D561F"/>
    <w:rsid w:val="003D573A"/>
    <w:rsid w:val="003D5942"/>
    <w:rsid w:val="003D5946"/>
    <w:rsid w:val="003D59EA"/>
    <w:rsid w:val="003D5E9A"/>
    <w:rsid w:val="003D62BD"/>
    <w:rsid w:val="003D62FA"/>
    <w:rsid w:val="003D6377"/>
    <w:rsid w:val="003D6500"/>
    <w:rsid w:val="003D69FB"/>
    <w:rsid w:val="003D6F1B"/>
    <w:rsid w:val="003D6FEE"/>
    <w:rsid w:val="003D7AE9"/>
    <w:rsid w:val="003D7D49"/>
    <w:rsid w:val="003E02A3"/>
    <w:rsid w:val="003E0644"/>
    <w:rsid w:val="003E06C4"/>
    <w:rsid w:val="003E08DC"/>
    <w:rsid w:val="003E0B94"/>
    <w:rsid w:val="003E10DF"/>
    <w:rsid w:val="003E1582"/>
    <w:rsid w:val="003E1CFF"/>
    <w:rsid w:val="003E2736"/>
    <w:rsid w:val="003E2945"/>
    <w:rsid w:val="003E2C76"/>
    <w:rsid w:val="003E3013"/>
    <w:rsid w:val="003E33C7"/>
    <w:rsid w:val="003E366C"/>
    <w:rsid w:val="003E375F"/>
    <w:rsid w:val="003E3BA9"/>
    <w:rsid w:val="003E40BD"/>
    <w:rsid w:val="003E4364"/>
    <w:rsid w:val="003E4A41"/>
    <w:rsid w:val="003E540C"/>
    <w:rsid w:val="003E5489"/>
    <w:rsid w:val="003E58F1"/>
    <w:rsid w:val="003E597A"/>
    <w:rsid w:val="003E59EF"/>
    <w:rsid w:val="003E5A2F"/>
    <w:rsid w:val="003E5E72"/>
    <w:rsid w:val="003E61B5"/>
    <w:rsid w:val="003E6250"/>
    <w:rsid w:val="003E65FB"/>
    <w:rsid w:val="003E6685"/>
    <w:rsid w:val="003E69D1"/>
    <w:rsid w:val="003E6A8D"/>
    <w:rsid w:val="003E6ED5"/>
    <w:rsid w:val="003E70B3"/>
    <w:rsid w:val="003E7153"/>
    <w:rsid w:val="003E72B4"/>
    <w:rsid w:val="003E7F3F"/>
    <w:rsid w:val="003F0255"/>
    <w:rsid w:val="003F0300"/>
    <w:rsid w:val="003F03D6"/>
    <w:rsid w:val="003F04B6"/>
    <w:rsid w:val="003F0A09"/>
    <w:rsid w:val="003F10F7"/>
    <w:rsid w:val="003F111C"/>
    <w:rsid w:val="003F1424"/>
    <w:rsid w:val="003F180E"/>
    <w:rsid w:val="003F2875"/>
    <w:rsid w:val="003F3141"/>
    <w:rsid w:val="003F33E1"/>
    <w:rsid w:val="003F3559"/>
    <w:rsid w:val="003F3837"/>
    <w:rsid w:val="003F3CEC"/>
    <w:rsid w:val="003F4A95"/>
    <w:rsid w:val="003F4BCB"/>
    <w:rsid w:val="003F4F2E"/>
    <w:rsid w:val="003F521B"/>
    <w:rsid w:val="003F5394"/>
    <w:rsid w:val="003F5996"/>
    <w:rsid w:val="003F5EC1"/>
    <w:rsid w:val="003F609C"/>
    <w:rsid w:val="003F61CE"/>
    <w:rsid w:val="003F6498"/>
    <w:rsid w:val="003F66B0"/>
    <w:rsid w:val="003F6B31"/>
    <w:rsid w:val="003F72D4"/>
    <w:rsid w:val="003F78D6"/>
    <w:rsid w:val="003F78DD"/>
    <w:rsid w:val="003F7B3D"/>
    <w:rsid w:val="003F7D15"/>
    <w:rsid w:val="003F7D8A"/>
    <w:rsid w:val="004008AC"/>
    <w:rsid w:val="004008B1"/>
    <w:rsid w:val="00400962"/>
    <w:rsid w:val="00400A90"/>
    <w:rsid w:val="00400B35"/>
    <w:rsid w:val="004012AB"/>
    <w:rsid w:val="00401429"/>
    <w:rsid w:val="00401936"/>
    <w:rsid w:val="00401ACC"/>
    <w:rsid w:val="00402AD4"/>
    <w:rsid w:val="004031DB"/>
    <w:rsid w:val="0040425E"/>
    <w:rsid w:val="0040435D"/>
    <w:rsid w:val="004047B4"/>
    <w:rsid w:val="00404F50"/>
    <w:rsid w:val="00405439"/>
    <w:rsid w:val="00405541"/>
    <w:rsid w:val="0040559C"/>
    <w:rsid w:val="0040569D"/>
    <w:rsid w:val="00405E23"/>
    <w:rsid w:val="00405EAA"/>
    <w:rsid w:val="00405F63"/>
    <w:rsid w:val="004060BF"/>
    <w:rsid w:val="004060D8"/>
    <w:rsid w:val="00406583"/>
    <w:rsid w:val="004069E0"/>
    <w:rsid w:val="0040714D"/>
    <w:rsid w:val="0040731E"/>
    <w:rsid w:val="00407A93"/>
    <w:rsid w:val="00407B5F"/>
    <w:rsid w:val="00407FB6"/>
    <w:rsid w:val="00410269"/>
    <w:rsid w:val="0041033D"/>
    <w:rsid w:val="00410823"/>
    <w:rsid w:val="00411802"/>
    <w:rsid w:val="00411B24"/>
    <w:rsid w:val="00412016"/>
    <w:rsid w:val="004122D4"/>
    <w:rsid w:val="004124A2"/>
    <w:rsid w:val="004125BF"/>
    <w:rsid w:val="0041261C"/>
    <w:rsid w:val="004129CC"/>
    <w:rsid w:val="00412A64"/>
    <w:rsid w:val="00412FF9"/>
    <w:rsid w:val="004133DA"/>
    <w:rsid w:val="0041353A"/>
    <w:rsid w:val="00413729"/>
    <w:rsid w:val="00413825"/>
    <w:rsid w:val="00413931"/>
    <w:rsid w:val="004139FE"/>
    <w:rsid w:val="00413C5A"/>
    <w:rsid w:val="00413E89"/>
    <w:rsid w:val="00413ECD"/>
    <w:rsid w:val="00413F76"/>
    <w:rsid w:val="004140F3"/>
    <w:rsid w:val="00414555"/>
    <w:rsid w:val="004146C4"/>
    <w:rsid w:val="00414712"/>
    <w:rsid w:val="00414E38"/>
    <w:rsid w:val="00414F39"/>
    <w:rsid w:val="004150DC"/>
    <w:rsid w:val="00415898"/>
    <w:rsid w:val="00415C1A"/>
    <w:rsid w:val="00415E8B"/>
    <w:rsid w:val="004160C3"/>
    <w:rsid w:val="00416469"/>
    <w:rsid w:val="00416A9C"/>
    <w:rsid w:val="00420160"/>
    <w:rsid w:val="00420721"/>
    <w:rsid w:val="0042087E"/>
    <w:rsid w:val="00420B4A"/>
    <w:rsid w:val="004217F9"/>
    <w:rsid w:val="00421854"/>
    <w:rsid w:val="00421899"/>
    <w:rsid w:val="00421B26"/>
    <w:rsid w:val="00421BC8"/>
    <w:rsid w:val="00422792"/>
    <w:rsid w:val="00422817"/>
    <w:rsid w:val="00422A6D"/>
    <w:rsid w:val="00422ABD"/>
    <w:rsid w:val="00422B7A"/>
    <w:rsid w:val="00422CB2"/>
    <w:rsid w:val="00422D9C"/>
    <w:rsid w:val="004230BE"/>
    <w:rsid w:val="0042310C"/>
    <w:rsid w:val="004239FB"/>
    <w:rsid w:val="00423C1B"/>
    <w:rsid w:val="0042411F"/>
    <w:rsid w:val="004244BB"/>
    <w:rsid w:val="00424DD1"/>
    <w:rsid w:val="00424E3C"/>
    <w:rsid w:val="00425054"/>
    <w:rsid w:val="0042552A"/>
    <w:rsid w:val="00425544"/>
    <w:rsid w:val="00425A23"/>
    <w:rsid w:val="00425B78"/>
    <w:rsid w:val="00425C9A"/>
    <w:rsid w:val="00426009"/>
    <w:rsid w:val="004261FE"/>
    <w:rsid w:val="004262C4"/>
    <w:rsid w:val="00426E3E"/>
    <w:rsid w:val="00426F52"/>
    <w:rsid w:val="00427532"/>
    <w:rsid w:val="00427747"/>
    <w:rsid w:val="0042774E"/>
    <w:rsid w:val="00427BB2"/>
    <w:rsid w:val="00427CAC"/>
    <w:rsid w:val="00430149"/>
    <w:rsid w:val="004303DB"/>
    <w:rsid w:val="0043046B"/>
    <w:rsid w:val="004308A6"/>
    <w:rsid w:val="004309C4"/>
    <w:rsid w:val="00431433"/>
    <w:rsid w:val="004319CE"/>
    <w:rsid w:val="00431A0E"/>
    <w:rsid w:val="00431E38"/>
    <w:rsid w:val="004325DC"/>
    <w:rsid w:val="0043290C"/>
    <w:rsid w:val="00432D19"/>
    <w:rsid w:val="00433858"/>
    <w:rsid w:val="004339BC"/>
    <w:rsid w:val="00433D91"/>
    <w:rsid w:val="004341D6"/>
    <w:rsid w:val="0043436B"/>
    <w:rsid w:val="004343F7"/>
    <w:rsid w:val="004349FA"/>
    <w:rsid w:val="00434D38"/>
    <w:rsid w:val="00434E4B"/>
    <w:rsid w:val="00434E82"/>
    <w:rsid w:val="004358FE"/>
    <w:rsid w:val="00435AA4"/>
    <w:rsid w:val="00436224"/>
    <w:rsid w:val="00436D1D"/>
    <w:rsid w:val="00436E59"/>
    <w:rsid w:val="00436F76"/>
    <w:rsid w:val="00436F8E"/>
    <w:rsid w:val="00437E60"/>
    <w:rsid w:val="00437F08"/>
    <w:rsid w:val="00437F2D"/>
    <w:rsid w:val="00440557"/>
    <w:rsid w:val="00440EF5"/>
    <w:rsid w:val="00441019"/>
    <w:rsid w:val="00441147"/>
    <w:rsid w:val="004416D0"/>
    <w:rsid w:val="004418BA"/>
    <w:rsid w:val="004419C5"/>
    <w:rsid w:val="00441D6F"/>
    <w:rsid w:val="00442158"/>
    <w:rsid w:val="004423F9"/>
    <w:rsid w:val="00442587"/>
    <w:rsid w:val="00442712"/>
    <w:rsid w:val="004428BC"/>
    <w:rsid w:val="00442E05"/>
    <w:rsid w:val="00442E55"/>
    <w:rsid w:val="00442E8D"/>
    <w:rsid w:val="0044365F"/>
    <w:rsid w:val="00443A98"/>
    <w:rsid w:val="00443B5F"/>
    <w:rsid w:val="00443BB4"/>
    <w:rsid w:val="00443D54"/>
    <w:rsid w:val="00443F69"/>
    <w:rsid w:val="00444223"/>
    <w:rsid w:val="0044422F"/>
    <w:rsid w:val="00444320"/>
    <w:rsid w:val="0044483D"/>
    <w:rsid w:val="00444866"/>
    <w:rsid w:val="00445041"/>
    <w:rsid w:val="004450CF"/>
    <w:rsid w:val="00445221"/>
    <w:rsid w:val="00445525"/>
    <w:rsid w:val="0044582E"/>
    <w:rsid w:val="004458F0"/>
    <w:rsid w:val="00445D05"/>
    <w:rsid w:val="0044617E"/>
    <w:rsid w:val="0044668E"/>
    <w:rsid w:val="00446821"/>
    <w:rsid w:val="004469C0"/>
    <w:rsid w:val="00446D7E"/>
    <w:rsid w:val="00446FAF"/>
    <w:rsid w:val="00446FDB"/>
    <w:rsid w:val="004470C8"/>
    <w:rsid w:val="0044726F"/>
    <w:rsid w:val="00447E34"/>
    <w:rsid w:val="00447E71"/>
    <w:rsid w:val="00450250"/>
    <w:rsid w:val="0045028D"/>
    <w:rsid w:val="00450568"/>
    <w:rsid w:val="00450988"/>
    <w:rsid w:val="0045109F"/>
    <w:rsid w:val="004511F9"/>
    <w:rsid w:val="0045123C"/>
    <w:rsid w:val="004513CB"/>
    <w:rsid w:val="00451969"/>
    <w:rsid w:val="00451B29"/>
    <w:rsid w:val="00451CBD"/>
    <w:rsid w:val="00451CD5"/>
    <w:rsid w:val="00451D76"/>
    <w:rsid w:val="00451E7D"/>
    <w:rsid w:val="00451F5B"/>
    <w:rsid w:val="00452069"/>
    <w:rsid w:val="004524D2"/>
    <w:rsid w:val="00452AEC"/>
    <w:rsid w:val="00452B60"/>
    <w:rsid w:val="0045307E"/>
    <w:rsid w:val="004530F3"/>
    <w:rsid w:val="00453118"/>
    <w:rsid w:val="00453862"/>
    <w:rsid w:val="004538A3"/>
    <w:rsid w:val="00453A23"/>
    <w:rsid w:val="00453A72"/>
    <w:rsid w:val="00453D86"/>
    <w:rsid w:val="00454741"/>
    <w:rsid w:val="00454803"/>
    <w:rsid w:val="004548CB"/>
    <w:rsid w:val="00454B21"/>
    <w:rsid w:val="00454D33"/>
    <w:rsid w:val="004551F2"/>
    <w:rsid w:val="0045530E"/>
    <w:rsid w:val="00455527"/>
    <w:rsid w:val="0045570A"/>
    <w:rsid w:val="00455922"/>
    <w:rsid w:val="00456096"/>
    <w:rsid w:val="004562A3"/>
    <w:rsid w:val="004562E8"/>
    <w:rsid w:val="00456524"/>
    <w:rsid w:val="004568DE"/>
    <w:rsid w:val="00456D79"/>
    <w:rsid w:val="00457101"/>
    <w:rsid w:val="004573CF"/>
    <w:rsid w:val="00457700"/>
    <w:rsid w:val="004577B5"/>
    <w:rsid w:val="00457990"/>
    <w:rsid w:val="00457B65"/>
    <w:rsid w:val="004600FE"/>
    <w:rsid w:val="00460E81"/>
    <w:rsid w:val="00461118"/>
    <w:rsid w:val="004613F2"/>
    <w:rsid w:val="00461A78"/>
    <w:rsid w:val="00461AFC"/>
    <w:rsid w:val="00462118"/>
    <w:rsid w:val="004626A4"/>
    <w:rsid w:val="00462FA8"/>
    <w:rsid w:val="00463692"/>
    <w:rsid w:val="00463878"/>
    <w:rsid w:val="00463DA3"/>
    <w:rsid w:val="00463F6A"/>
    <w:rsid w:val="0046402B"/>
    <w:rsid w:val="004646C0"/>
    <w:rsid w:val="00464970"/>
    <w:rsid w:val="004658E1"/>
    <w:rsid w:val="00465B3E"/>
    <w:rsid w:val="00465E0C"/>
    <w:rsid w:val="00466075"/>
    <w:rsid w:val="004661B3"/>
    <w:rsid w:val="0046650F"/>
    <w:rsid w:val="004668FD"/>
    <w:rsid w:val="00466981"/>
    <w:rsid w:val="00466FD0"/>
    <w:rsid w:val="00467E9E"/>
    <w:rsid w:val="0047041E"/>
    <w:rsid w:val="004704DE"/>
    <w:rsid w:val="00470647"/>
    <w:rsid w:val="004709AE"/>
    <w:rsid w:val="00470FAB"/>
    <w:rsid w:val="0047167F"/>
    <w:rsid w:val="0047187F"/>
    <w:rsid w:val="00471895"/>
    <w:rsid w:val="00471AAC"/>
    <w:rsid w:val="00471CFD"/>
    <w:rsid w:val="004724D4"/>
    <w:rsid w:val="00472672"/>
    <w:rsid w:val="004733FC"/>
    <w:rsid w:val="00473510"/>
    <w:rsid w:val="0047461F"/>
    <w:rsid w:val="00474ABC"/>
    <w:rsid w:val="00474B8D"/>
    <w:rsid w:val="00474F22"/>
    <w:rsid w:val="004750C7"/>
    <w:rsid w:val="0047518E"/>
    <w:rsid w:val="004754CA"/>
    <w:rsid w:val="00475B03"/>
    <w:rsid w:val="00475B16"/>
    <w:rsid w:val="00475B72"/>
    <w:rsid w:val="004761E7"/>
    <w:rsid w:val="004765A3"/>
    <w:rsid w:val="004769E9"/>
    <w:rsid w:val="00476B01"/>
    <w:rsid w:val="00476BE7"/>
    <w:rsid w:val="00476DA1"/>
    <w:rsid w:val="00476F29"/>
    <w:rsid w:val="00477067"/>
    <w:rsid w:val="00477162"/>
    <w:rsid w:val="00477344"/>
    <w:rsid w:val="00477650"/>
    <w:rsid w:val="00477686"/>
    <w:rsid w:val="004776E6"/>
    <w:rsid w:val="00477787"/>
    <w:rsid w:val="004778E2"/>
    <w:rsid w:val="00477AD1"/>
    <w:rsid w:val="00477B26"/>
    <w:rsid w:val="00477C39"/>
    <w:rsid w:val="00480128"/>
    <w:rsid w:val="0048076D"/>
    <w:rsid w:val="00480DEA"/>
    <w:rsid w:val="00481DD8"/>
    <w:rsid w:val="00481E60"/>
    <w:rsid w:val="00481F93"/>
    <w:rsid w:val="0048201B"/>
    <w:rsid w:val="00482667"/>
    <w:rsid w:val="00482684"/>
    <w:rsid w:val="00482871"/>
    <w:rsid w:val="00482B0F"/>
    <w:rsid w:val="00482B6B"/>
    <w:rsid w:val="00482BA7"/>
    <w:rsid w:val="00482BE5"/>
    <w:rsid w:val="00482F5E"/>
    <w:rsid w:val="0048364E"/>
    <w:rsid w:val="004838E3"/>
    <w:rsid w:val="00483B30"/>
    <w:rsid w:val="004847FB"/>
    <w:rsid w:val="00484A39"/>
    <w:rsid w:val="004851CF"/>
    <w:rsid w:val="00485612"/>
    <w:rsid w:val="00485848"/>
    <w:rsid w:val="004858C8"/>
    <w:rsid w:val="00485D3D"/>
    <w:rsid w:val="00485EE8"/>
    <w:rsid w:val="0048631F"/>
    <w:rsid w:val="0048657D"/>
    <w:rsid w:val="004865C1"/>
    <w:rsid w:val="004866D9"/>
    <w:rsid w:val="004869E3"/>
    <w:rsid w:val="00486BCA"/>
    <w:rsid w:val="00486CF3"/>
    <w:rsid w:val="004871A9"/>
    <w:rsid w:val="00487790"/>
    <w:rsid w:val="0048793D"/>
    <w:rsid w:val="0048794C"/>
    <w:rsid w:val="00487C60"/>
    <w:rsid w:val="00487CC6"/>
    <w:rsid w:val="00487FFB"/>
    <w:rsid w:val="0049016F"/>
    <w:rsid w:val="004909B2"/>
    <w:rsid w:val="00490B5D"/>
    <w:rsid w:val="00490FD5"/>
    <w:rsid w:val="004916CD"/>
    <w:rsid w:val="0049199A"/>
    <w:rsid w:val="00491AA3"/>
    <w:rsid w:val="00491E90"/>
    <w:rsid w:val="00492C36"/>
    <w:rsid w:val="00492C4C"/>
    <w:rsid w:val="00492C5E"/>
    <w:rsid w:val="004930C1"/>
    <w:rsid w:val="004934C1"/>
    <w:rsid w:val="00493553"/>
    <w:rsid w:val="0049360D"/>
    <w:rsid w:val="0049371C"/>
    <w:rsid w:val="00493CDD"/>
    <w:rsid w:val="00493D80"/>
    <w:rsid w:val="00494504"/>
    <w:rsid w:val="0049483B"/>
    <w:rsid w:val="004949CA"/>
    <w:rsid w:val="00494A59"/>
    <w:rsid w:val="004950D7"/>
    <w:rsid w:val="004952A7"/>
    <w:rsid w:val="004955AF"/>
    <w:rsid w:val="00495625"/>
    <w:rsid w:val="004957DC"/>
    <w:rsid w:val="0049588F"/>
    <w:rsid w:val="00495D3F"/>
    <w:rsid w:val="00495FE2"/>
    <w:rsid w:val="004968E9"/>
    <w:rsid w:val="00496AC5"/>
    <w:rsid w:val="00496FB5"/>
    <w:rsid w:val="004970FD"/>
    <w:rsid w:val="00497350"/>
    <w:rsid w:val="00497614"/>
    <w:rsid w:val="004977DC"/>
    <w:rsid w:val="00497A66"/>
    <w:rsid w:val="00497F34"/>
    <w:rsid w:val="00497F96"/>
    <w:rsid w:val="004A001C"/>
    <w:rsid w:val="004A045E"/>
    <w:rsid w:val="004A0575"/>
    <w:rsid w:val="004A07C1"/>
    <w:rsid w:val="004A0A64"/>
    <w:rsid w:val="004A0B88"/>
    <w:rsid w:val="004A1148"/>
    <w:rsid w:val="004A1D19"/>
    <w:rsid w:val="004A21D2"/>
    <w:rsid w:val="004A223D"/>
    <w:rsid w:val="004A23F3"/>
    <w:rsid w:val="004A2471"/>
    <w:rsid w:val="004A286D"/>
    <w:rsid w:val="004A2D2D"/>
    <w:rsid w:val="004A3208"/>
    <w:rsid w:val="004A3699"/>
    <w:rsid w:val="004A371C"/>
    <w:rsid w:val="004A377E"/>
    <w:rsid w:val="004A393D"/>
    <w:rsid w:val="004A3DDE"/>
    <w:rsid w:val="004A4233"/>
    <w:rsid w:val="004A451B"/>
    <w:rsid w:val="004A453A"/>
    <w:rsid w:val="004A4711"/>
    <w:rsid w:val="004A496E"/>
    <w:rsid w:val="004A4A4B"/>
    <w:rsid w:val="004A4CB1"/>
    <w:rsid w:val="004A50CC"/>
    <w:rsid w:val="004A517C"/>
    <w:rsid w:val="004A55B0"/>
    <w:rsid w:val="004A5D70"/>
    <w:rsid w:val="004A5E65"/>
    <w:rsid w:val="004A5EFA"/>
    <w:rsid w:val="004A61A0"/>
    <w:rsid w:val="004A690A"/>
    <w:rsid w:val="004A6A51"/>
    <w:rsid w:val="004A6A9D"/>
    <w:rsid w:val="004A6D2A"/>
    <w:rsid w:val="004A6D41"/>
    <w:rsid w:val="004A6E73"/>
    <w:rsid w:val="004A7088"/>
    <w:rsid w:val="004A7683"/>
    <w:rsid w:val="004A76A5"/>
    <w:rsid w:val="004A79C5"/>
    <w:rsid w:val="004A7AE9"/>
    <w:rsid w:val="004B00E6"/>
    <w:rsid w:val="004B0268"/>
    <w:rsid w:val="004B02A7"/>
    <w:rsid w:val="004B04AE"/>
    <w:rsid w:val="004B04D3"/>
    <w:rsid w:val="004B0D63"/>
    <w:rsid w:val="004B0F7D"/>
    <w:rsid w:val="004B0FA5"/>
    <w:rsid w:val="004B13D5"/>
    <w:rsid w:val="004B1487"/>
    <w:rsid w:val="004B1488"/>
    <w:rsid w:val="004B16A3"/>
    <w:rsid w:val="004B17FC"/>
    <w:rsid w:val="004B19C2"/>
    <w:rsid w:val="004B1AD8"/>
    <w:rsid w:val="004B212B"/>
    <w:rsid w:val="004B220C"/>
    <w:rsid w:val="004B25E9"/>
    <w:rsid w:val="004B2A61"/>
    <w:rsid w:val="004B2D9C"/>
    <w:rsid w:val="004B40FD"/>
    <w:rsid w:val="004B436E"/>
    <w:rsid w:val="004B4942"/>
    <w:rsid w:val="004B54C0"/>
    <w:rsid w:val="004B58AF"/>
    <w:rsid w:val="004B598A"/>
    <w:rsid w:val="004B5D31"/>
    <w:rsid w:val="004B64C0"/>
    <w:rsid w:val="004B64E3"/>
    <w:rsid w:val="004B652A"/>
    <w:rsid w:val="004B667E"/>
    <w:rsid w:val="004B67DA"/>
    <w:rsid w:val="004B6C75"/>
    <w:rsid w:val="004B6F9F"/>
    <w:rsid w:val="004B702F"/>
    <w:rsid w:val="004B7063"/>
    <w:rsid w:val="004C0673"/>
    <w:rsid w:val="004C0786"/>
    <w:rsid w:val="004C0797"/>
    <w:rsid w:val="004C0893"/>
    <w:rsid w:val="004C0A11"/>
    <w:rsid w:val="004C0C37"/>
    <w:rsid w:val="004C1A22"/>
    <w:rsid w:val="004C1C31"/>
    <w:rsid w:val="004C265F"/>
    <w:rsid w:val="004C2B03"/>
    <w:rsid w:val="004C2C9A"/>
    <w:rsid w:val="004C2D82"/>
    <w:rsid w:val="004C2DCA"/>
    <w:rsid w:val="004C2FC6"/>
    <w:rsid w:val="004C32E0"/>
    <w:rsid w:val="004C374E"/>
    <w:rsid w:val="004C3827"/>
    <w:rsid w:val="004C3A95"/>
    <w:rsid w:val="004C3D0B"/>
    <w:rsid w:val="004C3ECA"/>
    <w:rsid w:val="004C42E6"/>
    <w:rsid w:val="004C43C3"/>
    <w:rsid w:val="004C44AA"/>
    <w:rsid w:val="004C44FB"/>
    <w:rsid w:val="004C5066"/>
    <w:rsid w:val="004C5293"/>
    <w:rsid w:val="004C5483"/>
    <w:rsid w:val="004C5598"/>
    <w:rsid w:val="004C5866"/>
    <w:rsid w:val="004C5A0D"/>
    <w:rsid w:val="004C5D49"/>
    <w:rsid w:val="004C5D71"/>
    <w:rsid w:val="004C6000"/>
    <w:rsid w:val="004C60D1"/>
    <w:rsid w:val="004C621D"/>
    <w:rsid w:val="004C62E8"/>
    <w:rsid w:val="004C63FA"/>
    <w:rsid w:val="004C63FB"/>
    <w:rsid w:val="004C6BEB"/>
    <w:rsid w:val="004C7001"/>
    <w:rsid w:val="004C70C0"/>
    <w:rsid w:val="004C715A"/>
    <w:rsid w:val="004C7276"/>
    <w:rsid w:val="004C72ED"/>
    <w:rsid w:val="004C74E2"/>
    <w:rsid w:val="004C7B27"/>
    <w:rsid w:val="004C7CE6"/>
    <w:rsid w:val="004C7D33"/>
    <w:rsid w:val="004D0181"/>
    <w:rsid w:val="004D068D"/>
    <w:rsid w:val="004D080C"/>
    <w:rsid w:val="004D090D"/>
    <w:rsid w:val="004D0CA9"/>
    <w:rsid w:val="004D0D3D"/>
    <w:rsid w:val="004D0DF2"/>
    <w:rsid w:val="004D1239"/>
    <w:rsid w:val="004D1290"/>
    <w:rsid w:val="004D12F5"/>
    <w:rsid w:val="004D1364"/>
    <w:rsid w:val="004D16A0"/>
    <w:rsid w:val="004D1C30"/>
    <w:rsid w:val="004D1D6A"/>
    <w:rsid w:val="004D26EE"/>
    <w:rsid w:val="004D27EF"/>
    <w:rsid w:val="004D292D"/>
    <w:rsid w:val="004D2CC8"/>
    <w:rsid w:val="004D3578"/>
    <w:rsid w:val="004D3586"/>
    <w:rsid w:val="004D3BC2"/>
    <w:rsid w:val="004D3E96"/>
    <w:rsid w:val="004D3FCF"/>
    <w:rsid w:val="004D4221"/>
    <w:rsid w:val="004D454D"/>
    <w:rsid w:val="004D4661"/>
    <w:rsid w:val="004D4E37"/>
    <w:rsid w:val="004D507D"/>
    <w:rsid w:val="004D5A5B"/>
    <w:rsid w:val="004D5DEE"/>
    <w:rsid w:val="004D699C"/>
    <w:rsid w:val="004D7631"/>
    <w:rsid w:val="004D78E5"/>
    <w:rsid w:val="004E00E3"/>
    <w:rsid w:val="004E01A1"/>
    <w:rsid w:val="004E026A"/>
    <w:rsid w:val="004E072F"/>
    <w:rsid w:val="004E0A2C"/>
    <w:rsid w:val="004E0BAA"/>
    <w:rsid w:val="004E0DAE"/>
    <w:rsid w:val="004E0FD6"/>
    <w:rsid w:val="004E1381"/>
    <w:rsid w:val="004E18A1"/>
    <w:rsid w:val="004E1982"/>
    <w:rsid w:val="004E1AFC"/>
    <w:rsid w:val="004E1C0E"/>
    <w:rsid w:val="004E1C63"/>
    <w:rsid w:val="004E1CDE"/>
    <w:rsid w:val="004E1FC7"/>
    <w:rsid w:val="004E2001"/>
    <w:rsid w:val="004E2061"/>
    <w:rsid w:val="004E213A"/>
    <w:rsid w:val="004E2380"/>
    <w:rsid w:val="004E2765"/>
    <w:rsid w:val="004E27FF"/>
    <w:rsid w:val="004E2E93"/>
    <w:rsid w:val="004E30BE"/>
    <w:rsid w:val="004E333E"/>
    <w:rsid w:val="004E3B65"/>
    <w:rsid w:val="004E3C1B"/>
    <w:rsid w:val="004E44F9"/>
    <w:rsid w:val="004E4933"/>
    <w:rsid w:val="004E4CC8"/>
    <w:rsid w:val="004E502D"/>
    <w:rsid w:val="004E5992"/>
    <w:rsid w:val="004E5A0F"/>
    <w:rsid w:val="004E5D21"/>
    <w:rsid w:val="004E608F"/>
    <w:rsid w:val="004E6496"/>
    <w:rsid w:val="004E6899"/>
    <w:rsid w:val="004E6E5E"/>
    <w:rsid w:val="004E6F83"/>
    <w:rsid w:val="004E70EF"/>
    <w:rsid w:val="004E7213"/>
    <w:rsid w:val="004E7DCC"/>
    <w:rsid w:val="004F0017"/>
    <w:rsid w:val="004F034B"/>
    <w:rsid w:val="004F0B54"/>
    <w:rsid w:val="004F0BB6"/>
    <w:rsid w:val="004F0D11"/>
    <w:rsid w:val="004F19EC"/>
    <w:rsid w:val="004F1C64"/>
    <w:rsid w:val="004F1E85"/>
    <w:rsid w:val="004F2065"/>
    <w:rsid w:val="004F315D"/>
    <w:rsid w:val="004F4039"/>
    <w:rsid w:val="004F4192"/>
    <w:rsid w:val="004F425A"/>
    <w:rsid w:val="004F44C8"/>
    <w:rsid w:val="004F464C"/>
    <w:rsid w:val="004F4A12"/>
    <w:rsid w:val="004F4A60"/>
    <w:rsid w:val="004F4CE4"/>
    <w:rsid w:val="004F5198"/>
    <w:rsid w:val="004F560C"/>
    <w:rsid w:val="004F56DB"/>
    <w:rsid w:val="004F593A"/>
    <w:rsid w:val="004F5A97"/>
    <w:rsid w:val="004F5BF9"/>
    <w:rsid w:val="004F61A3"/>
    <w:rsid w:val="004F636A"/>
    <w:rsid w:val="004F675A"/>
    <w:rsid w:val="004F6AAB"/>
    <w:rsid w:val="004F6FD0"/>
    <w:rsid w:val="004F6FD5"/>
    <w:rsid w:val="004F724A"/>
    <w:rsid w:val="004F751F"/>
    <w:rsid w:val="0050028B"/>
    <w:rsid w:val="00500415"/>
    <w:rsid w:val="00500770"/>
    <w:rsid w:val="0050083E"/>
    <w:rsid w:val="00500AD3"/>
    <w:rsid w:val="00500E88"/>
    <w:rsid w:val="00500E9D"/>
    <w:rsid w:val="00501181"/>
    <w:rsid w:val="005019C1"/>
    <w:rsid w:val="00501BE0"/>
    <w:rsid w:val="00501CFE"/>
    <w:rsid w:val="005021A4"/>
    <w:rsid w:val="00502384"/>
    <w:rsid w:val="00502973"/>
    <w:rsid w:val="005032EC"/>
    <w:rsid w:val="00503996"/>
    <w:rsid w:val="00503A4A"/>
    <w:rsid w:val="00503BDB"/>
    <w:rsid w:val="005046C7"/>
    <w:rsid w:val="0050478C"/>
    <w:rsid w:val="00504C0D"/>
    <w:rsid w:val="00504E32"/>
    <w:rsid w:val="00505272"/>
    <w:rsid w:val="0050527B"/>
    <w:rsid w:val="005052BC"/>
    <w:rsid w:val="00505440"/>
    <w:rsid w:val="0050638E"/>
    <w:rsid w:val="00506678"/>
    <w:rsid w:val="0050695C"/>
    <w:rsid w:val="00506D7E"/>
    <w:rsid w:val="00506E50"/>
    <w:rsid w:val="00506F9B"/>
    <w:rsid w:val="0050701C"/>
    <w:rsid w:val="005074B9"/>
    <w:rsid w:val="005077CE"/>
    <w:rsid w:val="005078A8"/>
    <w:rsid w:val="00507F5A"/>
    <w:rsid w:val="00510182"/>
    <w:rsid w:val="005103C5"/>
    <w:rsid w:val="005107B8"/>
    <w:rsid w:val="00510934"/>
    <w:rsid w:val="00510A04"/>
    <w:rsid w:val="00510C5C"/>
    <w:rsid w:val="00510CA8"/>
    <w:rsid w:val="00510DCE"/>
    <w:rsid w:val="00511688"/>
    <w:rsid w:val="00511AA3"/>
    <w:rsid w:val="00511AC8"/>
    <w:rsid w:val="00511EFD"/>
    <w:rsid w:val="00512499"/>
    <w:rsid w:val="0051281D"/>
    <w:rsid w:val="00512876"/>
    <w:rsid w:val="00512E67"/>
    <w:rsid w:val="00513037"/>
    <w:rsid w:val="005131E8"/>
    <w:rsid w:val="005131F5"/>
    <w:rsid w:val="005144D8"/>
    <w:rsid w:val="00514D80"/>
    <w:rsid w:val="00514D82"/>
    <w:rsid w:val="00514DCA"/>
    <w:rsid w:val="005154D8"/>
    <w:rsid w:val="00515577"/>
    <w:rsid w:val="00515861"/>
    <w:rsid w:val="005159E0"/>
    <w:rsid w:val="00515C3F"/>
    <w:rsid w:val="00515DAE"/>
    <w:rsid w:val="00515E2C"/>
    <w:rsid w:val="005163A2"/>
    <w:rsid w:val="0051691F"/>
    <w:rsid w:val="00516A1E"/>
    <w:rsid w:val="00516BEA"/>
    <w:rsid w:val="00516F5A"/>
    <w:rsid w:val="005170CA"/>
    <w:rsid w:val="0051710E"/>
    <w:rsid w:val="0051783F"/>
    <w:rsid w:val="00517929"/>
    <w:rsid w:val="00517A62"/>
    <w:rsid w:val="00517E3D"/>
    <w:rsid w:val="0052024C"/>
    <w:rsid w:val="00520331"/>
    <w:rsid w:val="0052053D"/>
    <w:rsid w:val="0052059D"/>
    <w:rsid w:val="0052094D"/>
    <w:rsid w:val="00520BFC"/>
    <w:rsid w:val="00520CF6"/>
    <w:rsid w:val="005210A6"/>
    <w:rsid w:val="0052179A"/>
    <w:rsid w:val="00521EFF"/>
    <w:rsid w:val="005222DD"/>
    <w:rsid w:val="005229F3"/>
    <w:rsid w:val="00522E2A"/>
    <w:rsid w:val="005230FC"/>
    <w:rsid w:val="00524279"/>
    <w:rsid w:val="0052428F"/>
    <w:rsid w:val="0052467F"/>
    <w:rsid w:val="00524ADB"/>
    <w:rsid w:val="00524D5C"/>
    <w:rsid w:val="005252B3"/>
    <w:rsid w:val="00525505"/>
    <w:rsid w:val="00525698"/>
    <w:rsid w:val="00525778"/>
    <w:rsid w:val="005259C4"/>
    <w:rsid w:val="00525CC4"/>
    <w:rsid w:val="00525D38"/>
    <w:rsid w:val="00525FB8"/>
    <w:rsid w:val="005264A3"/>
    <w:rsid w:val="00526938"/>
    <w:rsid w:val="00526B8D"/>
    <w:rsid w:val="00526E31"/>
    <w:rsid w:val="0052738B"/>
    <w:rsid w:val="005274A3"/>
    <w:rsid w:val="005275B8"/>
    <w:rsid w:val="00527A35"/>
    <w:rsid w:val="0053024C"/>
    <w:rsid w:val="00530272"/>
    <w:rsid w:val="00530A0E"/>
    <w:rsid w:val="00531025"/>
    <w:rsid w:val="00531B07"/>
    <w:rsid w:val="00531B0E"/>
    <w:rsid w:val="00531B2F"/>
    <w:rsid w:val="0053205D"/>
    <w:rsid w:val="005323D2"/>
    <w:rsid w:val="005324F5"/>
    <w:rsid w:val="00532B90"/>
    <w:rsid w:val="00532D3A"/>
    <w:rsid w:val="00533126"/>
    <w:rsid w:val="0053384E"/>
    <w:rsid w:val="00533AEE"/>
    <w:rsid w:val="00533C08"/>
    <w:rsid w:val="00534309"/>
    <w:rsid w:val="0053489E"/>
    <w:rsid w:val="00535110"/>
    <w:rsid w:val="00535183"/>
    <w:rsid w:val="00535275"/>
    <w:rsid w:val="00535693"/>
    <w:rsid w:val="00535AF9"/>
    <w:rsid w:val="005364CA"/>
    <w:rsid w:val="0053659C"/>
    <w:rsid w:val="00536AF3"/>
    <w:rsid w:val="00536ED2"/>
    <w:rsid w:val="0053763E"/>
    <w:rsid w:val="00537ADF"/>
    <w:rsid w:val="00537C56"/>
    <w:rsid w:val="0054006A"/>
    <w:rsid w:val="005401D4"/>
    <w:rsid w:val="00540CAD"/>
    <w:rsid w:val="00540FAF"/>
    <w:rsid w:val="00540FEB"/>
    <w:rsid w:val="005412D5"/>
    <w:rsid w:val="00541595"/>
    <w:rsid w:val="005416A7"/>
    <w:rsid w:val="0054182D"/>
    <w:rsid w:val="00541C85"/>
    <w:rsid w:val="00541F0E"/>
    <w:rsid w:val="00541FBC"/>
    <w:rsid w:val="0054243D"/>
    <w:rsid w:val="0054289C"/>
    <w:rsid w:val="00542AFF"/>
    <w:rsid w:val="00542E0C"/>
    <w:rsid w:val="0054363B"/>
    <w:rsid w:val="00543A3A"/>
    <w:rsid w:val="00543BA5"/>
    <w:rsid w:val="00543D5F"/>
    <w:rsid w:val="00543E6C"/>
    <w:rsid w:val="00543F5A"/>
    <w:rsid w:val="00543F7A"/>
    <w:rsid w:val="00544169"/>
    <w:rsid w:val="00544A7C"/>
    <w:rsid w:val="00544DDD"/>
    <w:rsid w:val="00545837"/>
    <w:rsid w:val="005458C6"/>
    <w:rsid w:val="00545F03"/>
    <w:rsid w:val="0054638E"/>
    <w:rsid w:val="0054686D"/>
    <w:rsid w:val="00546920"/>
    <w:rsid w:val="00546E0D"/>
    <w:rsid w:val="00547321"/>
    <w:rsid w:val="00547415"/>
    <w:rsid w:val="00547466"/>
    <w:rsid w:val="005477F6"/>
    <w:rsid w:val="00550023"/>
    <w:rsid w:val="00550129"/>
    <w:rsid w:val="00550207"/>
    <w:rsid w:val="0055026E"/>
    <w:rsid w:val="005502B7"/>
    <w:rsid w:val="0055071D"/>
    <w:rsid w:val="00550968"/>
    <w:rsid w:val="00550AF5"/>
    <w:rsid w:val="00550DC4"/>
    <w:rsid w:val="00551035"/>
    <w:rsid w:val="005512D4"/>
    <w:rsid w:val="005518F6"/>
    <w:rsid w:val="00552917"/>
    <w:rsid w:val="00552ABF"/>
    <w:rsid w:val="00552D34"/>
    <w:rsid w:val="00552D8E"/>
    <w:rsid w:val="00553215"/>
    <w:rsid w:val="005534DD"/>
    <w:rsid w:val="0055353D"/>
    <w:rsid w:val="005538FE"/>
    <w:rsid w:val="00553F47"/>
    <w:rsid w:val="0055415D"/>
    <w:rsid w:val="00554270"/>
    <w:rsid w:val="00554F70"/>
    <w:rsid w:val="005554A5"/>
    <w:rsid w:val="00555976"/>
    <w:rsid w:val="00555A50"/>
    <w:rsid w:val="00555FE6"/>
    <w:rsid w:val="00556895"/>
    <w:rsid w:val="00556E2F"/>
    <w:rsid w:val="00556F66"/>
    <w:rsid w:val="00557092"/>
    <w:rsid w:val="00557557"/>
    <w:rsid w:val="005576A7"/>
    <w:rsid w:val="00557B56"/>
    <w:rsid w:val="00557CF6"/>
    <w:rsid w:val="00557EF2"/>
    <w:rsid w:val="00557F88"/>
    <w:rsid w:val="0056030E"/>
    <w:rsid w:val="0056042F"/>
    <w:rsid w:val="00560E0A"/>
    <w:rsid w:val="0056137D"/>
    <w:rsid w:val="00561609"/>
    <w:rsid w:val="005617AE"/>
    <w:rsid w:val="00561C7C"/>
    <w:rsid w:val="00561D00"/>
    <w:rsid w:val="00561ECD"/>
    <w:rsid w:val="0056210A"/>
    <w:rsid w:val="00562110"/>
    <w:rsid w:val="005621F7"/>
    <w:rsid w:val="0056274D"/>
    <w:rsid w:val="00562892"/>
    <w:rsid w:val="00562D20"/>
    <w:rsid w:val="00562F05"/>
    <w:rsid w:val="005636E3"/>
    <w:rsid w:val="00563748"/>
    <w:rsid w:val="00563840"/>
    <w:rsid w:val="00563934"/>
    <w:rsid w:val="00563BF3"/>
    <w:rsid w:val="00565087"/>
    <w:rsid w:val="005650FD"/>
    <w:rsid w:val="005659ED"/>
    <w:rsid w:val="00565E14"/>
    <w:rsid w:val="00565E34"/>
    <w:rsid w:val="0056611C"/>
    <w:rsid w:val="005666D9"/>
    <w:rsid w:val="00566841"/>
    <w:rsid w:val="00566945"/>
    <w:rsid w:val="00566C0D"/>
    <w:rsid w:val="00566E1A"/>
    <w:rsid w:val="00566EB9"/>
    <w:rsid w:val="00566F59"/>
    <w:rsid w:val="00567359"/>
    <w:rsid w:val="0056771F"/>
    <w:rsid w:val="00567863"/>
    <w:rsid w:val="00567A4D"/>
    <w:rsid w:val="00567C60"/>
    <w:rsid w:val="00567F90"/>
    <w:rsid w:val="00567FF3"/>
    <w:rsid w:val="00570332"/>
    <w:rsid w:val="00570562"/>
    <w:rsid w:val="005706F1"/>
    <w:rsid w:val="00570BA2"/>
    <w:rsid w:val="00570BBD"/>
    <w:rsid w:val="00570BC0"/>
    <w:rsid w:val="00570D8D"/>
    <w:rsid w:val="00570F15"/>
    <w:rsid w:val="00571269"/>
    <w:rsid w:val="0057131A"/>
    <w:rsid w:val="005713BB"/>
    <w:rsid w:val="0057184D"/>
    <w:rsid w:val="00571D81"/>
    <w:rsid w:val="00571DAD"/>
    <w:rsid w:val="00571E44"/>
    <w:rsid w:val="00571FC3"/>
    <w:rsid w:val="00572175"/>
    <w:rsid w:val="00572207"/>
    <w:rsid w:val="00572430"/>
    <w:rsid w:val="00572845"/>
    <w:rsid w:val="00572B93"/>
    <w:rsid w:val="00572C62"/>
    <w:rsid w:val="00573082"/>
    <w:rsid w:val="00573457"/>
    <w:rsid w:val="00573A1C"/>
    <w:rsid w:val="00573B74"/>
    <w:rsid w:val="00573EF9"/>
    <w:rsid w:val="005741B9"/>
    <w:rsid w:val="0057445C"/>
    <w:rsid w:val="00574537"/>
    <w:rsid w:val="0057459E"/>
    <w:rsid w:val="0057480A"/>
    <w:rsid w:val="00574CF9"/>
    <w:rsid w:val="00574EA5"/>
    <w:rsid w:val="00575229"/>
    <w:rsid w:val="00575310"/>
    <w:rsid w:val="00575412"/>
    <w:rsid w:val="0057547A"/>
    <w:rsid w:val="0057587D"/>
    <w:rsid w:val="00575A8A"/>
    <w:rsid w:val="00575A94"/>
    <w:rsid w:val="00575D0B"/>
    <w:rsid w:val="0057704A"/>
    <w:rsid w:val="00577055"/>
    <w:rsid w:val="005772CB"/>
    <w:rsid w:val="00577463"/>
    <w:rsid w:val="005774DD"/>
    <w:rsid w:val="0057764E"/>
    <w:rsid w:val="00577B05"/>
    <w:rsid w:val="00577FB2"/>
    <w:rsid w:val="00580003"/>
    <w:rsid w:val="005801E3"/>
    <w:rsid w:val="005804CD"/>
    <w:rsid w:val="00580BC9"/>
    <w:rsid w:val="00580BF6"/>
    <w:rsid w:val="00581223"/>
    <w:rsid w:val="00581363"/>
    <w:rsid w:val="005813C2"/>
    <w:rsid w:val="005814AB"/>
    <w:rsid w:val="0058189A"/>
    <w:rsid w:val="00581A28"/>
    <w:rsid w:val="00581CF7"/>
    <w:rsid w:val="00582358"/>
    <w:rsid w:val="0058277A"/>
    <w:rsid w:val="00582B6A"/>
    <w:rsid w:val="00583769"/>
    <w:rsid w:val="005837D4"/>
    <w:rsid w:val="005838C3"/>
    <w:rsid w:val="00583BD7"/>
    <w:rsid w:val="005845BC"/>
    <w:rsid w:val="0058468C"/>
    <w:rsid w:val="005848CB"/>
    <w:rsid w:val="00584909"/>
    <w:rsid w:val="00584BB4"/>
    <w:rsid w:val="00584DDC"/>
    <w:rsid w:val="00585859"/>
    <w:rsid w:val="00585C5A"/>
    <w:rsid w:val="00585FA7"/>
    <w:rsid w:val="005864B9"/>
    <w:rsid w:val="005869B7"/>
    <w:rsid w:val="0058721E"/>
    <w:rsid w:val="005875B6"/>
    <w:rsid w:val="00587856"/>
    <w:rsid w:val="00587DAC"/>
    <w:rsid w:val="00587DEC"/>
    <w:rsid w:val="00587E82"/>
    <w:rsid w:val="0059022D"/>
    <w:rsid w:val="00590415"/>
    <w:rsid w:val="00590898"/>
    <w:rsid w:val="00590913"/>
    <w:rsid w:val="00590CC3"/>
    <w:rsid w:val="00590F57"/>
    <w:rsid w:val="00591151"/>
    <w:rsid w:val="00591197"/>
    <w:rsid w:val="005911EB"/>
    <w:rsid w:val="0059130A"/>
    <w:rsid w:val="005917B4"/>
    <w:rsid w:val="00591A03"/>
    <w:rsid w:val="00591EE6"/>
    <w:rsid w:val="0059228B"/>
    <w:rsid w:val="0059229A"/>
    <w:rsid w:val="0059239D"/>
    <w:rsid w:val="00592747"/>
    <w:rsid w:val="005927BA"/>
    <w:rsid w:val="00592B37"/>
    <w:rsid w:val="00592BA8"/>
    <w:rsid w:val="0059327E"/>
    <w:rsid w:val="00593D40"/>
    <w:rsid w:val="00593E9C"/>
    <w:rsid w:val="00593ED9"/>
    <w:rsid w:val="00593F59"/>
    <w:rsid w:val="0059400B"/>
    <w:rsid w:val="0059480E"/>
    <w:rsid w:val="00594E82"/>
    <w:rsid w:val="00594FF6"/>
    <w:rsid w:val="0059509B"/>
    <w:rsid w:val="00595345"/>
    <w:rsid w:val="00595B41"/>
    <w:rsid w:val="00595CFA"/>
    <w:rsid w:val="005961D2"/>
    <w:rsid w:val="00596B1D"/>
    <w:rsid w:val="00596BAE"/>
    <w:rsid w:val="00597566"/>
    <w:rsid w:val="00597645"/>
    <w:rsid w:val="00597722"/>
    <w:rsid w:val="005A05D1"/>
    <w:rsid w:val="005A0EC6"/>
    <w:rsid w:val="005A1164"/>
    <w:rsid w:val="005A1511"/>
    <w:rsid w:val="005A1875"/>
    <w:rsid w:val="005A1CA2"/>
    <w:rsid w:val="005A1D68"/>
    <w:rsid w:val="005A273A"/>
    <w:rsid w:val="005A27C7"/>
    <w:rsid w:val="005A281D"/>
    <w:rsid w:val="005A29B5"/>
    <w:rsid w:val="005A32E7"/>
    <w:rsid w:val="005A34C2"/>
    <w:rsid w:val="005A3534"/>
    <w:rsid w:val="005A3567"/>
    <w:rsid w:val="005A3C77"/>
    <w:rsid w:val="005A3E1E"/>
    <w:rsid w:val="005A407F"/>
    <w:rsid w:val="005A40F2"/>
    <w:rsid w:val="005A431A"/>
    <w:rsid w:val="005A4B00"/>
    <w:rsid w:val="005A4E05"/>
    <w:rsid w:val="005A5C5A"/>
    <w:rsid w:val="005A5CE1"/>
    <w:rsid w:val="005A6398"/>
    <w:rsid w:val="005A6599"/>
    <w:rsid w:val="005A6799"/>
    <w:rsid w:val="005A7151"/>
    <w:rsid w:val="005A7688"/>
    <w:rsid w:val="005A7CD0"/>
    <w:rsid w:val="005A7ECA"/>
    <w:rsid w:val="005B036A"/>
    <w:rsid w:val="005B0479"/>
    <w:rsid w:val="005B06DB"/>
    <w:rsid w:val="005B0F9D"/>
    <w:rsid w:val="005B11F8"/>
    <w:rsid w:val="005B1459"/>
    <w:rsid w:val="005B1861"/>
    <w:rsid w:val="005B1D3D"/>
    <w:rsid w:val="005B240E"/>
    <w:rsid w:val="005B25FD"/>
    <w:rsid w:val="005B2C92"/>
    <w:rsid w:val="005B2E05"/>
    <w:rsid w:val="005B2E46"/>
    <w:rsid w:val="005B2F43"/>
    <w:rsid w:val="005B337D"/>
    <w:rsid w:val="005B35E7"/>
    <w:rsid w:val="005B3A59"/>
    <w:rsid w:val="005B3A60"/>
    <w:rsid w:val="005B410D"/>
    <w:rsid w:val="005B44FB"/>
    <w:rsid w:val="005B457A"/>
    <w:rsid w:val="005B4A8D"/>
    <w:rsid w:val="005B4C01"/>
    <w:rsid w:val="005B544A"/>
    <w:rsid w:val="005B5453"/>
    <w:rsid w:val="005B5532"/>
    <w:rsid w:val="005B5879"/>
    <w:rsid w:val="005B5B2C"/>
    <w:rsid w:val="005B5BE5"/>
    <w:rsid w:val="005B69D4"/>
    <w:rsid w:val="005B6DE9"/>
    <w:rsid w:val="005B74C5"/>
    <w:rsid w:val="005B7A7E"/>
    <w:rsid w:val="005B7B1B"/>
    <w:rsid w:val="005B7BDE"/>
    <w:rsid w:val="005B7C9B"/>
    <w:rsid w:val="005C038F"/>
    <w:rsid w:val="005C139A"/>
    <w:rsid w:val="005C15DA"/>
    <w:rsid w:val="005C1B98"/>
    <w:rsid w:val="005C1C76"/>
    <w:rsid w:val="005C1E55"/>
    <w:rsid w:val="005C212D"/>
    <w:rsid w:val="005C23A3"/>
    <w:rsid w:val="005C2529"/>
    <w:rsid w:val="005C269F"/>
    <w:rsid w:val="005C271F"/>
    <w:rsid w:val="005C2974"/>
    <w:rsid w:val="005C298A"/>
    <w:rsid w:val="005C2E1A"/>
    <w:rsid w:val="005C3211"/>
    <w:rsid w:val="005C330E"/>
    <w:rsid w:val="005C3423"/>
    <w:rsid w:val="005C3C39"/>
    <w:rsid w:val="005C3D1E"/>
    <w:rsid w:val="005C40C3"/>
    <w:rsid w:val="005C439E"/>
    <w:rsid w:val="005C4485"/>
    <w:rsid w:val="005C477F"/>
    <w:rsid w:val="005C4780"/>
    <w:rsid w:val="005C489B"/>
    <w:rsid w:val="005C4E52"/>
    <w:rsid w:val="005C4FF4"/>
    <w:rsid w:val="005C51DF"/>
    <w:rsid w:val="005C521C"/>
    <w:rsid w:val="005C5269"/>
    <w:rsid w:val="005C5545"/>
    <w:rsid w:val="005C59EB"/>
    <w:rsid w:val="005C5AB6"/>
    <w:rsid w:val="005C5B8A"/>
    <w:rsid w:val="005C69EB"/>
    <w:rsid w:val="005C7342"/>
    <w:rsid w:val="005C7395"/>
    <w:rsid w:val="005C760D"/>
    <w:rsid w:val="005C7848"/>
    <w:rsid w:val="005D0127"/>
    <w:rsid w:val="005D05A0"/>
    <w:rsid w:val="005D08D5"/>
    <w:rsid w:val="005D0A19"/>
    <w:rsid w:val="005D0A74"/>
    <w:rsid w:val="005D0B44"/>
    <w:rsid w:val="005D0C77"/>
    <w:rsid w:val="005D0C81"/>
    <w:rsid w:val="005D0F67"/>
    <w:rsid w:val="005D0FF4"/>
    <w:rsid w:val="005D12F2"/>
    <w:rsid w:val="005D1580"/>
    <w:rsid w:val="005D15DB"/>
    <w:rsid w:val="005D1E91"/>
    <w:rsid w:val="005D31A1"/>
    <w:rsid w:val="005D3F97"/>
    <w:rsid w:val="005D4201"/>
    <w:rsid w:val="005D4481"/>
    <w:rsid w:val="005D4538"/>
    <w:rsid w:val="005D4607"/>
    <w:rsid w:val="005D46D0"/>
    <w:rsid w:val="005D4B10"/>
    <w:rsid w:val="005D4CF0"/>
    <w:rsid w:val="005D4ED2"/>
    <w:rsid w:val="005D5219"/>
    <w:rsid w:val="005D5476"/>
    <w:rsid w:val="005D5520"/>
    <w:rsid w:val="005D5684"/>
    <w:rsid w:val="005D5AC9"/>
    <w:rsid w:val="005D5CFF"/>
    <w:rsid w:val="005D6631"/>
    <w:rsid w:val="005D6926"/>
    <w:rsid w:val="005D6A37"/>
    <w:rsid w:val="005D6C98"/>
    <w:rsid w:val="005D6EFD"/>
    <w:rsid w:val="005D709A"/>
    <w:rsid w:val="005D7328"/>
    <w:rsid w:val="005D741E"/>
    <w:rsid w:val="005D75CA"/>
    <w:rsid w:val="005D77E0"/>
    <w:rsid w:val="005D7C9A"/>
    <w:rsid w:val="005D7CC1"/>
    <w:rsid w:val="005D7E22"/>
    <w:rsid w:val="005E02BC"/>
    <w:rsid w:val="005E030A"/>
    <w:rsid w:val="005E0407"/>
    <w:rsid w:val="005E0804"/>
    <w:rsid w:val="005E0AED"/>
    <w:rsid w:val="005E0E09"/>
    <w:rsid w:val="005E13B5"/>
    <w:rsid w:val="005E158D"/>
    <w:rsid w:val="005E1593"/>
    <w:rsid w:val="005E1644"/>
    <w:rsid w:val="005E17E5"/>
    <w:rsid w:val="005E1923"/>
    <w:rsid w:val="005E1A9B"/>
    <w:rsid w:val="005E1F86"/>
    <w:rsid w:val="005E2009"/>
    <w:rsid w:val="005E2077"/>
    <w:rsid w:val="005E217A"/>
    <w:rsid w:val="005E24BB"/>
    <w:rsid w:val="005E26DE"/>
    <w:rsid w:val="005E27D7"/>
    <w:rsid w:val="005E27EF"/>
    <w:rsid w:val="005E282D"/>
    <w:rsid w:val="005E2FD7"/>
    <w:rsid w:val="005E3015"/>
    <w:rsid w:val="005E3122"/>
    <w:rsid w:val="005E3285"/>
    <w:rsid w:val="005E3528"/>
    <w:rsid w:val="005E37D3"/>
    <w:rsid w:val="005E37D4"/>
    <w:rsid w:val="005E38FA"/>
    <w:rsid w:val="005E39C3"/>
    <w:rsid w:val="005E428D"/>
    <w:rsid w:val="005E433F"/>
    <w:rsid w:val="005E4606"/>
    <w:rsid w:val="005E4AC3"/>
    <w:rsid w:val="005E4B3D"/>
    <w:rsid w:val="005E4BAF"/>
    <w:rsid w:val="005E4E5C"/>
    <w:rsid w:val="005E4EDA"/>
    <w:rsid w:val="005E5156"/>
    <w:rsid w:val="005E529C"/>
    <w:rsid w:val="005E5973"/>
    <w:rsid w:val="005E5985"/>
    <w:rsid w:val="005E5A39"/>
    <w:rsid w:val="005E5A3F"/>
    <w:rsid w:val="005E5CB6"/>
    <w:rsid w:val="005E5E78"/>
    <w:rsid w:val="005E6261"/>
    <w:rsid w:val="005E73CC"/>
    <w:rsid w:val="005E7669"/>
    <w:rsid w:val="005E78E6"/>
    <w:rsid w:val="005E78F6"/>
    <w:rsid w:val="005E7904"/>
    <w:rsid w:val="005E7B29"/>
    <w:rsid w:val="005E7EBC"/>
    <w:rsid w:val="005F0D63"/>
    <w:rsid w:val="005F11C8"/>
    <w:rsid w:val="005F1363"/>
    <w:rsid w:val="005F14B5"/>
    <w:rsid w:val="005F165B"/>
    <w:rsid w:val="005F1A53"/>
    <w:rsid w:val="005F1D27"/>
    <w:rsid w:val="005F20B5"/>
    <w:rsid w:val="005F22DB"/>
    <w:rsid w:val="005F2756"/>
    <w:rsid w:val="005F277F"/>
    <w:rsid w:val="005F2B1F"/>
    <w:rsid w:val="005F2CEB"/>
    <w:rsid w:val="005F31E5"/>
    <w:rsid w:val="005F32C8"/>
    <w:rsid w:val="005F354F"/>
    <w:rsid w:val="005F3AAB"/>
    <w:rsid w:val="005F3BCF"/>
    <w:rsid w:val="005F3CCD"/>
    <w:rsid w:val="005F3D11"/>
    <w:rsid w:val="005F4637"/>
    <w:rsid w:val="005F4ABA"/>
    <w:rsid w:val="005F4BBE"/>
    <w:rsid w:val="005F56D7"/>
    <w:rsid w:val="005F5CA1"/>
    <w:rsid w:val="005F5D70"/>
    <w:rsid w:val="005F65B7"/>
    <w:rsid w:val="005F6DA1"/>
    <w:rsid w:val="005F702F"/>
    <w:rsid w:val="005F72DA"/>
    <w:rsid w:val="005F75FE"/>
    <w:rsid w:val="005F7632"/>
    <w:rsid w:val="005F7AED"/>
    <w:rsid w:val="005F7DFF"/>
    <w:rsid w:val="006003FC"/>
    <w:rsid w:val="0060075C"/>
    <w:rsid w:val="00600847"/>
    <w:rsid w:val="006008CF"/>
    <w:rsid w:val="00600B5A"/>
    <w:rsid w:val="00600DE2"/>
    <w:rsid w:val="006010FD"/>
    <w:rsid w:val="006017CB"/>
    <w:rsid w:val="00601D69"/>
    <w:rsid w:val="00601F8E"/>
    <w:rsid w:val="0060210D"/>
    <w:rsid w:val="006029DA"/>
    <w:rsid w:val="006030A4"/>
    <w:rsid w:val="006032AE"/>
    <w:rsid w:val="00603579"/>
    <w:rsid w:val="0060383F"/>
    <w:rsid w:val="006038C3"/>
    <w:rsid w:val="00603F88"/>
    <w:rsid w:val="00603F8F"/>
    <w:rsid w:val="0060444E"/>
    <w:rsid w:val="00604837"/>
    <w:rsid w:val="00604EAC"/>
    <w:rsid w:val="00605412"/>
    <w:rsid w:val="00605A5C"/>
    <w:rsid w:val="00605DE4"/>
    <w:rsid w:val="00605F3A"/>
    <w:rsid w:val="006063B7"/>
    <w:rsid w:val="00606617"/>
    <w:rsid w:val="00606A6B"/>
    <w:rsid w:val="0060739D"/>
    <w:rsid w:val="006073F9"/>
    <w:rsid w:val="006075F7"/>
    <w:rsid w:val="006077B8"/>
    <w:rsid w:val="00607852"/>
    <w:rsid w:val="00607C36"/>
    <w:rsid w:val="006102B3"/>
    <w:rsid w:val="006105F0"/>
    <w:rsid w:val="00610719"/>
    <w:rsid w:val="0061093A"/>
    <w:rsid w:val="00610E5B"/>
    <w:rsid w:val="006111B0"/>
    <w:rsid w:val="006113EF"/>
    <w:rsid w:val="00611556"/>
    <w:rsid w:val="0061165E"/>
    <w:rsid w:val="00611798"/>
    <w:rsid w:val="00611E56"/>
    <w:rsid w:val="00612143"/>
    <w:rsid w:val="00612280"/>
    <w:rsid w:val="0061230A"/>
    <w:rsid w:val="006126D0"/>
    <w:rsid w:val="006128FF"/>
    <w:rsid w:val="00612D10"/>
    <w:rsid w:val="00612F05"/>
    <w:rsid w:val="00613014"/>
    <w:rsid w:val="0061315F"/>
    <w:rsid w:val="00613879"/>
    <w:rsid w:val="00613A05"/>
    <w:rsid w:val="00613A10"/>
    <w:rsid w:val="00613A5F"/>
    <w:rsid w:val="0061416E"/>
    <w:rsid w:val="00614241"/>
    <w:rsid w:val="00614B3A"/>
    <w:rsid w:val="00614C46"/>
    <w:rsid w:val="00615162"/>
    <w:rsid w:val="00615471"/>
    <w:rsid w:val="00615796"/>
    <w:rsid w:val="00615C53"/>
    <w:rsid w:val="006163FF"/>
    <w:rsid w:val="00616501"/>
    <w:rsid w:val="0061680F"/>
    <w:rsid w:val="00616978"/>
    <w:rsid w:val="00616A0D"/>
    <w:rsid w:val="00616BD7"/>
    <w:rsid w:val="00616CB2"/>
    <w:rsid w:val="00617113"/>
    <w:rsid w:val="00617241"/>
    <w:rsid w:val="00617DAF"/>
    <w:rsid w:val="00617E39"/>
    <w:rsid w:val="00617F9B"/>
    <w:rsid w:val="0062018F"/>
    <w:rsid w:val="00620524"/>
    <w:rsid w:val="006205A6"/>
    <w:rsid w:val="00620843"/>
    <w:rsid w:val="00620887"/>
    <w:rsid w:val="00620908"/>
    <w:rsid w:val="006209BA"/>
    <w:rsid w:val="00620B1C"/>
    <w:rsid w:val="00620F01"/>
    <w:rsid w:val="00620F41"/>
    <w:rsid w:val="00621188"/>
    <w:rsid w:val="006215E6"/>
    <w:rsid w:val="00621698"/>
    <w:rsid w:val="00621DCD"/>
    <w:rsid w:val="00621EF5"/>
    <w:rsid w:val="006225C4"/>
    <w:rsid w:val="00622678"/>
    <w:rsid w:val="00622687"/>
    <w:rsid w:val="006227CF"/>
    <w:rsid w:val="00622946"/>
    <w:rsid w:val="00622BEF"/>
    <w:rsid w:val="00622E10"/>
    <w:rsid w:val="00622EC3"/>
    <w:rsid w:val="0062311E"/>
    <w:rsid w:val="00623154"/>
    <w:rsid w:val="00623B0D"/>
    <w:rsid w:val="00623CB8"/>
    <w:rsid w:val="00623CF5"/>
    <w:rsid w:val="0062408F"/>
    <w:rsid w:val="006243ED"/>
    <w:rsid w:val="00624539"/>
    <w:rsid w:val="00624569"/>
    <w:rsid w:val="00624686"/>
    <w:rsid w:val="00624893"/>
    <w:rsid w:val="006248FF"/>
    <w:rsid w:val="00624FDF"/>
    <w:rsid w:val="006250CB"/>
    <w:rsid w:val="006252F8"/>
    <w:rsid w:val="0062578E"/>
    <w:rsid w:val="006257A0"/>
    <w:rsid w:val="0062599B"/>
    <w:rsid w:val="00625D01"/>
    <w:rsid w:val="00625D4E"/>
    <w:rsid w:val="006263E2"/>
    <w:rsid w:val="00626497"/>
    <w:rsid w:val="0062650A"/>
    <w:rsid w:val="00626608"/>
    <w:rsid w:val="00626643"/>
    <w:rsid w:val="00626834"/>
    <w:rsid w:val="006268EB"/>
    <w:rsid w:val="00626C8C"/>
    <w:rsid w:val="00626CD1"/>
    <w:rsid w:val="00626D49"/>
    <w:rsid w:val="00626D9E"/>
    <w:rsid w:val="00626E69"/>
    <w:rsid w:val="00626F16"/>
    <w:rsid w:val="00626FA1"/>
    <w:rsid w:val="00627195"/>
    <w:rsid w:val="0063018F"/>
    <w:rsid w:val="00630352"/>
    <w:rsid w:val="006303D8"/>
    <w:rsid w:val="00630CA1"/>
    <w:rsid w:val="0063118B"/>
    <w:rsid w:val="00631285"/>
    <w:rsid w:val="00631568"/>
    <w:rsid w:val="00631A3C"/>
    <w:rsid w:val="00631B31"/>
    <w:rsid w:val="00631F15"/>
    <w:rsid w:val="00631F3E"/>
    <w:rsid w:val="006328BF"/>
    <w:rsid w:val="006329D1"/>
    <w:rsid w:val="00632B85"/>
    <w:rsid w:val="00632FB7"/>
    <w:rsid w:val="00633099"/>
    <w:rsid w:val="00633585"/>
    <w:rsid w:val="006336DF"/>
    <w:rsid w:val="00633AF7"/>
    <w:rsid w:val="00633BFD"/>
    <w:rsid w:val="00634BD2"/>
    <w:rsid w:val="00634DEB"/>
    <w:rsid w:val="006353B4"/>
    <w:rsid w:val="00635722"/>
    <w:rsid w:val="006364D5"/>
    <w:rsid w:val="00636C27"/>
    <w:rsid w:val="00636E19"/>
    <w:rsid w:val="00636FA2"/>
    <w:rsid w:val="00636FE5"/>
    <w:rsid w:val="00637598"/>
    <w:rsid w:val="00640195"/>
    <w:rsid w:val="006405C1"/>
    <w:rsid w:val="006406A7"/>
    <w:rsid w:val="00640E67"/>
    <w:rsid w:val="00641725"/>
    <w:rsid w:val="00641C6C"/>
    <w:rsid w:val="00642360"/>
    <w:rsid w:val="006429BF"/>
    <w:rsid w:val="0064315F"/>
    <w:rsid w:val="00643568"/>
    <w:rsid w:val="0064380A"/>
    <w:rsid w:val="00643B4B"/>
    <w:rsid w:val="00643B54"/>
    <w:rsid w:val="00644053"/>
    <w:rsid w:val="00644285"/>
    <w:rsid w:val="006447AD"/>
    <w:rsid w:val="00644849"/>
    <w:rsid w:val="00644891"/>
    <w:rsid w:val="00644A71"/>
    <w:rsid w:val="00644FE6"/>
    <w:rsid w:val="006450B0"/>
    <w:rsid w:val="0064536C"/>
    <w:rsid w:val="00645489"/>
    <w:rsid w:val="00645A57"/>
    <w:rsid w:val="0064602B"/>
    <w:rsid w:val="006463FB"/>
    <w:rsid w:val="0064646E"/>
    <w:rsid w:val="00646800"/>
    <w:rsid w:val="00646903"/>
    <w:rsid w:val="00646AF7"/>
    <w:rsid w:val="00647034"/>
    <w:rsid w:val="00647104"/>
    <w:rsid w:val="006472CA"/>
    <w:rsid w:val="0064759E"/>
    <w:rsid w:val="00647D1C"/>
    <w:rsid w:val="00647EE6"/>
    <w:rsid w:val="006500F1"/>
    <w:rsid w:val="0065011C"/>
    <w:rsid w:val="00650435"/>
    <w:rsid w:val="00650915"/>
    <w:rsid w:val="00650B2A"/>
    <w:rsid w:val="00650B6C"/>
    <w:rsid w:val="00650E73"/>
    <w:rsid w:val="00651320"/>
    <w:rsid w:val="00651347"/>
    <w:rsid w:val="0065157E"/>
    <w:rsid w:val="0065174F"/>
    <w:rsid w:val="00651B26"/>
    <w:rsid w:val="00651BE9"/>
    <w:rsid w:val="00652960"/>
    <w:rsid w:val="00652DA4"/>
    <w:rsid w:val="00652EE6"/>
    <w:rsid w:val="006532BA"/>
    <w:rsid w:val="00653425"/>
    <w:rsid w:val="006535AD"/>
    <w:rsid w:val="00653A3A"/>
    <w:rsid w:val="00653B48"/>
    <w:rsid w:val="00653BA3"/>
    <w:rsid w:val="00653BE4"/>
    <w:rsid w:val="00653FCD"/>
    <w:rsid w:val="00654FCB"/>
    <w:rsid w:val="006552DC"/>
    <w:rsid w:val="006554B1"/>
    <w:rsid w:val="006554D4"/>
    <w:rsid w:val="00655637"/>
    <w:rsid w:val="0065591C"/>
    <w:rsid w:val="00655A8A"/>
    <w:rsid w:val="00656093"/>
    <w:rsid w:val="00656148"/>
    <w:rsid w:val="0065634B"/>
    <w:rsid w:val="00656438"/>
    <w:rsid w:val="00656474"/>
    <w:rsid w:val="006564CA"/>
    <w:rsid w:val="00656693"/>
    <w:rsid w:val="006566FC"/>
    <w:rsid w:val="006574A1"/>
    <w:rsid w:val="0065765D"/>
    <w:rsid w:val="0065767D"/>
    <w:rsid w:val="006578F0"/>
    <w:rsid w:val="0065798C"/>
    <w:rsid w:val="00657A03"/>
    <w:rsid w:val="00657EF2"/>
    <w:rsid w:val="00657F54"/>
    <w:rsid w:val="00660019"/>
    <w:rsid w:val="0066025A"/>
    <w:rsid w:val="006604AB"/>
    <w:rsid w:val="006604BE"/>
    <w:rsid w:val="006605DA"/>
    <w:rsid w:val="00660760"/>
    <w:rsid w:val="0066078D"/>
    <w:rsid w:val="00660A1E"/>
    <w:rsid w:val="00660C54"/>
    <w:rsid w:val="00661166"/>
    <w:rsid w:val="00661960"/>
    <w:rsid w:val="00661AA8"/>
    <w:rsid w:val="00661F99"/>
    <w:rsid w:val="00662159"/>
    <w:rsid w:val="00662524"/>
    <w:rsid w:val="00663219"/>
    <w:rsid w:val="006639EA"/>
    <w:rsid w:val="00663E8C"/>
    <w:rsid w:val="00663F94"/>
    <w:rsid w:val="00664309"/>
    <w:rsid w:val="00664956"/>
    <w:rsid w:val="00664E8B"/>
    <w:rsid w:val="00664FE8"/>
    <w:rsid w:val="006654ED"/>
    <w:rsid w:val="00665635"/>
    <w:rsid w:val="00665A81"/>
    <w:rsid w:val="00665C4C"/>
    <w:rsid w:val="0066615D"/>
    <w:rsid w:val="00666270"/>
    <w:rsid w:val="006664C2"/>
    <w:rsid w:val="006665AD"/>
    <w:rsid w:val="00666A28"/>
    <w:rsid w:val="0066726C"/>
    <w:rsid w:val="00667527"/>
    <w:rsid w:val="00667685"/>
    <w:rsid w:val="0066771A"/>
    <w:rsid w:val="00667AA2"/>
    <w:rsid w:val="00667C08"/>
    <w:rsid w:val="00670053"/>
    <w:rsid w:val="00670758"/>
    <w:rsid w:val="00670AD1"/>
    <w:rsid w:val="00670CE4"/>
    <w:rsid w:val="00670CF5"/>
    <w:rsid w:val="00670ED9"/>
    <w:rsid w:val="00670F26"/>
    <w:rsid w:val="0067106B"/>
    <w:rsid w:val="0067199E"/>
    <w:rsid w:val="00671C2D"/>
    <w:rsid w:val="00671C32"/>
    <w:rsid w:val="00671CA2"/>
    <w:rsid w:val="00671CC2"/>
    <w:rsid w:val="00671F75"/>
    <w:rsid w:val="0067227D"/>
    <w:rsid w:val="00672949"/>
    <w:rsid w:val="00672A97"/>
    <w:rsid w:val="00672BF0"/>
    <w:rsid w:val="00672BF5"/>
    <w:rsid w:val="0067317C"/>
    <w:rsid w:val="0067317E"/>
    <w:rsid w:val="0067328B"/>
    <w:rsid w:val="0067336A"/>
    <w:rsid w:val="0067345A"/>
    <w:rsid w:val="006734FE"/>
    <w:rsid w:val="00673A3E"/>
    <w:rsid w:val="00673EE2"/>
    <w:rsid w:val="0067437C"/>
    <w:rsid w:val="00674528"/>
    <w:rsid w:val="00674536"/>
    <w:rsid w:val="0067468F"/>
    <w:rsid w:val="00674699"/>
    <w:rsid w:val="00674AD4"/>
    <w:rsid w:val="00674DF6"/>
    <w:rsid w:val="0067506F"/>
    <w:rsid w:val="006751C0"/>
    <w:rsid w:val="00675244"/>
    <w:rsid w:val="0067535E"/>
    <w:rsid w:val="006755EF"/>
    <w:rsid w:val="00675611"/>
    <w:rsid w:val="00675999"/>
    <w:rsid w:val="006764D6"/>
    <w:rsid w:val="0067656D"/>
    <w:rsid w:val="00676B9C"/>
    <w:rsid w:val="00676C13"/>
    <w:rsid w:val="0067717F"/>
    <w:rsid w:val="00677218"/>
    <w:rsid w:val="00677425"/>
    <w:rsid w:val="00677631"/>
    <w:rsid w:val="0067769B"/>
    <w:rsid w:val="006778B7"/>
    <w:rsid w:val="00677A00"/>
    <w:rsid w:val="00677B95"/>
    <w:rsid w:val="00677C7D"/>
    <w:rsid w:val="00680047"/>
    <w:rsid w:val="0068077E"/>
    <w:rsid w:val="0068087F"/>
    <w:rsid w:val="00680BDF"/>
    <w:rsid w:val="00680C37"/>
    <w:rsid w:val="00680C8C"/>
    <w:rsid w:val="00681560"/>
    <w:rsid w:val="006816C2"/>
    <w:rsid w:val="00681780"/>
    <w:rsid w:val="00682098"/>
    <w:rsid w:val="006820F8"/>
    <w:rsid w:val="00682117"/>
    <w:rsid w:val="0068225B"/>
    <w:rsid w:val="0068227F"/>
    <w:rsid w:val="00682347"/>
    <w:rsid w:val="0068260F"/>
    <w:rsid w:val="00682685"/>
    <w:rsid w:val="006827EF"/>
    <w:rsid w:val="006828A2"/>
    <w:rsid w:val="00682BC5"/>
    <w:rsid w:val="00682E32"/>
    <w:rsid w:val="006830D2"/>
    <w:rsid w:val="006832E8"/>
    <w:rsid w:val="006834F4"/>
    <w:rsid w:val="00683597"/>
    <w:rsid w:val="00683DFD"/>
    <w:rsid w:val="0068401A"/>
    <w:rsid w:val="006846F6"/>
    <w:rsid w:val="00684A05"/>
    <w:rsid w:val="00684A9E"/>
    <w:rsid w:val="00684B30"/>
    <w:rsid w:val="00684CBD"/>
    <w:rsid w:val="00684CBF"/>
    <w:rsid w:val="00685008"/>
    <w:rsid w:val="0068521D"/>
    <w:rsid w:val="0068527D"/>
    <w:rsid w:val="0068605B"/>
    <w:rsid w:val="0068605D"/>
    <w:rsid w:val="006864D2"/>
    <w:rsid w:val="00686604"/>
    <w:rsid w:val="00686707"/>
    <w:rsid w:val="00686C35"/>
    <w:rsid w:val="00686D2C"/>
    <w:rsid w:val="00686DCD"/>
    <w:rsid w:val="0068721B"/>
    <w:rsid w:val="0068736A"/>
    <w:rsid w:val="00687B56"/>
    <w:rsid w:val="00687F89"/>
    <w:rsid w:val="00687FC5"/>
    <w:rsid w:val="00687FC7"/>
    <w:rsid w:val="006902E3"/>
    <w:rsid w:val="006903B7"/>
    <w:rsid w:val="006906DE"/>
    <w:rsid w:val="0069079C"/>
    <w:rsid w:val="00690931"/>
    <w:rsid w:val="00690955"/>
    <w:rsid w:val="00690C65"/>
    <w:rsid w:val="00691753"/>
    <w:rsid w:val="00691B7F"/>
    <w:rsid w:val="00691C5D"/>
    <w:rsid w:val="00692741"/>
    <w:rsid w:val="00692BD1"/>
    <w:rsid w:val="00692E68"/>
    <w:rsid w:val="00692E87"/>
    <w:rsid w:val="00692FD7"/>
    <w:rsid w:val="00693144"/>
    <w:rsid w:val="00693907"/>
    <w:rsid w:val="00693A5E"/>
    <w:rsid w:val="00694348"/>
    <w:rsid w:val="0069498E"/>
    <w:rsid w:val="00694AF7"/>
    <w:rsid w:val="00694D9B"/>
    <w:rsid w:val="00694EA5"/>
    <w:rsid w:val="00694EAB"/>
    <w:rsid w:val="0069580D"/>
    <w:rsid w:val="006959B8"/>
    <w:rsid w:val="00695B18"/>
    <w:rsid w:val="00695D23"/>
    <w:rsid w:val="00695DEA"/>
    <w:rsid w:val="00696165"/>
    <w:rsid w:val="006963A7"/>
    <w:rsid w:val="006965A0"/>
    <w:rsid w:val="006966D3"/>
    <w:rsid w:val="0069702F"/>
    <w:rsid w:val="006970A9"/>
    <w:rsid w:val="006974AA"/>
    <w:rsid w:val="00697549"/>
    <w:rsid w:val="00697652"/>
    <w:rsid w:val="00697748"/>
    <w:rsid w:val="0069778A"/>
    <w:rsid w:val="00697AEC"/>
    <w:rsid w:val="00697C54"/>
    <w:rsid w:val="00697E95"/>
    <w:rsid w:val="006A012D"/>
    <w:rsid w:val="006A01CC"/>
    <w:rsid w:val="006A06C2"/>
    <w:rsid w:val="006A18B3"/>
    <w:rsid w:val="006A198C"/>
    <w:rsid w:val="006A1C0E"/>
    <w:rsid w:val="006A220D"/>
    <w:rsid w:val="006A22B1"/>
    <w:rsid w:val="006A24BF"/>
    <w:rsid w:val="006A2537"/>
    <w:rsid w:val="006A269D"/>
    <w:rsid w:val="006A2B7E"/>
    <w:rsid w:val="006A3097"/>
    <w:rsid w:val="006A360B"/>
    <w:rsid w:val="006A3C6E"/>
    <w:rsid w:val="006A3CA6"/>
    <w:rsid w:val="006A4B29"/>
    <w:rsid w:val="006A4BCE"/>
    <w:rsid w:val="006A503D"/>
    <w:rsid w:val="006A595D"/>
    <w:rsid w:val="006A5A09"/>
    <w:rsid w:val="006A5B24"/>
    <w:rsid w:val="006A5B3B"/>
    <w:rsid w:val="006A5C8D"/>
    <w:rsid w:val="006A5E64"/>
    <w:rsid w:val="006A617F"/>
    <w:rsid w:val="006A65D9"/>
    <w:rsid w:val="006A6763"/>
    <w:rsid w:val="006A68A3"/>
    <w:rsid w:val="006A68B9"/>
    <w:rsid w:val="006A6FEC"/>
    <w:rsid w:val="006A7552"/>
    <w:rsid w:val="006B0723"/>
    <w:rsid w:val="006B0C6B"/>
    <w:rsid w:val="006B1063"/>
    <w:rsid w:val="006B1B3B"/>
    <w:rsid w:val="006B1E08"/>
    <w:rsid w:val="006B2111"/>
    <w:rsid w:val="006B21FD"/>
    <w:rsid w:val="006B2512"/>
    <w:rsid w:val="006B2589"/>
    <w:rsid w:val="006B2707"/>
    <w:rsid w:val="006B28AC"/>
    <w:rsid w:val="006B2C54"/>
    <w:rsid w:val="006B2EE6"/>
    <w:rsid w:val="006B31FE"/>
    <w:rsid w:val="006B33BD"/>
    <w:rsid w:val="006B3FA8"/>
    <w:rsid w:val="006B3FDA"/>
    <w:rsid w:val="006B42AB"/>
    <w:rsid w:val="006B5226"/>
    <w:rsid w:val="006B549A"/>
    <w:rsid w:val="006B5D50"/>
    <w:rsid w:val="006B617E"/>
    <w:rsid w:val="006B6824"/>
    <w:rsid w:val="006B6CCA"/>
    <w:rsid w:val="006B6D0F"/>
    <w:rsid w:val="006B6DB7"/>
    <w:rsid w:val="006B6E5F"/>
    <w:rsid w:val="006B76D8"/>
    <w:rsid w:val="006B77E6"/>
    <w:rsid w:val="006B78BF"/>
    <w:rsid w:val="006B7927"/>
    <w:rsid w:val="006B7A9F"/>
    <w:rsid w:val="006B7B83"/>
    <w:rsid w:val="006B7C53"/>
    <w:rsid w:val="006B7C99"/>
    <w:rsid w:val="006C00E2"/>
    <w:rsid w:val="006C0923"/>
    <w:rsid w:val="006C1035"/>
    <w:rsid w:val="006C1149"/>
    <w:rsid w:val="006C1381"/>
    <w:rsid w:val="006C19D9"/>
    <w:rsid w:val="006C1A9C"/>
    <w:rsid w:val="006C1E44"/>
    <w:rsid w:val="006C2421"/>
    <w:rsid w:val="006C27C9"/>
    <w:rsid w:val="006C2C86"/>
    <w:rsid w:val="006C2F9E"/>
    <w:rsid w:val="006C3338"/>
    <w:rsid w:val="006C3E98"/>
    <w:rsid w:val="006C4017"/>
    <w:rsid w:val="006C4C65"/>
    <w:rsid w:val="006C4D05"/>
    <w:rsid w:val="006C52F4"/>
    <w:rsid w:val="006C55F8"/>
    <w:rsid w:val="006C5CB6"/>
    <w:rsid w:val="006C67A7"/>
    <w:rsid w:val="006C7089"/>
    <w:rsid w:val="006C727A"/>
    <w:rsid w:val="006C7818"/>
    <w:rsid w:val="006C781E"/>
    <w:rsid w:val="006C7934"/>
    <w:rsid w:val="006C797C"/>
    <w:rsid w:val="006C7AA2"/>
    <w:rsid w:val="006D055A"/>
    <w:rsid w:val="006D0906"/>
    <w:rsid w:val="006D0D58"/>
    <w:rsid w:val="006D0FBB"/>
    <w:rsid w:val="006D106F"/>
    <w:rsid w:val="006D125A"/>
    <w:rsid w:val="006D16B2"/>
    <w:rsid w:val="006D17B0"/>
    <w:rsid w:val="006D18D9"/>
    <w:rsid w:val="006D1B89"/>
    <w:rsid w:val="006D1E10"/>
    <w:rsid w:val="006D1F3F"/>
    <w:rsid w:val="006D2018"/>
    <w:rsid w:val="006D2079"/>
    <w:rsid w:val="006D216C"/>
    <w:rsid w:val="006D2296"/>
    <w:rsid w:val="006D24EB"/>
    <w:rsid w:val="006D2A60"/>
    <w:rsid w:val="006D2F41"/>
    <w:rsid w:val="006D2F9A"/>
    <w:rsid w:val="006D30EC"/>
    <w:rsid w:val="006D324F"/>
    <w:rsid w:val="006D3A79"/>
    <w:rsid w:val="006D3A7E"/>
    <w:rsid w:val="006D3BB0"/>
    <w:rsid w:val="006D3E5F"/>
    <w:rsid w:val="006D45B6"/>
    <w:rsid w:val="006D462F"/>
    <w:rsid w:val="006D48B6"/>
    <w:rsid w:val="006D4BEE"/>
    <w:rsid w:val="006D4C12"/>
    <w:rsid w:val="006D4D23"/>
    <w:rsid w:val="006D52F9"/>
    <w:rsid w:val="006D5314"/>
    <w:rsid w:val="006D5BD3"/>
    <w:rsid w:val="006D5BE4"/>
    <w:rsid w:val="006D5BFB"/>
    <w:rsid w:val="006D62EF"/>
    <w:rsid w:val="006D63D2"/>
    <w:rsid w:val="006D6557"/>
    <w:rsid w:val="006D7417"/>
    <w:rsid w:val="006D77D7"/>
    <w:rsid w:val="006D7D45"/>
    <w:rsid w:val="006E03E8"/>
    <w:rsid w:val="006E080E"/>
    <w:rsid w:val="006E0927"/>
    <w:rsid w:val="006E0A21"/>
    <w:rsid w:val="006E0AF8"/>
    <w:rsid w:val="006E0C45"/>
    <w:rsid w:val="006E0F2A"/>
    <w:rsid w:val="006E1029"/>
    <w:rsid w:val="006E1585"/>
    <w:rsid w:val="006E184C"/>
    <w:rsid w:val="006E1F3D"/>
    <w:rsid w:val="006E2103"/>
    <w:rsid w:val="006E2197"/>
    <w:rsid w:val="006E22B8"/>
    <w:rsid w:val="006E2300"/>
    <w:rsid w:val="006E237D"/>
    <w:rsid w:val="006E2808"/>
    <w:rsid w:val="006E2D26"/>
    <w:rsid w:val="006E2F10"/>
    <w:rsid w:val="006E2F81"/>
    <w:rsid w:val="006E3829"/>
    <w:rsid w:val="006E3D59"/>
    <w:rsid w:val="006E3FD6"/>
    <w:rsid w:val="006E40D5"/>
    <w:rsid w:val="006E44E1"/>
    <w:rsid w:val="006E46D4"/>
    <w:rsid w:val="006E4A0B"/>
    <w:rsid w:val="006E4B39"/>
    <w:rsid w:val="006E4B92"/>
    <w:rsid w:val="006E4BE3"/>
    <w:rsid w:val="006E4EB0"/>
    <w:rsid w:val="006E503F"/>
    <w:rsid w:val="006E50CB"/>
    <w:rsid w:val="006E520E"/>
    <w:rsid w:val="006E529F"/>
    <w:rsid w:val="006E5B5C"/>
    <w:rsid w:val="006E5F89"/>
    <w:rsid w:val="006E616C"/>
    <w:rsid w:val="006E6674"/>
    <w:rsid w:val="006E6A3C"/>
    <w:rsid w:val="006E6A48"/>
    <w:rsid w:val="006E6F2E"/>
    <w:rsid w:val="006E7839"/>
    <w:rsid w:val="006E787C"/>
    <w:rsid w:val="006E7A1B"/>
    <w:rsid w:val="006E7B90"/>
    <w:rsid w:val="006F012B"/>
    <w:rsid w:val="006F0199"/>
    <w:rsid w:val="006F0421"/>
    <w:rsid w:val="006F0832"/>
    <w:rsid w:val="006F08D8"/>
    <w:rsid w:val="006F0CE9"/>
    <w:rsid w:val="006F0F35"/>
    <w:rsid w:val="006F1068"/>
    <w:rsid w:val="006F124D"/>
    <w:rsid w:val="006F1AE9"/>
    <w:rsid w:val="006F1C71"/>
    <w:rsid w:val="006F1D39"/>
    <w:rsid w:val="006F2580"/>
    <w:rsid w:val="006F2C5B"/>
    <w:rsid w:val="006F301B"/>
    <w:rsid w:val="006F3475"/>
    <w:rsid w:val="006F34AE"/>
    <w:rsid w:val="006F355C"/>
    <w:rsid w:val="006F3777"/>
    <w:rsid w:val="006F3A5F"/>
    <w:rsid w:val="006F3A98"/>
    <w:rsid w:val="006F3AF7"/>
    <w:rsid w:val="006F3C10"/>
    <w:rsid w:val="006F3D08"/>
    <w:rsid w:val="006F3EF4"/>
    <w:rsid w:val="006F4857"/>
    <w:rsid w:val="006F4940"/>
    <w:rsid w:val="006F4BFC"/>
    <w:rsid w:val="006F4C12"/>
    <w:rsid w:val="006F514A"/>
    <w:rsid w:val="006F515D"/>
    <w:rsid w:val="006F5214"/>
    <w:rsid w:val="006F5631"/>
    <w:rsid w:val="006F5722"/>
    <w:rsid w:val="006F58A3"/>
    <w:rsid w:val="006F58F1"/>
    <w:rsid w:val="006F5D8F"/>
    <w:rsid w:val="006F5E83"/>
    <w:rsid w:val="006F694C"/>
    <w:rsid w:val="006F6EC2"/>
    <w:rsid w:val="006F6F01"/>
    <w:rsid w:val="006F7601"/>
    <w:rsid w:val="00700041"/>
    <w:rsid w:val="00700376"/>
    <w:rsid w:val="007003BF"/>
    <w:rsid w:val="0070053B"/>
    <w:rsid w:val="00700708"/>
    <w:rsid w:val="007007DB"/>
    <w:rsid w:val="007010DB"/>
    <w:rsid w:val="007015F7"/>
    <w:rsid w:val="007025DA"/>
    <w:rsid w:val="0070285F"/>
    <w:rsid w:val="00702DED"/>
    <w:rsid w:val="00702E65"/>
    <w:rsid w:val="00703051"/>
    <w:rsid w:val="00703492"/>
    <w:rsid w:val="007035FA"/>
    <w:rsid w:val="007037D0"/>
    <w:rsid w:val="00703A11"/>
    <w:rsid w:val="00703A53"/>
    <w:rsid w:val="00703AD6"/>
    <w:rsid w:val="00703B6F"/>
    <w:rsid w:val="00704038"/>
    <w:rsid w:val="0070471E"/>
    <w:rsid w:val="007048E2"/>
    <w:rsid w:val="00704C01"/>
    <w:rsid w:val="00704EB8"/>
    <w:rsid w:val="007050EB"/>
    <w:rsid w:val="0070533A"/>
    <w:rsid w:val="00705520"/>
    <w:rsid w:val="00705E82"/>
    <w:rsid w:val="007063A1"/>
    <w:rsid w:val="007063BE"/>
    <w:rsid w:val="00706450"/>
    <w:rsid w:val="007067EC"/>
    <w:rsid w:val="00706940"/>
    <w:rsid w:val="007070F4"/>
    <w:rsid w:val="007071A7"/>
    <w:rsid w:val="0070774C"/>
    <w:rsid w:val="00707B3C"/>
    <w:rsid w:val="00707CA4"/>
    <w:rsid w:val="00710094"/>
    <w:rsid w:val="00710659"/>
    <w:rsid w:val="00710857"/>
    <w:rsid w:val="00710A0A"/>
    <w:rsid w:val="00710FF8"/>
    <w:rsid w:val="007112DF"/>
    <w:rsid w:val="00711373"/>
    <w:rsid w:val="00711A9F"/>
    <w:rsid w:val="00711B3E"/>
    <w:rsid w:val="00711D39"/>
    <w:rsid w:val="00711DFA"/>
    <w:rsid w:val="00711F64"/>
    <w:rsid w:val="00712008"/>
    <w:rsid w:val="00712145"/>
    <w:rsid w:val="007129BE"/>
    <w:rsid w:val="00712AA7"/>
    <w:rsid w:val="00712C00"/>
    <w:rsid w:val="00712EE1"/>
    <w:rsid w:val="00713894"/>
    <w:rsid w:val="00713B26"/>
    <w:rsid w:val="00713B2F"/>
    <w:rsid w:val="00713B48"/>
    <w:rsid w:val="00713DE6"/>
    <w:rsid w:val="00713FB3"/>
    <w:rsid w:val="00714052"/>
    <w:rsid w:val="00714271"/>
    <w:rsid w:val="007142E9"/>
    <w:rsid w:val="00714859"/>
    <w:rsid w:val="00714B15"/>
    <w:rsid w:val="00714CE5"/>
    <w:rsid w:val="00714E45"/>
    <w:rsid w:val="00714E88"/>
    <w:rsid w:val="00715539"/>
    <w:rsid w:val="00715842"/>
    <w:rsid w:val="00715CDA"/>
    <w:rsid w:val="00716588"/>
    <w:rsid w:val="0071671D"/>
    <w:rsid w:val="00716724"/>
    <w:rsid w:val="00716D5D"/>
    <w:rsid w:val="00716E24"/>
    <w:rsid w:val="00716FF6"/>
    <w:rsid w:val="00717003"/>
    <w:rsid w:val="007176C9"/>
    <w:rsid w:val="00717F12"/>
    <w:rsid w:val="007201F8"/>
    <w:rsid w:val="007204A6"/>
    <w:rsid w:val="007205A5"/>
    <w:rsid w:val="00720D72"/>
    <w:rsid w:val="00720D78"/>
    <w:rsid w:val="00721256"/>
    <w:rsid w:val="007212AA"/>
    <w:rsid w:val="0072187C"/>
    <w:rsid w:val="00721BFB"/>
    <w:rsid w:val="00721D42"/>
    <w:rsid w:val="007220C5"/>
    <w:rsid w:val="007225E4"/>
    <w:rsid w:val="00723388"/>
    <w:rsid w:val="00723399"/>
    <w:rsid w:val="007240A1"/>
    <w:rsid w:val="0072414D"/>
    <w:rsid w:val="007244EF"/>
    <w:rsid w:val="0072457E"/>
    <w:rsid w:val="00724C9C"/>
    <w:rsid w:val="00725182"/>
    <w:rsid w:val="0072534E"/>
    <w:rsid w:val="007253AD"/>
    <w:rsid w:val="007258E4"/>
    <w:rsid w:val="0072594D"/>
    <w:rsid w:val="00725E9B"/>
    <w:rsid w:val="00725F4E"/>
    <w:rsid w:val="007261B7"/>
    <w:rsid w:val="007264F8"/>
    <w:rsid w:val="007266B5"/>
    <w:rsid w:val="007266E6"/>
    <w:rsid w:val="00726989"/>
    <w:rsid w:val="00726C50"/>
    <w:rsid w:val="00726E4A"/>
    <w:rsid w:val="007274DB"/>
    <w:rsid w:val="00727677"/>
    <w:rsid w:val="00727B8A"/>
    <w:rsid w:val="00727BD6"/>
    <w:rsid w:val="00727D68"/>
    <w:rsid w:val="00730192"/>
    <w:rsid w:val="00730347"/>
    <w:rsid w:val="007304F6"/>
    <w:rsid w:val="007308A4"/>
    <w:rsid w:val="00730A92"/>
    <w:rsid w:val="00730C9F"/>
    <w:rsid w:val="00730F23"/>
    <w:rsid w:val="00731933"/>
    <w:rsid w:val="00731A48"/>
    <w:rsid w:val="00731ADC"/>
    <w:rsid w:val="00732182"/>
    <w:rsid w:val="00732617"/>
    <w:rsid w:val="0073269B"/>
    <w:rsid w:val="007326D8"/>
    <w:rsid w:val="00732823"/>
    <w:rsid w:val="00732883"/>
    <w:rsid w:val="00732C06"/>
    <w:rsid w:val="00732C2F"/>
    <w:rsid w:val="00732C45"/>
    <w:rsid w:val="00732D46"/>
    <w:rsid w:val="0073361B"/>
    <w:rsid w:val="00733680"/>
    <w:rsid w:val="00733932"/>
    <w:rsid w:val="00733C89"/>
    <w:rsid w:val="00733FED"/>
    <w:rsid w:val="007341B2"/>
    <w:rsid w:val="007342E7"/>
    <w:rsid w:val="007342FD"/>
    <w:rsid w:val="007349BE"/>
    <w:rsid w:val="00734A5B"/>
    <w:rsid w:val="00734DDD"/>
    <w:rsid w:val="00734E80"/>
    <w:rsid w:val="00734F25"/>
    <w:rsid w:val="0073503F"/>
    <w:rsid w:val="0073519E"/>
    <w:rsid w:val="007356F5"/>
    <w:rsid w:val="007357E2"/>
    <w:rsid w:val="00735BDF"/>
    <w:rsid w:val="00735D19"/>
    <w:rsid w:val="00735F30"/>
    <w:rsid w:val="007369CD"/>
    <w:rsid w:val="00736E87"/>
    <w:rsid w:val="007376FF"/>
    <w:rsid w:val="00737829"/>
    <w:rsid w:val="00737838"/>
    <w:rsid w:val="00740206"/>
    <w:rsid w:val="00740227"/>
    <w:rsid w:val="00740484"/>
    <w:rsid w:val="00740CE0"/>
    <w:rsid w:val="00742233"/>
    <w:rsid w:val="00742729"/>
    <w:rsid w:val="00742A71"/>
    <w:rsid w:val="007432B3"/>
    <w:rsid w:val="00743339"/>
    <w:rsid w:val="00743829"/>
    <w:rsid w:val="007438E8"/>
    <w:rsid w:val="00743A1E"/>
    <w:rsid w:val="00743BDB"/>
    <w:rsid w:val="00743F3F"/>
    <w:rsid w:val="00744025"/>
    <w:rsid w:val="00744155"/>
    <w:rsid w:val="007443CB"/>
    <w:rsid w:val="0074456F"/>
    <w:rsid w:val="00744594"/>
    <w:rsid w:val="00744633"/>
    <w:rsid w:val="0074463E"/>
    <w:rsid w:val="007448ED"/>
    <w:rsid w:val="00744E76"/>
    <w:rsid w:val="0074516B"/>
    <w:rsid w:val="0074531F"/>
    <w:rsid w:val="00745449"/>
    <w:rsid w:val="0074567E"/>
    <w:rsid w:val="00745922"/>
    <w:rsid w:val="00746241"/>
    <w:rsid w:val="007469CF"/>
    <w:rsid w:val="00746AB9"/>
    <w:rsid w:val="00746C60"/>
    <w:rsid w:val="00746FF6"/>
    <w:rsid w:val="00747168"/>
    <w:rsid w:val="0074771B"/>
    <w:rsid w:val="00747E5A"/>
    <w:rsid w:val="007501F1"/>
    <w:rsid w:val="007504E8"/>
    <w:rsid w:val="00750A7F"/>
    <w:rsid w:val="00750F37"/>
    <w:rsid w:val="00751654"/>
    <w:rsid w:val="0075222B"/>
    <w:rsid w:val="007524BC"/>
    <w:rsid w:val="00752D90"/>
    <w:rsid w:val="00752F3A"/>
    <w:rsid w:val="0075306A"/>
    <w:rsid w:val="00753113"/>
    <w:rsid w:val="007532AC"/>
    <w:rsid w:val="00753728"/>
    <w:rsid w:val="00753B6A"/>
    <w:rsid w:val="007540DB"/>
    <w:rsid w:val="007556F5"/>
    <w:rsid w:val="0075575F"/>
    <w:rsid w:val="00755B56"/>
    <w:rsid w:val="00755E0E"/>
    <w:rsid w:val="00755F0F"/>
    <w:rsid w:val="0075604C"/>
    <w:rsid w:val="00756330"/>
    <w:rsid w:val="007568F4"/>
    <w:rsid w:val="007568FF"/>
    <w:rsid w:val="00756BF2"/>
    <w:rsid w:val="00756E28"/>
    <w:rsid w:val="0075784C"/>
    <w:rsid w:val="00757C29"/>
    <w:rsid w:val="00757EF5"/>
    <w:rsid w:val="007603B7"/>
    <w:rsid w:val="00760857"/>
    <w:rsid w:val="007610B7"/>
    <w:rsid w:val="007612CC"/>
    <w:rsid w:val="0076158B"/>
    <w:rsid w:val="007618B5"/>
    <w:rsid w:val="00761BF3"/>
    <w:rsid w:val="00761F1A"/>
    <w:rsid w:val="00762612"/>
    <w:rsid w:val="0076275B"/>
    <w:rsid w:val="00762827"/>
    <w:rsid w:val="007629CD"/>
    <w:rsid w:val="00762C0D"/>
    <w:rsid w:val="00762E21"/>
    <w:rsid w:val="00763335"/>
    <w:rsid w:val="00763519"/>
    <w:rsid w:val="0076408F"/>
    <w:rsid w:val="00764834"/>
    <w:rsid w:val="007648D6"/>
    <w:rsid w:val="00764DD5"/>
    <w:rsid w:val="00764DF3"/>
    <w:rsid w:val="007654F7"/>
    <w:rsid w:val="00765C94"/>
    <w:rsid w:val="00766342"/>
    <w:rsid w:val="007664DD"/>
    <w:rsid w:val="00766A5B"/>
    <w:rsid w:val="00766B68"/>
    <w:rsid w:val="00766DF1"/>
    <w:rsid w:val="007672B4"/>
    <w:rsid w:val="00767377"/>
    <w:rsid w:val="0076739E"/>
    <w:rsid w:val="00767AC1"/>
    <w:rsid w:val="00767F65"/>
    <w:rsid w:val="007700F0"/>
    <w:rsid w:val="00770998"/>
    <w:rsid w:val="00770CD3"/>
    <w:rsid w:val="00770E34"/>
    <w:rsid w:val="00770E3F"/>
    <w:rsid w:val="00770E4E"/>
    <w:rsid w:val="00771142"/>
    <w:rsid w:val="00771927"/>
    <w:rsid w:val="00772240"/>
    <w:rsid w:val="00772486"/>
    <w:rsid w:val="0077270A"/>
    <w:rsid w:val="00772A7E"/>
    <w:rsid w:val="00772ACA"/>
    <w:rsid w:val="00773E91"/>
    <w:rsid w:val="00774045"/>
    <w:rsid w:val="00774167"/>
    <w:rsid w:val="007744EA"/>
    <w:rsid w:val="00774EEE"/>
    <w:rsid w:val="00775142"/>
    <w:rsid w:val="0077555A"/>
    <w:rsid w:val="00775A94"/>
    <w:rsid w:val="00775AF2"/>
    <w:rsid w:val="00775F39"/>
    <w:rsid w:val="0077603C"/>
    <w:rsid w:val="0077613F"/>
    <w:rsid w:val="007762BA"/>
    <w:rsid w:val="007763D5"/>
    <w:rsid w:val="00776445"/>
    <w:rsid w:val="00776C17"/>
    <w:rsid w:val="00776C3D"/>
    <w:rsid w:val="00777460"/>
    <w:rsid w:val="007778AC"/>
    <w:rsid w:val="007803ED"/>
    <w:rsid w:val="00780717"/>
    <w:rsid w:val="00780A2C"/>
    <w:rsid w:val="00780AA2"/>
    <w:rsid w:val="00780BA2"/>
    <w:rsid w:val="00780C64"/>
    <w:rsid w:val="00781571"/>
    <w:rsid w:val="00781813"/>
    <w:rsid w:val="00781A59"/>
    <w:rsid w:val="00781F0F"/>
    <w:rsid w:val="0078200B"/>
    <w:rsid w:val="00782227"/>
    <w:rsid w:val="00782A5A"/>
    <w:rsid w:val="00782D29"/>
    <w:rsid w:val="0078342D"/>
    <w:rsid w:val="007838AD"/>
    <w:rsid w:val="00783BDF"/>
    <w:rsid w:val="00783D30"/>
    <w:rsid w:val="00783EF4"/>
    <w:rsid w:val="00784555"/>
    <w:rsid w:val="007846A3"/>
    <w:rsid w:val="00784981"/>
    <w:rsid w:val="00784C1D"/>
    <w:rsid w:val="00784CF8"/>
    <w:rsid w:val="007850F3"/>
    <w:rsid w:val="007851BF"/>
    <w:rsid w:val="007854D2"/>
    <w:rsid w:val="00785DD1"/>
    <w:rsid w:val="00785DD3"/>
    <w:rsid w:val="00786241"/>
    <w:rsid w:val="00786602"/>
    <w:rsid w:val="0078666D"/>
    <w:rsid w:val="0078671A"/>
    <w:rsid w:val="00786984"/>
    <w:rsid w:val="00786AD4"/>
    <w:rsid w:val="00786E92"/>
    <w:rsid w:val="00787151"/>
    <w:rsid w:val="007875C0"/>
    <w:rsid w:val="0078786C"/>
    <w:rsid w:val="00787BE5"/>
    <w:rsid w:val="00787E39"/>
    <w:rsid w:val="00790455"/>
    <w:rsid w:val="007906CE"/>
    <w:rsid w:val="007907C9"/>
    <w:rsid w:val="00790BBC"/>
    <w:rsid w:val="00790C5B"/>
    <w:rsid w:val="007915C4"/>
    <w:rsid w:val="00791F52"/>
    <w:rsid w:val="00792446"/>
    <w:rsid w:val="00792774"/>
    <w:rsid w:val="00792A39"/>
    <w:rsid w:val="00792C52"/>
    <w:rsid w:val="00793167"/>
    <w:rsid w:val="007935E1"/>
    <w:rsid w:val="00793BDD"/>
    <w:rsid w:val="00793CC7"/>
    <w:rsid w:val="00793F2F"/>
    <w:rsid w:val="00794082"/>
    <w:rsid w:val="0079413B"/>
    <w:rsid w:val="007947C3"/>
    <w:rsid w:val="00794839"/>
    <w:rsid w:val="007948E3"/>
    <w:rsid w:val="007949D4"/>
    <w:rsid w:val="00794A18"/>
    <w:rsid w:val="00794F31"/>
    <w:rsid w:val="00795536"/>
    <w:rsid w:val="00795C9A"/>
    <w:rsid w:val="00795E40"/>
    <w:rsid w:val="00795ED5"/>
    <w:rsid w:val="00795F9D"/>
    <w:rsid w:val="00795FA8"/>
    <w:rsid w:val="00796406"/>
    <w:rsid w:val="00796831"/>
    <w:rsid w:val="00796EAC"/>
    <w:rsid w:val="007972E7"/>
    <w:rsid w:val="00797309"/>
    <w:rsid w:val="00797C45"/>
    <w:rsid w:val="00797D34"/>
    <w:rsid w:val="007A01FD"/>
    <w:rsid w:val="007A02AB"/>
    <w:rsid w:val="007A0329"/>
    <w:rsid w:val="007A0872"/>
    <w:rsid w:val="007A0A1B"/>
    <w:rsid w:val="007A0C46"/>
    <w:rsid w:val="007A1C5A"/>
    <w:rsid w:val="007A20A2"/>
    <w:rsid w:val="007A21F7"/>
    <w:rsid w:val="007A25ED"/>
    <w:rsid w:val="007A28E1"/>
    <w:rsid w:val="007A28FF"/>
    <w:rsid w:val="007A2AB9"/>
    <w:rsid w:val="007A36DE"/>
    <w:rsid w:val="007A459A"/>
    <w:rsid w:val="007A473F"/>
    <w:rsid w:val="007A49DC"/>
    <w:rsid w:val="007A4AEE"/>
    <w:rsid w:val="007A4C1B"/>
    <w:rsid w:val="007A51B9"/>
    <w:rsid w:val="007A5555"/>
    <w:rsid w:val="007A57F6"/>
    <w:rsid w:val="007A5A36"/>
    <w:rsid w:val="007A5CC9"/>
    <w:rsid w:val="007A5D21"/>
    <w:rsid w:val="007A5E86"/>
    <w:rsid w:val="007A620C"/>
    <w:rsid w:val="007A64EA"/>
    <w:rsid w:val="007A7408"/>
    <w:rsid w:val="007A78CB"/>
    <w:rsid w:val="007A78F4"/>
    <w:rsid w:val="007A7C94"/>
    <w:rsid w:val="007B0215"/>
    <w:rsid w:val="007B04AF"/>
    <w:rsid w:val="007B04C8"/>
    <w:rsid w:val="007B051B"/>
    <w:rsid w:val="007B0AD0"/>
    <w:rsid w:val="007B0D57"/>
    <w:rsid w:val="007B11AA"/>
    <w:rsid w:val="007B1481"/>
    <w:rsid w:val="007B19C2"/>
    <w:rsid w:val="007B1B16"/>
    <w:rsid w:val="007B1D1B"/>
    <w:rsid w:val="007B2239"/>
    <w:rsid w:val="007B2390"/>
    <w:rsid w:val="007B24DC"/>
    <w:rsid w:val="007B25A7"/>
    <w:rsid w:val="007B28F7"/>
    <w:rsid w:val="007B2C07"/>
    <w:rsid w:val="007B313F"/>
    <w:rsid w:val="007B33A7"/>
    <w:rsid w:val="007B3BBB"/>
    <w:rsid w:val="007B3C99"/>
    <w:rsid w:val="007B3F91"/>
    <w:rsid w:val="007B4172"/>
    <w:rsid w:val="007B4259"/>
    <w:rsid w:val="007B46D0"/>
    <w:rsid w:val="007B48A7"/>
    <w:rsid w:val="007B4999"/>
    <w:rsid w:val="007B4D0D"/>
    <w:rsid w:val="007B4D96"/>
    <w:rsid w:val="007B4EEF"/>
    <w:rsid w:val="007B51E7"/>
    <w:rsid w:val="007B5426"/>
    <w:rsid w:val="007B5776"/>
    <w:rsid w:val="007B5CB7"/>
    <w:rsid w:val="007B5D84"/>
    <w:rsid w:val="007B655B"/>
    <w:rsid w:val="007B6597"/>
    <w:rsid w:val="007B6A9E"/>
    <w:rsid w:val="007B6B77"/>
    <w:rsid w:val="007B6DD7"/>
    <w:rsid w:val="007B6F0F"/>
    <w:rsid w:val="007B6FBC"/>
    <w:rsid w:val="007B7301"/>
    <w:rsid w:val="007B7354"/>
    <w:rsid w:val="007B775C"/>
    <w:rsid w:val="007B7985"/>
    <w:rsid w:val="007B7A4D"/>
    <w:rsid w:val="007B7BAC"/>
    <w:rsid w:val="007B7D41"/>
    <w:rsid w:val="007B7EAC"/>
    <w:rsid w:val="007C0298"/>
    <w:rsid w:val="007C07DF"/>
    <w:rsid w:val="007C0929"/>
    <w:rsid w:val="007C0ABF"/>
    <w:rsid w:val="007C0C33"/>
    <w:rsid w:val="007C11B6"/>
    <w:rsid w:val="007C1265"/>
    <w:rsid w:val="007C15CA"/>
    <w:rsid w:val="007C17F3"/>
    <w:rsid w:val="007C18B3"/>
    <w:rsid w:val="007C1B82"/>
    <w:rsid w:val="007C1C50"/>
    <w:rsid w:val="007C1D9B"/>
    <w:rsid w:val="007C1ED2"/>
    <w:rsid w:val="007C21DF"/>
    <w:rsid w:val="007C260C"/>
    <w:rsid w:val="007C2AD4"/>
    <w:rsid w:val="007C2D2C"/>
    <w:rsid w:val="007C30BC"/>
    <w:rsid w:val="007C31F4"/>
    <w:rsid w:val="007C33A3"/>
    <w:rsid w:val="007C348D"/>
    <w:rsid w:val="007C3693"/>
    <w:rsid w:val="007C3992"/>
    <w:rsid w:val="007C3A1D"/>
    <w:rsid w:val="007C3A74"/>
    <w:rsid w:val="007C3E9C"/>
    <w:rsid w:val="007C4159"/>
    <w:rsid w:val="007C4454"/>
    <w:rsid w:val="007C4560"/>
    <w:rsid w:val="007C479C"/>
    <w:rsid w:val="007C4D78"/>
    <w:rsid w:val="007C4FE2"/>
    <w:rsid w:val="007C525B"/>
    <w:rsid w:val="007C55A9"/>
    <w:rsid w:val="007C59B8"/>
    <w:rsid w:val="007C5C63"/>
    <w:rsid w:val="007C630C"/>
    <w:rsid w:val="007C6481"/>
    <w:rsid w:val="007C6792"/>
    <w:rsid w:val="007C6A2B"/>
    <w:rsid w:val="007C6A74"/>
    <w:rsid w:val="007C6AB8"/>
    <w:rsid w:val="007C6C1C"/>
    <w:rsid w:val="007C6FDC"/>
    <w:rsid w:val="007C719C"/>
    <w:rsid w:val="007C71C2"/>
    <w:rsid w:val="007C75DB"/>
    <w:rsid w:val="007C7755"/>
    <w:rsid w:val="007C7886"/>
    <w:rsid w:val="007C7C33"/>
    <w:rsid w:val="007C7D1B"/>
    <w:rsid w:val="007D0050"/>
    <w:rsid w:val="007D00AF"/>
    <w:rsid w:val="007D0701"/>
    <w:rsid w:val="007D0A7D"/>
    <w:rsid w:val="007D0D16"/>
    <w:rsid w:val="007D0EF2"/>
    <w:rsid w:val="007D0F42"/>
    <w:rsid w:val="007D11A4"/>
    <w:rsid w:val="007D1204"/>
    <w:rsid w:val="007D15EA"/>
    <w:rsid w:val="007D197A"/>
    <w:rsid w:val="007D1D65"/>
    <w:rsid w:val="007D1D84"/>
    <w:rsid w:val="007D1EB2"/>
    <w:rsid w:val="007D2137"/>
    <w:rsid w:val="007D26D5"/>
    <w:rsid w:val="007D26DF"/>
    <w:rsid w:val="007D27F3"/>
    <w:rsid w:val="007D29B6"/>
    <w:rsid w:val="007D2AB5"/>
    <w:rsid w:val="007D2B85"/>
    <w:rsid w:val="007D2DDC"/>
    <w:rsid w:val="007D2E50"/>
    <w:rsid w:val="007D35A3"/>
    <w:rsid w:val="007D3806"/>
    <w:rsid w:val="007D3898"/>
    <w:rsid w:val="007D3A91"/>
    <w:rsid w:val="007D4001"/>
    <w:rsid w:val="007D410F"/>
    <w:rsid w:val="007D41B4"/>
    <w:rsid w:val="007D523B"/>
    <w:rsid w:val="007D5298"/>
    <w:rsid w:val="007D53BA"/>
    <w:rsid w:val="007D55D1"/>
    <w:rsid w:val="007D56A4"/>
    <w:rsid w:val="007D59ED"/>
    <w:rsid w:val="007D6355"/>
    <w:rsid w:val="007D635E"/>
    <w:rsid w:val="007D68A9"/>
    <w:rsid w:val="007D69E8"/>
    <w:rsid w:val="007D69EE"/>
    <w:rsid w:val="007D6AEC"/>
    <w:rsid w:val="007D7021"/>
    <w:rsid w:val="007D70C2"/>
    <w:rsid w:val="007D7F24"/>
    <w:rsid w:val="007E01B5"/>
    <w:rsid w:val="007E0298"/>
    <w:rsid w:val="007E06EE"/>
    <w:rsid w:val="007E09BB"/>
    <w:rsid w:val="007E0F18"/>
    <w:rsid w:val="007E107B"/>
    <w:rsid w:val="007E111E"/>
    <w:rsid w:val="007E1332"/>
    <w:rsid w:val="007E14AE"/>
    <w:rsid w:val="007E1749"/>
    <w:rsid w:val="007E1C57"/>
    <w:rsid w:val="007E1DCA"/>
    <w:rsid w:val="007E209B"/>
    <w:rsid w:val="007E26F0"/>
    <w:rsid w:val="007E276E"/>
    <w:rsid w:val="007E28C8"/>
    <w:rsid w:val="007E2DCE"/>
    <w:rsid w:val="007E2FAF"/>
    <w:rsid w:val="007E32F3"/>
    <w:rsid w:val="007E3763"/>
    <w:rsid w:val="007E37E6"/>
    <w:rsid w:val="007E3935"/>
    <w:rsid w:val="007E3F67"/>
    <w:rsid w:val="007E3F94"/>
    <w:rsid w:val="007E409F"/>
    <w:rsid w:val="007E40A4"/>
    <w:rsid w:val="007E47A7"/>
    <w:rsid w:val="007E495B"/>
    <w:rsid w:val="007E4F6D"/>
    <w:rsid w:val="007E57B4"/>
    <w:rsid w:val="007E5B27"/>
    <w:rsid w:val="007E5B4D"/>
    <w:rsid w:val="007E5C7F"/>
    <w:rsid w:val="007E5FD2"/>
    <w:rsid w:val="007E6470"/>
    <w:rsid w:val="007E67C6"/>
    <w:rsid w:val="007E697A"/>
    <w:rsid w:val="007E6B71"/>
    <w:rsid w:val="007E7335"/>
    <w:rsid w:val="007E75E1"/>
    <w:rsid w:val="007E76D4"/>
    <w:rsid w:val="007E770B"/>
    <w:rsid w:val="007E7AA4"/>
    <w:rsid w:val="007E7AFF"/>
    <w:rsid w:val="007F0430"/>
    <w:rsid w:val="007F0487"/>
    <w:rsid w:val="007F0A20"/>
    <w:rsid w:val="007F0AAF"/>
    <w:rsid w:val="007F0FF7"/>
    <w:rsid w:val="007F10E4"/>
    <w:rsid w:val="007F1337"/>
    <w:rsid w:val="007F1931"/>
    <w:rsid w:val="007F19C7"/>
    <w:rsid w:val="007F1B1F"/>
    <w:rsid w:val="007F1D4E"/>
    <w:rsid w:val="007F204B"/>
    <w:rsid w:val="007F2683"/>
    <w:rsid w:val="007F27A7"/>
    <w:rsid w:val="007F2C16"/>
    <w:rsid w:val="007F2D11"/>
    <w:rsid w:val="007F2D46"/>
    <w:rsid w:val="007F33C0"/>
    <w:rsid w:val="007F3A85"/>
    <w:rsid w:val="007F41DC"/>
    <w:rsid w:val="007F4E2F"/>
    <w:rsid w:val="007F53A0"/>
    <w:rsid w:val="007F54AA"/>
    <w:rsid w:val="007F55CD"/>
    <w:rsid w:val="007F5754"/>
    <w:rsid w:val="007F581F"/>
    <w:rsid w:val="007F5A8A"/>
    <w:rsid w:val="007F5D21"/>
    <w:rsid w:val="007F5E0E"/>
    <w:rsid w:val="007F5F18"/>
    <w:rsid w:val="007F6105"/>
    <w:rsid w:val="007F612C"/>
    <w:rsid w:val="007F6614"/>
    <w:rsid w:val="007F66BC"/>
    <w:rsid w:val="007F6C1C"/>
    <w:rsid w:val="007F6FCC"/>
    <w:rsid w:val="007F74E6"/>
    <w:rsid w:val="007F795B"/>
    <w:rsid w:val="007F7CA4"/>
    <w:rsid w:val="007F7DA8"/>
    <w:rsid w:val="008003BF"/>
    <w:rsid w:val="00800B18"/>
    <w:rsid w:val="00800B5A"/>
    <w:rsid w:val="00800CFA"/>
    <w:rsid w:val="00800DD8"/>
    <w:rsid w:val="00800F0B"/>
    <w:rsid w:val="00801509"/>
    <w:rsid w:val="008019DB"/>
    <w:rsid w:val="00801B8C"/>
    <w:rsid w:val="00801BB4"/>
    <w:rsid w:val="00801C84"/>
    <w:rsid w:val="00801E68"/>
    <w:rsid w:val="0080205A"/>
    <w:rsid w:val="0080238B"/>
    <w:rsid w:val="008028A4"/>
    <w:rsid w:val="00802A71"/>
    <w:rsid w:val="00802BF4"/>
    <w:rsid w:val="0080312A"/>
    <w:rsid w:val="008033F1"/>
    <w:rsid w:val="00803472"/>
    <w:rsid w:val="008034B8"/>
    <w:rsid w:val="00803C07"/>
    <w:rsid w:val="00803E6B"/>
    <w:rsid w:val="00804134"/>
    <w:rsid w:val="0080416B"/>
    <w:rsid w:val="00804224"/>
    <w:rsid w:val="008042BF"/>
    <w:rsid w:val="00804586"/>
    <w:rsid w:val="008045DC"/>
    <w:rsid w:val="008045EC"/>
    <w:rsid w:val="00804604"/>
    <w:rsid w:val="00804656"/>
    <w:rsid w:val="008046F0"/>
    <w:rsid w:val="00804C05"/>
    <w:rsid w:val="00805272"/>
    <w:rsid w:val="00805DF4"/>
    <w:rsid w:val="008063B5"/>
    <w:rsid w:val="008064D0"/>
    <w:rsid w:val="008065A1"/>
    <w:rsid w:val="008065BD"/>
    <w:rsid w:val="008079C3"/>
    <w:rsid w:val="008107BE"/>
    <w:rsid w:val="00810B1E"/>
    <w:rsid w:val="00810DFC"/>
    <w:rsid w:val="00810EB0"/>
    <w:rsid w:val="00810FEC"/>
    <w:rsid w:val="0081153B"/>
    <w:rsid w:val="008116A6"/>
    <w:rsid w:val="008117D5"/>
    <w:rsid w:val="00811A0A"/>
    <w:rsid w:val="00812784"/>
    <w:rsid w:val="00812847"/>
    <w:rsid w:val="008128CD"/>
    <w:rsid w:val="00812A3C"/>
    <w:rsid w:val="00812AD0"/>
    <w:rsid w:val="00812E56"/>
    <w:rsid w:val="00813099"/>
    <w:rsid w:val="00813251"/>
    <w:rsid w:val="00813541"/>
    <w:rsid w:val="008137D4"/>
    <w:rsid w:val="008139A7"/>
    <w:rsid w:val="008139E1"/>
    <w:rsid w:val="00813A8D"/>
    <w:rsid w:val="00813E78"/>
    <w:rsid w:val="00814013"/>
    <w:rsid w:val="008142FC"/>
    <w:rsid w:val="008145E6"/>
    <w:rsid w:val="0081461E"/>
    <w:rsid w:val="00814786"/>
    <w:rsid w:val="0081498B"/>
    <w:rsid w:val="00815342"/>
    <w:rsid w:val="00815400"/>
    <w:rsid w:val="008154C3"/>
    <w:rsid w:val="008158FC"/>
    <w:rsid w:val="00815908"/>
    <w:rsid w:val="00815CB8"/>
    <w:rsid w:val="00816705"/>
    <w:rsid w:val="00816890"/>
    <w:rsid w:val="00816E94"/>
    <w:rsid w:val="0081718E"/>
    <w:rsid w:val="00817A29"/>
    <w:rsid w:val="00817AD3"/>
    <w:rsid w:val="00817C40"/>
    <w:rsid w:val="00817F2C"/>
    <w:rsid w:val="008201C4"/>
    <w:rsid w:val="008203DB"/>
    <w:rsid w:val="00820487"/>
    <w:rsid w:val="00820620"/>
    <w:rsid w:val="00820759"/>
    <w:rsid w:val="00820871"/>
    <w:rsid w:val="00820A3C"/>
    <w:rsid w:val="00820DBC"/>
    <w:rsid w:val="00820DD8"/>
    <w:rsid w:val="008219F2"/>
    <w:rsid w:val="00821DF3"/>
    <w:rsid w:val="00822614"/>
    <w:rsid w:val="008227ED"/>
    <w:rsid w:val="008228C5"/>
    <w:rsid w:val="008229EA"/>
    <w:rsid w:val="00822E80"/>
    <w:rsid w:val="0082303A"/>
    <w:rsid w:val="0082316F"/>
    <w:rsid w:val="008231DD"/>
    <w:rsid w:val="00823B4B"/>
    <w:rsid w:val="00823CF1"/>
    <w:rsid w:val="0082478C"/>
    <w:rsid w:val="008249CF"/>
    <w:rsid w:val="008250CD"/>
    <w:rsid w:val="008251B3"/>
    <w:rsid w:val="008257C9"/>
    <w:rsid w:val="00825880"/>
    <w:rsid w:val="00826796"/>
    <w:rsid w:val="00826A6E"/>
    <w:rsid w:val="00826D77"/>
    <w:rsid w:val="00826E0A"/>
    <w:rsid w:val="00826F89"/>
    <w:rsid w:val="0082723F"/>
    <w:rsid w:val="00827D52"/>
    <w:rsid w:val="00830402"/>
    <w:rsid w:val="008308DD"/>
    <w:rsid w:val="00830A87"/>
    <w:rsid w:val="00830B06"/>
    <w:rsid w:val="00830BAD"/>
    <w:rsid w:val="00830D11"/>
    <w:rsid w:val="00831B25"/>
    <w:rsid w:val="00831B2A"/>
    <w:rsid w:val="00831D66"/>
    <w:rsid w:val="00831E1C"/>
    <w:rsid w:val="00832112"/>
    <w:rsid w:val="008323BA"/>
    <w:rsid w:val="00832528"/>
    <w:rsid w:val="00832AB7"/>
    <w:rsid w:val="00832B87"/>
    <w:rsid w:val="00832BD5"/>
    <w:rsid w:val="00832D56"/>
    <w:rsid w:val="00832ED3"/>
    <w:rsid w:val="00832F78"/>
    <w:rsid w:val="0083348B"/>
    <w:rsid w:val="00833625"/>
    <w:rsid w:val="00833666"/>
    <w:rsid w:val="008337D7"/>
    <w:rsid w:val="0083393C"/>
    <w:rsid w:val="00833C15"/>
    <w:rsid w:val="00834176"/>
    <w:rsid w:val="00834274"/>
    <w:rsid w:val="0083490E"/>
    <w:rsid w:val="00834C32"/>
    <w:rsid w:val="00834E1C"/>
    <w:rsid w:val="00835019"/>
    <w:rsid w:val="0083550D"/>
    <w:rsid w:val="0083559F"/>
    <w:rsid w:val="008355B7"/>
    <w:rsid w:val="008356D3"/>
    <w:rsid w:val="008357CF"/>
    <w:rsid w:val="008357FA"/>
    <w:rsid w:val="008358CE"/>
    <w:rsid w:val="008361B0"/>
    <w:rsid w:val="008367C5"/>
    <w:rsid w:val="00836ADA"/>
    <w:rsid w:val="00836D1E"/>
    <w:rsid w:val="008371C2"/>
    <w:rsid w:val="0083759A"/>
    <w:rsid w:val="008376B4"/>
    <w:rsid w:val="00837705"/>
    <w:rsid w:val="0083773E"/>
    <w:rsid w:val="00837A34"/>
    <w:rsid w:val="00837AE4"/>
    <w:rsid w:val="00837B1C"/>
    <w:rsid w:val="00840197"/>
    <w:rsid w:val="008404ED"/>
    <w:rsid w:val="00840A72"/>
    <w:rsid w:val="008414C6"/>
    <w:rsid w:val="0084160D"/>
    <w:rsid w:val="00841659"/>
    <w:rsid w:val="00841792"/>
    <w:rsid w:val="00841D84"/>
    <w:rsid w:val="00842009"/>
    <w:rsid w:val="0084222E"/>
    <w:rsid w:val="00842508"/>
    <w:rsid w:val="0084264B"/>
    <w:rsid w:val="00842678"/>
    <w:rsid w:val="008431E5"/>
    <w:rsid w:val="00843AA7"/>
    <w:rsid w:val="00843DD2"/>
    <w:rsid w:val="008441A6"/>
    <w:rsid w:val="0084470B"/>
    <w:rsid w:val="008447AF"/>
    <w:rsid w:val="008447BA"/>
    <w:rsid w:val="008447BB"/>
    <w:rsid w:val="008451C3"/>
    <w:rsid w:val="0084599C"/>
    <w:rsid w:val="00845A78"/>
    <w:rsid w:val="00845AFD"/>
    <w:rsid w:val="00845F35"/>
    <w:rsid w:val="008461E3"/>
    <w:rsid w:val="008464BA"/>
    <w:rsid w:val="008467C9"/>
    <w:rsid w:val="0084682D"/>
    <w:rsid w:val="00846AD0"/>
    <w:rsid w:val="00846C67"/>
    <w:rsid w:val="00846E3B"/>
    <w:rsid w:val="00846EE1"/>
    <w:rsid w:val="008475E7"/>
    <w:rsid w:val="00847A53"/>
    <w:rsid w:val="00847B81"/>
    <w:rsid w:val="00850443"/>
    <w:rsid w:val="008505A9"/>
    <w:rsid w:val="0085078D"/>
    <w:rsid w:val="0085119B"/>
    <w:rsid w:val="0085175E"/>
    <w:rsid w:val="008518E0"/>
    <w:rsid w:val="00851D12"/>
    <w:rsid w:val="00851F16"/>
    <w:rsid w:val="00851F78"/>
    <w:rsid w:val="00852093"/>
    <w:rsid w:val="008521C9"/>
    <w:rsid w:val="00852880"/>
    <w:rsid w:val="0085292C"/>
    <w:rsid w:val="00852C73"/>
    <w:rsid w:val="00852F15"/>
    <w:rsid w:val="00852FA8"/>
    <w:rsid w:val="0085312A"/>
    <w:rsid w:val="008533CE"/>
    <w:rsid w:val="0085486D"/>
    <w:rsid w:val="00855135"/>
    <w:rsid w:val="0085551B"/>
    <w:rsid w:val="008557AD"/>
    <w:rsid w:val="0085625E"/>
    <w:rsid w:val="0085642F"/>
    <w:rsid w:val="008567A4"/>
    <w:rsid w:val="00856816"/>
    <w:rsid w:val="0085696A"/>
    <w:rsid w:val="00856B8F"/>
    <w:rsid w:val="00857B70"/>
    <w:rsid w:val="0086043A"/>
    <w:rsid w:val="00860DB9"/>
    <w:rsid w:val="00860F49"/>
    <w:rsid w:val="008610D6"/>
    <w:rsid w:val="00861704"/>
    <w:rsid w:val="00861732"/>
    <w:rsid w:val="008617CD"/>
    <w:rsid w:val="008618D4"/>
    <w:rsid w:val="00861AD9"/>
    <w:rsid w:val="00861B96"/>
    <w:rsid w:val="008625D0"/>
    <w:rsid w:val="00862613"/>
    <w:rsid w:val="0086266B"/>
    <w:rsid w:val="0086270F"/>
    <w:rsid w:val="00862A9E"/>
    <w:rsid w:val="00863511"/>
    <w:rsid w:val="0086352E"/>
    <w:rsid w:val="00863550"/>
    <w:rsid w:val="008635DF"/>
    <w:rsid w:val="00863B7C"/>
    <w:rsid w:val="00863FBD"/>
    <w:rsid w:val="00864223"/>
    <w:rsid w:val="008643D3"/>
    <w:rsid w:val="0086441B"/>
    <w:rsid w:val="00864510"/>
    <w:rsid w:val="00864548"/>
    <w:rsid w:val="0086481B"/>
    <w:rsid w:val="00864B58"/>
    <w:rsid w:val="008651A7"/>
    <w:rsid w:val="0086562B"/>
    <w:rsid w:val="00865A39"/>
    <w:rsid w:val="00866463"/>
    <w:rsid w:val="0086667C"/>
    <w:rsid w:val="00866781"/>
    <w:rsid w:val="00866850"/>
    <w:rsid w:val="00866953"/>
    <w:rsid w:val="00867005"/>
    <w:rsid w:val="0086755F"/>
    <w:rsid w:val="00870109"/>
    <w:rsid w:val="008711CC"/>
    <w:rsid w:val="00871753"/>
    <w:rsid w:val="00871BF4"/>
    <w:rsid w:val="00872019"/>
    <w:rsid w:val="00872029"/>
    <w:rsid w:val="00872630"/>
    <w:rsid w:val="008729F3"/>
    <w:rsid w:val="0087305C"/>
    <w:rsid w:val="008730B9"/>
    <w:rsid w:val="0087416A"/>
    <w:rsid w:val="00874505"/>
    <w:rsid w:val="00874713"/>
    <w:rsid w:val="00874924"/>
    <w:rsid w:val="00874CCF"/>
    <w:rsid w:val="00874E10"/>
    <w:rsid w:val="00874F7E"/>
    <w:rsid w:val="008750B8"/>
    <w:rsid w:val="00875450"/>
    <w:rsid w:val="00875649"/>
    <w:rsid w:val="00875784"/>
    <w:rsid w:val="0087599E"/>
    <w:rsid w:val="008764F8"/>
    <w:rsid w:val="008767F9"/>
    <w:rsid w:val="008768CA"/>
    <w:rsid w:val="00876BA3"/>
    <w:rsid w:val="00877161"/>
    <w:rsid w:val="008778C3"/>
    <w:rsid w:val="00877C05"/>
    <w:rsid w:val="00877CFE"/>
    <w:rsid w:val="00877D84"/>
    <w:rsid w:val="008802ED"/>
    <w:rsid w:val="0088082F"/>
    <w:rsid w:val="00880EE8"/>
    <w:rsid w:val="0088106C"/>
    <w:rsid w:val="00881338"/>
    <w:rsid w:val="00881501"/>
    <w:rsid w:val="00881572"/>
    <w:rsid w:val="0088181F"/>
    <w:rsid w:val="00881AB8"/>
    <w:rsid w:val="00881DC3"/>
    <w:rsid w:val="008830AF"/>
    <w:rsid w:val="008830E0"/>
    <w:rsid w:val="008831D8"/>
    <w:rsid w:val="008835C1"/>
    <w:rsid w:val="00883667"/>
    <w:rsid w:val="0088393E"/>
    <w:rsid w:val="008839F4"/>
    <w:rsid w:val="00883B1D"/>
    <w:rsid w:val="00883BC3"/>
    <w:rsid w:val="00883FF2"/>
    <w:rsid w:val="0088424D"/>
    <w:rsid w:val="00884293"/>
    <w:rsid w:val="00884D20"/>
    <w:rsid w:val="00884D89"/>
    <w:rsid w:val="00885379"/>
    <w:rsid w:val="00885404"/>
    <w:rsid w:val="00885BCE"/>
    <w:rsid w:val="00885D18"/>
    <w:rsid w:val="00886246"/>
    <w:rsid w:val="008866E9"/>
    <w:rsid w:val="008869A0"/>
    <w:rsid w:val="00886AE0"/>
    <w:rsid w:val="00886CC1"/>
    <w:rsid w:val="008871C4"/>
    <w:rsid w:val="008871E9"/>
    <w:rsid w:val="00887900"/>
    <w:rsid w:val="00887F60"/>
    <w:rsid w:val="00890026"/>
    <w:rsid w:val="0089064D"/>
    <w:rsid w:val="00891698"/>
    <w:rsid w:val="0089173C"/>
    <w:rsid w:val="008918FC"/>
    <w:rsid w:val="00892161"/>
    <w:rsid w:val="00892239"/>
    <w:rsid w:val="00892907"/>
    <w:rsid w:val="00892B66"/>
    <w:rsid w:val="008937EC"/>
    <w:rsid w:val="00893859"/>
    <w:rsid w:val="00893A1F"/>
    <w:rsid w:val="00893ABB"/>
    <w:rsid w:val="008940DE"/>
    <w:rsid w:val="00894316"/>
    <w:rsid w:val="0089445E"/>
    <w:rsid w:val="0089452D"/>
    <w:rsid w:val="00895290"/>
    <w:rsid w:val="0089563D"/>
    <w:rsid w:val="00895F60"/>
    <w:rsid w:val="008963C6"/>
    <w:rsid w:val="008963FA"/>
    <w:rsid w:val="00896700"/>
    <w:rsid w:val="00896B1A"/>
    <w:rsid w:val="00896E6F"/>
    <w:rsid w:val="008976A8"/>
    <w:rsid w:val="00897895"/>
    <w:rsid w:val="00897B4E"/>
    <w:rsid w:val="00897CC4"/>
    <w:rsid w:val="00897F93"/>
    <w:rsid w:val="008A0050"/>
    <w:rsid w:val="008A01E3"/>
    <w:rsid w:val="008A0303"/>
    <w:rsid w:val="008A06E8"/>
    <w:rsid w:val="008A1464"/>
    <w:rsid w:val="008A1484"/>
    <w:rsid w:val="008A17CE"/>
    <w:rsid w:val="008A17FC"/>
    <w:rsid w:val="008A1911"/>
    <w:rsid w:val="008A2571"/>
    <w:rsid w:val="008A26DA"/>
    <w:rsid w:val="008A2FAB"/>
    <w:rsid w:val="008A2FE1"/>
    <w:rsid w:val="008A34EC"/>
    <w:rsid w:val="008A3636"/>
    <w:rsid w:val="008A37E9"/>
    <w:rsid w:val="008A410F"/>
    <w:rsid w:val="008A4362"/>
    <w:rsid w:val="008A4C88"/>
    <w:rsid w:val="008A5010"/>
    <w:rsid w:val="008A518A"/>
    <w:rsid w:val="008A52B7"/>
    <w:rsid w:val="008A59DF"/>
    <w:rsid w:val="008A6063"/>
    <w:rsid w:val="008A60B4"/>
    <w:rsid w:val="008A6729"/>
    <w:rsid w:val="008A6D6F"/>
    <w:rsid w:val="008A7508"/>
    <w:rsid w:val="008A751D"/>
    <w:rsid w:val="008A77B8"/>
    <w:rsid w:val="008A7916"/>
    <w:rsid w:val="008A79E5"/>
    <w:rsid w:val="008A7A55"/>
    <w:rsid w:val="008B04F7"/>
    <w:rsid w:val="008B064A"/>
    <w:rsid w:val="008B0893"/>
    <w:rsid w:val="008B0B4E"/>
    <w:rsid w:val="008B0B7A"/>
    <w:rsid w:val="008B0D02"/>
    <w:rsid w:val="008B115E"/>
    <w:rsid w:val="008B158C"/>
    <w:rsid w:val="008B180B"/>
    <w:rsid w:val="008B1D6F"/>
    <w:rsid w:val="008B2A72"/>
    <w:rsid w:val="008B2F95"/>
    <w:rsid w:val="008B310A"/>
    <w:rsid w:val="008B33E8"/>
    <w:rsid w:val="008B3662"/>
    <w:rsid w:val="008B3967"/>
    <w:rsid w:val="008B3A99"/>
    <w:rsid w:val="008B3C77"/>
    <w:rsid w:val="008B4642"/>
    <w:rsid w:val="008B4833"/>
    <w:rsid w:val="008B484E"/>
    <w:rsid w:val="008B48DC"/>
    <w:rsid w:val="008B48F1"/>
    <w:rsid w:val="008B4D5A"/>
    <w:rsid w:val="008B525C"/>
    <w:rsid w:val="008B5607"/>
    <w:rsid w:val="008B5D9A"/>
    <w:rsid w:val="008B601A"/>
    <w:rsid w:val="008B62B2"/>
    <w:rsid w:val="008B64D5"/>
    <w:rsid w:val="008B6582"/>
    <w:rsid w:val="008B65F9"/>
    <w:rsid w:val="008B6622"/>
    <w:rsid w:val="008B6696"/>
    <w:rsid w:val="008B6A06"/>
    <w:rsid w:val="008B6A90"/>
    <w:rsid w:val="008B7267"/>
    <w:rsid w:val="008B7561"/>
    <w:rsid w:val="008B7A8F"/>
    <w:rsid w:val="008B7E9D"/>
    <w:rsid w:val="008B7EB3"/>
    <w:rsid w:val="008B7FA4"/>
    <w:rsid w:val="008C0181"/>
    <w:rsid w:val="008C04EE"/>
    <w:rsid w:val="008C0EDB"/>
    <w:rsid w:val="008C1367"/>
    <w:rsid w:val="008C19E1"/>
    <w:rsid w:val="008C1A92"/>
    <w:rsid w:val="008C1C02"/>
    <w:rsid w:val="008C1FDD"/>
    <w:rsid w:val="008C21F5"/>
    <w:rsid w:val="008C271C"/>
    <w:rsid w:val="008C279F"/>
    <w:rsid w:val="008C27F5"/>
    <w:rsid w:val="008C2917"/>
    <w:rsid w:val="008C2A55"/>
    <w:rsid w:val="008C2B07"/>
    <w:rsid w:val="008C2CC0"/>
    <w:rsid w:val="008C2D00"/>
    <w:rsid w:val="008C2D88"/>
    <w:rsid w:val="008C2E27"/>
    <w:rsid w:val="008C2EC5"/>
    <w:rsid w:val="008C3307"/>
    <w:rsid w:val="008C331A"/>
    <w:rsid w:val="008C3C03"/>
    <w:rsid w:val="008C449B"/>
    <w:rsid w:val="008C45A1"/>
    <w:rsid w:val="008C4966"/>
    <w:rsid w:val="008C53F7"/>
    <w:rsid w:val="008C5401"/>
    <w:rsid w:val="008C5406"/>
    <w:rsid w:val="008C55F5"/>
    <w:rsid w:val="008C5632"/>
    <w:rsid w:val="008C56CF"/>
    <w:rsid w:val="008C5A1B"/>
    <w:rsid w:val="008C5F12"/>
    <w:rsid w:val="008C6195"/>
    <w:rsid w:val="008C634E"/>
    <w:rsid w:val="008C6395"/>
    <w:rsid w:val="008C6634"/>
    <w:rsid w:val="008C664D"/>
    <w:rsid w:val="008C69ED"/>
    <w:rsid w:val="008C6B88"/>
    <w:rsid w:val="008C6FFA"/>
    <w:rsid w:val="008C704E"/>
    <w:rsid w:val="008C7471"/>
    <w:rsid w:val="008C7706"/>
    <w:rsid w:val="008C79D6"/>
    <w:rsid w:val="008C7B20"/>
    <w:rsid w:val="008C7BAD"/>
    <w:rsid w:val="008C7C2E"/>
    <w:rsid w:val="008C7F0C"/>
    <w:rsid w:val="008D0115"/>
    <w:rsid w:val="008D02FA"/>
    <w:rsid w:val="008D04D2"/>
    <w:rsid w:val="008D08FC"/>
    <w:rsid w:val="008D0970"/>
    <w:rsid w:val="008D12F4"/>
    <w:rsid w:val="008D1660"/>
    <w:rsid w:val="008D16D1"/>
    <w:rsid w:val="008D184B"/>
    <w:rsid w:val="008D1918"/>
    <w:rsid w:val="008D1979"/>
    <w:rsid w:val="008D1EB3"/>
    <w:rsid w:val="008D2407"/>
    <w:rsid w:val="008D28C3"/>
    <w:rsid w:val="008D2B20"/>
    <w:rsid w:val="008D2C85"/>
    <w:rsid w:val="008D2F25"/>
    <w:rsid w:val="008D3DE4"/>
    <w:rsid w:val="008D419F"/>
    <w:rsid w:val="008D45D6"/>
    <w:rsid w:val="008D47C4"/>
    <w:rsid w:val="008D4809"/>
    <w:rsid w:val="008D4F49"/>
    <w:rsid w:val="008D535B"/>
    <w:rsid w:val="008D5591"/>
    <w:rsid w:val="008D5660"/>
    <w:rsid w:val="008D587B"/>
    <w:rsid w:val="008D6181"/>
    <w:rsid w:val="008D667E"/>
    <w:rsid w:val="008D69A1"/>
    <w:rsid w:val="008D6DF9"/>
    <w:rsid w:val="008D70A2"/>
    <w:rsid w:val="008D7DA2"/>
    <w:rsid w:val="008D7F98"/>
    <w:rsid w:val="008E04FE"/>
    <w:rsid w:val="008E05A6"/>
    <w:rsid w:val="008E069C"/>
    <w:rsid w:val="008E0942"/>
    <w:rsid w:val="008E09D5"/>
    <w:rsid w:val="008E0B5F"/>
    <w:rsid w:val="008E1797"/>
    <w:rsid w:val="008E18C9"/>
    <w:rsid w:val="008E1BC0"/>
    <w:rsid w:val="008E1D21"/>
    <w:rsid w:val="008E215A"/>
    <w:rsid w:val="008E24E0"/>
    <w:rsid w:val="008E2D3A"/>
    <w:rsid w:val="008E2F8A"/>
    <w:rsid w:val="008E30B9"/>
    <w:rsid w:val="008E3970"/>
    <w:rsid w:val="008E39CB"/>
    <w:rsid w:val="008E44AE"/>
    <w:rsid w:val="008E44EE"/>
    <w:rsid w:val="008E4CE8"/>
    <w:rsid w:val="008E4E9B"/>
    <w:rsid w:val="008E50A6"/>
    <w:rsid w:val="008E50CE"/>
    <w:rsid w:val="008E54C1"/>
    <w:rsid w:val="008E55AC"/>
    <w:rsid w:val="008E5A27"/>
    <w:rsid w:val="008E5B71"/>
    <w:rsid w:val="008E5F96"/>
    <w:rsid w:val="008E64BF"/>
    <w:rsid w:val="008E6671"/>
    <w:rsid w:val="008E6755"/>
    <w:rsid w:val="008E69B8"/>
    <w:rsid w:val="008E6A3A"/>
    <w:rsid w:val="008E6C6A"/>
    <w:rsid w:val="008E6DE7"/>
    <w:rsid w:val="008E6DF3"/>
    <w:rsid w:val="008E73C3"/>
    <w:rsid w:val="008E7775"/>
    <w:rsid w:val="008E782C"/>
    <w:rsid w:val="008E79AD"/>
    <w:rsid w:val="008F0931"/>
    <w:rsid w:val="008F0A10"/>
    <w:rsid w:val="008F0D15"/>
    <w:rsid w:val="008F0D9D"/>
    <w:rsid w:val="008F12FA"/>
    <w:rsid w:val="008F1C02"/>
    <w:rsid w:val="008F1FAC"/>
    <w:rsid w:val="008F22E2"/>
    <w:rsid w:val="008F2463"/>
    <w:rsid w:val="008F2816"/>
    <w:rsid w:val="008F28DC"/>
    <w:rsid w:val="008F2F03"/>
    <w:rsid w:val="008F37FB"/>
    <w:rsid w:val="008F39F7"/>
    <w:rsid w:val="008F3ABA"/>
    <w:rsid w:val="008F3ADF"/>
    <w:rsid w:val="008F424A"/>
    <w:rsid w:val="008F43B0"/>
    <w:rsid w:val="008F488D"/>
    <w:rsid w:val="008F4B42"/>
    <w:rsid w:val="008F4C1C"/>
    <w:rsid w:val="008F4C40"/>
    <w:rsid w:val="008F50EF"/>
    <w:rsid w:val="008F513D"/>
    <w:rsid w:val="008F5206"/>
    <w:rsid w:val="008F521A"/>
    <w:rsid w:val="008F5538"/>
    <w:rsid w:val="008F5620"/>
    <w:rsid w:val="008F5CC9"/>
    <w:rsid w:val="008F614B"/>
    <w:rsid w:val="008F63A6"/>
    <w:rsid w:val="008F67C9"/>
    <w:rsid w:val="008F6A18"/>
    <w:rsid w:val="008F6A1A"/>
    <w:rsid w:val="008F6DD1"/>
    <w:rsid w:val="008F72F2"/>
    <w:rsid w:val="008F72F5"/>
    <w:rsid w:val="008F736A"/>
    <w:rsid w:val="008F7571"/>
    <w:rsid w:val="008F76C5"/>
    <w:rsid w:val="008F7F7B"/>
    <w:rsid w:val="0090017D"/>
    <w:rsid w:val="00900F4E"/>
    <w:rsid w:val="00901094"/>
    <w:rsid w:val="00901333"/>
    <w:rsid w:val="009013EB"/>
    <w:rsid w:val="00901547"/>
    <w:rsid w:val="009016FC"/>
    <w:rsid w:val="00901B57"/>
    <w:rsid w:val="00901F06"/>
    <w:rsid w:val="009022C0"/>
    <w:rsid w:val="009025B4"/>
    <w:rsid w:val="0090271F"/>
    <w:rsid w:val="0090287A"/>
    <w:rsid w:val="00902994"/>
    <w:rsid w:val="00902C9D"/>
    <w:rsid w:val="00902EC0"/>
    <w:rsid w:val="00902EF3"/>
    <w:rsid w:val="009035EA"/>
    <w:rsid w:val="0090365C"/>
    <w:rsid w:val="0090369C"/>
    <w:rsid w:val="009039D8"/>
    <w:rsid w:val="00903C43"/>
    <w:rsid w:val="00903EEC"/>
    <w:rsid w:val="00903F73"/>
    <w:rsid w:val="009042AC"/>
    <w:rsid w:val="009047D6"/>
    <w:rsid w:val="00904F79"/>
    <w:rsid w:val="009050BA"/>
    <w:rsid w:val="00905547"/>
    <w:rsid w:val="00905C9B"/>
    <w:rsid w:val="00905CB8"/>
    <w:rsid w:val="009061BF"/>
    <w:rsid w:val="00906211"/>
    <w:rsid w:val="00906C4D"/>
    <w:rsid w:val="00906CFA"/>
    <w:rsid w:val="00907027"/>
    <w:rsid w:val="009071F8"/>
    <w:rsid w:val="009076CC"/>
    <w:rsid w:val="0091049E"/>
    <w:rsid w:val="0091060A"/>
    <w:rsid w:val="009107BD"/>
    <w:rsid w:val="009108E9"/>
    <w:rsid w:val="00910A7E"/>
    <w:rsid w:val="00910EF6"/>
    <w:rsid w:val="00911484"/>
    <w:rsid w:val="009114E3"/>
    <w:rsid w:val="00911A3D"/>
    <w:rsid w:val="00911B76"/>
    <w:rsid w:val="00911C04"/>
    <w:rsid w:val="009124EC"/>
    <w:rsid w:val="00912580"/>
    <w:rsid w:val="00912F69"/>
    <w:rsid w:val="0091315C"/>
    <w:rsid w:val="009133C8"/>
    <w:rsid w:val="0091362C"/>
    <w:rsid w:val="009136D5"/>
    <w:rsid w:val="00913BE8"/>
    <w:rsid w:val="009140AE"/>
    <w:rsid w:val="0091462A"/>
    <w:rsid w:val="009146AD"/>
    <w:rsid w:val="00914BF1"/>
    <w:rsid w:val="00914EAD"/>
    <w:rsid w:val="00914F12"/>
    <w:rsid w:val="00915458"/>
    <w:rsid w:val="009154FE"/>
    <w:rsid w:val="00915518"/>
    <w:rsid w:val="00915EBA"/>
    <w:rsid w:val="00915EF6"/>
    <w:rsid w:val="00916058"/>
    <w:rsid w:val="00916821"/>
    <w:rsid w:val="0091685D"/>
    <w:rsid w:val="009168AD"/>
    <w:rsid w:val="00916AB1"/>
    <w:rsid w:val="00916FE7"/>
    <w:rsid w:val="00917584"/>
    <w:rsid w:val="009179BA"/>
    <w:rsid w:val="00917BE6"/>
    <w:rsid w:val="00917DCD"/>
    <w:rsid w:val="00917E00"/>
    <w:rsid w:val="00920086"/>
    <w:rsid w:val="00920394"/>
    <w:rsid w:val="009203C3"/>
    <w:rsid w:val="00920548"/>
    <w:rsid w:val="009205E4"/>
    <w:rsid w:val="00920F38"/>
    <w:rsid w:val="00920F59"/>
    <w:rsid w:val="0092128C"/>
    <w:rsid w:val="009215CD"/>
    <w:rsid w:val="0092188D"/>
    <w:rsid w:val="009223D1"/>
    <w:rsid w:val="00922747"/>
    <w:rsid w:val="009227C6"/>
    <w:rsid w:val="00922AC5"/>
    <w:rsid w:val="00922F8A"/>
    <w:rsid w:val="009231EC"/>
    <w:rsid w:val="0092336F"/>
    <w:rsid w:val="009234A0"/>
    <w:rsid w:val="00923BB8"/>
    <w:rsid w:val="00923CA8"/>
    <w:rsid w:val="00923CC8"/>
    <w:rsid w:val="009244F9"/>
    <w:rsid w:val="00924527"/>
    <w:rsid w:val="009248AD"/>
    <w:rsid w:val="00924953"/>
    <w:rsid w:val="00924B5A"/>
    <w:rsid w:val="00924CE7"/>
    <w:rsid w:val="009255CC"/>
    <w:rsid w:val="00925ED3"/>
    <w:rsid w:val="0092600E"/>
    <w:rsid w:val="00926619"/>
    <w:rsid w:val="009266F4"/>
    <w:rsid w:val="00926CB9"/>
    <w:rsid w:val="00926E98"/>
    <w:rsid w:val="0092719D"/>
    <w:rsid w:val="0092733E"/>
    <w:rsid w:val="00927512"/>
    <w:rsid w:val="00927C2F"/>
    <w:rsid w:val="00930C90"/>
    <w:rsid w:val="00930D14"/>
    <w:rsid w:val="00930D96"/>
    <w:rsid w:val="009312BF"/>
    <w:rsid w:val="00931844"/>
    <w:rsid w:val="00931B7C"/>
    <w:rsid w:val="00932176"/>
    <w:rsid w:val="0093218B"/>
    <w:rsid w:val="00932377"/>
    <w:rsid w:val="009323E2"/>
    <w:rsid w:val="009329DC"/>
    <w:rsid w:val="00932B3E"/>
    <w:rsid w:val="00932D3A"/>
    <w:rsid w:val="00933244"/>
    <w:rsid w:val="009333F1"/>
    <w:rsid w:val="0093394B"/>
    <w:rsid w:val="00933D48"/>
    <w:rsid w:val="00933E48"/>
    <w:rsid w:val="00934044"/>
    <w:rsid w:val="00934099"/>
    <w:rsid w:val="00934175"/>
    <w:rsid w:val="00934B8D"/>
    <w:rsid w:val="00934D86"/>
    <w:rsid w:val="00935076"/>
    <w:rsid w:val="00935373"/>
    <w:rsid w:val="009353B2"/>
    <w:rsid w:val="0093554C"/>
    <w:rsid w:val="0093569B"/>
    <w:rsid w:val="009358FF"/>
    <w:rsid w:val="009359C7"/>
    <w:rsid w:val="00936080"/>
    <w:rsid w:val="00936116"/>
    <w:rsid w:val="0093624B"/>
    <w:rsid w:val="00936C57"/>
    <w:rsid w:val="00936C70"/>
    <w:rsid w:val="00936F0F"/>
    <w:rsid w:val="00937772"/>
    <w:rsid w:val="009400F4"/>
    <w:rsid w:val="00940263"/>
    <w:rsid w:val="00940616"/>
    <w:rsid w:val="0094086F"/>
    <w:rsid w:val="0094099A"/>
    <w:rsid w:val="00940B2E"/>
    <w:rsid w:val="00940D6B"/>
    <w:rsid w:val="0094129D"/>
    <w:rsid w:val="0094140B"/>
    <w:rsid w:val="00941554"/>
    <w:rsid w:val="00941AAD"/>
    <w:rsid w:val="00941BA8"/>
    <w:rsid w:val="00941C0F"/>
    <w:rsid w:val="00941D97"/>
    <w:rsid w:val="0094266E"/>
    <w:rsid w:val="00942BB8"/>
    <w:rsid w:val="00942C6D"/>
    <w:rsid w:val="00942E42"/>
    <w:rsid w:val="00942EC2"/>
    <w:rsid w:val="0094369D"/>
    <w:rsid w:val="00943768"/>
    <w:rsid w:val="00943862"/>
    <w:rsid w:val="0094388C"/>
    <w:rsid w:val="00943F1F"/>
    <w:rsid w:val="009440CF"/>
    <w:rsid w:val="00944101"/>
    <w:rsid w:val="00944198"/>
    <w:rsid w:val="0094431D"/>
    <w:rsid w:val="009443E9"/>
    <w:rsid w:val="009448D1"/>
    <w:rsid w:val="00944A12"/>
    <w:rsid w:val="009455C6"/>
    <w:rsid w:val="0094593C"/>
    <w:rsid w:val="00945A24"/>
    <w:rsid w:val="00946330"/>
    <w:rsid w:val="00946BCA"/>
    <w:rsid w:val="00946CEE"/>
    <w:rsid w:val="00946EF5"/>
    <w:rsid w:val="009472C2"/>
    <w:rsid w:val="00947406"/>
    <w:rsid w:val="00947979"/>
    <w:rsid w:val="009479D6"/>
    <w:rsid w:val="0095021F"/>
    <w:rsid w:val="009503E6"/>
    <w:rsid w:val="009507B9"/>
    <w:rsid w:val="00950A4D"/>
    <w:rsid w:val="00950E0B"/>
    <w:rsid w:val="0095126B"/>
    <w:rsid w:val="00951461"/>
    <w:rsid w:val="00951517"/>
    <w:rsid w:val="0095183B"/>
    <w:rsid w:val="00951894"/>
    <w:rsid w:val="00951E18"/>
    <w:rsid w:val="009524E3"/>
    <w:rsid w:val="00952A1F"/>
    <w:rsid w:val="00952B2C"/>
    <w:rsid w:val="00952FE8"/>
    <w:rsid w:val="00953826"/>
    <w:rsid w:val="0095385C"/>
    <w:rsid w:val="00953A38"/>
    <w:rsid w:val="00953AF7"/>
    <w:rsid w:val="00953CD9"/>
    <w:rsid w:val="00953D2F"/>
    <w:rsid w:val="0095412D"/>
    <w:rsid w:val="00954192"/>
    <w:rsid w:val="009543C3"/>
    <w:rsid w:val="00954D70"/>
    <w:rsid w:val="00954E83"/>
    <w:rsid w:val="00954FAE"/>
    <w:rsid w:val="00955692"/>
    <w:rsid w:val="00955914"/>
    <w:rsid w:val="00955A45"/>
    <w:rsid w:val="00955A8E"/>
    <w:rsid w:val="009564C5"/>
    <w:rsid w:val="0095666C"/>
    <w:rsid w:val="009566BB"/>
    <w:rsid w:val="009568BD"/>
    <w:rsid w:val="00956A15"/>
    <w:rsid w:val="00957EC3"/>
    <w:rsid w:val="009601E7"/>
    <w:rsid w:val="009602CB"/>
    <w:rsid w:val="009604D2"/>
    <w:rsid w:val="009604FB"/>
    <w:rsid w:val="0096089C"/>
    <w:rsid w:val="00960988"/>
    <w:rsid w:val="00960C48"/>
    <w:rsid w:val="00960E5E"/>
    <w:rsid w:val="00960F17"/>
    <w:rsid w:val="009611D1"/>
    <w:rsid w:val="009612FD"/>
    <w:rsid w:val="00961683"/>
    <w:rsid w:val="009616B5"/>
    <w:rsid w:val="009618B2"/>
    <w:rsid w:val="00961AC1"/>
    <w:rsid w:val="00961BDC"/>
    <w:rsid w:val="00961EE0"/>
    <w:rsid w:val="00962537"/>
    <w:rsid w:val="00962A88"/>
    <w:rsid w:val="00962EDC"/>
    <w:rsid w:val="00963072"/>
    <w:rsid w:val="009635AB"/>
    <w:rsid w:val="009636EC"/>
    <w:rsid w:val="009637C4"/>
    <w:rsid w:val="00963A3F"/>
    <w:rsid w:val="00963C1F"/>
    <w:rsid w:val="00963E97"/>
    <w:rsid w:val="0096421E"/>
    <w:rsid w:val="009642EA"/>
    <w:rsid w:val="009643C3"/>
    <w:rsid w:val="009644B2"/>
    <w:rsid w:val="00964666"/>
    <w:rsid w:val="00964A60"/>
    <w:rsid w:val="00964CD2"/>
    <w:rsid w:val="009655E9"/>
    <w:rsid w:val="00965F1B"/>
    <w:rsid w:val="00965FDE"/>
    <w:rsid w:val="00966257"/>
    <w:rsid w:val="0096638C"/>
    <w:rsid w:val="009666F9"/>
    <w:rsid w:val="0096761B"/>
    <w:rsid w:val="00967FBE"/>
    <w:rsid w:val="00970B5F"/>
    <w:rsid w:val="00970E47"/>
    <w:rsid w:val="00971624"/>
    <w:rsid w:val="0097165A"/>
    <w:rsid w:val="00971684"/>
    <w:rsid w:val="00971A0B"/>
    <w:rsid w:val="00971BEA"/>
    <w:rsid w:val="00971F48"/>
    <w:rsid w:val="00972A38"/>
    <w:rsid w:val="00972AE3"/>
    <w:rsid w:val="0097318C"/>
    <w:rsid w:val="00973507"/>
    <w:rsid w:val="00973A82"/>
    <w:rsid w:val="00973D50"/>
    <w:rsid w:val="00973DBC"/>
    <w:rsid w:val="00974417"/>
    <w:rsid w:val="0097467D"/>
    <w:rsid w:val="00974950"/>
    <w:rsid w:val="009749B1"/>
    <w:rsid w:val="00974D3D"/>
    <w:rsid w:val="009755E3"/>
    <w:rsid w:val="009757A3"/>
    <w:rsid w:val="00975B8F"/>
    <w:rsid w:val="00976176"/>
    <w:rsid w:val="00976257"/>
    <w:rsid w:val="009762DB"/>
    <w:rsid w:val="009766F3"/>
    <w:rsid w:val="00976718"/>
    <w:rsid w:val="00976F4F"/>
    <w:rsid w:val="0097738E"/>
    <w:rsid w:val="0097741B"/>
    <w:rsid w:val="00977468"/>
    <w:rsid w:val="0097749C"/>
    <w:rsid w:val="009776F7"/>
    <w:rsid w:val="00977B1A"/>
    <w:rsid w:val="00977B83"/>
    <w:rsid w:val="0098054D"/>
    <w:rsid w:val="00980D23"/>
    <w:rsid w:val="00981041"/>
    <w:rsid w:val="0098119A"/>
    <w:rsid w:val="0098149F"/>
    <w:rsid w:val="009823C3"/>
    <w:rsid w:val="009824AF"/>
    <w:rsid w:val="009831DC"/>
    <w:rsid w:val="009832B5"/>
    <w:rsid w:val="0098335C"/>
    <w:rsid w:val="009833B4"/>
    <w:rsid w:val="0098356D"/>
    <w:rsid w:val="00983581"/>
    <w:rsid w:val="009836FE"/>
    <w:rsid w:val="009837CC"/>
    <w:rsid w:val="00983832"/>
    <w:rsid w:val="00983987"/>
    <w:rsid w:val="00983A89"/>
    <w:rsid w:val="00983F88"/>
    <w:rsid w:val="00984054"/>
    <w:rsid w:val="0098419E"/>
    <w:rsid w:val="00984248"/>
    <w:rsid w:val="009848EE"/>
    <w:rsid w:val="00984D07"/>
    <w:rsid w:val="00984EB1"/>
    <w:rsid w:val="0098527B"/>
    <w:rsid w:val="00985562"/>
    <w:rsid w:val="00985866"/>
    <w:rsid w:val="0098594F"/>
    <w:rsid w:val="009859BD"/>
    <w:rsid w:val="009859CE"/>
    <w:rsid w:val="00985A77"/>
    <w:rsid w:val="00986042"/>
    <w:rsid w:val="0098612C"/>
    <w:rsid w:val="009864FE"/>
    <w:rsid w:val="009866F8"/>
    <w:rsid w:val="0098724F"/>
    <w:rsid w:val="00987788"/>
    <w:rsid w:val="00987EE8"/>
    <w:rsid w:val="00990679"/>
    <w:rsid w:val="00990AF0"/>
    <w:rsid w:val="00991088"/>
    <w:rsid w:val="0099160A"/>
    <w:rsid w:val="009917C2"/>
    <w:rsid w:val="00991AEA"/>
    <w:rsid w:val="009925CF"/>
    <w:rsid w:val="00992D52"/>
    <w:rsid w:val="00992FAA"/>
    <w:rsid w:val="009936DA"/>
    <w:rsid w:val="009938C2"/>
    <w:rsid w:val="0099396D"/>
    <w:rsid w:val="00993FA3"/>
    <w:rsid w:val="00994248"/>
    <w:rsid w:val="00994756"/>
    <w:rsid w:val="00994B83"/>
    <w:rsid w:val="00994E0C"/>
    <w:rsid w:val="00994FD8"/>
    <w:rsid w:val="00995290"/>
    <w:rsid w:val="00995318"/>
    <w:rsid w:val="009954F4"/>
    <w:rsid w:val="009959A4"/>
    <w:rsid w:val="009959E4"/>
    <w:rsid w:val="00995BD8"/>
    <w:rsid w:val="009960A6"/>
    <w:rsid w:val="0099688D"/>
    <w:rsid w:val="00996897"/>
    <w:rsid w:val="00996AD8"/>
    <w:rsid w:val="0099716A"/>
    <w:rsid w:val="00997524"/>
    <w:rsid w:val="009A02F4"/>
    <w:rsid w:val="009A065D"/>
    <w:rsid w:val="009A0966"/>
    <w:rsid w:val="009A0BB9"/>
    <w:rsid w:val="009A0CED"/>
    <w:rsid w:val="009A1112"/>
    <w:rsid w:val="009A1404"/>
    <w:rsid w:val="009A15D6"/>
    <w:rsid w:val="009A15E3"/>
    <w:rsid w:val="009A1A7C"/>
    <w:rsid w:val="009A1E19"/>
    <w:rsid w:val="009A2580"/>
    <w:rsid w:val="009A2783"/>
    <w:rsid w:val="009A28D4"/>
    <w:rsid w:val="009A2BB2"/>
    <w:rsid w:val="009A2FC9"/>
    <w:rsid w:val="009A3697"/>
    <w:rsid w:val="009A391F"/>
    <w:rsid w:val="009A3973"/>
    <w:rsid w:val="009A3E83"/>
    <w:rsid w:val="009A3ECA"/>
    <w:rsid w:val="009A3F37"/>
    <w:rsid w:val="009A410E"/>
    <w:rsid w:val="009A4319"/>
    <w:rsid w:val="009A45EA"/>
    <w:rsid w:val="009A477E"/>
    <w:rsid w:val="009A4EFA"/>
    <w:rsid w:val="009A5545"/>
    <w:rsid w:val="009A5855"/>
    <w:rsid w:val="009A5B69"/>
    <w:rsid w:val="009A5F20"/>
    <w:rsid w:val="009A61B3"/>
    <w:rsid w:val="009A6558"/>
    <w:rsid w:val="009A6725"/>
    <w:rsid w:val="009A6990"/>
    <w:rsid w:val="009A6B2C"/>
    <w:rsid w:val="009A6D44"/>
    <w:rsid w:val="009A6ED0"/>
    <w:rsid w:val="009A7193"/>
    <w:rsid w:val="009A784A"/>
    <w:rsid w:val="009A7AEB"/>
    <w:rsid w:val="009A7AF7"/>
    <w:rsid w:val="009A7BDB"/>
    <w:rsid w:val="009A7E5B"/>
    <w:rsid w:val="009B0156"/>
    <w:rsid w:val="009B01A6"/>
    <w:rsid w:val="009B02DB"/>
    <w:rsid w:val="009B0D8C"/>
    <w:rsid w:val="009B1011"/>
    <w:rsid w:val="009B1158"/>
    <w:rsid w:val="009B184E"/>
    <w:rsid w:val="009B1CA7"/>
    <w:rsid w:val="009B1CB8"/>
    <w:rsid w:val="009B1D45"/>
    <w:rsid w:val="009B1F6A"/>
    <w:rsid w:val="009B2A83"/>
    <w:rsid w:val="009B2E12"/>
    <w:rsid w:val="009B3272"/>
    <w:rsid w:val="009B361C"/>
    <w:rsid w:val="009B3999"/>
    <w:rsid w:val="009B3C57"/>
    <w:rsid w:val="009B3D3D"/>
    <w:rsid w:val="009B409F"/>
    <w:rsid w:val="009B414B"/>
    <w:rsid w:val="009B414E"/>
    <w:rsid w:val="009B4190"/>
    <w:rsid w:val="009B45AA"/>
    <w:rsid w:val="009B494A"/>
    <w:rsid w:val="009B4998"/>
    <w:rsid w:val="009B4E38"/>
    <w:rsid w:val="009B4F40"/>
    <w:rsid w:val="009B527D"/>
    <w:rsid w:val="009B5E7F"/>
    <w:rsid w:val="009B616D"/>
    <w:rsid w:val="009B6186"/>
    <w:rsid w:val="009B657C"/>
    <w:rsid w:val="009B6C80"/>
    <w:rsid w:val="009B6CEA"/>
    <w:rsid w:val="009B6D28"/>
    <w:rsid w:val="009B6DDA"/>
    <w:rsid w:val="009B737B"/>
    <w:rsid w:val="009B76C9"/>
    <w:rsid w:val="009C015A"/>
    <w:rsid w:val="009C03B7"/>
    <w:rsid w:val="009C05DE"/>
    <w:rsid w:val="009C085B"/>
    <w:rsid w:val="009C0A37"/>
    <w:rsid w:val="009C110F"/>
    <w:rsid w:val="009C11DE"/>
    <w:rsid w:val="009C1949"/>
    <w:rsid w:val="009C19A7"/>
    <w:rsid w:val="009C1A91"/>
    <w:rsid w:val="009C22A4"/>
    <w:rsid w:val="009C23E6"/>
    <w:rsid w:val="009C2528"/>
    <w:rsid w:val="009C25B1"/>
    <w:rsid w:val="009C26B8"/>
    <w:rsid w:val="009C2C76"/>
    <w:rsid w:val="009C2DC5"/>
    <w:rsid w:val="009C2DE5"/>
    <w:rsid w:val="009C2E4A"/>
    <w:rsid w:val="009C4687"/>
    <w:rsid w:val="009C47E9"/>
    <w:rsid w:val="009C48FD"/>
    <w:rsid w:val="009C4921"/>
    <w:rsid w:val="009C4ED6"/>
    <w:rsid w:val="009C5596"/>
    <w:rsid w:val="009C56D4"/>
    <w:rsid w:val="009C5701"/>
    <w:rsid w:val="009C579C"/>
    <w:rsid w:val="009C5998"/>
    <w:rsid w:val="009C5B93"/>
    <w:rsid w:val="009C62BF"/>
    <w:rsid w:val="009C657E"/>
    <w:rsid w:val="009C687F"/>
    <w:rsid w:val="009C71C1"/>
    <w:rsid w:val="009C76C7"/>
    <w:rsid w:val="009C7DAE"/>
    <w:rsid w:val="009D02BC"/>
    <w:rsid w:val="009D1615"/>
    <w:rsid w:val="009D19AE"/>
    <w:rsid w:val="009D2070"/>
    <w:rsid w:val="009D2077"/>
    <w:rsid w:val="009D2629"/>
    <w:rsid w:val="009D2761"/>
    <w:rsid w:val="009D28E7"/>
    <w:rsid w:val="009D28EC"/>
    <w:rsid w:val="009D2A79"/>
    <w:rsid w:val="009D2BEB"/>
    <w:rsid w:val="009D2D7A"/>
    <w:rsid w:val="009D3473"/>
    <w:rsid w:val="009D34AA"/>
    <w:rsid w:val="009D41C1"/>
    <w:rsid w:val="009D42FA"/>
    <w:rsid w:val="009D437C"/>
    <w:rsid w:val="009D4941"/>
    <w:rsid w:val="009D4B96"/>
    <w:rsid w:val="009D4F35"/>
    <w:rsid w:val="009D5F4D"/>
    <w:rsid w:val="009D6462"/>
    <w:rsid w:val="009D6625"/>
    <w:rsid w:val="009D6735"/>
    <w:rsid w:val="009D6A23"/>
    <w:rsid w:val="009D7589"/>
    <w:rsid w:val="009D75E9"/>
    <w:rsid w:val="009D76FE"/>
    <w:rsid w:val="009D7894"/>
    <w:rsid w:val="009E0088"/>
    <w:rsid w:val="009E0C30"/>
    <w:rsid w:val="009E0D48"/>
    <w:rsid w:val="009E1076"/>
    <w:rsid w:val="009E10D6"/>
    <w:rsid w:val="009E1A71"/>
    <w:rsid w:val="009E1A75"/>
    <w:rsid w:val="009E1B0B"/>
    <w:rsid w:val="009E1C7F"/>
    <w:rsid w:val="009E1C81"/>
    <w:rsid w:val="009E1E7D"/>
    <w:rsid w:val="009E2934"/>
    <w:rsid w:val="009E2AC6"/>
    <w:rsid w:val="009E2B6F"/>
    <w:rsid w:val="009E2E13"/>
    <w:rsid w:val="009E2FB6"/>
    <w:rsid w:val="009E30AB"/>
    <w:rsid w:val="009E3864"/>
    <w:rsid w:val="009E3A2F"/>
    <w:rsid w:val="009E3A8C"/>
    <w:rsid w:val="009E4620"/>
    <w:rsid w:val="009E4DA2"/>
    <w:rsid w:val="009E4E5B"/>
    <w:rsid w:val="009E5464"/>
    <w:rsid w:val="009E591E"/>
    <w:rsid w:val="009E5B1B"/>
    <w:rsid w:val="009E5FC5"/>
    <w:rsid w:val="009E6239"/>
    <w:rsid w:val="009E653C"/>
    <w:rsid w:val="009E690C"/>
    <w:rsid w:val="009E6A92"/>
    <w:rsid w:val="009E6B5F"/>
    <w:rsid w:val="009E6DBA"/>
    <w:rsid w:val="009E6EE5"/>
    <w:rsid w:val="009E79CF"/>
    <w:rsid w:val="009E7DD5"/>
    <w:rsid w:val="009F0AB5"/>
    <w:rsid w:val="009F0BF0"/>
    <w:rsid w:val="009F0BF7"/>
    <w:rsid w:val="009F0C03"/>
    <w:rsid w:val="009F12FB"/>
    <w:rsid w:val="009F1647"/>
    <w:rsid w:val="009F1849"/>
    <w:rsid w:val="009F192E"/>
    <w:rsid w:val="009F1B77"/>
    <w:rsid w:val="009F2053"/>
    <w:rsid w:val="009F2935"/>
    <w:rsid w:val="009F2B9A"/>
    <w:rsid w:val="009F2BA0"/>
    <w:rsid w:val="009F2C17"/>
    <w:rsid w:val="009F2D92"/>
    <w:rsid w:val="009F352D"/>
    <w:rsid w:val="009F3581"/>
    <w:rsid w:val="009F3766"/>
    <w:rsid w:val="009F3E92"/>
    <w:rsid w:val="009F4430"/>
    <w:rsid w:val="009F4506"/>
    <w:rsid w:val="009F47F8"/>
    <w:rsid w:val="009F4C3E"/>
    <w:rsid w:val="009F5108"/>
    <w:rsid w:val="009F5E9A"/>
    <w:rsid w:val="009F62C8"/>
    <w:rsid w:val="009F6345"/>
    <w:rsid w:val="009F64D6"/>
    <w:rsid w:val="009F664A"/>
    <w:rsid w:val="009F690E"/>
    <w:rsid w:val="009F6B54"/>
    <w:rsid w:val="009F6C65"/>
    <w:rsid w:val="009F6D95"/>
    <w:rsid w:val="009F6F7D"/>
    <w:rsid w:val="009F7194"/>
    <w:rsid w:val="009F7847"/>
    <w:rsid w:val="009F7E0F"/>
    <w:rsid w:val="00A003DD"/>
    <w:rsid w:val="00A004AA"/>
    <w:rsid w:val="00A00A20"/>
    <w:rsid w:val="00A00D57"/>
    <w:rsid w:val="00A01405"/>
    <w:rsid w:val="00A017B5"/>
    <w:rsid w:val="00A01964"/>
    <w:rsid w:val="00A01A89"/>
    <w:rsid w:val="00A01D83"/>
    <w:rsid w:val="00A01DF6"/>
    <w:rsid w:val="00A01EDA"/>
    <w:rsid w:val="00A021B5"/>
    <w:rsid w:val="00A024AD"/>
    <w:rsid w:val="00A024F1"/>
    <w:rsid w:val="00A02D83"/>
    <w:rsid w:val="00A02DB0"/>
    <w:rsid w:val="00A02F50"/>
    <w:rsid w:val="00A03117"/>
    <w:rsid w:val="00A03285"/>
    <w:rsid w:val="00A03481"/>
    <w:rsid w:val="00A037BE"/>
    <w:rsid w:val="00A038C9"/>
    <w:rsid w:val="00A039F1"/>
    <w:rsid w:val="00A03B59"/>
    <w:rsid w:val="00A03E47"/>
    <w:rsid w:val="00A03E98"/>
    <w:rsid w:val="00A04450"/>
    <w:rsid w:val="00A044B4"/>
    <w:rsid w:val="00A04C51"/>
    <w:rsid w:val="00A04E19"/>
    <w:rsid w:val="00A053E4"/>
    <w:rsid w:val="00A05422"/>
    <w:rsid w:val="00A057A5"/>
    <w:rsid w:val="00A05A38"/>
    <w:rsid w:val="00A05C35"/>
    <w:rsid w:val="00A0732C"/>
    <w:rsid w:val="00A07794"/>
    <w:rsid w:val="00A0795D"/>
    <w:rsid w:val="00A07A4F"/>
    <w:rsid w:val="00A10070"/>
    <w:rsid w:val="00A1048D"/>
    <w:rsid w:val="00A10985"/>
    <w:rsid w:val="00A10C4A"/>
    <w:rsid w:val="00A10CC8"/>
    <w:rsid w:val="00A10D27"/>
    <w:rsid w:val="00A10E67"/>
    <w:rsid w:val="00A10F02"/>
    <w:rsid w:val="00A111BD"/>
    <w:rsid w:val="00A11596"/>
    <w:rsid w:val="00A119EE"/>
    <w:rsid w:val="00A11D6D"/>
    <w:rsid w:val="00A11D80"/>
    <w:rsid w:val="00A11FD2"/>
    <w:rsid w:val="00A122F7"/>
    <w:rsid w:val="00A12554"/>
    <w:rsid w:val="00A1259B"/>
    <w:rsid w:val="00A12A42"/>
    <w:rsid w:val="00A130A9"/>
    <w:rsid w:val="00A13307"/>
    <w:rsid w:val="00A13318"/>
    <w:rsid w:val="00A13407"/>
    <w:rsid w:val="00A1352D"/>
    <w:rsid w:val="00A136A8"/>
    <w:rsid w:val="00A13A38"/>
    <w:rsid w:val="00A13A71"/>
    <w:rsid w:val="00A13FB6"/>
    <w:rsid w:val="00A14480"/>
    <w:rsid w:val="00A1471E"/>
    <w:rsid w:val="00A149B5"/>
    <w:rsid w:val="00A14B28"/>
    <w:rsid w:val="00A14C45"/>
    <w:rsid w:val="00A14E56"/>
    <w:rsid w:val="00A1510E"/>
    <w:rsid w:val="00A1552B"/>
    <w:rsid w:val="00A15617"/>
    <w:rsid w:val="00A156BC"/>
    <w:rsid w:val="00A15ADA"/>
    <w:rsid w:val="00A15BFC"/>
    <w:rsid w:val="00A15E3A"/>
    <w:rsid w:val="00A1632D"/>
    <w:rsid w:val="00A167A4"/>
    <w:rsid w:val="00A16822"/>
    <w:rsid w:val="00A170DF"/>
    <w:rsid w:val="00A17270"/>
    <w:rsid w:val="00A172ED"/>
    <w:rsid w:val="00A17683"/>
    <w:rsid w:val="00A1798B"/>
    <w:rsid w:val="00A17B01"/>
    <w:rsid w:val="00A17B22"/>
    <w:rsid w:val="00A17E90"/>
    <w:rsid w:val="00A200B7"/>
    <w:rsid w:val="00A205F4"/>
    <w:rsid w:val="00A20C97"/>
    <w:rsid w:val="00A20F40"/>
    <w:rsid w:val="00A20FEF"/>
    <w:rsid w:val="00A21025"/>
    <w:rsid w:val="00A21082"/>
    <w:rsid w:val="00A218C5"/>
    <w:rsid w:val="00A21A2F"/>
    <w:rsid w:val="00A21B7F"/>
    <w:rsid w:val="00A21E28"/>
    <w:rsid w:val="00A21F05"/>
    <w:rsid w:val="00A22CE9"/>
    <w:rsid w:val="00A22D2E"/>
    <w:rsid w:val="00A22E3C"/>
    <w:rsid w:val="00A23123"/>
    <w:rsid w:val="00A23FEF"/>
    <w:rsid w:val="00A242A8"/>
    <w:rsid w:val="00A2455A"/>
    <w:rsid w:val="00A24613"/>
    <w:rsid w:val="00A24E08"/>
    <w:rsid w:val="00A2505F"/>
    <w:rsid w:val="00A2547B"/>
    <w:rsid w:val="00A257B8"/>
    <w:rsid w:val="00A25CFE"/>
    <w:rsid w:val="00A2611D"/>
    <w:rsid w:val="00A261D7"/>
    <w:rsid w:val="00A268DD"/>
    <w:rsid w:val="00A27045"/>
    <w:rsid w:val="00A27098"/>
    <w:rsid w:val="00A270A9"/>
    <w:rsid w:val="00A27B73"/>
    <w:rsid w:val="00A27BF1"/>
    <w:rsid w:val="00A27F86"/>
    <w:rsid w:val="00A30484"/>
    <w:rsid w:val="00A30AB5"/>
    <w:rsid w:val="00A30B43"/>
    <w:rsid w:val="00A31271"/>
    <w:rsid w:val="00A312E4"/>
    <w:rsid w:val="00A31422"/>
    <w:rsid w:val="00A3149C"/>
    <w:rsid w:val="00A314B4"/>
    <w:rsid w:val="00A3175C"/>
    <w:rsid w:val="00A31E58"/>
    <w:rsid w:val="00A3255E"/>
    <w:rsid w:val="00A32ADE"/>
    <w:rsid w:val="00A32F79"/>
    <w:rsid w:val="00A334A5"/>
    <w:rsid w:val="00A33684"/>
    <w:rsid w:val="00A3398C"/>
    <w:rsid w:val="00A3424A"/>
    <w:rsid w:val="00A34673"/>
    <w:rsid w:val="00A34AB8"/>
    <w:rsid w:val="00A34E87"/>
    <w:rsid w:val="00A35034"/>
    <w:rsid w:val="00A350AA"/>
    <w:rsid w:val="00A3566C"/>
    <w:rsid w:val="00A35C7D"/>
    <w:rsid w:val="00A35C8B"/>
    <w:rsid w:val="00A35E74"/>
    <w:rsid w:val="00A36007"/>
    <w:rsid w:val="00A360AE"/>
    <w:rsid w:val="00A3630C"/>
    <w:rsid w:val="00A367F3"/>
    <w:rsid w:val="00A3717B"/>
    <w:rsid w:val="00A37272"/>
    <w:rsid w:val="00A3734E"/>
    <w:rsid w:val="00A37354"/>
    <w:rsid w:val="00A3789B"/>
    <w:rsid w:val="00A37A39"/>
    <w:rsid w:val="00A37F40"/>
    <w:rsid w:val="00A400BA"/>
    <w:rsid w:val="00A4094E"/>
    <w:rsid w:val="00A40B77"/>
    <w:rsid w:val="00A40E5B"/>
    <w:rsid w:val="00A413A9"/>
    <w:rsid w:val="00A4147A"/>
    <w:rsid w:val="00A41FE4"/>
    <w:rsid w:val="00A4212D"/>
    <w:rsid w:val="00A421DC"/>
    <w:rsid w:val="00A42559"/>
    <w:rsid w:val="00A4290E"/>
    <w:rsid w:val="00A42B4A"/>
    <w:rsid w:val="00A432AD"/>
    <w:rsid w:val="00A434A2"/>
    <w:rsid w:val="00A4350D"/>
    <w:rsid w:val="00A44669"/>
    <w:rsid w:val="00A446F4"/>
    <w:rsid w:val="00A44778"/>
    <w:rsid w:val="00A448AA"/>
    <w:rsid w:val="00A44962"/>
    <w:rsid w:val="00A44A75"/>
    <w:rsid w:val="00A44C21"/>
    <w:rsid w:val="00A44FDD"/>
    <w:rsid w:val="00A4509C"/>
    <w:rsid w:val="00A4521A"/>
    <w:rsid w:val="00A45246"/>
    <w:rsid w:val="00A45413"/>
    <w:rsid w:val="00A45F2A"/>
    <w:rsid w:val="00A4603A"/>
    <w:rsid w:val="00A462BB"/>
    <w:rsid w:val="00A4638E"/>
    <w:rsid w:val="00A464F8"/>
    <w:rsid w:val="00A46DE7"/>
    <w:rsid w:val="00A47052"/>
    <w:rsid w:val="00A47500"/>
    <w:rsid w:val="00A47929"/>
    <w:rsid w:val="00A47974"/>
    <w:rsid w:val="00A479EA"/>
    <w:rsid w:val="00A479EF"/>
    <w:rsid w:val="00A479F4"/>
    <w:rsid w:val="00A47D27"/>
    <w:rsid w:val="00A47F08"/>
    <w:rsid w:val="00A50618"/>
    <w:rsid w:val="00A50649"/>
    <w:rsid w:val="00A50E8A"/>
    <w:rsid w:val="00A512B6"/>
    <w:rsid w:val="00A513A4"/>
    <w:rsid w:val="00A51656"/>
    <w:rsid w:val="00A51912"/>
    <w:rsid w:val="00A51AFE"/>
    <w:rsid w:val="00A51CD4"/>
    <w:rsid w:val="00A51DD6"/>
    <w:rsid w:val="00A5213F"/>
    <w:rsid w:val="00A521AC"/>
    <w:rsid w:val="00A526D6"/>
    <w:rsid w:val="00A52CAE"/>
    <w:rsid w:val="00A52DC4"/>
    <w:rsid w:val="00A52EAC"/>
    <w:rsid w:val="00A52FF0"/>
    <w:rsid w:val="00A53169"/>
    <w:rsid w:val="00A53532"/>
    <w:rsid w:val="00A53724"/>
    <w:rsid w:val="00A537FE"/>
    <w:rsid w:val="00A54152"/>
    <w:rsid w:val="00A54DDE"/>
    <w:rsid w:val="00A54EEB"/>
    <w:rsid w:val="00A553D6"/>
    <w:rsid w:val="00A55504"/>
    <w:rsid w:val="00A556B7"/>
    <w:rsid w:val="00A55A17"/>
    <w:rsid w:val="00A55B07"/>
    <w:rsid w:val="00A55C1C"/>
    <w:rsid w:val="00A55E6B"/>
    <w:rsid w:val="00A56501"/>
    <w:rsid w:val="00A5653C"/>
    <w:rsid w:val="00A56B95"/>
    <w:rsid w:val="00A57032"/>
    <w:rsid w:val="00A57163"/>
    <w:rsid w:val="00A57568"/>
    <w:rsid w:val="00A57D41"/>
    <w:rsid w:val="00A60299"/>
    <w:rsid w:val="00A602D5"/>
    <w:rsid w:val="00A6060C"/>
    <w:rsid w:val="00A60A4C"/>
    <w:rsid w:val="00A61A3C"/>
    <w:rsid w:val="00A61F28"/>
    <w:rsid w:val="00A61F30"/>
    <w:rsid w:val="00A621BC"/>
    <w:rsid w:val="00A6223D"/>
    <w:rsid w:val="00A62457"/>
    <w:rsid w:val="00A625C5"/>
    <w:rsid w:val="00A62D8D"/>
    <w:rsid w:val="00A62FE5"/>
    <w:rsid w:val="00A63343"/>
    <w:rsid w:val="00A63364"/>
    <w:rsid w:val="00A635AF"/>
    <w:rsid w:val="00A638EA"/>
    <w:rsid w:val="00A63D89"/>
    <w:rsid w:val="00A64376"/>
    <w:rsid w:val="00A644CE"/>
    <w:rsid w:val="00A64593"/>
    <w:rsid w:val="00A645D3"/>
    <w:rsid w:val="00A64A47"/>
    <w:rsid w:val="00A64FCF"/>
    <w:rsid w:val="00A6515E"/>
    <w:rsid w:val="00A659BF"/>
    <w:rsid w:val="00A65BEB"/>
    <w:rsid w:val="00A65E21"/>
    <w:rsid w:val="00A65F14"/>
    <w:rsid w:val="00A65FA3"/>
    <w:rsid w:val="00A6604F"/>
    <w:rsid w:val="00A66077"/>
    <w:rsid w:val="00A660B1"/>
    <w:rsid w:val="00A67330"/>
    <w:rsid w:val="00A676AA"/>
    <w:rsid w:val="00A67A77"/>
    <w:rsid w:val="00A70463"/>
    <w:rsid w:val="00A70680"/>
    <w:rsid w:val="00A70876"/>
    <w:rsid w:val="00A70961"/>
    <w:rsid w:val="00A70A40"/>
    <w:rsid w:val="00A7179E"/>
    <w:rsid w:val="00A7206C"/>
    <w:rsid w:val="00A72343"/>
    <w:rsid w:val="00A72560"/>
    <w:rsid w:val="00A72608"/>
    <w:rsid w:val="00A7267E"/>
    <w:rsid w:val="00A72939"/>
    <w:rsid w:val="00A72DEA"/>
    <w:rsid w:val="00A72F4A"/>
    <w:rsid w:val="00A7360F"/>
    <w:rsid w:val="00A737D3"/>
    <w:rsid w:val="00A73847"/>
    <w:rsid w:val="00A73C90"/>
    <w:rsid w:val="00A7466E"/>
    <w:rsid w:val="00A7488F"/>
    <w:rsid w:val="00A74A9B"/>
    <w:rsid w:val="00A74AE2"/>
    <w:rsid w:val="00A74E34"/>
    <w:rsid w:val="00A74EE9"/>
    <w:rsid w:val="00A74FDB"/>
    <w:rsid w:val="00A7524D"/>
    <w:rsid w:val="00A75661"/>
    <w:rsid w:val="00A756E3"/>
    <w:rsid w:val="00A75C44"/>
    <w:rsid w:val="00A75CC0"/>
    <w:rsid w:val="00A75F44"/>
    <w:rsid w:val="00A75FDE"/>
    <w:rsid w:val="00A7637F"/>
    <w:rsid w:val="00A76922"/>
    <w:rsid w:val="00A769E7"/>
    <w:rsid w:val="00A76CA2"/>
    <w:rsid w:val="00A77172"/>
    <w:rsid w:val="00A7747C"/>
    <w:rsid w:val="00A776AA"/>
    <w:rsid w:val="00A77A1B"/>
    <w:rsid w:val="00A77EB2"/>
    <w:rsid w:val="00A77FF4"/>
    <w:rsid w:val="00A8006B"/>
    <w:rsid w:val="00A80184"/>
    <w:rsid w:val="00A80277"/>
    <w:rsid w:val="00A8085D"/>
    <w:rsid w:val="00A8108F"/>
    <w:rsid w:val="00A81531"/>
    <w:rsid w:val="00A8193A"/>
    <w:rsid w:val="00A82015"/>
    <w:rsid w:val="00A820FB"/>
    <w:rsid w:val="00A82346"/>
    <w:rsid w:val="00A82937"/>
    <w:rsid w:val="00A82E28"/>
    <w:rsid w:val="00A82F7A"/>
    <w:rsid w:val="00A82F7F"/>
    <w:rsid w:val="00A8361C"/>
    <w:rsid w:val="00A8380E"/>
    <w:rsid w:val="00A83910"/>
    <w:rsid w:val="00A83B8F"/>
    <w:rsid w:val="00A83F8C"/>
    <w:rsid w:val="00A84085"/>
    <w:rsid w:val="00A8414A"/>
    <w:rsid w:val="00A84658"/>
    <w:rsid w:val="00A84964"/>
    <w:rsid w:val="00A84ABB"/>
    <w:rsid w:val="00A84B3C"/>
    <w:rsid w:val="00A850BA"/>
    <w:rsid w:val="00A85322"/>
    <w:rsid w:val="00A85396"/>
    <w:rsid w:val="00A853A3"/>
    <w:rsid w:val="00A85565"/>
    <w:rsid w:val="00A85614"/>
    <w:rsid w:val="00A858B4"/>
    <w:rsid w:val="00A859FA"/>
    <w:rsid w:val="00A8633D"/>
    <w:rsid w:val="00A867B9"/>
    <w:rsid w:val="00A86A0A"/>
    <w:rsid w:val="00A87287"/>
    <w:rsid w:val="00A87408"/>
    <w:rsid w:val="00A875B0"/>
    <w:rsid w:val="00A878D3"/>
    <w:rsid w:val="00A87970"/>
    <w:rsid w:val="00A87FB1"/>
    <w:rsid w:val="00A90148"/>
    <w:rsid w:val="00A90149"/>
    <w:rsid w:val="00A901B3"/>
    <w:rsid w:val="00A908F8"/>
    <w:rsid w:val="00A90966"/>
    <w:rsid w:val="00A90972"/>
    <w:rsid w:val="00A90C0A"/>
    <w:rsid w:val="00A90EE4"/>
    <w:rsid w:val="00A90F87"/>
    <w:rsid w:val="00A913E6"/>
    <w:rsid w:val="00A91562"/>
    <w:rsid w:val="00A917F3"/>
    <w:rsid w:val="00A91928"/>
    <w:rsid w:val="00A9195B"/>
    <w:rsid w:val="00A91A5C"/>
    <w:rsid w:val="00A91B65"/>
    <w:rsid w:val="00A91D39"/>
    <w:rsid w:val="00A92772"/>
    <w:rsid w:val="00A92ADC"/>
    <w:rsid w:val="00A92BFD"/>
    <w:rsid w:val="00A92DB6"/>
    <w:rsid w:val="00A93068"/>
    <w:rsid w:val="00A93682"/>
    <w:rsid w:val="00A93749"/>
    <w:rsid w:val="00A93762"/>
    <w:rsid w:val="00A93C9D"/>
    <w:rsid w:val="00A93D57"/>
    <w:rsid w:val="00A93F36"/>
    <w:rsid w:val="00A94026"/>
    <w:rsid w:val="00A94B31"/>
    <w:rsid w:val="00A94F13"/>
    <w:rsid w:val="00A95466"/>
    <w:rsid w:val="00A95800"/>
    <w:rsid w:val="00A9596D"/>
    <w:rsid w:val="00A95B59"/>
    <w:rsid w:val="00A96045"/>
    <w:rsid w:val="00A96292"/>
    <w:rsid w:val="00A9634D"/>
    <w:rsid w:val="00A963E9"/>
    <w:rsid w:val="00A96EB1"/>
    <w:rsid w:val="00A96FDA"/>
    <w:rsid w:val="00A97310"/>
    <w:rsid w:val="00A9742F"/>
    <w:rsid w:val="00A97D92"/>
    <w:rsid w:val="00AA0773"/>
    <w:rsid w:val="00AA07F8"/>
    <w:rsid w:val="00AA0B16"/>
    <w:rsid w:val="00AA0BBE"/>
    <w:rsid w:val="00AA0CDB"/>
    <w:rsid w:val="00AA1147"/>
    <w:rsid w:val="00AA1C97"/>
    <w:rsid w:val="00AA2135"/>
    <w:rsid w:val="00AA2159"/>
    <w:rsid w:val="00AA227C"/>
    <w:rsid w:val="00AA29DF"/>
    <w:rsid w:val="00AA2AE7"/>
    <w:rsid w:val="00AA2DF9"/>
    <w:rsid w:val="00AA30A5"/>
    <w:rsid w:val="00AA3852"/>
    <w:rsid w:val="00AA42DF"/>
    <w:rsid w:val="00AA47D0"/>
    <w:rsid w:val="00AA4804"/>
    <w:rsid w:val="00AA5125"/>
    <w:rsid w:val="00AA5214"/>
    <w:rsid w:val="00AA522D"/>
    <w:rsid w:val="00AA5869"/>
    <w:rsid w:val="00AA5C34"/>
    <w:rsid w:val="00AA5FBD"/>
    <w:rsid w:val="00AA6313"/>
    <w:rsid w:val="00AA657D"/>
    <w:rsid w:val="00AA6640"/>
    <w:rsid w:val="00AA681A"/>
    <w:rsid w:val="00AA6960"/>
    <w:rsid w:val="00AA6E42"/>
    <w:rsid w:val="00AA728B"/>
    <w:rsid w:val="00AA73DB"/>
    <w:rsid w:val="00AA74E8"/>
    <w:rsid w:val="00AA753E"/>
    <w:rsid w:val="00AA759F"/>
    <w:rsid w:val="00AA7FD5"/>
    <w:rsid w:val="00AB0304"/>
    <w:rsid w:val="00AB03FF"/>
    <w:rsid w:val="00AB06F6"/>
    <w:rsid w:val="00AB0F57"/>
    <w:rsid w:val="00AB0FFA"/>
    <w:rsid w:val="00AB111E"/>
    <w:rsid w:val="00AB1145"/>
    <w:rsid w:val="00AB12BC"/>
    <w:rsid w:val="00AB14C0"/>
    <w:rsid w:val="00AB1CAD"/>
    <w:rsid w:val="00AB21D4"/>
    <w:rsid w:val="00AB23C0"/>
    <w:rsid w:val="00AB24AA"/>
    <w:rsid w:val="00AB329D"/>
    <w:rsid w:val="00AB37C3"/>
    <w:rsid w:val="00AB39B5"/>
    <w:rsid w:val="00AB415E"/>
    <w:rsid w:val="00AB41ED"/>
    <w:rsid w:val="00AB435D"/>
    <w:rsid w:val="00AB4369"/>
    <w:rsid w:val="00AB43FC"/>
    <w:rsid w:val="00AB46D2"/>
    <w:rsid w:val="00AB49CD"/>
    <w:rsid w:val="00AB4E57"/>
    <w:rsid w:val="00AB4F8A"/>
    <w:rsid w:val="00AB50B3"/>
    <w:rsid w:val="00AB5521"/>
    <w:rsid w:val="00AB5AA9"/>
    <w:rsid w:val="00AB5D70"/>
    <w:rsid w:val="00AB638C"/>
    <w:rsid w:val="00AB6BDA"/>
    <w:rsid w:val="00AB6D0F"/>
    <w:rsid w:val="00AB6DDA"/>
    <w:rsid w:val="00AB6EE2"/>
    <w:rsid w:val="00AB700D"/>
    <w:rsid w:val="00AB797D"/>
    <w:rsid w:val="00AC0197"/>
    <w:rsid w:val="00AC0312"/>
    <w:rsid w:val="00AC06AF"/>
    <w:rsid w:val="00AC072A"/>
    <w:rsid w:val="00AC07EB"/>
    <w:rsid w:val="00AC1454"/>
    <w:rsid w:val="00AC14C6"/>
    <w:rsid w:val="00AC28BF"/>
    <w:rsid w:val="00AC290A"/>
    <w:rsid w:val="00AC299C"/>
    <w:rsid w:val="00AC2B1C"/>
    <w:rsid w:val="00AC314D"/>
    <w:rsid w:val="00AC31D6"/>
    <w:rsid w:val="00AC3E28"/>
    <w:rsid w:val="00AC467B"/>
    <w:rsid w:val="00AC48B2"/>
    <w:rsid w:val="00AC4A6A"/>
    <w:rsid w:val="00AC4BE3"/>
    <w:rsid w:val="00AC52DC"/>
    <w:rsid w:val="00AC5412"/>
    <w:rsid w:val="00AC5C55"/>
    <w:rsid w:val="00AC5D24"/>
    <w:rsid w:val="00AC5F52"/>
    <w:rsid w:val="00AC6002"/>
    <w:rsid w:val="00AC6682"/>
    <w:rsid w:val="00AC67E3"/>
    <w:rsid w:val="00AC684F"/>
    <w:rsid w:val="00AC69B5"/>
    <w:rsid w:val="00AC6B82"/>
    <w:rsid w:val="00AC6E55"/>
    <w:rsid w:val="00AC6F62"/>
    <w:rsid w:val="00AC712A"/>
    <w:rsid w:val="00AC73CE"/>
    <w:rsid w:val="00AC77FC"/>
    <w:rsid w:val="00AC7BA7"/>
    <w:rsid w:val="00AD0094"/>
    <w:rsid w:val="00AD0145"/>
    <w:rsid w:val="00AD0270"/>
    <w:rsid w:val="00AD0421"/>
    <w:rsid w:val="00AD0784"/>
    <w:rsid w:val="00AD07E0"/>
    <w:rsid w:val="00AD098A"/>
    <w:rsid w:val="00AD0B72"/>
    <w:rsid w:val="00AD1144"/>
    <w:rsid w:val="00AD11D1"/>
    <w:rsid w:val="00AD14A1"/>
    <w:rsid w:val="00AD17F5"/>
    <w:rsid w:val="00AD1828"/>
    <w:rsid w:val="00AD18F3"/>
    <w:rsid w:val="00AD1974"/>
    <w:rsid w:val="00AD2AC6"/>
    <w:rsid w:val="00AD3265"/>
    <w:rsid w:val="00AD32CF"/>
    <w:rsid w:val="00AD3417"/>
    <w:rsid w:val="00AD347A"/>
    <w:rsid w:val="00AD3669"/>
    <w:rsid w:val="00AD3D28"/>
    <w:rsid w:val="00AD3E1B"/>
    <w:rsid w:val="00AD3E87"/>
    <w:rsid w:val="00AD4199"/>
    <w:rsid w:val="00AD4274"/>
    <w:rsid w:val="00AD4C78"/>
    <w:rsid w:val="00AD4FFD"/>
    <w:rsid w:val="00AD51AB"/>
    <w:rsid w:val="00AD528E"/>
    <w:rsid w:val="00AD539C"/>
    <w:rsid w:val="00AD5550"/>
    <w:rsid w:val="00AD5C4C"/>
    <w:rsid w:val="00AD6462"/>
    <w:rsid w:val="00AD65E6"/>
    <w:rsid w:val="00AD6865"/>
    <w:rsid w:val="00AD72E5"/>
    <w:rsid w:val="00AD731A"/>
    <w:rsid w:val="00AD7476"/>
    <w:rsid w:val="00AD754B"/>
    <w:rsid w:val="00AD785D"/>
    <w:rsid w:val="00AD7FCD"/>
    <w:rsid w:val="00AE0229"/>
    <w:rsid w:val="00AE0938"/>
    <w:rsid w:val="00AE136C"/>
    <w:rsid w:val="00AE1445"/>
    <w:rsid w:val="00AE1533"/>
    <w:rsid w:val="00AE1643"/>
    <w:rsid w:val="00AE196E"/>
    <w:rsid w:val="00AE2326"/>
    <w:rsid w:val="00AE25C8"/>
    <w:rsid w:val="00AE28A4"/>
    <w:rsid w:val="00AE2DAB"/>
    <w:rsid w:val="00AE2E46"/>
    <w:rsid w:val="00AE36C2"/>
    <w:rsid w:val="00AE37FD"/>
    <w:rsid w:val="00AE3867"/>
    <w:rsid w:val="00AE3FE3"/>
    <w:rsid w:val="00AE449B"/>
    <w:rsid w:val="00AE49E5"/>
    <w:rsid w:val="00AE4E93"/>
    <w:rsid w:val="00AE510B"/>
    <w:rsid w:val="00AE5612"/>
    <w:rsid w:val="00AE5BBE"/>
    <w:rsid w:val="00AE5F83"/>
    <w:rsid w:val="00AE638F"/>
    <w:rsid w:val="00AE681F"/>
    <w:rsid w:val="00AE6965"/>
    <w:rsid w:val="00AE6B37"/>
    <w:rsid w:val="00AE73C5"/>
    <w:rsid w:val="00AE76CA"/>
    <w:rsid w:val="00AE76FF"/>
    <w:rsid w:val="00AE7CF3"/>
    <w:rsid w:val="00AE7F87"/>
    <w:rsid w:val="00AE7FC4"/>
    <w:rsid w:val="00AF00C6"/>
    <w:rsid w:val="00AF04C1"/>
    <w:rsid w:val="00AF05D8"/>
    <w:rsid w:val="00AF06AF"/>
    <w:rsid w:val="00AF07F1"/>
    <w:rsid w:val="00AF0860"/>
    <w:rsid w:val="00AF1171"/>
    <w:rsid w:val="00AF1174"/>
    <w:rsid w:val="00AF11AC"/>
    <w:rsid w:val="00AF1319"/>
    <w:rsid w:val="00AF152A"/>
    <w:rsid w:val="00AF16D7"/>
    <w:rsid w:val="00AF18B0"/>
    <w:rsid w:val="00AF1D8A"/>
    <w:rsid w:val="00AF1ECD"/>
    <w:rsid w:val="00AF215E"/>
    <w:rsid w:val="00AF23CA"/>
    <w:rsid w:val="00AF26E3"/>
    <w:rsid w:val="00AF2789"/>
    <w:rsid w:val="00AF2E89"/>
    <w:rsid w:val="00AF31AC"/>
    <w:rsid w:val="00AF3640"/>
    <w:rsid w:val="00AF39F4"/>
    <w:rsid w:val="00AF3BAE"/>
    <w:rsid w:val="00AF3BD1"/>
    <w:rsid w:val="00AF3C0E"/>
    <w:rsid w:val="00AF44BB"/>
    <w:rsid w:val="00AF450B"/>
    <w:rsid w:val="00AF495D"/>
    <w:rsid w:val="00AF496D"/>
    <w:rsid w:val="00AF5257"/>
    <w:rsid w:val="00AF529A"/>
    <w:rsid w:val="00AF52D3"/>
    <w:rsid w:val="00AF553B"/>
    <w:rsid w:val="00AF559A"/>
    <w:rsid w:val="00AF5DF2"/>
    <w:rsid w:val="00AF612C"/>
    <w:rsid w:val="00AF629F"/>
    <w:rsid w:val="00AF6708"/>
    <w:rsid w:val="00AF67D0"/>
    <w:rsid w:val="00AF6868"/>
    <w:rsid w:val="00AF69F5"/>
    <w:rsid w:val="00AF6B7F"/>
    <w:rsid w:val="00AF6F94"/>
    <w:rsid w:val="00AF77C4"/>
    <w:rsid w:val="00AF788B"/>
    <w:rsid w:val="00B00141"/>
    <w:rsid w:val="00B0023F"/>
    <w:rsid w:val="00B0061B"/>
    <w:rsid w:val="00B00B7E"/>
    <w:rsid w:val="00B00C2F"/>
    <w:rsid w:val="00B00EE8"/>
    <w:rsid w:val="00B01057"/>
    <w:rsid w:val="00B01883"/>
    <w:rsid w:val="00B01AB1"/>
    <w:rsid w:val="00B020A0"/>
    <w:rsid w:val="00B02529"/>
    <w:rsid w:val="00B025C8"/>
    <w:rsid w:val="00B02666"/>
    <w:rsid w:val="00B02B72"/>
    <w:rsid w:val="00B0364C"/>
    <w:rsid w:val="00B0498B"/>
    <w:rsid w:val="00B054B4"/>
    <w:rsid w:val="00B056A3"/>
    <w:rsid w:val="00B05A92"/>
    <w:rsid w:val="00B05C57"/>
    <w:rsid w:val="00B06133"/>
    <w:rsid w:val="00B06931"/>
    <w:rsid w:val="00B06B96"/>
    <w:rsid w:val="00B0742B"/>
    <w:rsid w:val="00B07753"/>
    <w:rsid w:val="00B07EC0"/>
    <w:rsid w:val="00B07EDC"/>
    <w:rsid w:val="00B10372"/>
    <w:rsid w:val="00B10C16"/>
    <w:rsid w:val="00B10DFB"/>
    <w:rsid w:val="00B11132"/>
    <w:rsid w:val="00B115E4"/>
    <w:rsid w:val="00B117CE"/>
    <w:rsid w:val="00B1191E"/>
    <w:rsid w:val="00B11AB2"/>
    <w:rsid w:val="00B11B39"/>
    <w:rsid w:val="00B11D72"/>
    <w:rsid w:val="00B11DFC"/>
    <w:rsid w:val="00B11E4F"/>
    <w:rsid w:val="00B1205E"/>
    <w:rsid w:val="00B12119"/>
    <w:rsid w:val="00B12132"/>
    <w:rsid w:val="00B1264D"/>
    <w:rsid w:val="00B13009"/>
    <w:rsid w:val="00B13254"/>
    <w:rsid w:val="00B13271"/>
    <w:rsid w:val="00B132FD"/>
    <w:rsid w:val="00B1336F"/>
    <w:rsid w:val="00B14116"/>
    <w:rsid w:val="00B14263"/>
    <w:rsid w:val="00B14394"/>
    <w:rsid w:val="00B1447E"/>
    <w:rsid w:val="00B14C87"/>
    <w:rsid w:val="00B14F06"/>
    <w:rsid w:val="00B14F43"/>
    <w:rsid w:val="00B1504F"/>
    <w:rsid w:val="00B15449"/>
    <w:rsid w:val="00B156C9"/>
    <w:rsid w:val="00B15939"/>
    <w:rsid w:val="00B15AEE"/>
    <w:rsid w:val="00B15C0E"/>
    <w:rsid w:val="00B15D7A"/>
    <w:rsid w:val="00B15F37"/>
    <w:rsid w:val="00B162D5"/>
    <w:rsid w:val="00B16414"/>
    <w:rsid w:val="00B166D8"/>
    <w:rsid w:val="00B16FC3"/>
    <w:rsid w:val="00B17588"/>
    <w:rsid w:val="00B179BF"/>
    <w:rsid w:val="00B17A93"/>
    <w:rsid w:val="00B17ADC"/>
    <w:rsid w:val="00B17B57"/>
    <w:rsid w:val="00B17C24"/>
    <w:rsid w:val="00B17F15"/>
    <w:rsid w:val="00B205CF"/>
    <w:rsid w:val="00B21BA3"/>
    <w:rsid w:val="00B22FE0"/>
    <w:rsid w:val="00B233EA"/>
    <w:rsid w:val="00B23844"/>
    <w:rsid w:val="00B2399D"/>
    <w:rsid w:val="00B23B18"/>
    <w:rsid w:val="00B23DE8"/>
    <w:rsid w:val="00B23ED5"/>
    <w:rsid w:val="00B24004"/>
    <w:rsid w:val="00B2449F"/>
    <w:rsid w:val="00B247C5"/>
    <w:rsid w:val="00B24EC1"/>
    <w:rsid w:val="00B25039"/>
    <w:rsid w:val="00B2506E"/>
    <w:rsid w:val="00B25433"/>
    <w:rsid w:val="00B2556B"/>
    <w:rsid w:val="00B25716"/>
    <w:rsid w:val="00B258C0"/>
    <w:rsid w:val="00B25F73"/>
    <w:rsid w:val="00B2727F"/>
    <w:rsid w:val="00B27859"/>
    <w:rsid w:val="00B30024"/>
    <w:rsid w:val="00B30225"/>
    <w:rsid w:val="00B30232"/>
    <w:rsid w:val="00B3107F"/>
    <w:rsid w:val="00B3114A"/>
    <w:rsid w:val="00B31384"/>
    <w:rsid w:val="00B316E7"/>
    <w:rsid w:val="00B316EE"/>
    <w:rsid w:val="00B31926"/>
    <w:rsid w:val="00B3194E"/>
    <w:rsid w:val="00B3204E"/>
    <w:rsid w:val="00B32542"/>
    <w:rsid w:val="00B3259C"/>
    <w:rsid w:val="00B32FC5"/>
    <w:rsid w:val="00B33CE5"/>
    <w:rsid w:val="00B33D9F"/>
    <w:rsid w:val="00B341AC"/>
    <w:rsid w:val="00B342D1"/>
    <w:rsid w:val="00B348DD"/>
    <w:rsid w:val="00B34F22"/>
    <w:rsid w:val="00B35273"/>
    <w:rsid w:val="00B3590A"/>
    <w:rsid w:val="00B35B51"/>
    <w:rsid w:val="00B3612A"/>
    <w:rsid w:val="00B362FE"/>
    <w:rsid w:val="00B363A8"/>
    <w:rsid w:val="00B3661E"/>
    <w:rsid w:val="00B36651"/>
    <w:rsid w:val="00B36737"/>
    <w:rsid w:val="00B36973"/>
    <w:rsid w:val="00B36C32"/>
    <w:rsid w:val="00B36DA0"/>
    <w:rsid w:val="00B36F2A"/>
    <w:rsid w:val="00B37189"/>
    <w:rsid w:val="00B37A28"/>
    <w:rsid w:val="00B37B0C"/>
    <w:rsid w:val="00B403F2"/>
    <w:rsid w:val="00B40787"/>
    <w:rsid w:val="00B408C0"/>
    <w:rsid w:val="00B40A78"/>
    <w:rsid w:val="00B40BC4"/>
    <w:rsid w:val="00B40C40"/>
    <w:rsid w:val="00B410B4"/>
    <w:rsid w:val="00B412A5"/>
    <w:rsid w:val="00B416B6"/>
    <w:rsid w:val="00B41A3C"/>
    <w:rsid w:val="00B41F91"/>
    <w:rsid w:val="00B4200D"/>
    <w:rsid w:val="00B42040"/>
    <w:rsid w:val="00B421F5"/>
    <w:rsid w:val="00B4238F"/>
    <w:rsid w:val="00B429DF"/>
    <w:rsid w:val="00B43331"/>
    <w:rsid w:val="00B43AB9"/>
    <w:rsid w:val="00B43C4C"/>
    <w:rsid w:val="00B43E8C"/>
    <w:rsid w:val="00B44050"/>
    <w:rsid w:val="00B4411D"/>
    <w:rsid w:val="00B44253"/>
    <w:rsid w:val="00B4433F"/>
    <w:rsid w:val="00B44C70"/>
    <w:rsid w:val="00B44C7D"/>
    <w:rsid w:val="00B45037"/>
    <w:rsid w:val="00B451EB"/>
    <w:rsid w:val="00B45238"/>
    <w:rsid w:val="00B452B5"/>
    <w:rsid w:val="00B45755"/>
    <w:rsid w:val="00B45884"/>
    <w:rsid w:val="00B45EC7"/>
    <w:rsid w:val="00B4602C"/>
    <w:rsid w:val="00B46186"/>
    <w:rsid w:val="00B463ED"/>
    <w:rsid w:val="00B4644A"/>
    <w:rsid w:val="00B464FB"/>
    <w:rsid w:val="00B46609"/>
    <w:rsid w:val="00B46AB2"/>
    <w:rsid w:val="00B46AB5"/>
    <w:rsid w:val="00B46F4B"/>
    <w:rsid w:val="00B47156"/>
    <w:rsid w:val="00B471AA"/>
    <w:rsid w:val="00B47323"/>
    <w:rsid w:val="00B47386"/>
    <w:rsid w:val="00B47396"/>
    <w:rsid w:val="00B47659"/>
    <w:rsid w:val="00B47723"/>
    <w:rsid w:val="00B47966"/>
    <w:rsid w:val="00B47A84"/>
    <w:rsid w:val="00B47F39"/>
    <w:rsid w:val="00B500FE"/>
    <w:rsid w:val="00B50256"/>
    <w:rsid w:val="00B503A5"/>
    <w:rsid w:val="00B50767"/>
    <w:rsid w:val="00B50DA7"/>
    <w:rsid w:val="00B5110D"/>
    <w:rsid w:val="00B51896"/>
    <w:rsid w:val="00B51CC0"/>
    <w:rsid w:val="00B51F5F"/>
    <w:rsid w:val="00B52020"/>
    <w:rsid w:val="00B52148"/>
    <w:rsid w:val="00B524DD"/>
    <w:rsid w:val="00B52E92"/>
    <w:rsid w:val="00B536E0"/>
    <w:rsid w:val="00B53A00"/>
    <w:rsid w:val="00B53AD7"/>
    <w:rsid w:val="00B53C95"/>
    <w:rsid w:val="00B547D7"/>
    <w:rsid w:val="00B547F7"/>
    <w:rsid w:val="00B54A22"/>
    <w:rsid w:val="00B54B65"/>
    <w:rsid w:val="00B550BC"/>
    <w:rsid w:val="00B55305"/>
    <w:rsid w:val="00B55688"/>
    <w:rsid w:val="00B557BB"/>
    <w:rsid w:val="00B563F3"/>
    <w:rsid w:val="00B57AB1"/>
    <w:rsid w:val="00B57C26"/>
    <w:rsid w:val="00B57CAB"/>
    <w:rsid w:val="00B60101"/>
    <w:rsid w:val="00B6102A"/>
    <w:rsid w:val="00B61374"/>
    <w:rsid w:val="00B61615"/>
    <w:rsid w:val="00B6195C"/>
    <w:rsid w:val="00B61CB2"/>
    <w:rsid w:val="00B61DE7"/>
    <w:rsid w:val="00B62901"/>
    <w:rsid w:val="00B62D9D"/>
    <w:rsid w:val="00B62F9B"/>
    <w:rsid w:val="00B63B1F"/>
    <w:rsid w:val="00B63CC0"/>
    <w:rsid w:val="00B63D30"/>
    <w:rsid w:val="00B63EB8"/>
    <w:rsid w:val="00B64781"/>
    <w:rsid w:val="00B64D5B"/>
    <w:rsid w:val="00B65399"/>
    <w:rsid w:val="00B653E0"/>
    <w:rsid w:val="00B65ABC"/>
    <w:rsid w:val="00B65EF5"/>
    <w:rsid w:val="00B66011"/>
    <w:rsid w:val="00B6624F"/>
    <w:rsid w:val="00B66506"/>
    <w:rsid w:val="00B66DAE"/>
    <w:rsid w:val="00B66E5D"/>
    <w:rsid w:val="00B66F8E"/>
    <w:rsid w:val="00B66FA9"/>
    <w:rsid w:val="00B67205"/>
    <w:rsid w:val="00B67560"/>
    <w:rsid w:val="00B6792B"/>
    <w:rsid w:val="00B67AC4"/>
    <w:rsid w:val="00B67BC7"/>
    <w:rsid w:val="00B67F21"/>
    <w:rsid w:val="00B7016B"/>
    <w:rsid w:val="00B7034E"/>
    <w:rsid w:val="00B70390"/>
    <w:rsid w:val="00B70F66"/>
    <w:rsid w:val="00B71016"/>
    <w:rsid w:val="00B71363"/>
    <w:rsid w:val="00B7184A"/>
    <w:rsid w:val="00B71872"/>
    <w:rsid w:val="00B7194A"/>
    <w:rsid w:val="00B71D18"/>
    <w:rsid w:val="00B7232A"/>
    <w:rsid w:val="00B724D8"/>
    <w:rsid w:val="00B72BE4"/>
    <w:rsid w:val="00B72EC7"/>
    <w:rsid w:val="00B72F58"/>
    <w:rsid w:val="00B72FF8"/>
    <w:rsid w:val="00B732E0"/>
    <w:rsid w:val="00B73466"/>
    <w:rsid w:val="00B73921"/>
    <w:rsid w:val="00B73C6D"/>
    <w:rsid w:val="00B73F84"/>
    <w:rsid w:val="00B7416C"/>
    <w:rsid w:val="00B74CCC"/>
    <w:rsid w:val="00B74FD5"/>
    <w:rsid w:val="00B751E8"/>
    <w:rsid w:val="00B75209"/>
    <w:rsid w:val="00B75213"/>
    <w:rsid w:val="00B75DDC"/>
    <w:rsid w:val="00B75E93"/>
    <w:rsid w:val="00B7613C"/>
    <w:rsid w:val="00B76186"/>
    <w:rsid w:val="00B7644F"/>
    <w:rsid w:val="00B7651D"/>
    <w:rsid w:val="00B76665"/>
    <w:rsid w:val="00B768E4"/>
    <w:rsid w:val="00B76984"/>
    <w:rsid w:val="00B76F5D"/>
    <w:rsid w:val="00B773B6"/>
    <w:rsid w:val="00B77B61"/>
    <w:rsid w:val="00B77EDC"/>
    <w:rsid w:val="00B80144"/>
    <w:rsid w:val="00B8023F"/>
    <w:rsid w:val="00B80606"/>
    <w:rsid w:val="00B80620"/>
    <w:rsid w:val="00B80D7C"/>
    <w:rsid w:val="00B81019"/>
    <w:rsid w:val="00B81A61"/>
    <w:rsid w:val="00B81B1D"/>
    <w:rsid w:val="00B81C0F"/>
    <w:rsid w:val="00B82C7B"/>
    <w:rsid w:val="00B8327D"/>
    <w:rsid w:val="00B83C18"/>
    <w:rsid w:val="00B83D8A"/>
    <w:rsid w:val="00B83FCE"/>
    <w:rsid w:val="00B849FE"/>
    <w:rsid w:val="00B84C56"/>
    <w:rsid w:val="00B84DB0"/>
    <w:rsid w:val="00B84DF1"/>
    <w:rsid w:val="00B84FE4"/>
    <w:rsid w:val="00B8522E"/>
    <w:rsid w:val="00B855A7"/>
    <w:rsid w:val="00B855B4"/>
    <w:rsid w:val="00B857DA"/>
    <w:rsid w:val="00B8591D"/>
    <w:rsid w:val="00B85A5D"/>
    <w:rsid w:val="00B85C86"/>
    <w:rsid w:val="00B86228"/>
    <w:rsid w:val="00B8638E"/>
    <w:rsid w:val="00B8662B"/>
    <w:rsid w:val="00B86A35"/>
    <w:rsid w:val="00B86AEC"/>
    <w:rsid w:val="00B86FAA"/>
    <w:rsid w:val="00B8745B"/>
    <w:rsid w:val="00B87F05"/>
    <w:rsid w:val="00B9038F"/>
    <w:rsid w:val="00B90404"/>
    <w:rsid w:val="00B905A2"/>
    <w:rsid w:val="00B905DD"/>
    <w:rsid w:val="00B9094C"/>
    <w:rsid w:val="00B90A0D"/>
    <w:rsid w:val="00B90A2A"/>
    <w:rsid w:val="00B91108"/>
    <w:rsid w:val="00B915E0"/>
    <w:rsid w:val="00B918F5"/>
    <w:rsid w:val="00B91B25"/>
    <w:rsid w:val="00B91C60"/>
    <w:rsid w:val="00B91D20"/>
    <w:rsid w:val="00B92195"/>
    <w:rsid w:val="00B92746"/>
    <w:rsid w:val="00B92910"/>
    <w:rsid w:val="00B92BD5"/>
    <w:rsid w:val="00B931C6"/>
    <w:rsid w:val="00B9334E"/>
    <w:rsid w:val="00B93376"/>
    <w:rsid w:val="00B93607"/>
    <w:rsid w:val="00B93728"/>
    <w:rsid w:val="00B93866"/>
    <w:rsid w:val="00B938F5"/>
    <w:rsid w:val="00B938FA"/>
    <w:rsid w:val="00B93C81"/>
    <w:rsid w:val="00B93FE4"/>
    <w:rsid w:val="00B94063"/>
    <w:rsid w:val="00B94197"/>
    <w:rsid w:val="00B941AD"/>
    <w:rsid w:val="00B9466D"/>
    <w:rsid w:val="00B948C7"/>
    <w:rsid w:val="00B951DA"/>
    <w:rsid w:val="00B95E18"/>
    <w:rsid w:val="00B96445"/>
    <w:rsid w:val="00B964B0"/>
    <w:rsid w:val="00B97520"/>
    <w:rsid w:val="00B97776"/>
    <w:rsid w:val="00B97E54"/>
    <w:rsid w:val="00B97E57"/>
    <w:rsid w:val="00B97EBB"/>
    <w:rsid w:val="00BA076D"/>
    <w:rsid w:val="00BA093C"/>
    <w:rsid w:val="00BA0973"/>
    <w:rsid w:val="00BA09BB"/>
    <w:rsid w:val="00BA0A85"/>
    <w:rsid w:val="00BA0E1A"/>
    <w:rsid w:val="00BA0FFA"/>
    <w:rsid w:val="00BA12A8"/>
    <w:rsid w:val="00BA159E"/>
    <w:rsid w:val="00BA16BF"/>
    <w:rsid w:val="00BA2233"/>
    <w:rsid w:val="00BA2B50"/>
    <w:rsid w:val="00BA2E22"/>
    <w:rsid w:val="00BA2FA6"/>
    <w:rsid w:val="00BA32CF"/>
    <w:rsid w:val="00BA382A"/>
    <w:rsid w:val="00BA386A"/>
    <w:rsid w:val="00BA38EF"/>
    <w:rsid w:val="00BA38F1"/>
    <w:rsid w:val="00BA3B00"/>
    <w:rsid w:val="00BA3B70"/>
    <w:rsid w:val="00BA432E"/>
    <w:rsid w:val="00BA4345"/>
    <w:rsid w:val="00BA44DD"/>
    <w:rsid w:val="00BA4544"/>
    <w:rsid w:val="00BA4806"/>
    <w:rsid w:val="00BA4817"/>
    <w:rsid w:val="00BA489D"/>
    <w:rsid w:val="00BA4D19"/>
    <w:rsid w:val="00BA4D89"/>
    <w:rsid w:val="00BA4EA4"/>
    <w:rsid w:val="00BA50AD"/>
    <w:rsid w:val="00BA565C"/>
    <w:rsid w:val="00BA5C4D"/>
    <w:rsid w:val="00BA5D4B"/>
    <w:rsid w:val="00BA6379"/>
    <w:rsid w:val="00BA676A"/>
    <w:rsid w:val="00BA6D6F"/>
    <w:rsid w:val="00BA73DA"/>
    <w:rsid w:val="00BA777C"/>
    <w:rsid w:val="00BA7B65"/>
    <w:rsid w:val="00BA7BB1"/>
    <w:rsid w:val="00BA7CF9"/>
    <w:rsid w:val="00BA7FB9"/>
    <w:rsid w:val="00BB01C7"/>
    <w:rsid w:val="00BB0AD8"/>
    <w:rsid w:val="00BB0F8A"/>
    <w:rsid w:val="00BB1388"/>
    <w:rsid w:val="00BB1483"/>
    <w:rsid w:val="00BB1F57"/>
    <w:rsid w:val="00BB21F8"/>
    <w:rsid w:val="00BB2413"/>
    <w:rsid w:val="00BB245A"/>
    <w:rsid w:val="00BB2F89"/>
    <w:rsid w:val="00BB3663"/>
    <w:rsid w:val="00BB3EBB"/>
    <w:rsid w:val="00BB3F15"/>
    <w:rsid w:val="00BB437E"/>
    <w:rsid w:val="00BB4465"/>
    <w:rsid w:val="00BB44CB"/>
    <w:rsid w:val="00BB45EC"/>
    <w:rsid w:val="00BB4CFA"/>
    <w:rsid w:val="00BB51BA"/>
    <w:rsid w:val="00BB5752"/>
    <w:rsid w:val="00BB5855"/>
    <w:rsid w:val="00BB5859"/>
    <w:rsid w:val="00BB58AF"/>
    <w:rsid w:val="00BB5D67"/>
    <w:rsid w:val="00BB5F52"/>
    <w:rsid w:val="00BB60E1"/>
    <w:rsid w:val="00BB6702"/>
    <w:rsid w:val="00BB6AFB"/>
    <w:rsid w:val="00BB6C05"/>
    <w:rsid w:val="00BB6EB6"/>
    <w:rsid w:val="00BB6FEE"/>
    <w:rsid w:val="00BB7570"/>
    <w:rsid w:val="00BB76A6"/>
    <w:rsid w:val="00BB7771"/>
    <w:rsid w:val="00BB7D24"/>
    <w:rsid w:val="00BC0D15"/>
    <w:rsid w:val="00BC0EF8"/>
    <w:rsid w:val="00BC0F7D"/>
    <w:rsid w:val="00BC14EB"/>
    <w:rsid w:val="00BC1793"/>
    <w:rsid w:val="00BC19C2"/>
    <w:rsid w:val="00BC2453"/>
    <w:rsid w:val="00BC2FEF"/>
    <w:rsid w:val="00BC3376"/>
    <w:rsid w:val="00BC36F3"/>
    <w:rsid w:val="00BC397C"/>
    <w:rsid w:val="00BC3F88"/>
    <w:rsid w:val="00BC4720"/>
    <w:rsid w:val="00BC4F22"/>
    <w:rsid w:val="00BC5031"/>
    <w:rsid w:val="00BC50F0"/>
    <w:rsid w:val="00BC5572"/>
    <w:rsid w:val="00BC56AF"/>
    <w:rsid w:val="00BC5AC3"/>
    <w:rsid w:val="00BC5C0E"/>
    <w:rsid w:val="00BC5D99"/>
    <w:rsid w:val="00BC5E9C"/>
    <w:rsid w:val="00BC6206"/>
    <w:rsid w:val="00BC656C"/>
    <w:rsid w:val="00BC6B00"/>
    <w:rsid w:val="00BC70A1"/>
    <w:rsid w:val="00BC7403"/>
    <w:rsid w:val="00BC7DFD"/>
    <w:rsid w:val="00BD0092"/>
    <w:rsid w:val="00BD03B2"/>
    <w:rsid w:val="00BD0774"/>
    <w:rsid w:val="00BD17D0"/>
    <w:rsid w:val="00BD244D"/>
    <w:rsid w:val="00BD334B"/>
    <w:rsid w:val="00BD3369"/>
    <w:rsid w:val="00BD3447"/>
    <w:rsid w:val="00BD3758"/>
    <w:rsid w:val="00BD3CAD"/>
    <w:rsid w:val="00BD3D9C"/>
    <w:rsid w:val="00BD4146"/>
    <w:rsid w:val="00BD4564"/>
    <w:rsid w:val="00BD4762"/>
    <w:rsid w:val="00BD4A0F"/>
    <w:rsid w:val="00BD4C1D"/>
    <w:rsid w:val="00BD56C7"/>
    <w:rsid w:val="00BD5833"/>
    <w:rsid w:val="00BD5A55"/>
    <w:rsid w:val="00BD640E"/>
    <w:rsid w:val="00BD6801"/>
    <w:rsid w:val="00BD6A0C"/>
    <w:rsid w:val="00BD6C8E"/>
    <w:rsid w:val="00BD7318"/>
    <w:rsid w:val="00BD74EA"/>
    <w:rsid w:val="00BD7599"/>
    <w:rsid w:val="00BD778F"/>
    <w:rsid w:val="00BD7F87"/>
    <w:rsid w:val="00BE017D"/>
    <w:rsid w:val="00BE050E"/>
    <w:rsid w:val="00BE0934"/>
    <w:rsid w:val="00BE1434"/>
    <w:rsid w:val="00BE1597"/>
    <w:rsid w:val="00BE172D"/>
    <w:rsid w:val="00BE175B"/>
    <w:rsid w:val="00BE17DE"/>
    <w:rsid w:val="00BE1A8F"/>
    <w:rsid w:val="00BE1D72"/>
    <w:rsid w:val="00BE1E88"/>
    <w:rsid w:val="00BE1F3C"/>
    <w:rsid w:val="00BE20AA"/>
    <w:rsid w:val="00BE21E5"/>
    <w:rsid w:val="00BE2625"/>
    <w:rsid w:val="00BE2917"/>
    <w:rsid w:val="00BE2985"/>
    <w:rsid w:val="00BE2CAB"/>
    <w:rsid w:val="00BE2D30"/>
    <w:rsid w:val="00BE2E72"/>
    <w:rsid w:val="00BE3A3C"/>
    <w:rsid w:val="00BE437E"/>
    <w:rsid w:val="00BE448E"/>
    <w:rsid w:val="00BE44B8"/>
    <w:rsid w:val="00BE44E4"/>
    <w:rsid w:val="00BE471C"/>
    <w:rsid w:val="00BE4F9F"/>
    <w:rsid w:val="00BE575F"/>
    <w:rsid w:val="00BE6123"/>
    <w:rsid w:val="00BE63E1"/>
    <w:rsid w:val="00BE6813"/>
    <w:rsid w:val="00BE6BD0"/>
    <w:rsid w:val="00BE7028"/>
    <w:rsid w:val="00BE70CF"/>
    <w:rsid w:val="00BE7238"/>
    <w:rsid w:val="00BE74D0"/>
    <w:rsid w:val="00BE7822"/>
    <w:rsid w:val="00BE7B36"/>
    <w:rsid w:val="00BE7F87"/>
    <w:rsid w:val="00BF05BE"/>
    <w:rsid w:val="00BF0991"/>
    <w:rsid w:val="00BF10CA"/>
    <w:rsid w:val="00BF1294"/>
    <w:rsid w:val="00BF16B4"/>
    <w:rsid w:val="00BF1CB0"/>
    <w:rsid w:val="00BF1E42"/>
    <w:rsid w:val="00BF22DA"/>
    <w:rsid w:val="00BF23A9"/>
    <w:rsid w:val="00BF23FC"/>
    <w:rsid w:val="00BF2515"/>
    <w:rsid w:val="00BF2702"/>
    <w:rsid w:val="00BF2735"/>
    <w:rsid w:val="00BF2826"/>
    <w:rsid w:val="00BF3067"/>
    <w:rsid w:val="00BF3902"/>
    <w:rsid w:val="00BF3A99"/>
    <w:rsid w:val="00BF3CB8"/>
    <w:rsid w:val="00BF3D73"/>
    <w:rsid w:val="00BF3ED6"/>
    <w:rsid w:val="00BF410D"/>
    <w:rsid w:val="00BF43B1"/>
    <w:rsid w:val="00BF48B2"/>
    <w:rsid w:val="00BF4FF7"/>
    <w:rsid w:val="00BF50DD"/>
    <w:rsid w:val="00BF54C0"/>
    <w:rsid w:val="00BF58C9"/>
    <w:rsid w:val="00BF59D6"/>
    <w:rsid w:val="00BF61A4"/>
    <w:rsid w:val="00BF67EE"/>
    <w:rsid w:val="00BF692A"/>
    <w:rsid w:val="00BF6930"/>
    <w:rsid w:val="00BF6D59"/>
    <w:rsid w:val="00BF70C3"/>
    <w:rsid w:val="00BF70F5"/>
    <w:rsid w:val="00BF7A79"/>
    <w:rsid w:val="00BF7DF3"/>
    <w:rsid w:val="00BF7FFD"/>
    <w:rsid w:val="00C00170"/>
    <w:rsid w:val="00C00334"/>
    <w:rsid w:val="00C00373"/>
    <w:rsid w:val="00C004A7"/>
    <w:rsid w:val="00C0072C"/>
    <w:rsid w:val="00C00FAF"/>
    <w:rsid w:val="00C01707"/>
    <w:rsid w:val="00C01E69"/>
    <w:rsid w:val="00C02108"/>
    <w:rsid w:val="00C02180"/>
    <w:rsid w:val="00C0220A"/>
    <w:rsid w:val="00C0259C"/>
    <w:rsid w:val="00C026C7"/>
    <w:rsid w:val="00C0284B"/>
    <w:rsid w:val="00C02925"/>
    <w:rsid w:val="00C02C4F"/>
    <w:rsid w:val="00C030AD"/>
    <w:rsid w:val="00C0352B"/>
    <w:rsid w:val="00C0376B"/>
    <w:rsid w:val="00C03B96"/>
    <w:rsid w:val="00C03BB1"/>
    <w:rsid w:val="00C03C41"/>
    <w:rsid w:val="00C03E10"/>
    <w:rsid w:val="00C04250"/>
    <w:rsid w:val="00C044ED"/>
    <w:rsid w:val="00C04A38"/>
    <w:rsid w:val="00C04E5A"/>
    <w:rsid w:val="00C05615"/>
    <w:rsid w:val="00C05694"/>
    <w:rsid w:val="00C059C3"/>
    <w:rsid w:val="00C05C50"/>
    <w:rsid w:val="00C05EF8"/>
    <w:rsid w:val="00C060AE"/>
    <w:rsid w:val="00C0641D"/>
    <w:rsid w:val="00C06598"/>
    <w:rsid w:val="00C067CC"/>
    <w:rsid w:val="00C06C27"/>
    <w:rsid w:val="00C06F0B"/>
    <w:rsid w:val="00C0724D"/>
    <w:rsid w:val="00C0783A"/>
    <w:rsid w:val="00C07991"/>
    <w:rsid w:val="00C07BD9"/>
    <w:rsid w:val="00C103D9"/>
    <w:rsid w:val="00C10A3A"/>
    <w:rsid w:val="00C10A8B"/>
    <w:rsid w:val="00C10CAA"/>
    <w:rsid w:val="00C10CF2"/>
    <w:rsid w:val="00C10FAC"/>
    <w:rsid w:val="00C114A1"/>
    <w:rsid w:val="00C11FBA"/>
    <w:rsid w:val="00C120F7"/>
    <w:rsid w:val="00C12DB8"/>
    <w:rsid w:val="00C12FF4"/>
    <w:rsid w:val="00C130BC"/>
    <w:rsid w:val="00C131D5"/>
    <w:rsid w:val="00C134D8"/>
    <w:rsid w:val="00C13868"/>
    <w:rsid w:val="00C13DB2"/>
    <w:rsid w:val="00C13EB9"/>
    <w:rsid w:val="00C140A4"/>
    <w:rsid w:val="00C14188"/>
    <w:rsid w:val="00C141FD"/>
    <w:rsid w:val="00C1423D"/>
    <w:rsid w:val="00C14888"/>
    <w:rsid w:val="00C14A0C"/>
    <w:rsid w:val="00C14A69"/>
    <w:rsid w:val="00C14EF6"/>
    <w:rsid w:val="00C1503E"/>
    <w:rsid w:val="00C150CA"/>
    <w:rsid w:val="00C152CF"/>
    <w:rsid w:val="00C155B9"/>
    <w:rsid w:val="00C15751"/>
    <w:rsid w:val="00C15CF5"/>
    <w:rsid w:val="00C15D97"/>
    <w:rsid w:val="00C15FE7"/>
    <w:rsid w:val="00C15FF2"/>
    <w:rsid w:val="00C16328"/>
    <w:rsid w:val="00C164A7"/>
    <w:rsid w:val="00C16FFA"/>
    <w:rsid w:val="00C1758E"/>
    <w:rsid w:val="00C17653"/>
    <w:rsid w:val="00C17B24"/>
    <w:rsid w:val="00C204F0"/>
    <w:rsid w:val="00C2068D"/>
    <w:rsid w:val="00C20754"/>
    <w:rsid w:val="00C207CD"/>
    <w:rsid w:val="00C20A32"/>
    <w:rsid w:val="00C20C19"/>
    <w:rsid w:val="00C210C1"/>
    <w:rsid w:val="00C214C6"/>
    <w:rsid w:val="00C21AE7"/>
    <w:rsid w:val="00C22050"/>
    <w:rsid w:val="00C22A31"/>
    <w:rsid w:val="00C22A68"/>
    <w:rsid w:val="00C22BA1"/>
    <w:rsid w:val="00C22E5A"/>
    <w:rsid w:val="00C22FC7"/>
    <w:rsid w:val="00C2308E"/>
    <w:rsid w:val="00C23235"/>
    <w:rsid w:val="00C233CE"/>
    <w:rsid w:val="00C23794"/>
    <w:rsid w:val="00C237F9"/>
    <w:rsid w:val="00C23976"/>
    <w:rsid w:val="00C24921"/>
    <w:rsid w:val="00C249E3"/>
    <w:rsid w:val="00C24E4C"/>
    <w:rsid w:val="00C24FB8"/>
    <w:rsid w:val="00C251EC"/>
    <w:rsid w:val="00C25839"/>
    <w:rsid w:val="00C25BA7"/>
    <w:rsid w:val="00C25BB0"/>
    <w:rsid w:val="00C2621D"/>
    <w:rsid w:val="00C26B0B"/>
    <w:rsid w:val="00C27998"/>
    <w:rsid w:val="00C279A8"/>
    <w:rsid w:val="00C27BF8"/>
    <w:rsid w:val="00C27D9E"/>
    <w:rsid w:val="00C27EC4"/>
    <w:rsid w:val="00C27F03"/>
    <w:rsid w:val="00C30B84"/>
    <w:rsid w:val="00C30F76"/>
    <w:rsid w:val="00C315AA"/>
    <w:rsid w:val="00C31950"/>
    <w:rsid w:val="00C319BA"/>
    <w:rsid w:val="00C321F6"/>
    <w:rsid w:val="00C32275"/>
    <w:rsid w:val="00C32452"/>
    <w:rsid w:val="00C329F9"/>
    <w:rsid w:val="00C32A4D"/>
    <w:rsid w:val="00C32E81"/>
    <w:rsid w:val="00C33079"/>
    <w:rsid w:val="00C33266"/>
    <w:rsid w:val="00C33BE2"/>
    <w:rsid w:val="00C344B8"/>
    <w:rsid w:val="00C350FD"/>
    <w:rsid w:val="00C35E7A"/>
    <w:rsid w:val="00C35FEE"/>
    <w:rsid w:val="00C362B9"/>
    <w:rsid w:val="00C3675D"/>
    <w:rsid w:val="00C368F1"/>
    <w:rsid w:val="00C36AAC"/>
    <w:rsid w:val="00C36BCD"/>
    <w:rsid w:val="00C36D37"/>
    <w:rsid w:val="00C36D51"/>
    <w:rsid w:val="00C36EF2"/>
    <w:rsid w:val="00C36F00"/>
    <w:rsid w:val="00C37256"/>
    <w:rsid w:val="00C37334"/>
    <w:rsid w:val="00C374FF"/>
    <w:rsid w:val="00C379C1"/>
    <w:rsid w:val="00C37BD8"/>
    <w:rsid w:val="00C37C9B"/>
    <w:rsid w:val="00C37E49"/>
    <w:rsid w:val="00C40018"/>
    <w:rsid w:val="00C405A1"/>
    <w:rsid w:val="00C407C8"/>
    <w:rsid w:val="00C40865"/>
    <w:rsid w:val="00C40944"/>
    <w:rsid w:val="00C40DCC"/>
    <w:rsid w:val="00C41208"/>
    <w:rsid w:val="00C4123B"/>
    <w:rsid w:val="00C41442"/>
    <w:rsid w:val="00C41874"/>
    <w:rsid w:val="00C41A9C"/>
    <w:rsid w:val="00C41BB6"/>
    <w:rsid w:val="00C41DBB"/>
    <w:rsid w:val="00C4241F"/>
    <w:rsid w:val="00C427CE"/>
    <w:rsid w:val="00C42BB0"/>
    <w:rsid w:val="00C42FF3"/>
    <w:rsid w:val="00C433E9"/>
    <w:rsid w:val="00C4340F"/>
    <w:rsid w:val="00C434AC"/>
    <w:rsid w:val="00C4354B"/>
    <w:rsid w:val="00C43A3A"/>
    <w:rsid w:val="00C43B03"/>
    <w:rsid w:val="00C43ED8"/>
    <w:rsid w:val="00C43F1B"/>
    <w:rsid w:val="00C44114"/>
    <w:rsid w:val="00C4417F"/>
    <w:rsid w:val="00C441E5"/>
    <w:rsid w:val="00C442B8"/>
    <w:rsid w:val="00C4474E"/>
    <w:rsid w:val="00C44875"/>
    <w:rsid w:val="00C44A85"/>
    <w:rsid w:val="00C44DAB"/>
    <w:rsid w:val="00C44EF2"/>
    <w:rsid w:val="00C4517E"/>
    <w:rsid w:val="00C45635"/>
    <w:rsid w:val="00C45829"/>
    <w:rsid w:val="00C45C93"/>
    <w:rsid w:val="00C46002"/>
    <w:rsid w:val="00C461D6"/>
    <w:rsid w:val="00C462B7"/>
    <w:rsid w:val="00C46681"/>
    <w:rsid w:val="00C4692D"/>
    <w:rsid w:val="00C46BE9"/>
    <w:rsid w:val="00C46C00"/>
    <w:rsid w:val="00C46C0B"/>
    <w:rsid w:val="00C475DE"/>
    <w:rsid w:val="00C476E2"/>
    <w:rsid w:val="00C47C94"/>
    <w:rsid w:val="00C47E6F"/>
    <w:rsid w:val="00C47FFD"/>
    <w:rsid w:val="00C500EC"/>
    <w:rsid w:val="00C50BB2"/>
    <w:rsid w:val="00C512AB"/>
    <w:rsid w:val="00C512F1"/>
    <w:rsid w:val="00C516E8"/>
    <w:rsid w:val="00C526AD"/>
    <w:rsid w:val="00C52DE4"/>
    <w:rsid w:val="00C532E6"/>
    <w:rsid w:val="00C53C82"/>
    <w:rsid w:val="00C53C99"/>
    <w:rsid w:val="00C53CE3"/>
    <w:rsid w:val="00C53DC3"/>
    <w:rsid w:val="00C53EB4"/>
    <w:rsid w:val="00C54F7B"/>
    <w:rsid w:val="00C55048"/>
    <w:rsid w:val="00C55648"/>
    <w:rsid w:val="00C55998"/>
    <w:rsid w:val="00C55A48"/>
    <w:rsid w:val="00C55CCA"/>
    <w:rsid w:val="00C55D17"/>
    <w:rsid w:val="00C55D63"/>
    <w:rsid w:val="00C55FEE"/>
    <w:rsid w:val="00C568B6"/>
    <w:rsid w:val="00C569F4"/>
    <w:rsid w:val="00C56A9B"/>
    <w:rsid w:val="00C56B8F"/>
    <w:rsid w:val="00C56DFF"/>
    <w:rsid w:val="00C56F2D"/>
    <w:rsid w:val="00C56FC9"/>
    <w:rsid w:val="00C5702C"/>
    <w:rsid w:val="00C5726F"/>
    <w:rsid w:val="00C574D3"/>
    <w:rsid w:val="00C57A36"/>
    <w:rsid w:val="00C57C3D"/>
    <w:rsid w:val="00C57D64"/>
    <w:rsid w:val="00C603A3"/>
    <w:rsid w:val="00C604D7"/>
    <w:rsid w:val="00C606EB"/>
    <w:rsid w:val="00C60AAA"/>
    <w:rsid w:val="00C60C7D"/>
    <w:rsid w:val="00C61091"/>
    <w:rsid w:val="00C6123B"/>
    <w:rsid w:val="00C6135A"/>
    <w:rsid w:val="00C61693"/>
    <w:rsid w:val="00C61850"/>
    <w:rsid w:val="00C61A28"/>
    <w:rsid w:val="00C61A43"/>
    <w:rsid w:val="00C61C61"/>
    <w:rsid w:val="00C61D3B"/>
    <w:rsid w:val="00C620BF"/>
    <w:rsid w:val="00C62601"/>
    <w:rsid w:val="00C62AE2"/>
    <w:rsid w:val="00C62CD2"/>
    <w:rsid w:val="00C62CF6"/>
    <w:rsid w:val="00C62EA7"/>
    <w:rsid w:val="00C633F7"/>
    <w:rsid w:val="00C63695"/>
    <w:rsid w:val="00C63D1F"/>
    <w:rsid w:val="00C63E6C"/>
    <w:rsid w:val="00C642DD"/>
    <w:rsid w:val="00C642EF"/>
    <w:rsid w:val="00C64512"/>
    <w:rsid w:val="00C6465B"/>
    <w:rsid w:val="00C64679"/>
    <w:rsid w:val="00C647FB"/>
    <w:rsid w:val="00C64E39"/>
    <w:rsid w:val="00C6507A"/>
    <w:rsid w:val="00C6554A"/>
    <w:rsid w:val="00C65BFC"/>
    <w:rsid w:val="00C65CC8"/>
    <w:rsid w:val="00C65D66"/>
    <w:rsid w:val="00C660F5"/>
    <w:rsid w:val="00C66315"/>
    <w:rsid w:val="00C665C9"/>
    <w:rsid w:val="00C666D2"/>
    <w:rsid w:val="00C666F4"/>
    <w:rsid w:val="00C66A15"/>
    <w:rsid w:val="00C671B9"/>
    <w:rsid w:val="00C67279"/>
    <w:rsid w:val="00C673F1"/>
    <w:rsid w:val="00C677B8"/>
    <w:rsid w:val="00C67BE3"/>
    <w:rsid w:val="00C67FFA"/>
    <w:rsid w:val="00C70119"/>
    <w:rsid w:val="00C706A3"/>
    <w:rsid w:val="00C706D3"/>
    <w:rsid w:val="00C709D0"/>
    <w:rsid w:val="00C709DA"/>
    <w:rsid w:val="00C71108"/>
    <w:rsid w:val="00C711EA"/>
    <w:rsid w:val="00C712BF"/>
    <w:rsid w:val="00C718C8"/>
    <w:rsid w:val="00C72201"/>
    <w:rsid w:val="00C7223E"/>
    <w:rsid w:val="00C722CE"/>
    <w:rsid w:val="00C72383"/>
    <w:rsid w:val="00C726FD"/>
    <w:rsid w:val="00C72D07"/>
    <w:rsid w:val="00C7308C"/>
    <w:rsid w:val="00C73166"/>
    <w:rsid w:val="00C732B4"/>
    <w:rsid w:val="00C732E4"/>
    <w:rsid w:val="00C742C8"/>
    <w:rsid w:val="00C74373"/>
    <w:rsid w:val="00C744B8"/>
    <w:rsid w:val="00C74536"/>
    <w:rsid w:val="00C746BD"/>
    <w:rsid w:val="00C7515F"/>
    <w:rsid w:val="00C7549C"/>
    <w:rsid w:val="00C7563D"/>
    <w:rsid w:val="00C75956"/>
    <w:rsid w:val="00C75C12"/>
    <w:rsid w:val="00C75EAB"/>
    <w:rsid w:val="00C764AF"/>
    <w:rsid w:val="00C769A4"/>
    <w:rsid w:val="00C76AE3"/>
    <w:rsid w:val="00C76B9E"/>
    <w:rsid w:val="00C76E9D"/>
    <w:rsid w:val="00C772CD"/>
    <w:rsid w:val="00C772E7"/>
    <w:rsid w:val="00C773B0"/>
    <w:rsid w:val="00C77537"/>
    <w:rsid w:val="00C77924"/>
    <w:rsid w:val="00C77DC2"/>
    <w:rsid w:val="00C80540"/>
    <w:rsid w:val="00C807C2"/>
    <w:rsid w:val="00C8082A"/>
    <w:rsid w:val="00C80C79"/>
    <w:rsid w:val="00C80E5C"/>
    <w:rsid w:val="00C8148C"/>
    <w:rsid w:val="00C81501"/>
    <w:rsid w:val="00C8166A"/>
    <w:rsid w:val="00C819D1"/>
    <w:rsid w:val="00C81FFA"/>
    <w:rsid w:val="00C82075"/>
    <w:rsid w:val="00C8227D"/>
    <w:rsid w:val="00C82D48"/>
    <w:rsid w:val="00C82E31"/>
    <w:rsid w:val="00C82E43"/>
    <w:rsid w:val="00C8325B"/>
    <w:rsid w:val="00C83CBB"/>
    <w:rsid w:val="00C83EED"/>
    <w:rsid w:val="00C83FF4"/>
    <w:rsid w:val="00C84000"/>
    <w:rsid w:val="00C84386"/>
    <w:rsid w:val="00C84F21"/>
    <w:rsid w:val="00C86295"/>
    <w:rsid w:val="00C862D9"/>
    <w:rsid w:val="00C8638A"/>
    <w:rsid w:val="00C8661B"/>
    <w:rsid w:val="00C86808"/>
    <w:rsid w:val="00C868C0"/>
    <w:rsid w:val="00C86BB0"/>
    <w:rsid w:val="00C8713B"/>
    <w:rsid w:val="00C876B7"/>
    <w:rsid w:val="00C878DA"/>
    <w:rsid w:val="00C87B22"/>
    <w:rsid w:val="00C87BD7"/>
    <w:rsid w:val="00C87E11"/>
    <w:rsid w:val="00C87ED9"/>
    <w:rsid w:val="00C903E1"/>
    <w:rsid w:val="00C90996"/>
    <w:rsid w:val="00C90C3F"/>
    <w:rsid w:val="00C90F0C"/>
    <w:rsid w:val="00C90F31"/>
    <w:rsid w:val="00C91357"/>
    <w:rsid w:val="00C913FF"/>
    <w:rsid w:val="00C91514"/>
    <w:rsid w:val="00C92003"/>
    <w:rsid w:val="00C92220"/>
    <w:rsid w:val="00C923E3"/>
    <w:rsid w:val="00C9296C"/>
    <w:rsid w:val="00C92C78"/>
    <w:rsid w:val="00C935B1"/>
    <w:rsid w:val="00C93975"/>
    <w:rsid w:val="00C93DF7"/>
    <w:rsid w:val="00C944D7"/>
    <w:rsid w:val="00C945FF"/>
    <w:rsid w:val="00C94CB8"/>
    <w:rsid w:val="00C95344"/>
    <w:rsid w:val="00C95450"/>
    <w:rsid w:val="00C9615B"/>
    <w:rsid w:val="00C9644C"/>
    <w:rsid w:val="00C964DA"/>
    <w:rsid w:val="00C964E7"/>
    <w:rsid w:val="00C97413"/>
    <w:rsid w:val="00C97416"/>
    <w:rsid w:val="00C975AE"/>
    <w:rsid w:val="00C97822"/>
    <w:rsid w:val="00C979F4"/>
    <w:rsid w:val="00C97E26"/>
    <w:rsid w:val="00CA0513"/>
    <w:rsid w:val="00CA13F6"/>
    <w:rsid w:val="00CA14A2"/>
    <w:rsid w:val="00CA224E"/>
    <w:rsid w:val="00CA235A"/>
    <w:rsid w:val="00CA2365"/>
    <w:rsid w:val="00CA262E"/>
    <w:rsid w:val="00CA27BE"/>
    <w:rsid w:val="00CA28F7"/>
    <w:rsid w:val="00CA2935"/>
    <w:rsid w:val="00CA2C44"/>
    <w:rsid w:val="00CA2E94"/>
    <w:rsid w:val="00CA2FF4"/>
    <w:rsid w:val="00CA3C36"/>
    <w:rsid w:val="00CA3D0C"/>
    <w:rsid w:val="00CA3EE3"/>
    <w:rsid w:val="00CA4537"/>
    <w:rsid w:val="00CA49BF"/>
    <w:rsid w:val="00CA4AF8"/>
    <w:rsid w:val="00CA4C97"/>
    <w:rsid w:val="00CA4D14"/>
    <w:rsid w:val="00CA528B"/>
    <w:rsid w:val="00CA57EF"/>
    <w:rsid w:val="00CA586B"/>
    <w:rsid w:val="00CA5BB6"/>
    <w:rsid w:val="00CA5CDB"/>
    <w:rsid w:val="00CA600D"/>
    <w:rsid w:val="00CA6538"/>
    <w:rsid w:val="00CA675C"/>
    <w:rsid w:val="00CA6A67"/>
    <w:rsid w:val="00CA6AAD"/>
    <w:rsid w:val="00CA77DA"/>
    <w:rsid w:val="00CA7890"/>
    <w:rsid w:val="00CA79C9"/>
    <w:rsid w:val="00CA7C0C"/>
    <w:rsid w:val="00CA7D6F"/>
    <w:rsid w:val="00CB0143"/>
    <w:rsid w:val="00CB080E"/>
    <w:rsid w:val="00CB0DBB"/>
    <w:rsid w:val="00CB0EDD"/>
    <w:rsid w:val="00CB11DE"/>
    <w:rsid w:val="00CB1290"/>
    <w:rsid w:val="00CB16E5"/>
    <w:rsid w:val="00CB1739"/>
    <w:rsid w:val="00CB179D"/>
    <w:rsid w:val="00CB1BBB"/>
    <w:rsid w:val="00CB257E"/>
    <w:rsid w:val="00CB2916"/>
    <w:rsid w:val="00CB2BAA"/>
    <w:rsid w:val="00CB341A"/>
    <w:rsid w:val="00CB353D"/>
    <w:rsid w:val="00CB3603"/>
    <w:rsid w:val="00CB3760"/>
    <w:rsid w:val="00CB3B9D"/>
    <w:rsid w:val="00CB3C57"/>
    <w:rsid w:val="00CB3E5B"/>
    <w:rsid w:val="00CB42EE"/>
    <w:rsid w:val="00CB43D7"/>
    <w:rsid w:val="00CB43DA"/>
    <w:rsid w:val="00CB45DA"/>
    <w:rsid w:val="00CB46C7"/>
    <w:rsid w:val="00CB4729"/>
    <w:rsid w:val="00CB4983"/>
    <w:rsid w:val="00CB4CC1"/>
    <w:rsid w:val="00CB4E34"/>
    <w:rsid w:val="00CB577D"/>
    <w:rsid w:val="00CB57F0"/>
    <w:rsid w:val="00CB5F00"/>
    <w:rsid w:val="00CB6138"/>
    <w:rsid w:val="00CB6353"/>
    <w:rsid w:val="00CB6394"/>
    <w:rsid w:val="00CB6623"/>
    <w:rsid w:val="00CB6C4E"/>
    <w:rsid w:val="00CB6CD7"/>
    <w:rsid w:val="00CB6E15"/>
    <w:rsid w:val="00CB6EA2"/>
    <w:rsid w:val="00CB6F9B"/>
    <w:rsid w:val="00CB709B"/>
    <w:rsid w:val="00CB7614"/>
    <w:rsid w:val="00CB7CFA"/>
    <w:rsid w:val="00CB7EA8"/>
    <w:rsid w:val="00CB7F59"/>
    <w:rsid w:val="00CC03C7"/>
    <w:rsid w:val="00CC0664"/>
    <w:rsid w:val="00CC08AC"/>
    <w:rsid w:val="00CC08E9"/>
    <w:rsid w:val="00CC0DF7"/>
    <w:rsid w:val="00CC0EC9"/>
    <w:rsid w:val="00CC13C5"/>
    <w:rsid w:val="00CC1698"/>
    <w:rsid w:val="00CC1826"/>
    <w:rsid w:val="00CC1AC8"/>
    <w:rsid w:val="00CC1D6F"/>
    <w:rsid w:val="00CC1FC2"/>
    <w:rsid w:val="00CC2717"/>
    <w:rsid w:val="00CC294C"/>
    <w:rsid w:val="00CC2A61"/>
    <w:rsid w:val="00CC2AD8"/>
    <w:rsid w:val="00CC31A6"/>
    <w:rsid w:val="00CC32FD"/>
    <w:rsid w:val="00CC3864"/>
    <w:rsid w:val="00CC3E67"/>
    <w:rsid w:val="00CC4371"/>
    <w:rsid w:val="00CC45FA"/>
    <w:rsid w:val="00CC4F59"/>
    <w:rsid w:val="00CC5597"/>
    <w:rsid w:val="00CC6397"/>
    <w:rsid w:val="00CC6AC4"/>
    <w:rsid w:val="00CC6BC1"/>
    <w:rsid w:val="00CC7003"/>
    <w:rsid w:val="00CC71FF"/>
    <w:rsid w:val="00CC7469"/>
    <w:rsid w:val="00CC759D"/>
    <w:rsid w:val="00CC7661"/>
    <w:rsid w:val="00CC79F2"/>
    <w:rsid w:val="00CD02C2"/>
    <w:rsid w:val="00CD0594"/>
    <w:rsid w:val="00CD059E"/>
    <w:rsid w:val="00CD0615"/>
    <w:rsid w:val="00CD0638"/>
    <w:rsid w:val="00CD08E7"/>
    <w:rsid w:val="00CD09ED"/>
    <w:rsid w:val="00CD0E20"/>
    <w:rsid w:val="00CD1204"/>
    <w:rsid w:val="00CD13DF"/>
    <w:rsid w:val="00CD15BF"/>
    <w:rsid w:val="00CD1D4A"/>
    <w:rsid w:val="00CD1F57"/>
    <w:rsid w:val="00CD21D7"/>
    <w:rsid w:val="00CD2752"/>
    <w:rsid w:val="00CD2D6E"/>
    <w:rsid w:val="00CD30C0"/>
    <w:rsid w:val="00CD31EA"/>
    <w:rsid w:val="00CD380A"/>
    <w:rsid w:val="00CD385A"/>
    <w:rsid w:val="00CD3B75"/>
    <w:rsid w:val="00CD3B82"/>
    <w:rsid w:val="00CD3C84"/>
    <w:rsid w:val="00CD3E86"/>
    <w:rsid w:val="00CD40B8"/>
    <w:rsid w:val="00CD436B"/>
    <w:rsid w:val="00CD465B"/>
    <w:rsid w:val="00CD4715"/>
    <w:rsid w:val="00CD4ACB"/>
    <w:rsid w:val="00CD4F63"/>
    <w:rsid w:val="00CD506F"/>
    <w:rsid w:val="00CD5098"/>
    <w:rsid w:val="00CD5496"/>
    <w:rsid w:val="00CD56A2"/>
    <w:rsid w:val="00CD58AA"/>
    <w:rsid w:val="00CD5B2B"/>
    <w:rsid w:val="00CD5CA1"/>
    <w:rsid w:val="00CD5DA0"/>
    <w:rsid w:val="00CD6570"/>
    <w:rsid w:val="00CD6925"/>
    <w:rsid w:val="00CD7132"/>
    <w:rsid w:val="00CD7DDE"/>
    <w:rsid w:val="00CE02FC"/>
    <w:rsid w:val="00CE05B8"/>
    <w:rsid w:val="00CE07AE"/>
    <w:rsid w:val="00CE07C3"/>
    <w:rsid w:val="00CE096A"/>
    <w:rsid w:val="00CE0D13"/>
    <w:rsid w:val="00CE0F5A"/>
    <w:rsid w:val="00CE1006"/>
    <w:rsid w:val="00CE1719"/>
    <w:rsid w:val="00CE17F0"/>
    <w:rsid w:val="00CE1846"/>
    <w:rsid w:val="00CE1C73"/>
    <w:rsid w:val="00CE1C9E"/>
    <w:rsid w:val="00CE1D5D"/>
    <w:rsid w:val="00CE22C4"/>
    <w:rsid w:val="00CE28F5"/>
    <w:rsid w:val="00CE2911"/>
    <w:rsid w:val="00CE2BC2"/>
    <w:rsid w:val="00CE2C76"/>
    <w:rsid w:val="00CE2C82"/>
    <w:rsid w:val="00CE3328"/>
    <w:rsid w:val="00CE3D65"/>
    <w:rsid w:val="00CE3D9D"/>
    <w:rsid w:val="00CE3FDD"/>
    <w:rsid w:val="00CE47C5"/>
    <w:rsid w:val="00CE48C5"/>
    <w:rsid w:val="00CE48E5"/>
    <w:rsid w:val="00CE4A9D"/>
    <w:rsid w:val="00CE4D36"/>
    <w:rsid w:val="00CE4D5B"/>
    <w:rsid w:val="00CE5705"/>
    <w:rsid w:val="00CE5836"/>
    <w:rsid w:val="00CE600C"/>
    <w:rsid w:val="00CE623A"/>
    <w:rsid w:val="00CE67BA"/>
    <w:rsid w:val="00CE681E"/>
    <w:rsid w:val="00CE6860"/>
    <w:rsid w:val="00CE6D5B"/>
    <w:rsid w:val="00CE6D7E"/>
    <w:rsid w:val="00CE717A"/>
    <w:rsid w:val="00CE7A5E"/>
    <w:rsid w:val="00CE7A9A"/>
    <w:rsid w:val="00CE7D57"/>
    <w:rsid w:val="00CF007C"/>
    <w:rsid w:val="00CF01FE"/>
    <w:rsid w:val="00CF0327"/>
    <w:rsid w:val="00CF0D40"/>
    <w:rsid w:val="00CF0F8C"/>
    <w:rsid w:val="00CF117A"/>
    <w:rsid w:val="00CF13FB"/>
    <w:rsid w:val="00CF19A8"/>
    <w:rsid w:val="00CF21AF"/>
    <w:rsid w:val="00CF2C6F"/>
    <w:rsid w:val="00CF2CEE"/>
    <w:rsid w:val="00CF2D7A"/>
    <w:rsid w:val="00CF2E00"/>
    <w:rsid w:val="00CF2F24"/>
    <w:rsid w:val="00CF31CA"/>
    <w:rsid w:val="00CF32FE"/>
    <w:rsid w:val="00CF3929"/>
    <w:rsid w:val="00CF3ABC"/>
    <w:rsid w:val="00CF3F02"/>
    <w:rsid w:val="00CF46A1"/>
    <w:rsid w:val="00CF47FA"/>
    <w:rsid w:val="00CF4848"/>
    <w:rsid w:val="00CF4BEC"/>
    <w:rsid w:val="00CF4C24"/>
    <w:rsid w:val="00CF4D27"/>
    <w:rsid w:val="00CF4D4D"/>
    <w:rsid w:val="00CF4D7E"/>
    <w:rsid w:val="00CF5110"/>
    <w:rsid w:val="00CF59F9"/>
    <w:rsid w:val="00CF5A54"/>
    <w:rsid w:val="00CF5B1B"/>
    <w:rsid w:val="00CF5BDF"/>
    <w:rsid w:val="00CF5EF9"/>
    <w:rsid w:val="00CF66B4"/>
    <w:rsid w:val="00CF67C6"/>
    <w:rsid w:val="00CF699C"/>
    <w:rsid w:val="00CF6AAA"/>
    <w:rsid w:val="00CF6B52"/>
    <w:rsid w:val="00CF70B8"/>
    <w:rsid w:val="00CF75FE"/>
    <w:rsid w:val="00CF766F"/>
    <w:rsid w:val="00CF7694"/>
    <w:rsid w:val="00CF76F0"/>
    <w:rsid w:val="00CF7A3B"/>
    <w:rsid w:val="00CF7AC2"/>
    <w:rsid w:val="00CF7B05"/>
    <w:rsid w:val="00CF7D42"/>
    <w:rsid w:val="00D00099"/>
    <w:rsid w:val="00D0029F"/>
    <w:rsid w:val="00D003CE"/>
    <w:rsid w:val="00D004AD"/>
    <w:rsid w:val="00D015A7"/>
    <w:rsid w:val="00D01748"/>
    <w:rsid w:val="00D019C1"/>
    <w:rsid w:val="00D01AD8"/>
    <w:rsid w:val="00D01C8C"/>
    <w:rsid w:val="00D01F91"/>
    <w:rsid w:val="00D020FF"/>
    <w:rsid w:val="00D02383"/>
    <w:rsid w:val="00D027AB"/>
    <w:rsid w:val="00D02882"/>
    <w:rsid w:val="00D02F50"/>
    <w:rsid w:val="00D0308D"/>
    <w:rsid w:val="00D0334D"/>
    <w:rsid w:val="00D03838"/>
    <w:rsid w:val="00D03938"/>
    <w:rsid w:val="00D04105"/>
    <w:rsid w:val="00D0473C"/>
    <w:rsid w:val="00D052C1"/>
    <w:rsid w:val="00D054B6"/>
    <w:rsid w:val="00D056A3"/>
    <w:rsid w:val="00D05D6E"/>
    <w:rsid w:val="00D06FBF"/>
    <w:rsid w:val="00D06FE8"/>
    <w:rsid w:val="00D078FE"/>
    <w:rsid w:val="00D07B21"/>
    <w:rsid w:val="00D07CD7"/>
    <w:rsid w:val="00D07F4C"/>
    <w:rsid w:val="00D101D8"/>
    <w:rsid w:val="00D10216"/>
    <w:rsid w:val="00D10233"/>
    <w:rsid w:val="00D1023F"/>
    <w:rsid w:val="00D10B93"/>
    <w:rsid w:val="00D10FF0"/>
    <w:rsid w:val="00D115AA"/>
    <w:rsid w:val="00D11998"/>
    <w:rsid w:val="00D1258C"/>
    <w:rsid w:val="00D12899"/>
    <w:rsid w:val="00D12CB6"/>
    <w:rsid w:val="00D12D72"/>
    <w:rsid w:val="00D13CEF"/>
    <w:rsid w:val="00D1403A"/>
    <w:rsid w:val="00D14052"/>
    <w:rsid w:val="00D14532"/>
    <w:rsid w:val="00D148AC"/>
    <w:rsid w:val="00D148C0"/>
    <w:rsid w:val="00D14A06"/>
    <w:rsid w:val="00D14ADE"/>
    <w:rsid w:val="00D14B32"/>
    <w:rsid w:val="00D14B40"/>
    <w:rsid w:val="00D14DAF"/>
    <w:rsid w:val="00D1551F"/>
    <w:rsid w:val="00D1569E"/>
    <w:rsid w:val="00D1571E"/>
    <w:rsid w:val="00D158E9"/>
    <w:rsid w:val="00D15B6F"/>
    <w:rsid w:val="00D15F63"/>
    <w:rsid w:val="00D162FF"/>
    <w:rsid w:val="00D1652E"/>
    <w:rsid w:val="00D16792"/>
    <w:rsid w:val="00D16BF4"/>
    <w:rsid w:val="00D16C35"/>
    <w:rsid w:val="00D16EA7"/>
    <w:rsid w:val="00D170BC"/>
    <w:rsid w:val="00D170E4"/>
    <w:rsid w:val="00D171B4"/>
    <w:rsid w:val="00D1736E"/>
    <w:rsid w:val="00D17705"/>
    <w:rsid w:val="00D17A04"/>
    <w:rsid w:val="00D205D3"/>
    <w:rsid w:val="00D208BF"/>
    <w:rsid w:val="00D20D6A"/>
    <w:rsid w:val="00D20DF8"/>
    <w:rsid w:val="00D21683"/>
    <w:rsid w:val="00D21F47"/>
    <w:rsid w:val="00D2207E"/>
    <w:rsid w:val="00D22451"/>
    <w:rsid w:val="00D228C3"/>
    <w:rsid w:val="00D22934"/>
    <w:rsid w:val="00D22B9C"/>
    <w:rsid w:val="00D23274"/>
    <w:rsid w:val="00D2371F"/>
    <w:rsid w:val="00D237EA"/>
    <w:rsid w:val="00D238A8"/>
    <w:rsid w:val="00D23A84"/>
    <w:rsid w:val="00D23E65"/>
    <w:rsid w:val="00D23F41"/>
    <w:rsid w:val="00D2484E"/>
    <w:rsid w:val="00D248F3"/>
    <w:rsid w:val="00D24DB3"/>
    <w:rsid w:val="00D2519B"/>
    <w:rsid w:val="00D258DB"/>
    <w:rsid w:val="00D258E0"/>
    <w:rsid w:val="00D25AE7"/>
    <w:rsid w:val="00D26E0B"/>
    <w:rsid w:val="00D26ED6"/>
    <w:rsid w:val="00D27036"/>
    <w:rsid w:val="00D27BF0"/>
    <w:rsid w:val="00D27CD2"/>
    <w:rsid w:val="00D30492"/>
    <w:rsid w:val="00D306F0"/>
    <w:rsid w:val="00D30706"/>
    <w:rsid w:val="00D30B85"/>
    <w:rsid w:val="00D30E0E"/>
    <w:rsid w:val="00D30EF4"/>
    <w:rsid w:val="00D312C8"/>
    <w:rsid w:val="00D312F9"/>
    <w:rsid w:val="00D31708"/>
    <w:rsid w:val="00D31D23"/>
    <w:rsid w:val="00D31F32"/>
    <w:rsid w:val="00D32118"/>
    <w:rsid w:val="00D323B2"/>
    <w:rsid w:val="00D32918"/>
    <w:rsid w:val="00D331A1"/>
    <w:rsid w:val="00D333AF"/>
    <w:rsid w:val="00D33489"/>
    <w:rsid w:val="00D33677"/>
    <w:rsid w:val="00D3394B"/>
    <w:rsid w:val="00D33CA8"/>
    <w:rsid w:val="00D33EDC"/>
    <w:rsid w:val="00D341E7"/>
    <w:rsid w:val="00D341EF"/>
    <w:rsid w:val="00D343D4"/>
    <w:rsid w:val="00D34477"/>
    <w:rsid w:val="00D34505"/>
    <w:rsid w:val="00D345A0"/>
    <w:rsid w:val="00D347CD"/>
    <w:rsid w:val="00D34A01"/>
    <w:rsid w:val="00D34D86"/>
    <w:rsid w:val="00D34DAD"/>
    <w:rsid w:val="00D34DCA"/>
    <w:rsid w:val="00D357F8"/>
    <w:rsid w:val="00D35ABF"/>
    <w:rsid w:val="00D35DE1"/>
    <w:rsid w:val="00D363B3"/>
    <w:rsid w:val="00D368A2"/>
    <w:rsid w:val="00D36AA0"/>
    <w:rsid w:val="00D36B67"/>
    <w:rsid w:val="00D36DDC"/>
    <w:rsid w:val="00D3772E"/>
    <w:rsid w:val="00D4057F"/>
    <w:rsid w:val="00D40738"/>
    <w:rsid w:val="00D40ADA"/>
    <w:rsid w:val="00D41180"/>
    <w:rsid w:val="00D41307"/>
    <w:rsid w:val="00D4138B"/>
    <w:rsid w:val="00D4147A"/>
    <w:rsid w:val="00D41866"/>
    <w:rsid w:val="00D4187A"/>
    <w:rsid w:val="00D4193B"/>
    <w:rsid w:val="00D4195E"/>
    <w:rsid w:val="00D42484"/>
    <w:rsid w:val="00D425DF"/>
    <w:rsid w:val="00D4292F"/>
    <w:rsid w:val="00D42972"/>
    <w:rsid w:val="00D42ADB"/>
    <w:rsid w:val="00D42AF7"/>
    <w:rsid w:val="00D42EB0"/>
    <w:rsid w:val="00D43168"/>
    <w:rsid w:val="00D43330"/>
    <w:rsid w:val="00D43793"/>
    <w:rsid w:val="00D43B5E"/>
    <w:rsid w:val="00D43C37"/>
    <w:rsid w:val="00D43C4F"/>
    <w:rsid w:val="00D43D7F"/>
    <w:rsid w:val="00D43FBC"/>
    <w:rsid w:val="00D44163"/>
    <w:rsid w:val="00D44275"/>
    <w:rsid w:val="00D446CE"/>
    <w:rsid w:val="00D4509A"/>
    <w:rsid w:val="00D4522B"/>
    <w:rsid w:val="00D4552A"/>
    <w:rsid w:val="00D45A08"/>
    <w:rsid w:val="00D45BD1"/>
    <w:rsid w:val="00D45C5A"/>
    <w:rsid w:val="00D45DA1"/>
    <w:rsid w:val="00D45E7C"/>
    <w:rsid w:val="00D46A23"/>
    <w:rsid w:val="00D46FC8"/>
    <w:rsid w:val="00D47120"/>
    <w:rsid w:val="00D47245"/>
    <w:rsid w:val="00D476B8"/>
    <w:rsid w:val="00D479DF"/>
    <w:rsid w:val="00D47A74"/>
    <w:rsid w:val="00D47D4C"/>
    <w:rsid w:val="00D50894"/>
    <w:rsid w:val="00D50A14"/>
    <w:rsid w:val="00D50F3D"/>
    <w:rsid w:val="00D51274"/>
    <w:rsid w:val="00D51360"/>
    <w:rsid w:val="00D515B3"/>
    <w:rsid w:val="00D5163E"/>
    <w:rsid w:val="00D51FAE"/>
    <w:rsid w:val="00D51FF3"/>
    <w:rsid w:val="00D52024"/>
    <w:rsid w:val="00D528BE"/>
    <w:rsid w:val="00D52994"/>
    <w:rsid w:val="00D52AA6"/>
    <w:rsid w:val="00D52B75"/>
    <w:rsid w:val="00D53186"/>
    <w:rsid w:val="00D53286"/>
    <w:rsid w:val="00D53A97"/>
    <w:rsid w:val="00D53AD4"/>
    <w:rsid w:val="00D54434"/>
    <w:rsid w:val="00D54547"/>
    <w:rsid w:val="00D5496F"/>
    <w:rsid w:val="00D54CA6"/>
    <w:rsid w:val="00D54D4C"/>
    <w:rsid w:val="00D552EA"/>
    <w:rsid w:val="00D5552A"/>
    <w:rsid w:val="00D55B92"/>
    <w:rsid w:val="00D55C3C"/>
    <w:rsid w:val="00D56195"/>
    <w:rsid w:val="00D562CB"/>
    <w:rsid w:val="00D565B5"/>
    <w:rsid w:val="00D57703"/>
    <w:rsid w:val="00D57A65"/>
    <w:rsid w:val="00D57B7A"/>
    <w:rsid w:val="00D57B7D"/>
    <w:rsid w:val="00D57E81"/>
    <w:rsid w:val="00D57EA9"/>
    <w:rsid w:val="00D57FAC"/>
    <w:rsid w:val="00D6049D"/>
    <w:rsid w:val="00D604DC"/>
    <w:rsid w:val="00D60951"/>
    <w:rsid w:val="00D61286"/>
    <w:rsid w:val="00D61628"/>
    <w:rsid w:val="00D6194F"/>
    <w:rsid w:val="00D61C97"/>
    <w:rsid w:val="00D621E3"/>
    <w:rsid w:val="00D6277E"/>
    <w:rsid w:val="00D6288D"/>
    <w:rsid w:val="00D62A0A"/>
    <w:rsid w:val="00D62D1C"/>
    <w:rsid w:val="00D62E32"/>
    <w:rsid w:val="00D630F8"/>
    <w:rsid w:val="00D63186"/>
    <w:rsid w:val="00D63456"/>
    <w:rsid w:val="00D63C08"/>
    <w:rsid w:val="00D63CA5"/>
    <w:rsid w:val="00D63D38"/>
    <w:rsid w:val="00D63F18"/>
    <w:rsid w:val="00D63F4C"/>
    <w:rsid w:val="00D64561"/>
    <w:rsid w:val="00D646FB"/>
    <w:rsid w:val="00D64890"/>
    <w:rsid w:val="00D648BD"/>
    <w:rsid w:val="00D64973"/>
    <w:rsid w:val="00D64F61"/>
    <w:rsid w:val="00D650FF"/>
    <w:rsid w:val="00D6523B"/>
    <w:rsid w:val="00D65302"/>
    <w:rsid w:val="00D6563B"/>
    <w:rsid w:val="00D657D5"/>
    <w:rsid w:val="00D663FA"/>
    <w:rsid w:val="00D664B6"/>
    <w:rsid w:val="00D667BC"/>
    <w:rsid w:val="00D66CDB"/>
    <w:rsid w:val="00D66CE2"/>
    <w:rsid w:val="00D66EEB"/>
    <w:rsid w:val="00D673D8"/>
    <w:rsid w:val="00D6741A"/>
    <w:rsid w:val="00D6742E"/>
    <w:rsid w:val="00D677B0"/>
    <w:rsid w:val="00D67AEA"/>
    <w:rsid w:val="00D67F9E"/>
    <w:rsid w:val="00D704B2"/>
    <w:rsid w:val="00D70744"/>
    <w:rsid w:val="00D70F97"/>
    <w:rsid w:val="00D71060"/>
    <w:rsid w:val="00D71DAE"/>
    <w:rsid w:val="00D71E00"/>
    <w:rsid w:val="00D72358"/>
    <w:rsid w:val="00D72725"/>
    <w:rsid w:val="00D72C02"/>
    <w:rsid w:val="00D72DB9"/>
    <w:rsid w:val="00D72EEB"/>
    <w:rsid w:val="00D738D6"/>
    <w:rsid w:val="00D74043"/>
    <w:rsid w:val="00D74339"/>
    <w:rsid w:val="00D74970"/>
    <w:rsid w:val="00D749A2"/>
    <w:rsid w:val="00D74B53"/>
    <w:rsid w:val="00D74E2B"/>
    <w:rsid w:val="00D755EB"/>
    <w:rsid w:val="00D7568D"/>
    <w:rsid w:val="00D75A34"/>
    <w:rsid w:val="00D75E67"/>
    <w:rsid w:val="00D76313"/>
    <w:rsid w:val="00D763F3"/>
    <w:rsid w:val="00D76CF4"/>
    <w:rsid w:val="00D77009"/>
    <w:rsid w:val="00D771C5"/>
    <w:rsid w:val="00D77426"/>
    <w:rsid w:val="00D77866"/>
    <w:rsid w:val="00D779D1"/>
    <w:rsid w:val="00D77B25"/>
    <w:rsid w:val="00D77C25"/>
    <w:rsid w:val="00D77CB9"/>
    <w:rsid w:val="00D77E05"/>
    <w:rsid w:val="00D77F88"/>
    <w:rsid w:val="00D80E1B"/>
    <w:rsid w:val="00D80F16"/>
    <w:rsid w:val="00D8120B"/>
    <w:rsid w:val="00D81354"/>
    <w:rsid w:val="00D81456"/>
    <w:rsid w:val="00D8184F"/>
    <w:rsid w:val="00D8185E"/>
    <w:rsid w:val="00D81950"/>
    <w:rsid w:val="00D81E1A"/>
    <w:rsid w:val="00D81EB6"/>
    <w:rsid w:val="00D8204E"/>
    <w:rsid w:val="00D824A7"/>
    <w:rsid w:val="00D82612"/>
    <w:rsid w:val="00D82635"/>
    <w:rsid w:val="00D8263C"/>
    <w:rsid w:val="00D8274D"/>
    <w:rsid w:val="00D82919"/>
    <w:rsid w:val="00D82C91"/>
    <w:rsid w:val="00D82F3E"/>
    <w:rsid w:val="00D834D6"/>
    <w:rsid w:val="00D83642"/>
    <w:rsid w:val="00D83B6F"/>
    <w:rsid w:val="00D83C2F"/>
    <w:rsid w:val="00D83DDC"/>
    <w:rsid w:val="00D840AF"/>
    <w:rsid w:val="00D8416D"/>
    <w:rsid w:val="00D843CC"/>
    <w:rsid w:val="00D8455D"/>
    <w:rsid w:val="00D84899"/>
    <w:rsid w:val="00D84BF8"/>
    <w:rsid w:val="00D84DCB"/>
    <w:rsid w:val="00D84E6E"/>
    <w:rsid w:val="00D84F23"/>
    <w:rsid w:val="00D8536E"/>
    <w:rsid w:val="00D854D0"/>
    <w:rsid w:val="00D8576F"/>
    <w:rsid w:val="00D85BE4"/>
    <w:rsid w:val="00D85E70"/>
    <w:rsid w:val="00D87E00"/>
    <w:rsid w:val="00D87E23"/>
    <w:rsid w:val="00D90478"/>
    <w:rsid w:val="00D90890"/>
    <w:rsid w:val="00D90A07"/>
    <w:rsid w:val="00D90A1A"/>
    <w:rsid w:val="00D90B96"/>
    <w:rsid w:val="00D90BA8"/>
    <w:rsid w:val="00D90E0A"/>
    <w:rsid w:val="00D91007"/>
    <w:rsid w:val="00D91221"/>
    <w:rsid w:val="00D9126D"/>
    <w:rsid w:val="00D9134D"/>
    <w:rsid w:val="00D91447"/>
    <w:rsid w:val="00D91BDF"/>
    <w:rsid w:val="00D92169"/>
    <w:rsid w:val="00D9221E"/>
    <w:rsid w:val="00D92378"/>
    <w:rsid w:val="00D92DF1"/>
    <w:rsid w:val="00D930C9"/>
    <w:rsid w:val="00D93168"/>
    <w:rsid w:val="00D933AA"/>
    <w:rsid w:val="00D93C4E"/>
    <w:rsid w:val="00D93DCB"/>
    <w:rsid w:val="00D94482"/>
    <w:rsid w:val="00D9458B"/>
    <w:rsid w:val="00D94DAE"/>
    <w:rsid w:val="00D94DB7"/>
    <w:rsid w:val="00D94FB2"/>
    <w:rsid w:val="00D95195"/>
    <w:rsid w:val="00D95362"/>
    <w:rsid w:val="00D95FA0"/>
    <w:rsid w:val="00D962AF"/>
    <w:rsid w:val="00D9652E"/>
    <w:rsid w:val="00D967A0"/>
    <w:rsid w:val="00D968C6"/>
    <w:rsid w:val="00D9690A"/>
    <w:rsid w:val="00D96EB5"/>
    <w:rsid w:val="00D97089"/>
    <w:rsid w:val="00D9724C"/>
    <w:rsid w:val="00D9746A"/>
    <w:rsid w:val="00D97749"/>
    <w:rsid w:val="00D97ADE"/>
    <w:rsid w:val="00D97EF3"/>
    <w:rsid w:val="00D97F30"/>
    <w:rsid w:val="00DA04F5"/>
    <w:rsid w:val="00DA0EF9"/>
    <w:rsid w:val="00DA1C16"/>
    <w:rsid w:val="00DA1DE6"/>
    <w:rsid w:val="00DA2E26"/>
    <w:rsid w:val="00DA2F10"/>
    <w:rsid w:val="00DA2FBE"/>
    <w:rsid w:val="00DA3448"/>
    <w:rsid w:val="00DA3898"/>
    <w:rsid w:val="00DA4106"/>
    <w:rsid w:val="00DA4430"/>
    <w:rsid w:val="00DA484A"/>
    <w:rsid w:val="00DA4B12"/>
    <w:rsid w:val="00DA4B1D"/>
    <w:rsid w:val="00DA4EFD"/>
    <w:rsid w:val="00DA52F7"/>
    <w:rsid w:val="00DA5320"/>
    <w:rsid w:val="00DA5482"/>
    <w:rsid w:val="00DA5EEC"/>
    <w:rsid w:val="00DA5FB8"/>
    <w:rsid w:val="00DA626A"/>
    <w:rsid w:val="00DA64CC"/>
    <w:rsid w:val="00DA6563"/>
    <w:rsid w:val="00DA677D"/>
    <w:rsid w:val="00DA6AD9"/>
    <w:rsid w:val="00DA6BAC"/>
    <w:rsid w:val="00DA740B"/>
    <w:rsid w:val="00DA749E"/>
    <w:rsid w:val="00DA78F6"/>
    <w:rsid w:val="00DA7A03"/>
    <w:rsid w:val="00DA7A83"/>
    <w:rsid w:val="00DB0009"/>
    <w:rsid w:val="00DB0511"/>
    <w:rsid w:val="00DB054D"/>
    <w:rsid w:val="00DB07E9"/>
    <w:rsid w:val="00DB10F5"/>
    <w:rsid w:val="00DB1818"/>
    <w:rsid w:val="00DB1C69"/>
    <w:rsid w:val="00DB1FAD"/>
    <w:rsid w:val="00DB2036"/>
    <w:rsid w:val="00DB32DF"/>
    <w:rsid w:val="00DB3372"/>
    <w:rsid w:val="00DB3EB5"/>
    <w:rsid w:val="00DB3F36"/>
    <w:rsid w:val="00DB4127"/>
    <w:rsid w:val="00DB41ED"/>
    <w:rsid w:val="00DB4275"/>
    <w:rsid w:val="00DB440A"/>
    <w:rsid w:val="00DB4476"/>
    <w:rsid w:val="00DB44B4"/>
    <w:rsid w:val="00DB44FA"/>
    <w:rsid w:val="00DB49E1"/>
    <w:rsid w:val="00DB4A5C"/>
    <w:rsid w:val="00DB4DFD"/>
    <w:rsid w:val="00DB524D"/>
    <w:rsid w:val="00DB52AE"/>
    <w:rsid w:val="00DB5325"/>
    <w:rsid w:val="00DB5546"/>
    <w:rsid w:val="00DB56FF"/>
    <w:rsid w:val="00DB5BBE"/>
    <w:rsid w:val="00DB5CC7"/>
    <w:rsid w:val="00DB61A0"/>
    <w:rsid w:val="00DB6326"/>
    <w:rsid w:val="00DB6FE2"/>
    <w:rsid w:val="00DB70C2"/>
    <w:rsid w:val="00DB7153"/>
    <w:rsid w:val="00DB7356"/>
    <w:rsid w:val="00DB74D5"/>
    <w:rsid w:val="00DB756D"/>
    <w:rsid w:val="00DB75DB"/>
    <w:rsid w:val="00DB78C4"/>
    <w:rsid w:val="00DB7FD3"/>
    <w:rsid w:val="00DC08A5"/>
    <w:rsid w:val="00DC0A1A"/>
    <w:rsid w:val="00DC0A84"/>
    <w:rsid w:val="00DC0CA5"/>
    <w:rsid w:val="00DC0DE0"/>
    <w:rsid w:val="00DC1685"/>
    <w:rsid w:val="00DC18CA"/>
    <w:rsid w:val="00DC1BE2"/>
    <w:rsid w:val="00DC1C05"/>
    <w:rsid w:val="00DC1D3F"/>
    <w:rsid w:val="00DC2156"/>
    <w:rsid w:val="00DC278B"/>
    <w:rsid w:val="00DC2D15"/>
    <w:rsid w:val="00DC309B"/>
    <w:rsid w:val="00DC3132"/>
    <w:rsid w:val="00DC325B"/>
    <w:rsid w:val="00DC3351"/>
    <w:rsid w:val="00DC3558"/>
    <w:rsid w:val="00DC38EB"/>
    <w:rsid w:val="00DC3AC4"/>
    <w:rsid w:val="00DC3B46"/>
    <w:rsid w:val="00DC40EB"/>
    <w:rsid w:val="00DC4199"/>
    <w:rsid w:val="00DC4925"/>
    <w:rsid w:val="00DC4DA2"/>
    <w:rsid w:val="00DC4DE2"/>
    <w:rsid w:val="00DC4F91"/>
    <w:rsid w:val="00DC5061"/>
    <w:rsid w:val="00DC5225"/>
    <w:rsid w:val="00DC5302"/>
    <w:rsid w:val="00DC5466"/>
    <w:rsid w:val="00DC5488"/>
    <w:rsid w:val="00DC58E0"/>
    <w:rsid w:val="00DC5CCF"/>
    <w:rsid w:val="00DC5E37"/>
    <w:rsid w:val="00DC5EB5"/>
    <w:rsid w:val="00DC6295"/>
    <w:rsid w:val="00DC659E"/>
    <w:rsid w:val="00DC6DE5"/>
    <w:rsid w:val="00DC7072"/>
    <w:rsid w:val="00DC7407"/>
    <w:rsid w:val="00DC75CB"/>
    <w:rsid w:val="00DC75E3"/>
    <w:rsid w:val="00DC7691"/>
    <w:rsid w:val="00DC78F2"/>
    <w:rsid w:val="00DC7AEB"/>
    <w:rsid w:val="00DC7F8D"/>
    <w:rsid w:val="00DD035A"/>
    <w:rsid w:val="00DD0E94"/>
    <w:rsid w:val="00DD0F37"/>
    <w:rsid w:val="00DD1090"/>
    <w:rsid w:val="00DD1635"/>
    <w:rsid w:val="00DD19EE"/>
    <w:rsid w:val="00DD1B56"/>
    <w:rsid w:val="00DD1D22"/>
    <w:rsid w:val="00DD2030"/>
    <w:rsid w:val="00DD2211"/>
    <w:rsid w:val="00DD2221"/>
    <w:rsid w:val="00DD252F"/>
    <w:rsid w:val="00DD257D"/>
    <w:rsid w:val="00DD2687"/>
    <w:rsid w:val="00DD2A9E"/>
    <w:rsid w:val="00DD2BA3"/>
    <w:rsid w:val="00DD2BE3"/>
    <w:rsid w:val="00DD2F48"/>
    <w:rsid w:val="00DD377B"/>
    <w:rsid w:val="00DD38C4"/>
    <w:rsid w:val="00DD3C9B"/>
    <w:rsid w:val="00DD4197"/>
    <w:rsid w:val="00DD467C"/>
    <w:rsid w:val="00DD4FC0"/>
    <w:rsid w:val="00DD5319"/>
    <w:rsid w:val="00DD58F4"/>
    <w:rsid w:val="00DD615E"/>
    <w:rsid w:val="00DD6276"/>
    <w:rsid w:val="00DD62A5"/>
    <w:rsid w:val="00DD654E"/>
    <w:rsid w:val="00DD6E2C"/>
    <w:rsid w:val="00DD6FBB"/>
    <w:rsid w:val="00DD7544"/>
    <w:rsid w:val="00DD754F"/>
    <w:rsid w:val="00DD7F86"/>
    <w:rsid w:val="00DE0575"/>
    <w:rsid w:val="00DE0BC8"/>
    <w:rsid w:val="00DE10A0"/>
    <w:rsid w:val="00DE10EC"/>
    <w:rsid w:val="00DE1B03"/>
    <w:rsid w:val="00DE1BC4"/>
    <w:rsid w:val="00DE2151"/>
    <w:rsid w:val="00DE2512"/>
    <w:rsid w:val="00DE2662"/>
    <w:rsid w:val="00DE2ACE"/>
    <w:rsid w:val="00DE2B6B"/>
    <w:rsid w:val="00DE2DEE"/>
    <w:rsid w:val="00DE347D"/>
    <w:rsid w:val="00DE352F"/>
    <w:rsid w:val="00DE3935"/>
    <w:rsid w:val="00DE3A2E"/>
    <w:rsid w:val="00DE46CF"/>
    <w:rsid w:val="00DE46DB"/>
    <w:rsid w:val="00DE4E1D"/>
    <w:rsid w:val="00DE4F1F"/>
    <w:rsid w:val="00DE501F"/>
    <w:rsid w:val="00DE5211"/>
    <w:rsid w:val="00DE523B"/>
    <w:rsid w:val="00DE527A"/>
    <w:rsid w:val="00DE570A"/>
    <w:rsid w:val="00DE5F79"/>
    <w:rsid w:val="00DE6931"/>
    <w:rsid w:val="00DE6B28"/>
    <w:rsid w:val="00DE6E6B"/>
    <w:rsid w:val="00DE6FA9"/>
    <w:rsid w:val="00DE78A1"/>
    <w:rsid w:val="00DE7934"/>
    <w:rsid w:val="00DF0064"/>
    <w:rsid w:val="00DF007E"/>
    <w:rsid w:val="00DF0428"/>
    <w:rsid w:val="00DF05DC"/>
    <w:rsid w:val="00DF06AD"/>
    <w:rsid w:val="00DF0B95"/>
    <w:rsid w:val="00DF0CAB"/>
    <w:rsid w:val="00DF0FEE"/>
    <w:rsid w:val="00DF1207"/>
    <w:rsid w:val="00DF12C2"/>
    <w:rsid w:val="00DF16D3"/>
    <w:rsid w:val="00DF1BD5"/>
    <w:rsid w:val="00DF1E8F"/>
    <w:rsid w:val="00DF1EC8"/>
    <w:rsid w:val="00DF1FD6"/>
    <w:rsid w:val="00DF20EC"/>
    <w:rsid w:val="00DF230F"/>
    <w:rsid w:val="00DF23B5"/>
    <w:rsid w:val="00DF247B"/>
    <w:rsid w:val="00DF2957"/>
    <w:rsid w:val="00DF29B4"/>
    <w:rsid w:val="00DF29D2"/>
    <w:rsid w:val="00DF2C23"/>
    <w:rsid w:val="00DF2D6F"/>
    <w:rsid w:val="00DF2EC0"/>
    <w:rsid w:val="00DF2EEF"/>
    <w:rsid w:val="00DF3468"/>
    <w:rsid w:val="00DF3671"/>
    <w:rsid w:val="00DF3DCE"/>
    <w:rsid w:val="00DF4601"/>
    <w:rsid w:val="00DF46FB"/>
    <w:rsid w:val="00DF5101"/>
    <w:rsid w:val="00DF51DF"/>
    <w:rsid w:val="00DF5215"/>
    <w:rsid w:val="00DF526C"/>
    <w:rsid w:val="00DF531E"/>
    <w:rsid w:val="00DF53BB"/>
    <w:rsid w:val="00DF604E"/>
    <w:rsid w:val="00DF607A"/>
    <w:rsid w:val="00DF6293"/>
    <w:rsid w:val="00DF62CD"/>
    <w:rsid w:val="00DF63F8"/>
    <w:rsid w:val="00DF687F"/>
    <w:rsid w:val="00DF68C8"/>
    <w:rsid w:val="00DF69E7"/>
    <w:rsid w:val="00DF69E9"/>
    <w:rsid w:val="00DF6A12"/>
    <w:rsid w:val="00DF6A6D"/>
    <w:rsid w:val="00DF6D30"/>
    <w:rsid w:val="00DF6D90"/>
    <w:rsid w:val="00DF7187"/>
    <w:rsid w:val="00DF7685"/>
    <w:rsid w:val="00DF7806"/>
    <w:rsid w:val="00DF7ECD"/>
    <w:rsid w:val="00DF7EDA"/>
    <w:rsid w:val="00E00295"/>
    <w:rsid w:val="00E0032A"/>
    <w:rsid w:val="00E003E5"/>
    <w:rsid w:val="00E0046B"/>
    <w:rsid w:val="00E0050B"/>
    <w:rsid w:val="00E0072F"/>
    <w:rsid w:val="00E00A72"/>
    <w:rsid w:val="00E01993"/>
    <w:rsid w:val="00E01C31"/>
    <w:rsid w:val="00E02024"/>
    <w:rsid w:val="00E021D3"/>
    <w:rsid w:val="00E02F3D"/>
    <w:rsid w:val="00E0360B"/>
    <w:rsid w:val="00E03645"/>
    <w:rsid w:val="00E03C96"/>
    <w:rsid w:val="00E03CDA"/>
    <w:rsid w:val="00E03CEB"/>
    <w:rsid w:val="00E03EA9"/>
    <w:rsid w:val="00E03F2E"/>
    <w:rsid w:val="00E04223"/>
    <w:rsid w:val="00E0431B"/>
    <w:rsid w:val="00E044B6"/>
    <w:rsid w:val="00E04912"/>
    <w:rsid w:val="00E049C7"/>
    <w:rsid w:val="00E05664"/>
    <w:rsid w:val="00E057E6"/>
    <w:rsid w:val="00E05C68"/>
    <w:rsid w:val="00E05E7A"/>
    <w:rsid w:val="00E05FDD"/>
    <w:rsid w:val="00E063C0"/>
    <w:rsid w:val="00E06718"/>
    <w:rsid w:val="00E068D6"/>
    <w:rsid w:val="00E07713"/>
    <w:rsid w:val="00E07A30"/>
    <w:rsid w:val="00E105CA"/>
    <w:rsid w:val="00E10D9A"/>
    <w:rsid w:val="00E10EB6"/>
    <w:rsid w:val="00E117CD"/>
    <w:rsid w:val="00E11863"/>
    <w:rsid w:val="00E11ACC"/>
    <w:rsid w:val="00E11BB8"/>
    <w:rsid w:val="00E11C08"/>
    <w:rsid w:val="00E120D9"/>
    <w:rsid w:val="00E121E9"/>
    <w:rsid w:val="00E1225A"/>
    <w:rsid w:val="00E128D6"/>
    <w:rsid w:val="00E12BAC"/>
    <w:rsid w:val="00E12BCE"/>
    <w:rsid w:val="00E12C79"/>
    <w:rsid w:val="00E131A3"/>
    <w:rsid w:val="00E132C8"/>
    <w:rsid w:val="00E13C17"/>
    <w:rsid w:val="00E13FD9"/>
    <w:rsid w:val="00E13FDC"/>
    <w:rsid w:val="00E14051"/>
    <w:rsid w:val="00E147C1"/>
    <w:rsid w:val="00E149D2"/>
    <w:rsid w:val="00E14B65"/>
    <w:rsid w:val="00E14DB5"/>
    <w:rsid w:val="00E14E32"/>
    <w:rsid w:val="00E1569D"/>
    <w:rsid w:val="00E15F06"/>
    <w:rsid w:val="00E16729"/>
    <w:rsid w:val="00E1685E"/>
    <w:rsid w:val="00E16C1C"/>
    <w:rsid w:val="00E16C68"/>
    <w:rsid w:val="00E17439"/>
    <w:rsid w:val="00E178A5"/>
    <w:rsid w:val="00E17A15"/>
    <w:rsid w:val="00E2013B"/>
    <w:rsid w:val="00E20479"/>
    <w:rsid w:val="00E20551"/>
    <w:rsid w:val="00E20D0B"/>
    <w:rsid w:val="00E20ED4"/>
    <w:rsid w:val="00E20F0F"/>
    <w:rsid w:val="00E210C9"/>
    <w:rsid w:val="00E2112F"/>
    <w:rsid w:val="00E2142D"/>
    <w:rsid w:val="00E21628"/>
    <w:rsid w:val="00E21DDB"/>
    <w:rsid w:val="00E21F72"/>
    <w:rsid w:val="00E22670"/>
    <w:rsid w:val="00E234B6"/>
    <w:rsid w:val="00E23567"/>
    <w:rsid w:val="00E23603"/>
    <w:rsid w:val="00E2371C"/>
    <w:rsid w:val="00E238AB"/>
    <w:rsid w:val="00E23BDA"/>
    <w:rsid w:val="00E23C49"/>
    <w:rsid w:val="00E23FE4"/>
    <w:rsid w:val="00E243DF"/>
    <w:rsid w:val="00E245DD"/>
    <w:rsid w:val="00E24659"/>
    <w:rsid w:val="00E2473D"/>
    <w:rsid w:val="00E248E8"/>
    <w:rsid w:val="00E24AD8"/>
    <w:rsid w:val="00E24B83"/>
    <w:rsid w:val="00E24E1A"/>
    <w:rsid w:val="00E25099"/>
    <w:rsid w:val="00E252B8"/>
    <w:rsid w:val="00E252EE"/>
    <w:rsid w:val="00E25BC9"/>
    <w:rsid w:val="00E25FEB"/>
    <w:rsid w:val="00E261DC"/>
    <w:rsid w:val="00E263FA"/>
    <w:rsid w:val="00E26479"/>
    <w:rsid w:val="00E267E7"/>
    <w:rsid w:val="00E2687C"/>
    <w:rsid w:val="00E26DF5"/>
    <w:rsid w:val="00E27800"/>
    <w:rsid w:val="00E2792E"/>
    <w:rsid w:val="00E27E8A"/>
    <w:rsid w:val="00E27EFB"/>
    <w:rsid w:val="00E304D5"/>
    <w:rsid w:val="00E308F2"/>
    <w:rsid w:val="00E30A7F"/>
    <w:rsid w:val="00E30D26"/>
    <w:rsid w:val="00E31349"/>
    <w:rsid w:val="00E31EBC"/>
    <w:rsid w:val="00E31FA3"/>
    <w:rsid w:val="00E3215D"/>
    <w:rsid w:val="00E321BF"/>
    <w:rsid w:val="00E32299"/>
    <w:rsid w:val="00E32793"/>
    <w:rsid w:val="00E32FF4"/>
    <w:rsid w:val="00E330DC"/>
    <w:rsid w:val="00E34394"/>
    <w:rsid w:val="00E343D8"/>
    <w:rsid w:val="00E343F2"/>
    <w:rsid w:val="00E34D4C"/>
    <w:rsid w:val="00E34F82"/>
    <w:rsid w:val="00E35BF0"/>
    <w:rsid w:val="00E36188"/>
    <w:rsid w:val="00E363D0"/>
    <w:rsid w:val="00E364EC"/>
    <w:rsid w:val="00E3662E"/>
    <w:rsid w:val="00E36B1E"/>
    <w:rsid w:val="00E36BE2"/>
    <w:rsid w:val="00E37047"/>
    <w:rsid w:val="00E37087"/>
    <w:rsid w:val="00E3716A"/>
    <w:rsid w:val="00E3726B"/>
    <w:rsid w:val="00E37283"/>
    <w:rsid w:val="00E372CA"/>
    <w:rsid w:val="00E3739A"/>
    <w:rsid w:val="00E37465"/>
    <w:rsid w:val="00E37663"/>
    <w:rsid w:val="00E37A66"/>
    <w:rsid w:val="00E37CA2"/>
    <w:rsid w:val="00E37DB1"/>
    <w:rsid w:val="00E37EF8"/>
    <w:rsid w:val="00E37F16"/>
    <w:rsid w:val="00E40681"/>
    <w:rsid w:val="00E409A2"/>
    <w:rsid w:val="00E409B3"/>
    <w:rsid w:val="00E40AE1"/>
    <w:rsid w:val="00E40E84"/>
    <w:rsid w:val="00E4129D"/>
    <w:rsid w:val="00E41726"/>
    <w:rsid w:val="00E41B2C"/>
    <w:rsid w:val="00E41BD2"/>
    <w:rsid w:val="00E41E10"/>
    <w:rsid w:val="00E42543"/>
    <w:rsid w:val="00E42876"/>
    <w:rsid w:val="00E42897"/>
    <w:rsid w:val="00E42AF6"/>
    <w:rsid w:val="00E42B11"/>
    <w:rsid w:val="00E42E97"/>
    <w:rsid w:val="00E42FD0"/>
    <w:rsid w:val="00E4340A"/>
    <w:rsid w:val="00E43521"/>
    <w:rsid w:val="00E43A94"/>
    <w:rsid w:val="00E43B7A"/>
    <w:rsid w:val="00E441E0"/>
    <w:rsid w:val="00E44448"/>
    <w:rsid w:val="00E444F1"/>
    <w:rsid w:val="00E4472C"/>
    <w:rsid w:val="00E4474F"/>
    <w:rsid w:val="00E44A4E"/>
    <w:rsid w:val="00E44FF4"/>
    <w:rsid w:val="00E4544B"/>
    <w:rsid w:val="00E459DE"/>
    <w:rsid w:val="00E45B2B"/>
    <w:rsid w:val="00E45CAF"/>
    <w:rsid w:val="00E45DD2"/>
    <w:rsid w:val="00E46A21"/>
    <w:rsid w:val="00E46A31"/>
    <w:rsid w:val="00E46B51"/>
    <w:rsid w:val="00E46CD8"/>
    <w:rsid w:val="00E46E02"/>
    <w:rsid w:val="00E46E20"/>
    <w:rsid w:val="00E46F45"/>
    <w:rsid w:val="00E47F6A"/>
    <w:rsid w:val="00E500F0"/>
    <w:rsid w:val="00E501BD"/>
    <w:rsid w:val="00E506AC"/>
    <w:rsid w:val="00E51015"/>
    <w:rsid w:val="00E526E1"/>
    <w:rsid w:val="00E52BDA"/>
    <w:rsid w:val="00E52E3A"/>
    <w:rsid w:val="00E53494"/>
    <w:rsid w:val="00E5396C"/>
    <w:rsid w:val="00E53C08"/>
    <w:rsid w:val="00E53C1C"/>
    <w:rsid w:val="00E53E88"/>
    <w:rsid w:val="00E54211"/>
    <w:rsid w:val="00E5466D"/>
    <w:rsid w:val="00E546CF"/>
    <w:rsid w:val="00E547CF"/>
    <w:rsid w:val="00E54B62"/>
    <w:rsid w:val="00E55617"/>
    <w:rsid w:val="00E557CC"/>
    <w:rsid w:val="00E557D3"/>
    <w:rsid w:val="00E55E1F"/>
    <w:rsid w:val="00E5604D"/>
    <w:rsid w:val="00E560A3"/>
    <w:rsid w:val="00E56198"/>
    <w:rsid w:val="00E561D4"/>
    <w:rsid w:val="00E563AF"/>
    <w:rsid w:val="00E5644B"/>
    <w:rsid w:val="00E566F2"/>
    <w:rsid w:val="00E5716C"/>
    <w:rsid w:val="00E57560"/>
    <w:rsid w:val="00E57634"/>
    <w:rsid w:val="00E57AF7"/>
    <w:rsid w:val="00E57BAA"/>
    <w:rsid w:val="00E57C15"/>
    <w:rsid w:val="00E57F4C"/>
    <w:rsid w:val="00E600EF"/>
    <w:rsid w:val="00E60119"/>
    <w:rsid w:val="00E601FE"/>
    <w:rsid w:val="00E60230"/>
    <w:rsid w:val="00E6036D"/>
    <w:rsid w:val="00E6039C"/>
    <w:rsid w:val="00E604D0"/>
    <w:rsid w:val="00E60BD3"/>
    <w:rsid w:val="00E60C88"/>
    <w:rsid w:val="00E60FA9"/>
    <w:rsid w:val="00E6118B"/>
    <w:rsid w:val="00E61B9F"/>
    <w:rsid w:val="00E625F2"/>
    <w:rsid w:val="00E62930"/>
    <w:rsid w:val="00E62965"/>
    <w:rsid w:val="00E629DF"/>
    <w:rsid w:val="00E62B67"/>
    <w:rsid w:val="00E62D36"/>
    <w:rsid w:val="00E632E6"/>
    <w:rsid w:val="00E63301"/>
    <w:rsid w:val="00E63428"/>
    <w:rsid w:val="00E6351F"/>
    <w:rsid w:val="00E635B5"/>
    <w:rsid w:val="00E63826"/>
    <w:rsid w:val="00E6396D"/>
    <w:rsid w:val="00E641DA"/>
    <w:rsid w:val="00E64EA3"/>
    <w:rsid w:val="00E64FA8"/>
    <w:rsid w:val="00E6539C"/>
    <w:rsid w:val="00E65735"/>
    <w:rsid w:val="00E65777"/>
    <w:rsid w:val="00E6593E"/>
    <w:rsid w:val="00E65DB5"/>
    <w:rsid w:val="00E660FD"/>
    <w:rsid w:val="00E661AF"/>
    <w:rsid w:val="00E664A6"/>
    <w:rsid w:val="00E664E0"/>
    <w:rsid w:val="00E669AC"/>
    <w:rsid w:val="00E669CA"/>
    <w:rsid w:val="00E66A32"/>
    <w:rsid w:val="00E66C34"/>
    <w:rsid w:val="00E67472"/>
    <w:rsid w:val="00E676D7"/>
    <w:rsid w:val="00E6788B"/>
    <w:rsid w:val="00E67B8A"/>
    <w:rsid w:val="00E67F2F"/>
    <w:rsid w:val="00E7069E"/>
    <w:rsid w:val="00E70761"/>
    <w:rsid w:val="00E70AD4"/>
    <w:rsid w:val="00E70E63"/>
    <w:rsid w:val="00E70EBB"/>
    <w:rsid w:val="00E710D1"/>
    <w:rsid w:val="00E71509"/>
    <w:rsid w:val="00E71763"/>
    <w:rsid w:val="00E717EC"/>
    <w:rsid w:val="00E71919"/>
    <w:rsid w:val="00E71A29"/>
    <w:rsid w:val="00E71A5E"/>
    <w:rsid w:val="00E71C02"/>
    <w:rsid w:val="00E71E36"/>
    <w:rsid w:val="00E7201D"/>
    <w:rsid w:val="00E721DF"/>
    <w:rsid w:val="00E72387"/>
    <w:rsid w:val="00E72621"/>
    <w:rsid w:val="00E72FC8"/>
    <w:rsid w:val="00E73103"/>
    <w:rsid w:val="00E73387"/>
    <w:rsid w:val="00E73983"/>
    <w:rsid w:val="00E73BCE"/>
    <w:rsid w:val="00E73C3D"/>
    <w:rsid w:val="00E73DF7"/>
    <w:rsid w:val="00E73F15"/>
    <w:rsid w:val="00E747C3"/>
    <w:rsid w:val="00E749A2"/>
    <w:rsid w:val="00E74A1E"/>
    <w:rsid w:val="00E74CA2"/>
    <w:rsid w:val="00E7516C"/>
    <w:rsid w:val="00E755D1"/>
    <w:rsid w:val="00E756FD"/>
    <w:rsid w:val="00E7577E"/>
    <w:rsid w:val="00E757AA"/>
    <w:rsid w:val="00E75943"/>
    <w:rsid w:val="00E75B22"/>
    <w:rsid w:val="00E75E6C"/>
    <w:rsid w:val="00E761D1"/>
    <w:rsid w:val="00E76454"/>
    <w:rsid w:val="00E766CE"/>
    <w:rsid w:val="00E76779"/>
    <w:rsid w:val="00E7685F"/>
    <w:rsid w:val="00E76BD7"/>
    <w:rsid w:val="00E775D2"/>
    <w:rsid w:val="00E77645"/>
    <w:rsid w:val="00E77CDA"/>
    <w:rsid w:val="00E800EF"/>
    <w:rsid w:val="00E8051B"/>
    <w:rsid w:val="00E80882"/>
    <w:rsid w:val="00E80D12"/>
    <w:rsid w:val="00E8125F"/>
    <w:rsid w:val="00E817B5"/>
    <w:rsid w:val="00E818D0"/>
    <w:rsid w:val="00E81C77"/>
    <w:rsid w:val="00E81E7E"/>
    <w:rsid w:val="00E81E8F"/>
    <w:rsid w:val="00E82BE9"/>
    <w:rsid w:val="00E82C41"/>
    <w:rsid w:val="00E8304F"/>
    <w:rsid w:val="00E8327E"/>
    <w:rsid w:val="00E834A0"/>
    <w:rsid w:val="00E835D0"/>
    <w:rsid w:val="00E83AFC"/>
    <w:rsid w:val="00E83C7F"/>
    <w:rsid w:val="00E83FA1"/>
    <w:rsid w:val="00E8402E"/>
    <w:rsid w:val="00E8415B"/>
    <w:rsid w:val="00E84185"/>
    <w:rsid w:val="00E84268"/>
    <w:rsid w:val="00E84335"/>
    <w:rsid w:val="00E84561"/>
    <w:rsid w:val="00E84568"/>
    <w:rsid w:val="00E853A4"/>
    <w:rsid w:val="00E85636"/>
    <w:rsid w:val="00E85713"/>
    <w:rsid w:val="00E85D99"/>
    <w:rsid w:val="00E860B2"/>
    <w:rsid w:val="00E86BA8"/>
    <w:rsid w:val="00E86E46"/>
    <w:rsid w:val="00E86E8E"/>
    <w:rsid w:val="00E86F44"/>
    <w:rsid w:val="00E87053"/>
    <w:rsid w:val="00E8721B"/>
    <w:rsid w:val="00E8745C"/>
    <w:rsid w:val="00E8765E"/>
    <w:rsid w:val="00E87CB0"/>
    <w:rsid w:val="00E87D22"/>
    <w:rsid w:val="00E87F44"/>
    <w:rsid w:val="00E9001C"/>
    <w:rsid w:val="00E90059"/>
    <w:rsid w:val="00E9089C"/>
    <w:rsid w:val="00E9135A"/>
    <w:rsid w:val="00E9174F"/>
    <w:rsid w:val="00E91A69"/>
    <w:rsid w:val="00E91DA9"/>
    <w:rsid w:val="00E91FCA"/>
    <w:rsid w:val="00E9238B"/>
    <w:rsid w:val="00E924BA"/>
    <w:rsid w:val="00E929B0"/>
    <w:rsid w:val="00E92F8D"/>
    <w:rsid w:val="00E93118"/>
    <w:rsid w:val="00E931A6"/>
    <w:rsid w:val="00E931DC"/>
    <w:rsid w:val="00E93432"/>
    <w:rsid w:val="00E934D5"/>
    <w:rsid w:val="00E9392F"/>
    <w:rsid w:val="00E9399D"/>
    <w:rsid w:val="00E94524"/>
    <w:rsid w:val="00E9477E"/>
    <w:rsid w:val="00E947CF"/>
    <w:rsid w:val="00E948C5"/>
    <w:rsid w:val="00E94B63"/>
    <w:rsid w:val="00E94B77"/>
    <w:rsid w:val="00E94F90"/>
    <w:rsid w:val="00E956C9"/>
    <w:rsid w:val="00E956D2"/>
    <w:rsid w:val="00E958B4"/>
    <w:rsid w:val="00E95989"/>
    <w:rsid w:val="00E95A3A"/>
    <w:rsid w:val="00E95D70"/>
    <w:rsid w:val="00E96843"/>
    <w:rsid w:val="00E96C38"/>
    <w:rsid w:val="00E96F23"/>
    <w:rsid w:val="00E96FC7"/>
    <w:rsid w:val="00E970A4"/>
    <w:rsid w:val="00E97477"/>
    <w:rsid w:val="00E975E2"/>
    <w:rsid w:val="00E97B70"/>
    <w:rsid w:val="00E97D14"/>
    <w:rsid w:val="00E97D2C"/>
    <w:rsid w:val="00EA007D"/>
    <w:rsid w:val="00EA00FD"/>
    <w:rsid w:val="00EA03F8"/>
    <w:rsid w:val="00EA043C"/>
    <w:rsid w:val="00EA05C3"/>
    <w:rsid w:val="00EA0F31"/>
    <w:rsid w:val="00EA16E2"/>
    <w:rsid w:val="00EA1C7D"/>
    <w:rsid w:val="00EA1D73"/>
    <w:rsid w:val="00EA1F8C"/>
    <w:rsid w:val="00EA2F13"/>
    <w:rsid w:val="00EA3237"/>
    <w:rsid w:val="00EA3378"/>
    <w:rsid w:val="00EA42C9"/>
    <w:rsid w:val="00EA480B"/>
    <w:rsid w:val="00EA49A2"/>
    <w:rsid w:val="00EA4D0F"/>
    <w:rsid w:val="00EA4EA6"/>
    <w:rsid w:val="00EA4F33"/>
    <w:rsid w:val="00EA5748"/>
    <w:rsid w:val="00EA5D83"/>
    <w:rsid w:val="00EA5E5B"/>
    <w:rsid w:val="00EA5FF4"/>
    <w:rsid w:val="00EA60D8"/>
    <w:rsid w:val="00EA6100"/>
    <w:rsid w:val="00EA61E6"/>
    <w:rsid w:val="00EA6303"/>
    <w:rsid w:val="00EA6313"/>
    <w:rsid w:val="00EA65BB"/>
    <w:rsid w:val="00EA680D"/>
    <w:rsid w:val="00EA6903"/>
    <w:rsid w:val="00EA6B3F"/>
    <w:rsid w:val="00EA6B93"/>
    <w:rsid w:val="00EA7045"/>
    <w:rsid w:val="00EA7540"/>
    <w:rsid w:val="00EA7722"/>
    <w:rsid w:val="00EA773D"/>
    <w:rsid w:val="00EA7CC0"/>
    <w:rsid w:val="00EB02D2"/>
    <w:rsid w:val="00EB0871"/>
    <w:rsid w:val="00EB0D16"/>
    <w:rsid w:val="00EB1183"/>
    <w:rsid w:val="00EB1353"/>
    <w:rsid w:val="00EB13F7"/>
    <w:rsid w:val="00EB1458"/>
    <w:rsid w:val="00EB1460"/>
    <w:rsid w:val="00EB193D"/>
    <w:rsid w:val="00EB1B7D"/>
    <w:rsid w:val="00EB2329"/>
    <w:rsid w:val="00EB23DE"/>
    <w:rsid w:val="00EB2473"/>
    <w:rsid w:val="00EB2486"/>
    <w:rsid w:val="00EB27A5"/>
    <w:rsid w:val="00EB2977"/>
    <w:rsid w:val="00EB2E21"/>
    <w:rsid w:val="00EB3059"/>
    <w:rsid w:val="00EB3320"/>
    <w:rsid w:val="00EB3F54"/>
    <w:rsid w:val="00EB4183"/>
    <w:rsid w:val="00EB4FD4"/>
    <w:rsid w:val="00EB4FEF"/>
    <w:rsid w:val="00EB5261"/>
    <w:rsid w:val="00EB5C59"/>
    <w:rsid w:val="00EB61F2"/>
    <w:rsid w:val="00EB685C"/>
    <w:rsid w:val="00EB69C0"/>
    <w:rsid w:val="00EB6A3F"/>
    <w:rsid w:val="00EB6C63"/>
    <w:rsid w:val="00EB7047"/>
    <w:rsid w:val="00EB7B2C"/>
    <w:rsid w:val="00EB7D3A"/>
    <w:rsid w:val="00EC063D"/>
    <w:rsid w:val="00EC07CF"/>
    <w:rsid w:val="00EC0F3F"/>
    <w:rsid w:val="00EC11A2"/>
    <w:rsid w:val="00EC130F"/>
    <w:rsid w:val="00EC1550"/>
    <w:rsid w:val="00EC15B6"/>
    <w:rsid w:val="00EC15CA"/>
    <w:rsid w:val="00EC1B11"/>
    <w:rsid w:val="00EC1B2F"/>
    <w:rsid w:val="00EC1EC4"/>
    <w:rsid w:val="00EC2214"/>
    <w:rsid w:val="00EC2DF6"/>
    <w:rsid w:val="00EC33AE"/>
    <w:rsid w:val="00EC34BC"/>
    <w:rsid w:val="00EC36B2"/>
    <w:rsid w:val="00EC39FB"/>
    <w:rsid w:val="00EC3C07"/>
    <w:rsid w:val="00EC3C2C"/>
    <w:rsid w:val="00EC3EA9"/>
    <w:rsid w:val="00EC3EFC"/>
    <w:rsid w:val="00EC434A"/>
    <w:rsid w:val="00EC4354"/>
    <w:rsid w:val="00EC44B3"/>
    <w:rsid w:val="00EC460E"/>
    <w:rsid w:val="00EC47FB"/>
    <w:rsid w:val="00EC48CC"/>
    <w:rsid w:val="00EC4A25"/>
    <w:rsid w:val="00EC4A66"/>
    <w:rsid w:val="00EC4C14"/>
    <w:rsid w:val="00EC4F17"/>
    <w:rsid w:val="00EC5776"/>
    <w:rsid w:val="00EC579E"/>
    <w:rsid w:val="00EC5954"/>
    <w:rsid w:val="00EC5D5B"/>
    <w:rsid w:val="00EC5FD0"/>
    <w:rsid w:val="00EC657D"/>
    <w:rsid w:val="00EC661F"/>
    <w:rsid w:val="00EC6692"/>
    <w:rsid w:val="00EC672A"/>
    <w:rsid w:val="00EC6ACE"/>
    <w:rsid w:val="00EC6C0C"/>
    <w:rsid w:val="00EC6CFC"/>
    <w:rsid w:val="00EC6FB7"/>
    <w:rsid w:val="00EC730B"/>
    <w:rsid w:val="00EC76B8"/>
    <w:rsid w:val="00EC7B62"/>
    <w:rsid w:val="00EC7DF6"/>
    <w:rsid w:val="00ED016E"/>
    <w:rsid w:val="00ED0CA0"/>
    <w:rsid w:val="00ED0E95"/>
    <w:rsid w:val="00ED0ED4"/>
    <w:rsid w:val="00ED0F7E"/>
    <w:rsid w:val="00ED0FC6"/>
    <w:rsid w:val="00ED138B"/>
    <w:rsid w:val="00ED1EED"/>
    <w:rsid w:val="00ED1FEB"/>
    <w:rsid w:val="00ED24C1"/>
    <w:rsid w:val="00ED2552"/>
    <w:rsid w:val="00ED2836"/>
    <w:rsid w:val="00ED3761"/>
    <w:rsid w:val="00ED3CA2"/>
    <w:rsid w:val="00ED3E35"/>
    <w:rsid w:val="00ED4912"/>
    <w:rsid w:val="00ED4964"/>
    <w:rsid w:val="00ED49E7"/>
    <w:rsid w:val="00ED4CD3"/>
    <w:rsid w:val="00ED4D67"/>
    <w:rsid w:val="00ED4FA0"/>
    <w:rsid w:val="00ED5850"/>
    <w:rsid w:val="00ED6048"/>
    <w:rsid w:val="00ED63B1"/>
    <w:rsid w:val="00ED698C"/>
    <w:rsid w:val="00ED69CC"/>
    <w:rsid w:val="00ED6EA4"/>
    <w:rsid w:val="00ED7108"/>
    <w:rsid w:val="00ED724A"/>
    <w:rsid w:val="00ED7288"/>
    <w:rsid w:val="00ED778E"/>
    <w:rsid w:val="00ED7B50"/>
    <w:rsid w:val="00ED7D82"/>
    <w:rsid w:val="00ED7F95"/>
    <w:rsid w:val="00ED7F9A"/>
    <w:rsid w:val="00EE07D4"/>
    <w:rsid w:val="00EE081B"/>
    <w:rsid w:val="00EE0AE7"/>
    <w:rsid w:val="00EE12AF"/>
    <w:rsid w:val="00EE156F"/>
    <w:rsid w:val="00EE1726"/>
    <w:rsid w:val="00EE1BF8"/>
    <w:rsid w:val="00EE22E4"/>
    <w:rsid w:val="00EE264F"/>
    <w:rsid w:val="00EE28C4"/>
    <w:rsid w:val="00EE2C39"/>
    <w:rsid w:val="00EE2CC5"/>
    <w:rsid w:val="00EE2FA8"/>
    <w:rsid w:val="00EE32DC"/>
    <w:rsid w:val="00EE34C0"/>
    <w:rsid w:val="00EE37B3"/>
    <w:rsid w:val="00EE390D"/>
    <w:rsid w:val="00EE39AA"/>
    <w:rsid w:val="00EE39BD"/>
    <w:rsid w:val="00EE3CF6"/>
    <w:rsid w:val="00EE3D05"/>
    <w:rsid w:val="00EE3E5A"/>
    <w:rsid w:val="00EE3F0C"/>
    <w:rsid w:val="00EE427F"/>
    <w:rsid w:val="00EE4325"/>
    <w:rsid w:val="00EE4753"/>
    <w:rsid w:val="00EE4E16"/>
    <w:rsid w:val="00EE50EA"/>
    <w:rsid w:val="00EE5B06"/>
    <w:rsid w:val="00EE61CF"/>
    <w:rsid w:val="00EE743C"/>
    <w:rsid w:val="00EE7973"/>
    <w:rsid w:val="00EE7A40"/>
    <w:rsid w:val="00EE7DC7"/>
    <w:rsid w:val="00EF00D0"/>
    <w:rsid w:val="00EF00F7"/>
    <w:rsid w:val="00EF04F7"/>
    <w:rsid w:val="00EF06BE"/>
    <w:rsid w:val="00EF07AE"/>
    <w:rsid w:val="00EF08FF"/>
    <w:rsid w:val="00EF0FCE"/>
    <w:rsid w:val="00EF1168"/>
    <w:rsid w:val="00EF1215"/>
    <w:rsid w:val="00EF209C"/>
    <w:rsid w:val="00EF210C"/>
    <w:rsid w:val="00EF255D"/>
    <w:rsid w:val="00EF2D19"/>
    <w:rsid w:val="00EF3168"/>
    <w:rsid w:val="00EF3222"/>
    <w:rsid w:val="00EF340A"/>
    <w:rsid w:val="00EF3739"/>
    <w:rsid w:val="00EF3F30"/>
    <w:rsid w:val="00EF3FAD"/>
    <w:rsid w:val="00EF3FB2"/>
    <w:rsid w:val="00EF4099"/>
    <w:rsid w:val="00EF45DD"/>
    <w:rsid w:val="00EF4724"/>
    <w:rsid w:val="00EF481C"/>
    <w:rsid w:val="00EF498B"/>
    <w:rsid w:val="00EF4B3B"/>
    <w:rsid w:val="00EF4C03"/>
    <w:rsid w:val="00EF4F2C"/>
    <w:rsid w:val="00EF5172"/>
    <w:rsid w:val="00EF52BF"/>
    <w:rsid w:val="00EF552E"/>
    <w:rsid w:val="00EF5993"/>
    <w:rsid w:val="00EF5C20"/>
    <w:rsid w:val="00EF5FC5"/>
    <w:rsid w:val="00EF6117"/>
    <w:rsid w:val="00EF6191"/>
    <w:rsid w:val="00EF64E8"/>
    <w:rsid w:val="00EF6774"/>
    <w:rsid w:val="00EF6C4A"/>
    <w:rsid w:val="00EF6CCB"/>
    <w:rsid w:val="00EF6FDD"/>
    <w:rsid w:val="00EF7009"/>
    <w:rsid w:val="00EF7155"/>
    <w:rsid w:val="00EF72BF"/>
    <w:rsid w:val="00EF748D"/>
    <w:rsid w:val="00F00117"/>
    <w:rsid w:val="00F00345"/>
    <w:rsid w:val="00F0047C"/>
    <w:rsid w:val="00F00987"/>
    <w:rsid w:val="00F00E8D"/>
    <w:rsid w:val="00F01344"/>
    <w:rsid w:val="00F013C9"/>
    <w:rsid w:val="00F01D49"/>
    <w:rsid w:val="00F01EE6"/>
    <w:rsid w:val="00F025A2"/>
    <w:rsid w:val="00F0291A"/>
    <w:rsid w:val="00F02A9C"/>
    <w:rsid w:val="00F02B83"/>
    <w:rsid w:val="00F02CEC"/>
    <w:rsid w:val="00F02F56"/>
    <w:rsid w:val="00F037AD"/>
    <w:rsid w:val="00F03C74"/>
    <w:rsid w:val="00F03D6F"/>
    <w:rsid w:val="00F03EB0"/>
    <w:rsid w:val="00F03F27"/>
    <w:rsid w:val="00F04027"/>
    <w:rsid w:val="00F0404D"/>
    <w:rsid w:val="00F040AA"/>
    <w:rsid w:val="00F04293"/>
    <w:rsid w:val="00F046AE"/>
    <w:rsid w:val="00F04BC5"/>
    <w:rsid w:val="00F04BC6"/>
    <w:rsid w:val="00F05276"/>
    <w:rsid w:val="00F05644"/>
    <w:rsid w:val="00F059B7"/>
    <w:rsid w:val="00F059EA"/>
    <w:rsid w:val="00F05AC3"/>
    <w:rsid w:val="00F061DF"/>
    <w:rsid w:val="00F06EF4"/>
    <w:rsid w:val="00F070A6"/>
    <w:rsid w:val="00F073AC"/>
    <w:rsid w:val="00F10187"/>
    <w:rsid w:val="00F102BA"/>
    <w:rsid w:val="00F106B2"/>
    <w:rsid w:val="00F1071A"/>
    <w:rsid w:val="00F10B80"/>
    <w:rsid w:val="00F10BAA"/>
    <w:rsid w:val="00F10FFE"/>
    <w:rsid w:val="00F11131"/>
    <w:rsid w:val="00F11214"/>
    <w:rsid w:val="00F11A3E"/>
    <w:rsid w:val="00F11C4C"/>
    <w:rsid w:val="00F11CBA"/>
    <w:rsid w:val="00F1257C"/>
    <w:rsid w:val="00F12B50"/>
    <w:rsid w:val="00F12D05"/>
    <w:rsid w:val="00F13467"/>
    <w:rsid w:val="00F136BC"/>
    <w:rsid w:val="00F13958"/>
    <w:rsid w:val="00F13B1C"/>
    <w:rsid w:val="00F14594"/>
    <w:rsid w:val="00F14B22"/>
    <w:rsid w:val="00F15378"/>
    <w:rsid w:val="00F157E7"/>
    <w:rsid w:val="00F15CE3"/>
    <w:rsid w:val="00F167E6"/>
    <w:rsid w:val="00F1703A"/>
    <w:rsid w:val="00F171FD"/>
    <w:rsid w:val="00F17339"/>
    <w:rsid w:val="00F175F7"/>
    <w:rsid w:val="00F1794B"/>
    <w:rsid w:val="00F17A2C"/>
    <w:rsid w:val="00F20433"/>
    <w:rsid w:val="00F2081F"/>
    <w:rsid w:val="00F20997"/>
    <w:rsid w:val="00F2113B"/>
    <w:rsid w:val="00F21230"/>
    <w:rsid w:val="00F215FC"/>
    <w:rsid w:val="00F21D0D"/>
    <w:rsid w:val="00F21F64"/>
    <w:rsid w:val="00F22024"/>
    <w:rsid w:val="00F2220E"/>
    <w:rsid w:val="00F22704"/>
    <w:rsid w:val="00F22CC1"/>
    <w:rsid w:val="00F22EC7"/>
    <w:rsid w:val="00F23247"/>
    <w:rsid w:val="00F2363C"/>
    <w:rsid w:val="00F2432B"/>
    <w:rsid w:val="00F244D4"/>
    <w:rsid w:val="00F24766"/>
    <w:rsid w:val="00F24870"/>
    <w:rsid w:val="00F24877"/>
    <w:rsid w:val="00F24A45"/>
    <w:rsid w:val="00F24BC1"/>
    <w:rsid w:val="00F24E50"/>
    <w:rsid w:val="00F257B7"/>
    <w:rsid w:val="00F25AA2"/>
    <w:rsid w:val="00F25CCD"/>
    <w:rsid w:val="00F25CF8"/>
    <w:rsid w:val="00F25D7A"/>
    <w:rsid w:val="00F25D92"/>
    <w:rsid w:val="00F261A7"/>
    <w:rsid w:val="00F261E1"/>
    <w:rsid w:val="00F26544"/>
    <w:rsid w:val="00F265DD"/>
    <w:rsid w:val="00F27198"/>
    <w:rsid w:val="00F274D5"/>
    <w:rsid w:val="00F278B2"/>
    <w:rsid w:val="00F278E5"/>
    <w:rsid w:val="00F27BD8"/>
    <w:rsid w:val="00F302A2"/>
    <w:rsid w:val="00F304E6"/>
    <w:rsid w:val="00F308E1"/>
    <w:rsid w:val="00F30AB2"/>
    <w:rsid w:val="00F30D5A"/>
    <w:rsid w:val="00F30F35"/>
    <w:rsid w:val="00F31439"/>
    <w:rsid w:val="00F316D4"/>
    <w:rsid w:val="00F31766"/>
    <w:rsid w:val="00F31E88"/>
    <w:rsid w:val="00F321AE"/>
    <w:rsid w:val="00F32436"/>
    <w:rsid w:val="00F324B0"/>
    <w:rsid w:val="00F327B7"/>
    <w:rsid w:val="00F32C31"/>
    <w:rsid w:val="00F330E8"/>
    <w:rsid w:val="00F334DD"/>
    <w:rsid w:val="00F33711"/>
    <w:rsid w:val="00F33778"/>
    <w:rsid w:val="00F33809"/>
    <w:rsid w:val="00F33D40"/>
    <w:rsid w:val="00F343AB"/>
    <w:rsid w:val="00F3478A"/>
    <w:rsid w:val="00F347DB"/>
    <w:rsid w:val="00F34ABC"/>
    <w:rsid w:val="00F35508"/>
    <w:rsid w:val="00F3550D"/>
    <w:rsid w:val="00F35BCB"/>
    <w:rsid w:val="00F35C8C"/>
    <w:rsid w:val="00F35D61"/>
    <w:rsid w:val="00F35E3E"/>
    <w:rsid w:val="00F36056"/>
    <w:rsid w:val="00F36136"/>
    <w:rsid w:val="00F362E8"/>
    <w:rsid w:val="00F365B4"/>
    <w:rsid w:val="00F36738"/>
    <w:rsid w:val="00F36C2E"/>
    <w:rsid w:val="00F36D6B"/>
    <w:rsid w:val="00F36E92"/>
    <w:rsid w:val="00F370D3"/>
    <w:rsid w:val="00F3772F"/>
    <w:rsid w:val="00F37762"/>
    <w:rsid w:val="00F3776D"/>
    <w:rsid w:val="00F37857"/>
    <w:rsid w:val="00F37D08"/>
    <w:rsid w:val="00F37D0B"/>
    <w:rsid w:val="00F40155"/>
    <w:rsid w:val="00F4027A"/>
    <w:rsid w:val="00F40298"/>
    <w:rsid w:val="00F41053"/>
    <w:rsid w:val="00F4149B"/>
    <w:rsid w:val="00F416BB"/>
    <w:rsid w:val="00F41864"/>
    <w:rsid w:val="00F41D46"/>
    <w:rsid w:val="00F4208F"/>
    <w:rsid w:val="00F42327"/>
    <w:rsid w:val="00F425A2"/>
    <w:rsid w:val="00F426DC"/>
    <w:rsid w:val="00F42967"/>
    <w:rsid w:val="00F42BE9"/>
    <w:rsid w:val="00F42D8D"/>
    <w:rsid w:val="00F43309"/>
    <w:rsid w:val="00F433AE"/>
    <w:rsid w:val="00F43416"/>
    <w:rsid w:val="00F43501"/>
    <w:rsid w:val="00F4358C"/>
    <w:rsid w:val="00F43AF3"/>
    <w:rsid w:val="00F4409C"/>
    <w:rsid w:val="00F440D1"/>
    <w:rsid w:val="00F44434"/>
    <w:rsid w:val="00F4460D"/>
    <w:rsid w:val="00F44713"/>
    <w:rsid w:val="00F4483E"/>
    <w:rsid w:val="00F44B25"/>
    <w:rsid w:val="00F44C56"/>
    <w:rsid w:val="00F44DAF"/>
    <w:rsid w:val="00F44E9D"/>
    <w:rsid w:val="00F44EAA"/>
    <w:rsid w:val="00F4542A"/>
    <w:rsid w:val="00F45A5B"/>
    <w:rsid w:val="00F46BFD"/>
    <w:rsid w:val="00F46F6D"/>
    <w:rsid w:val="00F470AD"/>
    <w:rsid w:val="00F474CA"/>
    <w:rsid w:val="00F47635"/>
    <w:rsid w:val="00F476BC"/>
    <w:rsid w:val="00F47931"/>
    <w:rsid w:val="00F47B58"/>
    <w:rsid w:val="00F47E77"/>
    <w:rsid w:val="00F47F0E"/>
    <w:rsid w:val="00F5029B"/>
    <w:rsid w:val="00F505D3"/>
    <w:rsid w:val="00F50735"/>
    <w:rsid w:val="00F508C8"/>
    <w:rsid w:val="00F50F42"/>
    <w:rsid w:val="00F50FD2"/>
    <w:rsid w:val="00F514C9"/>
    <w:rsid w:val="00F5168D"/>
    <w:rsid w:val="00F517B0"/>
    <w:rsid w:val="00F51810"/>
    <w:rsid w:val="00F518FB"/>
    <w:rsid w:val="00F51D02"/>
    <w:rsid w:val="00F5211B"/>
    <w:rsid w:val="00F52213"/>
    <w:rsid w:val="00F526C7"/>
    <w:rsid w:val="00F5347D"/>
    <w:rsid w:val="00F539E0"/>
    <w:rsid w:val="00F53B15"/>
    <w:rsid w:val="00F53B48"/>
    <w:rsid w:val="00F53DAD"/>
    <w:rsid w:val="00F53E09"/>
    <w:rsid w:val="00F54735"/>
    <w:rsid w:val="00F549F4"/>
    <w:rsid w:val="00F54E7F"/>
    <w:rsid w:val="00F55133"/>
    <w:rsid w:val="00F55409"/>
    <w:rsid w:val="00F557F6"/>
    <w:rsid w:val="00F55972"/>
    <w:rsid w:val="00F55D06"/>
    <w:rsid w:val="00F55DE1"/>
    <w:rsid w:val="00F55E31"/>
    <w:rsid w:val="00F55E4A"/>
    <w:rsid w:val="00F563FF"/>
    <w:rsid w:val="00F56471"/>
    <w:rsid w:val="00F568C1"/>
    <w:rsid w:val="00F57243"/>
    <w:rsid w:val="00F577E7"/>
    <w:rsid w:val="00F57859"/>
    <w:rsid w:val="00F6076B"/>
    <w:rsid w:val="00F60A95"/>
    <w:rsid w:val="00F60BDA"/>
    <w:rsid w:val="00F60E57"/>
    <w:rsid w:val="00F610D5"/>
    <w:rsid w:val="00F61A48"/>
    <w:rsid w:val="00F61BDF"/>
    <w:rsid w:val="00F61EA7"/>
    <w:rsid w:val="00F6207E"/>
    <w:rsid w:val="00F62416"/>
    <w:rsid w:val="00F624D0"/>
    <w:rsid w:val="00F6254C"/>
    <w:rsid w:val="00F6283F"/>
    <w:rsid w:val="00F637E2"/>
    <w:rsid w:val="00F63924"/>
    <w:rsid w:val="00F63A07"/>
    <w:rsid w:val="00F6418E"/>
    <w:rsid w:val="00F64DC4"/>
    <w:rsid w:val="00F650A6"/>
    <w:rsid w:val="00F652AB"/>
    <w:rsid w:val="00F653B8"/>
    <w:rsid w:val="00F65558"/>
    <w:rsid w:val="00F655DB"/>
    <w:rsid w:val="00F655DC"/>
    <w:rsid w:val="00F657E2"/>
    <w:rsid w:val="00F660E4"/>
    <w:rsid w:val="00F665E8"/>
    <w:rsid w:val="00F66C7A"/>
    <w:rsid w:val="00F66D2F"/>
    <w:rsid w:val="00F674A2"/>
    <w:rsid w:val="00F678E6"/>
    <w:rsid w:val="00F67AB9"/>
    <w:rsid w:val="00F67ADC"/>
    <w:rsid w:val="00F67C4D"/>
    <w:rsid w:val="00F67F04"/>
    <w:rsid w:val="00F70009"/>
    <w:rsid w:val="00F70286"/>
    <w:rsid w:val="00F70475"/>
    <w:rsid w:val="00F7076A"/>
    <w:rsid w:val="00F70893"/>
    <w:rsid w:val="00F70CF0"/>
    <w:rsid w:val="00F70EFD"/>
    <w:rsid w:val="00F71140"/>
    <w:rsid w:val="00F715C9"/>
    <w:rsid w:val="00F71BDE"/>
    <w:rsid w:val="00F71D1C"/>
    <w:rsid w:val="00F72063"/>
    <w:rsid w:val="00F721ED"/>
    <w:rsid w:val="00F721FC"/>
    <w:rsid w:val="00F723B0"/>
    <w:rsid w:val="00F733F9"/>
    <w:rsid w:val="00F73543"/>
    <w:rsid w:val="00F7358A"/>
    <w:rsid w:val="00F735C4"/>
    <w:rsid w:val="00F73611"/>
    <w:rsid w:val="00F7366C"/>
    <w:rsid w:val="00F736D9"/>
    <w:rsid w:val="00F73D21"/>
    <w:rsid w:val="00F73D2B"/>
    <w:rsid w:val="00F7449A"/>
    <w:rsid w:val="00F748EC"/>
    <w:rsid w:val="00F75039"/>
    <w:rsid w:val="00F753DA"/>
    <w:rsid w:val="00F75588"/>
    <w:rsid w:val="00F755D2"/>
    <w:rsid w:val="00F7582F"/>
    <w:rsid w:val="00F7588A"/>
    <w:rsid w:val="00F75D24"/>
    <w:rsid w:val="00F75DA1"/>
    <w:rsid w:val="00F75F53"/>
    <w:rsid w:val="00F76134"/>
    <w:rsid w:val="00F76A41"/>
    <w:rsid w:val="00F76CA4"/>
    <w:rsid w:val="00F76D21"/>
    <w:rsid w:val="00F76E6E"/>
    <w:rsid w:val="00F7722B"/>
    <w:rsid w:val="00F77480"/>
    <w:rsid w:val="00F80244"/>
    <w:rsid w:val="00F80505"/>
    <w:rsid w:val="00F80548"/>
    <w:rsid w:val="00F805A0"/>
    <w:rsid w:val="00F80B11"/>
    <w:rsid w:val="00F80DAF"/>
    <w:rsid w:val="00F8148B"/>
    <w:rsid w:val="00F816C9"/>
    <w:rsid w:val="00F817A7"/>
    <w:rsid w:val="00F81A5C"/>
    <w:rsid w:val="00F8298F"/>
    <w:rsid w:val="00F82B5E"/>
    <w:rsid w:val="00F82DAA"/>
    <w:rsid w:val="00F82DFC"/>
    <w:rsid w:val="00F82F48"/>
    <w:rsid w:val="00F830EC"/>
    <w:rsid w:val="00F834ED"/>
    <w:rsid w:val="00F83BE3"/>
    <w:rsid w:val="00F83D67"/>
    <w:rsid w:val="00F8423D"/>
    <w:rsid w:val="00F8452F"/>
    <w:rsid w:val="00F845E1"/>
    <w:rsid w:val="00F846F8"/>
    <w:rsid w:val="00F84842"/>
    <w:rsid w:val="00F84AA7"/>
    <w:rsid w:val="00F84CBE"/>
    <w:rsid w:val="00F8523B"/>
    <w:rsid w:val="00F859F8"/>
    <w:rsid w:val="00F85D9B"/>
    <w:rsid w:val="00F85F61"/>
    <w:rsid w:val="00F8614E"/>
    <w:rsid w:val="00F86A63"/>
    <w:rsid w:val="00F86D45"/>
    <w:rsid w:val="00F86DEB"/>
    <w:rsid w:val="00F86E13"/>
    <w:rsid w:val="00F86FAE"/>
    <w:rsid w:val="00F86FE1"/>
    <w:rsid w:val="00F87084"/>
    <w:rsid w:val="00F87113"/>
    <w:rsid w:val="00F879C4"/>
    <w:rsid w:val="00F87B08"/>
    <w:rsid w:val="00F90E0A"/>
    <w:rsid w:val="00F90ED0"/>
    <w:rsid w:val="00F91136"/>
    <w:rsid w:val="00F91217"/>
    <w:rsid w:val="00F913AC"/>
    <w:rsid w:val="00F917CD"/>
    <w:rsid w:val="00F918B8"/>
    <w:rsid w:val="00F91A68"/>
    <w:rsid w:val="00F92143"/>
    <w:rsid w:val="00F9220C"/>
    <w:rsid w:val="00F92295"/>
    <w:rsid w:val="00F924C3"/>
    <w:rsid w:val="00F926B3"/>
    <w:rsid w:val="00F926BF"/>
    <w:rsid w:val="00F92A06"/>
    <w:rsid w:val="00F92A47"/>
    <w:rsid w:val="00F92A99"/>
    <w:rsid w:val="00F930CC"/>
    <w:rsid w:val="00F9317A"/>
    <w:rsid w:val="00F931BD"/>
    <w:rsid w:val="00F934E0"/>
    <w:rsid w:val="00F93FB3"/>
    <w:rsid w:val="00F94187"/>
    <w:rsid w:val="00F94A77"/>
    <w:rsid w:val="00F94C1D"/>
    <w:rsid w:val="00F94C74"/>
    <w:rsid w:val="00F94D17"/>
    <w:rsid w:val="00F94E83"/>
    <w:rsid w:val="00F94EAF"/>
    <w:rsid w:val="00F952C2"/>
    <w:rsid w:val="00F956AE"/>
    <w:rsid w:val="00F956C7"/>
    <w:rsid w:val="00F960E0"/>
    <w:rsid w:val="00F96C61"/>
    <w:rsid w:val="00F972C6"/>
    <w:rsid w:val="00F97307"/>
    <w:rsid w:val="00F977D7"/>
    <w:rsid w:val="00F9790B"/>
    <w:rsid w:val="00F97991"/>
    <w:rsid w:val="00F97ABD"/>
    <w:rsid w:val="00FA029D"/>
    <w:rsid w:val="00FA02AE"/>
    <w:rsid w:val="00FA03EC"/>
    <w:rsid w:val="00FA0676"/>
    <w:rsid w:val="00FA06C5"/>
    <w:rsid w:val="00FA0C5E"/>
    <w:rsid w:val="00FA0C7B"/>
    <w:rsid w:val="00FA0E4C"/>
    <w:rsid w:val="00FA1266"/>
    <w:rsid w:val="00FA136D"/>
    <w:rsid w:val="00FA1704"/>
    <w:rsid w:val="00FA1994"/>
    <w:rsid w:val="00FA24F4"/>
    <w:rsid w:val="00FA2510"/>
    <w:rsid w:val="00FA2891"/>
    <w:rsid w:val="00FA2AFE"/>
    <w:rsid w:val="00FA2E62"/>
    <w:rsid w:val="00FA3F5C"/>
    <w:rsid w:val="00FA40C8"/>
    <w:rsid w:val="00FA4AB5"/>
    <w:rsid w:val="00FA4C63"/>
    <w:rsid w:val="00FA4C91"/>
    <w:rsid w:val="00FA4EEC"/>
    <w:rsid w:val="00FA5026"/>
    <w:rsid w:val="00FA52B8"/>
    <w:rsid w:val="00FA5B3B"/>
    <w:rsid w:val="00FA6825"/>
    <w:rsid w:val="00FA68C3"/>
    <w:rsid w:val="00FA6AEA"/>
    <w:rsid w:val="00FA6C0C"/>
    <w:rsid w:val="00FA6D43"/>
    <w:rsid w:val="00FA6D96"/>
    <w:rsid w:val="00FA70D2"/>
    <w:rsid w:val="00FA717B"/>
    <w:rsid w:val="00FA7248"/>
    <w:rsid w:val="00FA7C25"/>
    <w:rsid w:val="00FA7EB5"/>
    <w:rsid w:val="00FB06FB"/>
    <w:rsid w:val="00FB085E"/>
    <w:rsid w:val="00FB0999"/>
    <w:rsid w:val="00FB0A9B"/>
    <w:rsid w:val="00FB0BBE"/>
    <w:rsid w:val="00FB0C47"/>
    <w:rsid w:val="00FB1156"/>
    <w:rsid w:val="00FB1432"/>
    <w:rsid w:val="00FB15FE"/>
    <w:rsid w:val="00FB1E45"/>
    <w:rsid w:val="00FB2C56"/>
    <w:rsid w:val="00FB2F1C"/>
    <w:rsid w:val="00FB35CC"/>
    <w:rsid w:val="00FB396E"/>
    <w:rsid w:val="00FB3CC3"/>
    <w:rsid w:val="00FB3CF3"/>
    <w:rsid w:val="00FB41CB"/>
    <w:rsid w:val="00FB44E6"/>
    <w:rsid w:val="00FB4C81"/>
    <w:rsid w:val="00FB4CC1"/>
    <w:rsid w:val="00FB4D82"/>
    <w:rsid w:val="00FB4EBF"/>
    <w:rsid w:val="00FB5B3C"/>
    <w:rsid w:val="00FB60BE"/>
    <w:rsid w:val="00FB6128"/>
    <w:rsid w:val="00FB61D8"/>
    <w:rsid w:val="00FB61F2"/>
    <w:rsid w:val="00FB672D"/>
    <w:rsid w:val="00FB7593"/>
    <w:rsid w:val="00FB779E"/>
    <w:rsid w:val="00FB792D"/>
    <w:rsid w:val="00FC02AF"/>
    <w:rsid w:val="00FC09E8"/>
    <w:rsid w:val="00FC0A02"/>
    <w:rsid w:val="00FC0A56"/>
    <w:rsid w:val="00FC1192"/>
    <w:rsid w:val="00FC14EF"/>
    <w:rsid w:val="00FC14FF"/>
    <w:rsid w:val="00FC1763"/>
    <w:rsid w:val="00FC1B70"/>
    <w:rsid w:val="00FC20A2"/>
    <w:rsid w:val="00FC23FD"/>
    <w:rsid w:val="00FC2467"/>
    <w:rsid w:val="00FC2722"/>
    <w:rsid w:val="00FC2CF1"/>
    <w:rsid w:val="00FC2DE9"/>
    <w:rsid w:val="00FC3266"/>
    <w:rsid w:val="00FC33C2"/>
    <w:rsid w:val="00FC371E"/>
    <w:rsid w:val="00FC3773"/>
    <w:rsid w:val="00FC3C21"/>
    <w:rsid w:val="00FC3C82"/>
    <w:rsid w:val="00FC3FAB"/>
    <w:rsid w:val="00FC447F"/>
    <w:rsid w:val="00FC4831"/>
    <w:rsid w:val="00FC50A9"/>
    <w:rsid w:val="00FC5289"/>
    <w:rsid w:val="00FC5454"/>
    <w:rsid w:val="00FC59A8"/>
    <w:rsid w:val="00FC59FB"/>
    <w:rsid w:val="00FC63DE"/>
    <w:rsid w:val="00FC67A6"/>
    <w:rsid w:val="00FC6991"/>
    <w:rsid w:val="00FC6D04"/>
    <w:rsid w:val="00FC6E89"/>
    <w:rsid w:val="00FC72A3"/>
    <w:rsid w:val="00FC7783"/>
    <w:rsid w:val="00FC7B88"/>
    <w:rsid w:val="00FC7BC8"/>
    <w:rsid w:val="00FD003A"/>
    <w:rsid w:val="00FD0986"/>
    <w:rsid w:val="00FD0B6D"/>
    <w:rsid w:val="00FD0D90"/>
    <w:rsid w:val="00FD14CD"/>
    <w:rsid w:val="00FD15B7"/>
    <w:rsid w:val="00FD1E66"/>
    <w:rsid w:val="00FD2170"/>
    <w:rsid w:val="00FD23DF"/>
    <w:rsid w:val="00FD27A7"/>
    <w:rsid w:val="00FD27F3"/>
    <w:rsid w:val="00FD2970"/>
    <w:rsid w:val="00FD29A0"/>
    <w:rsid w:val="00FD2CE9"/>
    <w:rsid w:val="00FD2E7C"/>
    <w:rsid w:val="00FD3187"/>
    <w:rsid w:val="00FD3484"/>
    <w:rsid w:val="00FD3644"/>
    <w:rsid w:val="00FD3802"/>
    <w:rsid w:val="00FD389A"/>
    <w:rsid w:val="00FD3A7A"/>
    <w:rsid w:val="00FD3EB2"/>
    <w:rsid w:val="00FD4947"/>
    <w:rsid w:val="00FD49F2"/>
    <w:rsid w:val="00FD5118"/>
    <w:rsid w:val="00FD51A8"/>
    <w:rsid w:val="00FD542C"/>
    <w:rsid w:val="00FD5980"/>
    <w:rsid w:val="00FD5C86"/>
    <w:rsid w:val="00FD61F6"/>
    <w:rsid w:val="00FD64A2"/>
    <w:rsid w:val="00FD6F24"/>
    <w:rsid w:val="00FD70AE"/>
    <w:rsid w:val="00FD70B2"/>
    <w:rsid w:val="00FD7445"/>
    <w:rsid w:val="00FD7D9A"/>
    <w:rsid w:val="00FE04A3"/>
    <w:rsid w:val="00FE0733"/>
    <w:rsid w:val="00FE0F84"/>
    <w:rsid w:val="00FE0FD6"/>
    <w:rsid w:val="00FE1077"/>
    <w:rsid w:val="00FE10E8"/>
    <w:rsid w:val="00FE1252"/>
    <w:rsid w:val="00FE12F8"/>
    <w:rsid w:val="00FE1595"/>
    <w:rsid w:val="00FE15C2"/>
    <w:rsid w:val="00FE18B9"/>
    <w:rsid w:val="00FE1C9E"/>
    <w:rsid w:val="00FE1FEF"/>
    <w:rsid w:val="00FE200B"/>
    <w:rsid w:val="00FE265D"/>
    <w:rsid w:val="00FE2661"/>
    <w:rsid w:val="00FE270C"/>
    <w:rsid w:val="00FE29EB"/>
    <w:rsid w:val="00FE3EC4"/>
    <w:rsid w:val="00FE4442"/>
    <w:rsid w:val="00FE45E6"/>
    <w:rsid w:val="00FE4791"/>
    <w:rsid w:val="00FE4AB8"/>
    <w:rsid w:val="00FE4CEA"/>
    <w:rsid w:val="00FE4DEF"/>
    <w:rsid w:val="00FE4EAE"/>
    <w:rsid w:val="00FE5557"/>
    <w:rsid w:val="00FE57F4"/>
    <w:rsid w:val="00FE58FA"/>
    <w:rsid w:val="00FE59A5"/>
    <w:rsid w:val="00FE5B35"/>
    <w:rsid w:val="00FE5D79"/>
    <w:rsid w:val="00FE5DD5"/>
    <w:rsid w:val="00FE6560"/>
    <w:rsid w:val="00FE65D9"/>
    <w:rsid w:val="00FE6E40"/>
    <w:rsid w:val="00FE72A3"/>
    <w:rsid w:val="00FE763B"/>
    <w:rsid w:val="00FE796B"/>
    <w:rsid w:val="00FF0687"/>
    <w:rsid w:val="00FF0817"/>
    <w:rsid w:val="00FF08E4"/>
    <w:rsid w:val="00FF0B83"/>
    <w:rsid w:val="00FF0BFD"/>
    <w:rsid w:val="00FF0C4A"/>
    <w:rsid w:val="00FF0D04"/>
    <w:rsid w:val="00FF0E39"/>
    <w:rsid w:val="00FF0EE7"/>
    <w:rsid w:val="00FF11F4"/>
    <w:rsid w:val="00FF13F2"/>
    <w:rsid w:val="00FF192F"/>
    <w:rsid w:val="00FF199F"/>
    <w:rsid w:val="00FF21A4"/>
    <w:rsid w:val="00FF23CE"/>
    <w:rsid w:val="00FF25C9"/>
    <w:rsid w:val="00FF2F42"/>
    <w:rsid w:val="00FF308E"/>
    <w:rsid w:val="00FF32EC"/>
    <w:rsid w:val="00FF33D2"/>
    <w:rsid w:val="00FF34AA"/>
    <w:rsid w:val="00FF384B"/>
    <w:rsid w:val="00FF3903"/>
    <w:rsid w:val="00FF39CC"/>
    <w:rsid w:val="00FF3C92"/>
    <w:rsid w:val="00FF3F3F"/>
    <w:rsid w:val="00FF4020"/>
    <w:rsid w:val="00FF492F"/>
    <w:rsid w:val="00FF49D8"/>
    <w:rsid w:val="00FF4E3F"/>
    <w:rsid w:val="00FF4EB5"/>
    <w:rsid w:val="00FF53F5"/>
    <w:rsid w:val="00FF5AA1"/>
    <w:rsid w:val="00FF5D2A"/>
    <w:rsid w:val="00FF619E"/>
    <w:rsid w:val="00FF6500"/>
    <w:rsid w:val="00FF70B1"/>
    <w:rsid w:val="00FF71BC"/>
    <w:rsid w:val="00FF757F"/>
    <w:rsid w:val="00FF7623"/>
    <w:rsid w:val="00FF7776"/>
    <w:rsid w:val="00FF7AF1"/>
    <w:rsid w:val="00FF7C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685AC4"/>
  <w15:docId w15:val="{3EA09693-95C9-4C59-820A-AFC1DBC09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8" w:uiPriority="39"/>
    <w:lsdException w:name="footnote text" w:uiPriority="99" w:qFormat="1"/>
    <w:lsdException w:name="annotation text" w:qFormat="1"/>
    <w:lsdException w:name="caption" w:semiHidden="1" w:unhideWhenUsed="1" w:qFormat="1"/>
    <w:lsdException w:name="table of figures" w:uiPriority="99"/>
    <w:lsdException w:name="footnote reference" w:uiPriority="99" w:qFormat="1"/>
    <w:lsdException w:name="annotation reference" w:uiPriority="99" w:qFormat="1"/>
    <w:lsdException w:name="Title" w:qFormat="1"/>
    <w:lsdException w:name="Body Text" w:uiPriority="99"/>
    <w:lsdException w:name="Subtitle" w:qFormat="1"/>
    <w:lsdException w:name="Hyperlink" w:uiPriority="99" w:qFormat="1"/>
    <w:lsdException w:name="FollowedHyperlink" w:uiPriority="99"/>
    <w:lsdException w:name="Strong" w:uiPriority="22" w:qFormat="1"/>
    <w:lsdException w:name="Emphasis" w:qFormat="1"/>
    <w:lsdException w:name="Normal (Web)" w:uiPriority="99" w:qFormat="1"/>
    <w:lsdException w:name="HTML Preformatted"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509B"/>
    <w:pPr>
      <w:spacing w:after="160" w:line="259" w:lineRule="auto"/>
    </w:pPr>
    <w:rPr>
      <w:rFonts w:eastAsiaTheme="minorHAnsi" w:cstheme="minorBidi"/>
      <w:kern w:val="2"/>
      <w:szCs w:val="22"/>
      <w14:ligatures w14:val="standardContextual"/>
    </w:rPr>
  </w:style>
  <w:style w:type="paragraph" w:styleId="Heading1">
    <w:name w:val="heading 1"/>
    <w:next w:val="Normal"/>
    <w:link w:val="Heading1Char"/>
    <w:uiPriority w:val="9"/>
    <w:qFormat/>
    <w:rsid w:val="00D06FE8"/>
    <w:pPr>
      <w:keepNext/>
      <w:keepLines/>
      <w:numPr>
        <w:numId w:val="477"/>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lang w:val="en-GB"/>
    </w:rPr>
  </w:style>
  <w:style w:type="paragraph" w:styleId="Heading2">
    <w:name w:val="heading 2"/>
    <w:basedOn w:val="Heading1"/>
    <w:next w:val="Normal"/>
    <w:link w:val="Heading2Char"/>
    <w:qFormat/>
    <w:rsid w:val="00D06FE8"/>
    <w:pPr>
      <w:numPr>
        <w:ilvl w:val="1"/>
      </w:numPr>
      <w:pBdr>
        <w:top w:val="none" w:sz="0" w:space="0" w:color="auto"/>
      </w:pBdr>
      <w:spacing w:before="180"/>
      <w:outlineLvl w:val="1"/>
    </w:pPr>
    <w:rPr>
      <w:sz w:val="32"/>
      <w:lang w:eastAsia="fr-FR"/>
    </w:rPr>
  </w:style>
  <w:style w:type="paragraph" w:styleId="Heading3">
    <w:name w:val="heading 3"/>
    <w:basedOn w:val="Heading2"/>
    <w:next w:val="Normal"/>
    <w:link w:val="Heading3Char"/>
    <w:qFormat/>
    <w:rsid w:val="0004145C"/>
    <w:pPr>
      <w:numPr>
        <w:ilvl w:val="0"/>
        <w:numId w:val="0"/>
      </w:numPr>
      <w:spacing w:before="120"/>
      <w:outlineLvl w:val="2"/>
    </w:pPr>
    <w:rPr>
      <w:sz w:val="28"/>
    </w:rPr>
  </w:style>
  <w:style w:type="paragraph" w:styleId="Heading4">
    <w:name w:val="heading 4"/>
    <w:basedOn w:val="Heading3"/>
    <w:next w:val="Normal"/>
    <w:link w:val="Heading4Char"/>
    <w:qFormat/>
    <w:rsid w:val="0004145C"/>
    <w:pPr>
      <w:numPr>
        <w:numId w:val="67"/>
      </w:numPr>
      <w:outlineLvl w:val="3"/>
    </w:pPr>
    <w:rPr>
      <w:sz w:val="24"/>
    </w:rPr>
  </w:style>
  <w:style w:type="paragraph" w:styleId="Heading5">
    <w:name w:val="heading 5"/>
    <w:basedOn w:val="Heading4"/>
    <w:next w:val="Normal"/>
    <w:link w:val="Heading5Char"/>
    <w:qFormat/>
    <w:rsid w:val="003253EE"/>
    <w:pPr>
      <w:outlineLvl w:val="4"/>
    </w:pPr>
    <w:rPr>
      <w:sz w:val="22"/>
    </w:rPr>
  </w:style>
  <w:style w:type="paragraph" w:styleId="Heading6">
    <w:name w:val="heading 6"/>
    <w:basedOn w:val="H6"/>
    <w:next w:val="Normal"/>
    <w:link w:val="Heading6Char"/>
    <w:qFormat/>
    <w:rsid w:val="003253EE"/>
    <w:pPr>
      <w:ind w:left="720" w:hanging="360"/>
      <w:outlineLvl w:val="5"/>
    </w:pPr>
  </w:style>
  <w:style w:type="paragraph" w:styleId="Heading7">
    <w:name w:val="heading 7"/>
    <w:basedOn w:val="H6"/>
    <w:next w:val="Normal"/>
    <w:link w:val="Heading7Char"/>
    <w:qFormat/>
    <w:rsid w:val="003253EE"/>
    <w:pPr>
      <w:ind w:left="720" w:hanging="360"/>
      <w:outlineLvl w:val="6"/>
    </w:pPr>
  </w:style>
  <w:style w:type="paragraph" w:styleId="Heading8">
    <w:name w:val="heading 8"/>
    <w:basedOn w:val="Heading1"/>
    <w:next w:val="Normal"/>
    <w:link w:val="Heading8Char"/>
    <w:qFormat/>
    <w:rsid w:val="003253EE"/>
    <w:pPr>
      <w:ind w:left="0" w:firstLine="0"/>
      <w:outlineLvl w:val="7"/>
    </w:pPr>
  </w:style>
  <w:style w:type="paragraph" w:styleId="Heading9">
    <w:name w:val="heading 9"/>
    <w:basedOn w:val="Heading8"/>
    <w:next w:val="Normal"/>
    <w:link w:val="Heading9Char"/>
    <w:qFormat/>
    <w:rsid w:val="003253EE"/>
    <w:pPr>
      <w:outlineLvl w:val="8"/>
    </w:pPr>
  </w:style>
  <w:style w:type="character" w:default="1" w:styleId="DefaultParagraphFont">
    <w:name w:val="Default Paragraph Font"/>
    <w:uiPriority w:val="1"/>
    <w:semiHidden/>
    <w:unhideWhenUsed/>
    <w:rsid w:val="005950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509B"/>
  </w:style>
  <w:style w:type="paragraph" w:customStyle="1" w:styleId="H6">
    <w:name w:val="H6"/>
    <w:basedOn w:val="Heading5"/>
    <w:next w:val="Normal"/>
    <w:rsid w:val="003253EE"/>
    <w:pPr>
      <w:ind w:left="1985" w:hanging="1985"/>
      <w:outlineLvl w:val="9"/>
    </w:pPr>
    <w:rPr>
      <w:sz w:val="20"/>
    </w:rPr>
  </w:style>
  <w:style w:type="paragraph" w:styleId="TOC9">
    <w:name w:val="toc 9"/>
    <w:basedOn w:val="TOC8"/>
    <w:rsid w:val="003253EE"/>
    <w:pPr>
      <w:ind w:left="1418" w:hanging="1418"/>
    </w:pPr>
  </w:style>
  <w:style w:type="paragraph" w:styleId="TOC8">
    <w:name w:val="toc 8"/>
    <w:basedOn w:val="TOC1"/>
    <w:uiPriority w:val="39"/>
    <w:rsid w:val="003253EE"/>
    <w:pPr>
      <w:spacing w:before="180"/>
      <w:ind w:left="2693" w:hanging="2693"/>
    </w:pPr>
    <w:rPr>
      <w:b/>
    </w:rPr>
  </w:style>
  <w:style w:type="paragraph" w:styleId="TOC1">
    <w:name w:val="toc 1"/>
    <w:uiPriority w:val="39"/>
    <w:rsid w:val="003253E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3253EE"/>
    <w:pPr>
      <w:keepLines/>
      <w:tabs>
        <w:tab w:val="center" w:pos="4536"/>
        <w:tab w:val="right" w:pos="9072"/>
      </w:tabs>
    </w:pPr>
    <w:rPr>
      <w:noProof/>
    </w:rPr>
  </w:style>
  <w:style w:type="character" w:customStyle="1" w:styleId="ZGSM">
    <w:name w:val="ZGSM"/>
    <w:rsid w:val="003253EE"/>
  </w:style>
  <w:style w:type="paragraph" w:styleId="Header">
    <w:name w:val="header"/>
    <w:link w:val="HeaderChar"/>
    <w:rsid w:val="003253E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3253E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rsid w:val="003253EE"/>
    <w:pPr>
      <w:ind w:left="1701" w:hanging="1701"/>
    </w:pPr>
  </w:style>
  <w:style w:type="paragraph" w:styleId="TOC4">
    <w:name w:val="toc 4"/>
    <w:basedOn w:val="TOC3"/>
    <w:uiPriority w:val="39"/>
    <w:rsid w:val="003253EE"/>
    <w:pPr>
      <w:ind w:left="1418" w:hanging="1418"/>
    </w:pPr>
  </w:style>
  <w:style w:type="paragraph" w:styleId="TOC3">
    <w:name w:val="toc 3"/>
    <w:basedOn w:val="TOC2"/>
    <w:uiPriority w:val="39"/>
    <w:rsid w:val="003253EE"/>
    <w:pPr>
      <w:ind w:left="1134" w:hanging="1134"/>
    </w:pPr>
  </w:style>
  <w:style w:type="paragraph" w:styleId="TOC2">
    <w:name w:val="toc 2"/>
    <w:basedOn w:val="TOC1"/>
    <w:uiPriority w:val="39"/>
    <w:rsid w:val="003253EE"/>
    <w:pPr>
      <w:spacing w:before="0"/>
      <w:ind w:left="851" w:hanging="851"/>
    </w:pPr>
    <w:rPr>
      <w:sz w:val="20"/>
    </w:rPr>
  </w:style>
  <w:style w:type="paragraph" w:styleId="Footer">
    <w:name w:val="footer"/>
    <w:basedOn w:val="Header"/>
    <w:link w:val="FooterChar"/>
    <w:rsid w:val="003253EE"/>
    <w:pPr>
      <w:jc w:val="center"/>
    </w:pPr>
    <w:rPr>
      <w:i/>
    </w:rPr>
  </w:style>
  <w:style w:type="paragraph" w:customStyle="1" w:styleId="TT">
    <w:name w:val="TT"/>
    <w:basedOn w:val="Heading1"/>
    <w:next w:val="Normal"/>
    <w:rsid w:val="003253EE"/>
    <w:pPr>
      <w:outlineLvl w:val="9"/>
    </w:pPr>
  </w:style>
  <w:style w:type="paragraph" w:customStyle="1" w:styleId="NF">
    <w:name w:val="NF"/>
    <w:basedOn w:val="NO"/>
    <w:rsid w:val="003253EE"/>
    <w:pPr>
      <w:keepNext/>
      <w:spacing w:after="0"/>
    </w:pPr>
    <w:rPr>
      <w:sz w:val="18"/>
    </w:rPr>
  </w:style>
  <w:style w:type="paragraph" w:customStyle="1" w:styleId="NO">
    <w:name w:val="NO"/>
    <w:basedOn w:val="Normal"/>
    <w:link w:val="NOZchn"/>
    <w:rsid w:val="003253EE"/>
    <w:pPr>
      <w:keepLines/>
      <w:ind w:left="1135" w:hanging="851"/>
    </w:pPr>
  </w:style>
  <w:style w:type="paragraph" w:customStyle="1" w:styleId="PL">
    <w:name w:val="PL"/>
    <w:rsid w:val="003253E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3253EE"/>
    <w:pPr>
      <w:jc w:val="right"/>
    </w:pPr>
  </w:style>
  <w:style w:type="paragraph" w:customStyle="1" w:styleId="TAL">
    <w:name w:val="TAL"/>
    <w:basedOn w:val="Normal"/>
    <w:link w:val="TALChar"/>
    <w:qFormat/>
    <w:rsid w:val="005D6C98"/>
    <w:pPr>
      <w:keepNext/>
      <w:keepLines/>
      <w:spacing w:after="0"/>
    </w:pPr>
    <w:rPr>
      <w:rFonts w:ascii="Arial" w:hAnsi="Arial"/>
      <w:sz w:val="18"/>
    </w:rPr>
  </w:style>
  <w:style w:type="paragraph" w:customStyle="1" w:styleId="TAH">
    <w:name w:val="TAH"/>
    <w:basedOn w:val="TAC"/>
    <w:link w:val="TAHChar"/>
    <w:qFormat/>
    <w:rsid w:val="008D0115"/>
    <w:rPr>
      <w:b/>
    </w:rPr>
  </w:style>
  <w:style w:type="paragraph" w:customStyle="1" w:styleId="TAC">
    <w:name w:val="TAC"/>
    <w:basedOn w:val="TAL"/>
    <w:rsid w:val="003253EE"/>
    <w:pPr>
      <w:jc w:val="center"/>
    </w:pPr>
  </w:style>
  <w:style w:type="paragraph" w:customStyle="1" w:styleId="LD">
    <w:name w:val="LD"/>
    <w:rsid w:val="003253E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qFormat/>
    <w:rsid w:val="003253EE"/>
    <w:pPr>
      <w:keepLines/>
      <w:ind w:left="1702" w:hanging="1418"/>
    </w:pPr>
  </w:style>
  <w:style w:type="paragraph" w:customStyle="1" w:styleId="FP">
    <w:name w:val="FP"/>
    <w:basedOn w:val="Normal"/>
    <w:rsid w:val="003253EE"/>
    <w:pPr>
      <w:spacing w:after="0"/>
    </w:pPr>
  </w:style>
  <w:style w:type="paragraph" w:customStyle="1" w:styleId="NW">
    <w:name w:val="NW"/>
    <w:basedOn w:val="NO"/>
    <w:rsid w:val="003253EE"/>
    <w:pPr>
      <w:spacing w:after="0"/>
    </w:pPr>
  </w:style>
  <w:style w:type="paragraph" w:customStyle="1" w:styleId="EW">
    <w:name w:val="EW"/>
    <w:basedOn w:val="EX"/>
    <w:link w:val="EWChar"/>
    <w:rsid w:val="003253EE"/>
    <w:pPr>
      <w:spacing w:after="0"/>
    </w:pPr>
  </w:style>
  <w:style w:type="paragraph" w:customStyle="1" w:styleId="B10">
    <w:name w:val="B1"/>
    <w:basedOn w:val="List"/>
    <w:link w:val="B1Char"/>
    <w:qFormat/>
    <w:rsid w:val="003253EE"/>
    <w:pPr>
      <w:ind w:left="738" w:hanging="454"/>
    </w:pPr>
  </w:style>
  <w:style w:type="paragraph" w:styleId="TOC6">
    <w:name w:val="toc 6"/>
    <w:basedOn w:val="TOC5"/>
    <w:next w:val="Normal"/>
    <w:rsid w:val="003253EE"/>
    <w:pPr>
      <w:ind w:left="1985" w:hanging="1985"/>
    </w:pPr>
  </w:style>
  <w:style w:type="paragraph" w:styleId="TOC7">
    <w:name w:val="toc 7"/>
    <w:basedOn w:val="TOC6"/>
    <w:next w:val="Normal"/>
    <w:rsid w:val="003253EE"/>
    <w:pPr>
      <w:ind w:left="2268" w:hanging="2268"/>
    </w:pPr>
  </w:style>
  <w:style w:type="paragraph" w:customStyle="1" w:styleId="EditorsNote">
    <w:name w:val="Editor's Note"/>
    <w:aliases w:val="EN"/>
    <w:basedOn w:val="NO"/>
    <w:link w:val="EditorsNoteChar"/>
    <w:qFormat/>
    <w:rsid w:val="003253EE"/>
    <w:rPr>
      <w:color w:val="FF0000"/>
    </w:rPr>
  </w:style>
  <w:style w:type="paragraph" w:customStyle="1" w:styleId="TH">
    <w:name w:val="TH"/>
    <w:basedOn w:val="FL"/>
    <w:next w:val="FL"/>
    <w:link w:val="THChar"/>
    <w:rsid w:val="000738BF"/>
    <w:rPr>
      <w:rFonts w:ascii="Arial" w:hAnsi="Arial"/>
    </w:rPr>
  </w:style>
  <w:style w:type="paragraph" w:customStyle="1" w:styleId="ZA">
    <w:name w:val="ZA"/>
    <w:rsid w:val="003253EE"/>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3253E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3253EE"/>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val="en-GB"/>
    </w:rPr>
  </w:style>
  <w:style w:type="paragraph" w:customStyle="1" w:styleId="ZU">
    <w:name w:val="ZU"/>
    <w:rsid w:val="003253E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3253EE"/>
    <w:pPr>
      <w:ind w:left="851" w:hanging="851"/>
    </w:pPr>
  </w:style>
  <w:style w:type="paragraph" w:customStyle="1" w:styleId="ZH">
    <w:name w:val="ZH"/>
    <w:rsid w:val="003253E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basedOn w:val="TH"/>
    <w:link w:val="TFChar"/>
    <w:rsid w:val="00707B3C"/>
    <w:pPr>
      <w:keepNext w:val="0"/>
      <w:spacing w:before="0" w:after="240"/>
    </w:pPr>
  </w:style>
  <w:style w:type="paragraph" w:customStyle="1" w:styleId="ZG">
    <w:name w:val="ZG"/>
    <w:rsid w:val="003253E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List2"/>
    <w:link w:val="B2Car"/>
    <w:rsid w:val="003253EE"/>
    <w:pPr>
      <w:ind w:left="1191" w:hanging="454"/>
    </w:pPr>
  </w:style>
  <w:style w:type="paragraph" w:customStyle="1" w:styleId="B30">
    <w:name w:val="B3"/>
    <w:basedOn w:val="List3"/>
    <w:link w:val="B3Char"/>
    <w:rsid w:val="003253EE"/>
    <w:pPr>
      <w:ind w:left="1645" w:hanging="454"/>
    </w:pPr>
  </w:style>
  <w:style w:type="paragraph" w:customStyle="1" w:styleId="B4">
    <w:name w:val="B4"/>
    <w:basedOn w:val="List4"/>
    <w:rsid w:val="003253EE"/>
    <w:pPr>
      <w:ind w:left="2098" w:hanging="454"/>
    </w:pPr>
  </w:style>
  <w:style w:type="paragraph" w:customStyle="1" w:styleId="B5">
    <w:name w:val="B5"/>
    <w:basedOn w:val="List5"/>
    <w:rsid w:val="003253EE"/>
    <w:pPr>
      <w:ind w:left="2552" w:hanging="454"/>
    </w:pPr>
  </w:style>
  <w:style w:type="paragraph" w:customStyle="1" w:styleId="ZTD">
    <w:name w:val="ZTD"/>
    <w:basedOn w:val="ZB"/>
    <w:rsid w:val="003253EE"/>
    <w:pPr>
      <w:framePr w:hRule="auto" w:wrap="notBeside" w:y="852"/>
    </w:pPr>
    <w:rPr>
      <w:i w:val="0"/>
      <w:sz w:val="40"/>
    </w:rPr>
  </w:style>
  <w:style w:type="paragraph" w:customStyle="1" w:styleId="ZV">
    <w:name w:val="ZV"/>
    <w:basedOn w:val="ZU"/>
    <w:rsid w:val="003253EE"/>
    <w:pPr>
      <w:framePr w:wrap="notBeside" w:y="16161"/>
    </w:pPr>
  </w:style>
  <w:style w:type="paragraph" w:customStyle="1" w:styleId="TAJ">
    <w:name w:val="TAJ"/>
    <w:basedOn w:val="Normal"/>
    <w:rsid w:val="003253EE"/>
    <w:pPr>
      <w:keepNext/>
      <w:keepLines/>
      <w:spacing w:after="0"/>
      <w:jc w:val="both"/>
    </w:pPr>
    <w:rPr>
      <w:sz w:val="18"/>
    </w:rPr>
  </w:style>
  <w:style w:type="paragraph" w:customStyle="1" w:styleId="Guidance">
    <w:name w:val="Guidance"/>
    <w:basedOn w:val="Normal"/>
    <w:qFormat/>
    <w:rPr>
      <w:i/>
      <w:color w:val="0000FF"/>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qFormat/>
    <w:rsid w:val="00964CD2"/>
    <w:rPr>
      <w:color w:val="0563C1"/>
      <w:u w:val="single"/>
    </w:rPr>
  </w:style>
  <w:style w:type="character" w:customStyle="1" w:styleId="B1Char">
    <w:name w:val="B1 Char"/>
    <w:link w:val="B10"/>
    <w:qFormat/>
    <w:rsid w:val="00F046AE"/>
    <w:rPr>
      <w:rFonts w:eastAsia="Times New Roman"/>
      <w:lang w:val="en-GB"/>
    </w:rPr>
  </w:style>
  <w:style w:type="character" w:customStyle="1" w:styleId="THChar">
    <w:name w:val="TH Char"/>
    <w:link w:val="TH"/>
    <w:rsid w:val="000738BF"/>
    <w:rPr>
      <w:rFonts w:ascii="Arial" w:eastAsiaTheme="minorHAnsi" w:hAnsi="Arial" w:cstheme="minorBidi"/>
      <w:b/>
      <w:kern w:val="2"/>
      <w:szCs w:val="22"/>
      <w14:ligatures w14:val="standardContextual"/>
    </w:rPr>
  </w:style>
  <w:style w:type="character" w:customStyle="1" w:styleId="TFChar">
    <w:name w:val="TF Char"/>
    <w:link w:val="TF"/>
    <w:rsid w:val="00707B3C"/>
    <w:rPr>
      <w:rFonts w:ascii="Arial" w:eastAsiaTheme="minorHAnsi" w:hAnsi="Arial" w:cstheme="minorBidi"/>
      <w:b/>
      <w:kern w:val="2"/>
      <w:szCs w:val="22"/>
      <w14:ligatures w14:val="standardContextual"/>
    </w:rPr>
  </w:style>
  <w:style w:type="character" w:customStyle="1" w:styleId="NOZchn">
    <w:name w:val="NO Zchn"/>
    <w:link w:val="NO"/>
    <w:rsid w:val="00F046AE"/>
    <w:rPr>
      <w:rFonts w:eastAsia="Times New Roman"/>
      <w:lang w:val="en-GB"/>
    </w:rPr>
  </w:style>
  <w:style w:type="character" w:customStyle="1" w:styleId="TALChar">
    <w:name w:val="TAL Char"/>
    <w:link w:val="TAL"/>
    <w:rsid w:val="005D6C98"/>
    <w:rPr>
      <w:rFonts w:ascii="Arial" w:eastAsiaTheme="minorHAnsi" w:hAnsi="Arial" w:cstheme="minorBidi"/>
      <w:kern w:val="2"/>
      <w:sz w:val="18"/>
      <w:szCs w:val="22"/>
      <w14:ligatures w14:val="standardContextual"/>
    </w:rPr>
  </w:style>
  <w:style w:type="character" w:styleId="CommentReference">
    <w:name w:val="annotation reference"/>
    <w:uiPriority w:val="99"/>
    <w:qFormat/>
    <w:rsid w:val="0086352E"/>
    <w:rPr>
      <w:sz w:val="16"/>
      <w:szCs w:val="16"/>
    </w:rPr>
  </w:style>
  <w:style w:type="paragraph" w:styleId="CommentText">
    <w:name w:val="annotation text"/>
    <w:basedOn w:val="Normal"/>
    <w:link w:val="CommentTextChar"/>
    <w:qFormat/>
    <w:rsid w:val="0086352E"/>
  </w:style>
  <w:style w:type="character" w:customStyle="1" w:styleId="CommentTextChar">
    <w:name w:val="Comment Text Char"/>
    <w:link w:val="CommentText"/>
    <w:qForma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Compact List Paragraph,列表段落,参考文献,符号列表,·ûºÅÁÐ±í,¡¤?o?¨¢D¡À¨ª,?¡è?o?¡§¡éD?¨¤¡§a,??¨¨?o??¡ì?¨¦D?¡§¡è?¡ìa,??¡§¡§?o???¨¬?¡§|D??¡ì?¨¨??¨¬a,???¡ì?¡ì?o???¡§???¡ì|D???¨¬?¡§¡§??¡§?a,????¨¬??¨¬?o????¡ì????¨¬|D???¡§???¡ì?¡ì???¡ì?a,?,lp1,·?o?áD±í"/>
    <w:basedOn w:val="Normal"/>
    <w:link w:val="ListParagraphChar"/>
    <w:uiPriority w:val="34"/>
    <w:qFormat/>
    <w:rsid w:val="00120D88"/>
    <w:pPr>
      <w:ind w:left="720"/>
      <w:contextualSpacing/>
    </w:pPr>
  </w:style>
  <w:style w:type="character" w:customStyle="1" w:styleId="B1Zchn">
    <w:name w:val="B1 Zchn"/>
    <w:locked/>
    <w:rsid w:val="00D32118"/>
    <w:rPr>
      <w:lang w:val="en-GB" w:eastAsia="en-US"/>
    </w:rPr>
  </w:style>
  <w:style w:type="character" w:customStyle="1" w:styleId="EditorsNoteChar">
    <w:name w:val="Editor's Note Char"/>
    <w:link w:val="EditorsNote"/>
    <w:rsid w:val="00D32118"/>
    <w:rPr>
      <w:rFonts w:eastAsia="Times New Roman"/>
      <w:color w:val="FF0000"/>
      <w:lang w:val="en-GB"/>
    </w:rPr>
  </w:style>
  <w:style w:type="table" w:styleId="TableGrid">
    <w:name w:val="Table Grid"/>
    <w:basedOn w:val="TableNormal"/>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qFormat/>
    <w:rsid w:val="00C923E3"/>
    <w:pPr>
      <w:spacing w:before="100" w:beforeAutospacing="1" w:after="100" w:afterAutospacing="1"/>
    </w:pPr>
    <w:rPr>
      <w:sz w:val="24"/>
      <w:szCs w:val="24"/>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fig and tbl,Resp caption,Resp,caption,First line:  0.5&quot;,cap,Caption Char2,Caption Char Char,Caption Char1 Char Char,Caption C...,Caption Char1 Char1,Caption Char2 Char,Caption Char Char Char,Caption Char1 Char Char Char,FIGURE"/>
    <w:basedOn w:val="Normal"/>
    <w:next w:val="Normal"/>
    <w:link w:val="CaptionChar"/>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szCs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uiPriority w:val="99"/>
    <w:qFormat/>
    <w:rsid w:val="003253EE"/>
    <w:pPr>
      <w:keepLines/>
      <w:ind w:left="454" w:hanging="454"/>
    </w:pPr>
    <w:rPr>
      <w:sz w:val="16"/>
    </w:rPr>
  </w:style>
  <w:style w:type="character" w:customStyle="1" w:styleId="FootnoteTextChar">
    <w:name w:val="Footnote Text Char"/>
    <w:link w:val="FootnoteText"/>
    <w:uiPriority w:val="99"/>
    <w:qFormat/>
    <w:rsid w:val="00A75F44"/>
    <w:rPr>
      <w:rFonts w:eastAsia="Times New Roman"/>
      <w:sz w:val="16"/>
      <w:lang w:val="en-GB"/>
    </w:rPr>
  </w:style>
  <w:style w:type="character" w:styleId="FootnoteReference">
    <w:name w:val="footnote reference"/>
    <w:basedOn w:val="DefaultParagraphFont"/>
    <w:uiPriority w:val="99"/>
    <w:qFormat/>
    <w:rsid w:val="003253EE"/>
    <w:rPr>
      <w:b/>
      <w:position w:val="6"/>
      <w:sz w:val="16"/>
    </w:rPr>
  </w:style>
  <w:style w:type="character" w:customStyle="1" w:styleId="B3Char">
    <w:name w:val="B3 Char"/>
    <w:link w:val="B30"/>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rsid w:val="00FF0687"/>
    <w:rPr>
      <w:rFonts w:ascii="Arial" w:eastAsia="Times New Roman" w:hAnsi="Arial"/>
      <w:sz w:val="24"/>
      <w:lang w:val="en-GB" w:eastAsia="fr-FR"/>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uiPriority w:val="9"/>
    <w:rsid w:val="00D06FE8"/>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eastAsia="fr-FR"/>
    </w:rPr>
  </w:style>
  <w:style w:type="paragraph" w:customStyle="1" w:styleId="PatentNumbering1">
    <w:name w:val="Patent Numbering 1"/>
    <w:aliases w:val="pn1"/>
    <w:basedOn w:val="Normal"/>
    <w:rsid w:val="006F012B"/>
    <w:pPr>
      <w:numPr>
        <w:numId w:val="1"/>
      </w:numPr>
      <w:tabs>
        <w:tab w:val="left" w:pos="1440"/>
      </w:tabs>
      <w:spacing w:after="240" w:line="360" w:lineRule="auto"/>
      <w:outlineLvl w:val="0"/>
    </w:pPr>
    <w:rPr>
      <w:kern w:val="32"/>
      <w:sz w:val="24"/>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3253EE"/>
    <w:pPr>
      <w:ind w:left="568" w:hanging="284"/>
    </w:pPr>
  </w:style>
  <w:style w:type="paragraph" w:customStyle="1" w:styleId="B1">
    <w:name w:val="B1+"/>
    <w:basedOn w:val="B10"/>
    <w:rsid w:val="003253EE"/>
    <w:pPr>
      <w:numPr>
        <w:numId w:val="2"/>
      </w:numPr>
    </w:pPr>
  </w:style>
  <w:style w:type="paragraph" w:styleId="List2">
    <w:name w:val="List 2"/>
    <w:basedOn w:val="List"/>
    <w:rsid w:val="003253EE"/>
    <w:pPr>
      <w:ind w:left="851"/>
    </w:pPr>
  </w:style>
  <w:style w:type="paragraph" w:customStyle="1" w:styleId="B2">
    <w:name w:val="B2+"/>
    <w:basedOn w:val="B20"/>
    <w:rsid w:val="003253EE"/>
    <w:pPr>
      <w:numPr>
        <w:numId w:val="3"/>
      </w:numPr>
    </w:pPr>
  </w:style>
  <w:style w:type="paragraph" w:styleId="List3">
    <w:name w:val="List 3"/>
    <w:basedOn w:val="List2"/>
    <w:rsid w:val="003253EE"/>
    <w:pPr>
      <w:ind w:left="1135"/>
    </w:pPr>
  </w:style>
  <w:style w:type="paragraph" w:customStyle="1" w:styleId="B3">
    <w:name w:val="B3+"/>
    <w:basedOn w:val="B30"/>
    <w:rsid w:val="003253EE"/>
    <w:pPr>
      <w:numPr>
        <w:numId w:val="4"/>
      </w:numPr>
      <w:tabs>
        <w:tab w:val="left" w:pos="1134"/>
      </w:tabs>
    </w:pPr>
  </w:style>
  <w:style w:type="paragraph" w:styleId="List4">
    <w:name w:val="List 4"/>
    <w:basedOn w:val="List3"/>
    <w:rsid w:val="003253EE"/>
    <w:pPr>
      <w:ind w:left="1418"/>
    </w:pPr>
  </w:style>
  <w:style w:type="paragraph" w:styleId="List5">
    <w:name w:val="List 5"/>
    <w:basedOn w:val="List4"/>
    <w:rsid w:val="003253EE"/>
    <w:pPr>
      <w:ind w:left="1702"/>
    </w:pPr>
  </w:style>
  <w:style w:type="paragraph" w:customStyle="1" w:styleId="BL">
    <w:name w:val="BL"/>
    <w:basedOn w:val="Normal"/>
    <w:rsid w:val="003253EE"/>
    <w:pPr>
      <w:numPr>
        <w:numId w:val="5"/>
      </w:numPr>
      <w:tabs>
        <w:tab w:val="left" w:pos="851"/>
      </w:tabs>
    </w:pPr>
  </w:style>
  <w:style w:type="paragraph" w:customStyle="1" w:styleId="BN">
    <w:name w:val="BN"/>
    <w:basedOn w:val="Normal"/>
    <w:rsid w:val="003253EE"/>
    <w:pPr>
      <w:numPr>
        <w:numId w:val="6"/>
      </w:numPr>
    </w:pPr>
  </w:style>
  <w:style w:type="paragraph" w:styleId="Index1">
    <w:name w:val="index 1"/>
    <w:basedOn w:val="Normal"/>
    <w:rsid w:val="003253EE"/>
    <w:pPr>
      <w:keepLines/>
    </w:pPr>
  </w:style>
  <w:style w:type="paragraph" w:styleId="Index2">
    <w:name w:val="index 2"/>
    <w:basedOn w:val="Index1"/>
    <w:rsid w:val="003253EE"/>
    <w:pPr>
      <w:ind w:left="284"/>
    </w:pPr>
  </w:style>
  <w:style w:type="paragraph" w:styleId="ListBullet">
    <w:name w:val="List Bullet"/>
    <w:basedOn w:val="List"/>
    <w:rsid w:val="003253EE"/>
  </w:style>
  <w:style w:type="paragraph" w:styleId="ListBullet2">
    <w:name w:val="List Bullet 2"/>
    <w:basedOn w:val="ListBullet"/>
    <w:rsid w:val="003253EE"/>
    <w:pPr>
      <w:ind w:left="851"/>
    </w:pPr>
  </w:style>
  <w:style w:type="paragraph" w:styleId="ListBullet3">
    <w:name w:val="List Bullet 3"/>
    <w:basedOn w:val="ListBullet2"/>
    <w:rsid w:val="003253EE"/>
    <w:pPr>
      <w:ind w:left="1135"/>
    </w:pPr>
  </w:style>
  <w:style w:type="paragraph" w:styleId="ListBullet4">
    <w:name w:val="List Bullet 4"/>
    <w:basedOn w:val="ListBullet3"/>
    <w:rsid w:val="003253EE"/>
    <w:pPr>
      <w:ind w:left="1418"/>
    </w:pPr>
  </w:style>
  <w:style w:type="paragraph" w:styleId="ListBullet5">
    <w:name w:val="List Bullet 5"/>
    <w:basedOn w:val="ListBullet4"/>
    <w:rsid w:val="003253EE"/>
    <w:pPr>
      <w:ind w:left="1702"/>
    </w:pPr>
  </w:style>
  <w:style w:type="paragraph" w:styleId="ListNumber">
    <w:name w:val="List Number"/>
    <w:basedOn w:val="List"/>
    <w:rsid w:val="003253EE"/>
  </w:style>
  <w:style w:type="paragraph" w:styleId="ListNumber2">
    <w:name w:val="List Number 2"/>
    <w:basedOn w:val="ListNumber"/>
    <w:rsid w:val="003253EE"/>
    <w:pPr>
      <w:ind w:left="851"/>
    </w:pPr>
  </w:style>
  <w:style w:type="paragraph" w:customStyle="1" w:styleId="FL">
    <w:name w:val="FL"/>
    <w:basedOn w:val="Normal"/>
    <w:rsid w:val="003253EE"/>
    <w:pPr>
      <w:keepNext/>
      <w:keepLines/>
      <w:spacing w:before="60"/>
      <w:jc w:val="center"/>
    </w:pPr>
    <w:rPr>
      <w:b/>
    </w:rPr>
  </w:style>
  <w:style w:type="paragraph" w:customStyle="1" w:styleId="TB1">
    <w:name w:val="TB1"/>
    <w:basedOn w:val="Normal"/>
    <w:qFormat/>
    <w:rsid w:val="003253EE"/>
    <w:pPr>
      <w:keepNext/>
      <w:keepLines/>
      <w:numPr>
        <w:numId w:val="7"/>
      </w:numPr>
      <w:tabs>
        <w:tab w:val="left" w:pos="720"/>
      </w:tabs>
      <w:spacing w:after="0"/>
      <w:ind w:left="737" w:hanging="380"/>
    </w:pPr>
    <w:rPr>
      <w:sz w:val="18"/>
    </w:rPr>
  </w:style>
  <w:style w:type="paragraph" w:customStyle="1" w:styleId="TB2">
    <w:name w:val="TB2"/>
    <w:basedOn w:val="Normal"/>
    <w:qFormat/>
    <w:rsid w:val="003253EE"/>
    <w:pPr>
      <w:keepNext/>
      <w:keepLines/>
      <w:numPr>
        <w:numId w:val="8"/>
      </w:numPr>
      <w:tabs>
        <w:tab w:val="left" w:pos="1109"/>
      </w:tabs>
      <w:spacing w:after="0"/>
      <w:ind w:left="1100" w:hanging="380"/>
    </w:pPr>
    <w:rPr>
      <w:sz w:val="18"/>
    </w:rPr>
  </w:style>
  <w:style w:type="paragraph" w:styleId="TableofFigures">
    <w:name w:val="table of figures"/>
    <w:basedOn w:val="Normal"/>
    <w:next w:val="Normal"/>
    <w:uiPriority w:val="99"/>
    <w:rsid w:val="00A02D83"/>
    <w:pPr>
      <w:spacing w:after="0"/>
    </w:pPr>
  </w:style>
  <w:style w:type="character" w:customStyle="1" w:styleId="NOChar">
    <w:name w:val="NO Char"/>
    <w:qFormat/>
    <w:locked/>
    <w:rsid w:val="001A4D49"/>
  </w:style>
  <w:style w:type="character" w:customStyle="1" w:styleId="EWChar">
    <w:name w:val="EW Char"/>
    <w:basedOn w:val="DefaultParagraphFont"/>
    <w:link w:val="EW"/>
    <w:locked/>
    <w:rsid w:val="005C3C39"/>
    <w:rPr>
      <w:rFonts w:eastAsia="Times New Roman"/>
      <w:lang w:val="en-GB"/>
    </w:rPr>
  </w:style>
  <w:style w:type="paragraph" w:customStyle="1" w:styleId="Head2">
    <w:name w:val="Head2"/>
    <w:basedOn w:val="ListParagraph"/>
    <w:link w:val="Head2Char"/>
    <w:qFormat/>
    <w:rsid w:val="00120D88"/>
    <w:pPr>
      <w:numPr>
        <w:ilvl w:val="1"/>
        <w:numId w:val="34"/>
      </w:numPr>
      <w:spacing w:after="0" w:line="240" w:lineRule="auto"/>
      <w:ind w:left="709" w:hanging="709"/>
      <w:jc w:val="both"/>
    </w:pPr>
    <w:rPr>
      <w:sz w:val="24"/>
      <w:lang w:val="nl-NL" w:eastAsia="nl-NL"/>
    </w:rPr>
  </w:style>
  <w:style w:type="character" w:customStyle="1" w:styleId="Head2Char">
    <w:name w:val="Head2 Char"/>
    <w:basedOn w:val="DefaultParagraphFont"/>
    <w:link w:val="Head2"/>
    <w:rsid w:val="00120D88"/>
    <w:rPr>
      <w:rFonts w:eastAsiaTheme="minorHAnsi"/>
      <w:sz w:val="24"/>
      <w:szCs w:val="22"/>
      <w:lang w:val="nl-NL" w:eastAsia="nl-NL"/>
    </w:rPr>
  </w:style>
  <w:style w:type="paragraph" w:customStyle="1" w:styleId="Style2">
    <w:name w:val="Style2"/>
    <w:basedOn w:val="Head2"/>
    <w:link w:val="Style2Char"/>
    <w:qFormat/>
    <w:rsid w:val="00120D88"/>
    <w:pPr>
      <w:keepNext/>
      <w:numPr>
        <w:ilvl w:val="0"/>
      </w:numPr>
      <w:spacing w:after="120"/>
      <w:ind w:left="1440" w:hanging="360"/>
      <w:outlineLvl w:val="0"/>
    </w:pPr>
    <w:rPr>
      <w:rFonts w:ascii="Tele-GroteskNor" w:hAnsi="Tele-GroteskNor"/>
      <w:sz w:val="28"/>
      <w:szCs w:val="28"/>
      <w:lang w:val="de-DE"/>
    </w:rPr>
  </w:style>
  <w:style w:type="character" w:customStyle="1" w:styleId="Style2Char">
    <w:name w:val="Style2 Char"/>
    <w:basedOn w:val="Head2Char"/>
    <w:link w:val="Style2"/>
    <w:rsid w:val="00120D88"/>
    <w:rPr>
      <w:rFonts w:ascii="Tele-GroteskNor" w:eastAsiaTheme="minorHAnsi" w:hAnsi="Tele-GroteskNor"/>
      <w:sz w:val="28"/>
      <w:szCs w:val="28"/>
      <w:lang w:val="de-DE" w:eastAsia="nl-NL"/>
    </w:rPr>
  </w:style>
  <w:style w:type="character" w:customStyle="1" w:styleId="ListParagraphChar">
    <w:name w:val="List Paragraph Char"/>
    <w:aliases w:val="Compact List Paragraph Char,列表段落 Char,参考文献 Char,符号列表 Char,·ûºÅÁÐ±í Char,¡¤?o?¨¢D¡À¨ª Char,?¡è?o?¡§¡éD?¨¤¡§a Char,??¨¨?o??¡ì?¨¦D?¡§¡è?¡ìa Char,??¡§¡§?o???¨¬?¡§|D??¡ì?¨¨??¨¬a Char,???¡ì?¡ì?o???¡§???¡ì|D???¨¬?¡§¡§??¡§?a Char,? Char"/>
    <w:basedOn w:val="DefaultParagraphFont"/>
    <w:link w:val="ListParagraph"/>
    <w:uiPriority w:val="34"/>
    <w:qFormat/>
    <w:locked/>
    <w:rsid w:val="00DE527A"/>
    <w:rPr>
      <w:rFonts w:ascii="Arial" w:eastAsiaTheme="minorHAnsi" w:hAnsi="Arial"/>
      <w:sz w:val="22"/>
      <w:szCs w:val="22"/>
      <w:lang w:val="de-DE"/>
    </w:rPr>
  </w:style>
  <w:style w:type="character" w:customStyle="1" w:styleId="EXChar">
    <w:name w:val="EX Char"/>
    <w:link w:val="EX"/>
    <w:qFormat/>
    <w:rsid w:val="00C878DA"/>
    <w:rPr>
      <w:rFonts w:ascii="Arial" w:eastAsiaTheme="minorHAnsi" w:hAnsi="Arial"/>
      <w:sz w:val="22"/>
      <w:szCs w:val="22"/>
      <w:lang w:val="de-DE"/>
    </w:rPr>
  </w:style>
  <w:style w:type="character" w:customStyle="1" w:styleId="CaptionChar">
    <w:name w:val="Caption Char"/>
    <w:aliases w:val="fig and tbl Char,Resp caption Char,Resp Char,caption Char,First line:  0.5&quot; Char,cap Char,Caption Char2 Char1,Caption Char Char Char1,Caption Char1 Char Char Char1,Caption C... Char,Caption Char1 Char1 Char,Caption Char2 Char Char"/>
    <w:link w:val="Caption"/>
    <w:qFormat/>
    <w:locked/>
    <w:rsid w:val="00A23FEF"/>
    <w:rPr>
      <w:rFonts w:ascii="Arial" w:eastAsiaTheme="minorHAnsi" w:hAnsi="Arial"/>
      <w:b/>
      <w:bCs/>
      <w:sz w:val="22"/>
      <w:szCs w:val="22"/>
      <w:lang w:val="de-DE"/>
    </w:rPr>
  </w:style>
  <w:style w:type="character" w:customStyle="1" w:styleId="ui-provider">
    <w:name w:val="ui-provider"/>
    <w:basedOn w:val="DefaultParagraphFont"/>
    <w:rsid w:val="00FF11F4"/>
  </w:style>
  <w:style w:type="character" w:customStyle="1" w:styleId="eop">
    <w:name w:val="eop"/>
    <w:basedOn w:val="DefaultParagraphFont"/>
    <w:rsid w:val="005D0A19"/>
  </w:style>
  <w:style w:type="character" w:styleId="Strong">
    <w:name w:val="Strong"/>
    <w:basedOn w:val="DefaultParagraphFont"/>
    <w:uiPriority w:val="22"/>
    <w:qFormat/>
    <w:rsid w:val="001D04CA"/>
    <w:rPr>
      <w:b/>
      <w:bCs/>
    </w:rPr>
  </w:style>
  <w:style w:type="paragraph" w:customStyle="1" w:styleId="PlantUML">
    <w:name w:val="PlantUML"/>
    <w:basedOn w:val="Normal"/>
    <w:link w:val="PlantUMLChar"/>
    <w:autoRedefine/>
    <w:qFormat/>
    <w:rsid w:val="00F47931"/>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line="240" w:lineRule="auto"/>
    </w:pPr>
    <w:rPr>
      <w:rFonts w:ascii="Courier New" w:eastAsia="Yu Mincho" w:hAnsi="Courier New" w:cs="Courier New"/>
      <w:noProof/>
      <w:color w:val="008000"/>
      <w:kern w:val="0"/>
      <w:sz w:val="18"/>
      <w:szCs w:val="20"/>
      <w:lang w:val="en-GB"/>
    </w:rPr>
  </w:style>
  <w:style w:type="character" w:customStyle="1" w:styleId="PlantUMLChar">
    <w:name w:val="PlantUML Char"/>
    <w:basedOn w:val="DefaultParagraphFont"/>
    <w:link w:val="PlantUML"/>
    <w:qFormat/>
    <w:rsid w:val="00F47931"/>
    <w:rPr>
      <w:rFonts w:ascii="Courier New" w:hAnsi="Courier New" w:cs="Courier New"/>
      <w:noProof/>
      <w:color w:val="008000"/>
      <w:sz w:val="18"/>
      <w:shd w:val="clear" w:color="auto" w:fill="BAFDBA"/>
      <w:lang w:val="en-GB"/>
    </w:rPr>
  </w:style>
  <w:style w:type="character" w:styleId="FollowedHyperlink">
    <w:name w:val="FollowedHyperlink"/>
    <w:basedOn w:val="DefaultParagraphFont"/>
    <w:uiPriority w:val="99"/>
    <w:rsid w:val="00FF492F"/>
    <w:rPr>
      <w:color w:val="954F72" w:themeColor="followedHyperlink"/>
      <w:u w:val="single"/>
    </w:rPr>
  </w:style>
  <w:style w:type="character" w:customStyle="1" w:styleId="Heading2Char">
    <w:name w:val="Heading 2 Char"/>
    <w:basedOn w:val="DefaultParagraphFont"/>
    <w:link w:val="Heading2"/>
    <w:rsid w:val="00043AC8"/>
    <w:rPr>
      <w:rFonts w:ascii="Arial" w:eastAsia="Times New Roman" w:hAnsi="Arial"/>
      <w:sz w:val="32"/>
      <w:lang w:val="en-GB" w:eastAsia="fr-FR"/>
    </w:rPr>
  </w:style>
  <w:style w:type="character" w:customStyle="1" w:styleId="Heading6Char">
    <w:name w:val="Heading 6 Char"/>
    <w:basedOn w:val="DefaultParagraphFont"/>
    <w:link w:val="Heading6"/>
    <w:rsid w:val="00043AC8"/>
    <w:rPr>
      <w:rFonts w:ascii="Arial" w:eastAsia="Times New Roman" w:hAnsi="Arial"/>
      <w:lang w:val="en-GB" w:eastAsia="fr-FR"/>
    </w:rPr>
  </w:style>
  <w:style w:type="character" w:customStyle="1" w:styleId="Heading7Char">
    <w:name w:val="Heading 7 Char"/>
    <w:basedOn w:val="DefaultParagraphFont"/>
    <w:link w:val="Heading7"/>
    <w:rsid w:val="00043AC8"/>
    <w:rPr>
      <w:rFonts w:ascii="Arial" w:eastAsia="Times New Roman" w:hAnsi="Arial"/>
      <w:lang w:val="en-GB" w:eastAsia="fr-FR"/>
    </w:rPr>
  </w:style>
  <w:style w:type="character" w:customStyle="1" w:styleId="Heading8Char">
    <w:name w:val="Heading 8 Char"/>
    <w:basedOn w:val="DefaultParagraphFont"/>
    <w:link w:val="Heading8"/>
    <w:rsid w:val="00043AC8"/>
    <w:rPr>
      <w:rFonts w:ascii="Arial" w:eastAsia="Times New Roman" w:hAnsi="Arial"/>
      <w:sz w:val="36"/>
      <w:lang w:val="en-GB"/>
    </w:rPr>
  </w:style>
  <w:style w:type="character" w:customStyle="1" w:styleId="Heading9Char">
    <w:name w:val="Heading 9 Char"/>
    <w:basedOn w:val="DefaultParagraphFont"/>
    <w:link w:val="Heading9"/>
    <w:rsid w:val="00043AC8"/>
    <w:rPr>
      <w:rFonts w:ascii="Arial" w:eastAsia="Times New Roman" w:hAnsi="Arial"/>
      <w:sz w:val="36"/>
      <w:lang w:val="en-GB"/>
    </w:rPr>
  </w:style>
  <w:style w:type="character" w:customStyle="1" w:styleId="HeaderChar">
    <w:name w:val="Header Char"/>
    <w:basedOn w:val="DefaultParagraphFont"/>
    <w:link w:val="Header"/>
    <w:rsid w:val="00043AC8"/>
    <w:rPr>
      <w:rFonts w:ascii="Arial" w:eastAsia="Times New Roman" w:hAnsi="Arial"/>
      <w:b/>
      <w:noProof/>
      <w:sz w:val="18"/>
      <w:lang w:val="en-GB"/>
    </w:rPr>
  </w:style>
  <w:style w:type="character" w:customStyle="1" w:styleId="UnresolvedMention1">
    <w:name w:val="Unresolved Mention1"/>
    <w:uiPriority w:val="99"/>
    <w:semiHidden/>
    <w:unhideWhenUsed/>
    <w:rsid w:val="00043AC8"/>
    <w:rPr>
      <w:color w:val="808080"/>
      <w:shd w:val="clear" w:color="auto" w:fill="E6E6E6"/>
    </w:rPr>
  </w:style>
  <w:style w:type="numbering" w:customStyle="1" w:styleId="Bullet">
    <w:name w:val="Bullet"/>
    <w:uiPriority w:val="99"/>
    <w:rsid w:val="00043AC8"/>
    <w:pPr>
      <w:numPr>
        <w:numId w:val="410"/>
      </w:numPr>
    </w:pPr>
  </w:style>
  <w:style w:type="paragraph" w:customStyle="1" w:styleId="Default">
    <w:name w:val="Default"/>
    <w:rsid w:val="00043AC8"/>
    <w:pPr>
      <w:autoSpaceDE w:val="0"/>
      <w:autoSpaceDN w:val="0"/>
      <w:adjustRightInd w:val="0"/>
    </w:pPr>
    <w:rPr>
      <w:color w:val="000000"/>
      <w:sz w:val="24"/>
      <w:szCs w:val="24"/>
    </w:rPr>
  </w:style>
  <w:style w:type="paragraph" w:customStyle="1" w:styleId="PlantUMLImg">
    <w:name w:val="PlantUMLImg"/>
    <w:basedOn w:val="Normal"/>
    <w:link w:val="PlantUMLImgChar"/>
    <w:autoRedefine/>
    <w:qFormat/>
    <w:rsid w:val="00043AC8"/>
    <w:pPr>
      <w:spacing w:after="0" w:line="240" w:lineRule="auto"/>
      <w:jc w:val="center"/>
    </w:pPr>
    <w:rPr>
      <w:rFonts w:eastAsia="Times New Roman" w:cs="Times New Roman"/>
      <w:b/>
      <w:kern w:val="0"/>
      <w:szCs w:val="24"/>
      <w:lang w:val="fr-FR" w:eastAsia="fr-FR"/>
      <w14:ligatures w14:val="none"/>
    </w:rPr>
  </w:style>
  <w:style w:type="character" w:customStyle="1" w:styleId="PlantUMLImgChar">
    <w:name w:val="PlantUMLImg Char"/>
    <w:basedOn w:val="DefaultParagraphFont"/>
    <w:link w:val="PlantUMLImg"/>
    <w:rsid w:val="00043AC8"/>
    <w:rPr>
      <w:rFonts w:eastAsia="Times New Roman"/>
      <w:b/>
      <w:szCs w:val="24"/>
      <w:lang w:val="fr-FR" w:eastAsia="fr-FR"/>
    </w:rPr>
  </w:style>
  <w:style w:type="paragraph" w:customStyle="1" w:styleId="SOAPExample">
    <w:name w:val="SOAP Example"/>
    <w:basedOn w:val="Normal"/>
    <w:rsid w:val="00043AC8"/>
    <w:pPr>
      <w:tabs>
        <w:tab w:val="left" w:pos="900"/>
        <w:tab w:val="left" w:pos="1260"/>
        <w:tab w:val="left" w:pos="1620"/>
        <w:tab w:val="left" w:pos="1980"/>
        <w:tab w:val="left" w:pos="2340"/>
        <w:tab w:val="left" w:pos="2700"/>
        <w:tab w:val="left" w:pos="3060"/>
      </w:tabs>
      <w:spacing w:after="0" w:line="240" w:lineRule="auto"/>
      <w:ind w:left="562"/>
    </w:pPr>
    <w:rPr>
      <w:rFonts w:ascii="Courier New" w:eastAsia="MS Mincho" w:hAnsi="Courier New" w:cs="Courier New"/>
      <w:kern w:val="0"/>
      <w:sz w:val="16"/>
      <w:szCs w:val="16"/>
      <w:lang w:val="fr-FR" w:eastAsia="fr-FR"/>
      <w14:ligatures w14:val="none"/>
    </w:rPr>
  </w:style>
  <w:style w:type="paragraph" w:styleId="HTMLPreformatted">
    <w:name w:val="HTML Preformatted"/>
    <w:basedOn w:val="Normal"/>
    <w:link w:val="HTMLPreformattedChar"/>
    <w:uiPriority w:val="99"/>
    <w:rsid w:val="00043AC8"/>
    <w:pPr>
      <w:spacing w:after="0" w:line="240" w:lineRule="auto"/>
    </w:pPr>
    <w:rPr>
      <w:rFonts w:ascii="Consolas" w:eastAsia="Times New Roman" w:hAnsi="Consolas" w:cs="Consolas"/>
      <w:kern w:val="0"/>
      <w:szCs w:val="24"/>
      <w:lang w:val="fr-FR" w:eastAsia="fr-FR"/>
      <w14:ligatures w14:val="none"/>
    </w:rPr>
  </w:style>
  <w:style w:type="character" w:customStyle="1" w:styleId="HTMLPreformattedChar">
    <w:name w:val="HTML Preformatted Char"/>
    <w:basedOn w:val="DefaultParagraphFont"/>
    <w:link w:val="HTMLPreformatted"/>
    <w:uiPriority w:val="99"/>
    <w:rsid w:val="00043AC8"/>
    <w:rPr>
      <w:rFonts w:ascii="Consolas" w:eastAsia="Times New Roman" w:hAnsi="Consolas" w:cs="Consolas"/>
      <w:szCs w:val="24"/>
      <w:lang w:val="fr-FR" w:eastAsia="fr-FR"/>
    </w:rPr>
  </w:style>
  <w:style w:type="table" w:customStyle="1" w:styleId="2-41">
    <w:name w:val="グリッド (表) 2 - アクセント 41"/>
    <w:basedOn w:val="TableNormal"/>
    <w:uiPriority w:val="47"/>
    <w:rsid w:val="00043AC8"/>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character" w:customStyle="1" w:styleId="UnresolvedMention2">
    <w:name w:val="Unresolved Mention2"/>
    <w:basedOn w:val="DefaultParagraphFont"/>
    <w:uiPriority w:val="99"/>
    <w:semiHidden/>
    <w:unhideWhenUsed/>
    <w:rsid w:val="00043AC8"/>
    <w:rPr>
      <w:color w:val="605E5C"/>
      <w:shd w:val="clear" w:color="auto" w:fill="E1DFDD"/>
    </w:rPr>
  </w:style>
  <w:style w:type="character" w:customStyle="1" w:styleId="UnresolvedMention3">
    <w:name w:val="Unresolved Mention3"/>
    <w:basedOn w:val="DefaultParagraphFont"/>
    <w:uiPriority w:val="99"/>
    <w:semiHidden/>
    <w:unhideWhenUsed/>
    <w:rsid w:val="00043AC8"/>
    <w:rPr>
      <w:color w:val="808080"/>
      <w:shd w:val="clear" w:color="auto" w:fill="E6E6E6"/>
    </w:rPr>
  </w:style>
  <w:style w:type="character" w:customStyle="1" w:styleId="UnresolvedMention4">
    <w:name w:val="Unresolved Mention4"/>
    <w:basedOn w:val="DefaultParagraphFont"/>
    <w:uiPriority w:val="99"/>
    <w:semiHidden/>
    <w:unhideWhenUsed/>
    <w:rsid w:val="00043AC8"/>
    <w:rPr>
      <w:color w:val="808080"/>
      <w:shd w:val="clear" w:color="auto" w:fill="E6E6E6"/>
    </w:rPr>
  </w:style>
  <w:style w:type="character" w:customStyle="1" w:styleId="UnresolvedMention5">
    <w:name w:val="Unresolved Mention5"/>
    <w:basedOn w:val="DefaultParagraphFont"/>
    <w:uiPriority w:val="99"/>
    <w:semiHidden/>
    <w:unhideWhenUsed/>
    <w:rsid w:val="00043AC8"/>
    <w:rPr>
      <w:color w:val="808080"/>
      <w:shd w:val="clear" w:color="auto" w:fill="E6E6E6"/>
    </w:rPr>
  </w:style>
  <w:style w:type="character" w:customStyle="1" w:styleId="UnresolvedMention6">
    <w:name w:val="Unresolved Mention6"/>
    <w:basedOn w:val="DefaultParagraphFont"/>
    <w:uiPriority w:val="99"/>
    <w:semiHidden/>
    <w:unhideWhenUsed/>
    <w:rsid w:val="00043AC8"/>
    <w:rPr>
      <w:color w:val="605E5C"/>
      <w:shd w:val="clear" w:color="auto" w:fill="E1DFDD"/>
    </w:rPr>
  </w:style>
  <w:style w:type="paragraph" w:styleId="TOCHeading">
    <w:name w:val="TOC Heading"/>
    <w:basedOn w:val="Heading1"/>
    <w:next w:val="Normal"/>
    <w:uiPriority w:val="39"/>
    <w:unhideWhenUsed/>
    <w:qFormat/>
    <w:rsid w:val="00043AC8"/>
    <w:pPr>
      <w:numPr>
        <w:numId w:val="0"/>
      </w:numPr>
      <w:pBdr>
        <w:top w:val="none" w:sz="0" w:space="0" w:color="auto"/>
      </w:pBdr>
      <w:overflowPunct/>
      <w:autoSpaceDE/>
      <w:autoSpaceDN/>
      <w:adjustRightInd/>
      <w:spacing w:after="0" w:line="259" w:lineRule="auto"/>
      <w:textAlignment w:val="auto"/>
      <w:outlineLvl w:val="9"/>
    </w:pPr>
    <w:rPr>
      <w:rFonts w:asciiTheme="majorHAnsi" w:eastAsiaTheme="majorEastAsia" w:hAnsiTheme="majorHAnsi" w:cstheme="majorBidi"/>
      <w:color w:val="2F5496" w:themeColor="accent1" w:themeShade="BF"/>
      <w:sz w:val="32"/>
      <w:szCs w:val="32"/>
      <w:lang w:val="en-US"/>
    </w:rPr>
  </w:style>
  <w:style w:type="paragraph" w:customStyle="1" w:styleId="Heading3numbered">
    <w:name w:val="Heading 3 numbered"/>
    <w:basedOn w:val="Heading3"/>
    <w:link w:val="Heading3numberedChar"/>
    <w:rsid w:val="00043AC8"/>
    <w:pPr>
      <w:numPr>
        <w:ilvl w:val="2"/>
        <w:numId w:val="477"/>
      </w:numPr>
      <w:overflowPunct/>
      <w:autoSpaceDE/>
      <w:autoSpaceDN/>
      <w:adjustRightInd/>
      <w:spacing w:after="0"/>
      <w:textAlignment w:val="auto"/>
    </w:pPr>
    <w:rPr>
      <w:szCs w:val="24"/>
      <w:lang w:val="fr-FR"/>
    </w:rPr>
  </w:style>
  <w:style w:type="character" w:customStyle="1" w:styleId="UnresolvedMention7">
    <w:name w:val="Unresolved Mention7"/>
    <w:basedOn w:val="DefaultParagraphFont"/>
    <w:uiPriority w:val="99"/>
    <w:semiHidden/>
    <w:unhideWhenUsed/>
    <w:rsid w:val="00043AC8"/>
    <w:rPr>
      <w:color w:val="605E5C"/>
      <w:shd w:val="clear" w:color="auto" w:fill="E1DFDD"/>
    </w:rPr>
  </w:style>
  <w:style w:type="character" w:customStyle="1" w:styleId="Heading3numberedChar">
    <w:name w:val="Heading 3 numbered Char"/>
    <w:basedOn w:val="Heading3Char"/>
    <w:link w:val="Heading3numbered"/>
    <w:rsid w:val="00043AC8"/>
    <w:rPr>
      <w:rFonts w:ascii="Arial" w:eastAsia="Times New Roman" w:hAnsi="Arial"/>
      <w:sz w:val="28"/>
      <w:szCs w:val="24"/>
      <w:lang w:val="fr-FR" w:eastAsia="fr-FR"/>
    </w:rPr>
  </w:style>
  <w:style w:type="paragraph" w:customStyle="1" w:styleId="AnnexHeading">
    <w:name w:val="Annex Heading"/>
    <w:basedOn w:val="Heading1"/>
    <w:link w:val="AnnexHeadingChar"/>
    <w:qFormat/>
    <w:rsid w:val="00043AC8"/>
    <w:pPr>
      <w:pageBreakBefore/>
      <w:numPr>
        <w:numId w:val="0"/>
      </w:numPr>
      <w:overflowPunct/>
      <w:autoSpaceDE/>
      <w:autoSpaceDN/>
      <w:adjustRightInd/>
      <w:textAlignment w:val="auto"/>
    </w:pPr>
  </w:style>
  <w:style w:type="character" w:customStyle="1" w:styleId="AnnexHeadingChar">
    <w:name w:val="Annex Heading Char"/>
    <w:basedOn w:val="Heading1Char"/>
    <w:link w:val="AnnexHeading"/>
    <w:rsid w:val="00043AC8"/>
    <w:rPr>
      <w:rFonts w:ascii="Arial" w:eastAsia="Times New Roman" w:hAnsi="Arial"/>
      <w:sz w:val="36"/>
      <w:lang w:val="en-GB"/>
    </w:rPr>
  </w:style>
  <w:style w:type="paragraph" w:customStyle="1" w:styleId="xmsonormal">
    <w:name w:val="x_msonormal"/>
    <w:basedOn w:val="Normal"/>
    <w:rsid w:val="00043AC8"/>
    <w:pPr>
      <w:spacing w:before="100" w:beforeAutospacing="1" w:after="100" w:afterAutospacing="1" w:line="240" w:lineRule="auto"/>
    </w:pPr>
    <w:rPr>
      <w:rFonts w:eastAsia="Times New Roman" w:cs="Times New Roman"/>
      <w:kern w:val="0"/>
      <w:sz w:val="24"/>
      <w:szCs w:val="24"/>
      <w:lang w:val="fr-FR" w:eastAsia="fr-FR"/>
      <w14:ligatures w14:val="none"/>
    </w:rPr>
  </w:style>
  <w:style w:type="character" w:customStyle="1" w:styleId="UnresolvedMention8">
    <w:name w:val="Unresolved Mention8"/>
    <w:basedOn w:val="DefaultParagraphFont"/>
    <w:uiPriority w:val="99"/>
    <w:semiHidden/>
    <w:unhideWhenUsed/>
    <w:rsid w:val="00043AC8"/>
    <w:rPr>
      <w:color w:val="605E5C"/>
      <w:shd w:val="clear" w:color="auto" w:fill="E1DFDD"/>
    </w:rPr>
  </w:style>
  <w:style w:type="paragraph" w:styleId="Title">
    <w:name w:val="Title"/>
    <w:basedOn w:val="Normal"/>
    <w:next w:val="Normal"/>
    <w:link w:val="TitleChar"/>
    <w:qFormat/>
    <w:rsid w:val="00043AC8"/>
    <w:pPr>
      <w:spacing w:after="0" w:line="240" w:lineRule="auto"/>
      <w:contextualSpacing/>
    </w:pPr>
    <w:rPr>
      <w:rFonts w:asciiTheme="majorHAnsi" w:eastAsiaTheme="majorEastAsia" w:hAnsiTheme="majorHAnsi" w:cstheme="majorBidi"/>
      <w:spacing w:val="-10"/>
      <w:kern w:val="28"/>
      <w:sz w:val="56"/>
      <w:szCs w:val="56"/>
      <w:lang w:val="fr-FR" w:eastAsia="fr-FR"/>
      <w14:ligatures w14:val="none"/>
    </w:rPr>
  </w:style>
  <w:style w:type="character" w:customStyle="1" w:styleId="TitleChar">
    <w:name w:val="Title Char"/>
    <w:basedOn w:val="DefaultParagraphFont"/>
    <w:link w:val="Title"/>
    <w:rsid w:val="00043AC8"/>
    <w:rPr>
      <w:rFonts w:asciiTheme="majorHAnsi" w:eastAsiaTheme="majorEastAsia" w:hAnsiTheme="majorHAnsi" w:cstheme="majorBidi"/>
      <w:spacing w:val="-10"/>
      <w:kern w:val="28"/>
      <w:sz w:val="56"/>
      <w:szCs w:val="56"/>
      <w:lang w:val="fr-FR" w:eastAsia="fr-FR"/>
    </w:rPr>
  </w:style>
  <w:style w:type="table" w:customStyle="1" w:styleId="2-410">
    <w:name w:val="网格表 2 - 着色 41"/>
    <w:basedOn w:val="TableNormal"/>
    <w:uiPriority w:val="47"/>
    <w:rsid w:val="00043AC8"/>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043AC8"/>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DocumentMap">
    <w:name w:val="Document Map"/>
    <w:basedOn w:val="Normal"/>
    <w:link w:val="DocumentMapChar"/>
    <w:rsid w:val="00043AC8"/>
    <w:pPr>
      <w:spacing w:after="0" w:line="240" w:lineRule="auto"/>
    </w:pPr>
    <w:rPr>
      <w:rFonts w:ascii="SimSun" w:eastAsia="SimSun" w:cs="Times New Roman"/>
      <w:kern w:val="0"/>
      <w:sz w:val="18"/>
      <w:szCs w:val="18"/>
      <w:lang w:val="fr-FR" w:eastAsia="fr-FR"/>
      <w14:ligatures w14:val="none"/>
    </w:rPr>
  </w:style>
  <w:style w:type="character" w:customStyle="1" w:styleId="DocumentMapChar">
    <w:name w:val="Document Map Char"/>
    <w:basedOn w:val="DefaultParagraphFont"/>
    <w:link w:val="DocumentMap"/>
    <w:rsid w:val="00043AC8"/>
    <w:rPr>
      <w:rFonts w:ascii="SimSun" w:eastAsia="SimSun"/>
      <w:sz w:val="18"/>
      <w:szCs w:val="18"/>
      <w:lang w:val="fr-FR" w:eastAsia="fr-FR"/>
    </w:rPr>
  </w:style>
  <w:style w:type="paragraph" w:customStyle="1" w:styleId="Style1">
    <w:name w:val="Style1"/>
    <w:basedOn w:val="B10"/>
    <w:link w:val="Style1Char"/>
    <w:qFormat/>
    <w:rsid w:val="00043AC8"/>
    <w:pPr>
      <w:numPr>
        <w:numId w:val="411"/>
      </w:numPr>
      <w:spacing w:after="0" w:line="240" w:lineRule="auto"/>
    </w:pPr>
    <w:rPr>
      <w:rFonts w:eastAsia="Times New Roman" w:cs="Times New Roman"/>
      <w:color w:val="1F3864" w:themeColor="accent1" w:themeShade="80"/>
      <w:kern w:val="0"/>
      <w:szCs w:val="24"/>
      <w:lang w:val="en-GB" w:eastAsia="x-none"/>
      <w14:ligatures w14:val="none"/>
    </w:rPr>
  </w:style>
  <w:style w:type="character" w:customStyle="1" w:styleId="Style1Char">
    <w:name w:val="Style1 Char"/>
    <w:basedOn w:val="B1Char"/>
    <w:link w:val="Style1"/>
    <w:rsid w:val="00043AC8"/>
    <w:rPr>
      <w:rFonts w:eastAsia="Times New Roman"/>
      <w:color w:val="1F3864" w:themeColor="accent1" w:themeShade="80"/>
      <w:szCs w:val="24"/>
      <w:lang w:val="en-GB" w:eastAsia="x-none"/>
    </w:rPr>
  </w:style>
  <w:style w:type="character" w:customStyle="1" w:styleId="B2Car">
    <w:name w:val="B2 Car"/>
    <w:link w:val="B20"/>
    <w:rsid w:val="00043AC8"/>
    <w:rPr>
      <w:rFonts w:eastAsiaTheme="minorHAnsi" w:cstheme="minorBidi"/>
      <w:kern w:val="2"/>
      <w:szCs w:val="22"/>
      <w14:ligatures w14:val="standardContextual"/>
    </w:rPr>
  </w:style>
  <w:style w:type="character" w:customStyle="1" w:styleId="a">
    <w:name w:val="リスト段落 (文字)"/>
    <w:aliases w:val="列表段落 (文字),参考文献 (文字),符号列表 (文字),·ûºÅÁÐ±í (文字),¡¤?o?¨¢D¡À¨ª (文字),?¡è?o?¡§¡éD?¨¤¡§a (文字),??¨¨?o??¡ì?¨¦D?¡§¡è?¡ìa (文字),??¡§¡§?o???¨¬?¡§|D??¡ì?¨¨??¨¬a (文字),???¡ì?¡ì?o???¡§???¡ì|D???¨¬?¡§¡§??¡§?a (文字),? (文字),lp1 (文字),List Paragraph1 (文字)"/>
    <w:basedOn w:val="DefaultParagraphFont"/>
    <w:uiPriority w:val="34"/>
    <w:locked/>
    <w:rsid w:val="00043AC8"/>
    <w:rPr>
      <w:rFonts w:ascii="Calibri" w:hAnsi="Calibri" w:cs="Calibri"/>
    </w:rPr>
  </w:style>
  <w:style w:type="paragraph" w:customStyle="1" w:styleId="AnnexHeadingA1">
    <w:name w:val="Annex Heading A.1"/>
    <w:basedOn w:val="Heading2"/>
    <w:link w:val="AnnexHeadingA1Char"/>
    <w:qFormat/>
    <w:rsid w:val="00043AC8"/>
    <w:pPr>
      <w:numPr>
        <w:ilvl w:val="0"/>
        <w:numId w:val="412"/>
      </w:numPr>
      <w:overflowPunct/>
      <w:autoSpaceDE/>
      <w:autoSpaceDN/>
      <w:adjustRightInd/>
      <w:textAlignment w:val="auto"/>
    </w:pPr>
  </w:style>
  <w:style w:type="character" w:customStyle="1" w:styleId="AnnexHeadingA1Char">
    <w:name w:val="Annex Heading A.1 Char"/>
    <w:basedOn w:val="Heading2Char"/>
    <w:link w:val="AnnexHeadingA1"/>
    <w:rsid w:val="00043AC8"/>
    <w:rPr>
      <w:rFonts w:ascii="Arial" w:eastAsia="Times New Roman" w:hAnsi="Arial"/>
      <w:sz w:val="32"/>
      <w:lang w:val="en-GB" w:eastAsia="fr-FR"/>
    </w:rPr>
  </w:style>
  <w:style w:type="character" w:customStyle="1" w:styleId="UnresolvedMention9">
    <w:name w:val="Unresolved Mention9"/>
    <w:basedOn w:val="DefaultParagraphFont"/>
    <w:uiPriority w:val="99"/>
    <w:semiHidden/>
    <w:unhideWhenUsed/>
    <w:rsid w:val="00043AC8"/>
    <w:rPr>
      <w:color w:val="605E5C"/>
      <w:shd w:val="clear" w:color="auto" w:fill="E1DFDD"/>
    </w:rPr>
  </w:style>
  <w:style w:type="character" w:customStyle="1" w:styleId="UnresolvedMention10">
    <w:name w:val="Unresolved Mention10"/>
    <w:basedOn w:val="DefaultParagraphFont"/>
    <w:uiPriority w:val="99"/>
    <w:semiHidden/>
    <w:unhideWhenUsed/>
    <w:rsid w:val="00043AC8"/>
    <w:rPr>
      <w:color w:val="605E5C"/>
      <w:shd w:val="clear" w:color="auto" w:fill="E1DFDD"/>
    </w:rPr>
  </w:style>
  <w:style w:type="paragraph" w:styleId="BodyText">
    <w:name w:val="Body Text"/>
    <w:basedOn w:val="Normal"/>
    <w:link w:val="BodyTextChar"/>
    <w:uiPriority w:val="99"/>
    <w:rsid w:val="00043AC8"/>
    <w:pPr>
      <w:autoSpaceDE w:val="0"/>
      <w:autoSpaceDN w:val="0"/>
      <w:adjustRightInd w:val="0"/>
      <w:spacing w:before="120" w:after="0" w:line="240" w:lineRule="auto"/>
    </w:pPr>
    <w:rPr>
      <w:rFonts w:ascii="Tahoma" w:eastAsia="Times New Roman" w:hAnsi="Tahoma" w:cs="Arial"/>
      <w:kern w:val="0"/>
      <w:sz w:val="22"/>
      <w:szCs w:val="24"/>
      <w:lang w:val="en-GB" w:eastAsia="fr-FR"/>
      <w14:ligatures w14:val="none"/>
    </w:rPr>
  </w:style>
  <w:style w:type="character" w:customStyle="1" w:styleId="BodyTextChar">
    <w:name w:val="Body Text Char"/>
    <w:basedOn w:val="DefaultParagraphFont"/>
    <w:link w:val="BodyText"/>
    <w:uiPriority w:val="99"/>
    <w:rsid w:val="00043AC8"/>
    <w:rPr>
      <w:rFonts w:ascii="Tahoma" w:eastAsia="Times New Roman" w:hAnsi="Tahoma" w:cs="Arial"/>
      <w:sz w:val="22"/>
      <w:szCs w:val="24"/>
      <w:lang w:val="en-GB" w:eastAsia="fr-FR"/>
    </w:rPr>
  </w:style>
  <w:style w:type="character" w:customStyle="1" w:styleId="Mentionnonrsolue1">
    <w:name w:val="Mention non résolue1"/>
    <w:uiPriority w:val="99"/>
    <w:semiHidden/>
    <w:unhideWhenUsed/>
    <w:rsid w:val="00043AC8"/>
    <w:rPr>
      <w:color w:val="808080"/>
      <w:shd w:val="clear" w:color="auto" w:fill="E6E6E6"/>
    </w:rPr>
  </w:style>
  <w:style w:type="table" w:customStyle="1" w:styleId="TableauListe31">
    <w:name w:val="Tableau Liste 31"/>
    <w:basedOn w:val="TableNormal"/>
    <w:uiPriority w:val="48"/>
    <w:rsid w:val="00043AC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apple-converted-space">
    <w:name w:val="apple-converted-space"/>
    <w:basedOn w:val="DefaultParagraphFont"/>
    <w:rsid w:val="00043AC8"/>
  </w:style>
  <w:style w:type="numbering" w:customStyle="1" w:styleId="Listeactuelle1">
    <w:name w:val="Liste actuelle1"/>
    <w:uiPriority w:val="99"/>
    <w:rsid w:val="00043AC8"/>
    <w:pPr>
      <w:numPr>
        <w:numId w:val="415"/>
      </w:numPr>
    </w:pPr>
  </w:style>
  <w:style w:type="table" w:styleId="TableGridLight">
    <w:name w:val="Grid Table Light"/>
    <w:basedOn w:val="TableNormal"/>
    <w:uiPriority w:val="40"/>
    <w:rsid w:val="00043A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eedsdata">
    <w:name w:val="needs_data"/>
    <w:basedOn w:val="DefaultParagraphFont"/>
    <w:rsid w:val="00043AC8"/>
  </w:style>
  <w:style w:type="character" w:customStyle="1" w:styleId="needs-id">
    <w:name w:val="needs-id"/>
    <w:basedOn w:val="DefaultParagraphFont"/>
    <w:rsid w:val="00043AC8"/>
  </w:style>
  <w:style w:type="character" w:customStyle="1" w:styleId="needs">
    <w:name w:val="needs"/>
    <w:basedOn w:val="DefaultParagraphFont"/>
    <w:rsid w:val="00043AC8"/>
  </w:style>
  <w:style w:type="character" w:customStyle="1" w:styleId="needslabel">
    <w:name w:val="needs_label"/>
    <w:basedOn w:val="DefaultParagraphFont"/>
    <w:rsid w:val="00043AC8"/>
  </w:style>
  <w:style w:type="character" w:customStyle="1" w:styleId="section-number">
    <w:name w:val="section-number"/>
    <w:basedOn w:val="DefaultParagraphFont"/>
    <w:rsid w:val="00043AC8"/>
  </w:style>
  <w:style w:type="character" w:customStyle="1" w:styleId="hscoswrapper">
    <w:name w:val="hs_cos_wrapper"/>
    <w:basedOn w:val="DefaultParagraphFont"/>
    <w:rsid w:val="00043AC8"/>
  </w:style>
  <w:style w:type="character" w:customStyle="1" w:styleId="TAHChar">
    <w:name w:val="TAH Char"/>
    <w:link w:val="TAH"/>
    <w:qFormat/>
    <w:locked/>
    <w:rsid w:val="008D0115"/>
    <w:rPr>
      <w:rFonts w:ascii="Arial" w:eastAsiaTheme="minorHAnsi" w:hAnsi="Arial" w:cstheme="minorBidi"/>
      <w:b/>
      <w:kern w:val="2"/>
      <w:sz w:val="18"/>
      <w:szCs w:val="22"/>
      <w14:ligatures w14:val="standardContextual"/>
    </w:rPr>
  </w:style>
  <w:style w:type="paragraph" w:customStyle="1" w:styleId="paragraph">
    <w:name w:val="paragraph"/>
    <w:basedOn w:val="Normal"/>
    <w:rsid w:val="007568F4"/>
    <w:pPr>
      <w:spacing w:before="100" w:beforeAutospacing="1" w:after="100" w:afterAutospacing="1" w:line="240" w:lineRule="auto"/>
    </w:pPr>
    <w:rPr>
      <w:rFonts w:eastAsia="Times New Roman" w:cs="Times New Roman"/>
      <w:kern w:val="0"/>
      <w:sz w:val="24"/>
      <w:szCs w:val="24"/>
      <w:lang w:val="en-IE" w:eastAsia="en-IE"/>
      <w14:ligatures w14:val="none"/>
    </w:rPr>
  </w:style>
  <w:style w:type="numbering" w:customStyle="1" w:styleId="NoList1">
    <w:name w:val="No List1"/>
    <w:next w:val="NoList"/>
    <w:uiPriority w:val="99"/>
    <w:semiHidden/>
    <w:unhideWhenUsed/>
    <w:rsid w:val="001B21DE"/>
  </w:style>
  <w:style w:type="character" w:customStyle="1" w:styleId="fabric-text-color-mark">
    <w:name w:val="fabric-text-color-mark"/>
    <w:basedOn w:val="DefaultParagraphFont"/>
    <w:rsid w:val="001B21DE"/>
  </w:style>
  <w:style w:type="table" w:styleId="PlainTable1">
    <w:name w:val="Plain Table 1"/>
    <w:basedOn w:val="TableNormal"/>
    <w:uiPriority w:val="41"/>
    <w:rsid w:val="001B21DE"/>
    <w:pPr>
      <w:suppressAutoHyphens/>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1B21DE"/>
    <w:pPr>
      <w:spacing w:before="100" w:beforeAutospacing="1" w:after="100" w:afterAutospacing="1" w:line="240" w:lineRule="auto"/>
    </w:pPr>
    <w:rPr>
      <w:rFonts w:eastAsiaTheme="minorEastAsia" w:cs="Times New Roman"/>
      <w:kern w:val="0"/>
      <w:sz w:val="24"/>
      <w:szCs w:val="24"/>
      <w14:ligatures w14:val="none"/>
    </w:rPr>
  </w:style>
  <w:style w:type="character" w:customStyle="1" w:styleId="file-title">
    <w:name w:val="file-title"/>
    <w:basedOn w:val="DefaultParagraphFont"/>
    <w:rsid w:val="00656148"/>
  </w:style>
  <w:style w:type="character" w:styleId="Mention">
    <w:name w:val="Mention"/>
    <w:basedOn w:val="DefaultParagraphFont"/>
    <w:uiPriority w:val="99"/>
    <w:unhideWhenUsed/>
    <w:rsid w:val="008C540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6717">
      <w:bodyDiv w:val="1"/>
      <w:marLeft w:val="0"/>
      <w:marRight w:val="0"/>
      <w:marTop w:val="0"/>
      <w:marBottom w:val="0"/>
      <w:divBdr>
        <w:top w:val="none" w:sz="0" w:space="0" w:color="auto"/>
        <w:left w:val="none" w:sz="0" w:space="0" w:color="auto"/>
        <w:bottom w:val="none" w:sz="0" w:space="0" w:color="auto"/>
        <w:right w:val="none" w:sz="0" w:space="0" w:color="auto"/>
      </w:divBdr>
    </w:div>
    <w:div w:id="5786506">
      <w:bodyDiv w:val="1"/>
      <w:marLeft w:val="0"/>
      <w:marRight w:val="0"/>
      <w:marTop w:val="0"/>
      <w:marBottom w:val="0"/>
      <w:divBdr>
        <w:top w:val="none" w:sz="0" w:space="0" w:color="auto"/>
        <w:left w:val="none" w:sz="0" w:space="0" w:color="auto"/>
        <w:bottom w:val="none" w:sz="0" w:space="0" w:color="auto"/>
        <w:right w:val="none" w:sz="0" w:space="0" w:color="auto"/>
      </w:divBdr>
    </w:div>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106423">
      <w:bodyDiv w:val="1"/>
      <w:marLeft w:val="0"/>
      <w:marRight w:val="0"/>
      <w:marTop w:val="0"/>
      <w:marBottom w:val="0"/>
      <w:divBdr>
        <w:top w:val="none" w:sz="0" w:space="0" w:color="auto"/>
        <w:left w:val="none" w:sz="0" w:space="0" w:color="auto"/>
        <w:bottom w:val="none" w:sz="0" w:space="0" w:color="auto"/>
        <w:right w:val="none" w:sz="0" w:space="0" w:color="auto"/>
      </w:divBdr>
    </w:div>
    <w:div w:id="7026934">
      <w:bodyDiv w:val="1"/>
      <w:marLeft w:val="0"/>
      <w:marRight w:val="0"/>
      <w:marTop w:val="0"/>
      <w:marBottom w:val="0"/>
      <w:divBdr>
        <w:top w:val="none" w:sz="0" w:space="0" w:color="auto"/>
        <w:left w:val="none" w:sz="0" w:space="0" w:color="auto"/>
        <w:bottom w:val="none" w:sz="0" w:space="0" w:color="auto"/>
        <w:right w:val="none" w:sz="0" w:space="0" w:color="auto"/>
      </w:divBdr>
    </w:div>
    <w:div w:id="10035181">
      <w:bodyDiv w:val="1"/>
      <w:marLeft w:val="0"/>
      <w:marRight w:val="0"/>
      <w:marTop w:val="0"/>
      <w:marBottom w:val="0"/>
      <w:divBdr>
        <w:top w:val="none" w:sz="0" w:space="0" w:color="auto"/>
        <w:left w:val="none" w:sz="0" w:space="0" w:color="auto"/>
        <w:bottom w:val="none" w:sz="0" w:space="0" w:color="auto"/>
        <w:right w:val="none" w:sz="0" w:space="0" w:color="auto"/>
      </w:divBdr>
    </w:div>
    <w:div w:id="16395913">
      <w:bodyDiv w:val="1"/>
      <w:marLeft w:val="0"/>
      <w:marRight w:val="0"/>
      <w:marTop w:val="0"/>
      <w:marBottom w:val="0"/>
      <w:divBdr>
        <w:top w:val="none" w:sz="0" w:space="0" w:color="auto"/>
        <w:left w:val="none" w:sz="0" w:space="0" w:color="auto"/>
        <w:bottom w:val="none" w:sz="0" w:space="0" w:color="auto"/>
        <w:right w:val="none" w:sz="0" w:space="0" w:color="auto"/>
      </w:divBdr>
    </w:div>
    <w:div w:id="21250925">
      <w:bodyDiv w:val="1"/>
      <w:marLeft w:val="0"/>
      <w:marRight w:val="0"/>
      <w:marTop w:val="0"/>
      <w:marBottom w:val="0"/>
      <w:divBdr>
        <w:top w:val="none" w:sz="0" w:space="0" w:color="auto"/>
        <w:left w:val="none" w:sz="0" w:space="0" w:color="auto"/>
        <w:bottom w:val="none" w:sz="0" w:space="0" w:color="auto"/>
        <w:right w:val="none" w:sz="0" w:space="0" w:color="auto"/>
      </w:divBdr>
    </w:div>
    <w:div w:id="32273054">
      <w:bodyDiv w:val="1"/>
      <w:marLeft w:val="0"/>
      <w:marRight w:val="0"/>
      <w:marTop w:val="0"/>
      <w:marBottom w:val="0"/>
      <w:divBdr>
        <w:top w:val="none" w:sz="0" w:space="0" w:color="auto"/>
        <w:left w:val="none" w:sz="0" w:space="0" w:color="auto"/>
        <w:bottom w:val="none" w:sz="0" w:space="0" w:color="auto"/>
        <w:right w:val="none" w:sz="0" w:space="0" w:color="auto"/>
      </w:divBdr>
    </w:div>
    <w:div w:id="33385891">
      <w:bodyDiv w:val="1"/>
      <w:marLeft w:val="0"/>
      <w:marRight w:val="0"/>
      <w:marTop w:val="0"/>
      <w:marBottom w:val="0"/>
      <w:divBdr>
        <w:top w:val="none" w:sz="0" w:space="0" w:color="auto"/>
        <w:left w:val="none" w:sz="0" w:space="0" w:color="auto"/>
        <w:bottom w:val="none" w:sz="0" w:space="0" w:color="auto"/>
        <w:right w:val="none" w:sz="0" w:space="0" w:color="auto"/>
      </w:divBdr>
    </w:div>
    <w:div w:id="34473988">
      <w:bodyDiv w:val="1"/>
      <w:marLeft w:val="0"/>
      <w:marRight w:val="0"/>
      <w:marTop w:val="0"/>
      <w:marBottom w:val="0"/>
      <w:divBdr>
        <w:top w:val="none" w:sz="0" w:space="0" w:color="auto"/>
        <w:left w:val="none" w:sz="0" w:space="0" w:color="auto"/>
        <w:bottom w:val="none" w:sz="0" w:space="0" w:color="auto"/>
        <w:right w:val="none" w:sz="0" w:space="0" w:color="auto"/>
      </w:divBdr>
    </w:div>
    <w:div w:id="44450810">
      <w:bodyDiv w:val="1"/>
      <w:marLeft w:val="0"/>
      <w:marRight w:val="0"/>
      <w:marTop w:val="0"/>
      <w:marBottom w:val="0"/>
      <w:divBdr>
        <w:top w:val="none" w:sz="0" w:space="0" w:color="auto"/>
        <w:left w:val="none" w:sz="0" w:space="0" w:color="auto"/>
        <w:bottom w:val="none" w:sz="0" w:space="0" w:color="auto"/>
        <w:right w:val="none" w:sz="0" w:space="0" w:color="auto"/>
      </w:divBdr>
    </w:div>
    <w:div w:id="57823519">
      <w:bodyDiv w:val="1"/>
      <w:marLeft w:val="0"/>
      <w:marRight w:val="0"/>
      <w:marTop w:val="0"/>
      <w:marBottom w:val="0"/>
      <w:divBdr>
        <w:top w:val="none" w:sz="0" w:space="0" w:color="auto"/>
        <w:left w:val="none" w:sz="0" w:space="0" w:color="auto"/>
        <w:bottom w:val="none" w:sz="0" w:space="0" w:color="auto"/>
        <w:right w:val="none" w:sz="0" w:space="0" w:color="auto"/>
      </w:divBdr>
    </w:div>
    <w:div w:id="59906391">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0741763">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2088807">
      <w:bodyDiv w:val="1"/>
      <w:marLeft w:val="0"/>
      <w:marRight w:val="0"/>
      <w:marTop w:val="0"/>
      <w:marBottom w:val="0"/>
      <w:divBdr>
        <w:top w:val="none" w:sz="0" w:space="0" w:color="auto"/>
        <w:left w:val="none" w:sz="0" w:space="0" w:color="auto"/>
        <w:bottom w:val="none" w:sz="0" w:space="0" w:color="auto"/>
        <w:right w:val="none" w:sz="0" w:space="0" w:color="auto"/>
      </w:divBdr>
    </w:div>
    <w:div w:id="95637663">
      <w:bodyDiv w:val="1"/>
      <w:marLeft w:val="0"/>
      <w:marRight w:val="0"/>
      <w:marTop w:val="0"/>
      <w:marBottom w:val="0"/>
      <w:divBdr>
        <w:top w:val="none" w:sz="0" w:space="0" w:color="auto"/>
        <w:left w:val="none" w:sz="0" w:space="0" w:color="auto"/>
        <w:bottom w:val="none" w:sz="0" w:space="0" w:color="auto"/>
        <w:right w:val="none" w:sz="0" w:space="0" w:color="auto"/>
      </w:divBdr>
    </w:div>
    <w:div w:id="98644650">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08934435">
      <w:bodyDiv w:val="1"/>
      <w:marLeft w:val="0"/>
      <w:marRight w:val="0"/>
      <w:marTop w:val="0"/>
      <w:marBottom w:val="0"/>
      <w:divBdr>
        <w:top w:val="none" w:sz="0" w:space="0" w:color="auto"/>
        <w:left w:val="none" w:sz="0" w:space="0" w:color="auto"/>
        <w:bottom w:val="none" w:sz="0" w:space="0" w:color="auto"/>
        <w:right w:val="none" w:sz="0" w:space="0" w:color="auto"/>
      </w:divBdr>
    </w:div>
    <w:div w:id="112988657">
      <w:bodyDiv w:val="1"/>
      <w:marLeft w:val="0"/>
      <w:marRight w:val="0"/>
      <w:marTop w:val="0"/>
      <w:marBottom w:val="0"/>
      <w:divBdr>
        <w:top w:val="none" w:sz="0" w:space="0" w:color="auto"/>
        <w:left w:val="none" w:sz="0" w:space="0" w:color="auto"/>
        <w:bottom w:val="none" w:sz="0" w:space="0" w:color="auto"/>
        <w:right w:val="none" w:sz="0" w:space="0" w:color="auto"/>
      </w:divBdr>
    </w:div>
    <w:div w:id="116337287">
      <w:bodyDiv w:val="1"/>
      <w:marLeft w:val="0"/>
      <w:marRight w:val="0"/>
      <w:marTop w:val="0"/>
      <w:marBottom w:val="0"/>
      <w:divBdr>
        <w:top w:val="none" w:sz="0" w:space="0" w:color="auto"/>
        <w:left w:val="none" w:sz="0" w:space="0" w:color="auto"/>
        <w:bottom w:val="none" w:sz="0" w:space="0" w:color="auto"/>
        <w:right w:val="none" w:sz="0" w:space="0" w:color="auto"/>
      </w:divBdr>
    </w:div>
    <w:div w:id="116916753">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0536278">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31950534">
      <w:bodyDiv w:val="1"/>
      <w:marLeft w:val="0"/>
      <w:marRight w:val="0"/>
      <w:marTop w:val="0"/>
      <w:marBottom w:val="0"/>
      <w:divBdr>
        <w:top w:val="none" w:sz="0" w:space="0" w:color="auto"/>
        <w:left w:val="none" w:sz="0" w:space="0" w:color="auto"/>
        <w:bottom w:val="none" w:sz="0" w:space="0" w:color="auto"/>
        <w:right w:val="none" w:sz="0" w:space="0" w:color="auto"/>
      </w:divBdr>
    </w:div>
    <w:div w:id="135026697">
      <w:bodyDiv w:val="1"/>
      <w:marLeft w:val="0"/>
      <w:marRight w:val="0"/>
      <w:marTop w:val="0"/>
      <w:marBottom w:val="0"/>
      <w:divBdr>
        <w:top w:val="none" w:sz="0" w:space="0" w:color="auto"/>
        <w:left w:val="none" w:sz="0" w:space="0" w:color="auto"/>
        <w:bottom w:val="none" w:sz="0" w:space="0" w:color="auto"/>
        <w:right w:val="none" w:sz="0" w:space="0" w:color="auto"/>
      </w:divBdr>
    </w:div>
    <w:div w:id="137848824">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50609355">
      <w:bodyDiv w:val="1"/>
      <w:marLeft w:val="0"/>
      <w:marRight w:val="0"/>
      <w:marTop w:val="0"/>
      <w:marBottom w:val="0"/>
      <w:divBdr>
        <w:top w:val="none" w:sz="0" w:space="0" w:color="auto"/>
        <w:left w:val="none" w:sz="0" w:space="0" w:color="auto"/>
        <w:bottom w:val="none" w:sz="0" w:space="0" w:color="auto"/>
        <w:right w:val="none" w:sz="0" w:space="0" w:color="auto"/>
      </w:divBdr>
    </w:div>
    <w:div w:id="151063752">
      <w:bodyDiv w:val="1"/>
      <w:marLeft w:val="0"/>
      <w:marRight w:val="0"/>
      <w:marTop w:val="0"/>
      <w:marBottom w:val="0"/>
      <w:divBdr>
        <w:top w:val="none" w:sz="0" w:space="0" w:color="auto"/>
        <w:left w:val="none" w:sz="0" w:space="0" w:color="auto"/>
        <w:bottom w:val="none" w:sz="0" w:space="0" w:color="auto"/>
        <w:right w:val="none" w:sz="0" w:space="0" w:color="auto"/>
      </w:divBdr>
    </w:div>
    <w:div w:id="152335231">
      <w:bodyDiv w:val="1"/>
      <w:marLeft w:val="0"/>
      <w:marRight w:val="0"/>
      <w:marTop w:val="0"/>
      <w:marBottom w:val="0"/>
      <w:divBdr>
        <w:top w:val="none" w:sz="0" w:space="0" w:color="auto"/>
        <w:left w:val="none" w:sz="0" w:space="0" w:color="auto"/>
        <w:bottom w:val="none" w:sz="0" w:space="0" w:color="auto"/>
        <w:right w:val="none" w:sz="0" w:space="0" w:color="auto"/>
      </w:divBdr>
    </w:div>
    <w:div w:id="155918479">
      <w:bodyDiv w:val="1"/>
      <w:marLeft w:val="0"/>
      <w:marRight w:val="0"/>
      <w:marTop w:val="0"/>
      <w:marBottom w:val="0"/>
      <w:divBdr>
        <w:top w:val="none" w:sz="0" w:space="0" w:color="auto"/>
        <w:left w:val="none" w:sz="0" w:space="0" w:color="auto"/>
        <w:bottom w:val="none" w:sz="0" w:space="0" w:color="auto"/>
        <w:right w:val="none" w:sz="0" w:space="0" w:color="auto"/>
      </w:divBdr>
    </w:div>
    <w:div w:id="169495522">
      <w:bodyDiv w:val="1"/>
      <w:marLeft w:val="0"/>
      <w:marRight w:val="0"/>
      <w:marTop w:val="0"/>
      <w:marBottom w:val="0"/>
      <w:divBdr>
        <w:top w:val="none" w:sz="0" w:space="0" w:color="auto"/>
        <w:left w:val="none" w:sz="0" w:space="0" w:color="auto"/>
        <w:bottom w:val="none" w:sz="0" w:space="0" w:color="auto"/>
        <w:right w:val="none" w:sz="0" w:space="0" w:color="auto"/>
      </w:divBdr>
    </w:div>
    <w:div w:id="173570861">
      <w:bodyDiv w:val="1"/>
      <w:marLeft w:val="0"/>
      <w:marRight w:val="0"/>
      <w:marTop w:val="0"/>
      <w:marBottom w:val="0"/>
      <w:divBdr>
        <w:top w:val="none" w:sz="0" w:space="0" w:color="auto"/>
        <w:left w:val="none" w:sz="0" w:space="0" w:color="auto"/>
        <w:bottom w:val="none" w:sz="0" w:space="0" w:color="auto"/>
        <w:right w:val="none" w:sz="0" w:space="0" w:color="auto"/>
      </w:divBdr>
    </w:div>
    <w:div w:id="173616019">
      <w:bodyDiv w:val="1"/>
      <w:marLeft w:val="0"/>
      <w:marRight w:val="0"/>
      <w:marTop w:val="0"/>
      <w:marBottom w:val="0"/>
      <w:divBdr>
        <w:top w:val="none" w:sz="0" w:space="0" w:color="auto"/>
        <w:left w:val="none" w:sz="0" w:space="0" w:color="auto"/>
        <w:bottom w:val="none" w:sz="0" w:space="0" w:color="auto"/>
        <w:right w:val="none" w:sz="0" w:space="0" w:color="auto"/>
      </w:divBdr>
    </w:div>
    <w:div w:id="174270342">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192697677">
      <w:bodyDiv w:val="1"/>
      <w:marLeft w:val="0"/>
      <w:marRight w:val="0"/>
      <w:marTop w:val="0"/>
      <w:marBottom w:val="0"/>
      <w:divBdr>
        <w:top w:val="none" w:sz="0" w:space="0" w:color="auto"/>
        <w:left w:val="none" w:sz="0" w:space="0" w:color="auto"/>
        <w:bottom w:val="none" w:sz="0" w:space="0" w:color="auto"/>
        <w:right w:val="none" w:sz="0" w:space="0" w:color="auto"/>
      </w:divBdr>
    </w:div>
    <w:div w:id="198398983">
      <w:bodyDiv w:val="1"/>
      <w:marLeft w:val="0"/>
      <w:marRight w:val="0"/>
      <w:marTop w:val="0"/>
      <w:marBottom w:val="0"/>
      <w:divBdr>
        <w:top w:val="none" w:sz="0" w:space="0" w:color="auto"/>
        <w:left w:val="none" w:sz="0" w:space="0" w:color="auto"/>
        <w:bottom w:val="none" w:sz="0" w:space="0" w:color="auto"/>
        <w:right w:val="none" w:sz="0" w:space="0" w:color="auto"/>
      </w:divBdr>
    </w:div>
    <w:div w:id="20002312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08690566">
      <w:bodyDiv w:val="1"/>
      <w:marLeft w:val="0"/>
      <w:marRight w:val="0"/>
      <w:marTop w:val="0"/>
      <w:marBottom w:val="0"/>
      <w:divBdr>
        <w:top w:val="none" w:sz="0" w:space="0" w:color="auto"/>
        <w:left w:val="none" w:sz="0" w:space="0" w:color="auto"/>
        <w:bottom w:val="none" w:sz="0" w:space="0" w:color="auto"/>
        <w:right w:val="none" w:sz="0" w:space="0" w:color="auto"/>
      </w:divBdr>
    </w:div>
    <w:div w:id="211426689">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241722579">
      <w:bodyDiv w:val="1"/>
      <w:marLeft w:val="0"/>
      <w:marRight w:val="0"/>
      <w:marTop w:val="0"/>
      <w:marBottom w:val="0"/>
      <w:divBdr>
        <w:top w:val="none" w:sz="0" w:space="0" w:color="auto"/>
        <w:left w:val="none" w:sz="0" w:space="0" w:color="auto"/>
        <w:bottom w:val="none" w:sz="0" w:space="0" w:color="auto"/>
        <w:right w:val="none" w:sz="0" w:space="0" w:color="auto"/>
      </w:divBdr>
    </w:div>
    <w:div w:id="253439878">
      <w:bodyDiv w:val="1"/>
      <w:marLeft w:val="0"/>
      <w:marRight w:val="0"/>
      <w:marTop w:val="0"/>
      <w:marBottom w:val="0"/>
      <w:divBdr>
        <w:top w:val="none" w:sz="0" w:space="0" w:color="auto"/>
        <w:left w:val="none" w:sz="0" w:space="0" w:color="auto"/>
        <w:bottom w:val="none" w:sz="0" w:space="0" w:color="auto"/>
        <w:right w:val="none" w:sz="0" w:space="0" w:color="auto"/>
      </w:divBdr>
    </w:div>
    <w:div w:id="270288591">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11562966">
      <w:bodyDiv w:val="1"/>
      <w:marLeft w:val="0"/>
      <w:marRight w:val="0"/>
      <w:marTop w:val="0"/>
      <w:marBottom w:val="0"/>
      <w:divBdr>
        <w:top w:val="none" w:sz="0" w:space="0" w:color="auto"/>
        <w:left w:val="none" w:sz="0" w:space="0" w:color="auto"/>
        <w:bottom w:val="none" w:sz="0" w:space="0" w:color="auto"/>
        <w:right w:val="none" w:sz="0" w:space="0" w:color="auto"/>
      </w:divBdr>
    </w:div>
    <w:div w:id="316305417">
      <w:bodyDiv w:val="1"/>
      <w:marLeft w:val="0"/>
      <w:marRight w:val="0"/>
      <w:marTop w:val="0"/>
      <w:marBottom w:val="0"/>
      <w:divBdr>
        <w:top w:val="none" w:sz="0" w:space="0" w:color="auto"/>
        <w:left w:val="none" w:sz="0" w:space="0" w:color="auto"/>
        <w:bottom w:val="none" w:sz="0" w:space="0" w:color="auto"/>
        <w:right w:val="none" w:sz="0" w:space="0" w:color="auto"/>
      </w:divBdr>
    </w:div>
    <w:div w:id="350422460">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356588977">
      <w:bodyDiv w:val="1"/>
      <w:marLeft w:val="0"/>
      <w:marRight w:val="0"/>
      <w:marTop w:val="0"/>
      <w:marBottom w:val="0"/>
      <w:divBdr>
        <w:top w:val="none" w:sz="0" w:space="0" w:color="auto"/>
        <w:left w:val="none" w:sz="0" w:space="0" w:color="auto"/>
        <w:bottom w:val="none" w:sz="0" w:space="0" w:color="auto"/>
        <w:right w:val="none" w:sz="0" w:space="0" w:color="auto"/>
      </w:divBdr>
    </w:div>
    <w:div w:id="365065544">
      <w:bodyDiv w:val="1"/>
      <w:marLeft w:val="0"/>
      <w:marRight w:val="0"/>
      <w:marTop w:val="0"/>
      <w:marBottom w:val="0"/>
      <w:divBdr>
        <w:top w:val="none" w:sz="0" w:space="0" w:color="auto"/>
        <w:left w:val="none" w:sz="0" w:space="0" w:color="auto"/>
        <w:bottom w:val="none" w:sz="0" w:space="0" w:color="auto"/>
        <w:right w:val="none" w:sz="0" w:space="0" w:color="auto"/>
      </w:divBdr>
    </w:div>
    <w:div w:id="366175991">
      <w:bodyDiv w:val="1"/>
      <w:marLeft w:val="0"/>
      <w:marRight w:val="0"/>
      <w:marTop w:val="0"/>
      <w:marBottom w:val="0"/>
      <w:divBdr>
        <w:top w:val="none" w:sz="0" w:space="0" w:color="auto"/>
        <w:left w:val="none" w:sz="0" w:space="0" w:color="auto"/>
        <w:bottom w:val="none" w:sz="0" w:space="0" w:color="auto"/>
        <w:right w:val="none" w:sz="0" w:space="0" w:color="auto"/>
      </w:divBdr>
    </w:div>
    <w:div w:id="368607056">
      <w:bodyDiv w:val="1"/>
      <w:marLeft w:val="0"/>
      <w:marRight w:val="0"/>
      <w:marTop w:val="0"/>
      <w:marBottom w:val="0"/>
      <w:divBdr>
        <w:top w:val="none" w:sz="0" w:space="0" w:color="auto"/>
        <w:left w:val="none" w:sz="0" w:space="0" w:color="auto"/>
        <w:bottom w:val="none" w:sz="0" w:space="0" w:color="auto"/>
        <w:right w:val="none" w:sz="0" w:space="0" w:color="auto"/>
      </w:divBdr>
    </w:div>
    <w:div w:id="376512823">
      <w:bodyDiv w:val="1"/>
      <w:marLeft w:val="0"/>
      <w:marRight w:val="0"/>
      <w:marTop w:val="0"/>
      <w:marBottom w:val="0"/>
      <w:divBdr>
        <w:top w:val="none" w:sz="0" w:space="0" w:color="auto"/>
        <w:left w:val="none" w:sz="0" w:space="0" w:color="auto"/>
        <w:bottom w:val="none" w:sz="0" w:space="0" w:color="auto"/>
        <w:right w:val="none" w:sz="0" w:space="0" w:color="auto"/>
      </w:divBdr>
    </w:div>
    <w:div w:id="401561645">
      <w:bodyDiv w:val="1"/>
      <w:marLeft w:val="0"/>
      <w:marRight w:val="0"/>
      <w:marTop w:val="0"/>
      <w:marBottom w:val="0"/>
      <w:divBdr>
        <w:top w:val="none" w:sz="0" w:space="0" w:color="auto"/>
        <w:left w:val="none" w:sz="0" w:space="0" w:color="auto"/>
        <w:bottom w:val="none" w:sz="0" w:space="0" w:color="auto"/>
        <w:right w:val="none" w:sz="0" w:space="0" w:color="auto"/>
      </w:divBdr>
    </w:div>
    <w:div w:id="417874074">
      <w:bodyDiv w:val="1"/>
      <w:marLeft w:val="0"/>
      <w:marRight w:val="0"/>
      <w:marTop w:val="0"/>
      <w:marBottom w:val="0"/>
      <w:divBdr>
        <w:top w:val="none" w:sz="0" w:space="0" w:color="auto"/>
        <w:left w:val="none" w:sz="0" w:space="0" w:color="auto"/>
        <w:bottom w:val="none" w:sz="0" w:space="0" w:color="auto"/>
        <w:right w:val="none" w:sz="0" w:space="0" w:color="auto"/>
      </w:divBdr>
    </w:div>
    <w:div w:id="429854340">
      <w:bodyDiv w:val="1"/>
      <w:marLeft w:val="0"/>
      <w:marRight w:val="0"/>
      <w:marTop w:val="0"/>
      <w:marBottom w:val="0"/>
      <w:divBdr>
        <w:top w:val="none" w:sz="0" w:space="0" w:color="auto"/>
        <w:left w:val="none" w:sz="0" w:space="0" w:color="auto"/>
        <w:bottom w:val="none" w:sz="0" w:space="0" w:color="auto"/>
        <w:right w:val="none" w:sz="0" w:space="0" w:color="auto"/>
      </w:divBdr>
    </w:div>
    <w:div w:id="43190047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37724613">
      <w:bodyDiv w:val="1"/>
      <w:marLeft w:val="0"/>
      <w:marRight w:val="0"/>
      <w:marTop w:val="0"/>
      <w:marBottom w:val="0"/>
      <w:divBdr>
        <w:top w:val="none" w:sz="0" w:space="0" w:color="auto"/>
        <w:left w:val="none" w:sz="0" w:space="0" w:color="auto"/>
        <w:bottom w:val="none" w:sz="0" w:space="0" w:color="auto"/>
        <w:right w:val="none" w:sz="0" w:space="0" w:color="auto"/>
      </w:divBdr>
    </w:div>
    <w:div w:id="444887148">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481390705">
      <w:bodyDiv w:val="1"/>
      <w:marLeft w:val="0"/>
      <w:marRight w:val="0"/>
      <w:marTop w:val="0"/>
      <w:marBottom w:val="0"/>
      <w:divBdr>
        <w:top w:val="none" w:sz="0" w:space="0" w:color="auto"/>
        <w:left w:val="none" w:sz="0" w:space="0" w:color="auto"/>
        <w:bottom w:val="none" w:sz="0" w:space="0" w:color="auto"/>
        <w:right w:val="none" w:sz="0" w:space="0" w:color="auto"/>
      </w:divBdr>
    </w:div>
    <w:div w:id="486363244">
      <w:bodyDiv w:val="1"/>
      <w:marLeft w:val="0"/>
      <w:marRight w:val="0"/>
      <w:marTop w:val="0"/>
      <w:marBottom w:val="0"/>
      <w:divBdr>
        <w:top w:val="none" w:sz="0" w:space="0" w:color="auto"/>
        <w:left w:val="none" w:sz="0" w:space="0" w:color="auto"/>
        <w:bottom w:val="none" w:sz="0" w:space="0" w:color="auto"/>
        <w:right w:val="none" w:sz="0" w:space="0" w:color="auto"/>
      </w:divBdr>
    </w:div>
    <w:div w:id="487552302">
      <w:bodyDiv w:val="1"/>
      <w:marLeft w:val="0"/>
      <w:marRight w:val="0"/>
      <w:marTop w:val="0"/>
      <w:marBottom w:val="0"/>
      <w:divBdr>
        <w:top w:val="none" w:sz="0" w:space="0" w:color="auto"/>
        <w:left w:val="none" w:sz="0" w:space="0" w:color="auto"/>
        <w:bottom w:val="none" w:sz="0" w:space="0" w:color="auto"/>
        <w:right w:val="none" w:sz="0" w:space="0" w:color="auto"/>
      </w:divBdr>
    </w:div>
    <w:div w:id="490407631">
      <w:bodyDiv w:val="1"/>
      <w:marLeft w:val="0"/>
      <w:marRight w:val="0"/>
      <w:marTop w:val="0"/>
      <w:marBottom w:val="0"/>
      <w:divBdr>
        <w:top w:val="none" w:sz="0" w:space="0" w:color="auto"/>
        <w:left w:val="none" w:sz="0" w:space="0" w:color="auto"/>
        <w:bottom w:val="none" w:sz="0" w:space="0" w:color="auto"/>
        <w:right w:val="none" w:sz="0" w:space="0" w:color="auto"/>
      </w:divBdr>
    </w:div>
    <w:div w:id="491681633">
      <w:bodyDiv w:val="1"/>
      <w:marLeft w:val="0"/>
      <w:marRight w:val="0"/>
      <w:marTop w:val="0"/>
      <w:marBottom w:val="0"/>
      <w:divBdr>
        <w:top w:val="none" w:sz="0" w:space="0" w:color="auto"/>
        <w:left w:val="none" w:sz="0" w:space="0" w:color="auto"/>
        <w:bottom w:val="none" w:sz="0" w:space="0" w:color="auto"/>
        <w:right w:val="none" w:sz="0" w:space="0" w:color="auto"/>
      </w:divBdr>
    </w:div>
    <w:div w:id="494997926">
      <w:bodyDiv w:val="1"/>
      <w:marLeft w:val="0"/>
      <w:marRight w:val="0"/>
      <w:marTop w:val="0"/>
      <w:marBottom w:val="0"/>
      <w:divBdr>
        <w:top w:val="none" w:sz="0" w:space="0" w:color="auto"/>
        <w:left w:val="none" w:sz="0" w:space="0" w:color="auto"/>
        <w:bottom w:val="none" w:sz="0" w:space="0" w:color="auto"/>
        <w:right w:val="none" w:sz="0" w:space="0" w:color="auto"/>
      </w:divBdr>
    </w:div>
    <w:div w:id="500201400">
      <w:bodyDiv w:val="1"/>
      <w:marLeft w:val="0"/>
      <w:marRight w:val="0"/>
      <w:marTop w:val="0"/>
      <w:marBottom w:val="0"/>
      <w:divBdr>
        <w:top w:val="none" w:sz="0" w:space="0" w:color="auto"/>
        <w:left w:val="none" w:sz="0" w:space="0" w:color="auto"/>
        <w:bottom w:val="none" w:sz="0" w:space="0" w:color="auto"/>
        <w:right w:val="none" w:sz="0" w:space="0" w:color="auto"/>
      </w:divBdr>
    </w:div>
    <w:div w:id="501626008">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16696705">
      <w:bodyDiv w:val="1"/>
      <w:marLeft w:val="0"/>
      <w:marRight w:val="0"/>
      <w:marTop w:val="0"/>
      <w:marBottom w:val="0"/>
      <w:divBdr>
        <w:top w:val="none" w:sz="0" w:space="0" w:color="auto"/>
        <w:left w:val="none" w:sz="0" w:space="0" w:color="auto"/>
        <w:bottom w:val="none" w:sz="0" w:space="0" w:color="auto"/>
        <w:right w:val="none" w:sz="0" w:space="0" w:color="auto"/>
      </w:divBdr>
    </w:div>
    <w:div w:id="516968429">
      <w:bodyDiv w:val="1"/>
      <w:marLeft w:val="0"/>
      <w:marRight w:val="0"/>
      <w:marTop w:val="0"/>
      <w:marBottom w:val="0"/>
      <w:divBdr>
        <w:top w:val="none" w:sz="0" w:space="0" w:color="auto"/>
        <w:left w:val="none" w:sz="0" w:space="0" w:color="auto"/>
        <w:bottom w:val="none" w:sz="0" w:space="0" w:color="auto"/>
        <w:right w:val="none" w:sz="0" w:space="0" w:color="auto"/>
      </w:divBdr>
    </w:div>
    <w:div w:id="524755398">
      <w:bodyDiv w:val="1"/>
      <w:marLeft w:val="0"/>
      <w:marRight w:val="0"/>
      <w:marTop w:val="0"/>
      <w:marBottom w:val="0"/>
      <w:divBdr>
        <w:top w:val="none" w:sz="0" w:space="0" w:color="auto"/>
        <w:left w:val="none" w:sz="0" w:space="0" w:color="auto"/>
        <w:bottom w:val="none" w:sz="0" w:space="0" w:color="auto"/>
        <w:right w:val="none" w:sz="0" w:space="0" w:color="auto"/>
      </w:divBdr>
    </w:div>
    <w:div w:id="525678575">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38200464">
      <w:bodyDiv w:val="1"/>
      <w:marLeft w:val="0"/>
      <w:marRight w:val="0"/>
      <w:marTop w:val="0"/>
      <w:marBottom w:val="0"/>
      <w:divBdr>
        <w:top w:val="none" w:sz="0" w:space="0" w:color="auto"/>
        <w:left w:val="none" w:sz="0" w:space="0" w:color="auto"/>
        <w:bottom w:val="none" w:sz="0" w:space="0" w:color="auto"/>
        <w:right w:val="none" w:sz="0" w:space="0" w:color="auto"/>
      </w:divBdr>
    </w:div>
    <w:div w:id="540898994">
      <w:bodyDiv w:val="1"/>
      <w:marLeft w:val="0"/>
      <w:marRight w:val="0"/>
      <w:marTop w:val="0"/>
      <w:marBottom w:val="0"/>
      <w:divBdr>
        <w:top w:val="none" w:sz="0" w:space="0" w:color="auto"/>
        <w:left w:val="none" w:sz="0" w:space="0" w:color="auto"/>
        <w:bottom w:val="none" w:sz="0" w:space="0" w:color="auto"/>
        <w:right w:val="none" w:sz="0" w:space="0" w:color="auto"/>
      </w:divBdr>
    </w:div>
    <w:div w:id="541525831">
      <w:bodyDiv w:val="1"/>
      <w:marLeft w:val="0"/>
      <w:marRight w:val="0"/>
      <w:marTop w:val="0"/>
      <w:marBottom w:val="0"/>
      <w:divBdr>
        <w:top w:val="none" w:sz="0" w:space="0" w:color="auto"/>
        <w:left w:val="none" w:sz="0" w:space="0" w:color="auto"/>
        <w:bottom w:val="none" w:sz="0" w:space="0" w:color="auto"/>
        <w:right w:val="none" w:sz="0" w:space="0" w:color="auto"/>
      </w:divBdr>
    </w:div>
    <w:div w:id="542597874">
      <w:bodyDiv w:val="1"/>
      <w:marLeft w:val="0"/>
      <w:marRight w:val="0"/>
      <w:marTop w:val="0"/>
      <w:marBottom w:val="0"/>
      <w:divBdr>
        <w:top w:val="none" w:sz="0" w:space="0" w:color="auto"/>
        <w:left w:val="none" w:sz="0" w:space="0" w:color="auto"/>
        <w:bottom w:val="none" w:sz="0" w:space="0" w:color="auto"/>
        <w:right w:val="none" w:sz="0" w:space="0" w:color="auto"/>
      </w:divBdr>
    </w:div>
    <w:div w:id="547843426">
      <w:bodyDiv w:val="1"/>
      <w:marLeft w:val="0"/>
      <w:marRight w:val="0"/>
      <w:marTop w:val="0"/>
      <w:marBottom w:val="0"/>
      <w:divBdr>
        <w:top w:val="none" w:sz="0" w:space="0" w:color="auto"/>
        <w:left w:val="none" w:sz="0" w:space="0" w:color="auto"/>
        <w:bottom w:val="none" w:sz="0" w:space="0" w:color="auto"/>
        <w:right w:val="none" w:sz="0" w:space="0" w:color="auto"/>
      </w:divBdr>
    </w:div>
    <w:div w:id="549809436">
      <w:bodyDiv w:val="1"/>
      <w:marLeft w:val="0"/>
      <w:marRight w:val="0"/>
      <w:marTop w:val="0"/>
      <w:marBottom w:val="0"/>
      <w:divBdr>
        <w:top w:val="none" w:sz="0" w:space="0" w:color="auto"/>
        <w:left w:val="none" w:sz="0" w:space="0" w:color="auto"/>
        <w:bottom w:val="none" w:sz="0" w:space="0" w:color="auto"/>
        <w:right w:val="none" w:sz="0" w:space="0" w:color="auto"/>
      </w:divBdr>
    </w:div>
    <w:div w:id="554974208">
      <w:bodyDiv w:val="1"/>
      <w:marLeft w:val="0"/>
      <w:marRight w:val="0"/>
      <w:marTop w:val="0"/>
      <w:marBottom w:val="0"/>
      <w:divBdr>
        <w:top w:val="none" w:sz="0" w:space="0" w:color="auto"/>
        <w:left w:val="none" w:sz="0" w:space="0" w:color="auto"/>
        <w:bottom w:val="none" w:sz="0" w:space="0" w:color="auto"/>
        <w:right w:val="none" w:sz="0" w:space="0" w:color="auto"/>
      </w:divBdr>
    </w:div>
    <w:div w:id="561791059">
      <w:bodyDiv w:val="1"/>
      <w:marLeft w:val="0"/>
      <w:marRight w:val="0"/>
      <w:marTop w:val="0"/>
      <w:marBottom w:val="0"/>
      <w:divBdr>
        <w:top w:val="none" w:sz="0" w:space="0" w:color="auto"/>
        <w:left w:val="none" w:sz="0" w:space="0" w:color="auto"/>
        <w:bottom w:val="none" w:sz="0" w:space="0" w:color="auto"/>
        <w:right w:val="none" w:sz="0" w:space="0" w:color="auto"/>
      </w:divBdr>
    </w:div>
    <w:div w:id="567614549">
      <w:bodyDiv w:val="1"/>
      <w:marLeft w:val="0"/>
      <w:marRight w:val="0"/>
      <w:marTop w:val="0"/>
      <w:marBottom w:val="0"/>
      <w:divBdr>
        <w:top w:val="none" w:sz="0" w:space="0" w:color="auto"/>
        <w:left w:val="none" w:sz="0" w:space="0" w:color="auto"/>
        <w:bottom w:val="none" w:sz="0" w:space="0" w:color="auto"/>
        <w:right w:val="none" w:sz="0" w:space="0" w:color="auto"/>
      </w:divBdr>
    </w:div>
    <w:div w:id="568080350">
      <w:bodyDiv w:val="1"/>
      <w:marLeft w:val="0"/>
      <w:marRight w:val="0"/>
      <w:marTop w:val="0"/>
      <w:marBottom w:val="0"/>
      <w:divBdr>
        <w:top w:val="none" w:sz="0" w:space="0" w:color="auto"/>
        <w:left w:val="none" w:sz="0" w:space="0" w:color="auto"/>
        <w:bottom w:val="none" w:sz="0" w:space="0" w:color="auto"/>
        <w:right w:val="none" w:sz="0" w:space="0" w:color="auto"/>
      </w:divBdr>
    </w:div>
    <w:div w:id="57508882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585382605">
      <w:bodyDiv w:val="1"/>
      <w:marLeft w:val="0"/>
      <w:marRight w:val="0"/>
      <w:marTop w:val="0"/>
      <w:marBottom w:val="0"/>
      <w:divBdr>
        <w:top w:val="none" w:sz="0" w:space="0" w:color="auto"/>
        <w:left w:val="none" w:sz="0" w:space="0" w:color="auto"/>
        <w:bottom w:val="none" w:sz="0" w:space="0" w:color="auto"/>
        <w:right w:val="none" w:sz="0" w:space="0" w:color="auto"/>
      </w:divBdr>
    </w:div>
    <w:div w:id="588539086">
      <w:bodyDiv w:val="1"/>
      <w:marLeft w:val="0"/>
      <w:marRight w:val="0"/>
      <w:marTop w:val="0"/>
      <w:marBottom w:val="0"/>
      <w:divBdr>
        <w:top w:val="none" w:sz="0" w:space="0" w:color="auto"/>
        <w:left w:val="none" w:sz="0" w:space="0" w:color="auto"/>
        <w:bottom w:val="none" w:sz="0" w:space="0" w:color="auto"/>
        <w:right w:val="none" w:sz="0" w:space="0" w:color="auto"/>
      </w:divBdr>
    </w:div>
    <w:div w:id="589195424">
      <w:bodyDiv w:val="1"/>
      <w:marLeft w:val="0"/>
      <w:marRight w:val="0"/>
      <w:marTop w:val="0"/>
      <w:marBottom w:val="0"/>
      <w:divBdr>
        <w:top w:val="none" w:sz="0" w:space="0" w:color="auto"/>
        <w:left w:val="none" w:sz="0" w:space="0" w:color="auto"/>
        <w:bottom w:val="none" w:sz="0" w:space="0" w:color="auto"/>
        <w:right w:val="none" w:sz="0" w:space="0" w:color="auto"/>
      </w:divBdr>
    </w:div>
    <w:div w:id="597107295">
      <w:bodyDiv w:val="1"/>
      <w:marLeft w:val="0"/>
      <w:marRight w:val="0"/>
      <w:marTop w:val="0"/>
      <w:marBottom w:val="0"/>
      <w:divBdr>
        <w:top w:val="none" w:sz="0" w:space="0" w:color="auto"/>
        <w:left w:val="none" w:sz="0" w:space="0" w:color="auto"/>
        <w:bottom w:val="none" w:sz="0" w:space="0" w:color="auto"/>
        <w:right w:val="none" w:sz="0" w:space="0" w:color="auto"/>
      </w:divBdr>
    </w:div>
    <w:div w:id="598951981">
      <w:bodyDiv w:val="1"/>
      <w:marLeft w:val="0"/>
      <w:marRight w:val="0"/>
      <w:marTop w:val="0"/>
      <w:marBottom w:val="0"/>
      <w:divBdr>
        <w:top w:val="none" w:sz="0" w:space="0" w:color="auto"/>
        <w:left w:val="none" w:sz="0" w:space="0" w:color="auto"/>
        <w:bottom w:val="none" w:sz="0" w:space="0" w:color="auto"/>
        <w:right w:val="none" w:sz="0" w:space="0" w:color="auto"/>
      </w:divBdr>
    </w:div>
    <w:div w:id="602348626">
      <w:bodyDiv w:val="1"/>
      <w:marLeft w:val="0"/>
      <w:marRight w:val="0"/>
      <w:marTop w:val="0"/>
      <w:marBottom w:val="0"/>
      <w:divBdr>
        <w:top w:val="none" w:sz="0" w:space="0" w:color="auto"/>
        <w:left w:val="none" w:sz="0" w:space="0" w:color="auto"/>
        <w:bottom w:val="none" w:sz="0" w:space="0" w:color="auto"/>
        <w:right w:val="none" w:sz="0" w:space="0" w:color="auto"/>
      </w:divBdr>
    </w:div>
    <w:div w:id="603810175">
      <w:bodyDiv w:val="1"/>
      <w:marLeft w:val="0"/>
      <w:marRight w:val="0"/>
      <w:marTop w:val="0"/>
      <w:marBottom w:val="0"/>
      <w:divBdr>
        <w:top w:val="none" w:sz="0" w:space="0" w:color="auto"/>
        <w:left w:val="none" w:sz="0" w:space="0" w:color="auto"/>
        <w:bottom w:val="none" w:sz="0" w:space="0" w:color="auto"/>
        <w:right w:val="none" w:sz="0" w:space="0" w:color="auto"/>
      </w:divBdr>
    </w:div>
    <w:div w:id="604387514">
      <w:bodyDiv w:val="1"/>
      <w:marLeft w:val="0"/>
      <w:marRight w:val="0"/>
      <w:marTop w:val="0"/>
      <w:marBottom w:val="0"/>
      <w:divBdr>
        <w:top w:val="none" w:sz="0" w:space="0" w:color="auto"/>
        <w:left w:val="none" w:sz="0" w:space="0" w:color="auto"/>
        <w:bottom w:val="none" w:sz="0" w:space="0" w:color="auto"/>
        <w:right w:val="none" w:sz="0" w:space="0" w:color="auto"/>
      </w:divBdr>
    </w:div>
    <w:div w:id="612203097">
      <w:bodyDiv w:val="1"/>
      <w:marLeft w:val="0"/>
      <w:marRight w:val="0"/>
      <w:marTop w:val="0"/>
      <w:marBottom w:val="0"/>
      <w:divBdr>
        <w:top w:val="none" w:sz="0" w:space="0" w:color="auto"/>
        <w:left w:val="none" w:sz="0" w:space="0" w:color="auto"/>
        <w:bottom w:val="none" w:sz="0" w:space="0" w:color="auto"/>
        <w:right w:val="none" w:sz="0" w:space="0" w:color="auto"/>
      </w:divBdr>
    </w:div>
    <w:div w:id="614992601">
      <w:bodyDiv w:val="1"/>
      <w:marLeft w:val="0"/>
      <w:marRight w:val="0"/>
      <w:marTop w:val="0"/>
      <w:marBottom w:val="0"/>
      <w:divBdr>
        <w:top w:val="none" w:sz="0" w:space="0" w:color="auto"/>
        <w:left w:val="none" w:sz="0" w:space="0" w:color="auto"/>
        <w:bottom w:val="none" w:sz="0" w:space="0" w:color="auto"/>
        <w:right w:val="none" w:sz="0" w:space="0" w:color="auto"/>
      </w:divBdr>
    </w:div>
    <w:div w:id="620888987">
      <w:bodyDiv w:val="1"/>
      <w:marLeft w:val="0"/>
      <w:marRight w:val="0"/>
      <w:marTop w:val="0"/>
      <w:marBottom w:val="0"/>
      <w:divBdr>
        <w:top w:val="none" w:sz="0" w:space="0" w:color="auto"/>
        <w:left w:val="none" w:sz="0" w:space="0" w:color="auto"/>
        <w:bottom w:val="none" w:sz="0" w:space="0" w:color="auto"/>
        <w:right w:val="none" w:sz="0" w:space="0" w:color="auto"/>
      </w:divBdr>
    </w:div>
    <w:div w:id="629167176">
      <w:bodyDiv w:val="1"/>
      <w:marLeft w:val="0"/>
      <w:marRight w:val="0"/>
      <w:marTop w:val="0"/>
      <w:marBottom w:val="0"/>
      <w:divBdr>
        <w:top w:val="none" w:sz="0" w:space="0" w:color="auto"/>
        <w:left w:val="none" w:sz="0" w:space="0" w:color="auto"/>
        <w:bottom w:val="none" w:sz="0" w:space="0" w:color="auto"/>
        <w:right w:val="none" w:sz="0" w:space="0" w:color="auto"/>
      </w:divBdr>
    </w:div>
    <w:div w:id="630091777">
      <w:bodyDiv w:val="1"/>
      <w:marLeft w:val="0"/>
      <w:marRight w:val="0"/>
      <w:marTop w:val="0"/>
      <w:marBottom w:val="0"/>
      <w:divBdr>
        <w:top w:val="none" w:sz="0" w:space="0" w:color="auto"/>
        <w:left w:val="none" w:sz="0" w:space="0" w:color="auto"/>
        <w:bottom w:val="none" w:sz="0" w:space="0" w:color="auto"/>
        <w:right w:val="none" w:sz="0" w:space="0" w:color="auto"/>
      </w:divBdr>
    </w:div>
    <w:div w:id="636226156">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55302573">
      <w:bodyDiv w:val="1"/>
      <w:marLeft w:val="0"/>
      <w:marRight w:val="0"/>
      <w:marTop w:val="0"/>
      <w:marBottom w:val="0"/>
      <w:divBdr>
        <w:top w:val="none" w:sz="0" w:space="0" w:color="auto"/>
        <w:left w:val="none" w:sz="0" w:space="0" w:color="auto"/>
        <w:bottom w:val="none" w:sz="0" w:space="0" w:color="auto"/>
        <w:right w:val="none" w:sz="0" w:space="0" w:color="auto"/>
      </w:divBdr>
    </w:div>
    <w:div w:id="662776020">
      <w:bodyDiv w:val="1"/>
      <w:marLeft w:val="0"/>
      <w:marRight w:val="0"/>
      <w:marTop w:val="0"/>
      <w:marBottom w:val="0"/>
      <w:divBdr>
        <w:top w:val="none" w:sz="0" w:space="0" w:color="auto"/>
        <w:left w:val="none" w:sz="0" w:space="0" w:color="auto"/>
        <w:bottom w:val="none" w:sz="0" w:space="0" w:color="auto"/>
        <w:right w:val="none" w:sz="0" w:space="0" w:color="auto"/>
      </w:divBdr>
    </w:div>
    <w:div w:id="69418784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07490566">
      <w:bodyDiv w:val="1"/>
      <w:marLeft w:val="0"/>
      <w:marRight w:val="0"/>
      <w:marTop w:val="0"/>
      <w:marBottom w:val="0"/>
      <w:divBdr>
        <w:top w:val="none" w:sz="0" w:space="0" w:color="auto"/>
        <w:left w:val="none" w:sz="0" w:space="0" w:color="auto"/>
        <w:bottom w:val="none" w:sz="0" w:space="0" w:color="auto"/>
        <w:right w:val="none" w:sz="0" w:space="0" w:color="auto"/>
      </w:divBdr>
    </w:div>
    <w:div w:id="718092947">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22751761">
      <w:bodyDiv w:val="1"/>
      <w:marLeft w:val="0"/>
      <w:marRight w:val="0"/>
      <w:marTop w:val="0"/>
      <w:marBottom w:val="0"/>
      <w:divBdr>
        <w:top w:val="none" w:sz="0" w:space="0" w:color="auto"/>
        <w:left w:val="none" w:sz="0" w:space="0" w:color="auto"/>
        <w:bottom w:val="none" w:sz="0" w:space="0" w:color="auto"/>
        <w:right w:val="none" w:sz="0" w:space="0" w:color="auto"/>
      </w:divBdr>
    </w:div>
    <w:div w:id="732583883">
      <w:bodyDiv w:val="1"/>
      <w:marLeft w:val="0"/>
      <w:marRight w:val="0"/>
      <w:marTop w:val="0"/>
      <w:marBottom w:val="0"/>
      <w:divBdr>
        <w:top w:val="none" w:sz="0" w:space="0" w:color="auto"/>
        <w:left w:val="none" w:sz="0" w:space="0" w:color="auto"/>
        <w:bottom w:val="none" w:sz="0" w:space="0" w:color="auto"/>
        <w:right w:val="none" w:sz="0" w:space="0" w:color="auto"/>
      </w:divBdr>
    </w:div>
    <w:div w:id="733048710">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3718630">
      <w:bodyDiv w:val="1"/>
      <w:marLeft w:val="0"/>
      <w:marRight w:val="0"/>
      <w:marTop w:val="0"/>
      <w:marBottom w:val="0"/>
      <w:divBdr>
        <w:top w:val="none" w:sz="0" w:space="0" w:color="auto"/>
        <w:left w:val="none" w:sz="0" w:space="0" w:color="auto"/>
        <w:bottom w:val="none" w:sz="0" w:space="0" w:color="auto"/>
        <w:right w:val="none" w:sz="0" w:space="0" w:color="auto"/>
      </w:divBdr>
    </w:div>
    <w:div w:id="746924975">
      <w:bodyDiv w:val="1"/>
      <w:marLeft w:val="0"/>
      <w:marRight w:val="0"/>
      <w:marTop w:val="0"/>
      <w:marBottom w:val="0"/>
      <w:divBdr>
        <w:top w:val="none" w:sz="0" w:space="0" w:color="auto"/>
        <w:left w:val="none" w:sz="0" w:space="0" w:color="auto"/>
        <w:bottom w:val="none" w:sz="0" w:space="0" w:color="auto"/>
        <w:right w:val="none" w:sz="0" w:space="0" w:color="auto"/>
      </w:divBdr>
    </w:div>
    <w:div w:id="747533852">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6488601">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59256623">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6273907">
      <w:bodyDiv w:val="1"/>
      <w:marLeft w:val="0"/>
      <w:marRight w:val="0"/>
      <w:marTop w:val="0"/>
      <w:marBottom w:val="0"/>
      <w:divBdr>
        <w:top w:val="none" w:sz="0" w:space="0" w:color="auto"/>
        <w:left w:val="none" w:sz="0" w:space="0" w:color="auto"/>
        <w:bottom w:val="none" w:sz="0" w:space="0" w:color="auto"/>
        <w:right w:val="none" w:sz="0" w:space="0" w:color="auto"/>
      </w:divBdr>
    </w:div>
    <w:div w:id="76816566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146152">
      <w:bodyDiv w:val="1"/>
      <w:marLeft w:val="0"/>
      <w:marRight w:val="0"/>
      <w:marTop w:val="0"/>
      <w:marBottom w:val="0"/>
      <w:divBdr>
        <w:top w:val="none" w:sz="0" w:space="0" w:color="auto"/>
        <w:left w:val="none" w:sz="0" w:space="0" w:color="auto"/>
        <w:bottom w:val="none" w:sz="0" w:space="0" w:color="auto"/>
        <w:right w:val="none" w:sz="0" w:space="0" w:color="auto"/>
      </w:divBdr>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1289873">
      <w:bodyDiv w:val="1"/>
      <w:marLeft w:val="0"/>
      <w:marRight w:val="0"/>
      <w:marTop w:val="0"/>
      <w:marBottom w:val="0"/>
      <w:divBdr>
        <w:top w:val="none" w:sz="0" w:space="0" w:color="auto"/>
        <w:left w:val="none" w:sz="0" w:space="0" w:color="auto"/>
        <w:bottom w:val="none" w:sz="0" w:space="0" w:color="auto"/>
        <w:right w:val="none" w:sz="0" w:space="0" w:color="auto"/>
      </w:divBdr>
    </w:div>
    <w:div w:id="796144527">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05243991">
      <w:bodyDiv w:val="1"/>
      <w:marLeft w:val="0"/>
      <w:marRight w:val="0"/>
      <w:marTop w:val="0"/>
      <w:marBottom w:val="0"/>
      <w:divBdr>
        <w:top w:val="none" w:sz="0" w:space="0" w:color="auto"/>
        <w:left w:val="none" w:sz="0" w:space="0" w:color="auto"/>
        <w:bottom w:val="none" w:sz="0" w:space="0" w:color="auto"/>
        <w:right w:val="none" w:sz="0" w:space="0" w:color="auto"/>
      </w:divBdr>
    </w:div>
    <w:div w:id="814761208">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19535994">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27331621">
      <w:bodyDiv w:val="1"/>
      <w:marLeft w:val="0"/>
      <w:marRight w:val="0"/>
      <w:marTop w:val="0"/>
      <w:marBottom w:val="0"/>
      <w:divBdr>
        <w:top w:val="none" w:sz="0" w:space="0" w:color="auto"/>
        <w:left w:val="none" w:sz="0" w:space="0" w:color="auto"/>
        <w:bottom w:val="none" w:sz="0" w:space="0" w:color="auto"/>
        <w:right w:val="none" w:sz="0" w:space="0" w:color="auto"/>
      </w:divBdr>
    </w:div>
    <w:div w:id="830365155">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39350286">
      <w:bodyDiv w:val="1"/>
      <w:marLeft w:val="0"/>
      <w:marRight w:val="0"/>
      <w:marTop w:val="0"/>
      <w:marBottom w:val="0"/>
      <w:divBdr>
        <w:top w:val="none" w:sz="0" w:space="0" w:color="auto"/>
        <w:left w:val="none" w:sz="0" w:space="0" w:color="auto"/>
        <w:bottom w:val="none" w:sz="0" w:space="0" w:color="auto"/>
        <w:right w:val="none" w:sz="0" w:space="0" w:color="auto"/>
      </w:divBdr>
    </w:div>
    <w:div w:id="839853638">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46019015">
      <w:bodyDiv w:val="1"/>
      <w:marLeft w:val="0"/>
      <w:marRight w:val="0"/>
      <w:marTop w:val="0"/>
      <w:marBottom w:val="0"/>
      <w:divBdr>
        <w:top w:val="none" w:sz="0" w:space="0" w:color="auto"/>
        <w:left w:val="none" w:sz="0" w:space="0" w:color="auto"/>
        <w:bottom w:val="none" w:sz="0" w:space="0" w:color="auto"/>
        <w:right w:val="none" w:sz="0" w:space="0" w:color="auto"/>
      </w:divBdr>
    </w:div>
    <w:div w:id="846291179">
      <w:bodyDiv w:val="1"/>
      <w:marLeft w:val="0"/>
      <w:marRight w:val="0"/>
      <w:marTop w:val="0"/>
      <w:marBottom w:val="0"/>
      <w:divBdr>
        <w:top w:val="none" w:sz="0" w:space="0" w:color="auto"/>
        <w:left w:val="none" w:sz="0" w:space="0" w:color="auto"/>
        <w:bottom w:val="none" w:sz="0" w:space="0" w:color="auto"/>
        <w:right w:val="none" w:sz="0" w:space="0" w:color="auto"/>
      </w:divBdr>
    </w:div>
    <w:div w:id="849179093">
      <w:bodyDiv w:val="1"/>
      <w:marLeft w:val="0"/>
      <w:marRight w:val="0"/>
      <w:marTop w:val="0"/>
      <w:marBottom w:val="0"/>
      <w:divBdr>
        <w:top w:val="none" w:sz="0" w:space="0" w:color="auto"/>
        <w:left w:val="none" w:sz="0" w:space="0" w:color="auto"/>
        <w:bottom w:val="none" w:sz="0" w:space="0" w:color="auto"/>
        <w:right w:val="none" w:sz="0" w:space="0" w:color="auto"/>
      </w:divBdr>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5769598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881480788">
      <w:bodyDiv w:val="1"/>
      <w:marLeft w:val="0"/>
      <w:marRight w:val="0"/>
      <w:marTop w:val="0"/>
      <w:marBottom w:val="0"/>
      <w:divBdr>
        <w:top w:val="none" w:sz="0" w:space="0" w:color="auto"/>
        <w:left w:val="none" w:sz="0" w:space="0" w:color="auto"/>
        <w:bottom w:val="none" w:sz="0" w:space="0" w:color="auto"/>
        <w:right w:val="none" w:sz="0" w:space="0" w:color="auto"/>
      </w:divBdr>
    </w:div>
    <w:div w:id="885336224">
      <w:bodyDiv w:val="1"/>
      <w:marLeft w:val="0"/>
      <w:marRight w:val="0"/>
      <w:marTop w:val="0"/>
      <w:marBottom w:val="0"/>
      <w:divBdr>
        <w:top w:val="none" w:sz="0" w:space="0" w:color="auto"/>
        <w:left w:val="none" w:sz="0" w:space="0" w:color="auto"/>
        <w:bottom w:val="none" w:sz="0" w:space="0" w:color="auto"/>
        <w:right w:val="none" w:sz="0" w:space="0" w:color="auto"/>
      </w:divBdr>
    </w:div>
    <w:div w:id="897941425">
      <w:bodyDiv w:val="1"/>
      <w:marLeft w:val="0"/>
      <w:marRight w:val="0"/>
      <w:marTop w:val="0"/>
      <w:marBottom w:val="0"/>
      <w:divBdr>
        <w:top w:val="none" w:sz="0" w:space="0" w:color="auto"/>
        <w:left w:val="none" w:sz="0" w:space="0" w:color="auto"/>
        <w:bottom w:val="none" w:sz="0" w:space="0" w:color="auto"/>
        <w:right w:val="none" w:sz="0" w:space="0" w:color="auto"/>
      </w:divBdr>
    </w:div>
    <w:div w:id="901066654">
      <w:bodyDiv w:val="1"/>
      <w:marLeft w:val="0"/>
      <w:marRight w:val="0"/>
      <w:marTop w:val="0"/>
      <w:marBottom w:val="0"/>
      <w:divBdr>
        <w:top w:val="none" w:sz="0" w:space="0" w:color="auto"/>
        <w:left w:val="none" w:sz="0" w:space="0" w:color="auto"/>
        <w:bottom w:val="none" w:sz="0" w:space="0" w:color="auto"/>
        <w:right w:val="none" w:sz="0" w:space="0" w:color="auto"/>
      </w:divBdr>
    </w:div>
    <w:div w:id="901789371">
      <w:bodyDiv w:val="1"/>
      <w:marLeft w:val="0"/>
      <w:marRight w:val="0"/>
      <w:marTop w:val="0"/>
      <w:marBottom w:val="0"/>
      <w:divBdr>
        <w:top w:val="none" w:sz="0" w:space="0" w:color="auto"/>
        <w:left w:val="none" w:sz="0" w:space="0" w:color="auto"/>
        <w:bottom w:val="none" w:sz="0" w:space="0" w:color="auto"/>
        <w:right w:val="none" w:sz="0" w:space="0" w:color="auto"/>
      </w:divBdr>
    </w:div>
    <w:div w:id="917640860">
      <w:bodyDiv w:val="1"/>
      <w:marLeft w:val="0"/>
      <w:marRight w:val="0"/>
      <w:marTop w:val="0"/>
      <w:marBottom w:val="0"/>
      <w:divBdr>
        <w:top w:val="none" w:sz="0" w:space="0" w:color="auto"/>
        <w:left w:val="none" w:sz="0" w:space="0" w:color="auto"/>
        <w:bottom w:val="none" w:sz="0" w:space="0" w:color="auto"/>
        <w:right w:val="none" w:sz="0" w:space="0" w:color="auto"/>
      </w:divBdr>
    </w:div>
    <w:div w:id="923413678">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26882972">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38638064">
      <w:bodyDiv w:val="1"/>
      <w:marLeft w:val="0"/>
      <w:marRight w:val="0"/>
      <w:marTop w:val="0"/>
      <w:marBottom w:val="0"/>
      <w:divBdr>
        <w:top w:val="none" w:sz="0" w:space="0" w:color="auto"/>
        <w:left w:val="none" w:sz="0" w:space="0" w:color="auto"/>
        <w:bottom w:val="none" w:sz="0" w:space="0" w:color="auto"/>
        <w:right w:val="none" w:sz="0" w:space="0" w:color="auto"/>
      </w:divBdr>
    </w:div>
    <w:div w:id="942496395">
      <w:bodyDiv w:val="1"/>
      <w:marLeft w:val="0"/>
      <w:marRight w:val="0"/>
      <w:marTop w:val="0"/>
      <w:marBottom w:val="0"/>
      <w:divBdr>
        <w:top w:val="none" w:sz="0" w:space="0" w:color="auto"/>
        <w:left w:val="none" w:sz="0" w:space="0" w:color="auto"/>
        <w:bottom w:val="none" w:sz="0" w:space="0" w:color="auto"/>
        <w:right w:val="none" w:sz="0" w:space="0" w:color="auto"/>
      </w:divBdr>
    </w:div>
    <w:div w:id="945430185">
      <w:bodyDiv w:val="1"/>
      <w:marLeft w:val="0"/>
      <w:marRight w:val="0"/>
      <w:marTop w:val="0"/>
      <w:marBottom w:val="0"/>
      <w:divBdr>
        <w:top w:val="none" w:sz="0" w:space="0" w:color="auto"/>
        <w:left w:val="none" w:sz="0" w:space="0" w:color="auto"/>
        <w:bottom w:val="none" w:sz="0" w:space="0" w:color="auto"/>
        <w:right w:val="none" w:sz="0" w:space="0" w:color="auto"/>
      </w:divBdr>
    </w:div>
    <w:div w:id="951940038">
      <w:bodyDiv w:val="1"/>
      <w:marLeft w:val="0"/>
      <w:marRight w:val="0"/>
      <w:marTop w:val="0"/>
      <w:marBottom w:val="0"/>
      <w:divBdr>
        <w:top w:val="none" w:sz="0" w:space="0" w:color="auto"/>
        <w:left w:val="none" w:sz="0" w:space="0" w:color="auto"/>
        <w:bottom w:val="none" w:sz="0" w:space="0" w:color="auto"/>
        <w:right w:val="none" w:sz="0" w:space="0" w:color="auto"/>
      </w:divBdr>
    </w:div>
    <w:div w:id="95329081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75069532">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16350354">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38120251">
      <w:bodyDiv w:val="1"/>
      <w:marLeft w:val="0"/>
      <w:marRight w:val="0"/>
      <w:marTop w:val="0"/>
      <w:marBottom w:val="0"/>
      <w:divBdr>
        <w:top w:val="none" w:sz="0" w:space="0" w:color="auto"/>
        <w:left w:val="none" w:sz="0" w:space="0" w:color="auto"/>
        <w:bottom w:val="none" w:sz="0" w:space="0" w:color="auto"/>
        <w:right w:val="none" w:sz="0" w:space="0" w:color="auto"/>
      </w:divBdr>
    </w:div>
    <w:div w:id="1044133246">
      <w:bodyDiv w:val="1"/>
      <w:marLeft w:val="0"/>
      <w:marRight w:val="0"/>
      <w:marTop w:val="0"/>
      <w:marBottom w:val="0"/>
      <w:divBdr>
        <w:top w:val="none" w:sz="0" w:space="0" w:color="auto"/>
        <w:left w:val="none" w:sz="0" w:space="0" w:color="auto"/>
        <w:bottom w:val="none" w:sz="0" w:space="0" w:color="auto"/>
        <w:right w:val="none" w:sz="0" w:space="0" w:color="auto"/>
      </w:divBdr>
    </w:div>
    <w:div w:id="1046368467">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4109499">
      <w:bodyDiv w:val="1"/>
      <w:marLeft w:val="0"/>
      <w:marRight w:val="0"/>
      <w:marTop w:val="0"/>
      <w:marBottom w:val="0"/>
      <w:divBdr>
        <w:top w:val="none" w:sz="0" w:space="0" w:color="auto"/>
        <w:left w:val="none" w:sz="0" w:space="0" w:color="auto"/>
        <w:bottom w:val="none" w:sz="0" w:space="0" w:color="auto"/>
        <w:right w:val="none" w:sz="0" w:space="0" w:color="auto"/>
      </w:divBdr>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071922681">
      <w:bodyDiv w:val="1"/>
      <w:marLeft w:val="0"/>
      <w:marRight w:val="0"/>
      <w:marTop w:val="0"/>
      <w:marBottom w:val="0"/>
      <w:divBdr>
        <w:top w:val="none" w:sz="0" w:space="0" w:color="auto"/>
        <w:left w:val="none" w:sz="0" w:space="0" w:color="auto"/>
        <w:bottom w:val="none" w:sz="0" w:space="0" w:color="auto"/>
        <w:right w:val="none" w:sz="0" w:space="0" w:color="auto"/>
      </w:divBdr>
    </w:div>
    <w:div w:id="1077098506">
      <w:bodyDiv w:val="1"/>
      <w:marLeft w:val="0"/>
      <w:marRight w:val="0"/>
      <w:marTop w:val="0"/>
      <w:marBottom w:val="0"/>
      <w:divBdr>
        <w:top w:val="none" w:sz="0" w:space="0" w:color="auto"/>
        <w:left w:val="none" w:sz="0" w:space="0" w:color="auto"/>
        <w:bottom w:val="none" w:sz="0" w:space="0" w:color="auto"/>
        <w:right w:val="none" w:sz="0" w:space="0" w:color="auto"/>
      </w:divBdr>
    </w:div>
    <w:div w:id="1087077458">
      <w:bodyDiv w:val="1"/>
      <w:marLeft w:val="0"/>
      <w:marRight w:val="0"/>
      <w:marTop w:val="0"/>
      <w:marBottom w:val="0"/>
      <w:divBdr>
        <w:top w:val="none" w:sz="0" w:space="0" w:color="auto"/>
        <w:left w:val="none" w:sz="0" w:space="0" w:color="auto"/>
        <w:bottom w:val="none" w:sz="0" w:space="0" w:color="auto"/>
        <w:right w:val="none" w:sz="0" w:space="0" w:color="auto"/>
      </w:divBdr>
    </w:div>
    <w:div w:id="1103257682">
      <w:bodyDiv w:val="1"/>
      <w:marLeft w:val="0"/>
      <w:marRight w:val="0"/>
      <w:marTop w:val="0"/>
      <w:marBottom w:val="0"/>
      <w:divBdr>
        <w:top w:val="none" w:sz="0" w:space="0" w:color="auto"/>
        <w:left w:val="none" w:sz="0" w:space="0" w:color="auto"/>
        <w:bottom w:val="none" w:sz="0" w:space="0" w:color="auto"/>
        <w:right w:val="none" w:sz="0" w:space="0" w:color="auto"/>
      </w:divBdr>
    </w:div>
    <w:div w:id="1107195244">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25346587">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31246668">
      <w:bodyDiv w:val="1"/>
      <w:marLeft w:val="0"/>
      <w:marRight w:val="0"/>
      <w:marTop w:val="0"/>
      <w:marBottom w:val="0"/>
      <w:divBdr>
        <w:top w:val="none" w:sz="0" w:space="0" w:color="auto"/>
        <w:left w:val="none" w:sz="0" w:space="0" w:color="auto"/>
        <w:bottom w:val="none" w:sz="0" w:space="0" w:color="auto"/>
        <w:right w:val="none" w:sz="0" w:space="0" w:color="auto"/>
      </w:divBdr>
    </w:div>
    <w:div w:id="1131947542">
      <w:bodyDiv w:val="1"/>
      <w:marLeft w:val="0"/>
      <w:marRight w:val="0"/>
      <w:marTop w:val="0"/>
      <w:marBottom w:val="0"/>
      <w:divBdr>
        <w:top w:val="none" w:sz="0" w:space="0" w:color="auto"/>
        <w:left w:val="none" w:sz="0" w:space="0" w:color="auto"/>
        <w:bottom w:val="none" w:sz="0" w:space="0" w:color="auto"/>
        <w:right w:val="none" w:sz="0" w:space="0" w:color="auto"/>
      </w:divBdr>
    </w:div>
    <w:div w:id="1147671786">
      <w:bodyDiv w:val="1"/>
      <w:marLeft w:val="0"/>
      <w:marRight w:val="0"/>
      <w:marTop w:val="0"/>
      <w:marBottom w:val="0"/>
      <w:divBdr>
        <w:top w:val="none" w:sz="0" w:space="0" w:color="auto"/>
        <w:left w:val="none" w:sz="0" w:space="0" w:color="auto"/>
        <w:bottom w:val="none" w:sz="0" w:space="0" w:color="auto"/>
        <w:right w:val="none" w:sz="0" w:space="0" w:color="auto"/>
      </w:divBdr>
    </w:div>
    <w:div w:id="1153983329">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6088967">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3186448">
      <w:bodyDiv w:val="1"/>
      <w:marLeft w:val="0"/>
      <w:marRight w:val="0"/>
      <w:marTop w:val="0"/>
      <w:marBottom w:val="0"/>
      <w:divBdr>
        <w:top w:val="none" w:sz="0" w:space="0" w:color="auto"/>
        <w:left w:val="none" w:sz="0" w:space="0" w:color="auto"/>
        <w:bottom w:val="none" w:sz="0" w:space="0" w:color="auto"/>
        <w:right w:val="none" w:sz="0" w:space="0" w:color="auto"/>
      </w:divBdr>
    </w:div>
    <w:div w:id="1174732929">
      <w:bodyDiv w:val="1"/>
      <w:marLeft w:val="0"/>
      <w:marRight w:val="0"/>
      <w:marTop w:val="0"/>
      <w:marBottom w:val="0"/>
      <w:divBdr>
        <w:top w:val="none" w:sz="0" w:space="0" w:color="auto"/>
        <w:left w:val="none" w:sz="0" w:space="0" w:color="auto"/>
        <w:bottom w:val="none" w:sz="0" w:space="0" w:color="auto"/>
        <w:right w:val="none" w:sz="0" w:space="0" w:color="auto"/>
      </w:divBdr>
    </w:div>
    <w:div w:id="1175613272">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187207384">
      <w:bodyDiv w:val="1"/>
      <w:marLeft w:val="0"/>
      <w:marRight w:val="0"/>
      <w:marTop w:val="0"/>
      <w:marBottom w:val="0"/>
      <w:divBdr>
        <w:top w:val="none" w:sz="0" w:space="0" w:color="auto"/>
        <w:left w:val="none" w:sz="0" w:space="0" w:color="auto"/>
        <w:bottom w:val="none" w:sz="0" w:space="0" w:color="auto"/>
        <w:right w:val="none" w:sz="0" w:space="0" w:color="auto"/>
      </w:divBdr>
    </w:div>
    <w:div w:id="1189561244">
      <w:bodyDiv w:val="1"/>
      <w:marLeft w:val="0"/>
      <w:marRight w:val="0"/>
      <w:marTop w:val="0"/>
      <w:marBottom w:val="0"/>
      <w:divBdr>
        <w:top w:val="none" w:sz="0" w:space="0" w:color="auto"/>
        <w:left w:val="none" w:sz="0" w:space="0" w:color="auto"/>
        <w:bottom w:val="none" w:sz="0" w:space="0" w:color="auto"/>
        <w:right w:val="none" w:sz="0" w:space="0" w:color="auto"/>
      </w:divBdr>
    </w:div>
    <w:div w:id="1191257462">
      <w:bodyDiv w:val="1"/>
      <w:marLeft w:val="0"/>
      <w:marRight w:val="0"/>
      <w:marTop w:val="0"/>
      <w:marBottom w:val="0"/>
      <w:divBdr>
        <w:top w:val="none" w:sz="0" w:space="0" w:color="auto"/>
        <w:left w:val="none" w:sz="0" w:space="0" w:color="auto"/>
        <w:bottom w:val="none" w:sz="0" w:space="0" w:color="auto"/>
        <w:right w:val="none" w:sz="0" w:space="0" w:color="auto"/>
      </w:divBdr>
    </w:div>
    <w:div w:id="1193493774">
      <w:bodyDiv w:val="1"/>
      <w:marLeft w:val="0"/>
      <w:marRight w:val="0"/>
      <w:marTop w:val="0"/>
      <w:marBottom w:val="0"/>
      <w:divBdr>
        <w:top w:val="none" w:sz="0" w:space="0" w:color="auto"/>
        <w:left w:val="none" w:sz="0" w:space="0" w:color="auto"/>
        <w:bottom w:val="none" w:sz="0" w:space="0" w:color="auto"/>
        <w:right w:val="none" w:sz="0" w:space="0" w:color="auto"/>
      </w:divBdr>
    </w:div>
    <w:div w:id="1193887045">
      <w:bodyDiv w:val="1"/>
      <w:marLeft w:val="0"/>
      <w:marRight w:val="0"/>
      <w:marTop w:val="0"/>
      <w:marBottom w:val="0"/>
      <w:divBdr>
        <w:top w:val="none" w:sz="0" w:space="0" w:color="auto"/>
        <w:left w:val="none" w:sz="0" w:space="0" w:color="auto"/>
        <w:bottom w:val="none" w:sz="0" w:space="0" w:color="auto"/>
        <w:right w:val="none" w:sz="0" w:space="0" w:color="auto"/>
      </w:divBdr>
    </w:div>
    <w:div w:id="1194032399">
      <w:bodyDiv w:val="1"/>
      <w:marLeft w:val="0"/>
      <w:marRight w:val="0"/>
      <w:marTop w:val="0"/>
      <w:marBottom w:val="0"/>
      <w:divBdr>
        <w:top w:val="none" w:sz="0" w:space="0" w:color="auto"/>
        <w:left w:val="none" w:sz="0" w:space="0" w:color="auto"/>
        <w:bottom w:val="none" w:sz="0" w:space="0" w:color="auto"/>
        <w:right w:val="none" w:sz="0" w:space="0" w:color="auto"/>
      </w:divBdr>
    </w:div>
    <w:div w:id="1217207201">
      <w:bodyDiv w:val="1"/>
      <w:marLeft w:val="0"/>
      <w:marRight w:val="0"/>
      <w:marTop w:val="0"/>
      <w:marBottom w:val="0"/>
      <w:divBdr>
        <w:top w:val="none" w:sz="0" w:space="0" w:color="auto"/>
        <w:left w:val="none" w:sz="0" w:space="0" w:color="auto"/>
        <w:bottom w:val="none" w:sz="0" w:space="0" w:color="auto"/>
        <w:right w:val="none" w:sz="0" w:space="0" w:color="auto"/>
      </w:divBdr>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20937541">
      <w:bodyDiv w:val="1"/>
      <w:marLeft w:val="0"/>
      <w:marRight w:val="0"/>
      <w:marTop w:val="0"/>
      <w:marBottom w:val="0"/>
      <w:divBdr>
        <w:top w:val="none" w:sz="0" w:space="0" w:color="auto"/>
        <w:left w:val="none" w:sz="0" w:space="0" w:color="auto"/>
        <w:bottom w:val="none" w:sz="0" w:space="0" w:color="auto"/>
        <w:right w:val="none" w:sz="0" w:space="0" w:color="auto"/>
      </w:divBdr>
    </w:div>
    <w:div w:id="1224634519">
      <w:bodyDiv w:val="1"/>
      <w:marLeft w:val="0"/>
      <w:marRight w:val="0"/>
      <w:marTop w:val="0"/>
      <w:marBottom w:val="0"/>
      <w:divBdr>
        <w:top w:val="none" w:sz="0" w:space="0" w:color="auto"/>
        <w:left w:val="none" w:sz="0" w:space="0" w:color="auto"/>
        <w:bottom w:val="none" w:sz="0" w:space="0" w:color="auto"/>
        <w:right w:val="none" w:sz="0" w:space="0" w:color="auto"/>
      </w:divBdr>
    </w:div>
    <w:div w:id="1231577343">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51429789">
      <w:bodyDiv w:val="1"/>
      <w:marLeft w:val="0"/>
      <w:marRight w:val="0"/>
      <w:marTop w:val="0"/>
      <w:marBottom w:val="0"/>
      <w:divBdr>
        <w:top w:val="none" w:sz="0" w:space="0" w:color="auto"/>
        <w:left w:val="none" w:sz="0" w:space="0" w:color="auto"/>
        <w:bottom w:val="none" w:sz="0" w:space="0" w:color="auto"/>
        <w:right w:val="none" w:sz="0" w:space="0" w:color="auto"/>
      </w:divBdr>
    </w:div>
    <w:div w:id="1254433145">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61644790">
      <w:bodyDiv w:val="1"/>
      <w:marLeft w:val="0"/>
      <w:marRight w:val="0"/>
      <w:marTop w:val="0"/>
      <w:marBottom w:val="0"/>
      <w:divBdr>
        <w:top w:val="none" w:sz="0" w:space="0" w:color="auto"/>
        <w:left w:val="none" w:sz="0" w:space="0" w:color="auto"/>
        <w:bottom w:val="none" w:sz="0" w:space="0" w:color="auto"/>
        <w:right w:val="none" w:sz="0" w:space="0" w:color="auto"/>
      </w:divBdr>
    </w:div>
    <w:div w:id="1265848860">
      <w:bodyDiv w:val="1"/>
      <w:marLeft w:val="0"/>
      <w:marRight w:val="0"/>
      <w:marTop w:val="0"/>
      <w:marBottom w:val="0"/>
      <w:divBdr>
        <w:top w:val="none" w:sz="0" w:space="0" w:color="auto"/>
        <w:left w:val="none" w:sz="0" w:space="0" w:color="auto"/>
        <w:bottom w:val="none" w:sz="0" w:space="0" w:color="auto"/>
        <w:right w:val="none" w:sz="0" w:space="0" w:color="auto"/>
      </w:divBdr>
    </w:div>
    <w:div w:id="1271745083">
      <w:bodyDiv w:val="1"/>
      <w:marLeft w:val="0"/>
      <w:marRight w:val="0"/>
      <w:marTop w:val="0"/>
      <w:marBottom w:val="0"/>
      <w:divBdr>
        <w:top w:val="none" w:sz="0" w:space="0" w:color="auto"/>
        <w:left w:val="none" w:sz="0" w:space="0" w:color="auto"/>
        <w:bottom w:val="none" w:sz="0" w:space="0" w:color="auto"/>
        <w:right w:val="none" w:sz="0" w:space="0" w:color="auto"/>
      </w:divBdr>
    </w:div>
    <w:div w:id="1272201528">
      <w:bodyDiv w:val="1"/>
      <w:marLeft w:val="0"/>
      <w:marRight w:val="0"/>
      <w:marTop w:val="0"/>
      <w:marBottom w:val="0"/>
      <w:divBdr>
        <w:top w:val="none" w:sz="0" w:space="0" w:color="auto"/>
        <w:left w:val="none" w:sz="0" w:space="0" w:color="auto"/>
        <w:bottom w:val="none" w:sz="0" w:space="0" w:color="auto"/>
        <w:right w:val="none" w:sz="0" w:space="0" w:color="auto"/>
      </w:divBdr>
    </w:div>
    <w:div w:id="1272740403">
      <w:bodyDiv w:val="1"/>
      <w:marLeft w:val="0"/>
      <w:marRight w:val="0"/>
      <w:marTop w:val="0"/>
      <w:marBottom w:val="0"/>
      <w:divBdr>
        <w:top w:val="none" w:sz="0" w:space="0" w:color="auto"/>
        <w:left w:val="none" w:sz="0" w:space="0" w:color="auto"/>
        <w:bottom w:val="none" w:sz="0" w:space="0" w:color="auto"/>
        <w:right w:val="none" w:sz="0" w:space="0" w:color="auto"/>
      </w:divBdr>
    </w:div>
    <w:div w:id="1272783395">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4452322">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56080824">
      <w:bodyDiv w:val="1"/>
      <w:marLeft w:val="0"/>
      <w:marRight w:val="0"/>
      <w:marTop w:val="0"/>
      <w:marBottom w:val="0"/>
      <w:divBdr>
        <w:top w:val="none" w:sz="0" w:space="0" w:color="auto"/>
        <w:left w:val="none" w:sz="0" w:space="0" w:color="auto"/>
        <w:bottom w:val="none" w:sz="0" w:space="0" w:color="auto"/>
        <w:right w:val="none" w:sz="0" w:space="0" w:color="auto"/>
      </w:divBdr>
    </w:div>
    <w:div w:id="1357779238">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61008616">
      <w:bodyDiv w:val="1"/>
      <w:marLeft w:val="0"/>
      <w:marRight w:val="0"/>
      <w:marTop w:val="0"/>
      <w:marBottom w:val="0"/>
      <w:divBdr>
        <w:top w:val="none" w:sz="0" w:space="0" w:color="auto"/>
        <w:left w:val="none" w:sz="0" w:space="0" w:color="auto"/>
        <w:bottom w:val="none" w:sz="0" w:space="0" w:color="auto"/>
        <w:right w:val="none" w:sz="0" w:space="0" w:color="auto"/>
      </w:divBdr>
    </w:div>
    <w:div w:id="1364745935">
      <w:bodyDiv w:val="1"/>
      <w:marLeft w:val="0"/>
      <w:marRight w:val="0"/>
      <w:marTop w:val="0"/>
      <w:marBottom w:val="0"/>
      <w:divBdr>
        <w:top w:val="none" w:sz="0" w:space="0" w:color="auto"/>
        <w:left w:val="none" w:sz="0" w:space="0" w:color="auto"/>
        <w:bottom w:val="none" w:sz="0" w:space="0" w:color="auto"/>
        <w:right w:val="none" w:sz="0" w:space="0" w:color="auto"/>
      </w:divBdr>
    </w:div>
    <w:div w:id="1370032731">
      <w:bodyDiv w:val="1"/>
      <w:marLeft w:val="0"/>
      <w:marRight w:val="0"/>
      <w:marTop w:val="0"/>
      <w:marBottom w:val="0"/>
      <w:divBdr>
        <w:top w:val="none" w:sz="0" w:space="0" w:color="auto"/>
        <w:left w:val="none" w:sz="0" w:space="0" w:color="auto"/>
        <w:bottom w:val="none" w:sz="0" w:space="0" w:color="auto"/>
        <w:right w:val="none" w:sz="0" w:space="0" w:color="auto"/>
      </w:divBdr>
    </w:div>
    <w:div w:id="1372925490">
      <w:bodyDiv w:val="1"/>
      <w:marLeft w:val="0"/>
      <w:marRight w:val="0"/>
      <w:marTop w:val="0"/>
      <w:marBottom w:val="0"/>
      <w:divBdr>
        <w:top w:val="none" w:sz="0" w:space="0" w:color="auto"/>
        <w:left w:val="none" w:sz="0" w:space="0" w:color="auto"/>
        <w:bottom w:val="none" w:sz="0" w:space="0" w:color="auto"/>
        <w:right w:val="none" w:sz="0" w:space="0" w:color="auto"/>
      </w:divBdr>
    </w:div>
    <w:div w:id="1379359074">
      <w:bodyDiv w:val="1"/>
      <w:marLeft w:val="0"/>
      <w:marRight w:val="0"/>
      <w:marTop w:val="0"/>
      <w:marBottom w:val="0"/>
      <w:divBdr>
        <w:top w:val="none" w:sz="0" w:space="0" w:color="auto"/>
        <w:left w:val="none" w:sz="0" w:space="0" w:color="auto"/>
        <w:bottom w:val="none" w:sz="0" w:space="0" w:color="auto"/>
        <w:right w:val="none" w:sz="0" w:space="0" w:color="auto"/>
      </w:divBdr>
    </w:div>
    <w:div w:id="1383094231">
      <w:bodyDiv w:val="1"/>
      <w:marLeft w:val="0"/>
      <w:marRight w:val="0"/>
      <w:marTop w:val="0"/>
      <w:marBottom w:val="0"/>
      <w:divBdr>
        <w:top w:val="none" w:sz="0" w:space="0" w:color="auto"/>
        <w:left w:val="none" w:sz="0" w:space="0" w:color="auto"/>
        <w:bottom w:val="none" w:sz="0" w:space="0" w:color="auto"/>
        <w:right w:val="none" w:sz="0" w:space="0" w:color="auto"/>
      </w:divBdr>
    </w:div>
    <w:div w:id="1396783158">
      <w:bodyDiv w:val="1"/>
      <w:marLeft w:val="0"/>
      <w:marRight w:val="0"/>
      <w:marTop w:val="0"/>
      <w:marBottom w:val="0"/>
      <w:divBdr>
        <w:top w:val="none" w:sz="0" w:space="0" w:color="auto"/>
        <w:left w:val="none" w:sz="0" w:space="0" w:color="auto"/>
        <w:bottom w:val="none" w:sz="0" w:space="0" w:color="auto"/>
        <w:right w:val="none" w:sz="0" w:space="0" w:color="auto"/>
      </w:divBdr>
    </w:div>
    <w:div w:id="139940406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6874234">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1685303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24843225">
      <w:bodyDiv w:val="1"/>
      <w:marLeft w:val="0"/>
      <w:marRight w:val="0"/>
      <w:marTop w:val="0"/>
      <w:marBottom w:val="0"/>
      <w:divBdr>
        <w:top w:val="none" w:sz="0" w:space="0" w:color="auto"/>
        <w:left w:val="none" w:sz="0" w:space="0" w:color="auto"/>
        <w:bottom w:val="none" w:sz="0" w:space="0" w:color="auto"/>
        <w:right w:val="none" w:sz="0" w:space="0" w:color="auto"/>
      </w:divBdr>
    </w:div>
    <w:div w:id="1431899779">
      <w:bodyDiv w:val="1"/>
      <w:marLeft w:val="0"/>
      <w:marRight w:val="0"/>
      <w:marTop w:val="0"/>
      <w:marBottom w:val="0"/>
      <w:divBdr>
        <w:top w:val="none" w:sz="0" w:space="0" w:color="auto"/>
        <w:left w:val="none" w:sz="0" w:space="0" w:color="auto"/>
        <w:bottom w:val="none" w:sz="0" w:space="0" w:color="auto"/>
        <w:right w:val="none" w:sz="0" w:space="0" w:color="auto"/>
      </w:divBdr>
    </w:div>
    <w:div w:id="1441411649">
      <w:bodyDiv w:val="1"/>
      <w:marLeft w:val="0"/>
      <w:marRight w:val="0"/>
      <w:marTop w:val="0"/>
      <w:marBottom w:val="0"/>
      <w:divBdr>
        <w:top w:val="none" w:sz="0" w:space="0" w:color="auto"/>
        <w:left w:val="none" w:sz="0" w:space="0" w:color="auto"/>
        <w:bottom w:val="none" w:sz="0" w:space="0" w:color="auto"/>
        <w:right w:val="none" w:sz="0" w:space="0" w:color="auto"/>
      </w:divBdr>
    </w:div>
    <w:div w:id="1448038332">
      <w:bodyDiv w:val="1"/>
      <w:marLeft w:val="0"/>
      <w:marRight w:val="0"/>
      <w:marTop w:val="0"/>
      <w:marBottom w:val="0"/>
      <w:divBdr>
        <w:top w:val="none" w:sz="0" w:space="0" w:color="auto"/>
        <w:left w:val="none" w:sz="0" w:space="0" w:color="auto"/>
        <w:bottom w:val="none" w:sz="0" w:space="0" w:color="auto"/>
        <w:right w:val="none" w:sz="0" w:space="0" w:color="auto"/>
      </w:divBdr>
    </w:div>
    <w:div w:id="1453673522">
      <w:bodyDiv w:val="1"/>
      <w:marLeft w:val="0"/>
      <w:marRight w:val="0"/>
      <w:marTop w:val="0"/>
      <w:marBottom w:val="0"/>
      <w:divBdr>
        <w:top w:val="none" w:sz="0" w:space="0" w:color="auto"/>
        <w:left w:val="none" w:sz="0" w:space="0" w:color="auto"/>
        <w:bottom w:val="none" w:sz="0" w:space="0" w:color="auto"/>
        <w:right w:val="none" w:sz="0" w:space="0" w:color="auto"/>
      </w:divBdr>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458186351">
      <w:bodyDiv w:val="1"/>
      <w:marLeft w:val="0"/>
      <w:marRight w:val="0"/>
      <w:marTop w:val="0"/>
      <w:marBottom w:val="0"/>
      <w:divBdr>
        <w:top w:val="none" w:sz="0" w:space="0" w:color="auto"/>
        <w:left w:val="none" w:sz="0" w:space="0" w:color="auto"/>
        <w:bottom w:val="none" w:sz="0" w:space="0" w:color="auto"/>
        <w:right w:val="none" w:sz="0" w:space="0" w:color="auto"/>
      </w:divBdr>
    </w:div>
    <w:div w:id="1469200911">
      <w:bodyDiv w:val="1"/>
      <w:marLeft w:val="0"/>
      <w:marRight w:val="0"/>
      <w:marTop w:val="0"/>
      <w:marBottom w:val="0"/>
      <w:divBdr>
        <w:top w:val="none" w:sz="0" w:space="0" w:color="auto"/>
        <w:left w:val="none" w:sz="0" w:space="0" w:color="auto"/>
        <w:bottom w:val="none" w:sz="0" w:space="0" w:color="auto"/>
        <w:right w:val="none" w:sz="0" w:space="0" w:color="auto"/>
      </w:divBdr>
    </w:div>
    <w:div w:id="1477650925">
      <w:bodyDiv w:val="1"/>
      <w:marLeft w:val="0"/>
      <w:marRight w:val="0"/>
      <w:marTop w:val="0"/>
      <w:marBottom w:val="0"/>
      <w:divBdr>
        <w:top w:val="none" w:sz="0" w:space="0" w:color="auto"/>
        <w:left w:val="none" w:sz="0" w:space="0" w:color="auto"/>
        <w:bottom w:val="none" w:sz="0" w:space="0" w:color="auto"/>
        <w:right w:val="none" w:sz="0" w:space="0" w:color="auto"/>
      </w:divBdr>
    </w:div>
    <w:div w:id="1480539338">
      <w:bodyDiv w:val="1"/>
      <w:marLeft w:val="0"/>
      <w:marRight w:val="0"/>
      <w:marTop w:val="0"/>
      <w:marBottom w:val="0"/>
      <w:divBdr>
        <w:top w:val="none" w:sz="0" w:space="0" w:color="auto"/>
        <w:left w:val="none" w:sz="0" w:space="0" w:color="auto"/>
        <w:bottom w:val="none" w:sz="0" w:space="0" w:color="auto"/>
        <w:right w:val="none" w:sz="0" w:space="0" w:color="auto"/>
      </w:divBdr>
    </w:div>
    <w:div w:id="1484006783">
      <w:bodyDiv w:val="1"/>
      <w:marLeft w:val="0"/>
      <w:marRight w:val="0"/>
      <w:marTop w:val="0"/>
      <w:marBottom w:val="0"/>
      <w:divBdr>
        <w:top w:val="none" w:sz="0" w:space="0" w:color="auto"/>
        <w:left w:val="none" w:sz="0" w:space="0" w:color="auto"/>
        <w:bottom w:val="none" w:sz="0" w:space="0" w:color="auto"/>
        <w:right w:val="none" w:sz="0" w:space="0" w:color="auto"/>
      </w:divBdr>
    </w:div>
    <w:div w:id="1494637725">
      <w:bodyDiv w:val="1"/>
      <w:marLeft w:val="0"/>
      <w:marRight w:val="0"/>
      <w:marTop w:val="0"/>
      <w:marBottom w:val="0"/>
      <w:divBdr>
        <w:top w:val="none" w:sz="0" w:space="0" w:color="auto"/>
        <w:left w:val="none" w:sz="0" w:space="0" w:color="auto"/>
        <w:bottom w:val="none" w:sz="0" w:space="0" w:color="auto"/>
        <w:right w:val="none" w:sz="0" w:space="0" w:color="auto"/>
      </w:divBdr>
    </w:div>
    <w:div w:id="1497306403">
      <w:bodyDiv w:val="1"/>
      <w:marLeft w:val="0"/>
      <w:marRight w:val="0"/>
      <w:marTop w:val="0"/>
      <w:marBottom w:val="0"/>
      <w:divBdr>
        <w:top w:val="none" w:sz="0" w:space="0" w:color="auto"/>
        <w:left w:val="none" w:sz="0" w:space="0" w:color="auto"/>
        <w:bottom w:val="none" w:sz="0" w:space="0" w:color="auto"/>
        <w:right w:val="none" w:sz="0" w:space="0" w:color="auto"/>
      </w:divBdr>
    </w:div>
    <w:div w:id="1501002691">
      <w:bodyDiv w:val="1"/>
      <w:marLeft w:val="0"/>
      <w:marRight w:val="0"/>
      <w:marTop w:val="0"/>
      <w:marBottom w:val="0"/>
      <w:divBdr>
        <w:top w:val="none" w:sz="0" w:space="0" w:color="auto"/>
        <w:left w:val="none" w:sz="0" w:space="0" w:color="auto"/>
        <w:bottom w:val="none" w:sz="0" w:space="0" w:color="auto"/>
        <w:right w:val="none" w:sz="0" w:space="0" w:color="auto"/>
      </w:divBdr>
    </w:div>
    <w:div w:id="1503861014">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21161575">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2354275">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47913266">
      <w:bodyDiv w:val="1"/>
      <w:marLeft w:val="0"/>
      <w:marRight w:val="0"/>
      <w:marTop w:val="0"/>
      <w:marBottom w:val="0"/>
      <w:divBdr>
        <w:top w:val="none" w:sz="0" w:space="0" w:color="auto"/>
        <w:left w:val="none" w:sz="0" w:space="0" w:color="auto"/>
        <w:bottom w:val="none" w:sz="0" w:space="0" w:color="auto"/>
        <w:right w:val="none" w:sz="0" w:space="0" w:color="auto"/>
      </w:divBdr>
    </w:div>
    <w:div w:id="1563368261">
      <w:bodyDiv w:val="1"/>
      <w:marLeft w:val="0"/>
      <w:marRight w:val="0"/>
      <w:marTop w:val="0"/>
      <w:marBottom w:val="0"/>
      <w:divBdr>
        <w:top w:val="none" w:sz="0" w:space="0" w:color="auto"/>
        <w:left w:val="none" w:sz="0" w:space="0" w:color="auto"/>
        <w:bottom w:val="none" w:sz="0" w:space="0" w:color="auto"/>
        <w:right w:val="none" w:sz="0" w:space="0" w:color="auto"/>
      </w:divBdr>
    </w:div>
    <w:div w:id="1571694909">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87349796">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594120834">
      <w:bodyDiv w:val="1"/>
      <w:marLeft w:val="0"/>
      <w:marRight w:val="0"/>
      <w:marTop w:val="0"/>
      <w:marBottom w:val="0"/>
      <w:divBdr>
        <w:top w:val="none" w:sz="0" w:space="0" w:color="auto"/>
        <w:left w:val="none" w:sz="0" w:space="0" w:color="auto"/>
        <w:bottom w:val="none" w:sz="0" w:space="0" w:color="auto"/>
        <w:right w:val="none" w:sz="0" w:space="0" w:color="auto"/>
      </w:divBdr>
    </w:div>
    <w:div w:id="1595892094">
      <w:bodyDiv w:val="1"/>
      <w:marLeft w:val="0"/>
      <w:marRight w:val="0"/>
      <w:marTop w:val="0"/>
      <w:marBottom w:val="0"/>
      <w:divBdr>
        <w:top w:val="none" w:sz="0" w:space="0" w:color="auto"/>
        <w:left w:val="none" w:sz="0" w:space="0" w:color="auto"/>
        <w:bottom w:val="none" w:sz="0" w:space="0" w:color="auto"/>
        <w:right w:val="none" w:sz="0" w:space="0" w:color="auto"/>
      </w:divBdr>
    </w:div>
    <w:div w:id="1599144789">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05721589">
      <w:bodyDiv w:val="1"/>
      <w:marLeft w:val="0"/>
      <w:marRight w:val="0"/>
      <w:marTop w:val="0"/>
      <w:marBottom w:val="0"/>
      <w:divBdr>
        <w:top w:val="none" w:sz="0" w:space="0" w:color="auto"/>
        <w:left w:val="none" w:sz="0" w:space="0" w:color="auto"/>
        <w:bottom w:val="none" w:sz="0" w:space="0" w:color="auto"/>
        <w:right w:val="none" w:sz="0" w:space="0" w:color="auto"/>
      </w:divBdr>
    </w:div>
    <w:div w:id="1606424644">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11282710">
      <w:bodyDiv w:val="1"/>
      <w:marLeft w:val="0"/>
      <w:marRight w:val="0"/>
      <w:marTop w:val="0"/>
      <w:marBottom w:val="0"/>
      <w:divBdr>
        <w:top w:val="none" w:sz="0" w:space="0" w:color="auto"/>
        <w:left w:val="none" w:sz="0" w:space="0" w:color="auto"/>
        <w:bottom w:val="none" w:sz="0" w:space="0" w:color="auto"/>
        <w:right w:val="none" w:sz="0" w:space="0" w:color="auto"/>
      </w:divBdr>
    </w:div>
    <w:div w:id="1623488619">
      <w:bodyDiv w:val="1"/>
      <w:marLeft w:val="0"/>
      <w:marRight w:val="0"/>
      <w:marTop w:val="0"/>
      <w:marBottom w:val="0"/>
      <w:divBdr>
        <w:top w:val="none" w:sz="0" w:space="0" w:color="auto"/>
        <w:left w:val="none" w:sz="0" w:space="0" w:color="auto"/>
        <w:bottom w:val="none" w:sz="0" w:space="0" w:color="auto"/>
        <w:right w:val="none" w:sz="0" w:space="0" w:color="auto"/>
      </w:divBdr>
    </w:div>
    <w:div w:id="1626885154">
      <w:bodyDiv w:val="1"/>
      <w:marLeft w:val="0"/>
      <w:marRight w:val="0"/>
      <w:marTop w:val="0"/>
      <w:marBottom w:val="0"/>
      <w:divBdr>
        <w:top w:val="none" w:sz="0" w:space="0" w:color="auto"/>
        <w:left w:val="none" w:sz="0" w:space="0" w:color="auto"/>
        <w:bottom w:val="none" w:sz="0" w:space="0" w:color="auto"/>
        <w:right w:val="none" w:sz="0" w:space="0" w:color="auto"/>
      </w:divBdr>
    </w:div>
    <w:div w:id="1629243035">
      <w:bodyDiv w:val="1"/>
      <w:marLeft w:val="0"/>
      <w:marRight w:val="0"/>
      <w:marTop w:val="0"/>
      <w:marBottom w:val="0"/>
      <w:divBdr>
        <w:top w:val="none" w:sz="0" w:space="0" w:color="auto"/>
        <w:left w:val="none" w:sz="0" w:space="0" w:color="auto"/>
        <w:bottom w:val="none" w:sz="0" w:space="0" w:color="auto"/>
        <w:right w:val="none" w:sz="0" w:space="0" w:color="auto"/>
      </w:divBdr>
    </w:div>
    <w:div w:id="1631743573">
      <w:bodyDiv w:val="1"/>
      <w:marLeft w:val="0"/>
      <w:marRight w:val="0"/>
      <w:marTop w:val="0"/>
      <w:marBottom w:val="0"/>
      <w:divBdr>
        <w:top w:val="none" w:sz="0" w:space="0" w:color="auto"/>
        <w:left w:val="none" w:sz="0" w:space="0" w:color="auto"/>
        <w:bottom w:val="none" w:sz="0" w:space="0" w:color="auto"/>
        <w:right w:val="none" w:sz="0" w:space="0" w:color="auto"/>
      </w:divBdr>
    </w:div>
    <w:div w:id="1633174685">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41183244">
      <w:bodyDiv w:val="1"/>
      <w:marLeft w:val="0"/>
      <w:marRight w:val="0"/>
      <w:marTop w:val="0"/>
      <w:marBottom w:val="0"/>
      <w:divBdr>
        <w:top w:val="none" w:sz="0" w:space="0" w:color="auto"/>
        <w:left w:val="none" w:sz="0" w:space="0" w:color="auto"/>
        <w:bottom w:val="none" w:sz="0" w:space="0" w:color="auto"/>
        <w:right w:val="none" w:sz="0" w:space="0" w:color="auto"/>
      </w:divBdr>
    </w:div>
    <w:div w:id="1644039947">
      <w:bodyDiv w:val="1"/>
      <w:marLeft w:val="0"/>
      <w:marRight w:val="0"/>
      <w:marTop w:val="0"/>
      <w:marBottom w:val="0"/>
      <w:divBdr>
        <w:top w:val="none" w:sz="0" w:space="0" w:color="auto"/>
        <w:left w:val="none" w:sz="0" w:space="0" w:color="auto"/>
        <w:bottom w:val="none" w:sz="0" w:space="0" w:color="auto"/>
        <w:right w:val="none" w:sz="0" w:space="0" w:color="auto"/>
      </w:divBdr>
    </w:div>
    <w:div w:id="1653212885">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57103086">
      <w:bodyDiv w:val="1"/>
      <w:marLeft w:val="0"/>
      <w:marRight w:val="0"/>
      <w:marTop w:val="0"/>
      <w:marBottom w:val="0"/>
      <w:divBdr>
        <w:top w:val="none" w:sz="0" w:space="0" w:color="auto"/>
        <w:left w:val="none" w:sz="0" w:space="0" w:color="auto"/>
        <w:bottom w:val="none" w:sz="0" w:space="0" w:color="auto"/>
        <w:right w:val="none" w:sz="0" w:space="0" w:color="auto"/>
      </w:divBdr>
    </w:div>
    <w:div w:id="1659965200">
      <w:bodyDiv w:val="1"/>
      <w:marLeft w:val="0"/>
      <w:marRight w:val="0"/>
      <w:marTop w:val="0"/>
      <w:marBottom w:val="0"/>
      <w:divBdr>
        <w:top w:val="none" w:sz="0" w:space="0" w:color="auto"/>
        <w:left w:val="none" w:sz="0" w:space="0" w:color="auto"/>
        <w:bottom w:val="none" w:sz="0" w:space="0" w:color="auto"/>
        <w:right w:val="none" w:sz="0" w:space="0" w:color="auto"/>
      </w:divBdr>
    </w:div>
    <w:div w:id="1660768668">
      <w:bodyDiv w:val="1"/>
      <w:marLeft w:val="0"/>
      <w:marRight w:val="0"/>
      <w:marTop w:val="0"/>
      <w:marBottom w:val="0"/>
      <w:divBdr>
        <w:top w:val="none" w:sz="0" w:space="0" w:color="auto"/>
        <w:left w:val="none" w:sz="0" w:space="0" w:color="auto"/>
        <w:bottom w:val="none" w:sz="0" w:space="0" w:color="auto"/>
        <w:right w:val="none" w:sz="0" w:space="0" w:color="auto"/>
      </w:divBdr>
    </w:div>
    <w:div w:id="1661304687">
      <w:bodyDiv w:val="1"/>
      <w:marLeft w:val="0"/>
      <w:marRight w:val="0"/>
      <w:marTop w:val="0"/>
      <w:marBottom w:val="0"/>
      <w:divBdr>
        <w:top w:val="none" w:sz="0" w:space="0" w:color="auto"/>
        <w:left w:val="none" w:sz="0" w:space="0" w:color="auto"/>
        <w:bottom w:val="none" w:sz="0" w:space="0" w:color="auto"/>
        <w:right w:val="none" w:sz="0" w:space="0" w:color="auto"/>
      </w:divBdr>
    </w:div>
    <w:div w:id="1664118842">
      <w:bodyDiv w:val="1"/>
      <w:marLeft w:val="0"/>
      <w:marRight w:val="0"/>
      <w:marTop w:val="0"/>
      <w:marBottom w:val="0"/>
      <w:divBdr>
        <w:top w:val="none" w:sz="0" w:space="0" w:color="auto"/>
        <w:left w:val="none" w:sz="0" w:space="0" w:color="auto"/>
        <w:bottom w:val="none" w:sz="0" w:space="0" w:color="auto"/>
        <w:right w:val="none" w:sz="0" w:space="0" w:color="auto"/>
      </w:divBdr>
    </w:div>
    <w:div w:id="1673675563">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679428875">
      <w:bodyDiv w:val="1"/>
      <w:marLeft w:val="0"/>
      <w:marRight w:val="0"/>
      <w:marTop w:val="0"/>
      <w:marBottom w:val="0"/>
      <w:divBdr>
        <w:top w:val="none" w:sz="0" w:space="0" w:color="auto"/>
        <w:left w:val="none" w:sz="0" w:space="0" w:color="auto"/>
        <w:bottom w:val="none" w:sz="0" w:space="0" w:color="auto"/>
        <w:right w:val="none" w:sz="0" w:space="0" w:color="auto"/>
      </w:divBdr>
    </w:div>
    <w:div w:id="1680236521">
      <w:bodyDiv w:val="1"/>
      <w:marLeft w:val="0"/>
      <w:marRight w:val="0"/>
      <w:marTop w:val="0"/>
      <w:marBottom w:val="0"/>
      <w:divBdr>
        <w:top w:val="none" w:sz="0" w:space="0" w:color="auto"/>
        <w:left w:val="none" w:sz="0" w:space="0" w:color="auto"/>
        <w:bottom w:val="none" w:sz="0" w:space="0" w:color="auto"/>
        <w:right w:val="none" w:sz="0" w:space="0" w:color="auto"/>
      </w:divBdr>
    </w:div>
    <w:div w:id="1691175204">
      <w:bodyDiv w:val="1"/>
      <w:marLeft w:val="0"/>
      <w:marRight w:val="0"/>
      <w:marTop w:val="0"/>
      <w:marBottom w:val="0"/>
      <w:divBdr>
        <w:top w:val="none" w:sz="0" w:space="0" w:color="auto"/>
        <w:left w:val="none" w:sz="0" w:space="0" w:color="auto"/>
        <w:bottom w:val="none" w:sz="0" w:space="0" w:color="auto"/>
        <w:right w:val="none" w:sz="0" w:space="0" w:color="auto"/>
      </w:divBdr>
    </w:div>
    <w:div w:id="1696226727">
      <w:bodyDiv w:val="1"/>
      <w:marLeft w:val="0"/>
      <w:marRight w:val="0"/>
      <w:marTop w:val="0"/>
      <w:marBottom w:val="0"/>
      <w:divBdr>
        <w:top w:val="none" w:sz="0" w:space="0" w:color="auto"/>
        <w:left w:val="none" w:sz="0" w:space="0" w:color="auto"/>
        <w:bottom w:val="none" w:sz="0" w:space="0" w:color="auto"/>
        <w:right w:val="none" w:sz="0" w:space="0" w:color="auto"/>
      </w:divBdr>
    </w:div>
    <w:div w:id="1703286011">
      <w:bodyDiv w:val="1"/>
      <w:marLeft w:val="0"/>
      <w:marRight w:val="0"/>
      <w:marTop w:val="0"/>
      <w:marBottom w:val="0"/>
      <w:divBdr>
        <w:top w:val="none" w:sz="0" w:space="0" w:color="auto"/>
        <w:left w:val="none" w:sz="0" w:space="0" w:color="auto"/>
        <w:bottom w:val="none" w:sz="0" w:space="0" w:color="auto"/>
        <w:right w:val="none" w:sz="0" w:space="0" w:color="auto"/>
      </w:divBdr>
    </w:div>
    <w:div w:id="1703439835">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14043144">
      <w:bodyDiv w:val="1"/>
      <w:marLeft w:val="0"/>
      <w:marRight w:val="0"/>
      <w:marTop w:val="0"/>
      <w:marBottom w:val="0"/>
      <w:divBdr>
        <w:top w:val="none" w:sz="0" w:space="0" w:color="auto"/>
        <w:left w:val="none" w:sz="0" w:space="0" w:color="auto"/>
        <w:bottom w:val="none" w:sz="0" w:space="0" w:color="auto"/>
        <w:right w:val="none" w:sz="0" w:space="0" w:color="auto"/>
      </w:divBdr>
    </w:div>
    <w:div w:id="1719940286">
      <w:bodyDiv w:val="1"/>
      <w:marLeft w:val="0"/>
      <w:marRight w:val="0"/>
      <w:marTop w:val="0"/>
      <w:marBottom w:val="0"/>
      <w:divBdr>
        <w:top w:val="none" w:sz="0" w:space="0" w:color="auto"/>
        <w:left w:val="none" w:sz="0" w:space="0" w:color="auto"/>
        <w:bottom w:val="none" w:sz="0" w:space="0" w:color="auto"/>
        <w:right w:val="none" w:sz="0" w:space="0" w:color="auto"/>
      </w:divBdr>
    </w:div>
    <w:div w:id="1722173758">
      <w:bodyDiv w:val="1"/>
      <w:marLeft w:val="0"/>
      <w:marRight w:val="0"/>
      <w:marTop w:val="0"/>
      <w:marBottom w:val="0"/>
      <w:divBdr>
        <w:top w:val="none" w:sz="0" w:space="0" w:color="auto"/>
        <w:left w:val="none" w:sz="0" w:space="0" w:color="auto"/>
        <w:bottom w:val="none" w:sz="0" w:space="0" w:color="auto"/>
        <w:right w:val="none" w:sz="0" w:space="0" w:color="auto"/>
      </w:divBdr>
    </w:div>
    <w:div w:id="1723405976">
      <w:bodyDiv w:val="1"/>
      <w:marLeft w:val="0"/>
      <w:marRight w:val="0"/>
      <w:marTop w:val="0"/>
      <w:marBottom w:val="0"/>
      <w:divBdr>
        <w:top w:val="none" w:sz="0" w:space="0" w:color="auto"/>
        <w:left w:val="none" w:sz="0" w:space="0" w:color="auto"/>
        <w:bottom w:val="none" w:sz="0" w:space="0" w:color="auto"/>
        <w:right w:val="none" w:sz="0" w:space="0" w:color="auto"/>
      </w:divBdr>
    </w:div>
    <w:div w:id="1734691712">
      <w:bodyDiv w:val="1"/>
      <w:marLeft w:val="0"/>
      <w:marRight w:val="0"/>
      <w:marTop w:val="0"/>
      <w:marBottom w:val="0"/>
      <w:divBdr>
        <w:top w:val="none" w:sz="0" w:space="0" w:color="auto"/>
        <w:left w:val="none" w:sz="0" w:space="0" w:color="auto"/>
        <w:bottom w:val="none" w:sz="0" w:space="0" w:color="auto"/>
        <w:right w:val="none" w:sz="0" w:space="0" w:color="auto"/>
      </w:divBdr>
    </w:div>
    <w:div w:id="1735853760">
      <w:bodyDiv w:val="1"/>
      <w:marLeft w:val="0"/>
      <w:marRight w:val="0"/>
      <w:marTop w:val="0"/>
      <w:marBottom w:val="0"/>
      <w:divBdr>
        <w:top w:val="none" w:sz="0" w:space="0" w:color="auto"/>
        <w:left w:val="none" w:sz="0" w:space="0" w:color="auto"/>
        <w:bottom w:val="none" w:sz="0" w:space="0" w:color="auto"/>
        <w:right w:val="none" w:sz="0" w:space="0" w:color="auto"/>
      </w:divBdr>
    </w:div>
    <w:div w:id="1740588844">
      <w:bodyDiv w:val="1"/>
      <w:marLeft w:val="0"/>
      <w:marRight w:val="0"/>
      <w:marTop w:val="0"/>
      <w:marBottom w:val="0"/>
      <w:divBdr>
        <w:top w:val="none" w:sz="0" w:space="0" w:color="auto"/>
        <w:left w:val="none" w:sz="0" w:space="0" w:color="auto"/>
        <w:bottom w:val="none" w:sz="0" w:space="0" w:color="auto"/>
        <w:right w:val="none" w:sz="0" w:space="0" w:color="auto"/>
      </w:divBdr>
    </w:div>
    <w:div w:id="1748502401">
      <w:bodyDiv w:val="1"/>
      <w:marLeft w:val="0"/>
      <w:marRight w:val="0"/>
      <w:marTop w:val="0"/>
      <w:marBottom w:val="0"/>
      <w:divBdr>
        <w:top w:val="none" w:sz="0" w:space="0" w:color="auto"/>
        <w:left w:val="none" w:sz="0" w:space="0" w:color="auto"/>
        <w:bottom w:val="none" w:sz="0" w:space="0" w:color="auto"/>
        <w:right w:val="none" w:sz="0" w:space="0" w:color="auto"/>
      </w:divBdr>
    </w:div>
    <w:div w:id="1748502910">
      <w:bodyDiv w:val="1"/>
      <w:marLeft w:val="0"/>
      <w:marRight w:val="0"/>
      <w:marTop w:val="0"/>
      <w:marBottom w:val="0"/>
      <w:divBdr>
        <w:top w:val="none" w:sz="0" w:space="0" w:color="auto"/>
        <w:left w:val="none" w:sz="0" w:space="0" w:color="auto"/>
        <w:bottom w:val="none" w:sz="0" w:space="0" w:color="auto"/>
        <w:right w:val="none" w:sz="0" w:space="0" w:color="auto"/>
      </w:divBdr>
    </w:div>
    <w:div w:id="1752120097">
      <w:bodyDiv w:val="1"/>
      <w:marLeft w:val="0"/>
      <w:marRight w:val="0"/>
      <w:marTop w:val="0"/>
      <w:marBottom w:val="0"/>
      <w:divBdr>
        <w:top w:val="none" w:sz="0" w:space="0" w:color="auto"/>
        <w:left w:val="none" w:sz="0" w:space="0" w:color="auto"/>
        <w:bottom w:val="none" w:sz="0" w:space="0" w:color="auto"/>
        <w:right w:val="none" w:sz="0" w:space="0" w:color="auto"/>
      </w:divBdr>
    </w:div>
    <w:div w:id="1752383315">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59325710">
      <w:bodyDiv w:val="1"/>
      <w:marLeft w:val="0"/>
      <w:marRight w:val="0"/>
      <w:marTop w:val="0"/>
      <w:marBottom w:val="0"/>
      <w:divBdr>
        <w:top w:val="none" w:sz="0" w:space="0" w:color="auto"/>
        <w:left w:val="none" w:sz="0" w:space="0" w:color="auto"/>
        <w:bottom w:val="none" w:sz="0" w:space="0" w:color="auto"/>
        <w:right w:val="none" w:sz="0" w:space="0" w:color="auto"/>
      </w:divBdr>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62070609">
      <w:bodyDiv w:val="1"/>
      <w:marLeft w:val="0"/>
      <w:marRight w:val="0"/>
      <w:marTop w:val="0"/>
      <w:marBottom w:val="0"/>
      <w:divBdr>
        <w:top w:val="none" w:sz="0" w:space="0" w:color="auto"/>
        <w:left w:val="none" w:sz="0" w:space="0" w:color="auto"/>
        <w:bottom w:val="none" w:sz="0" w:space="0" w:color="auto"/>
        <w:right w:val="none" w:sz="0" w:space="0" w:color="auto"/>
      </w:divBdr>
    </w:div>
    <w:div w:id="1762868043">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797485499">
      <w:bodyDiv w:val="1"/>
      <w:marLeft w:val="0"/>
      <w:marRight w:val="0"/>
      <w:marTop w:val="0"/>
      <w:marBottom w:val="0"/>
      <w:divBdr>
        <w:top w:val="none" w:sz="0" w:space="0" w:color="auto"/>
        <w:left w:val="none" w:sz="0" w:space="0" w:color="auto"/>
        <w:bottom w:val="none" w:sz="0" w:space="0" w:color="auto"/>
        <w:right w:val="none" w:sz="0" w:space="0" w:color="auto"/>
      </w:divBdr>
    </w:div>
    <w:div w:id="1798798386">
      <w:bodyDiv w:val="1"/>
      <w:marLeft w:val="0"/>
      <w:marRight w:val="0"/>
      <w:marTop w:val="0"/>
      <w:marBottom w:val="0"/>
      <w:divBdr>
        <w:top w:val="none" w:sz="0" w:space="0" w:color="auto"/>
        <w:left w:val="none" w:sz="0" w:space="0" w:color="auto"/>
        <w:bottom w:val="none" w:sz="0" w:space="0" w:color="auto"/>
        <w:right w:val="none" w:sz="0" w:space="0" w:color="auto"/>
      </w:divBdr>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2132970">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35099715">
      <w:bodyDiv w:val="1"/>
      <w:marLeft w:val="0"/>
      <w:marRight w:val="0"/>
      <w:marTop w:val="0"/>
      <w:marBottom w:val="0"/>
      <w:divBdr>
        <w:top w:val="none" w:sz="0" w:space="0" w:color="auto"/>
        <w:left w:val="none" w:sz="0" w:space="0" w:color="auto"/>
        <w:bottom w:val="none" w:sz="0" w:space="0" w:color="auto"/>
        <w:right w:val="none" w:sz="0" w:space="0" w:color="auto"/>
      </w:divBdr>
    </w:div>
    <w:div w:id="1843473171">
      <w:bodyDiv w:val="1"/>
      <w:marLeft w:val="0"/>
      <w:marRight w:val="0"/>
      <w:marTop w:val="0"/>
      <w:marBottom w:val="0"/>
      <w:divBdr>
        <w:top w:val="none" w:sz="0" w:space="0" w:color="auto"/>
        <w:left w:val="none" w:sz="0" w:space="0" w:color="auto"/>
        <w:bottom w:val="none" w:sz="0" w:space="0" w:color="auto"/>
        <w:right w:val="none" w:sz="0" w:space="0" w:color="auto"/>
      </w:divBdr>
    </w:div>
    <w:div w:id="1849296161">
      <w:bodyDiv w:val="1"/>
      <w:marLeft w:val="0"/>
      <w:marRight w:val="0"/>
      <w:marTop w:val="0"/>
      <w:marBottom w:val="0"/>
      <w:divBdr>
        <w:top w:val="none" w:sz="0" w:space="0" w:color="auto"/>
        <w:left w:val="none" w:sz="0" w:space="0" w:color="auto"/>
        <w:bottom w:val="none" w:sz="0" w:space="0" w:color="auto"/>
        <w:right w:val="none" w:sz="0" w:space="0" w:color="auto"/>
      </w:divBdr>
    </w:div>
    <w:div w:id="1850557854">
      <w:bodyDiv w:val="1"/>
      <w:marLeft w:val="0"/>
      <w:marRight w:val="0"/>
      <w:marTop w:val="0"/>
      <w:marBottom w:val="0"/>
      <w:divBdr>
        <w:top w:val="none" w:sz="0" w:space="0" w:color="auto"/>
        <w:left w:val="none" w:sz="0" w:space="0" w:color="auto"/>
        <w:bottom w:val="none" w:sz="0" w:space="0" w:color="auto"/>
        <w:right w:val="none" w:sz="0" w:space="0" w:color="auto"/>
      </w:divBdr>
    </w:div>
    <w:div w:id="1852865392">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83638097">
      <w:bodyDiv w:val="1"/>
      <w:marLeft w:val="0"/>
      <w:marRight w:val="0"/>
      <w:marTop w:val="0"/>
      <w:marBottom w:val="0"/>
      <w:divBdr>
        <w:top w:val="none" w:sz="0" w:space="0" w:color="auto"/>
        <w:left w:val="none" w:sz="0" w:space="0" w:color="auto"/>
        <w:bottom w:val="none" w:sz="0" w:space="0" w:color="auto"/>
        <w:right w:val="none" w:sz="0" w:space="0" w:color="auto"/>
      </w:divBdr>
    </w:div>
    <w:div w:id="1886136372">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893232124">
      <w:bodyDiv w:val="1"/>
      <w:marLeft w:val="0"/>
      <w:marRight w:val="0"/>
      <w:marTop w:val="0"/>
      <w:marBottom w:val="0"/>
      <w:divBdr>
        <w:top w:val="none" w:sz="0" w:space="0" w:color="auto"/>
        <w:left w:val="none" w:sz="0" w:space="0" w:color="auto"/>
        <w:bottom w:val="none" w:sz="0" w:space="0" w:color="auto"/>
        <w:right w:val="none" w:sz="0" w:space="0" w:color="auto"/>
      </w:divBdr>
    </w:div>
    <w:div w:id="1893928533">
      <w:bodyDiv w:val="1"/>
      <w:marLeft w:val="0"/>
      <w:marRight w:val="0"/>
      <w:marTop w:val="0"/>
      <w:marBottom w:val="0"/>
      <w:divBdr>
        <w:top w:val="none" w:sz="0" w:space="0" w:color="auto"/>
        <w:left w:val="none" w:sz="0" w:space="0" w:color="auto"/>
        <w:bottom w:val="none" w:sz="0" w:space="0" w:color="auto"/>
        <w:right w:val="none" w:sz="0" w:space="0" w:color="auto"/>
      </w:divBdr>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02791420">
      <w:bodyDiv w:val="1"/>
      <w:marLeft w:val="0"/>
      <w:marRight w:val="0"/>
      <w:marTop w:val="0"/>
      <w:marBottom w:val="0"/>
      <w:divBdr>
        <w:top w:val="none" w:sz="0" w:space="0" w:color="auto"/>
        <w:left w:val="none" w:sz="0" w:space="0" w:color="auto"/>
        <w:bottom w:val="none" w:sz="0" w:space="0" w:color="auto"/>
        <w:right w:val="none" w:sz="0" w:space="0" w:color="auto"/>
      </w:divBdr>
    </w:div>
    <w:div w:id="1904245862">
      <w:bodyDiv w:val="1"/>
      <w:marLeft w:val="0"/>
      <w:marRight w:val="0"/>
      <w:marTop w:val="0"/>
      <w:marBottom w:val="0"/>
      <w:divBdr>
        <w:top w:val="none" w:sz="0" w:space="0" w:color="auto"/>
        <w:left w:val="none" w:sz="0" w:space="0" w:color="auto"/>
        <w:bottom w:val="none" w:sz="0" w:space="0" w:color="auto"/>
        <w:right w:val="none" w:sz="0" w:space="0" w:color="auto"/>
      </w:divBdr>
    </w:div>
    <w:div w:id="1907884296">
      <w:bodyDiv w:val="1"/>
      <w:marLeft w:val="0"/>
      <w:marRight w:val="0"/>
      <w:marTop w:val="0"/>
      <w:marBottom w:val="0"/>
      <w:divBdr>
        <w:top w:val="none" w:sz="0" w:space="0" w:color="auto"/>
        <w:left w:val="none" w:sz="0" w:space="0" w:color="auto"/>
        <w:bottom w:val="none" w:sz="0" w:space="0" w:color="auto"/>
        <w:right w:val="none" w:sz="0" w:space="0" w:color="auto"/>
      </w:divBdr>
    </w:div>
    <w:div w:id="1908109747">
      <w:bodyDiv w:val="1"/>
      <w:marLeft w:val="0"/>
      <w:marRight w:val="0"/>
      <w:marTop w:val="0"/>
      <w:marBottom w:val="0"/>
      <w:divBdr>
        <w:top w:val="none" w:sz="0" w:space="0" w:color="auto"/>
        <w:left w:val="none" w:sz="0" w:space="0" w:color="auto"/>
        <w:bottom w:val="none" w:sz="0" w:space="0" w:color="auto"/>
        <w:right w:val="none" w:sz="0" w:space="0" w:color="auto"/>
      </w:divBdr>
    </w:div>
    <w:div w:id="1913813187">
      <w:bodyDiv w:val="1"/>
      <w:marLeft w:val="0"/>
      <w:marRight w:val="0"/>
      <w:marTop w:val="0"/>
      <w:marBottom w:val="0"/>
      <w:divBdr>
        <w:top w:val="none" w:sz="0" w:space="0" w:color="auto"/>
        <w:left w:val="none" w:sz="0" w:space="0" w:color="auto"/>
        <w:bottom w:val="none" w:sz="0" w:space="0" w:color="auto"/>
        <w:right w:val="none" w:sz="0" w:space="0" w:color="auto"/>
      </w:divBdr>
    </w:div>
    <w:div w:id="1949266237">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54362699">
      <w:bodyDiv w:val="1"/>
      <w:marLeft w:val="0"/>
      <w:marRight w:val="0"/>
      <w:marTop w:val="0"/>
      <w:marBottom w:val="0"/>
      <w:divBdr>
        <w:top w:val="none" w:sz="0" w:space="0" w:color="auto"/>
        <w:left w:val="none" w:sz="0" w:space="0" w:color="auto"/>
        <w:bottom w:val="none" w:sz="0" w:space="0" w:color="auto"/>
        <w:right w:val="none" w:sz="0" w:space="0" w:color="auto"/>
      </w:divBdr>
    </w:div>
    <w:div w:id="1958945663">
      <w:bodyDiv w:val="1"/>
      <w:marLeft w:val="0"/>
      <w:marRight w:val="0"/>
      <w:marTop w:val="0"/>
      <w:marBottom w:val="0"/>
      <w:divBdr>
        <w:top w:val="none" w:sz="0" w:space="0" w:color="auto"/>
        <w:left w:val="none" w:sz="0" w:space="0" w:color="auto"/>
        <w:bottom w:val="none" w:sz="0" w:space="0" w:color="auto"/>
        <w:right w:val="none" w:sz="0" w:space="0" w:color="auto"/>
      </w:divBdr>
    </w:div>
    <w:div w:id="1966229698">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69776386">
      <w:bodyDiv w:val="1"/>
      <w:marLeft w:val="0"/>
      <w:marRight w:val="0"/>
      <w:marTop w:val="0"/>
      <w:marBottom w:val="0"/>
      <w:divBdr>
        <w:top w:val="none" w:sz="0" w:space="0" w:color="auto"/>
        <w:left w:val="none" w:sz="0" w:space="0" w:color="auto"/>
        <w:bottom w:val="none" w:sz="0" w:space="0" w:color="auto"/>
        <w:right w:val="none" w:sz="0" w:space="0" w:color="auto"/>
      </w:divBdr>
    </w:div>
    <w:div w:id="1970161777">
      <w:bodyDiv w:val="1"/>
      <w:marLeft w:val="0"/>
      <w:marRight w:val="0"/>
      <w:marTop w:val="0"/>
      <w:marBottom w:val="0"/>
      <w:divBdr>
        <w:top w:val="none" w:sz="0" w:space="0" w:color="auto"/>
        <w:left w:val="none" w:sz="0" w:space="0" w:color="auto"/>
        <w:bottom w:val="none" w:sz="0" w:space="0" w:color="auto"/>
        <w:right w:val="none" w:sz="0" w:space="0" w:color="auto"/>
      </w:divBdr>
    </w:div>
    <w:div w:id="1971932867">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03465346">
      <w:bodyDiv w:val="1"/>
      <w:marLeft w:val="0"/>
      <w:marRight w:val="0"/>
      <w:marTop w:val="0"/>
      <w:marBottom w:val="0"/>
      <w:divBdr>
        <w:top w:val="none" w:sz="0" w:space="0" w:color="auto"/>
        <w:left w:val="none" w:sz="0" w:space="0" w:color="auto"/>
        <w:bottom w:val="none" w:sz="0" w:space="0" w:color="auto"/>
        <w:right w:val="none" w:sz="0" w:space="0" w:color="auto"/>
      </w:divBdr>
    </w:div>
    <w:div w:id="2012639145">
      <w:bodyDiv w:val="1"/>
      <w:marLeft w:val="0"/>
      <w:marRight w:val="0"/>
      <w:marTop w:val="0"/>
      <w:marBottom w:val="0"/>
      <w:divBdr>
        <w:top w:val="none" w:sz="0" w:space="0" w:color="auto"/>
        <w:left w:val="none" w:sz="0" w:space="0" w:color="auto"/>
        <w:bottom w:val="none" w:sz="0" w:space="0" w:color="auto"/>
        <w:right w:val="none" w:sz="0" w:space="0" w:color="auto"/>
      </w:divBdr>
    </w:div>
    <w:div w:id="2015063793">
      <w:bodyDiv w:val="1"/>
      <w:marLeft w:val="0"/>
      <w:marRight w:val="0"/>
      <w:marTop w:val="0"/>
      <w:marBottom w:val="0"/>
      <w:divBdr>
        <w:top w:val="none" w:sz="0" w:space="0" w:color="auto"/>
        <w:left w:val="none" w:sz="0" w:space="0" w:color="auto"/>
        <w:bottom w:val="none" w:sz="0" w:space="0" w:color="auto"/>
        <w:right w:val="none" w:sz="0" w:space="0" w:color="auto"/>
      </w:divBdr>
    </w:div>
    <w:div w:id="2015719376">
      <w:bodyDiv w:val="1"/>
      <w:marLeft w:val="0"/>
      <w:marRight w:val="0"/>
      <w:marTop w:val="0"/>
      <w:marBottom w:val="0"/>
      <w:divBdr>
        <w:top w:val="none" w:sz="0" w:space="0" w:color="auto"/>
        <w:left w:val="none" w:sz="0" w:space="0" w:color="auto"/>
        <w:bottom w:val="none" w:sz="0" w:space="0" w:color="auto"/>
        <w:right w:val="none" w:sz="0" w:space="0" w:color="auto"/>
      </w:divBdr>
    </w:div>
    <w:div w:id="2019041559">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3362129">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45867081">
      <w:bodyDiv w:val="1"/>
      <w:marLeft w:val="0"/>
      <w:marRight w:val="0"/>
      <w:marTop w:val="0"/>
      <w:marBottom w:val="0"/>
      <w:divBdr>
        <w:top w:val="none" w:sz="0" w:space="0" w:color="auto"/>
        <w:left w:val="none" w:sz="0" w:space="0" w:color="auto"/>
        <w:bottom w:val="none" w:sz="0" w:space="0" w:color="auto"/>
        <w:right w:val="none" w:sz="0" w:space="0" w:color="auto"/>
      </w:divBdr>
    </w:div>
    <w:div w:id="2046826904">
      <w:bodyDiv w:val="1"/>
      <w:marLeft w:val="0"/>
      <w:marRight w:val="0"/>
      <w:marTop w:val="0"/>
      <w:marBottom w:val="0"/>
      <w:divBdr>
        <w:top w:val="none" w:sz="0" w:space="0" w:color="auto"/>
        <w:left w:val="none" w:sz="0" w:space="0" w:color="auto"/>
        <w:bottom w:val="none" w:sz="0" w:space="0" w:color="auto"/>
        <w:right w:val="none" w:sz="0" w:space="0" w:color="auto"/>
      </w:divBdr>
    </w:div>
    <w:div w:id="2065055056">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330862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078359190">
      <w:bodyDiv w:val="1"/>
      <w:marLeft w:val="0"/>
      <w:marRight w:val="0"/>
      <w:marTop w:val="0"/>
      <w:marBottom w:val="0"/>
      <w:divBdr>
        <w:top w:val="none" w:sz="0" w:space="0" w:color="auto"/>
        <w:left w:val="none" w:sz="0" w:space="0" w:color="auto"/>
        <w:bottom w:val="none" w:sz="0" w:space="0" w:color="auto"/>
        <w:right w:val="none" w:sz="0" w:space="0" w:color="auto"/>
      </w:divBdr>
    </w:div>
    <w:div w:id="2088568993">
      <w:bodyDiv w:val="1"/>
      <w:marLeft w:val="0"/>
      <w:marRight w:val="0"/>
      <w:marTop w:val="0"/>
      <w:marBottom w:val="0"/>
      <w:divBdr>
        <w:top w:val="none" w:sz="0" w:space="0" w:color="auto"/>
        <w:left w:val="none" w:sz="0" w:space="0" w:color="auto"/>
        <w:bottom w:val="none" w:sz="0" w:space="0" w:color="auto"/>
        <w:right w:val="none" w:sz="0" w:space="0" w:color="auto"/>
      </w:divBdr>
    </w:div>
    <w:div w:id="2097438359">
      <w:bodyDiv w:val="1"/>
      <w:marLeft w:val="0"/>
      <w:marRight w:val="0"/>
      <w:marTop w:val="0"/>
      <w:marBottom w:val="0"/>
      <w:divBdr>
        <w:top w:val="none" w:sz="0" w:space="0" w:color="auto"/>
        <w:left w:val="none" w:sz="0" w:space="0" w:color="auto"/>
        <w:bottom w:val="none" w:sz="0" w:space="0" w:color="auto"/>
        <w:right w:val="none" w:sz="0" w:space="0" w:color="auto"/>
      </w:divBdr>
    </w:div>
    <w:div w:id="2098288275">
      <w:bodyDiv w:val="1"/>
      <w:marLeft w:val="0"/>
      <w:marRight w:val="0"/>
      <w:marTop w:val="0"/>
      <w:marBottom w:val="0"/>
      <w:divBdr>
        <w:top w:val="none" w:sz="0" w:space="0" w:color="auto"/>
        <w:left w:val="none" w:sz="0" w:space="0" w:color="auto"/>
        <w:bottom w:val="none" w:sz="0" w:space="0" w:color="auto"/>
        <w:right w:val="none" w:sz="0" w:space="0" w:color="auto"/>
      </w:divBdr>
    </w:div>
    <w:div w:id="2100591098">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02499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 w:id="2139565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csrc.nist.gov/publications/detail/fips/140/3/final" TargetMode="External"/><Relationship Id="rId26" Type="http://schemas.openxmlformats.org/officeDocument/2006/relationships/hyperlink" Target="https://nvlpubs.nist.gov/nistpubs/specialpublications/nist.sp.800-190.pdf" TargetMode="External"/><Relationship Id="rId39" Type="http://schemas.openxmlformats.org/officeDocument/2006/relationships/hyperlink" Target="https://www.nist.gov/publications/four-principles-explainable-artificial-intelligence" TargetMode="External"/><Relationship Id="rId21" Type="http://schemas.openxmlformats.org/officeDocument/2006/relationships/hyperlink" Target="https://nvlpubs.nist.gov/nistpubs/Legacy/SP/nistspecialpublication800-92.pdf" TargetMode="External"/><Relationship Id="rId34" Type="http://schemas.openxmlformats.org/officeDocument/2006/relationships/hyperlink" Target="https://kubernetes.io/docs/reference/access-authn-authz/admission-controllers/" TargetMode="External"/><Relationship Id="rId42" Type="http://schemas.openxmlformats.org/officeDocument/2006/relationships/hyperlink" Target="https://arxiv.org/abs/2312.07913" TargetMode="External"/><Relationship Id="rId47" Type="http://schemas.openxmlformats.org/officeDocument/2006/relationships/image" Target="media/image4.png"/><Relationship Id="rId50" Type="http://schemas.openxmlformats.org/officeDocument/2006/relationships/image" Target="cid:image002.png@01DAE9B4.404FAF00" TargetMode="External"/><Relationship Id="rId55" Type="http://schemas.openxmlformats.org/officeDocument/2006/relationships/image" Target="media/image1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dx.doi.org/10.6028/NIST.IR.8060" TargetMode="External"/><Relationship Id="rId29" Type="http://schemas.openxmlformats.org/officeDocument/2006/relationships/hyperlink" Target="https://www.ibm.com/docs/en/cloud-private/3.2.x?topic=kmskag-encrypting-kubernetes-secrets-key-management-service-plug-in" TargetMode="External"/><Relationship Id="rId11" Type="http://schemas.openxmlformats.org/officeDocument/2006/relationships/image" Target="media/image1.jpeg"/><Relationship Id="rId24" Type="http://schemas.openxmlformats.org/officeDocument/2006/relationships/hyperlink" Target="https://csr" TargetMode="External"/><Relationship Id="rId32" Type="http://schemas.openxmlformats.org/officeDocument/2006/relationships/hyperlink" Target="https://kafka.apache.org/documentation.html" TargetMode="External"/><Relationship Id="rId37" Type="http://schemas.openxmlformats.org/officeDocument/2006/relationships/hyperlink" Target="https://arxiv.org/pdf/2006.05525" TargetMode="External"/><Relationship Id="rId40" Type="http://schemas.openxmlformats.org/officeDocument/2006/relationships/hyperlink" Target="https://www.techtarget.com/searchenterpriseai/definition/AI-watermarking" TargetMode="External"/><Relationship Id="rId45" Type="http://schemas.openxmlformats.org/officeDocument/2006/relationships/image" Target="media/image2.png"/><Relationship Id="rId53" Type="http://schemas.openxmlformats.org/officeDocument/2006/relationships/image" Target="media/image9.emf"/><Relationship Id="rId58"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hyperlink" Target="https://csrc.nist.gov/CSRC/media/Projects/cryptographic-module-validation-program/documents/fips%20140-3/FIPS%20140-3%20IG.pdf" TargetMode="External"/><Relationship Id="rId14" Type="http://schemas.openxmlformats.org/officeDocument/2006/relationships/hyperlink" Target="https://spdx.dev/" TargetMode="External"/><Relationship Id="rId22" Type="http://schemas.openxmlformats.org/officeDocument/2006/relationships/hyperlink" Target="https://doi.org/10.6028/NIST.SP.800-162" TargetMode="External"/><Relationship Id="rId27" Type="http://schemas.openxmlformats.org/officeDocument/2006/relationships/hyperlink" Target="https://www.enisa.europa.eu/publications/nfv-security-in-5g-challenges-and-best-practices" TargetMode="External"/><Relationship Id="rId30" Type="http://schemas.openxmlformats.org/officeDocument/2006/relationships/hyperlink" Target="https://onlinelibrary.wiley.com/doi/full/10.1002/spy2.93" TargetMode="External"/><Relationship Id="rId35" Type="http://schemas.openxmlformats.org/officeDocument/2006/relationships/hyperlink" Target="https://docs.openshift.com/acs/4.5/operating/manage-security-policies.html" TargetMode="External"/><Relationship Id="rId43" Type="http://schemas.openxmlformats.org/officeDocument/2006/relationships/hyperlink" Target="https://doi.org/10.1145/3597926.359811" TargetMode="External"/><Relationship Id="rId48" Type="http://schemas.openxmlformats.org/officeDocument/2006/relationships/image" Target="media/image5.emf"/><Relationship Id="rId56" Type="http://schemas.openxmlformats.org/officeDocument/2006/relationships/image" Target="media/image12.png"/><Relationship Id="rId8" Type="http://schemas.openxmlformats.org/officeDocument/2006/relationships/webSettings" Target="webSettings.xml"/><Relationship Id="rId51" Type="http://schemas.openxmlformats.org/officeDocument/2006/relationships/image" Target="media/image7.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kubernetes.io/docs/tasks/administer-cluster/encrypt-data/" TargetMode="External"/><Relationship Id="rId25" Type="http://schemas.openxmlformats.org/officeDocument/2006/relationships/hyperlink" Target="https://www.cisa.gov/resources-tools/resources/product-security-bad-practices" TargetMode="External"/><Relationship Id="rId33" Type="http://schemas.openxmlformats.org/officeDocument/2006/relationships/hyperlink" Target="https://www.bsi.bund.de/SharedDocs/Downloads/EN/BSI/KI/Practical_Al-Security_Guide_2023.pdf" TargetMode="External"/><Relationship Id="rId38" Type="http://schemas.openxmlformats.org/officeDocument/2006/relationships/hyperlink" Target="https://www.ibm.com/think/topics/data-augmentation" TargetMode="External"/><Relationship Id="rId46" Type="http://schemas.openxmlformats.org/officeDocument/2006/relationships/image" Target="media/image3.emf"/><Relationship Id="rId59" Type="http://schemas.openxmlformats.org/officeDocument/2006/relationships/header" Target="header3.xml"/><Relationship Id="rId20" Type="http://schemas.openxmlformats.org/officeDocument/2006/relationships/hyperlink" Target="https://trustedcomputinggroup.org/resource/tpm-library-specification/" TargetMode="External"/><Relationship Id="rId41" Type="http://schemas.openxmlformats.org/officeDocument/2006/relationships/hyperlink" Target="https://www.europarl.europa.eu/RegData/etudes/BRIE/2023/757583/EPRS_BRI(2023)757583_EN.pdf" TargetMode="External"/><Relationship Id="rId54"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cyclonedx.org/" TargetMode="External"/><Relationship Id="rId23" Type="http://schemas.openxmlformats.org/officeDocument/2006/relationships/hyperlink" Target="https://doi.org/10.6028/NIST.SP.800-122" TargetMode="External"/><Relationship Id="rId28" Type="http://schemas.openxmlformats.org/officeDocument/2006/relationships/hyperlink" Target="https://cpl.thalesgroup.com/resources/encryption/kubernetes-secrets-encryption-integration-guide" TargetMode="External"/><Relationship Id="rId36" Type="http://schemas.openxmlformats.org/officeDocument/2006/relationships/hyperlink" Target="https://datasciencedojo.com/blog/ensemble-methods-in-machine-learning/" TargetMode="External"/><Relationship Id="rId49" Type="http://schemas.openxmlformats.org/officeDocument/2006/relationships/image" Target="media/image6.png"/><Relationship Id="rId57" Type="http://schemas.openxmlformats.org/officeDocument/2006/relationships/image" Target="media/image13.png"/><Relationship Id="rId10" Type="http://schemas.openxmlformats.org/officeDocument/2006/relationships/endnotes" Target="endnotes.xml"/><Relationship Id="rId31" Type="http://schemas.openxmlformats.org/officeDocument/2006/relationships/hyperlink" Target="https://owasp.org/www-project-api-security/" TargetMode="External"/><Relationship Id="rId44" Type="http://schemas.openxmlformats.org/officeDocument/2006/relationships/hyperlink" Target="https://nvlpubs.nist.gov/nistpubs/specialpublications/nist.sp.800-218.pdf" TargetMode="External"/><Relationship Id="rId52" Type="http://schemas.openxmlformats.org/officeDocument/2006/relationships/image" Target="media/image8.pn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omita.chintanshah\AppData\Roaming\Microsoft\Normal_O-RA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FF5F022B5615FA4585DDD424C309869D" ma:contentTypeVersion="14" ma:contentTypeDescription="新しいドキュメントを作成します。" ma:contentTypeScope="" ma:versionID="5324cf487e945962872713bf20e72eda">
  <xsd:schema xmlns:xsd="http://www.w3.org/2001/XMLSchema" xmlns:xs="http://www.w3.org/2001/XMLSchema" xmlns:p="http://schemas.microsoft.com/office/2006/metadata/properties" xmlns:ns2="3768ad18-17dc-4cb7-bf75-1d5011140b02" xmlns:ns3="abe738b6-525f-411b-a6f9-b0659c3cd23f" targetNamespace="http://schemas.microsoft.com/office/2006/metadata/properties" ma:root="true" ma:fieldsID="287f4afab923432badda0fd1214b234f" ns2:_="" ns3:_="">
    <xsd:import namespace="3768ad18-17dc-4cb7-bf75-1d5011140b02"/>
    <xsd:import namespace="abe738b6-525f-411b-a6f9-b0659c3cd2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68ad18-17dc-4cb7-bf75-1d5011140b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画像タグ" ma:readOnly="false" ma:fieldId="{5cf76f15-5ced-4ddc-b409-7134ff3c332f}" ma:taxonomyMulti="true" ma:sspId="6a748dd8-42ef-4959-856e-67d34026d92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e738b6-525f-411b-a6f9-b0659c3cd23f" elementFormDefault="qualified">
    <xsd:import namespace="http://schemas.microsoft.com/office/2006/documentManagement/types"/>
    <xsd:import namespace="http://schemas.microsoft.com/office/infopath/2007/PartnerControls"/>
    <xsd:element name="SharedWithUsers" ma:index="12"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internalName="SharedWithDetails" ma:readOnly="true">
      <xsd:simpleType>
        <xsd:restriction base="dms:Note">
          <xsd:maxLength value="255"/>
        </xsd:restriction>
      </xsd:simpleType>
    </xsd:element>
    <xsd:element name="TaxCatchAll" ma:index="16" nillable="true" ma:displayName="Taxonomy Catch All Column" ma:hidden="true" ma:list="{787046bf-26cc-43a0-96e1-b94b085e50d1}" ma:internalName="TaxCatchAll" ma:showField="CatchAllData" ma:web="abe738b6-525f-411b-a6f9-b0659c3cd2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768ad18-17dc-4cb7-bf75-1d5011140b02">
      <Terms xmlns="http://schemas.microsoft.com/office/infopath/2007/PartnerControls"/>
    </lcf76f155ced4ddcb4097134ff3c332f>
    <TaxCatchAll xmlns="abe738b6-525f-411b-a6f9-b0659c3cd23f" xsi:nil="true"/>
  </documentManagement>
</p:properties>
</file>

<file path=customXml/itemProps1.xml><?xml version="1.0" encoding="utf-8"?>
<ds:datastoreItem xmlns:ds="http://schemas.openxmlformats.org/officeDocument/2006/customXml" ds:itemID="{2C910459-E8FB-4B74-B735-D4873784E7A3}">
  <ds:schemaRefs>
    <ds:schemaRef ds:uri="http://schemas.microsoft.com/sharepoint/v3/contenttype/forms"/>
  </ds:schemaRefs>
</ds:datastoreItem>
</file>

<file path=customXml/itemProps2.xml><?xml version="1.0" encoding="utf-8"?>
<ds:datastoreItem xmlns:ds="http://schemas.openxmlformats.org/officeDocument/2006/customXml" ds:itemID="{7FDB6DC6-6532-44F3-BA61-FDEFD4A86B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68ad18-17dc-4cb7-bf75-1d5011140b02"/>
    <ds:schemaRef ds:uri="abe738b6-525f-411b-a6f9-b0659c3cd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customXml/itemProps4.xml><?xml version="1.0" encoding="utf-8"?>
<ds:datastoreItem xmlns:ds="http://schemas.openxmlformats.org/officeDocument/2006/customXml" ds:itemID="{6EE16593-CCB4-4EF9-9358-39D84D4334D2}">
  <ds:schemaRefs>
    <ds:schemaRef ds:uri="http://schemas.microsoft.com/office/2006/metadata/properties"/>
    <ds:schemaRef ds:uri="http://schemas.microsoft.com/office/infopath/2007/PartnerControls"/>
    <ds:schemaRef ds:uri="3768ad18-17dc-4cb7-bf75-1d5011140b02"/>
    <ds:schemaRef ds:uri="abe738b6-525f-411b-a6f9-b0659c3cd23f"/>
  </ds:schemaRefs>
</ds:datastoreItem>
</file>

<file path=docProps/app.xml><?xml version="1.0" encoding="utf-8"?>
<Properties xmlns="http://schemas.openxmlformats.org/officeDocument/2006/extended-properties" xmlns:vt="http://schemas.openxmlformats.org/officeDocument/2006/docPropsVTypes">
  <Template>Normal_O-RAN</Template>
  <TotalTime>5</TotalTime>
  <Pages>165</Pages>
  <Words>55359</Words>
  <Characters>351532</Characters>
  <Application>Microsoft Office Word</Application>
  <DocSecurity>0</DocSecurity>
  <Lines>11339</Lines>
  <Paragraphs>6896</Paragraphs>
  <ScaleCrop>false</ScaleCrop>
  <HeadingPairs>
    <vt:vector size="6" baseType="variant">
      <vt:variant>
        <vt:lpstr>Title</vt:lpstr>
      </vt:variant>
      <vt:variant>
        <vt:i4>1</vt:i4>
      </vt:variant>
      <vt:variant>
        <vt:lpstr>Titel</vt:lpstr>
      </vt:variant>
      <vt:variant>
        <vt:i4>1</vt:i4>
      </vt:variant>
      <vt:variant>
        <vt:lpstr>Titre</vt:lpstr>
      </vt:variant>
      <vt:variant>
        <vt:i4>1</vt:i4>
      </vt:variant>
    </vt:vector>
  </HeadingPairs>
  <TitlesOfParts>
    <vt:vector size="3" baseType="lpstr">
      <vt:lpstr>Security Requirement Specifications</vt:lpstr>
      <vt:lpstr>Security Requirement Specifications</vt:lpstr>
      <vt:lpstr>Security Requirement Specifications</vt:lpstr>
    </vt:vector>
  </TitlesOfParts>
  <Manager/>
  <Company/>
  <LinksUpToDate>false</LinksUpToDate>
  <CharactersWithSpaces>399995</CharactersWithSpaces>
  <SharedDoc>false</SharedDoc>
  <HyperlinkBase/>
  <HLinks>
    <vt:vector size="342" baseType="variant">
      <vt:variant>
        <vt:i4>1114140</vt:i4>
      </vt:variant>
      <vt:variant>
        <vt:i4>450</vt:i4>
      </vt:variant>
      <vt:variant>
        <vt:i4>0</vt:i4>
      </vt:variant>
      <vt:variant>
        <vt:i4>5</vt:i4>
      </vt:variant>
      <vt:variant>
        <vt:lpwstr>https://nvlpubs.nist.gov/nistpubs/specialpublications/nist.sp.800-218.pdf</vt:lpwstr>
      </vt:variant>
      <vt:variant>
        <vt:lpwstr/>
      </vt:variant>
      <vt:variant>
        <vt:i4>3473504</vt:i4>
      </vt:variant>
      <vt:variant>
        <vt:i4>447</vt:i4>
      </vt:variant>
      <vt:variant>
        <vt:i4>0</vt:i4>
      </vt:variant>
      <vt:variant>
        <vt:i4>5</vt:i4>
      </vt:variant>
      <vt:variant>
        <vt:lpwstr>https://doi.org/10.1145/3597926.359811</vt:lpwstr>
      </vt:variant>
      <vt:variant>
        <vt:lpwstr/>
      </vt:variant>
      <vt:variant>
        <vt:i4>983070</vt:i4>
      </vt:variant>
      <vt:variant>
        <vt:i4>444</vt:i4>
      </vt:variant>
      <vt:variant>
        <vt:i4>0</vt:i4>
      </vt:variant>
      <vt:variant>
        <vt:i4>5</vt:i4>
      </vt:variant>
      <vt:variant>
        <vt:lpwstr>https://arxiv.org/abs/2312.07913</vt:lpwstr>
      </vt:variant>
      <vt:variant>
        <vt:lpwstr/>
      </vt:variant>
      <vt:variant>
        <vt:i4>2687102</vt:i4>
      </vt:variant>
      <vt:variant>
        <vt:i4>441</vt:i4>
      </vt:variant>
      <vt:variant>
        <vt:i4>0</vt:i4>
      </vt:variant>
      <vt:variant>
        <vt:i4>5</vt:i4>
      </vt:variant>
      <vt:variant>
        <vt:lpwstr>https://www.europarl.europa.eu/RegData/etudes/BRIE/2023/757583/EPRS_BRI(2023)757583_EN.pdf</vt:lpwstr>
      </vt:variant>
      <vt:variant>
        <vt:lpwstr/>
      </vt:variant>
      <vt:variant>
        <vt:i4>6225951</vt:i4>
      </vt:variant>
      <vt:variant>
        <vt:i4>438</vt:i4>
      </vt:variant>
      <vt:variant>
        <vt:i4>0</vt:i4>
      </vt:variant>
      <vt:variant>
        <vt:i4>5</vt:i4>
      </vt:variant>
      <vt:variant>
        <vt:lpwstr>https://www.techtarget.com/searchenterpriseai/definition/AI-watermarking</vt:lpwstr>
      </vt:variant>
      <vt:variant>
        <vt:lpwstr/>
      </vt:variant>
      <vt:variant>
        <vt:i4>1900634</vt:i4>
      </vt:variant>
      <vt:variant>
        <vt:i4>435</vt:i4>
      </vt:variant>
      <vt:variant>
        <vt:i4>0</vt:i4>
      </vt:variant>
      <vt:variant>
        <vt:i4>5</vt:i4>
      </vt:variant>
      <vt:variant>
        <vt:lpwstr>https://www.nist.gov/publications/four-principles-explainable-artificial-intelligence</vt:lpwstr>
      </vt:variant>
      <vt:variant>
        <vt:lpwstr/>
      </vt:variant>
      <vt:variant>
        <vt:i4>3473528</vt:i4>
      </vt:variant>
      <vt:variant>
        <vt:i4>432</vt:i4>
      </vt:variant>
      <vt:variant>
        <vt:i4>0</vt:i4>
      </vt:variant>
      <vt:variant>
        <vt:i4>5</vt:i4>
      </vt:variant>
      <vt:variant>
        <vt:lpwstr>https://www.ibm.com/think/topics/data-augmentation</vt:lpwstr>
      </vt:variant>
      <vt:variant>
        <vt:lpwstr/>
      </vt:variant>
      <vt:variant>
        <vt:i4>262170</vt:i4>
      </vt:variant>
      <vt:variant>
        <vt:i4>429</vt:i4>
      </vt:variant>
      <vt:variant>
        <vt:i4>0</vt:i4>
      </vt:variant>
      <vt:variant>
        <vt:i4>5</vt:i4>
      </vt:variant>
      <vt:variant>
        <vt:lpwstr>https://arxiv.org/pdf/2006.05525</vt:lpwstr>
      </vt:variant>
      <vt:variant>
        <vt:lpwstr/>
      </vt:variant>
      <vt:variant>
        <vt:i4>3080307</vt:i4>
      </vt:variant>
      <vt:variant>
        <vt:i4>426</vt:i4>
      </vt:variant>
      <vt:variant>
        <vt:i4>0</vt:i4>
      </vt:variant>
      <vt:variant>
        <vt:i4>5</vt:i4>
      </vt:variant>
      <vt:variant>
        <vt:lpwstr>https://datasciencedojo.com/blog/ensemble-methods-in-machine-learning/</vt:lpwstr>
      </vt:variant>
      <vt:variant>
        <vt:lpwstr/>
      </vt:variant>
      <vt:variant>
        <vt:i4>7602218</vt:i4>
      </vt:variant>
      <vt:variant>
        <vt:i4>423</vt:i4>
      </vt:variant>
      <vt:variant>
        <vt:i4>0</vt:i4>
      </vt:variant>
      <vt:variant>
        <vt:i4>5</vt:i4>
      </vt:variant>
      <vt:variant>
        <vt:lpwstr>https://docs.openshift.com/acs/4.5/operating/manage-security-policies.html</vt:lpwstr>
      </vt:variant>
      <vt:variant>
        <vt:lpwstr/>
      </vt:variant>
      <vt:variant>
        <vt:i4>7864423</vt:i4>
      </vt:variant>
      <vt:variant>
        <vt:i4>420</vt:i4>
      </vt:variant>
      <vt:variant>
        <vt:i4>0</vt:i4>
      </vt:variant>
      <vt:variant>
        <vt:i4>5</vt:i4>
      </vt:variant>
      <vt:variant>
        <vt:lpwstr>https://kubernetes.io/docs/reference/access-authn-authz/admission-controllers/</vt:lpwstr>
      </vt:variant>
      <vt:variant>
        <vt:lpwstr/>
      </vt:variant>
      <vt:variant>
        <vt:i4>3670025</vt:i4>
      </vt:variant>
      <vt:variant>
        <vt:i4>417</vt:i4>
      </vt:variant>
      <vt:variant>
        <vt:i4>0</vt:i4>
      </vt:variant>
      <vt:variant>
        <vt:i4>5</vt:i4>
      </vt:variant>
      <vt:variant>
        <vt:lpwstr>https://www.bsi.bund.de/SharedDocs/Downloads/EN/BSI/KI/Practical_Al-Security_Guide_2023.pdf</vt:lpwstr>
      </vt:variant>
      <vt:variant>
        <vt:lpwstr/>
      </vt:variant>
      <vt:variant>
        <vt:i4>2883709</vt:i4>
      </vt:variant>
      <vt:variant>
        <vt:i4>414</vt:i4>
      </vt:variant>
      <vt:variant>
        <vt:i4>0</vt:i4>
      </vt:variant>
      <vt:variant>
        <vt:i4>5</vt:i4>
      </vt:variant>
      <vt:variant>
        <vt:lpwstr>https://kafka.apache.org/documentation.html</vt:lpwstr>
      </vt:variant>
      <vt:variant>
        <vt:lpwstr/>
      </vt:variant>
      <vt:variant>
        <vt:i4>3604518</vt:i4>
      </vt:variant>
      <vt:variant>
        <vt:i4>411</vt:i4>
      </vt:variant>
      <vt:variant>
        <vt:i4>0</vt:i4>
      </vt:variant>
      <vt:variant>
        <vt:i4>5</vt:i4>
      </vt:variant>
      <vt:variant>
        <vt:lpwstr>https://owasp.org/www-project-api-security/</vt:lpwstr>
      </vt:variant>
      <vt:variant>
        <vt:lpwstr/>
      </vt:variant>
      <vt:variant>
        <vt:i4>327706</vt:i4>
      </vt:variant>
      <vt:variant>
        <vt:i4>408</vt:i4>
      </vt:variant>
      <vt:variant>
        <vt:i4>0</vt:i4>
      </vt:variant>
      <vt:variant>
        <vt:i4>5</vt:i4>
      </vt:variant>
      <vt:variant>
        <vt:lpwstr>https://onlinelibrary.wiley.com/doi/full/10.1002/spy2.93</vt:lpwstr>
      </vt:variant>
      <vt:variant>
        <vt:lpwstr/>
      </vt:variant>
      <vt:variant>
        <vt:i4>4980816</vt:i4>
      </vt:variant>
      <vt:variant>
        <vt:i4>405</vt:i4>
      </vt:variant>
      <vt:variant>
        <vt:i4>0</vt:i4>
      </vt:variant>
      <vt:variant>
        <vt:i4>5</vt:i4>
      </vt:variant>
      <vt:variant>
        <vt:lpwstr>https://www.ibm.com/docs/en/cloud-private/3.2.x?topic=kmskag-encrypting-kubernetes-secrets-key-management-service-plug-in</vt:lpwstr>
      </vt:variant>
      <vt:variant>
        <vt:lpwstr/>
      </vt:variant>
      <vt:variant>
        <vt:i4>786446</vt:i4>
      </vt:variant>
      <vt:variant>
        <vt:i4>402</vt:i4>
      </vt:variant>
      <vt:variant>
        <vt:i4>0</vt:i4>
      </vt:variant>
      <vt:variant>
        <vt:i4>5</vt:i4>
      </vt:variant>
      <vt:variant>
        <vt:lpwstr>https://cpl.thalesgroup.com/resources/encryption/kubernetes-secrets-encryption-integration-guide</vt:lpwstr>
      </vt:variant>
      <vt:variant>
        <vt:lpwstr/>
      </vt:variant>
      <vt:variant>
        <vt:i4>6029399</vt:i4>
      </vt:variant>
      <vt:variant>
        <vt:i4>399</vt:i4>
      </vt:variant>
      <vt:variant>
        <vt:i4>0</vt:i4>
      </vt:variant>
      <vt:variant>
        <vt:i4>5</vt:i4>
      </vt:variant>
      <vt:variant>
        <vt:lpwstr>https://www.enisa.europa.eu/publications/nfv-security-in-5g-challenges-and-best-practices</vt:lpwstr>
      </vt:variant>
      <vt:variant>
        <vt:lpwstr/>
      </vt:variant>
      <vt:variant>
        <vt:i4>1638423</vt:i4>
      </vt:variant>
      <vt:variant>
        <vt:i4>396</vt:i4>
      </vt:variant>
      <vt:variant>
        <vt:i4>0</vt:i4>
      </vt:variant>
      <vt:variant>
        <vt:i4>5</vt:i4>
      </vt:variant>
      <vt:variant>
        <vt:lpwstr>https://nvlpubs.nist.gov/nistpubs/specialpublications/nist.sp.800-190.pdf</vt:lpwstr>
      </vt:variant>
      <vt:variant>
        <vt:lpwstr/>
      </vt:variant>
      <vt:variant>
        <vt:i4>5046344</vt:i4>
      </vt:variant>
      <vt:variant>
        <vt:i4>393</vt:i4>
      </vt:variant>
      <vt:variant>
        <vt:i4>0</vt:i4>
      </vt:variant>
      <vt:variant>
        <vt:i4>5</vt:i4>
      </vt:variant>
      <vt:variant>
        <vt:lpwstr>https://www.cisa.gov/resources-tools/resources/product-security-bad-practices</vt:lpwstr>
      </vt:variant>
      <vt:variant>
        <vt:lpwstr/>
      </vt:variant>
      <vt:variant>
        <vt:i4>5046353</vt:i4>
      </vt:variant>
      <vt:variant>
        <vt:i4>390</vt:i4>
      </vt:variant>
      <vt:variant>
        <vt:i4>0</vt:i4>
      </vt:variant>
      <vt:variant>
        <vt:i4>5</vt:i4>
      </vt:variant>
      <vt:variant>
        <vt:lpwstr>https://csr/</vt:lpwstr>
      </vt:variant>
      <vt:variant>
        <vt:lpwstr/>
      </vt:variant>
      <vt:variant>
        <vt:i4>7929896</vt:i4>
      </vt:variant>
      <vt:variant>
        <vt:i4>387</vt:i4>
      </vt:variant>
      <vt:variant>
        <vt:i4>0</vt:i4>
      </vt:variant>
      <vt:variant>
        <vt:i4>5</vt:i4>
      </vt:variant>
      <vt:variant>
        <vt:lpwstr>https://doi.org/10.6028/NIST.SP.800-122</vt:lpwstr>
      </vt:variant>
      <vt:variant>
        <vt:lpwstr/>
      </vt:variant>
      <vt:variant>
        <vt:i4>8192040</vt:i4>
      </vt:variant>
      <vt:variant>
        <vt:i4>384</vt:i4>
      </vt:variant>
      <vt:variant>
        <vt:i4>0</vt:i4>
      </vt:variant>
      <vt:variant>
        <vt:i4>5</vt:i4>
      </vt:variant>
      <vt:variant>
        <vt:lpwstr>https://doi.org/10.6028/NIST.SP.800-162</vt:lpwstr>
      </vt:variant>
      <vt:variant>
        <vt:lpwstr/>
      </vt:variant>
      <vt:variant>
        <vt:i4>1900559</vt:i4>
      </vt:variant>
      <vt:variant>
        <vt:i4>381</vt:i4>
      </vt:variant>
      <vt:variant>
        <vt:i4>0</vt:i4>
      </vt:variant>
      <vt:variant>
        <vt:i4>5</vt:i4>
      </vt:variant>
      <vt:variant>
        <vt:lpwstr>https://nvlpubs.nist.gov/nistpubs/Legacy/SP/nistspecialpublication800-92.pdf</vt:lpwstr>
      </vt:variant>
      <vt:variant>
        <vt:lpwstr/>
      </vt:variant>
      <vt:variant>
        <vt:i4>1441800</vt:i4>
      </vt:variant>
      <vt:variant>
        <vt:i4>378</vt:i4>
      </vt:variant>
      <vt:variant>
        <vt:i4>0</vt:i4>
      </vt:variant>
      <vt:variant>
        <vt:i4>5</vt:i4>
      </vt:variant>
      <vt:variant>
        <vt:lpwstr>https://trustedcomputinggroup.org/resource/tpm-library-specification/</vt:lpwstr>
      </vt:variant>
      <vt:variant>
        <vt:lpwstr/>
      </vt:variant>
      <vt:variant>
        <vt:i4>1966175</vt:i4>
      </vt:variant>
      <vt:variant>
        <vt:i4>375</vt:i4>
      </vt:variant>
      <vt:variant>
        <vt:i4>0</vt:i4>
      </vt:variant>
      <vt:variant>
        <vt:i4>5</vt:i4>
      </vt:variant>
      <vt:variant>
        <vt:lpwstr>https://csrc.nist.gov/CSRC/media/Projects/cryptographic-module-validation-program/documents/fips 140-3/FIPS 140-3 IG.pdf</vt:lpwstr>
      </vt:variant>
      <vt:variant>
        <vt:lpwstr/>
      </vt:variant>
      <vt:variant>
        <vt:i4>7995436</vt:i4>
      </vt:variant>
      <vt:variant>
        <vt:i4>372</vt:i4>
      </vt:variant>
      <vt:variant>
        <vt:i4>0</vt:i4>
      </vt:variant>
      <vt:variant>
        <vt:i4>5</vt:i4>
      </vt:variant>
      <vt:variant>
        <vt:lpwstr>https://csrc.nist.gov/publications/detail/fips/140/3/final</vt:lpwstr>
      </vt:variant>
      <vt:variant>
        <vt:lpwstr/>
      </vt:variant>
      <vt:variant>
        <vt:i4>720926</vt:i4>
      </vt:variant>
      <vt:variant>
        <vt:i4>369</vt:i4>
      </vt:variant>
      <vt:variant>
        <vt:i4>0</vt:i4>
      </vt:variant>
      <vt:variant>
        <vt:i4>5</vt:i4>
      </vt:variant>
      <vt:variant>
        <vt:lpwstr>https://kubernetes.io/docs/tasks/administer-cluster/encrypt-data/</vt:lpwstr>
      </vt:variant>
      <vt:variant>
        <vt:lpwstr/>
      </vt:variant>
      <vt:variant>
        <vt:i4>3932204</vt:i4>
      </vt:variant>
      <vt:variant>
        <vt:i4>366</vt:i4>
      </vt:variant>
      <vt:variant>
        <vt:i4>0</vt:i4>
      </vt:variant>
      <vt:variant>
        <vt:i4>5</vt:i4>
      </vt:variant>
      <vt:variant>
        <vt:lpwstr>http://dx.doi.org/10.6028/NIST.IR.8060</vt:lpwstr>
      </vt:variant>
      <vt:variant>
        <vt:lpwstr/>
      </vt:variant>
      <vt:variant>
        <vt:i4>8192058</vt:i4>
      </vt:variant>
      <vt:variant>
        <vt:i4>363</vt:i4>
      </vt:variant>
      <vt:variant>
        <vt:i4>0</vt:i4>
      </vt:variant>
      <vt:variant>
        <vt:i4>5</vt:i4>
      </vt:variant>
      <vt:variant>
        <vt:lpwstr>https://cyclonedx.org/</vt:lpwstr>
      </vt:variant>
      <vt:variant>
        <vt:lpwstr/>
      </vt:variant>
      <vt:variant>
        <vt:i4>720924</vt:i4>
      </vt:variant>
      <vt:variant>
        <vt:i4>360</vt:i4>
      </vt:variant>
      <vt:variant>
        <vt:i4>0</vt:i4>
      </vt:variant>
      <vt:variant>
        <vt:i4>5</vt:i4>
      </vt:variant>
      <vt:variant>
        <vt:lpwstr>https://spdx.dev/</vt:lpwstr>
      </vt:variant>
      <vt:variant>
        <vt:lpwstr/>
      </vt:variant>
      <vt:variant>
        <vt:i4>1835071</vt:i4>
      </vt:variant>
      <vt:variant>
        <vt:i4>353</vt:i4>
      </vt:variant>
      <vt:variant>
        <vt:i4>0</vt:i4>
      </vt:variant>
      <vt:variant>
        <vt:i4>5</vt:i4>
      </vt:variant>
      <vt:variant>
        <vt:lpwstr/>
      </vt:variant>
      <vt:variant>
        <vt:lpwstr>_Toc214619855</vt:lpwstr>
      </vt:variant>
      <vt:variant>
        <vt:i4>1835071</vt:i4>
      </vt:variant>
      <vt:variant>
        <vt:i4>347</vt:i4>
      </vt:variant>
      <vt:variant>
        <vt:i4>0</vt:i4>
      </vt:variant>
      <vt:variant>
        <vt:i4>5</vt:i4>
      </vt:variant>
      <vt:variant>
        <vt:lpwstr/>
      </vt:variant>
      <vt:variant>
        <vt:lpwstr>_Toc214619854</vt:lpwstr>
      </vt:variant>
      <vt:variant>
        <vt:i4>1835071</vt:i4>
      </vt:variant>
      <vt:variant>
        <vt:i4>341</vt:i4>
      </vt:variant>
      <vt:variant>
        <vt:i4>0</vt:i4>
      </vt:variant>
      <vt:variant>
        <vt:i4>5</vt:i4>
      </vt:variant>
      <vt:variant>
        <vt:lpwstr/>
      </vt:variant>
      <vt:variant>
        <vt:lpwstr>_Toc214619853</vt:lpwstr>
      </vt:variant>
      <vt:variant>
        <vt:i4>1835071</vt:i4>
      </vt:variant>
      <vt:variant>
        <vt:i4>335</vt:i4>
      </vt:variant>
      <vt:variant>
        <vt:i4>0</vt:i4>
      </vt:variant>
      <vt:variant>
        <vt:i4>5</vt:i4>
      </vt:variant>
      <vt:variant>
        <vt:lpwstr/>
      </vt:variant>
      <vt:variant>
        <vt:lpwstr>_Toc214619852</vt:lpwstr>
      </vt:variant>
      <vt:variant>
        <vt:i4>1835071</vt:i4>
      </vt:variant>
      <vt:variant>
        <vt:i4>329</vt:i4>
      </vt:variant>
      <vt:variant>
        <vt:i4>0</vt:i4>
      </vt:variant>
      <vt:variant>
        <vt:i4>5</vt:i4>
      </vt:variant>
      <vt:variant>
        <vt:lpwstr/>
      </vt:variant>
      <vt:variant>
        <vt:lpwstr>_Toc214619851</vt:lpwstr>
      </vt:variant>
      <vt:variant>
        <vt:i4>1835071</vt:i4>
      </vt:variant>
      <vt:variant>
        <vt:i4>323</vt:i4>
      </vt:variant>
      <vt:variant>
        <vt:i4>0</vt:i4>
      </vt:variant>
      <vt:variant>
        <vt:i4>5</vt:i4>
      </vt:variant>
      <vt:variant>
        <vt:lpwstr/>
      </vt:variant>
      <vt:variant>
        <vt:lpwstr>_Toc214619850</vt:lpwstr>
      </vt:variant>
      <vt:variant>
        <vt:i4>1900607</vt:i4>
      </vt:variant>
      <vt:variant>
        <vt:i4>317</vt:i4>
      </vt:variant>
      <vt:variant>
        <vt:i4>0</vt:i4>
      </vt:variant>
      <vt:variant>
        <vt:i4>5</vt:i4>
      </vt:variant>
      <vt:variant>
        <vt:lpwstr/>
      </vt:variant>
      <vt:variant>
        <vt:lpwstr>_Toc214619849</vt:lpwstr>
      </vt:variant>
      <vt:variant>
        <vt:i4>1900607</vt:i4>
      </vt:variant>
      <vt:variant>
        <vt:i4>311</vt:i4>
      </vt:variant>
      <vt:variant>
        <vt:i4>0</vt:i4>
      </vt:variant>
      <vt:variant>
        <vt:i4>5</vt:i4>
      </vt:variant>
      <vt:variant>
        <vt:lpwstr/>
      </vt:variant>
      <vt:variant>
        <vt:lpwstr>_Toc214619848</vt:lpwstr>
      </vt:variant>
      <vt:variant>
        <vt:i4>1900607</vt:i4>
      </vt:variant>
      <vt:variant>
        <vt:i4>305</vt:i4>
      </vt:variant>
      <vt:variant>
        <vt:i4>0</vt:i4>
      </vt:variant>
      <vt:variant>
        <vt:i4>5</vt:i4>
      </vt:variant>
      <vt:variant>
        <vt:lpwstr/>
      </vt:variant>
      <vt:variant>
        <vt:lpwstr>_Toc214619847</vt:lpwstr>
      </vt:variant>
      <vt:variant>
        <vt:i4>1900607</vt:i4>
      </vt:variant>
      <vt:variant>
        <vt:i4>299</vt:i4>
      </vt:variant>
      <vt:variant>
        <vt:i4>0</vt:i4>
      </vt:variant>
      <vt:variant>
        <vt:i4>5</vt:i4>
      </vt:variant>
      <vt:variant>
        <vt:lpwstr/>
      </vt:variant>
      <vt:variant>
        <vt:lpwstr>_Toc214619846</vt:lpwstr>
      </vt:variant>
      <vt:variant>
        <vt:i4>1900607</vt:i4>
      </vt:variant>
      <vt:variant>
        <vt:i4>293</vt:i4>
      </vt:variant>
      <vt:variant>
        <vt:i4>0</vt:i4>
      </vt:variant>
      <vt:variant>
        <vt:i4>5</vt:i4>
      </vt:variant>
      <vt:variant>
        <vt:lpwstr/>
      </vt:variant>
      <vt:variant>
        <vt:lpwstr>_Toc214619845</vt:lpwstr>
      </vt:variant>
      <vt:variant>
        <vt:i4>1900607</vt:i4>
      </vt:variant>
      <vt:variant>
        <vt:i4>287</vt:i4>
      </vt:variant>
      <vt:variant>
        <vt:i4>0</vt:i4>
      </vt:variant>
      <vt:variant>
        <vt:i4>5</vt:i4>
      </vt:variant>
      <vt:variant>
        <vt:lpwstr/>
      </vt:variant>
      <vt:variant>
        <vt:lpwstr>_Toc214619844</vt:lpwstr>
      </vt:variant>
      <vt:variant>
        <vt:i4>1900607</vt:i4>
      </vt:variant>
      <vt:variant>
        <vt:i4>281</vt:i4>
      </vt:variant>
      <vt:variant>
        <vt:i4>0</vt:i4>
      </vt:variant>
      <vt:variant>
        <vt:i4>5</vt:i4>
      </vt:variant>
      <vt:variant>
        <vt:lpwstr/>
      </vt:variant>
      <vt:variant>
        <vt:lpwstr>_Toc214619843</vt:lpwstr>
      </vt:variant>
      <vt:variant>
        <vt:i4>1900607</vt:i4>
      </vt:variant>
      <vt:variant>
        <vt:i4>275</vt:i4>
      </vt:variant>
      <vt:variant>
        <vt:i4>0</vt:i4>
      </vt:variant>
      <vt:variant>
        <vt:i4>5</vt:i4>
      </vt:variant>
      <vt:variant>
        <vt:lpwstr/>
      </vt:variant>
      <vt:variant>
        <vt:lpwstr>_Toc214619842</vt:lpwstr>
      </vt:variant>
      <vt:variant>
        <vt:i4>1900607</vt:i4>
      </vt:variant>
      <vt:variant>
        <vt:i4>269</vt:i4>
      </vt:variant>
      <vt:variant>
        <vt:i4>0</vt:i4>
      </vt:variant>
      <vt:variant>
        <vt:i4>5</vt:i4>
      </vt:variant>
      <vt:variant>
        <vt:lpwstr/>
      </vt:variant>
      <vt:variant>
        <vt:lpwstr>_Toc214619841</vt:lpwstr>
      </vt:variant>
      <vt:variant>
        <vt:i4>1900607</vt:i4>
      </vt:variant>
      <vt:variant>
        <vt:i4>260</vt:i4>
      </vt:variant>
      <vt:variant>
        <vt:i4>0</vt:i4>
      </vt:variant>
      <vt:variant>
        <vt:i4>5</vt:i4>
      </vt:variant>
      <vt:variant>
        <vt:lpwstr/>
      </vt:variant>
      <vt:variant>
        <vt:lpwstr>_Toc214619840</vt:lpwstr>
      </vt:variant>
      <vt:variant>
        <vt:i4>1703999</vt:i4>
      </vt:variant>
      <vt:variant>
        <vt:i4>254</vt:i4>
      </vt:variant>
      <vt:variant>
        <vt:i4>0</vt:i4>
      </vt:variant>
      <vt:variant>
        <vt:i4>5</vt:i4>
      </vt:variant>
      <vt:variant>
        <vt:lpwstr/>
      </vt:variant>
      <vt:variant>
        <vt:lpwstr>_Toc214619839</vt:lpwstr>
      </vt:variant>
      <vt:variant>
        <vt:i4>1703999</vt:i4>
      </vt:variant>
      <vt:variant>
        <vt:i4>248</vt:i4>
      </vt:variant>
      <vt:variant>
        <vt:i4>0</vt:i4>
      </vt:variant>
      <vt:variant>
        <vt:i4>5</vt:i4>
      </vt:variant>
      <vt:variant>
        <vt:lpwstr/>
      </vt:variant>
      <vt:variant>
        <vt:lpwstr>_Toc214619838</vt:lpwstr>
      </vt:variant>
      <vt:variant>
        <vt:i4>1703999</vt:i4>
      </vt:variant>
      <vt:variant>
        <vt:i4>242</vt:i4>
      </vt:variant>
      <vt:variant>
        <vt:i4>0</vt:i4>
      </vt:variant>
      <vt:variant>
        <vt:i4>5</vt:i4>
      </vt:variant>
      <vt:variant>
        <vt:lpwstr/>
      </vt:variant>
      <vt:variant>
        <vt:lpwstr>_Toc214619837</vt:lpwstr>
      </vt:variant>
      <vt:variant>
        <vt:i4>1703999</vt:i4>
      </vt:variant>
      <vt:variant>
        <vt:i4>236</vt:i4>
      </vt:variant>
      <vt:variant>
        <vt:i4>0</vt:i4>
      </vt:variant>
      <vt:variant>
        <vt:i4>5</vt:i4>
      </vt:variant>
      <vt:variant>
        <vt:lpwstr/>
      </vt:variant>
      <vt:variant>
        <vt:lpwstr>_Toc214619836</vt:lpwstr>
      </vt:variant>
      <vt:variant>
        <vt:i4>1703999</vt:i4>
      </vt:variant>
      <vt:variant>
        <vt:i4>230</vt:i4>
      </vt:variant>
      <vt:variant>
        <vt:i4>0</vt:i4>
      </vt:variant>
      <vt:variant>
        <vt:i4>5</vt:i4>
      </vt:variant>
      <vt:variant>
        <vt:lpwstr/>
      </vt:variant>
      <vt:variant>
        <vt:lpwstr>_Toc214619835</vt:lpwstr>
      </vt:variant>
      <vt:variant>
        <vt:i4>1703999</vt:i4>
      </vt:variant>
      <vt:variant>
        <vt:i4>224</vt:i4>
      </vt:variant>
      <vt:variant>
        <vt:i4>0</vt:i4>
      </vt:variant>
      <vt:variant>
        <vt:i4>5</vt:i4>
      </vt:variant>
      <vt:variant>
        <vt:lpwstr/>
      </vt:variant>
      <vt:variant>
        <vt:lpwstr>_Toc214619834</vt:lpwstr>
      </vt:variant>
      <vt:variant>
        <vt:i4>1703999</vt:i4>
      </vt:variant>
      <vt:variant>
        <vt:i4>218</vt:i4>
      </vt:variant>
      <vt:variant>
        <vt:i4>0</vt:i4>
      </vt:variant>
      <vt:variant>
        <vt:i4>5</vt:i4>
      </vt:variant>
      <vt:variant>
        <vt:lpwstr/>
      </vt:variant>
      <vt:variant>
        <vt:lpwstr>_Toc214619833</vt:lpwstr>
      </vt:variant>
      <vt:variant>
        <vt:i4>1703999</vt:i4>
      </vt:variant>
      <vt:variant>
        <vt:i4>212</vt:i4>
      </vt:variant>
      <vt:variant>
        <vt:i4>0</vt:i4>
      </vt:variant>
      <vt:variant>
        <vt:i4>5</vt:i4>
      </vt:variant>
      <vt:variant>
        <vt:lpwstr/>
      </vt:variant>
      <vt:variant>
        <vt:lpwstr>_Toc214619832</vt:lpwstr>
      </vt:variant>
      <vt:variant>
        <vt:i4>1703999</vt:i4>
      </vt:variant>
      <vt:variant>
        <vt:i4>206</vt:i4>
      </vt:variant>
      <vt:variant>
        <vt:i4>0</vt:i4>
      </vt:variant>
      <vt:variant>
        <vt:i4>5</vt:i4>
      </vt:variant>
      <vt:variant>
        <vt:lpwstr/>
      </vt:variant>
      <vt:variant>
        <vt:lpwstr>_Toc214619831</vt:lpwstr>
      </vt:variant>
      <vt:variant>
        <vt:i4>1703999</vt:i4>
      </vt:variant>
      <vt:variant>
        <vt:i4>200</vt:i4>
      </vt:variant>
      <vt:variant>
        <vt:i4>0</vt:i4>
      </vt:variant>
      <vt:variant>
        <vt:i4>5</vt:i4>
      </vt:variant>
      <vt:variant>
        <vt:lpwstr/>
      </vt:variant>
      <vt:variant>
        <vt:lpwstr>_Toc214619830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Requirement Specifications</dc:title>
  <dc:subject/>
  <dc:creator>Shah, Paromita</dc:creator>
  <cp:keywords>V4.0</cp:keywords>
  <dc:description/>
  <cp:lastModifiedBy>Shah, Paromita</cp:lastModifiedBy>
  <cp:revision>5</cp:revision>
  <dcterms:created xsi:type="dcterms:W3CDTF">2025-11-27T13:18:00Z</dcterms:created>
  <dcterms:modified xsi:type="dcterms:W3CDTF">2025-11-27T13:29:00Z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O-RAN.WG11.TS.SRCS.0-R005-v14.00</vt:lpwstr>
  </property>
  <property fmtid="{D5CDD505-2E9C-101B-9397-08002B2CF9AE}" pid="3" name="RELEASE">
    <vt:lpwstr> </vt:lpwstr>
  </property>
  <property fmtid="{D5CDD505-2E9C-101B-9397-08002B2CF9AE}" pid="4" name="TITLE">
    <vt:lpwstr>O-RAN.WG11.SecReqSpecs-v04.00</vt:lpwstr>
  </property>
  <property fmtid="{D5CDD505-2E9C-101B-9397-08002B2CF9AE}" pid="5" name="_NewReviewCycle">
    <vt:lpwstr/>
  </property>
  <property fmtid="{D5CDD505-2E9C-101B-9397-08002B2CF9AE}" pid="6" name="MSIP_Label_07222825-62ea-40f3-96b5-5375c07996e2_Enabled">
    <vt:lpwstr>true</vt:lpwstr>
  </property>
  <property fmtid="{D5CDD505-2E9C-101B-9397-08002B2CF9AE}" pid="7" name="MSIP_Label_07222825-62ea-40f3-96b5-5375c07996e2_SetDate">
    <vt:lpwstr>2022-07-21T13:02:24Z</vt:lpwstr>
  </property>
  <property fmtid="{D5CDD505-2E9C-101B-9397-08002B2CF9AE}" pid="8" name="MSIP_Label_07222825-62ea-40f3-96b5-5375c07996e2_Method">
    <vt:lpwstr>Privileged</vt:lpwstr>
  </property>
  <property fmtid="{D5CDD505-2E9C-101B-9397-08002B2CF9AE}" pid="9" name="MSIP_Label_07222825-62ea-40f3-96b5-5375c07996e2_Name">
    <vt:lpwstr>unrestricted_parent.2</vt:lpwstr>
  </property>
  <property fmtid="{D5CDD505-2E9C-101B-9397-08002B2CF9AE}" pid="10" name="MSIP_Label_07222825-62ea-40f3-96b5-5375c07996e2_SiteId">
    <vt:lpwstr>90c7a20a-f34b-40bf-bc48-b9253b6f5d20</vt:lpwstr>
  </property>
  <property fmtid="{D5CDD505-2E9C-101B-9397-08002B2CF9AE}" pid="11" name="MSIP_Label_07222825-62ea-40f3-96b5-5375c07996e2_ActionId">
    <vt:lpwstr>3784cb40-eefc-460c-94d4-0563e8269f94</vt:lpwstr>
  </property>
  <property fmtid="{D5CDD505-2E9C-101B-9397-08002B2CF9AE}" pid="12" name="MSIP_Label_07222825-62ea-40f3-96b5-5375c07996e2_ContentBits">
    <vt:lpwstr>0</vt:lpwstr>
  </property>
  <property fmtid="{D5CDD505-2E9C-101B-9397-08002B2CF9AE}" pid="13" name="GrammarlyDocumentId">
    <vt:lpwstr>913d4d5604b1e4f93b8bd3532b9e90ecb772153de62ad94e1369f7f8de40f0fb</vt:lpwstr>
  </property>
  <property fmtid="{D5CDD505-2E9C-101B-9397-08002B2CF9AE}" pid="14" name="ContentTypeId">
    <vt:lpwstr>0x010100FF5F022B5615FA4585DDD424C309869D</vt:lpwstr>
  </property>
  <property fmtid="{D5CDD505-2E9C-101B-9397-08002B2CF9AE}" pid="15" name="MediaServiceImageTags">
    <vt:lpwstr/>
  </property>
</Properties>
</file>