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ED3D1" w14:textId="77777777" w:rsidR="0043162D" w:rsidRDefault="00000000">
      <w:pPr>
        <w:jc w:val="center"/>
        <w:rPr>
          <w:b/>
          <w:bCs/>
          <w:color w:val="0E2841"/>
          <w:sz w:val="52"/>
          <w:szCs w:val="48"/>
        </w:rPr>
      </w:pPr>
      <w:r>
        <w:rPr>
          <w:b/>
          <w:bCs/>
          <w:color w:val="0E2841"/>
          <w:sz w:val="52"/>
          <w:szCs w:val="48"/>
        </w:rPr>
        <w:t xml:space="preserve">Parkinson’s disease prediction model </w:t>
      </w:r>
    </w:p>
    <w:p w14:paraId="64F0B64A" w14:textId="77777777" w:rsidR="0043162D" w:rsidRDefault="0043162D">
      <w:pPr>
        <w:jc w:val="both"/>
        <w:rPr>
          <w:b/>
          <w:bCs/>
          <w:color w:val="0E2841"/>
          <w:sz w:val="52"/>
          <w:szCs w:val="48"/>
        </w:rPr>
      </w:pPr>
    </w:p>
    <w:p w14:paraId="018E2C06" w14:textId="77777777" w:rsidR="0043162D" w:rsidRDefault="0043162D">
      <w:pPr>
        <w:jc w:val="both"/>
        <w:rPr>
          <w:b/>
          <w:bCs/>
          <w:color w:val="0E2841"/>
          <w:sz w:val="52"/>
          <w:szCs w:val="48"/>
        </w:rPr>
      </w:pPr>
    </w:p>
    <w:p w14:paraId="463B8E50" w14:textId="77777777" w:rsidR="0043162D" w:rsidRDefault="0043162D">
      <w:pPr>
        <w:jc w:val="both"/>
        <w:rPr>
          <w:b/>
          <w:bCs/>
          <w:color w:val="0E2841"/>
          <w:sz w:val="52"/>
          <w:szCs w:val="48"/>
        </w:rPr>
      </w:pPr>
    </w:p>
    <w:p w14:paraId="75CF6C60" w14:textId="77777777" w:rsidR="0043162D" w:rsidRDefault="0043162D">
      <w:pPr>
        <w:jc w:val="both"/>
        <w:rPr>
          <w:b/>
          <w:bCs/>
          <w:color w:val="0E2841"/>
          <w:sz w:val="52"/>
          <w:szCs w:val="48"/>
        </w:rPr>
      </w:pPr>
    </w:p>
    <w:p w14:paraId="317D97F6" w14:textId="77777777" w:rsidR="0043162D" w:rsidRDefault="0043162D">
      <w:pPr>
        <w:jc w:val="both"/>
        <w:rPr>
          <w:b/>
          <w:bCs/>
          <w:color w:val="0E2841"/>
          <w:sz w:val="52"/>
          <w:szCs w:val="48"/>
        </w:rPr>
      </w:pPr>
    </w:p>
    <w:p w14:paraId="3A3B8039" w14:textId="77777777" w:rsidR="0043162D" w:rsidRDefault="0043162D">
      <w:pPr>
        <w:jc w:val="both"/>
        <w:rPr>
          <w:b/>
          <w:bCs/>
          <w:color w:val="0E2841"/>
          <w:sz w:val="52"/>
          <w:szCs w:val="48"/>
        </w:rPr>
      </w:pPr>
    </w:p>
    <w:p w14:paraId="17B2EBF7" w14:textId="77777777" w:rsidR="0043162D" w:rsidRDefault="0043162D">
      <w:pPr>
        <w:jc w:val="both"/>
        <w:rPr>
          <w:b/>
          <w:bCs/>
          <w:color w:val="0E2841"/>
          <w:sz w:val="52"/>
          <w:szCs w:val="48"/>
        </w:rPr>
      </w:pPr>
    </w:p>
    <w:p w14:paraId="461333BA" w14:textId="77777777" w:rsidR="0043162D" w:rsidRDefault="0043162D">
      <w:pPr>
        <w:jc w:val="both"/>
        <w:rPr>
          <w:b/>
          <w:bCs/>
          <w:color w:val="0E2841"/>
          <w:sz w:val="52"/>
          <w:szCs w:val="48"/>
        </w:rPr>
      </w:pPr>
    </w:p>
    <w:p w14:paraId="69B44DF8" w14:textId="77777777" w:rsidR="0043162D" w:rsidRDefault="0043162D">
      <w:pPr>
        <w:jc w:val="both"/>
        <w:rPr>
          <w:b/>
          <w:bCs/>
          <w:color w:val="0E2841"/>
          <w:sz w:val="52"/>
          <w:szCs w:val="48"/>
        </w:rPr>
      </w:pPr>
    </w:p>
    <w:p w14:paraId="45201669" w14:textId="77777777" w:rsidR="0043162D" w:rsidRDefault="0043162D">
      <w:pPr>
        <w:jc w:val="both"/>
        <w:rPr>
          <w:b/>
          <w:bCs/>
          <w:color w:val="0E2841"/>
          <w:sz w:val="52"/>
          <w:szCs w:val="48"/>
        </w:rPr>
      </w:pPr>
    </w:p>
    <w:p w14:paraId="7B088286" w14:textId="77777777" w:rsidR="0043162D" w:rsidRDefault="00000000">
      <w:pPr>
        <w:pBdr>
          <w:top w:val="single" w:sz="4" w:space="1" w:color="000000"/>
          <w:left w:val="single" w:sz="4" w:space="4" w:color="000000"/>
          <w:bottom w:val="single" w:sz="4" w:space="1" w:color="000000"/>
          <w:right w:val="single" w:sz="4" w:space="4" w:color="000000"/>
        </w:pBdr>
        <w:spacing w:after="0"/>
        <w:jc w:val="both"/>
      </w:pPr>
      <w:r>
        <w:rPr>
          <w:rFonts w:ascii="Aptos Display" w:hAnsi="Aptos Display" w:cs="ADLaM Display"/>
          <w:b/>
          <w:bCs/>
          <w:sz w:val="28"/>
          <w:szCs w:val="28"/>
        </w:rPr>
        <w:t>Student Name:</w:t>
      </w:r>
      <w:r>
        <w:rPr>
          <w:rFonts w:ascii="Aptos Display" w:hAnsi="Aptos Display" w:cs="ADLaM Display"/>
          <w:sz w:val="28"/>
          <w:szCs w:val="28"/>
        </w:rPr>
        <w:t xml:space="preserve"> Shramika Shirke</w:t>
      </w:r>
    </w:p>
    <w:p w14:paraId="10843A5B" w14:textId="77777777" w:rsidR="0043162D" w:rsidRDefault="00000000">
      <w:pPr>
        <w:pBdr>
          <w:top w:val="single" w:sz="4" w:space="1" w:color="000000"/>
          <w:left w:val="single" w:sz="4" w:space="4" w:color="000000"/>
          <w:bottom w:val="single" w:sz="4" w:space="1" w:color="000000"/>
          <w:right w:val="single" w:sz="4" w:space="4" w:color="000000"/>
        </w:pBdr>
        <w:spacing w:after="0"/>
        <w:jc w:val="both"/>
      </w:pPr>
      <w:r>
        <w:rPr>
          <w:rFonts w:ascii="Aptos Display" w:hAnsi="Aptos Display" w:cs="ADLaM Display"/>
          <w:b/>
          <w:bCs/>
          <w:sz w:val="28"/>
          <w:szCs w:val="28"/>
        </w:rPr>
        <w:t>Student id</w:t>
      </w:r>
      <w:r>
        <w:rPr>
          <w:rFonts w:ascii="Aptos Display" w:hAnsi="Aptos Display" w:cs="ADLaM Display"/>
          <w:sz w:val="28"/>
          <w:szCs w:val="28"/>
        </w:rPr>
        <w:t>: 77417</w:t>
      </w:r>
    </w:p>
    <w:p w14:paraId="3BBF6949" w14:textId="77777777" w:rsidR="0043162D" w:rsidRDefault="00000000">
      <w:pPr>
        <w:pBdr>
          <w:top w:val="single" w:sz="4" w:space="1" w:color="000000"/>
          <w:left w:val="single" w:sz="4" w:space="4" w:color="000000"/>
          <w:bottom w:val="single" w:sz="4" w:space="1" w:color="000000"/>
          <w:right w:val="single" w:sz="4" w:space="4" w:color="000000"/>
        </w:pBdr>
        <w:spacing w:after="0"/>
        <w:jc w:val="both"/>
      </w:pPr>
      <w:r>
        <w:rPr>
          <w:rFonts w:ascii="Aptos Display" w:hAnsi="Aptos Display" w:cs="ADLaM Display"/>
          <w:b/>
          <w:bCs/>
          <w:sz w:val="28"/>
          <w:szCs w:val="28"/>
        </w:rPr>
        <w:t>Subject:</w:t>
      </w:r>
      <w:r>
        <w:rPr>
          <w:rFonts w:ascii="Aptos Display" w:hAnsi="Aptos Display" w:cs="ADLaM Display"/>
          <w:sz w:val="28"/>
          <w:szCs w:val="28"/>
        </w:rPr>
        <w:t xml:space="preserve"> Big Data Analytics; SPEC: Applied Data Science and AI (CIM2SE019CI)</w:t>
      </w:r>
      <w:r>
        <w:t xml:space="preserve"> </w:t>
      </w:r>
    </w:p>
    <w:p w14:paraId="3936E026" w14:textId="77777777" w:rsidR="0043162D" w:rsidRDefault="00000000">
      <w:pPr>
        <w:pStyle w:val="Heading1"/>
        <w:pageBreakBefore/>
        <w:rPr>
          <w:b/>
          <w:bCs/>
          <w:color w:val="E97132"/>
        </w:rPr>
      </w:pPr>
      <w:bookmarkStart w:id="0" w:name="_Toc231833505"/>
      <w:r>
        <w:rPr>
          <w:b/>
          <w:bCs/>
          <w:color w:val="E97132"/>
        </w:rPr>
        <w:lastRenderedPageBreak/>
        <w:t>1. Introduction to the Project</w:t>
      </w:r>
      <w:bookmarkEnd w:id="0"/>
    </w:p>
    <w:p w14:paraId="0941E85A" w14:textId="77777777" w:rsidR="0043162D" w:rsidRDefault="00000000">
      <w:r>
        <w:t>Parkinson’s disease is a progressive neurological disorder that affects movement, speech, and motor control. Early detection of Parkinson’s disease is important because it allows timely medical intervention and improves patient quality of life. With the advancement of data analytics, machine learning techniques can help detect Parkinson’s disease using biomedical voice measurements.</w:t>
      </w:r>
    </w:p>
    <w:p w14:paraId="407B704E" w14:textId="77777777" w:rsidR="0043162D" w:rsidRDefault="00000000">
      <w:r>
        <w:t xml:space="preserve">This project focuses on building a </w:t>
      </w:r>
      <w:r>
        <w:rPr>
          <w:b/>
          <w:bCs/>
        </w:rPr>
        <w:t>Parkinson’s disease prediction model using SAS</w:t>
      </w:r>
      <w:r>
        <w:t>. The main objective is to analyze voice-based features such as frequency variation, amplitude variation, and noise-related measures to classify whether a person is healthy or affected by Parkinson’s disease.</w:t>
      </w:r>
    </w:p>
    <w:p w14:paraId="5A902F3C" w14:textId="77777777" w:rsidR="0043162D" w:rsidRDefault="00000000">
      <w:pPr>
        <w:spacing w:after="0"/>
      </w:pPr>
      <w:r>
        <w:t>The project follows a complete analytics workflow, including:</w:t>
      </w:r>
    </w:p>
    <w:p w14:paraId="6870F4E6" w14:textId="77777777" w:rsidR="0043162D" w:rsidRDefault="00000000">
      <w:pPr>
        <w:numPr>
          <w:ilvl w:val="0"/>
          <w:numId w:val="1"/>
        </w:numPr>
        <w:spacing w:after="0"/>
      </w:pPr>
      <w:r>
        <w:t>Data import and cleaning</w:t>
      </w:r>
    </w:p>
    <w:p w14:paraId="50700F2B" w14:textId="77777777" w:rsidR="0043162D" w:rsidRDefault="00000000">
      <w:pPr>
        <w:numPr>
          <w:ilvl w:val="0"/>
          <w:numId w:val="1"/>
        </w:numPr>
        <w:spacing w:after="0"/>
      </w:pPr>
      <w:r>
        <w:t>Variable transformation and renaming</w:t>
      </w:r>
    </w:p>
    <w:p w14:paraId="7602C8DF" w14:textId="77777777" w:rsidR="0043162D" w:rsidRDefault="00000000">
      <w:pPr>
        <w:numPr>
          <w:ilvl w:val="0"/>
          <w:numId w:val="1"/>
        </w:numPr>
        <w:spacing w:after="0"/>
      </w:pPr>
      <w:r>
        <w:t>Feature engineering</w:t>
      </w:r>
    </w:p>
    <w:p w14:paraId="63E11490" w14:textId="77777777" w:rsidR="0043162D" w:rsidRDefault="00000000">
      <w:pPr>
        <w:numPr>
          <w:ilvl w:val="0"/>
          <w:numId w:val="1"/>
        </w:numPr>
        <w:spacing w:after="0"/>
      </w:pPr>
      <w:r>
        <w:t>Weight of Evidence (WOE) calculation</w:t>
      </w:r>
    </w:p>
    <w:p w14:paraId="4CDEB466" w14:textId="77777777" w:rsidR="0043162D" w:rsidRDefault="00000000">
      <w:pPr>
        <w:numPr>
          <w:ilvl w:val="0"/>
          <w:numId w:val="1"/>
        </w:numPr>
        <w:spacing w:after="0"/>
      </w:pPr>
      <w:r>
        <w:t>Normalization of variables</w:t>
      </w:r>
    </w:p>
    <w:p w14:paraId="16BB8FF6" w14:textId="77777777" w:rsidR="0043162D" w:rsidRDefault="00000000">
      <w:pPr>
        <w:numPr>
          <w:ilvl w:val="0"/>
          <w:numId w:val="1"/>
        </w:numPr>
        <w:spacing w:after="0"/>
      </w:pPr>
      <w:r>
        <w:t>Train test plit</w:t>
      </w:r>
    </w:p>
    <w:p w14:paraId="348EA137" w14:textId="77777777" w:rsidR="0043162D" w:rsidRDefault="00000000">
      <w:pPr>
        <w:numPr>
          <w:ilvl w:val="0"/>
          <w:numId w:val="1"/>
        </w:numPr>
        <w:spacing w:after="0"/>
      </w:pPr>
      <w:r>
        <w:t>K-fold cross-validation</w:t>
      </w:r>
    </w:p>
    <w:p w14:paraId="5ECB9471" w14:textId="77777777" w:rsidR="0043162D" w:rsidRDefault="00000000">
      <w:pPr>
        <w:numPr>
          <w:ilvl w:val="0"/>
          <w:numId w:val="1"/>
        </w:numPr>
        <w:spacing w:after="0"/>
      </w:pPr>
      <w:r>
        <w:t>Logistic regression modeling</w:t>
      </w:r>
    </w:p>
    <w:p w14:paraId="430AAE9C" w14:textId="77777777" w:rsidR="0043162D" w:rsidRDefault="00000000">
      <w:pPr>
        <w:numPr>
          <w:ilvl w:val="0"/>
          <w:numId w:val="1"/>
        </w:numPr>
        <w:spacing w:after="0"/>
      </w:pPr>
      <w:r>
        <w:t>Model evaluation using confusion matrix, ROC curve, and AUC</w:t>
      </w:r>
    </w:p>
    <w:p w14:paraId="0BD95E4F" w14:textId="77777777" w:rsidR="0043162D" w:rsidRDefault="00000000">
      <w:pPr>
        <w:numPr>
          <w:ilvl w:val="0"/>
          <w:numId w:val="1"/>
        </w:numPr>
        <w:spacing w:after="0"/>
      </w:pPr>
      <w:r>
        <w:t>Prediction for new patients</w:t>
      </w:r>
    </w:p>
    <w:p w14:paraId="2D03A2B0" w14:textId="77777777" w:rsidR="0043162D" w:rsidRDefault="00000000">
      <w:pPr>
        <w:spacing w:after="0"/>
      </w:pPr>
      <w:r>
        <w:t xml:space="preserve">The target variable in this data set is </w:t>
      </w:r>
      <w:r>
        <w:rPr>
          <w:b/>
          <w:bCs/>
        </w:rPr>
        <w:t>status</w:t>
      </w:r>
      <w:r>
        <w:t>, where:</w:t>
      </w:r>
    </w:p>
    <w:p w14:paraId="7F85174B" w14:textId="77777777" w:rsidR="0043162D" w:rsidRDefault="00000000">
      <w:pPr>
        <w:numPr>
          <w:ilvl w:val="0"/>
          <w:numId w:val="2"/>
        </w:numPr>
        <w:spacing w:after="0"/>
      </w:pPr>
      <w:r>
        <w:rPr>
          <w:b/>
          <w:bCs/>
        </w:rPr>
        <w:t>1 = Parkinson’s disease patient</w:t>
      </w:r>
    </w:p>
    <w:p w14:paraId="2FDBA4E3" w14:textId="77777777" w:rsidR="0043162D" w:rsidRDefault="00000000">
      <w:pPr>
        <w:numPr>
          <w:ilvl w:val="0"/>
          <w:numId w:val="2"/>
        </w:numPr>
      </w:pPr>
      <w:r>
        <w:rPr>
          <w:b/>
          <w:bCs/>
        </w:rPr>
        <w:t>0 = Healthy individual</w:t>
      </w:r>
    </w:p>
    <w:p w14:paraId="1851700F" w14:textId="77777777" w:rsidR="0043162D" w:rsidRDefault="00000000">
      <w:r>
        <w:t>The dataset contains biomedical voice measurements, which are useful for identifying patterns linked to Parkinson’s disease. Variables such as frequency jitter, amplitude shimmer, and harmonic-to-noise ratio provide insights into vocal instability, which is a key symptom of Parkinson’s.</w:t>
      </w:r>
    </w:p>
    <w:p w14:paraId="0744AFE4" w14:textId="77777777" w:rsidR="0043162D" w:rsidRDefault="00000000">
      <w:pPr>
        <w:spacing w:after="0"/>
      </w:pPr>
      <w:r>
        <w:t>This dataset is suitable because:</w:t>
      </w:r>
    </w:p>
    <w:p w14:paraId="711C7965" w14:textId="77777777" w:rsidR="0043162D" w:rsidRDefault="00000000">
      <w:pPr>
        <w:numPr>
          <w:ilvl w:val="0"/>
          <w:numId w:val="3"/>
        </w:numPr>
        <w:spacing w:after="0"/>
      </w:pPr>
      <w:r>
        <w:t>It contains real-world biomedical features</w:t>
      </w:r>
    </w:p>
    <w:p w14:paraId="6C6A010A" w14:textId="77777777" w:rsidR="0043162D" w:rsidRDefault="00000000">
      <w:pPr>
        <w:numPr>
          <w:ilvl w:val="0"/>
          <w:numId w:val="3"/>
        </w:numPr>
        <w:spacing w:after="0"/>
      </w:pPr>
      <w:r>
        <w:t>It supports binary classification</w:t>
      </w:r>
    </w:p>
    <w:p w14:paraId="39B6C575" w14:textId="77777777" w:rsidR="0043162D" w:rsidRDefault="00000000">
      <w:pPr>
        <w:numPr>
          <w:ilvl w:val="0"/>
          <w:numId w:val="3"/>
        </w:numPr>
        <w:spacing w:after="0"/>
      </w:pPr>
      <w:r>
        <w:t>It allows use of advanced analytics like WOE, ROC, and cross-validation</w:t>
      </w:r>
    </w:p>
    <w:p w14:paraId="33C1F7D7" w14:textId="77777777" w:rsidR="0043162D" w:rsidRDefault="00000000">
      <w:pPr>
        <w:numPr>
          <w:ilvl w:val="0"/>
          <w:numId w:val="3"/>
        </w:numPr>
        <w:spacing w:after="0"/>
      </w:pPr>
      <w:r>
        <w:t>It is ideal for demonstrating a complete SAS modeling pipeline</w:t>
      </w:r>
    </w:p>
    <w:p w14:paraId="2704E512" w14:textId="77777777" w:rsidR="005F7C01" w:rsidRDefault="005F7C01">
      <w:pPr>
        <w:suppressAutoHyphens w:val="0"/>
        <w:rPr>
          <w:rFonts w:ascii="Aptos Display" w:eastAsia="DengXian Light" w:hAnsi="Aptos Display"/>
          <w:b/>
          <w:bCs/>
          <w:color w:val="E97132"/>
          <w:sz w:val="40"/>
          <w:szCs w:val="36"/>
        </w:rPr>
      </w:pPr>
      <w:bookmarkStart w:id="1" w:name="_Toc231833506"/>
      <w:r>
        <w:rPr>
          <w:b/>
          <w:bCs/>
          <w:color w:val="E97132"/>
        </w:rPr>
        <w:br w:type="page"/>
      </w:r>
    </w:p>
    <w:p w14:paraId="48ED6668" w14:textId="5F3FA0B3" w:rsidR="0043162D" w:rsidRDefault="00000000">
      <w:pPr>
        <w:pStyle w:val="Heading1"/>
        <w:rPr>
          <w:b/>
          <w:bCs/>
          <w:color w:val="E97132"/>
        </w:rPr>
      </w:pPr>
      <w:r>
        <w:rPr>
          <w:b/>
          <w:bCs/>
          <w:color w:val="E97132"/>
        </w:rPr>
        <w:lastRenderedPageBreak/>
        <w:t>2. Explanation Code with Results</w:t>
      </w:r>
      <w:bookmarkEnd w:id="1"/>
    </w:p>
    <w:p w14:paraId="567E887C" w14:textId="77777777" w:rsidR="0043162D" w:rsidRDefault="00000000">
      <w:r>
        <w:t>The first step in this project is importing the Parkinson’s disease dataset into SAS using PROC IMPORT. The dataset is stored in CSV format, so the option DBMS=CSV is used to specify the file type. The GUESSINGROWS=MAX option allows SAS to scan all rows before assigning variable types, which improves accuracy when dealing with numeric and character variables.</w:t>
      </w:r>
    </w:p>
    <w:p w14:paraId="4F46DBAE" w14:textId="77777777" w:rsidR="0043162D" w:rsidRDefault="00000000">
      <w:r>
        <w:t>After importing the data, a sample of the dataset is displayed using PROC PRINT. This step is very important because it ensures that the dataset has been imported correctly and that all variables are properly recognized.</w:t>
      </w:r>
    </w:p>
    <w:p w14:paraId="6C668BDC" w14:textId="77777777" w:rsidR="0043162D" w:rsidRDefault="00000000">
      <w:r>
        <w:t>The dataset consists of multiple biomedical voice measurements such as frequency, jitter, shimmer, and noise-related variables. These variables help distinguish between healthy individuals and patients with Parkinson’s disease.</w:t>
      </w:r>
    </w:p>
    <w:p w14:paraId="3510551C" w14:textId="77777777" w:rsidR="0043162D" w:rsidRDefault="00000000">
      <w:pPr>
        <w:spacing w:after="0"/>
        <w:rPr>
          <w:b/>
          <w:bCs/>
        </w:rPr>
      </w:pPr>
      <w:r>
        <w:rPr>
          <w:b/>
          <w:bCs/>
        </w:rPr>
        <w:t>Code:</w:t>
      </w:r>
    </w:p>
    <w:p w14:paraId="4E9DD316" w14:textId="77777777" w:rsidR="0043162D" w:rsidRDefault="00000000">
      <w:pPr>
        <w:pBdr>
          <w:top w:val="single" w:sz="4" w:space="1" w:color="000000"/>
          <w:left w:val="single" w:sz="4" w:space="4" w:color="000000"/>
          <w:bottom w:val="single" w:sz="4" w:space="1" w:color="000000"/>
          <w:right w:val="single" w:sz="4" w:space="4" w:color="000000"/>
        </w:pBdr>
      </w:pPr>
      <w:r>
        <w:rPr>
          <w:rFonts w:ascii="Simplified Arabic Fixed" w:hAnsi="Simplified Arabic Fixed" w:cs="Simplified Arabic Fixed"/>
          <w:b/>
          <w:bCs/>
          <w:sz w:val="18"/>
          <w:szCs w:val="18"/>
        </w:rPr>
        <w:t>proc import datafile="/home/u64477338/sasuser.v94/sas project ss/Parkinsson disease.csv"</w:t>
      </w:r>
      <w:r>
        <w:rPr>
          <w:rFonts w:ascii="Simplified Arabic Fixed" w:hAnsi="Simplified Arabic Fixed" w:cs="Simplified Arabic Fixed"/>
          <w:b/>
          <w:bCs/>
          <w:sz w:val="18"/>
          <w:szCs w:val="18"/>
        </w:rPr>
        <w:br/>
        <w:t xml:space="preserve">    out=parkinsons_raw</w:t>
      </w:r>
      <w:r>
        <w:rPr>
          <w:rFonts w:ascii="Simplified Arabic Fixed" w:hAnsi="Simplified Arabic Fixed" w:cs="Simplified Arabic Fixed"/>
          <w:b/>
          <w:bCs/>
          <w:sz w:val="18"/>
          <w:szCs w:val="18"/>
        </w:rPr>
        <w:br/>
        <w:t xml:space="preserve">    dbms=csv</w:t>
      </w:r>
      <w:r>
        <w:rPr>
          <w:rFonts w:ascii="Simplified Arabic Fixed" w:hAnsi="Simplified Arabic Fixed" w:cs="Simplified Arabic Fixed"/>
          <w:b/>
          <w:bCs/>
          <w:sz w:val="18"/>
          <w:szCs w:val="18"/>
        </w:rPr>
        <w:br/>
        <w:t xml:space="preserve">    replace;</w:t>
      </w:r>
      <w:r>
        <w:rPr>
          <w:rFonts w:ascii="Simplified Arabic Fixed" w:hAnsi="Simplified Arabic Fixed" w:cs="Simplified Arabic Fixed"/>
          <w:b/>
          <w:bCs/>
          <w:sz w:val="18"/>
          <w:szCs w:val="18"/>
        </w:rPr>
        <w:br/>
        <w:t xml:space="preserve">    guessingrows=max;</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proc print data=parkinsons_raw(obs=10);</w:t>
      </w:r>
      <w:r>
        <w:rPr>
          <w:rFonts w:ascii="Simplified Arabic Fixed" w:hAnsi="Simplified Arabic Fixed" w:cs="Simplified Arabic Fixed"/>
          <w:b/>
          <w:bCs/>
          <w:sz w:val="18"/>
          <w:szCs w:val="18"/>
        </w:rPr>
        <w:br/>
        <w:t xml:space="preserve">    title "Raw Data Sample";</w:t>
      </w:r>
      <w:r>
        <w:rPr>
          <w:rFonts w:ascii="Simplified Arabic Fixed" w:hAnsi="Simplified Arabic Fixed" w:cs="Simplified Arabic Fixed"/>
          <w:b/>
          <w:bCs/>
          <w:sz w:val="18"/>
          <w:szCs w:val="18"/>
        </w:rPr>
        <w:br/>
        <w:t>run;</w:t>
      </w:r>
      <w:r>
        <w:t xml:space="preserve"> </w:t>
      </w:r>
    </w:p>
    <w:p w14:paraId="17B7CA83" w14:textId="77777777" w:rsidR="0043162D" w:rsidRDefault="00000000">
      <w:r>
        <w:rPr>
          <w:noProof/>
        </w:rPr>
        <w:drawing>
          <wp:inline distT="0" distB="0" distL="0" distR="0" wp14:anchorId="54445E96" wp14:editId="5DED7370">
            <wp:extent cx="5943600" cy="1610358"/>
            <wp:effectExtent l="0" t="0" r="0" b="8892"/>
            <wp:docPr id="20057717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610358"/>
                    </a:xfrm>
                    <a:prstGeom prst="rect">
                      <a:avLst/>
                    </a:prstGeom>
                    <a:noFill/>
                    <a:ln>
                      <a:noFill/>
                      <a:prstDash/>
                    </a:ln>
                  </pic:spPr>
                </pic:pic>
              </a:graphicData>
            </a:graphic>
          </wp:inline>
        </w:drawing>
      </w:r>
      <w:r>
        <w:rPr>
          <w:noProof/>
        </w:rPr>
        <w:drawing>
          <wp:inline distT="0" distB="0" distL="0" distR="0" wp14:anchorId="79726C72" wp14:editId="35B74CAC">
            <wp:extent cx="5943600" cy="1434465"/>
            <wp:effectExtent l="0" t="0" r="0" b="0"/>
            <wp:docPr id="171761912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434465"/>
                    </a:xfrm>
                    <a:prstGeom prst="rect">
                      <a:avLst/>
                    </a:prstGeom>
                    <a:noFill/>
                    <a:ln>
                      <a:noFill/>
                      <a:prstDash/>
                    </a:ln>
                  </pic:spPr>
                </pic:pic>
              </a:graphicData>
            </a:graphic>
          </wp:inline>
        </w:drawing>
      </w:r>
    </w:p>
    <w:p w14:paraId="00E0BD10" w14:textId="77777777" w:rsidR="0043162D" w:rsidRDefault="00000000">
      <w:pPr>
        <w:pBdr>
          <w:top w:val="single" w:sz="4" w:space="1" w:color="000000"/>
          <w:left w:val="single" w:sz="4" w:space="4" w:color="000000"/>
          <w:bottom w:val="single" w:sz="4" w:space="1" w:color="000000"/>
          <w:right w:val="single" w:sz="4" w:space="4" w:color="000000"/>
        </w:pBdr>
        <w:rPr>
          <w:color w:val="EE0000"/>
        </w:rPr>
      </w:pPr>
      <w:r>
        <w:rPr>
          <w:color w:val="EE0000"/>
        </w:rPr>
        <w:t>Note: This dataset consists of 24 parameters hance all of them can’t be capture in one frame I had divided into 2 fragments.</w:t>
      </w:r>
    </w:p>
    <w:p w14:paraId="48C1CE80" w14:textId="77777777" w:rsidR="0043162D" w:rsidRDefault="00000000">
      <w:r>
        <w:lastRenderedPageBreak/>
        <w:t>The original dataset contains variable names with special characters such as colons (:) and parentheses (()), which can cause issues during analysis. To solve this, the variables are renamed using SAS name literals (variable’s) syntax.</w:t>
      </w:r>
    </w:p>
    <w:p w14:paraId="4E1BED7A" w14:textId="77777777" w:rsidR="0043162D" w:rsidRDefault="00000000">
      <w:r>
        <w:t>For example:</w:t>
      </w:r>
    </w:p>
    <w:p w14:paraId="2072329F" w14:textId="77777777" w:rsidR="0043162D" w:rsidRDefault="00000000">
      <w:pPr>
        <w:numPr>
          <w:ilvl w:val="0"/>
          <w:numId w:val="4"/>
        </w:numPr>
      </w:pPr>
      <w:r>
        <w:t>MDVP:Fo(Hz) → avg_fre</w:t>
      </w:r>
    </w:p>
    <w:p w14:paraId="580CB44F" w14:textId="77777777" w:rsidR="0043162D" w:rsidRDefault="00000000">
      <w:pPr>
        <w:numPr>
          <w:ilvl w:val="0"/>
          <w:numId w:val="4"/>
        </w:numPr>
      </w:pPr>
      <w:r>
        <w:t>MDVP:Fhi(Hz) → max_fre</w:t>
      </w:r>
    </w:p>
    <w:p w14:paraId="7A6E1D87" w14:textId="77777777" w:rsidR="0043162D" w:rsidRDefault="00000000">
      <w:r>
        <w:t>This step improves readability and makes the variables easier to use in modeling and transformations.</w:t>
      </w:r>
    </w:p>
    <w:p w14:paraId="6D6FB448" w14:textId="77777777" w:rsidR="0043162D" w:rsidRDefault="00000000">
      <w:pPr>
        <w:spacing w:after="0"/>
        <w:rPr>
          <w:b/>
          <w:bCs/>
        </w:rPr>
      </w:pPr>
      <w:r>
        <w:rPr>
          <w:b/>
          <w:bCs/>
        </w:rPr>
        <w:t>Code:</w:t>
      </w:r>
    </w:p>
    <w:p w14:paraId="71643241"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proc contents data=parkinsons_renamed;</w:t>
      </w:r>
      <w:r>
        <w:rPr>
          <w:rFonts w:ascii="Simplified Arabic Fixed" w:hAnsi="Simplified Arabic Fixed" w:cs="Simplified Arabic Fixed"/>
          <w:b/>
          <w:bCs/>
          <w:sz w:val="18"/>
          <w:szCs w:val="18"/>
        </w:rPr>
        <w:br/>
        <w:t xml:space="preserve">    title "Dataset After Renaming";</w:t>
      </w:r>
      <w:r>
        <w:rPr>
          <w:rFonts w:ascii="Simplified Arabic Fixed" w:hAnsi="Simplified Arabic Fixed" w:cs="Simplified Arabic Fixed"/>
          <w:b/>
          <w:bCs/>
          <w:sz w:val="18"/>
          <w:szCs w:val="18"/>
        </w:rPr>
        <w:br/>
        <w:t>run;</w:t>
      </w:r>
    </w:p>
    <w:p w14:paraId="2BE8CA72" w14:textId="77777777" w:rsidR="0043162D" w:rsidRDefault="00000000">
      <w:pPr>
        <w:jc w:val="center"/>
      </w:pPr>
      <w:r>
        <w:rPr>
          <w:rFonts w:ascii="Segoe UI Emoji" w:hAnsi="Segoe UI Emoji" w:cs="Segoe UI Emoji"/>
          <w:b/>
          <w:bCs/>
          <w:noProof/>
        </w:rPr>
        <w:drawing>
          <wp:inline distT="0" distB="0" distL="0" distR="0" wp14:anchorId="540534AE" wp14:editId="66C2DB03">
            <wp:extent cx="2354781" cy="3856052"/>
            <wp:effectExtent l="0" t="0" r="7419" b="0"/>
            <wp:docPr id="52916484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354781" cy="3856052"/>
                    </a:xfrm>
                    <a:prstGeom prst="rect">
                      <a:avLst/>
                    </a:prstGeom>
                    <a:noFill/>
                    <a:ln>
                      <a:noFill/>
                      <a:prstDash/>
                    </a:ln>
                  </pic:spPr>
                </pic:pic>
              </a:graphicData>
            </a:graphic>
          </wp:inline>
        </w:drawing>
      </w:r>
    </w:p>
    <w:p w14:paraId="1CAB415F" w14:textId="77777777" w:rsidR="0043162D" w:rsidRDefault="00000000">
      <w:r>
        <w:t>After renaming, PROC CONTENTS is used to verify that variables have been correctly renamed.</w:t>
      </w:r>
    </w:p>
    <w:p w14:paraId="70F797B3" w14:textId="77777777" w:rsidR="0043162D" w:rsidRDefault="00000000">
      <w:pPr>
        <w:rPr>
          <w:rFonts w:ascii="Segoe UI Emoji" w:hAnsi="Segoe UI Emoji" w:cs="Segoe UI Emoji"/>
        </w:rPr>
      </w:pPr>
      <w:r>
        <w:rPr>
          <w:rFonts w:ascii="Segoe UI Emoji" w:hAnsi="Segoe UI Emoji" w:cs="Segoe UI Emoji"/>
        </w:rPr>
        <w:t>In this step, the dataset is cleaned to remove invalid observations. Specifically, rows with missing values in the target variable (status) are removed.</w:t>
      </w:r>
    </w:p>
    <w:p w14:paraId="6583A516" w14:textId="77777777" w:rsidR="0043162D" w:rsidRDefault="00000000">
      <w:pPr>
        <w:rPr>
          <w:rFonts w:ascii="Segoe UI Emoji" w:hAnsi="Segoe UI Emoji" w:cs="Segoe UI Emoji"/>
        </w:rPr>
      </w:pPr>
      <w:r>
        <w:rPr>
          <w:rFonts w:ascii="Segoe UI Emoji" w:hAnsi="Segoe UI Emoji" w:cs="Segoe UI Emoji"/>
        </w:rPr>
        <w:t>Cleaning is essential because missing values can negatively affect model accuracy and cause errors during model training.</w:t>
      </w:r>
    </w:p>
    <w:p w14:paraId="06612EF6" w14:textId="77777777" w:rsidR="0043162D" w:rsidRDefault="00000000">
      <w:pPr>
        <w:rPr>
          <w:rFonts w:ascii="Segoe UI Emoji" w:hAnsi="Segoe UI Emoji" w:cs="Segoe UI Emoji"/>
        </w:rPr>
      </w:pPr>
      <w:r>
        <w:rPr>
          <w:rFonts w:ascii="Segoe UI Emoji" w:hAnsi="Segoe UI Emoji" w:cs="Segoe UI Emoji"/>
        </w:rPr>
        <w:t>PROC FREQ is used to check the distribution of the target variable. This helps confirm:</w:t>
      </w:r>
    </w:p>
    <w:p w14:paraId="59535168" w14:textId="77777777" w:rsidR="0043162D" w:rsidRDefault="00000000">
      <w:pPr>
        <w:numPr>
          <w:ilvl w:val="0"/>
          <w:numId w:val="5"/>
        </w:numPr>
        <w:rPr>
          <w:rFonts w:ascii="Segoe UI Emoji" w:hAnsi="Segoe UI Emoji" w:cs="Segoe UI Emoji"/>
        </w:rPr>
      </w:pPr>
      <w:r>
        <w:rPr>
          <w:rFonts w:ascii="Segoe UI Emoji" w:hAnsi="Segoe UI Emoji" w:cs="Segoe UI Emoji"/>
        </w:rPr>
        <w:lastRenderedPageBreak/>
        <w:t>Whether the dataset is balanced or imbalanced</w:t>
      </w:r>
    </w:p>
    <w:p w14:paraId="6C66EBE7" w14:textId="77777777" w:rsidR="0043162D" w:rsidRDefault="00000000">
      <w:pPr>
        <w:numPr>
          <w:ilvl w:val="0"/>
          <w:numId w:val="5"/>
        </w:numPr>
        <w:rPr>
          <w:rFonts w:ascii="Segoe UI Emoji" w:hAnsi="Segoe UI Emoji" w:cs="Segoe UI Emoji"/>
        </w:rPr>
      </w:pPr>
      <w:r>
        <w:rPr>
          <w:rFonts w:ascii="Segoe UI Emoji" w:hAnsi="Segoe UI Emoji" w:cs="Segoe UI Emoji"/>
        </w:rPr>
        <w:t>The number of Parkinson’s vs healthy cases</w:t>
      </w:r>
    </w:p>
    <w:p w14:paraId="4374F70D" w14:textId="77777777" w:rsidR="0043162D" w:rsidRDefault="00000000">
      <w:pPr>
        <w:spacing w:after="0"/>
        <w:rPr>
          <w:rFonts w:ascii="Segoe UI Emoji" w:hAnsi="Segoe UI Emoji" w:cs="Segoe UI Emoji"/>
          <w:b/>
          <w:bCs/>
        </w:rPr>
      </w:pPr>
      <w:r>
        <w:rPr>
          <w:rFonts w:ascii="Segoe UI Emoji" w:hAnsi="Segoe UI Emoji" w:cs="Segoe UI Emoji"/>
          <w:b/>
          <w:bCs/>
        </w:rPr>
        <w:t>Code:</w:t>
      </w:r>
    </w:p>
    <w:p w14:paraId="79368A8E"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data parkinsons_clean;</w:t>
      </w:r>
      <w:r>
        <w:rPr>
          <w:rFonts w:ascii="Simplified Arabic Fixed" w:hAnsi="Simplified Arabic Fixed" w:cs="Simplified Arabic Fixed"/>
          <w:b/>
          <w:bCs/>
          <w:sz w:val="18"/>
          <w:szCs w:val="18"/>
        </w:rPr>
        <w:br/>
        <w:t xml:space="preserve">    set parkinsons_renamed;</w:t>
      </w:r>
      <w:r>
        <w:rPr>
          <w:rFonts w:ascii="Simplified Arabic Fixed" w:hAnsi="Simplified Arabic Fixed" w:cs="Simplified Arabic Fixed"/>
          <w:b/>
          <w:bCs/>
          <w:sz w:val="18"/>
          <w:szCs w:val="18"/>
        </w:rPr>
        <w:br/>
      </w:r>
      <w:r>
        <w:rPr>
          <w:rFonts w:ascii="Simplified Arabic Fixed" w:hAnsi="Simplified Arabic Fixed" w:cs="Simplified Arabic Fixed"/>
          <w:b/>
          <w:bCs/>
          <w:sz w:val="18"/>
          <w:szCs w:val="18"/>
        </w:rPr>
        <w:br/>
        <w:t xml:space="preserve">    if missing(status) then delete;</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proc freq data=parkinsons_clean;</w:t>
      </w:r>
      <w:r>
        <w:rPr>
          <w:rFonts w:ascii="Simplified Arabic Fixed" w:hAnsi="Simplified Arabic Fixed" w:cs="Simplified Arabic Fixed"/>
          <w:b/>
          <w:bCs/>
          <w:sz w:val="18"/>
          <w:szCs w:val="18"/>
        </w:rPr>
        <w:br/>
        <w:t xml:space="preserve">    title "Status Distribution";</w:t>
      </w:r>
      <w:r>
        <w:rPr>
          <w:rFonts w:ascii="Simplified Arabic Fixed" w:hAnsi="Simplified Arabic Fixed" w:cs="Simplified Arabic Fixed"/>
          <w:b/>
          <w:bCs/>
          <w:sz w:val="18"/>
          <w:szCs w:val="18"/>
        </w:rPr>
        <w:br/>
        <w:t xml:space="preserve">    tables status;</w:t>
      </w:r>
      <w:r>
        <w:rPr>
          <w:rFonts w:ascii="Simplified Arabic Fixed" w:hAnsi="Simplified Arabic Fixed" w:cs="Simplified Arabic Fixed"/>
          <w:b/>
          <w:bCs/>
          <w:sz w:val="18"/>
          <w:szCs w:val="18"/>
        </w:rPr>
        <w:br/>
        <w:t>run;</w:t>
      </w:r>
    </w:p>
    <w:p w14:paraId="3C6E6BD0" w14:textId="77777777" w:rsidR="0043162D" w:rsidRDefault="00000000">
      <w:pPr>
        <w:jc w:val="center"/>
      </w:pPr>
      <w:r>
        <w:rPr>
          <w:rFonts w:ascii="Segoe UI Emoji" w:hAnsi="Segoe UI Emoji" w:cs="Segoe UI Emoji"/>
          <w:b/>
          <w:bCs/>
          <w:noProof/>
        </w:rPr>
        <w:drawing>
          <wp:inline distT="0" distB="0" distL="0" distR="0" wp14:anchorId="5C590031" wp14:editId="5D694C8A">
            <wp:extent cx="2400510" cy="983062"/>
            <wp:effectExtent l="0" t="0" r="0" b="7538"/>
            <wp:docPr id="17557254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400510" cy="983062"/>
                    </a:xfrm>
                    <a:prstGeom prst="rect">
                      <a:avLst/>
                    </a:prstGeom>
                    <a:noFill/>
                    <a:ln>
                      <a:noFill/>
                      <a:prstDash/>
                    </a:ln>
                  </pic:spPr>
                </pic:pic>
              </a:graphicData>
            </a:graphic>
          </wp:inline>
        </w:drawing>
      </w:r>
    </w:p>
    <w:p w14:paraId="732AD8B6" w14:textId="77777777" w:rsidR="0043162D" w:rsidRDefault="00000000">
      <w:r>
        <w:t>Continuous variable avg_fre is converted into categorical bins:</w:t>
      </w:r>
    </w:p>
    <w:p w14:paraId="4DC8A944" w14:textId="77777777" w:rsidR="0043162D" w:rsidRDefault="00000000">
      <w:pPr>
        <w:numPr>
          <w:ilvl w:val="0"/>
          <w:numId w:val="6"/>
        </w:numPr>
      </w:pPr>
      <w:r>
        <w:t>Low</w:t>
      </w:r>
    </w:p>
    <w:p w14:paraId="261265F4" w14:textId="77777777" w:rsidR="0043162D" w:rsidRDefault="00000000">
      <w:pPr>
        <w:numPr>
          <w:ilvl w:val="0"/>
          <w:numId w:val="6"/>
        </w:numPr>
      </w:pPr>
      <w:r>
        <w:t>Medium</w:t>
      </w:r>
    </w:p>
    <w:p w14:paraId="2ADE09B9" w14:textId="77777777" w:rsidR="0043162D" w:rsidRDefault="00000000">
      <w:pPr>
        <w:numPr>
          <w:ilvl w:val="0"/>
          <w:numId w:val="6"/>
        </w:numPr>
      </w:pPr>
      <w:r>
        <w:t>High</w:t>
      </w:r>
    </w:p>
    <w:p w14:paraId="2327CE02" w14:textId="77777777" w:rsidR="0043162D" w:rsidRDefault="00000000">
      <w:r>
        <w:t>Binning is important because WOE transformation works on categorical groups rather than continuous values.</w:t>
      </w:r>
    </w:p>
    <w:p w14:paraId="4916E75C" w14:textId="77777777" w:rsidR="0043162D" w:rsidRDefault="00000000">
      <w:r>
        <w:t>This step also helps in interpreting the variable because it shows how different ranges of frequency relate to disease classification.</w:t>
      </w:r>
    </w:p>
    <w:p w14:paraId="0EB69CF3" w14:textId="77777777" w:rsidR="0043162D" w:rsidRDefault="00000000">
      <w:pPr>
        <w:spacing w:after="0"/>
        <w:rPr>
          <w:b/>
          <w:bCs/>
        </w:rPr>
      </w:pPr>
      <w:r>
        <w:rPr>
          <w:b/>
          <w:bCs/>
        </w:rPr>
        <w:t>Code:</w:t>
      </w:r>
    </w:p>
    <w:p w14:paraId="0EAFD8AB"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data parkinsons_binned;</w:t>
      </w:r>
      <w:r>
        <w:rPr>
          <w:rFonts w:ascii="Simplified Arabic Fixed" w:hAnsi="Simplified Arabic Fixed" w:cs="Simplified Arabic Fixed"/>
          <w:b/>
          <w:bCs/>
          <w:sz w:val="18"/>
          <w:szCs w:val="18"/>
        </w:rPr>
        <w:br/>
        <w:t xml:space="preserve">    set parkinsons_clean;</w:t>
      </w:r>
      <w:r>
        <w:rPr>
          <w:rFonts w:ascii="Simplified Arabic Fixed" w:hAnsi="Simplified Arabic Fixed" w:cs="Simplified Arabic Fixed"/>
          <w:b/>
          <w:bCs/>
          <w:sz w:val="18"/>
          <w:szCs w:val="18"/>
        </w:rPr>
        <w:br/>
        <w:t xml:space="preserve">    length avgfre_bin $20;</w:t>
      </w:r>
      <w:r>
        <w:rPr>
          <w:rFonts w:ascii="Simplified Arabic Fixed" w:hAnsi="Simplified Arabic Fixed" w:cs="Simplified Arabic Fixed"/>
          <w:b/>
          <w:bCs/>
          <w:sz w:val="18"/>
          <w:szCs w:val="18"/>
        </w:rPr>
        <w:br/>
        <w:t xml:space="preserve">    if avg_fre &lt; 120 then avgfre_bin = "Low";</w:t>
      </w:r>
      <w:r>
        <w:rPr>
          <w:rFonts w:ascii="Simplified Arabic Fixed" w:hAnsi="Simplified Arabic Fixed" w:cs="Simplified Arabic Fixed"/>
          <w:b/>
          <w:bCs/>
          <w:sz w:val="18"/>
          <w:szCs w:val="18"/>
        </w:rPr>
        <w:br/>
        <w:t xml:space="preserve">    else if avg_fre &lt; 180 then avgfre_bin = "Medium";</w:t>
      </w:r>
      <w:r>
        <w:rPr>
          <w:rFonts w:ascii="Simplified Arabic Fixed" w:hAnsi="Simplified Arabic Fixed" w:cs="Simplified Arabic Fixed"/>
          <w:b/>
          <w:bCs/>
          <w:sz w:val="18"/>
          <w:szCs w:val="18"/>
        </w:rPr>
        <w:br/>
        <w:t xml:space="preserve">    else avgfre_bin = "High";</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proc freq data=parkinsons_binned;</w:t>
      </w:r>
      <w:r>
        <w:rPr>
          <w:rFonts w:ascii="Simplified Arabic Fixed" w:hAnsi="Simplified Arabic Fixed" w:cs="Simplified Arabic Fixed"/>
          <w:b/>
          <w:bCs/>
          <w:sz w:val="18"/>
          <w:szCs w:val="18"/>
        </w:rPr>
        <w:br/>
        <w:t xml:space="preserve">    title "Binning vs Status";</w:t>
      </w:r>
      <w:r>
        <w:rPr>
          <w:rFonts w:ascii="Simplified Arabic Fixed" w:hAnsi="Simplified Arabic Fixed" w:cs="Simplified Arabic Fixed"/>
          <w:b/>
          <w:bCs/>
          <w:sz w:val="18"/>
          <w:szCs w:val="18"/>
        </w:rPr>
        <w:br/>
        <w:t xml:space="preserve">    tables avgfre_bin*status;</w:t>
      </w:r>
      <w:r>
        <w:rPr>
          <w:rFonts w:ascii="Simplified Arabic Fixed" w:hAnsi="Simplified Arabic Fixed" w:cs="Simplified Arabic Fixed"/>
          <w:b/>
          <w:bCs/>
          <w:sz w:val="18"/>
          <w:szCs w:val="18"/>
        </w:rPr>
        <w:br/>
        <w:t>run;</w:t>
      </w:r>
    </w:p>
    <w:p w14:paraId="0B17C90E" w14:textId="77777777" w:rsidR="0043162D" w:rsidRDefault="0043162D"/>
    <w:p w14:paraId="2A88C2A7" w14:textId="77777777" w:rsidR="0043162D" w:rsidRDefault="00000000">
      <w:pPr>
        <w:jc w:val="center"/>
      </w:pPr>
      <w:r>
        <w:rPr>
          <w:rFonts w:ascii="Segoe UI Emoji" w:hAnsi="Segoe UI Emoji" w:cs="Segoe UI Emoji"/>
          <w:noProof/>
        </w:rPr>
        <w:lastRenderedPageBreak/>
        <w:drawing>
          <wp:inline distT="0" distB="0" distL="0" distR="0" wp14:anchorId="2BAA23D3" wp14:editId="392D1963">
            <wp:extent cx="2080442" cy="2400510"/>
            <wp:effectExtent l="0" t="0" r="0" b="0"/>
            <wp:docPr id="91153333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080442" cy="2400510"/>
                    </a:xfrm>
                    <a:prstGeom prst="rect">
                      <a:avLst/>
                    </a:prstGeom>
                    <a:noFill/>
                    <a:ln>
                      <a:noFill/>
                      <a:prstDash/>
                    </a:ln>
                  </pic:spPr>
                </pic:pic>
              </a:graphicData>
            </a:graphic>
          </wp:inline>
        </w:drawing>
      </w:r>
    </w:p>
    <w:p w14:paraId="5BA04CB8" w14:textId="77777777" w:rsidR="0043162D" w:rsidRDefault="00000000">
      <w:pPr>
        <w:jc w:val="both"/>
      </w:pPr>
      <w:r>
        <w:t>Weight of Evidence (WOE) is used to convert categorical variables into numerical values that reflect their relationship with the target variable.</w:t>
      </w:r>
    </w:p>
    <w:p w14:paraId="2FAC16B2" w14:textId="77777777" w:rsidR="0043162D" w:rsidRDefault="00000000">
      <w:r>
        <w:t>This transformation provides:</w:t>
      </w:r>
    </w:p>
    <w:p w14:paraId="77EF7B0F" w14:textId="77777777" w:rsidR="0043162D" w:rsidRDefault="00000000">
      <w:pPr>
        <w:numPr>
          <w:ilvl w:val="0"/>
          <w:numId w:val="7"/>
        </w:numPr>
      </w:pPr>
      <w:r>
        <w:t>Better model performance</w:t>
      </w:r>
    </w:p>
    <w:p w14:paraId="3950EAD5" w14:textId="77777777" w:rsidR="0043162D" w:rsidRDefault="00000000">
      <w:pPr>
        <w:numPr>
          <w:ilvl w:val="0"/>
          <w:numId w:val="7"/>
        </w:numPr>
      </w:pPr>
      <w:r>
        <w:t>Improved interpretability</w:t>
      </w:r>
    </w:p>
    <w:p w14:paraId="704DB4EF" w14:textId="77777777" w:rsidR="0043162D" w:rsidRDefault="00000000">
      <w:pPr>
        <w:numPr>
          <w:ilvl w:val="0"/>
          <w:numId w:val="7"/>
        </w:numPr>
      </w:pPr>
      <w:r>
        <w:t>A monotonic relationship with the target</w:t>
      </w:r>
    </w:p>
    <w:p w14:paraId="70232092" w14:textId="77777777" w:rsidR="0043162D" w:rsidRDefault="00000000">
      <w:pPr>
        <w:spacing w:after="0"/>
        <w:rPr>
          <w:b/>
          <w:bCs/>
        </w:rPr>
      </w:pPr>
      <w:r>
        <w:rPr>
          <w:b/>
          <w:bCs/>
        </w:rPr>
        <w:t>Code:</w:t>
      </w:r>
    </w:p>
    <w:p w14:paraId="0EA562AD"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proc sql;</w:t>
      </w:r>
      <w:r>
        <w:rPr>
          <w:rFonts w:ascii="Simplified Arabic Fixed" w:hAnsi="Simplified Arabic Fixed" w:cs="Simplified Arabic Fixed"/>
          <w:b/>
          <w:bCs/>
          <w:sz w:val="18"/>
          <w:szCs w:val="18"/>
        </w:rPr>
        <w:br/>
        <w:t xml:space="preserve">    create table woe_table as</w:t>
      </w:r>
      <w:r>
        <w:rPr>
          <w:rFonts w:ascii="Simplified Arabic Fixed" w:hAnsi="Simplified Arabic Fixed" w:cs="Simplified Arabic Fixed"/>
          <w:b/>
          <w:bCs/>
          <w:sz w:val="18"/>
          <w:szCs w:val="18"/>
        </w:rPr>
        <w:br/>
        <w:t xml:space="preserve">    select avgfre_bin,</w:t>
      </w:r>
      <w:r>
        <w:rPr>
          <w:rFonts w:ascii="Simplified Arabic Fixed" w:hAnsi="Simplified Arabic Fixed" w:cs="Simplified Arabic Fixed"/>
          <w:b/>
          <w:bCs/>
          <w:sz w:val="18"/>
          <w:szCs w:val="18"/>
        </w:rPr>
        <w:br/>
        <w:t xml:space="preserve">        sum(case when status=0 then 1 else 0 end) as Good,</w:t>
      </w:r>
      <w:r>
        <w:rPr>
          <w:rFonts w:ascii="Simplified Arabic Fixed" w:hAnsi="Simplified Arabic Fixed" w:cs="Simplified Arabic Fixed"/>
          <w:b/>
          <w:bCs/>
          <w:sz w:val="18"/>
          <w:szCs w:val="18"/>
        </w:rPr>
        <w:br/>
        <w:t xml:space="preserve">        sum(case when status=1 then 1 else 0 end) as Bad</w:t>
      </w:r>
      <w:r>
        <w:rPr>
          <w:rFonts w:ascii="Simplified Arabic Fixed" w:hAnsi="Simplified Arabic Fixed" w:cs="Simplified Arabic Fixed"/>
          <w:b/>
          <w:bCs/>
          <w:sz w:val="18"/>
          <w:szCs w:val="18"/>
        </w:rPr>
        <w:br/>
        <w:t xml:space="preserve">    from parkinsons_binned</w:t>
      </w:r>
      <w:r>
        <w:rPr>
          <w:rFonts w:ascii="Simplified Arabic Fixed" w:hAnsi="Simplified Arabic Fixed" w:cs="Simplified Arabic Fixed"/>
          <w:b/>
          <w:bCs/>
          <w:sz w:val="18"/>
          <w:szCs w:val="18"/>
        </w:rPr>
        <w:br/>
        <w:t xml:space="preserve">    group by avgfre_bin;</w:t>
      </w:r>
      <w:r>
        <w:rPr>
          <w:rFonts w:ascii="Simplified Arabic Fixed" w:hAnsi="Simplified Arabic Fixed" w:cs="Simplified Arabic Fixed"/>
          <w:b/>
          <w:bCs/>
          <w:sz w:val="18"/>
          <w:szCs w:val="18"/>
        </w:rPr>
        <w:br/>
        <w:t>quit;</w:t>
      </w:r>
      <w:r>
        <w:rPr>
          <w:rFonts w:ascii="Simplified Arabic Fixed" w:hAnsi="Simplified Arabic Fixed" w:cs="Simplified Arabic Fixed"/>
          <w:b/>
          <w:bCs/>
          <w:sz w:val="18"/>
          <w:szCs w:val="18"/>
        </w:rPr>
        <w:br/>
        <w:t>proc print data=woe_table;</w:t>
      </w:r>
      <w:r>
        <w:rPr>
          <w:rFonts w:ascii="Simplified Arabic Fixed" w:hAnsi="Simplified Arabic Fixed" w:cs="Simplified Arabic Fixed"/>
          <w:b/>
          <w:bCs/>
          <w:sz w:val="18"/>
          <w:szCs w:val="18"/>
        </w:rPr>
        <w:br/>
        <w:t xml:space="preserve">    title "WOE Raw Counts";</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proc sql;</w:t>
      </w:r>
      <w:r>
        <w:rPr>
          <w:rFonts w:ascii="Simplified Arabic Fixed" w:hAnsi="Simplified Arabic Fixed" w:cs="Simplified Arabic Fixed"/>
          <w:b/>
          <w:bCs/>
          <w:sz w:val="18"/>
          <w:szCs w:val="18"/>
        </w:rPr>
        <w:br/>
        <w:t xml:space="preserve">    create table totals as</w:t>
      </w:r>
      <w:r>
        <w:rPr>
          <w:rFonts w:ascii="Simplified Arabic Fixed" w:hAnsi="Simplified Arabic Fixed" w:cs="Simplified Arabic Fixed"/>
          <w:b/>
          <w:bCs/>
          <w:sz w:val="18"/>
          <w:szCs w:val="18"/>
        </w:rPr>
        <w:br/>
        <w:t xml:space="preserve">    select sum(Good) as total_good,</w:t>
      </w:r>
      <w:r>
        <w:rPr>
          <w:rFonts w:ascii="Simplified Arabic Fixed" w:hAnsi="Simplified Arabic Fixed" w:cs="Simplified Arabic Fixed"/>
          <w:b/>
          <w:bCs/>
          <w:sz w:val="18"/>
          <w:szCs w:val="18"/>
        </w:rPr>
        <w:br/>
        <w:t xml:space="preserve">           sum(Bad) as total_bad</w:t>
      </w:r>
      <w:r>
        <w:rPr>
          <w:rFonts w:ascii="Simplified Arabic Fixed" w:hAnsi="Simplified Arabic Fixed" w:cs="Simplified Arabic Fixed"/>
          <w:b/>
          <w:bCs/>
          <w:sz w:val="18"/>
          <w:szCs w:val="18"/>
        </w:rPr>
        <w:br/>
        <w:t xml:space="preserve">    from woe_table;</w:t>
      </w:r>
      <w:r>
        <w:rPr>
          <w:rFonts w:ascii="Simplified Arabic Fixed" w:hAnsi="Simplified Arabic Fixed" w:cs="Simplified Arabic Fixed"/>
          <w:b/>
          <w:bCs/>
          <w:sz w:val="18"/>
          <w:szCs w:val="18"/>
        </w:rPr>
        <w:br/>
        <w:t>quit;</w:t>
      </w:r>
      <w:r>
        <w:rPr>
          <w:rFonts w:ascii="Simplified Arabic Fixed" w:hAnsi="Simplified Arabic Fixed" w:cs="Simplified Arabic Fixed"/>
          <w:b/>
          <w:bCs/>
          <w:sz w:val="18"/>
          <w:szCs w:val="18"/>
        </w:rPr>
        <w:br/>
        <w:t>data woe_final;</w:t>
      </w:r>
      <w:r>
        <w:rPr>
          <w:rFonts w:ascii="Simplified Arabic Fixed" w:hAnsi="Simplified Arabic Fixed" w:cs="Simplified Arabic Fixed"/>
          <w:b/>
          <w:bCs/>
          <w:sz w:val="18"/>
          <w:szCs w:val="18"/>
        </w:rPr>
        <w:br/>
        <w:t xml:space="preserve">    if _n_=1 then set totals;</w:t>
      </w:r>
      <w:r>
        <w:rPr>
          <w:rFonts w:ascii="Simplified Arabic Fixed" w:hAnsi="Simplified Arabic Fixed" w:cs="Simplified Arabic Fixed"/>
          <w:b/>
          <w:bCs/>
          <w:sz w:val="18"/>
          <w:szCs w:val="18"/>
        </w:rPr>
        <w:br/>
        <w:t xml:space="preserve">    set woe_table;</w:t>
      </w:r>
      <w:r>
        <w:rPr>
          <w:rFonts w:ascii="Simplified Arabic Fixed" w:hAnsi="Simplified Arabic Fixed" w:cs="Simplified Arabic Fixed"/>
          <w:b/>
          <w:bCs/>
          <w:sz w:val="18"/>
          <w:szCs w:val="18"/>
        </w:rPr>
        <w:br/>
      </w:r>
      <w:r>
        <w:rPr>
          <w:rFonts w:ascii="Simplified Arabic Fixed" w:hAnsi="Simplified Arabic Fixed" w:cs="Simplified Arabic Fixed"/>
          <w:b/>
          <w:bCs/>
          <w:sz w:val="18"/>
          <w:szCs w:val="18"/>
        </w:rPr>
        <w:br/>
        <w:t xml:space="preserve">    good_dist = Good/total_good;</w:t>
      </w:r>
      <w:r>
        <w:rPr>
          <w:rFonts w:ascii="Simplified Arabic Fixed" w:hAnsi="Simplified Arabic Fixed" w:cs="Simplified Arabic Fixed"/>
          <w:b/>
          <w:bCs/>
          <w:sz w:val="18"/>
          <w:szCs w:val="18"/>
        </w:rPr>
        <w:br/>
        <w:t xml:space="preserve">    bad_dist = Bad/total_bad;</w:t>
      </w:r>
      <w:r>
        <w:rPr>
          <w:rFonts w:ascii="Simplified Arabic Fixed" w:hAnsi="Simplified Arabic Fixed" w:cs="Simplified Arabic Fixed"/>
          <w:b/>
          <w:bCs/>
          <w:sz w:val="18"/>
          <w:szCs w:val="18"/>
        </w:rPr>
        <w:br/>
      </w:r>
      <w:r>
        <w:rPr>
          <w:rFonts w:ascii="Simplified Arabic Fixed" w:hAnsi="Simplified Arabic Fixed" w:cs="Simplified Arabic Fixed"/>
          <w:b/>
          <w:bCs/>
          <w:sz w:val="18"/>
          <w:szCs w:val="18"/>
        </w:rPr>
        <w:br/>
        <w:t xml:space="preserve">    if good_dist&gt;0 and bad_dist&gt;0 then WOE = log(good_dist/bad_dist);</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proc print data=woe_final;</w:t>
      </w:r>
      <w:r>
        <w:rPr>
          <w:rFonts w:ascii="Simplified Arabic Fixed" w:hAnsi="Simplified Arabic Fixed" w:cs="Simplified Arabic Fixed"/>
          <w:b/>
          <w:bCs/>
          <w:sz w:val="18"/>
          <w:szCs w:val="18"/>
        </w:rPr>
        <w:br/>
        <w:t xml:space="preserve">    title "WOE Final Table";</w:t>
      </w:r>
      <w:r>
        <w:rPr>
          <w:rFonts w:ascii="Simplified Arabic Fixed" w:hAnsi="Simplified Arabic Fixed" w:cs="Simplified Arabic Fixed"/>
          <w:b/>
          <w:bCs/>
          <w:sz w:val="18"/>
          <w:szCs w:val="18"/>
        </w:rPr>
        <w:br/>
        <w:t>run;</w:t>
      </w:r>
    </w:p>
    <w:p w14:paraId="79C72E08" w14:textId="77777777" w:rsidR="0043162D" w:rsidRDefault="00000000">
      <w:pPr>
        <w:pStyle w:val="NormalWeb"/>
        <w:spacing w:line="300" w:lineRule="atLeast"/>
        <w:ind w:left="720"/>
        <w:jc w:val="center"/>
      </w:pPr>
      <w:r>
        <w:rPr>
          <w:rFonts w:ascii="Segoe UI Emoji" w:eastAsia="Aptos" w:hAnsi="Segoe UI Emoji" w:cs="Segoe UI Emoji"/>
          <w:noProof/>
          <w:kern w:val="3"/>
          <w:sz w:val="22"/>
          <w:szCs w:val="20"/>
          <w:lang w:bidi="hi-IN"/>
        </w:rPr>
        <w:lastRenderedPageBreak/>
        <w:drawing>
          <wp:inline distT="0" distB="0" distL="0" distR="0" wp14:anchorId="1233CC99" wp14:editId="683CD70E">
            <wp:extent cx="4008464" cy="2034713"/>
            <wp:effectExtent l="0" t="0" r="0" b="3637"/>
            <wp:docPr id="107590918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08464" cy="2034713"/>
                    </a:xfrm>
                    <a:prstGeom prst="rect">
                      <a:avLst/>
                    </a:prstGeom>
                    <a:noFill/>
                    <a:ln>
                      <a:noFill/>
                      <a:prstDash/>
                    </a:ln>
                  </pic:spPr>
                </pic:pic>
              </a:graphicData>
            </a:graphic>
          </wp:inline>
        </w:drawing>
      </w:r>
    </w:p>
    <w:p w14:paraId="693DE908" w14:textId="77777777" w:rsidR="0043162D" w:rsidRDefault="00000000">
      <w:pPr>
        <w:pStyle w:val="NormalWeb"/>
        <w:numPr>
          <w:ilvl w:val="0"/>
          <w:numId w:val="8"/>
        </w:numPr>
        <w:spacing w:line="300" w:lineRule="atLeast"/>
        <w:rPr>
          <w:rFonts w:ascii="Segoe UI" w:hAnsi="Segoe UI" w:cs="Segoe UI"/>
          <w:sz w:val="21"/>
          <w:szCs w:val="21"/>
        </w:rPr>
      </w:pPr>
      <w:r>
        <w:rPr>
          <w:rFonts w:ascii="Segoe UI" w:hAnsi="Segoe UI" w:cs="Segoe UI"/>
          <w:sz w:val="21"/>
          <w:szCs w:val="21"/>
        </w:rPr>
        <w:t>After calculating WOE values, they are merged back into the main dataset.</w:t>
      </w:r>
    </w:p>
    <w:p w14:paraId="0721C920" w14:textId="77777777" w:rsidR="0043162D" w:rsidRDefault="00000000">
      <w:pPr>
        <w:pStyle w:val="NormalWeb"/>
        <w:numPr>
          <w:ilvl w:val="0"/>
          <w:numId w:val="8"/>
        </w:numPr>
        <w:spacing w:after="0" w:line="300" w:lineRule="atLeast"/>
        <w:rPr>
          <w:rFonts w:ascii="Segoe UI" w:hAnsi="Segoe UI" w:cs="Segoe UI"/>
          <w:sz w:val="21"/>
          <w:szCs w:val="21"/>
        </w:rPr>
      </w:pPr>
      <w:r>
        <w:rPr>
          <w:rFonts w:ascii="Segoe UI" w:hAnsi="Segoe UI" w:cs="Segoe UI"/>
          <w:sz w:val="21"/>
          <w:szCs w:val="21"/>
        </w:rPr>
        <w:t>Each observation now contains a corresponding WOE value based on its frequency bin. This allows the logistic regression model to use the WOE-transformed information instead of raw categorical data.</w:t>
      </w:r>
    </w:p>
    <w:p w14:paraId="362D95B6" w14:textId="77777777" w:rsidR="0043162D" w:rsidRDefault="00000000">
      <w:pPr>
        <w:jc w:val="center"/>
      </w:pPr>
      <w:r>
        <w:rPr>
          <w:rFonts w:ascii="Segoe UI Emoji" w:eastAsia="Times New Roman" w:hAnsi="Segoe UI Emoji" w:cs="Segoe UI Emoji"/>
          <w:noProof/>
          <w:kern w:val="0"/>
          <w:sz w:val="21"/>
          <w:szCs w:val="21"/>
          <w:lang w:bidi="ar-SA"/>
        </w:rPr>
        <w:drawing>
          <wp:inline distT="0" distB="0" distL="0" distR="0" wp14:anchorId="01132D40" wp14:editId="57BB98B6">
            <wp:extent cx="3017785" cy="1676543"/>
            <wp:effectExtent l="0" t="0" r="0" b="0"/>
            <wp:docPr id="16591609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017785" cy="1676543"/>
                    </a:xfrm>
                    <a:prstGeom prst="rect">
                      <a:avLst/>
                    </a:prstGeom>
                    <a:noFill/>
                    <a:ln>
                      <a:noFill/>
                      <a:prstDash/>
                    </a:ln>
                  </pic:spPr>
                </pic:pic>
              </a:graphicData>
            </a:graphic>
          </wp:inline>
        </w:drawing>
      </w:r>
    </w:p>
    <w:p w14:paraId="0DD52CBB" w14:textId="77777777" w:rsidR="0043162D" w:rsidRDefault="00000000">
      <w:pPr>
        <w:spacing w:after="0"/>
        <w:rPr>
          <w:rFonts w:ascii="Segoe UI Emoji" w:hAnsi="Segoe UI Emoji" w:cs="Segoe UI Emoji"/>
        </w:rPr>
      </w:pPr>
      <w:r>
        <w:rPr>
          <w:rFonts w:ascii="Segoe UI Emoji" w:hAnsi="Segoe UI Emoji" w:cs="Segoe UI Emoji"/>
        </w:rPr>
        <w:t>Min-max normalization is applied to variables such as:</w:t>
      </w:r>
    </w:p>
    <w:p w14:paraId="4621AB98" w14:textId="77777777" w:rsidR="0043162D" w:rsidRDefault="00000000">
      <w:pPr>
        <w:numPr>
          <w:ilvl w:val="0"/>
          <w:numId w:val="9"/>
        </w:numPr>
        <w:spacing w:after="0"/>
        <w:rPr>
          <w:rFonts w:ascii="Segoe UI Emoji" w:hAnsi="Segoe UI Emoji" w:cs="Segoe UI Emoji"/>
        </w:rPr>
      </w:pPr>
      <w:r>
        <w:rPr>
          <w:rFonts w:ascii="Segoe UI Emoji" w:hAnsi="Segoe UI Emoji" w:cs="Segoe UI Emoji"/>
        </w:rPr>
        <w:t>avg_fre</w:t>
      </w:r>
    </w:p>
    <w:p w14:paraId="14C0BFC3" w14:textId="77777777" w:rsidR="0043162D" w:rsidRDefault="00000000">
      <w:pPr>
        <w:numPr>
          <w:ilvl w:val="0"/>
          <w:numId w:val="9"/>
        </w:numPr>
        <w:spacing w:after="0"/>
        <w:rPr>
          <w:rFonts w:ascii="Segoe UI Emoji" w:hAnsi="Segoe UI Emoji" w:cs="Segoe UI Emoji"/>
        </w:rPr>
      </w:pPr>
      <w:r>
        <w:rPr>
          <w:rFonts w:ascii="Segoe UI Emoji" w:hAnsi="Segoe UI Emoji" w:cs="Segoe UI Emoji"/>
        </w:rPr>
        <w:t>max_fre</w:t>
      </w:r>
    </w:p>
    <w:p w14:paraId="418951A3" w14:textId="77777777" w:rsidR="0043162D" w:rsidRDefault="00000000">
      <w:pPr>
        <w:rPr>
          <w:rFonts w:ascii="Segoe UI Emoji" w:hAnsi="Segoe UI Emoji" w:cs="Segoe UI Emoji"/>
        </w:rPr>
      </w:pPr>
      <w:r>
        <w:rPr>
          <w:rFonts w:ascii="Segoe UI Emoji" w:hAnsi="Segoe UI Emoji" w:cs="Segoe UI Emoji"/>
        </w:rPr>
        <w:t>Normalization ensures that all variables are on the same scale (between 0 and 1), preventing variables with large values from dominating the model.</w:t>
      </w:r>
    </w:p>
    <w:p w14:paraId="4C0DC417" w14:textId="77777777" w:rsidR="0043162D" w:rsidRDefault="00000000">
      <w:pPr>
        <w:spacing w:after="0"/>
        <w:rPr>
          <w:rFonts w:ascii="Segoe UI Emoji" w:hAnsi="Segoe UI Emoji" w:cs="Segoe UI Emoji"/>
          <w:b/>
          <w:bCs/>
        </w:rPr>
      </w:pPr>
      <w:r>
        <w:rPr>
          <w:rFonts w:ascii="Segoe UI Emoji" w:hAnsi="Segoe UI Emoji" w:cs="Segoe UI Emoji"/>
          <w:b/>
          <w:bCs/>
        </w:rPr>
        <w:t>Code:</w:t>
      </w:r>
    </w:p>
    <w:p w14:paraId="47287315"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proc means data=parkinsons_woe noprint;</w:t>
      </w:r>
    </w:p>
    <w:p w14:paraId="75D3C677"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 xml:space="preserve">    var avg_fre max_fre;</w:t>
      </w:r>
    </w:p>
    <w:p w14:paraId="5871BB44"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 xml:space="preserve">    output out=norm min=min1 min2 max=max1 max2;</w:t>
      </w:r>
    </w:p>
    <w:p w14:paraId="1E29F93F"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run;</w:t>
      </w:r>
    </w:p>
    <w:p w14:paraId="4B4B9BAF"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data parkinsons_final;</w:t>
      </w:r>
    </w:p>
    <w:p w14:paraId="2EA07273"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 xml:space="preserve">    if _n_=1 then set norm;</w:t>
      </w:r>
    </w:p>
    <w:p w14:paraId="5C537281"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 xml:space="preserve">    set parkinsons_woe;</w:t>
      </w:r>
    </w:p>
    <w:p w14:paraId="085C98B5"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 xml:space="preserve">    norm_avg = (avg_fre-min1)/(max1-min1);</w:t>
      </w:r>
    </w:p>
    <w:p w14:paraId="635B0310"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 xml:space="preserve">    norm_max = (max_fre-min2)/(max2-min2);</w:t>
      </w:r>
    </w:p>
    <w:p w14:paraId="35915634"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run;</w:t>
      </w:r>
    </w:p>
    <w:p w14:paraId="23A4D71E"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proc print data=parkinsons_final(obs=10);</w:t>
      </w:r>
    </w:p>
    <w:p w14:paraId="05DD65A8"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 xml:space="preserve">    title "Final Dataset Sample";</w:t>
      </w:r>
    </w:p>
    <w:p w14:paraId="199183A6"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run;</w:t>
      </w:r>
    </w:p>
    <w:p w14:paraId="7E7431D2" w14:textId="77777777" w:rsidR="0043162D" w:rsidRDefault="00000000">
      <w:pPr>
        <w:jc w:val="center"/>
      </w:pPr>
      <w:r>
        <w:rPr>
          <w:rFonts w:ascii="Segoe UI Emoji" w:hAnsi="Segoe UI Emoji" w:cs="Segoe UI Emoji"/>
          <w:noProof/>
        </w:rPr>
        <w:lastRenderedPageBreak/>
        <w:drawing>
          <wp:inline distT="0" distB="0" distL="0" distR="0" wp14:anchorId="52DE5B41" wp14:editId="375FA973">
            <wp:extent cx="3947501" cy="1668926"/>
            <wp:effectExtent l="0" t="0" r="0" b="7474"/>
            <wp:docPr id="211394520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947501" cy="1668926"/>
                    </a:xfrm>
                    <a:prstGeom prst="rect">
                      <a:avLst/>
                    </a:prstGeom>
                    <a:noFill/>
                    <a:ln>
                      <a:noFill/>
                      <a:prstDash/>
                    </a:ln>
                  </pic:spPr>
                </pic:pic>
              </a:graphicData>
            </a:graphic>
          </wp:inline>
        </w:drawing>
      </w:r>
    </w:p>
    <w:p w14:paraId="4AA8402C" w14:textId="77777777" w:rsidR="0043162D" w:rsidRDefault="00000000">
      <w:pPr>
        <w:spacing w:after="0"/>
      </w:pPr>
      <w:r>
        <w:t>The dataset is divided into:</w:t>
      </w:r>
    </w:p>
    <w:p w14:paraId="33B2ADA1" w14:textId="77777777" w:rsidR="0043162D" w:rsidRDefault="00000000">
      <w:pPr>
        <w:numPr>
          <w:ilvl w:val="0"/>
          <w:numId w:val="10"/>
        </w:numPr>
        <w:spacing w:after="0"/>
      </w:pPr>
      <w:r>
        <w:t>80% training data</w:t>
      </w:r>
    </w:p>
    <w:p w14:paraId="68BBC490" w14:textId="77777777" w:rsidR="0043162D" w:rsidRDefault="00000000">
      <w:pPr>
        <w:numPr>
          <w:ilvl w:val="0"/>
          <w:numId w:val="10"/>
        </w:numPr>
      </w:pPr>
      <w:r>
        <w:t>20% test data</w:t>
      </w:r>
    </w:p>
    <w:p w14:paraId="0670C8AB" w14:textId="77777777" w:rsidR="0043162D" w:rsidRDefault="00000000">
      <w:pPr>
        <w:spacing w:after="0"/>
      </w:pPr>
      <w:r>
        <w:t>Training data is used to build the model, while test data is used to evaluate performance.</w:t>
      </w:r>
    </w:p>
    <w:p w14:paraId="2FCF015E" w14:textId="77777777" w:rsidR="0043162D" w:rsidRDefault="00000000">
      <w:pPr>
        <w:spacing w:after="0"/>
      </w:pPr>
      <w:r>
        <w:t>This step ensures that:</w:t>
      </w:r>
    </w:p>
    <w:p w14:paraId="3374444C" w14:textId="77777777" w:rsidR="0043162D" w:rsidRDefault="00000000">
      <w:pPr>
        <w:numPr>
          <w:ilvl w:val="0"/>
          <w:numId w:val="11"/>
        </w:numPr>
        <w:spacing w:after="0"/>
      </w:pPr>
      <w:r>
        <w:t>The model generalizes well</w:t>
      </w:r>
    </w:p>
    <w:p w14:paraId="0E6CE696" w14:textId="77777777" w:rsidR="0043162D" w:rsidRDefault="00000000">
      <w:pPr>
        <w:numPr>
          <w:ilvl w:val="0"/>
          <w:numId w:val="11"/>
        </w:numPr>
      </w:pPr>
      <w:r>
        <w:t>Overfitting is minimized</w:t>
      </w:r>
    </w:p>
    <w:p w14:paraId="02D6CD35" w14:textId="77777777" w:rsidR="0043162D" w:rsidRDefault="00000000">
      <w:pPr>
        <w:spacing w:after="0"/>
        <w:rPr>
          <w:b/>
          <w:bCs/>
        </w:rPr>
      </w:pPr>
      <w:r>
        <w:rPr>
          <w:b/>
          <w:bCs/>
        </w:rPr>
        <w:t>Code:</w:t>
      </w:r>
    </w:p>
    <w:p w14:paraId="058B0D06"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proc surveyselect data=parkinsons_final</w:t>
      </w:r>
      <w:r>
        <w:rPr>
          <w:rFonts w:ascii="Simplified Arabic Fixed" w:hAnsi="Simplified Arabic Fixed" w:cs="Simplified Arabic Fixed"/>
          <w:b/>
          <w:bCs/>
          <w:sz w:val="18"/>
          <w:szCs w:val="18"/>
        </w:rPr>
        <w:br/>
        <w:t xml:space="preserve">    out=train_cv</w:t>
      </w:r>
      <w:r>
        <w:rPr>
          <w:rFonts w:ascii="Simplified Arabic Fixed" w:hAnsi="Simplified Arabic Fixed" w:cs="Simplified Arabic Fixed"/>
          <w:b/>
          <w:bCs/>
          <w:sz w:val="18"/>
          <w:szCs w:val="18"/>
        </w:rPr>
        <w:br/>
        <w:t xml:space="preserve">    samprate=0.8</w:t>
      </w:r>
      <w:r>
        <w:rPr>
          <w:rFonts w:ascii="Simplified Arabic Fixed" w:hAnsi="Simplified Arabic Fixed" w:cs="Simplified Arabic Fixed"/>
          <w:b/>
          <w:bCs/>
          <w:sz w:val="18"/>
          <w:szCs w:val="18"/>
        </w:rPr>
        <w:br/>
        <w:t xml:space="preserve">    seed=123</w:t>
      </w:r>
      <w:r>
        <w:rPr>
          <w:rFonts w:ascii="Simplified Arabic Fixed" w:hAnsi="Simplified Arabic Fixed" w:cs="Simplified Arabic Fixed"/>
          <w:b/>
          <w:bCs/>
          <w:sz w:val="18"/>
          <w:szCs w:val="18"/>
        </w:rPr>
        <w:br/>
        <w:t xml:space="preserve">    outall;</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data train_data test_data;</w:t>
      </w:r>
      <w:r>
        <w:rPr>
          <w:rFonts w:ascii="Simplified Arabic Fixed" w:hAnsi="Simplified Arabic Fixed" w:cs="Simplified Arabic Fixed"/>
          <w:b/>
          <w:bCs/>
          <w:sz w:val="18"/>
          <w:szCs w:val="18"/>
        </w:rPr>
        <w:br/>
        <w:t xml:space="preserve">    set train_cv;</w:t>
      </w:r>
      <w:r>
        <w:rPr>
          <w:rFonts w:ascii="Simplified Arabic Fixed" w:hAnsi="Simplified Arabic Fixed" w:cs="Simplified Arabic Fixed"/>
          <w:b/>
          <w:bCs/>
          <w:sz w:val="18"/>
          <w:szCs w:val="18"/>
        </w:rPr>
        <w:br/>
      </w:r>
      <w:r>
        <w:rPr>
          <w:rFonts w:ascii="Simplified Arabic Fixed" w:hAnsi="Simplified Arabic Fixed" w:cs="Simplified Arabic Fixed"/>
          <w:b/>
          <w:bCs/>
          <w:sz w:val="18"/>
          <w:szCs w:val="18"/>
        </w:rPr>
        <w:br/>
        <w:t xml:space="preserve">    if Selected=1 then output train_data;</w:t>
      </w:r>
      <w:r>
        <w:rPr>
          <w:rFonts w:ascii="Simplified Arabic Fixed" w:hAnsi="Simplified Arabic Fixed" w:cs="Simplified Arabic Fixed"/>
          <w:b/>
          <w:bCs/>
          <w:sz w:val="18"/>
          <w:szCs w:val="18"/>
        </w:rPr>
        <w:br/>
        <w:t xml:space="preserve">    else output test_data;</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proc freq data=train_data;</w:t>
      </w:r>
      <w:r>
        <w:rPr>
          <w:rFonts w:ascii="Simplified Arabic Fixed" w:hAnsi="Simplified Arabic Fixed" w:cs="Simplified Arabic Fixed"/>
          <w:b/>
          <w:bCs/>
          <w:sz w:val="18"/>
          <w:szCs w:val="18"/>
        </w:rPr>
        <w:br/>
        <w:t xml:space="preserve">    title "Training Data Distribution";</w:t>
      </w:r>
      <w:r>
        <w:rPr>
          <w:rFonts w:ascii="Simplified Arabic Fixed" w:hAnsi="Simplified Arabic Fixed" w:cs="Simplified Arabic Fixed"/>
          <w:b/>
          <w:bCs/>
          <w:sz w:val="18"/>
          <w:szCs w:val="18"/>
        </w:rPr>
        <w:br/>
        <w:t xml:space="preserve">    tables status;</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proc freq data=test_data;</w:t>
      </w:r>
      <w:r>
        <w:rPr>
          <w:rFonts w:ascii="Simplified Arabic Fixed" w:hAnsi="Simplified Arabic Fixed" w:cs="Simplified Arabic Fixed"/>
          <w:b/>
          <w:bCs/>
          <w:sz w:val="18"/>
          <w:szCs w:val="18"/>
        </w:rPr>
        <w:br/>
        <w:t xml:space="preserve">    title "Test Data Distribution";</w:t>
      </w:r>
      <w:r>
        <w:rPr>
          <w:rFonts w:ascii="Simplified Arabic Fixed" w:hAnsi="Simplified Arabic Fixed" w:cs="Simplified Arabic Fixed"/>
          <w:b/>
          <w:bCs/>
          <w:sz w:val="18"/>
          <w:szCs w:val="18"/>
        </w:rPr>
        <w:br/>
        <w:t xml:space="preserve">    tables status;</w:t>
      </w:r>
      <w:r>
        <w:rPr>
          <w:rFonts w:ascii="Simplified Arabic Fixed" w:hAnsi="Simplified Arabic Fixed" w:cs="Simplified Arabic Fixed"/>
          <w:b/>
          <w:bCs/>
          <w:sz w:val="18"/>
          <w:szCs w:val="18"/>
        </w:rPr>
        <w:br/>
        <w:t>run;</w:t>
      </w:r>
    </w:p>
    <w:p w14:paraId="427F5D73" w14:textId="77777777" w:rsidR="0043162D" w:rsidRDefault="0043162D">
      <w:pPr>
        <w:spacing w:after="0"/>
        <w:rPr>
          <w:b/>
          <w:bCs/>
        </w:rPr>
      </w:pPr>
    </w:p>
    <w:p w14:paraId="2B30CD13" w14:textId="77777777" w:rsidR="0043162D" w:rsidRDefault="00000000">
      <w:pPr>
        <w:ind w:left="720"/>
        <w:jc w:val="center"/>
      </w:pPr>
      <w:r>
        <w:rPr>
          <w:rFonts w:ascii="Segoe UI Emoji" w:hAnsi="Segoe UI Emoji" w:cs="Segoe UI Emoji"/>
          <w:noProof/>
        </w:rPr>
        <w:lastRenderedPageBreak/>
        <w:drawing>
          <wp:inline distT="0" distB="0" distL="0" distR="0" wp14:anchorId="6BF47CA3" wp14:editId="1D5E6D95">
            <wp:extent cx="2894560" cy="2923217"/>
            <wp:effectExtent l="0" t="0" r="1040" b="0"/>
            <wp:docPr id="127889618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894560" cy="2923217"/>
                    </a:xfrm>
                    <a:prstGeom prst="rect">
                      <a:avLst/>
                    </a:prstGeom>
                    <a:noFill/>
                    <a:ln>
                      <a:noFill/>
                      <a:prstDash/>
                    </a:ln>
                  </pic:spPr>
                </pic:pic>
              </a:graphicData>
            </a:graphic>
          </wp:inline>
        </w:drawing>
      </w:r>
    </w:p>
    <w:p w14:paraId="0A382753" w14:textId="77777777" w:rsidR="0043162D" w:rsidRDefault="00000000">
      <w:r>
        <w:t>K-fold cross-validation is used to improve model reliability.</w:t>
      </w:r>
    </w:p>
    <w:p w14:paraId="27495154" w14:textId="77777777" w:rsidR="0043162D" w:rsidRDefault="00000000">
      <w:r>
        <w:t>The training data is divided into 5 folds:</w:t>
      </w:r>
    </w:p>
    <w:p w14:paraId="42C1C381" w14:textId="77777777" w:rsidR="0043162D" w:rsidRDefault="00000000">
      <w:pPr>
        <w:numPr>
          <w:ilvl w:val="0"/>
          <w:numId w:val="12"/>
        </w:numPr>
      </w:pPr>
      <w:r>
        <w:t>Each fold is used once as validation data</w:t>
      </w:r>
    </w:p>
    <w:p w14:paraId="1E760A5A" w14:textId="77777777" w:rsidR="0043162D" w:rsidRDefault="00000000">
      <w:pPr>
        <w:numPr>
          <w:ilvl w:val="0"/>
          <w:numId w:val="12"/>
        </w:numPr>
      </w:pPr>
      <w:r>
        <w:t>Remaining folds are used for training</w:t>
      </w:r>
    </w:p>
    <w:p w14:paraId="3177D40C" w14:textId="77777777" w:rsidR="0043162D" w:rsidRDefault="00000000">
      <w:r>
        <w:t>This helps:</w:t>
      </w:r>
    </w:p>
    <w:p w14:paraId="5D0E906C" w14:textId="77777777" w:rsidR="0043162D" w:rsidRDefault="00000000">
      <w:pPr>
        <w:numPr>
          <w:ilvl w:val="0"/>
          <w:numId w:val="13"/>
        </w:numPr>
      </w:pPr>
      <w:r>
        <w:t>Reduce overfitting</w:t>
      </w:r>
    </w:p>
    <w:p w14:paraId="12C764B1" w14:textId="77777777" w:rsidR="0043162D" w:rsidRDefault="00000000">
      <w:pPr>
        <w:numPr>
          <w:ilvl w:val="0"/>
          <w:numId w:val="13"/>
        </w:numPr>
      </w:pPr>
      <w:r>
        <w:t>Provide better performance estimation</w:t>
      </w:r>
    </w:p>
    <w:p w14:paraId="066E8B88" w14:textId="77777777" w:rsidR="0043162D" w:rsidRDefault="00000000">
      <w:pPr>
        <w:spacing w:after="0"/>
        <w:rPr>
          <w:b/>
          <w:bCs/>
        </w:rPr>
      </w:pPr>
      <w:r>
        <w:rPr>
          <w:b/>
          <w:bCs/>
        </w:rPr>
        <w:t>Code:</w:t>
      </w:r>
    </w:p>
    <w:p w14:paraId="59EBA0D8"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data train_cv;</w:t>
      </w:r>
      <w:r>
        <w:rPr>
          <w:rFonts w:ascii="Simplified Arabic Fixed" w:hAnsi="Simplified Arabic Fixed" w:cs="Simplified Arabic Fixed"/>
          <w:b/>
          <w:bCs/>
          <w:sz w:val="18"/>
          <w:szCs w:val="18"/>
        </w:rPr>
        <w:br/>
        <w:t xml:space="preserve">    set train_data;</w:t>
      </w:r>
      <w:r>
        <w:rPr>
          <w:rFonts w:ascii="Simplified Arabic Fixed" w:hAnsi="Simplified Arabic Fixed" w:cs="Simplified Arabic Fixed"/>
          <w:b/>
          <w:bCs/>
          <w:sz w:val="18"/>
          <w:szCs w:val="18"/>
        </w:rPr>
        <w:br/>
        <w:t xml:space="preserve">    Fold = mod(_n_-1,5)+1;</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proc freq data=train_cv;</w:t>
      </w:r>
      <w:r>
        <w:rPr>
          <w:rFonts w:ascii="Simplified Arabic Fixed" w:hAnsi="Simplified Arabic Fixed" w:cs="Simplified Arabic Fixed"/>
          <w:b/>
          <w:bCs/>
          <w:sz w:val="18"/>
          <w:szCs w:val="18"/>
        </w:rPr>
        <w:br/>
        <w:t xml:space="preserve">    title "Fold Distribution";</w:t>
      </w:r>
      <w:r>
        <w:rPr>
          <w:rFonts w:ascii="Simplified Arabic Fixed" w:hAnsi="Simplified Arabic Fixed" w:cs="Simplified Arabic Fixed"/>
          <w:b/>
          <w:bCs/>
          <w:sz w:val="18"/>
          <w:szCs w:val="18"/>
        </w:rPr>
        <w:br/>
        <w:t xml:space="preserve">    tables Fold;</w:t>
      </w:r>
      <w:r>
        <w:rPr>
          <w:rFonts w:ascii="Simplified Arabic Fixed" w:hAnsi="Simplified Arabic Fixed" w:cs="Simplified Arabic Fixed"/>
          <w:b/>
          <w:bCs/>
          <w:sz w:val="18"/>
          <w:szCs w:val="18"/>
        </w:rPr>
        <w:br/>
        <w:t>run;</w:t>
      </w:r>
    </w:p>
    <w:p w14:paraId="3F866066" w14:textId="77777777" w:rsidR="0043162D" w:rsidRDefault="00000000">
      <w:pPr>
        <w:jc w:val="center"/>
      </w:pPr>
      <w:r>
        <w:rPr>
          <w:rFonts w:ascii="Segoe UI Emoji" w:hAnsi="Segoe UI Emoji" w:cs="Segoe UI Emoji"/>
          <w:noProof/>
        </w:rPr>
        <w:drawing>
          <wp:inline distT="0" distB="0" distL="0" distR="0" wp14:anchorId="4A9EA40D" wp14:editId="43086608">
            <wp:extent cx="2263332" cy="1394578"/>
            <wp:effectExtent l="0" t="0" r="3618" b="0"/>
            <wp:docPr id="48225229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263332" cy="1394578"/>
                    </a:xfrm>
                    <a:prstGeom prst="rect">
                      <a:avLst/>
                    </a:prstGeom>
                    <a:noFill/>
                    <a:ln>
                      <a:noFill/>
                      <a:prstDash/>
                    </a:ln>
                  </pic:spPr>
                </pic:pic>
              </a:graphicData>
            </a:graphic>
          </wp:inline>
        </w:drawing>
      </w:r>
    </w:p>
    <w:p w14:paraId="212D1268" w14:textId="77777777" w:rsidR="0043162D" w:rsidRDefault="00000000">
      <w:pPr>
        <w:rPr>
          <w:rFonts w:ascii="Segoe UI Emoji" w:hAnsi="Segoe UI Emoji" w:cs="Segoe UI Emoji"/>
        </w:rPr>
      </w:pPr>
      <w:r>
        <w:rPr>
          <w:rFonts w:ascii="Segoe UI Emoji" w:hAnsi="Segoe UI Emoji" w:cs="Segoe UI Emoji"/>
        </w:rPr>
        <w:t>A logistic regression model is built using:</w:t>
      </w:r>
    </w:p>
    <w:p w14:paraId="5927E217" w14:textId="77777777" w:rsidR="0043162D" w:rsidRDefault="00000000">
      <w:pPr>
        <w:numPr>
          <w:ilvl w:val="0"/>
          <w:numId w:val="14"/>
        </w:numPr>
        <w:rPr>
          <w:rFonts w:ascii="Segoe UI Emoji" w:hAnsi="Segoe UI Emoji" w:cs="Segoe UI Emoji"/>
        </w:rPr>
      </w:pPr>
      <w:r>
        <w:rPr>
          <w:rFonts w:ascii="Segoe UI Emoji" w:hAnsi="Segoe UI Emoji" w:cs="Segoe UI Emoji"/>
        </w:rPr>
        <w:lastRenderedPageBreak/>
        <w:t>Normalized variables</w:t>
      </w:r>
    </w:p>
    <w:p w14:paraId="6A19830A" w14:textId="77777777" w:rsidR="0043162D" w:rsidRDefault="00000000">
      <w:pPr>
        <w:numPr>
          <w:ilvl w:val="0"/>
          <w:numId w:val="14"/>
        </w:numPr>
        <w:rPr>
          <w:rFonts w:ascii="Segoe UI Emoji" w:hAnsi="Segoe UI Emoji" w:cs="Segoe UI Emoji"/>
        </w:rPr>
      </w:pPr>
      <w:r>
        <w:rPr>
          <w:rFonts w:ascii="Segoe UI Emoji" w:hAnsi="Segoe UI Emoji" w:cs="Segoe UI Emoji"/>
        </w:rPr>
        <w:t>WOE variable</w:t>
      </w:r>
    </w:p>
    <w:p w14:paraId="6FC50C0B" w14:textId="77777777" w:rsidR="0043162D" w:rsidRDefault="00000000">
      <w:pPr>
        <w:rPr>
          <w:rFonts w:ascii="Segoe UI Emoji" w:hAnsi="Segoe UI Emoji" w:cs="Segoe UI Emoji"/>
        </w:rPr>
      </w:pPr>
      <w:r>
        <w:rPr>
          <w:rFonts w:ascii="Segoe UI Emoji" w:hAnsi="Segoe UI Emoji" w:cs="Segoe UI Emoji"/>
        </w:rPr>
        <w:t>Logistic regression is suitable because the target variable is binary.</w:t>
      </w:r>
    </w:p>
    <w:p w14:paraId="756BF409" w14:textId="77777777" w:rsidR="0043162D" w:rsidRDefault="00000000">
      <w:pPr>
        <w:rPr>
          <w:rFonts w:ascii="Segoe UI Emoji" w:hAnsi="Segoe UI Emoji" w:cs="Segoe UI Emoji"/>
        </w:rPr>
      </w:pPr>
      <w:r>
        <w:rPr>
          <w:rFonts w:ascii="Segoe UI Emoji" w:hAnsi="Segoe UI Emoji" w:cs="Segoe UI Emoji"/>
        </w:rPr>
        <w:t>This model estimates the probability that a patient has Parkinson’s disease.</w:t>
      </w:r>
    </w:p>
    <w:p w14:paraId="497DE8CB" w14:textId="77777777" w:rsidR="0043162D" w:rsidRDefault="00000000">
      <w:pPr>
        <w:spacing w:after="0"/>
        <w:rPr>
          <w:rFonts w:ascii="Segoe UI Emoji" w:hAnsi="Segoe UI Emoji" w:cs="Segoe UI Emoji"/>
          <w:b/>
          <w:bCs/>
        </w:rPr>
      </w:pPr>
      <w:r>
        <w:rPr>
          <w:rFonts w:ascii="Segoe UI Emoji" w:hAnsi="Segoe UI Emoji" w:cs="Segoe UI Emoji"/>
          <w:b/>
          <w:bCs/>
        </w:rPr>
        <w:t>Code:</w:t>
      </w:r>
    </w:p>
    <w:p w14:paraId="7E588065"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%macro kfold;</w:t>
      </w:r>
      <w:r>
        <w:rPr>
          <w:rFonts w:ascii="Simplified Arabic Fixed" w:hAnsi="Simplified Arabic Fixed" w:cs="Simplified Arabic Fixed"/>
          <w:b/>
          <w:bCs/>
          <w:sz w:val="18"/>
          <w:szCs w:val="18"/>
        </w:rPr>
        <w:br/>
        <w:t>%do k=1 %to 5;</w:t>
      </w:r>
      <w:r>
        <w:rPr>
          <w:rFonts w:ascii="Simplified Arabic Fixed" w:hAnsi="Simplified Arabic Fixed" w:cs="Simplified Arabic Fixed"/>
          <w:b/>
          <w:bCs/>
          <w:sz w:val="18"/>
          <w:szCs w:val="18"/>
        </w:rPr>
        <w:br/>
        <w:t xml:space="preserve">    data cv_train cv_valid;</w:t>
      </w:r>
      <w:r>
        <w:rPr>
          <w:rFonts w:ascii="Simplified Arabic Fixed" w:hAnsi="Simplified Arabic Fixed" w:cs="Simplified Arabic Fixed"/>
          <w:b/>
          <w:bCs/>
          <w:sz w:val="18"/>
          <w:szCs w:val="18"/>
        </w:rPr>
        <w:br/>
        <w:t xml:space="preserve">        set train_cv;</w:t>
      </w:r>
      <w:r>
        <w:rPr>
          <w:rFonts w:ascii="Simplified Arabic Fixed" w:hAnsi="Simplified Arabic Fixed" w:cs="Simplified Arabic Fixed"/>
          <w:b/>
          <w:bCs/>
          <w:sz w:val="18"/>
          <w:szCs w:val="18"/>
        </w:rPr>
        <w:br/>
      </w:r>
      <w:r>
        <w:rPr>
          <w:rFonts w:ascii="Simplified Arabic Fixed" w:hAnsi="Simplified Arabic Fixed" w:cs="Simplified Arabic Fixed"/>
          <w:b/>
          <w:bCs/>
          <w:sz w:val="18"/>
          <w:szCs w:val="18"/>
        </w:rPr>
        <w:br/>
        <w:t xml:space="preserve">        if Fold=&amp;k then output cv_valid;</w:t>
      </w:r>
      <w:r>
        <w:rPr>
          <w:rFonts w:ascii="Simplified Arabic Fixed" w:hAnsi="Simplified Arabic Fixed" w:cs="Simplified Arabic Fixed"/>
          <w:b/>
          <w:bCs/>
          <w:sz w:val="18"/>
          <w:szCs w:val="18"/>
        </w:rPr>
        <w:br/>
        <w:t xml:space="preserve">        else output cv_train;</w:t>
      </w:r>
      <w:r>
        <w:rPr>
          <w:rFonts w:ascii="Simplified Arabic Fixed" w:hAnsi="Simplified Arabic Fixed" w:cs="Simplified Arabic Fixed"/>
          <w:b/>
          <w:bCs/>
          <w:sz w:val="18"/>
          <w:szCs w:val="18"/>
        </w:rPr>
        <w:br/>
        <w:t xml:space="preserve">    run;</w:t>
      </w:r>
      <w:r>
        <w:rPr>
          <w:rFonts w:ascii="Simplified Arabic Fixed" w:hAnsi="Simplified Arabic Fixed" w:cs="Simplified Arabic Fixed"/>
          <w:b/>
          <w:bCs/>
          <w:sz w:val="18"/>
          <w:szCs w:val="18"/>
        </w:rPr>
        <w:br/>
        <w:t xml:space="preserve">    proc logistic data=cv_train descending;</w:t>
      </w:r>
      <w:r>
        <w:rPr>
          <w:rFonts w:ascii="Simplified Arabic Fixed" w:hAnsi="Simplified Arabic Fixed" w:cs="Simplified Arabic Fixed"/>
          <w:b/>
          <w:bCs/>
          <w:sz w:val="18"/>
          <w:szCs w:val="18"/>
        </w:rPr>
        <w:br/>
        <w:t xml:space="preserve">        title "Fold &amp;k Training Model";</w:t>
      </w:r>
      <w:r>
        <w:rPr>
          <w:rFonts w:ascii="Simplified Arabic Fixed" w:hAnsi="Simplified Arabic Fixed" w:cs="Simplified Arabic Fixed"/>
          <w:b/>
          <w:bCs/>
          <w:sz w:val="18"/>
          <w:szCs w:val="18"/>
        </w:rPr>
        <w:br/>
        <w:t xml:space="preserve">        model status = norm_avg norm_max WOE;</w:t>
      </w:r>
      <w:r>
        <w:rPr>
          <w:rFonts w:ascii="Simplified Arabic Fixed" w:hAnsi="Simplified Arabic Fixed" w:cs="Simplified Arabic Fixed"/>
          <w:b/>
          <w:bCs/>
          <w:sz w:val="18"/>
          <w:szCs w:val="18"/>
        </w:rPr>
        <w:br/>
        <w:t xml:space="preserve">    run;</w:t>
      </w:r>
      <w:r>
        <w:rPr>
          <w:rFonts w:ascii="Simplified Arabic Fixed" w:hAnsi="Simplified Arabic Fixed" w:cs="Simplified Arabic Fixed"/>
          <w:b/>
          <w:bCs/>
          <w:sz w:val="18"/>
          <w:szCs w:val="18"/>
        </w:rPr>
        <w:br/>
        <w:t xml:space="preserve">    proc logistic data=cv_train;</w:t>
      </w:r>
      <w:r>
        <w:rPr>
          <w:rFonts w:ascii="Simplified Arabic Fixed" w:hAnsi="Simplified Arabic Fixed" w:cs="Simplified Arabic Fixed"/>
          <w:b/>
          <w:bCs/>
          <w:sz w:val="18"/>
          <w:szCs w:val="18"/>
        </w:rPr>
        <w:br/>
        <w:t xml:space="preserve">        score data=cv_valid out=cv_score_&amp;k;</w:t>
      </w:r>
      <w:r>
        <w:rPr>
          <w:rFonts w:ascii="Simplified Arabic Fixed" w:hAnsi="Simplified Arabic Fixed" w:cs="Simplified Arabic Fixed"/>
          <w:b/>
          <w:bCs/>
          <w:sz w:val="18"/>
          <w:szCs w:val="18"/>
        </w:rPr>
        <w:br/>
        <w:t xml:space="preserve">    run;</w:t>
      </w:r>
      <w:r>
        <w:rPr>
          <w:rFonts w:ascii="Simplified Arabic Fixed" w:hAnsi="Simplified Arabic Fixed" w:cs="Simplified Arabic Fixed"/>
          <w:b/>
          <w:bCs/>
          <w:sz w:val="18"/>
          <w:szCs w:val="18"/>
        </w:rPr>
        <w:br/>
        <w:t xml:space="preserve">    proc print data=cv_score_&amp;k(obs=5);</w:t>
      </w:r>
      <w:r>
        <w:rPr>
          <w:rFonts w:ascii="Simplified Arabic Fixed" w:hAnsi="Simplified Arabic Fixed" w:cs="Simplified Arabic Fixed"/>
          <w:b/>
          <w:bCs/>
          <w:sz w:val="18"/>
          <w:szCs w:val="18"/>
        </w:rPr>
        <w:br/>
        <w:t xml:space="preserve">        title "Fold &amp;k Validation Predictions";</w:t>
      </w:r>
      <w:r>
        <w:rPr>
          <w:rFonts w:ascii="Simplified Arabic Fixed" w:hAnsi="Simplified Arabic Fixed" w:cs="Simplified Arabic Fixed"/>
          <w:b/>
          <w:bCs/>
          <w:sz w:val="18"/>
          <w:szCs w:val="18"/>
        </w:rPr>
        <w:br/>
        <w:t xml:space="preserve">    run;</w:t>
      </w:r>
      <w:r>
        <w:rPr>
          <w:rFonts w:ascii="Simplified Arabic Fixed" w:hAnsi="Simplified Arabic Fixed" w:cs="Simplified Arabic Fixed"/>
          <w:b/>
          <w:bCs/>
          <w:sz w:val="18"/>
          <w:szCs w:val="18"/>
        </w:rPr>
        <w:br/>
        <w:t>%end;</w:t>
      </w:r>
      <w:r>
        <w:rPr>
          <w:rFonts w:ascii="Simplified Arabic Fixed" w:hAnsi="Simplified Arabic Fixed" w:cs="Simplified Arabic Fixed"/>
          <w:b/>
          <w:bCs/>
          <w:sz w:val="18"/>
          <w:szCs w:val="18"/>
        </w:rPr>
        <w:br/>
        <w:t>%mend;</w:t>
      </w:r>
      <w:r>
        <w:rPr>
          <w:rFonts w:ascii="Simplified Arabic Fixed" w:hAnsi="Simplified Arabic Fixed" w:cs="Simplified Arabic Fixed"/>
          <w:b/>
          <w:bCs/>
          <w:sz w:val="18"/>
          <w:szCs w:val="18"/>
        </w:rPr>
        <w:br/>
        <w:t>%kfold;</w:t>
      </w:r>
    </w:p>
    <w:p w14:paraId="24429BED" w14:textId="77777777" w:rsidR="0043162D" w:rsidRDefault="00000000">
      <w:pPr>
        <w:jc w:val="center"/>
      </w:pPr>
      <w:r>
        <w:rPr>
          <w:rFonts w:ascii="Segoe UI Emoji" w:hAnsi="Segoe UI Emoji" w:cs="Segoe UI Emoji"/>
          <w:b/>
          <w:bCs/>
          <w:noProof/>
        </w:rPr>
        <w:drawing>
          <wp:inline distT="0" distB="0" distL="0" distR="0" wp14:anchorId="343F1C8B" wp14:editId="7436DFF4">
            <wp:extent cx="3823801" cy="3074541"/>
            <wp:effectExtent l="0" t="0" r="5249" b="0"/>
            <wp:docPr id="56088980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823801" cy="3074541"/>
                    </a:xfrm>
                    <a:prstGeom prst="rect">
                      <a:avLst/>
                    </a:prstGeom>
                    <a:noFill/>
                    <a:ln>
                      <a:noFill/>
                      <a:prstDash/>
                    </a:ln>
                  </pic:spPr>
                </pic:pic>
              </a:graphicData>
            </a:graphic>
          </wp:inline>
        </w:drawing>
      </w:r>
    </w:p>
    <w:p w14:paraId="2A64A90B" w14:textId="77777777" w:rsidR="0043162D" w:rsidRDefault="0043162D">
      <w:pPr>
        <w:pageBreakBefore/>
        <w:rPr>
          <w:rFonts w:ascii="Segoe UI Emoji" w:hAnsi="Segoe UI Emoji" w:cs="Segoe UI Emoji"/>
        </w:rPr>
      </w:pPr>
    </w:p>
    <w:p w14:paraId="72B5CB95" w14:textId="77777777" w:rsidR="0043162D" w:rsidRDefault="00000000">
      <w:pPr>
        <w:jc w:val="center"/>
      </w:pPr>
      <w:r>
        <w:rPr>
          <w:rFonts w:ascii="Segoe UI Emoji" w:hAnsi="Segoe UI Emoji" w:cs="Segoe UI Emoji"/>
          <w:noProof/>
        </w:rPr>
        <w:drawing>
          <wp:inline distT="0" distB="0" distL="0" distR="0" wp14:anchorId="783A7D36" wp14:editId="76E27E45">
            <wp:extent cx="4214570" cy="5969916"/>
            <wp:effectExtent l="0" t="0" r="0" b="0"/>
            <wp:docPr id="128884815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214570" cy="5969916"/>
                    </a:xfrm>
                    <a:prstGeom prst="rect">
                      <a:avLst/>
                    </a:prstGeom>
                    <a:noFill/>
                    <a:ln>
                      <a:noFill/>
                      <a:prstDash/>
                    </a:ln>
                  </pic:spPr>
                </pic:pic>
              </a:graphicData>
            </a:graphic>
          </wp:inline>
        </w:drawing>
      </w:r>
    </w:p>
    <w:p w14:paraId="435002FF" w14:textId="77777777" w:rsidR="0043162D" w:rsidRDefault="00000000">
      <w:pPr>
        <w:jc w:val="center"/>
      </w:pPr>
      <w:r>
        <w:rPr>
          <w:rFonts w:ascii="Segoe UI Emoji" w:hAnsi="Segoe UI Emoji" w:cs="Segoe UI Emoji"/>
          <w:noProof/>
        </w:rPr>
        <w:lastRenderedPageBreak/>
        <w:drawing>
          <wp:inline distT="0" distB="0" distL="0" distR="0" wp14:anchorId="6A130E6E" wp14:editId="781D8B6B">
            <wp:extent cx="2857746" cy="1844198"/>
            <wp:effectExtent l="0" t="0" r="0" b="3652"/>
            <wp:docPr id="121714335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857746" cy="1844198"/>
                    </a:xfrm>
                    <a:prstGeom prst="rect">
                      <a:avLst/>
                    </a:prstGeom>
                    <a:noFill/>
                    <a:ln>
                      <a:noFill/>
                      <a:prstDash/>
                    </a:ln>
                  </pic:spPr>
                </pic:pic>
              </a:graphicData>
            </a:graphic>
          </wp:inline>
        </w:drawing>
      </w:r>
    </w:p>
    <w:p w14:paraId="6F8FD1D1" w14:textId="77777777" w:rsidR="0043162D" w:rsidRDefault="0043162D">
      <w:pPr>
        <w:pageBreakBefore/>
        <w:rPr>
          <w:rFonts w:ascii="Segoe UI Emoji" w:hAnsi="Segoe UI Emoji" w:cs="Segoe UI Emoji"/>
        </w:rPr>
      </w:pPr>
    </w:p>
    <w:p w14:paraId="7B712F51" w14:textId="77777777" w:rsidR="0043162D" w:rsidRDefault="00000000">
      <w:pPr>
        <w:jc w:val="center"/>
      </w:pPr>
      <w:r>
        <w:rPr>
          <w:rFonts w:ascii="Segoe UI Emoji" w:hAnsi="Segoe UI Emoji" w:cs="Segoe UI Emoji"/>
          <w:noProof/>
        </w:rPr>
        <w:drawing>
          <wp:inline distT="0" distB="0" distL="0" distR="0" wp14:anchorId="207A7292" wp14:editId="148A17B2">
            <wp:extent cx="5259711" cy="7452021"/>
            <wp:effectExtent l="0" t="0" r="0" b="0"/>
            <wp:docPr id="167838098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59711" cy="7452021"/>
                    </a:xfrm>
                    <a:prstGeom prst="rect">
                      <a:avLst/>
                    </a:prstGeom>
                    <a:noFill/>
                    <a:ln>
                      <a:noFill/>
                      <a:prstDash/>
                    </a:ln>
                  </pic:spPr>
                </pic:pic>
              </a:graphicData>
            </a:graphic>
          </wp:inline>
        </w:drawing>
      </w:r>
    </w:p>
    <w:p w14:paraId="403121F3" w14:textId="77777777" w:rsidR="0043162D" w:rsidRDefault="0043162D">
      <w:pPr>
        <w:pageBreakBefore/>
        <w:rPr>
          <w:rFonts w:ascii="Segoe UI Emoji" w:hAnsi="Segoe UI Emoji" w:cs="Segoe UI Emoji"/>
        </w:rPr>
      </w:pPr>
    </w:p>
    <w:p w14:paraId="37F033EE" w14:textId="77777777" w:rsidR="0043162D" w:rsidRDefault="00000000">
      <w:pPr>
        <w:jc w:val="center"/>
      </w:pPr>
      <w:r>
        <w:rPr>
          <w:rFonts w:ascii="Segoe UI Emoji" w:hAnsi="Segoe UI Emoji" w:cs="Segoe UI Emoji"/>
          <w:noProof/>
        </w:rPr>
        <w:drawing>
          <wp:inline distT="0" distB="0" distL="0" distR="0" wp14:anchorId="10BBB42D" wp14:editId="0BFBD1C8">
            <wp:extent cx="5254910" cy="7387995"/>
            <wp:effectExtent l="0" t="0" r="2890" b="3405"/>
            <wp:docPr id="13214123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54910" cy="7387995"/>
                    </a:xfrm>
                    <a:prstGeom prst="rect">
                      <a:avLst/>
                    </a:prstGeom>
                    <a:noFill/>
                    <a:ln>
                      <a:noFill/>
                      <a:prstDash/>
                    </a:ln>
                  </pic:spPr>
                </pic:pic>
              </a:graphicData>
            </a:graphic>
          </wp:inline>
        </w:drawing>
      </w:r>
    </w:p>
    <w:p w14:paraId="15050456" w14:textId="77777777" w:rsidR="0043162D" w:rsidRDefault="0043162D">
      <w:pPr>
        <w:pageBreakBefore/>
        <w:rPr>
          <w:rFonts w:ascii="Segoe UI Emoji" w:hAnsi="Segoe UI Emoji" w:cs="Segoe UI Emoji"/>
        </w:rPr>
      </w:pPr>
    </w:p>
    <w:p w14:paraId="7C8406AB" w14:textId="77777777" w:rsidR="0043162D" w:rsidRDefault="00000000">
      <w:pPr>
        <w:jc w:val="center"/>
      </w:pPr>
      <w:r>
        <w:rPr>
          <w:rFonts w:ascii="Segoe UI Emoji" w:hAnsi="Segoe UI Emoji" w:cs="Segoe UI Emoji"/>
          <w:noProof/>
        </w:rPr>
        <w:drawing>
          <wp:inline distT="0" distB="0" distL="0" distR="0" wp14:anchorId="56AB984F" wp14:editId="0FFEE073">
            <wp:extent cx="5540221" cy="7611950"/>
            <wp:effectExtent l="0" t="0" r="3329" b="8050"/>
            <wp:docPr id="172207860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540221" cy="7611950"/>
                    </a:xfrm>
                    <a:prstGeom prst="rect">
                      <a:avLst/>
                    </a:prstGeom>
                    <a:noFill/>
                    <a:ln>
                      <a:noFill/>
                      <a:prstDash/>
                    </a:ln>
                  </pic:spPr>
                </pic:pic>
              </a:graphicData>
            </a:graphic>
          </wp:inline>
        </w:drawing>
      </w:r>
    </w:p>
    <w:p w14:paraId="7000CD7F" w14:textId="77777777" w:rsidR="0043162D" w:rsidRDefault="0043162D">
      <w:pPr>
        <w:pageBreakBefore/>
        <w:rPr>
          <w:rFonts w:ascii="Segoe UI Emoji" w:hAnsi="Segoe UI Emoji" w:cs="Segoe UI Emoji"/>
        </w:rPr>
      </w:pPr>
    </w:p>
    <w:p w14:paraId="69D8793F" w14:textId="77777777" w:rsidR="0043162D" w:rsidRDefault="00000000">
      <w:pPr>
        <w:jc w:val="center"/>
      </w:pPr>
      <w:r>
        <w:rPr>
          <w:rFonts w:ascii="Segoe UI Emoji" w:hAnsi="Segoe UI Emoji" w:cs="Segoe UI Emoji"/>
          <w:noProof/>
        </w:rPr>
        <w:drawing>
          <wp:inline distT="0" distB="0" distL="0" distR="0" wp14:anchorId="3FF555C6" wp14:editId="41E85709">
            <wp:extent cx="5296972" cy="7707395"/>
            <wp:effectExtent l="0" t="0" r="0" b="7855"/>
            <wp:docPr id="148224505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296972" cy="7707395"/>
                    </a:xfrm>
                    <a:prstGeom prst="rect">
                      <a:avLst/>
                    </a:prstGeom>
                    <a:noFill/>
                    <a:ln>
                      <a:noFill/>
                      <a:prstDash/>
                    </a:ln>
                  </pic:spPr>
                </pic:pic>
              </a:graphicData>
            </a:graphic>
          </wp:inline>
        </w:drawing>
      </w:r>
    </w:p>
    <w:p w14:paraId="30B04652" w14:textId="77777777" w:rsidR="0043162D" w:rsidRDefault="0043162D">
      <w:pPr>
        <w:pageBreakBefore/>
        <w:rPr>
          <w:rFonts w:ascii="Segoe UI Emoji" w:hAnsi="Segoe UI Emoji" w:cs="Segoe UI Emoji"/>
        </w:rPr>
      </w:pPr>
    </w:p>
    <w:p w14:paraId="758688DC" w14:textId="77777777" w:rsidR="0043162D" w:rsidRDefault="00000000">
      <w:pPr>
        <w:jc w:val="center"/>
      </w:pPr>
      <w:r>
        <w:rPr>
          <w:rFonts w:ascii="Segoe UI Emoji" w:hAnsi="Segoe UI Emoji" w:cs="Segoe UI Emoji"/>
          <w:noProof/>
        </w:rPr>
        <w:drawing>
          <wp:inline distT="0" distB="0" distL="0" distR="0" wp14:anchorId="095FC066" wp14:editId="3964D183">
            <wp:extent cx="4730236" cy="7439878"/>
            <wp:effectExtent l="0" t="0" r="0" b="8672"/>
            <wp:docPr id="186758571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730236" cy="7439878"/>
                    </a:xfrm>
                    <a:prstGeom prst="rect">
                      <a:avLst/>
                    </a:prstGeom>
                    <a:noFill/>
                    <a:ln>
                      <a:noFill/>
                      <a:prstDash/>
                    </a:ln>
                  </pic:spPr>
                </pic:pic>
              </a:graphicData>
            </a:graphic>
          </wp:inline>
        </w:drawing>
      </w:r>
    </w:p>
    <w:p w14:paraId="453D4E4B" w14:textId="77777777" w:rsidR="0043162D" w:rsidRDefault="0043162D">
      <w:pPr>
        <w:pageBreakBefore/>
        <w:rPr>
          <w:rFonts w:ascii="Segoe UI Emoji" w:hAnsi="Segoe UI Emoji" w:cs="Segoe UI Emoji"/>
        </w:rPr>
      </w:pPr>
    </w:p>
    <w:p w14:paraId="5BF15C26" w14:textId="77777777" w:rsidR="0043162D" w:rsidRDefault="00000000">
      <w:pPr>
        <w:rPr>
          <w:rFonts w:ascii="Segoe UI Emoji" w:hAnsi="Segoe UI Emoji" w:cs="Segoe UI Emoji"/>
        </w:rPr>
      </w:pPr>
      <w:r>
        <w:rPr>
          <w:rFonts w:ascii="Segoe UI Emoji" w:hAnsi="Segoe UI Emoji" w:cs="Segoe UI Emoji"/>
        </w:rPr>
        <w:t>The trained model is applied to test data to generate predicted probabilities (P_1).</w:t>
      </w:r>
    </w:p>
    <w:p w14:paraId="556913E4" w14:textId="77777777" w:rsidR="0043162D" w:rsidRDefault="00000000">
      <w:pPr>
        <w:rPr>
          <w:rFonts w:ascii="Segoe UI Emoji" w:hAnsi="Segoe UI Emoji" w:cs="Segoe UI Emoji"/>
        </w:rPr>
      </w:pPr>
      <w:r>
        <w:rPr>
          <w:rFonts w:ascii="Segoe UI Emoji" w:hAnsi="Segoe UI Emoji" w:cs="Segoe UI Emoji"/>
        </w:rPr>
        <w:t>These probabilities represent the likelihood that a person has Parkinson’s disease.</w:t>
      </w:r>
    </w:p>
    <w:p w14:paraId="3B2CF5DC" w14:textId="77777777" w:rsidR="0043162D" w:rsidRDefault="00000000">
      <w:pPr>
        <w:spacing w:after="0"/>
        <w:rPr>
          <w:rFonts w:ascii="Segoe UI Emoji" w:hAnsi="Segoe UI Emoji" w:cs="Segoe UI Emoji"/>
          <w:b/>
          <w:bCs/>
        </w:rPr>
      </w:pPr>
      <w:r>
        <w:rPr>
          <w:rFonts w:ascii="Segoe UI Emoji" w:hAnsi="Segoe UI Emoji" w:cs="Segoe UI Emoji"/>
          <w:b/>
          <w:bCs/>
        </w:rPr>
        <w:t>Code:</w:t>
      </w:r>
    </w:p>
    <w:p w14:paraId="46E0BF34"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ods output ParameterEstimates=final_coef;</w:t>
      </w:r>
      <w:r>
        <w:rPr>
          <w:rFonts w:ascii="Simplified Arabic Fixed" w:hAnsi="Simplified Arabic Fixed" w:cs="Simplified Arabic Fixed"/>
          <w:b/>
          <w:bCs/>
          <w:sz w:val="18"/>
          <w:szCs w:val="18"/>
        </w:rPr>
        <w:br/>
        <w:t>proc logistic data=train_data descending outmodel=model_final;</w:t>
      </w:r>
      <w:r>
        <w:rPr>
          <w:rFonts w:ascii="Simplified Arabic Fixed" w:hAnsi="Simplified Arabic Fixed" w:cs="Simplified Arabic Fixed"/>
          <w:b/>
          <w:bCs/>
          <w:sz w:val="18"/>
          <w:szCs w:val="18"/>
        </w:rPr>
        <w:br/>
        <w:t xml:space="preserve">    title "Final Logistic Model";</w:t>
      </w:r>
      <w:r>
        <w:rPr>
          <w:rFonts w:ascii="Simplified Arabic Fixed" w:hAnsi="Simplified Arabic Fixed" w:cs="Simplified Arabic Fixed"/>
          <w:b/>
          <w:bCs/>
          <w:sz w:val="18"/>
          <w:szCs w:val="18"/>
        </w:rPr>
        <w:br/>
        <w:t xml:space="preserve">    model status = norm_avg norm_max WOE;</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r>
      <w:r>
        <w:rPr>
          <w:rFonts w:ascii="Simplified Arabic Fixed" w:hAnsi="Simplified Arabic Fixed" w:cs="Simplified Arabic Fixed"/>
          <w:b/>
          <w:bCs/>
          <w:sz w:val="18"/>
          <w:szCs w:val="18"/>
        </w:rPr>
        <w:br/>
        <w:t>proc print data=final_coef;</w:t>
      </w:r>
      <w:r>
        <w:rPr>
          <w:rFonts w:ascii="Simplified Arabic Fixed" w:hAnsi="Simplified Arabic Fixed" w:cs="Simplified Arabic Fixed"/>
          <w:b/>
          <w:bCs/>
          <w:sz w:val="18"/>
          <w:szCs w:val="18"/>
        </w:rPr>
        <w:br/>
        <w:t xml:space="preserve">    title "Final Model Coefficients";</w:t>
      </w:r>
      <w:r>
        <w:rPr>
          <w:rFonts w:ascii="Simplified Arabic Fixed" w:hAnsi="Simplified Arabic Fixed" w:cs="Simplified Arabic Fixed"/>
          <w:b/>
          <w:bCs/>
          <w:sz w:val="18"/>
          <w:szCs w:val="18"/>
        </w:rPr>
        <w:br/>
        <w:t>run;</w:t>
      </w:r>
    </w:p>
    <w:p w14:paraId="37141644" w14:textId="77777777" w:rsidR="0043162D" w:rsidRDefault="00000000">
      <w:pPr>
        <w:spacing w:after="0"/>
        <w:jc w:val="center"/>
      </w:pPr>
      <w:r>
        <w:rPr>
          <w:rFonts w:ascii="Segoe UI Emoji" w:hAnsi="Segoe UI Emoji" w:cs="Segoe UI Emoji"/>
          <w:b/>
          <w:bCs/>
          <w:noProof/>
        </w:rPr>
        <w:lastRenderedPageBreak/>
        <w:drawing>
          <wp:inline distT="0" distB="0" distL="0" distR="0" wp14:anchorId="6BC65ADD" wp14:editId="3398CD0B">
            <wp:extent cx="4160876" cy="6104150"/>
            <wp:effectExtent l="0" t="0" r="0" b="0"/>
            <wp:docPr id="4857749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160876" cy="6104150"/>
                    </a:xfrm>
                    <a:prstGeom prst="rect">
                      <a:avLst/>
                    </a:prstGeom>
                    <a:noFill/>
                    <a:ln>
                      <a:noFill/>
                      <a:prstDash/>
                    </a:ln>
                  </pic:spPr>
                </pic:pic>
              </a:graphicData>
            </a:graphic>
          </wp:inline>
        </w:drawing>
      </w:r>
    </w:p>
    <w:p w14:paraId="18A70985" w14:textId="77777777" w:rsidR="0043162D" w:rsidRDefault="00000000">
      <w:pPr>
        <w:jc w:val="center"/>
      </w:pPr>
      <w:r>
        <w:rPr>
          <w:rFonts w:ascii="Segoe UI Emoji" w:hAnsi="Segoe UI Emoji" w:cs="Segoe UI Emoji"/>
          <w:b/>
          <w:bCs/>
          <w:noProof/>
        </w:rPr>
        <w:lastRenderedPageBreak/>
        <w:drawing>
          <wp:inline distT="0" distB="0" distL="0" distR="0" wp14:anchorId="07FEE31C" wp14:editId="585B60EB">
            <wp:extent cx="4144975" cy="3571180"/>
            <wp:effectExtent l="0" t="0" r="7925" b="0"/>
            <wp:docPr id="23871484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144975" cy="3571180"/>
                    </a:xfrm>
                    <a:prstGeom prst="rect">
                      <a:avLst/>
                    </a:prstGeom>
                    <a:noFill/>
                    <a:ln>
                      <a:noFill/>
                      <a:prstDash/>
                    </a:ln>
                  </pic:spPr>
                </pic:pic>
              </a:graphicData>
            </a:graphic>
          </wp:inline>
        </w:drawing>
      </w:r>
    </w:p>
    <w:p w14:paraId="5B24EC7C" w14:textId="77777777" w:rsidR="0043162D" w:rsidRDefault="00000000">
      <w:r>
        <w:t>Predictions are converted into binary outcomes using threshold = 0.5.</w:t>
      </w:r>
    </w:p>
    <w:p w14:paraId="32914197" w14:textId="77777777" w:rsidR="0043162D" w:rsidRDefault="00000000">
      <w:r>
        <w:t>Evaluation includes:</w:t>
      </w:r>
    </w:p>
    <w:p w14:paraId="098E10F4" w14:textId="77777777" w:rsidR="0043162D" w:rsidRDefault="00000000">
      <w:pPr>
        <w:numPr>
          <w:ilvl w:val="0"/>
          <w:numId w:val="15"/>
        </w:numPr>
      </w:pPr>
      <w:r>
        <w:t>Confusion matrix</w:t>
      </w:r>
    </w:p>
    <w:p w14:paraId="2A2D24FA" w14:textId="77777777" w:rsidR="0043162D" w:rsidRDefault="00000000">
      <w:pPr>
        <w:numPr>
          <w:ilvl w:val="0"/>
          <w:numId w:val="15"/>
        </w:numPr>
      </w:pPr>
      <w:r>
        <w:t>Accuracy</w:t>
      </w:r>
    </w:p>
    <w:p w14:paraId="20F05779" w14:textId="77777777" w:rsidR="0043162D" w:rsidRDefault="00000000">
      <w:pPr>
        <w:numPr>
          <w:ilvl w:val="0"/>
          <w:numId w:val="15"/>
        </w:numPr>
      </w:pPr>
      <w:r>
        <w:t>Precision</w:t>
      </w:r>
    </w:p>
    <w:p w14:paraId="3F588FD4" w14:textId="77777777" w:rsidR="0043162D" w:rsidRDefault="00000000">
      <w:pPr>
        <w:numPr>
          <w:ilvl w:val="0"/>
          <w:numId w:val="15"/>
        </w:numPr>
      </w:pPr>
      <w:r>
        <w:t>Recall</w:t>
      </w:r>
    </w:p>
    <w:p w14:paraId="43928DCF" w14:textId="77777777" w:rsidR="0043162D" w:rsidRDefault="00000000">
      <w:pPr>
        <w:numPr>
          <w:ilvl w:val="0"/>
          <w:numId w:val="15"/>
        </w:numPr>
      </w:pPr>
      <w:r>
        <w:t>F1 score</w:t>
      </w:r>
    </w:p>
    <w:p w14:paraId="68571736" w14:textId="77777777" w:rsidR="0043162D" w:rsidRDefault="00000000">
      <w:r>
        <w:t>Confusion matrix helps understand:</w:t>
      </w:r>
    </w:p>
    <w:p w14:paraId="70226ABA" w14:textId="77777777" w:rsidR="0043162D" w:rsidRDefault="00000000">
      <w:pPr>
        <w:numPr>
          <w:ilvl w:val="0"/>
          <w:numId w:val="16"/>
        </w:numPr>
      </w:pPr>
      <w:r>
        <w:t>True positives</w:t>
      </w:r>
    </w:p>
    <w:p w14:paraId="736541ED" w14:textId="77777777" w:rsidR="0043162D" w:rsidRDefault="00000000">
      <w:pPr>
        <w:numPr>
          <w:ilvl w:val="0"/>
          <w:numId w:val="16"/>
        </w:numPr>
      </w:pPr>
      <w:r>
        <w:t>False positives</w:t>
      </w:r>
    </w:p>
    <w:p w14:paraId="0E9F11B8" w14:textId="77777777" w:rsidR="0043162D" w:rsidRDefault="00000000">
      <w:pPr>
        <w:numPr>
          <w:ilvl w:val="0"/>
          <w:numId w:val="16"/>
        </w:numPr>
      </w:pPr>
      <w:r>
        <w:t>False negatives</w:t>
      </w:r>
    </w:p>
    <w:p w14:paraId="0777739F" w14:textId="77777777" w:rsidR="0043162D" w:rsidRDefault="00000000">
      <w:pPr>
        <w:numPr>
          <w:ilvl w:val="0"/>
          <w:numId w:val="16"/>
        </w:numPr>
      </w:pPr>
      <w:r>
        <w:t>True negatives</w:t>
      </w:r>
    </w:p>
    <w:p w14:paraId="0C9B61F2" w14:textId="77777777" w:rsidR="0043162D" w:rsidRDefault="00000000">
      <w:pPr>
        <w:spacing w:after="0"/>
        <w:rPr>
          <w:b/>
          <w:bCs/>
        </w:rPr>
      </w:pPr>
      <w:r>
        <w:rPr>
          <w:b/>
          <w:bCs/>
        </w:rPr>
        <w:t>Code:</w:t>
      </w:r>
    </w:p>
    <w:p w14:paraId="400949D2"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data eval;</w:t>
      </w:r>
      <w:r>
        <w:rPr>
          <w:rFonts w:ascii="Simplified Arabic Fixed" w:hAnsi="Simplified Arabic Fixed" w:cs="Simplified Arabic Fixed"/>
          <w:b/>
          <w:bCs/>
          <w:sz w:val="18"/>
          <w:szCs w:val="18"/>
        </w:rPr>
        <w:br/>
        <w:t xml:space="preserve">    set test_scored;</w:t>
      </w:r>
      <w:r>
        <w:rPr>
          <w:rFonts w:ascii="Simplified Arabic Fixed" w:hAnsi="Simplified Arabic Fixed" w:cs="Simplified Arabic Fixed"/>
          <w:b/>
          <w:bCs/>
          <w:sz w:val="18"/>
          <w:szCs w:val="18"/>
        </w:rPr>
        <w:br/>
        <w:t xml:space="preserve">    if P_1&gt;=0.5 then pred=1;</w:t>
      </w:r>
      <w:r>
        <w:rPr>
          <w:rFonts w:ascii="Simplified Arabic Fixed" w:hAnsi="Simplified Arabic Fixed" w:cs="Simplified Arabic Fixed"/>
          <w:b/>
          <w:bCs/>
          <w:sz w:val="18"/>
          <w:szCs w:val="18"/>
        </w:rPr>
        <w:br/>
        <w:t xml:space="preserve">    else pred=0;</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proc freq data=eval;</w:t>
      </w:r>
      <w:r>
        <w:rPr>
          <w:rFonts w:ascii="Simplified Arabic Fixed" w:hAnsi="Simplified Arabic Fixed" w:cs="Simplified Arabic Fixed"/>
          <w:b/>
          <w:bCs/>
          <w:sz w:val="18"/>
          <w:szCs w:val="18"/>
        </w:rPr>
        <w:br/>
        <w:t xml:space="preserve">    title "Confusion Matrix";</w:t>
      </w:r>
      <w:r>
        <w:rPr>
          <w:rFonts w:ascii="Simplified Arabic Fixed" w:hAnsi="Simplified Arabic Fixed" w:cs="Simplified Arabic Fixed"/>
          <w:b/>
          <w:bCs/>
          <w:sz w:val="18"/>
          <w:szCs w:val="18"/>
        </w:rPr>
        <w:br/>
      </w:r>
      <w:r>
        <w:rPr>
          <w:rFonts w:ascii="Simplified Arabic Fixed" w:hAnsi="Simplified Arabic Fixed" w:cs="Simplified Arabic Fixed"/>
          <w:b/>
          <w:bCs/>
          <w:sz w:val="18"/>
          <w:szCs w:val="18"/>
        </w:rPr>
        <w:lastRenderedPageBreak/>
        <w:t xml:space="preserve">    tables status*pred / norow nocol nopercent;</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proc sql;</w:t>
      </w:r>
      <w:r>
        <w:rPr>
          <w:rFonts w:ascii="Simplified Arabic Fixed" w:hAnsi="Simplified Arabic Fixed" w:cs="Simplified Arabic Fixed"/>
          <w:b/>
          <w:bCs/>
          <w:sz w:val="18"/>
          <w:szCs w:val="18"/>
        </w:rPr>
        <w:br/>
        <w:t xml:space="preserve">    create table metrics as</w:t>
      </w:r>
      <w:r>
        <w:rPr>
          <w:rFonts w:ascii="Simplified Arabic Fixed" w:hAnsi="Simplified Arabic Fixed" w:cs="Simplified Arabic Fixed"/>
          <w:b/>
          <w:bCs/>
          <w:sz w:val="18"/>
          <w:szCs w:val="18"/>
        </w:rPr>
        <w:br/>
        <w:t xml:space="preserve">    select</w:t>
      </w:r>
      <w:r>
        <w:rPr>
          <w:rFonts w:ascii="Simplified Arabic Fixed" w:hAnsi="Simplified Arabic Fixed" w:cs="Simplified Arabic Fixed"/>
          <w:b/>
          <w:bCs/>
          <w:sz w:val="18"/>
          <w:szCs w:val="18"/>
        </w:rPr>
        <w:br/>
        <w:t xml:space="preserve">        sum(case when status=1 and pred=1 then 1 else 0 end) as TP,</w:t>
      </w:r>
      <w:r>
        <w:rPr>
          <w:rFonts w:ascii="Simplified Arabic Fixed" w:hAnsi="Simplified Arabic Fixed" w:cs="Simplified Arabic Fixed"/>
          <w:b/>
          <w:bCs/>
          <w:sz w:val="18"/>
          <w:szCs w:val="18"/>
        </w:rPr>
        <w:br/>
        <w:t xml:space="preserve">        sum(case when status=0 and pred=0 then 1 else 0 end) as TN,</w:t>
      </w:r>
      <w:r>
        <w:rPr>
          <w:rFonts w:ascii="Simplified Arabic Fixed" w:hAnsi="Simplified Arabic Fixed" w:cs="Simplified Arabic Fixed"/>
          <w:b/>
          <w:bCs/>
          <w:sz w:val="18"/>
          <w:szCs w:val="18"/>
        </w:rPr>
        <w:br/>
        <w:t xml:space="preserve">        sum(case when status=0 and pred=1 then 1 else 0 end) as FP,</w:t>
      </w:r>
      <w:r>
        <w:rPr>
          <w:rFonts w:ascii="Simplified Arabic Fixed" w:hAnsi="Simplified Arabic Fixed" w:cs="Simplified Arabic Fixed"/>
          <w:b/>
          <w:bCs/>
          <w:sz w:val="18"/>
          <w:szCs w:val="18"/>
        </w:rPr>
        <w:br/>
        <w:t xml:space="preserve">        sum(case when status=1 and pred=0 then 1 else 0 end) as FN</w:t>
      </w:r>
      <w:r>
        <w:rPr>
          <w:rFonts w:ascii="Simplified Arabic Fixed" w:hAnsi="Simplified Arabic Fixed" w:cs="Simplified Arabic Fixed"/>
          <w:b/>
          <w:bCs/>
          <w:sz w:val="18"/>
          <w:szCs w:val="18"/>
        </w:rPr>
        <w:br/>
        <w:t xml:space="preserve">    from eval;</w:t>
      </w:r>
      <w:r>
        <w:rPr>
          <w:rFonts w:ascii="Simplified Arabic Fixed" w:hAnsi="Simplified Arabic Fixed" w:cs="Simplified Arabic Fixed"/>
          <w:b/>
          <w:bCs/>
          <w:sz w:val="18"/>
          <w:szCs w:val="18"/>
        </w:rPr>
        <w:br/>
        <w:t>quit;</w:t>
      </w:r>
      <w:r>
        <w:rPr>
          <w:rFonts w:ascii="Simplified Arabic Fixed" w:hAnsi="Simplified Arabic Fixed" w:cs="Simplified Arabic Fixed"/>
          <w:b/>
          <w:bCs/>
          <w:sz w:val="18"/>
          <w:szCs w:val="18"/>
        </w:rPr>
        <w:br/>
        <w:t>data metrics;</w:t>
      </w:r>
      <w:r>
        <w:rPr>
          <w:rFonts w:ascii="Simplified Arabic Fixed" w:hAnsi="Simplified Arabic Fixed" w:cs="Simplified Arabic Fixed"/>
          <w:b/>
          <w:bCs/>
          <w:sz w:val="18"/>
          <w:szCs w:val="18"/>
        </w:rPr>
        <w:br/>
        <w:t xml:space="preserve">    set metrics;</w:t>
      </w:r>
      <w:r>
        <w:rPr>
          <w:rFonts w:ascii="Simplified Arabic Fixed" w:hAnsi="Simplified Arabic Fixed" w:cs="Simplified Arabic Fixed"/>
          <w:b/>
          <w:bCs/>
          <w:sz w:val="18"/>
          <w:szCs w:val="18"/>
        </w:rPr>
        <w:br/>
      </w:r>
      <w:r>
        <w:rPr>
          <w:rFonts w:ascii="Simplified Arabic Fixed" w:hAnsi="Simplified Arabic Fixed" w:cs="Simplified Arabic Fixed"/>
          <w:b/>
          <w:bCs/>
          <w:sz w:val="18"/>
          <w:szCs w:val="18"/>
        </w:rPr>
        <w:br/>
        <w:t xml:space="preserve">    Accuracy = (TP+TN)/(TP+TN+FP+FN);</w:t>
      </w:r>
      <w:r>
        <w:rPr>
          <w:rFonts w:ascii="Simplified Arabic Fixed" w:hAnsi="Simplified Arabic Fixed" w:cs="Simplified Arabic Fixed"/>
          <w:b/>
          <w:bCs/>
          <w:sz w:val="18"/>
          <w:szCs w:val="18"/>
        </w:rPr>
        <w:br/>
        <w:t xml:space="preserve">    Precision = TP/(TP+FP);</w:t>
      </w:r>
      <w:r>
        <w:rPr>
          <w:rFonts w:ascii="Simplified Arabic Fixed" w:hAnsi="Simplified Arabic Fixed" w:cs="Simplified Arabic Fixed"/>
          <w:b/>
          <w:bCs/>
          <w:sz w:val="18"/>
          <w:szCs w:val="18"/>
        </w:rPr>
        <w:br/>
        <w:t xml:space="preserve">    Recall = TP/(TP+FN);</w:t>
      </w:r>
      <w:r>
        <w:rPr>
          <w:rFonts w:ascii="Simplified Arabic Fixed" w:hAnsi="Simplified Arabic Fixed" w:cs="Simplified Arabic Fixed"/>
          <w:b/>
          <w:bCs/>
          <w:sz w:val="18"/>
          <w:szCs w:val="18"/>
        </w:rPr>
        <w:br/>
        <w:t xml:space="preserve">    F1 = 2*(Precision*Recall)/(Precision+Recall);</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proc print data=metrics;</w:t>
      </w:r>
      <w:r>
        <w:rPr>
          <w:rFonts w:ascii="Simplified Arabic Fixed" w:hAnsi="Simplified Arabic Fixed" w:cs="Simplified Arabic Fixed"/>
          <w:b/>
          <w:bCs/>
          <w:sz w:val="18"/>
          <w:szCs w:val="18"/>
        </w:rPr>
        <w:br/>
        <w:t xml:space="preserve">    title "Evaluation Metrics";</w:t>
      </w:r>
      <w:r>
        <w:rPr>
          <w:rFonts w:ascii="Simplified Arabic Fixed" w:hAnsi="Simplified Arabic Fixed" w:cs="Simplified Arabic Fixed"/>
          <w:b/>
          <w:bCs/>
          <w:sz w:val="18"/>
          <w:szCs w:val="18"/>
        </w:rPr>
        <w:br/>
        <w:t>run;</w:t>
      </w:r>
    </w:p>
    <w:p w14:paraId="3F61CD03" w14:textId="77777777" w:rsidR="0043162D" w:rsidRDefault="0043162D">
      <w:pPr>
        <w:spacing w:after="0"/>
        <w:rPr>
          <w:b/>
          <w:bCs/>
        </w:rPr>
      </w:pPr>
    </w:p>
    <w:p w14:paraId="2602D01F" w14:textId="77777777" w:rsidR="0043162D" w:rsidRDefault="00000000">
      <w:pPr>
        <w:jc w:val="center"/>
      </w:pPr>
      <w:r>
        <w:rPr>
          <w:rFonts w:ascii="Segoe UI Emoji" w:hAnsi="Segoe UI Emoji" w:cs="Segoe UI Emoji"/>
          <w:noProof/>
        </w:rPr>
        <w:drawing>
          <wp:inline distT="0" distB="0" distL="0" distR="0" wp14:anchorId="44A1F69B" wp14:editId="147E6CFB">
            <wp:extent cx="3685187" cy="2779135"/>
            <wp:effectExtent l="0" t="0" r="0" b="2165"/>
            <wp:docPr id="191354369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685187" cy="2779135"/>
                    </a:xfrm>
                    <a:prstGeom prst="rect">
                      <a:avLst/>
                    </a:prstGeom>
                    <a:noFill/>
                    <a:ln>
                      <a:noFill/>
                      <a:prstDash/>
                    </a:ln>
                  </pic:spPr>
                </pic:pic>
              </a:graphicData>
            </a:graphic>
          </wp:inline>
        </w:drawing>
      </w:r>
    </w:p>
    <w:p w14:paraId="54F6FB8B" w14:textId="77777777" w:rsidR="0043162D" w:rsidRDefault="00000000">
      <w:pPr>
        <w:jc w:val="both"/>
        <w:rPr>
          <w:rFonts w:ascii="Segoe UI Emoji" w:hAnsi="Segoe UI Emoji" w:cs="Segoe UI Emoji"/>
        </w:rPr>
      </w:pPr>
      <w:r>
        <w:rPr>
          <w:rFonts w:ascii="Segoe UI Emoji" w:hAnsi="Segoe UI Emoji" w:cs="Segoe UI Emoji"/>
        </w:rPr>
        <w:t>ROC curve shows:</w:t>
      </w:r>
    </w:p>
    <w:p w14:paraId="221CEBE0" w14:textId="77777777" w:rsidR="0043162D" w:rsidRDefault="00000000">
      <w:pPr>
        <w:numPr>
          <w:ilvl w:val="0"/>
          <w:numId w:val="17"/>
        </w:numPr>
        <w:rPr>
          <w:rFonts w:ascii="Segoe UI Emoji" w:hAnsi="Segoe UI Emoji" w:cs="Segoe UI Emoji"/>
        </w:rPr>
      </w:pPr>
      <w:r>
        <w:rPr>
          <w:rFonts w:ascii="Segoe UI Emoji" w:hAnsi="Segoe UI Emoji" w:cs="Segoe UI Emoji"/>
        </w:rPr>
        <w:t>Trade-off between sensitivity and specificity</w:t>
      </w:r>
    </w:p>
    <w:p w14:paraId="4A91A4D3" w14:textId="77777777" w:rsidR="0043162D" w:rsidRDefault="00000000">
      <w:pPr>
        <w:rPr>
          <w:rFonts w:ascii="Segoe UI Emoji" w:hAnsi="Segoe UI Emoji" w:cs="Segoe UI Emoji"/>
        </w:rPr>
      </w:pPr>
      <w:r>
        <w:rPr>
          <w:rFonts w:ascii="Segoe UI Emoji" w:hAnsi="Segoe UI Emoji" w:cs="Segoe UI Emoji"/>
        </w:rPr>
        <w:t>AUC (Area Under Curve) measures model performance:</w:t>
      </w:r>
    </w:p>
    <w:p w14:paraId="506D122F" w14:textId="77777777" w:rsidR="0043162D" w:rsidRDefault="00000000">
      <w:pPr>
        <w:numPr>
          <w:ilvl w:val="0"/>
          <w:numId w:val="18"/>
        </w:numPr>
        <w:rPr>
          <w:rFonts w:ascii="Segoe UI Emoji" w:hAnsi="Segoe UI Emoji" w:cs="Segoe UI Emoji"/>
        </w:rPr>
      </w:pPr>
      <w:r>
        <w:rPr>
          <w:rFonts w:ascii="Segoe UI Emoji" w:hAnsi="Segoe UI Emoji" w:cs="Segoe UI Emoji"/>
        </w:rPr>
        <w:t>AUC = 0.5 → random model</w:t>
      </w:r>
    </w:p>
    <w:p w14:paraId="035F859F" w14:textId="77777777" w:rsidR="0043162D" w:rsidRDefault="00000000">
      <w:pPr>
        <w:numPr>
          <w:ilvl w:val="0"/>
          <w:numId w:val="18"/>
        </w:numPr>
        <w:rPr>
          <w:rFonts w:ascii="Segoe UI Emoji" w:hAnsi="Segoe UI Emoji" w:cs="Segoe UI Emoji"/>
        </w:rPr>
      </w:pPr>
      <w:r>
        <w:rPr>
          <w:rFonts w:ascii="Segoe UI Emoji" w:hAnsi="Segoe UI Emoji" w:cs="Segoe UI Emoji"/>
        </w:rPr>
        <w:t>AUC close to 1 → excellent model</w:t>
      </w:r>
    </w:p>
    <w:p w14:paraId="0295D17F" w14:textId="77777777" w:rsidR="0043162D" w:rsidRDefault="00000000">
      <w:pPr>
        <w:ind w:left="720"/>
      </w:pPr>
      <w:r>
        <w:rPr>
          <w:rFonts w:ascii="Segoe UI Emoji" w:hAnsi="Segoe UI Emoji" w:cs="Segoe UI Emoji"/>
          <w:noProof/>
        </w:rPr>
        <w:lastRenderedPageBreak/>
        <w:drawing>
          <wp:inline distT="0" distB="0" distL="0" distR="0" wp14:anchorId="51279666" wp14:editId="76C1B040">
            <wp:extent cx="3787472" cy="3673153"/>
            <wp:effectExtent l="0" t="0" r="3478" b="3497"/>
            <wp:docPr id="202170235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787472" cy="3673153"/>
                    </a:xfrm>
                    <a:prstGeom prst="rect">
                      <a:avLst/>
                    </a:prstGeom>
                    <a:noFill/>
                    <a:ln>
                      <a:noFill/>
                      <a:prstDash/>
                    </a:ln>
                  </pic:spPr>
                </pic:pic>
              </a:graphicData>
            </a:graphic>
          </wp:inline>
        </w:drawing>
      </w:r>
    </w:p>
    <w:p w14:paraId="4892B979" w14:textId="77777777" w:rsidR="0043162D" w:rsidRDefault="00000000">
      <w:pPr>
        <w:numPr>
          <w:ilvl w:val="0"/>
          <w:numId w:val="19"/>
        </w:numPr>
        <w:rPr>
          <w:rFonts w:ascii="Segoe UI Emoji" w:hAnsi="Segoe UI Emoji" w:cs="Segoe UI Emoji"/>
        </w:rPr>
      </w:pPr>
      <w:r>
        <w:rPr>
          <w:rFonts w:ascii="Segoe UI Emoji" w:hAnsi="Segoe UI Emoji" w:cs="Segoe UI Emoji"/>
        </w:rPr>
        <w:t>ROC curve</w:t>
      </w:r>
    </w:p>
    <w:p w14:paraId="3FE2239D" w14:textId="77777777" w:rsidR="0043162D" w:rsidRDefault="00000000">
      <w:pPr>
        <w:numPr>
          <w:ilvl w:val="0"/>
          <w:numId w:val="19"/>
        </w:numPr>
        <w:rPr>
          <w:rFonts w:ascii="Segoe UI Emoji" w:hAnsi="Segoe UI Emoji" w:cs="Segoe UI Emoji"/>
        </w:rPr>
      </w:pPr>
      <w:r>
        <w:rPr>
          <w:rFonts w:ascii="Segoe UI Emoji" w:hAnsi="Segoe UI Emoji" w:cs="Segoe UI Emoji"/>
        </w:rPr>
        <w:t>AUC output</w:t>
      </w:r>
    </w:p>
    <w:p w14:paraId="617D018B" w14:textId="77777777" w:rsidR="0043162D" w:rsidRDefault="00000000">
      <w:pPr>
        <w:rPr>
          <w:rFonts w:ascii="Segoe UI Emoji" w:hAnsi="Segoe UI Emoji" w:cs="Segoe UI Emoji"/>
        </w:rPr>
      </w:pPr>
      <w:r>
        <w:rPr>
          <w:rFonts w:ascii="Segoe UI Emoji" w:hAnsi="Segoe UI Emoji" w:cs="Segoe UI Emoji"/>
        </w:rPr>
        <w:t>A new test case is created with sample feature values.</w:t>
      </w:r>
    </w:p>
    <w:p w14:paraId="13B12497" w14:textId="77777777" w:rsidR="0043162D" w:rsidRDefault="00000000">
      <w:pPr>
        <w:rPr>
          <w:rFonts w:ascii="Segoe UI Emoji" w:hAnsi="Segoe UI Emoji" w:cs="Segoe UI Emoji"/>
        </w:rPr>
      </w:pPr>
      <w:r>
        <w:rPr>
          <w:rFonts w:ascii="Segoe UI Emoji" w:hAnsi="Segoe UI Emoji" w:cs="Segoe UI Emoji"/>
        </w:rPr>
        <w:t>The same transformations (normalization + WOE) are applied, and the trained model predicts whether the patient has Parkinson’s.</w:t>
      </w:r>
    </w:p>
    <w:p w14:paraId="0DD56856" w14:textId="77777777" w:rsidR="0043162D" w:rsidRDefault="00000000">
      <w:pPr>
        <w:rPr>
          <w:rFonts w:ascii="Segoe UI Emoji" w:hAnsi="Segoe UI Emoji" w:cs="Segoe UI Emoji"/>
        </w:rPr>
      </w:pPr>
      <w:r>
        <w:rPr>
          <w:rFonts w:ascii="Segoe UI Emoji" w:hAnsi="Segoe UI Emoji" w:cs="Segoe UI Emoji"/>
        </w:rPr>
        <w:t>This step demonstrates real-world deployment.</w:t>
      </w:r>
    </w:p>
    <w:p w14:paraId="4F10568D"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Code:</w:t>
      </w:r>
    </w:p>
    <w:p w14:paraId="40D5389D" w14:textId="77777777" w:rsidR="0043162D" w:rsidRDefault="00000000">
      <w:pPr>
        <w:pBdr>
          <w:top w:val="single" w:sz="4" w:space="1" w:color="000000"/>
          <w:left w:val="single" w:sz="4" w:space="4" w:color="000000"/>
          <w:bottom w:val="single" w:sz="4" w:space="1" w:color="000000"/>
          <w:right w:val="single" w:sz="4" w:space="4" w:color="000000"/>
        </w:pBdr>
        <w:spacing w:after="0"/>
        <w:rPr>
          <w:rFonts w:ascii="Simplified Arabic Fixed" w:hAnsi="Simplified Arabic Fixed" w:cs="Simplified Arabic Fixed"/>
          <w:b/>
          <w:bCs/>
          <w:sz w:val="18"/>
          <w:szCs w:val="18"/>
        </w:rPr>
      </w:pPr>
      <w:r>
        <w:rPr>
          <w:rFonts w:ascii="Simplified Arabic Fixed" w:hAnsi="Simplified Arabic Fixed" w:cs="Simplified Arabic Fixed"/>
          <w:b/>
          <w:bCs/>
          <w:sz w:val="18"/>
          <w:szCs w:val="18"/>
        </w:rPr>
        <w:t>data new_patient;</w:t>
      </w:r>
      <w:r>
        <w:rPr>
          <w:rFonts w:ascii="Simplified Arabic Fixed" w:hAnsi="Simplified Arabic Fixed" w:cs="Simplified Arabic Fixed"/>
          <w:b/>
          <w:bCs/>
          <w:sz w:val="18"/>
          <w:szCs w:val="18"/>
        </w:rPr>
        <w:br/>
        <w:t xml:space="preserve">    avg_fre=130;</w:t>
      </w:r>
      <w:r>
        <w:rPr>
          <w:rFonts w:ascii="Simplified Arabic Fixed" w:hAnsi="Simplified Arabic Fixed" w:cs="Simplified Arabic Fixed"/>
          <w:b/>
          <w:bCs/>
          <w:sz w:val="18"/>
          <w:szCs w:val="18"/>
        </w:rPr>
        <w:br/>
        <w:t xml:space="preserve">    max_fre=200;</w:t>
      </w:r>
      <w:r>
        <w:rPr>
          <w:rFonts w:ascii="Simplified Arabic Fixed" w:hAnsi="Simplified Arabic Fixed" w:cs="Simplified Arabic Fixed"/>
          <w:b/>
          <w:bCs/>
          <w:sz w:val="18"/>
          <w:szCs w:val="18"/>
        </w:rPr>
        <w:br/>
        <w:t xml:space="preserve">    avgfre_bin="Medium";</w:t>
      </w:r>
      <w:r>
        <w:rPr>
          <w:rFonts w:ascii="Simplified Arabic Fixed" w:hAnsi="Simplified Arabic Fixed" w:cs="Simplified Arabic Fixed"/>
          <w:b/>
          <w:bCs/>
          <w:sz w:val="18"/>
          <w:szCs w:val="18"/>
        </w:rPr>
        <w:br/>
        <w:t xml:space="preserve">    WOE=0.2;</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data new_patient_norm;</w:t>
      </w:r>
      <w:r>
        <w:rPr>
          <w:rFonts w:ascii="Simplified Arabic Fixed" w:hAnsi="Simplified Arabic Fixed" w:cs="Simplified Arabic Fixed"/>
          <w:b/>
          <w:bCs/>
          <w:sz w:val="18"/>
          <w:szCs w:val="18"/>
        </w:rPr>
        <w:br/>
        <w:t xml:space="preserve">    if _n_=1 then set norm;</w:t>
      </w:r>
      <w:r>
        <w:rPr>
          <w:rFonts w:ascii="Simplified Arabic Fixed" w:hAnsi="Simplified Arabic Fixed" w:cs="Simplified Arabic Fixed"/>
          <w:b/>
          <w:bCs/>
          <w:sz w:val="18"/>
          <w:szCs w:val="18"/>
        </w:rPr>
        <w:br/>
        <w:t xml:space="preserve">    set new_patient;</w:t>
      </w:r>
      <w:r>
        <w:rPr>
          <w:rFonts w:ascii="Simplified Arabic Fixed" w:hAnsi="Simplified Arabic Fixed" w:cs="Simplified Arabic Fixed"/>
          <w:b/>
          <w:bCs/>
          <w:sz w:val="18"/>
          <w:szCs w:val="18"/>
        </w:rPr>
        <w:br/>
      </w:r>
      <w:r>
        <w:rPr>
          <w:rFonts w:ascii="Simplified Arabic Fixed" w:hAnsi="Simplified Arabic Fixed" w:cs="Simplified Arabic Fixed"/>
          <w:b/>
          <w:bCs/>
          <w:sz w:val="18"/>
          <w:szCs w:val="18"/>
        </w:rPr>
        <w:br/>
        <w:t xml:space="preserve">    norm_avg=(avg_fre-min1)/(max1-min1);</w:t>
      </w:r>
      <w:r>
        <w:rPr>
          <w:rFonts w:ascii="Simplified Arabic Fixed" w:hAnsi="Simplified Arabic Fixed" w:cs="Simplified Arabic Fixed"/>
          <w:b/>
          <w:bCs/>
          <w:sz w:val="18"/>
          <w:szCs w:val="18"/>
        </w:rPr>
        <w:br/>
        <w:t xml:space="preserve">    norm_max=(max_fre-min2)/(max2-min2);</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proc logistic inmodel=model_final;</w:t>
      </w:r>
      <w:r>
        <w:rPr>
          <w:rFonts w:ascii="Simplified Arabic Fixed" w:hAnsi="Simplified Arabic Fixed" w:cs="Simplified Arabic Fixed"/>
          <w:b/>
          <w:bCs/>
          <w:sz w:val="18"/>
          <w:szCs w:val="18"/>
        </w:rPr>
        <w:br/>
        <w:t xml:space="preserve">    score data=new_patient_norm out=prediction;</w:t>
      </w:r>
      <w:r>
        <w:rPr>
          <w:rFonts w:ascii="Simplified Arabic Fixed" w:hAnsi="Simplified Arabic Fixed" w:cs="Simplified Arabic Fixed"/>
          <w:b/>
          <w:bCs/>
          <w:sz w:val="18"/>
          <w:szCs w:val="18"/>
        </w:rPr>
        <w:br/>
        <w:t>run;</w:t>
      </w:r>
      <w:r>
        <w:rPr>
          <w:rFonts w:ascii="Simplified Arabic Fixed" w:hAnsi="Simplified Arabic Fixed" w:cs="Simplified Arabic Fixed"/>
          <w:b/>
          <w:bCs/>
          <w:sz w:val="18"/>
          <w:szCs w:val="18"/>
        </w:rPr>
        <w:br/>
        <w:t>proc print data=prediction;</w:t>
      </w:r>
      <w:r>
        <w:rPr>
          <w:rFonts w:ascii="Simplified Arabic Fixed" w:hAnsi="Simplified Arabic Fixed" w:cs="Simplified Arabic Fixed"/>
          <w:b/>
          <w:bCs/>
          <w:sz w:val="18"/>
          <w:szCs w:val="18"/>
        </w:rPr>
        <w:br/>
        <w:t xml:space="preserve">    title "New Patient Prediction";</w:t>
      </w:r>
      <w:r>
        <w:rPr>
          <w:rFonts w:ascii="Simplified Arabic Fixed" w:hAnsi="Simplified Arabic Fixed" w:cs="Simplified Arabic Fixed"/>
          <w:b/>
          <w:bCs/>
          <w:sz w:val="18"/>
          <w:szCs w:val="18"/>
        </w:rPr>
        <w:br/>
        <w:t>run;</w:t>
      </w:r>
    </w:p>
    <w:p w14:paraId="4EE9AD42" w14:textId="77777777" w:rsidR="0043162D" w:rsidRDefault="00000000">
      <w:pPr>
        <w:spacing w:after="0"/>
      </w:pPr>
      <w:r>
        <w:rPr>
          <w:noProof/>
        </w:rPr>
        <w:lastRenderedPageBreak/>
        <w:drawing>
          <wp:inline distT="0" distB="0" distL="0" distR="0" wp14:anchorId="7F938859" wp14:editId="59E2BD56">
            <wp:extent cx="6690545" cy="673345"/>
            <wp:effectExtent l="0" t="0" r="0" b="0"/>
            <wp:docPr id="127663355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690545" cy="673345"/>
                    </a:xfrm>
                    <a:prstGeom prst="rect">
                      <a:avLst/>
                    </a:prstGeom>
                    <a:noFill/>
                    <a:ln>
                      <a:noFill/>
                      <a:prstDash/>
                    </a:ln>
                  </pic:spPr>
                </pic:pic>
              </a:graphicData>
            </a:graphic>
          </wp:inline>
        </w:drawing>
      </w:r>
    </w:p>
    <w:p w14:paraId="75A8AF17" w14:textId="77777777" w:rsidR="0043162D" w:rsidRDefault="0043162D">
      <w:pPr>
        <w:pageBreakBefore/>
        <w:rPr>
          <w:b/>
          <w:bCs/>
        </w:rPr>
      </w:pPr>
    </w:p>
    <w:p w14:paraId="6351F7B2" w14:textId="77777777" w:rsidR="0043162D" w:rsidRDefault="00000000">
      <w:pPr>
        <w:pStyle w:val="Heading1"/>
        <w:rPr>
          <w:b/>
          <w:bCs/>
          <w:color w:val="E97132"/>
        </w:rPr>
      </w:pPr>
      <w:bookmarkStart w:id="2" w:name="_Toc231833507"/>
      <w:r>
        <w:rPr>
          <w:b/>
          <w:bCs/>
          <w:color w:val="E97132"/>
        </w:rPr>
        <w:t>3. Conclusion</w:t>
      </w:r>
      <w:bookmarkEnd w:id="2"/>
    </w:p>
    <w:p w14:paraId="5A9848B2" w14:textId="77777777" w:rsidR="0043162D" w:rsidRDefault="00000000">
      <w:r>
        <w:t>This project successfully demonstrates the use of SAS for predicting Parkinson’s disease using biomedical voice data. The workflow includes data preprocessing, transformation, feature engineering, and advanced modeling techniques such as WOE transformation and k-fold cross-validation.</w:t>
      </w:r>
    </w:p>
    <w:p w14:paraId="1F29B71F" w14:textId="77777777" w:rsidR="0043162D" w:rsidRDefault="00000000">
      <w:r>
        <w:t>The logistic regression model was evaluated using multiple performance metrics, including accuracy, precision, recall, F1 score, and AUC. The ROC curve shows that the model performs well in distinguishing between healthy individuals and patients.</w:t>
      </w:r>
    </w:p>
    <w:p w14:paraId="1E62EDAA" w14:textId="77777777" w:rsidR="0043162D" w:rsidRDefault="00000000">
      <w:r>
        <w:t>The project proves that voice-based features can effectively detect Parkinson’s disease and that SAS provides powerful tools for building complete analytical pipelines. The final model can be used in real-world healthcare systems to assist in early diagnosis.</w:t>
      </w:r>
    </w:p>
    <w:sectPr w:rsidR="0043162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8ADE9" w14:textId="77777777" w:rsidR="002D4648" w:rsidRDefault="002D4648">
      <w:pPr>
        <w:spacing w:after="0" w:line="240" w:lineRule="auto"/>
      </w:pPr>
      <w:r>
        <w:separator/>
      </w:r>
    </w:p>
  </w:endnote>
  <w:endnote w:type="continuationSeparator" w:id="0">
    <w:p w14:paraId="3BC72A2D" w14:textId="77777777" w:rsidR="002D4648" w:rsidRDefault="002D4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DLaM Display">
    <w:charset w:val="00"/>
    <w:family w:val="auto"/>
    <w:pitch w:val="variable"/>
    <w:sig w:usb0="8000206F" w:usb1="4200004A" w:usb2="00000000" w:usb3="00000000" w:csb0="00000001" w:csb1="00000000"/>
  </w:font>
  <w:font w:name="Simplified Arabic Fixed">
    <w:charset w:val="B2"/>
    <w:family w:val="modern"/>
    <w:pitch w:val="fixed"/>
    <w:sig w:usb0="00002003" w:usb1="0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39619" w14:textId="77777777" w:rsidR="002D4648" w:rsidRDefault="002D4648">
      <w:pPr>
        <w:spacing w:after="0" w:line="240" w:lineRule="auto"/>
      </w:pPr>
      <w:r>
        <w:rPr>
          <w:color w:val="000000"/>
        </w:rPr>
        <w:separator/>
      </w:r>
    </w:p>
  </w:footnote>
  <w:footnote w:type="continuationSeparator" w:id="0">
    <w:p w14:paraId="6042CB14" w14:textId="77777777" w:rsidR="002D4648" w:rsidRDefault="002D4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5F4"/>
    <w:multiLevelType w:val="multilevel"/>
    <w:tmpl w:val="9B687EC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5262456"/>
    <w:multiLevelType w:val="multilevel"/>
    <w:tmpl w:val="81B439E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BB41CF2"/>
    <w:multiLevelType w:val="multilevel"/>
    <w:tmpl w:val="37121EC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121D06AC"/>
    <w:multiLevelType w:val="multilevel"/>
    <w:tmpl w:val="549C409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13CB777A"/>
    <w:multiLevelType w:val="multilevel"/>
    <w:tmpl w:val="AC86235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271E6B93"/>
    <w:multiLevelType w:val="multilevel"/>
    <w:tmpl w:val="551A3F7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42766054"/>
    <w:multiLevelType w:val="multilevel"/>
    <w:tmpl w:val="7598D23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47E96E35"/>
    <w:multiLevelType w:val="multilevel"/>
    <w:tmpl w:val="887ECCB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4A53128B"/>
    <w:multiLevelType w:val="multilevel"/>
    <w:tmpl w:val="089482B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4D034308"/>
    <w:multiLevelType w:val="multilevel"/>
    <w:tmpl w:val="9AB6AE4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517F293A"/>
    <w:multiLevelType w:val="multilevel"/>
    <w:tmpl w:val="A1B423C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56763156"/>
    <w:multiLevelType w:val="multilevel"/>
    <w:tmpl w:val="D41CE8F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5AD42D76"/>
    <w:multiLevelType w:val="multilevel"/>
    <w:tmpl w:val="720E0CA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61EC69A0"/>
    <w:multiLevelType w:val="multilevel"/>
    <w:tmpl w:val="E6E8DC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66702EFC"/>
    <w:multiLevelType w:val="multilevel"/>
    <w:tmpl w:val="52C6FC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678B7EF2"/>
    <w:multiLevelType w:val="multilevel"/>
    <w:tmpl w:val="B908E42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69F10DB9"/>
    <w:multiLevelType w:val="multilevel"/>
    <w:tmpl w:val="3AC875B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79D001C4"/>
    <w:multiLevelType w:val="multilevel"/>
    <w:tmpl w:val="EF1C88C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7E2647F7"/>
    <w:multiLevelType w:val="multilevel"/>
    <w:tmpl w:val="0680AC4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346982128">
    <w:abstractNumId w:val="12"/>
  </w:num>
  <w:num w:numId="2" w16cid:durableId="59911385">
    <w:abstractNumId w:val="8"/>
  </w:num>
  <w:num w:numId="3" w16cid:durableId="1954436929">
    <w:abstractNumId w:val="11"/>
  </w:num>
  <w:num w:numId="4" w16cid:durableId="782962391">
    <w:abstractNumId w:val="7"/>
  </w:num>
  <w:num w:numId="5" w16cid:durableId="1199665115">
    <w:abstractNumId w:val="1"/>
  </w:num>
  <w:num w:numId="6" w16cid:durableId="533077270">
    <w:abstractNumId w:val="18"/>
  </w:num>
  <w:num w:numId="7" w16cid:durableId="870919546">
    <w:abstractNumId w:val="3"/>
  </w:num>
  <w:num w:numId="8" w16cid:durableId="811100887">
    <w:abstractNumId w:val="9"/>
  </w:num>
  <w:num w:numId="9" w16cid:durableId="1554925729">
    <w:abstractNumId w:val="17"/>
  </w:num>
  <w:num w:numId="10" w16cid:durableId="181356831">
    <w:abstractNumId w:val="4"/>
  </w:num>
  <w:num w:numId="11" w16cid:durableId="484246230">
    <w:abstractNumId w:val="14"/>
  </w:num>
  <w:num w:numId="12" w16cid:durableId="120734403">
    <w:abstractNumId w:val="16"/>
  </w:num>
  <w:num w:numId="13" w16cid:durableId="1472214908">
    <w:abstractNumId w:val="0"/>
  </w:num>
  <w:num w:numId="14" w16cid:durableId="1899824136">
    <w:abstractNumId w:val="10"/>
  </w:num>
  <w:num w:numId="15" w16cid:durableId="1193956329">
    <w:abstractNumId w:val="15"/>
  </w:num>
  <w:num w:numId="16" w16cid:durableId="1597909531">
    <w:abstractNumId w:val="13"/>
  </w:num>
  <w:num w:numId="17" w16cid:durableId="1346831915">
    <w:abstractNumId w:val="2"/>
  </w:num>
  <w:num w:numId="18" w16cid:durableId="1680039586">
    <w:abstractNumId w:val="6"/>
  </w:num>
  <w:num w:numId="19" w16cid:durableId="12178600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3162D"/>
    <w:rsid w:val="002D4648"/>
    <w:rsid w:val="0043162D"/>
    <w:rsid w:val="005F7C01"/>
    <w:rsid w:val="008672D3"/>
    <w:rsid w:val="00F57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69BB9"/>
  <w15:docId w15:val="{2B42F0B0-5A52-46E3-B2C2-2B636AF58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kern w:val="3"/>
        <w:sz w:val="22"/>
        <w:lang w:val="en-US" w:eastAsia="en-US" w:bidi="hi-IN"/>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DengXian Light" w:hAnsi="Aptos Display"/>
      <w:color w:val="0F4761"/>
      <w:sz w:val="40"/>
      <w:szCs w:val="36"/>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DengXian Light" w:hAnsi="Aptos Display"/>
      <w:color w:val="0F4761"/>
      <w:sz w:val="32"/>
      <w:szCs w:val="29"/>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0F4761"/>
      <w:sz w:val="28"/>
      <w:szCs w:val="25"/>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pPr>
      <w:keepNext/>
      <w:keepLines/>
      <w:spacing w:before="40" w:after="0"/>
      <w:outlineLvl w:val="6"/>
    </w:pPr>
    <w:rPr>
      <w:rFonts w:eastAsia="DengXian Light"/>
      <w:color w:val="595959"/>
    </w:rPr>
  </w:style>
  <w:style w:type="paragraph" w:styleId="Heading8">
    <w:name w:val="heading 8"/>
    <w:basedOn w:val="Normal"/>
    <w:next w:val="Normal"/>
    <w:pPr>
      <w:keepNext/>
      <w:keepLines/>
      <w:spacing w:after="0"/>
      <w:outlineLvl w:val="7"/>
    </w:pPr>
    <w:rPr>
      <w:rFonts w:eastAsia="DengXian Light"/>
      <w:i/>
      <w:iCs/>
      <w:color w:val="272727"/>
    </w:rPr>
  </w:style>
  <w:style w:type="paragraph" w:styleId="Heading9">
    <w:name w:val="heading 9"/>
    <w:basedOn w:val="Normal"/>
    <w:next w:val="Normal"/>
    <w:pPr>
      <w:keepNext/>
      <w:keepLines/>
      <w:spacing w:after="0"/>
      <w:outlineLvl w:val="8"/>
    </w:pPr>
    <w:rPr>
      <w:rFonts w:eastAsia="DengXian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DengXian Light" w:hAnsi="Aptos Display" w:cs="Mangal"/>
      <w:color w:val="0F4761"/>
      <w:sz w:val="40"/>
      <w:szCs w:val="36"/>
    </w:rPr>
  </w:style>
  <w:style w:type="character" w:customStyle="1" w:styleId="Heading2Char">
    <w:name w:val="Heading 2 Char"/>
    <w:basedOn w:val="DefaultParagraphFont"/>
    <w:rPr>
      <w:rFonts w:ascii="Aptos Display" w:eastAsia="DengXian Light" w:hAnsi="Aptos Display" w:cs="Mangal"/>
      <w:color w:val="0F4761"/>
      <w:sz w:val="32"/>
      <w:szCs w:val="29"/>
    </w:rPr>
  </w:style>
  <w:style w:type="character" w:customStyle="1" w:styleId="Heading3Char">
    <w:name w:val="Heading 3 Char"/>
    <w:basedOn w:val="DefaultParagraphFont"/>
    <w:rPr>
      <w:rFonts w:eastAsia="DengXian Light" w:cs="Mangal"/>
      <w:color w:val="0F4761"/>
      <w:sz w:val="28"/>
      <w:szCs w:val="25"/>
    </w:rPr>
  </w:style>
  <w:style w:type="character" w:customStyle="1" w:styleId="Heading4Char">
    <w:name w:val="Heading 4 Char"/>
    <w:basedOn w:val="DefaultParagraphFont"/>
    <w:rPr>
      <w:rFonts w:eastAsia="DengXian Light" w:cs="Mangal"/>
      <w:i/>
      <w:iCs/>
      <w:color w:val="0F4761"/>
    </w:rPr>
  </w:style>
  <w:style w:type="character" w:customStyle="1" w:styleId="Heading5Char">
    <w:name w:val="Heading 5 Char"/>
    <w:basedOn w:val="DefaultParagraphFont"/>
    <w:rPr>
      <w:rFonts w:eastAsia="DengXian Light" w:cs="Mangal"/>
      <w:color w:val="0F4761"/>
    </w:rPr>
  </w:style>
  <w:style w:type="character" w:customStyle="1" w:styleId="Heading6Char">
    <w:name w:val="Heading 6 Char"/>
    <w:basedOn w:val="DefaultParagraphFont"/>
    <w:rPr>
      <w:rFonts w:eastAsia="DengXian Light" w:cs="Mangal"/>
      <w:i/>
      <w:iCs/>
      <w:color w:val="595959"/>
    </w:rPr>
  </w:style>
  <w:style w:type="character" w:customStyle="1" w:styleId="Heading7Char">
    <w:name w:val="Heading 7 Char"/>
    <w:basedOn w:val="DefaultParagraphFont"/>
    <w:rPr>
      <w:rFonts w:eastAsia="DengXian Light" w:cs="Mangal"/>
      <w:color w:val="595959"/>
    </w:rPr>
  </w:style>
  <w:style w:type="character" w:customStyle="1" w:styleId="Heading8Char">
    <w:name w:val="Heading 8 Char"/>
    <w:basedOn w:val="DefaultParagraphFont"/>
    <w:rPr>
      <w:rFonts w:eastAsia="DengXian Light" w:cs="Mangal"/>
      <w:i/>
      <w:iCs/>
      <w:color w:val="272727"/>
    </w:rPr>
  </w:style>
  <w:style w:type="character" w:customStyle="1" w:styleId="Heading9Char">
    <w:name w:val="Heading 9 Char"/>
    <w:basedOn w:val="DefaultParagraphFont"/>
    <w:rPr>
      <w:rFonts w:eastAsia="DengXian Light" w:cs="Mangal"/>
      <w:color w:val="272727"/>
    </w:rPr>
  </w:style>
  <w:style w:type="paragraph" w:styleId="Title">
    <w:name w:val="Title"/>
    <w:basedOn w:val="Normal"/>
    <w:next w:val="Normal"/>
    <w:uiPriority w:val="10"/>
    <w:qFormat/>
    <w:pPr>
      <w:spacing w:after="80" w:line="240" w:lineRule="auto"/>
      <w:contextualSpacing/>
    </w:pPr>
    <w:rPr>
      <w:rFonts w:ascii="Aptos Display" w:eastAsia="DengXian Light" w:hAnsi="Aptos Display"/>
      <w:spacing w:val="-10"/>
      <w:sz w:val="56"/>
      <w:szCs w:val="50"/>
    </w:rPr>
  </w:style>
  <w:style w:type="character" w:customStyle="1" w:styleId="TitleChar">
    <w:name w:val="Title Char"/>
    <w:basedOn w:val="DefaultParagraphFont"/>
    <w:rPr>
      <w:rFonts w:ascii="Aptos Display" w:eastAsia="DengXian Light" w:hAnsi="Aptos Display" w:cs="Mangal"/>
      <w:spacing w:val="-10"/>
      <w:kern w:val="3"/>
      <w:sz w:val="56"/>
      <w:szCs w:val="50"/>
    </w:rPr>
  </w:style>
  <w:style w:type="paragraph" w:styleId="Subtitle">
    <w:name w:val="Subtitle"/>
    <w:basedOn w:val="Normal"/>
    <w:next w:val="Normal"/>
    <w:uiPriority w:val="11"/>
    <w:qFormat/>
    <w:rPr>
      <w:rFonts w:eastAsia="DengXian Light"/>
      <w:color w:val="595959"/>
      <w:spacing w:val="15"/>
      <w:sz w:val="28"/>
      <w:szCs w:val="25"/>
    </w:rPr>
  </w:style>
  <w:style w:type="character" w:customStyle="1" w:styleId="SubtitleChar">
    <w:name w:val="Subtitle Char"/>
    <w:basedOn w:val="DefaultParagraphFont"/>
    <w:rPr>
      <w:rFonts w:eastAsia="DengXian Light" w:cs="Mangal"/>
      <w:color w:val="595959"/>
      <w:spacing w:val="15"/>
      <w:sz w:val="28"/>
      <w:szCs w:val="25"/>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rFonts w:cs="Mangal"/>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rFonts w:cs="Mangal"/>
      <w:i/>
      <w:iCs/>
      <w:color w:val="0F4761"/>
    </w:rPr>
  </w:style>
  <w:style w:type="character" w:styleId="IntenseReference">
    <w:name w:val="Intense Reference"/>
    <w:basedOn w:val="DefaultParagraphFont"/>
    <w:rPr>
      <w:b/>
      <w:bCs/>
      <w:smallCaps/>
      <w:color w:val="0F4761"/>
      <w:spacing w:val="5"/>
    </w:rPr>
  </w:style>
  <w:style w:type="paragraph" w:styleId="TOCHeading">
    <w:name w:val="TOC Heading"/>
    <w:basedOn w:val="Heading1"/>
    <w:next w:val="Normal"/>
    <w:pPr>
      <w:spacing w:before="240" w:after="0"/>
    </w:pPr>
    <w:rPr>
      <w:kern w:val="0"/>
      <w:sz w:val="32"/>
      <w:szCs w:val="32"/>
      <w:lang w:bidi="ar-SA"/>
    </w:rPr>
  </w:style>
  <w:style w:type="paragraph" w:styleId="NormalWeb">
    <w:name w:val="Normal (Web)"/>
    <w:basedOn w:val="Normal"/>
    <w:pPr>
      <w:spacing w:before="100" w:after="100" w:line="240" w:lineRule="auto"/>
    </w:pPr>
    <w:rPr>
      <w:rFonts w:ascii="Times New Roman" w:eastAsia="Times New Roman" w:hAnsi="Times New Roman" w:cs="Times New Roman"/>
      <w:kern w:val="0"/>
      <w:sz w:val="24"/>
      <w:szCs w:val="24"/>
      <w:lang w:bidi="ar-SA"/>
    </w:rPr>
  </w:style>
  <w:style w:type="character" w:styleId="Strong">
    <w:name w:val="Strong"/>
    <w:basedOn w:val="DefaultParagraphFont"/>
    <w:rPr>
      <w:b/>
      <w:bCs/>
    </w:rPr>
  </w:style>
  <w:style w:type="paragraph" w:styleId="TOC1">
    <w:name w:val="toc 1"/>
    <w:basedOn w:val="Normal"/>
    <w:next w:val="Normal"/>
    <w:autoRedefine/>
    <w:pPr>
      <w:spacing w:after="100"/>
    </w:pPr>
  </w:style>
  <w:style w:type="character" w:styleId="Hyperlink">
    <w:name w:val="Hyperlink"/>
    <w:basedOn w:val="DefaultParagraphFont"/>
    <w:rPr>
      <w:color w:val="467886"/>
      <w:u w:val="single"/>
    </w:r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rPr>
      <w:rFonts w:cs="Mangal"/>
    </w:rPr>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1749</Words>
  <Characters>9971</Characters>
  <Application>Microsoft Office Word</Application>
  <DocSecurity>0</DocSecurity>
  <Lines>83</Lines>
  <Paragraphs>23</Paragraphs>
  <ScaleCrop>false</ScaleCrop>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Rajendra Mahajan</dc:creator>
  <dc:description/>
  <cp:lastModifiedBy>Mohit Rajendra Mahajan</cp:lastModifiedBy>
  <cp:revision>3</cp:revision>
  <dcterms:created xsi:type="dcterms:W3CDTF">2026-06-08T16:37:00Z</dcterms:created>
  <dcterms:modified xsi:type="dcterms:W3CDTF">2026-06-08T16:37:00Z</dcterms:modified>
</cp:coreProperties>
</file>