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C3D9" w14:textId="77777777" w:rsidR="000B6841" w:rsidRDefault="000B6841">
      <w:pPr>
        <w:jc w:val="center"/>
        <w:rPr>
          <w:b/>
          <w:bCs/>
          <w:sz w:val="34"/>
          <w:szCs w:val="34"/>
        </w:rPr>
      </w:pPr>
      <w:r>
        <w:rPr>
          <w:b/>
          <w:bCs/>
          <w:sz w:val="34"/>
          <w:szCs w:val="34"/>
        </w:rPr>
        <w:t xml:space="preserve"> SIMATS ENGINEERING</w:t>
      </w:r>
    </w:p>
    <w:p w14:paraId="705D4B8C" w14:textId="77777777" w:rsidR="000B6841" w:rsidRDefault="000B6841">
      <w:pPr>
        <w:jc w:val="center"/>
        <w:rPr>
          <w:b/>
          <w:bCs/>
          <w:sz w:val="28"/>
          <w:szCs w:val="28"/>
        </w:rPr>
      </w:pPr>
      <w:r>
        <w:rPr>
          <w:b/>
          <w:bCs/>
          <w:sz w:val="28"/>
          <w:szCs w:val="28"/>
        </w:rPr>
        <w:t>CO3-ASSESSMENT TOOL 1</w:t>
      </w:r>
    </w:p>
    <w:p w14:paraId="46283365" w14:textId="77777777" w:rsidR="000B6841" w:rsidRDefault="000B6841">
      <w:pPr>
        <w:jc w:val="center"/>
        <w:rPr>
          <w:b/>
          <w:bCs/>
          <w:sz w:val="34"/>
          <w:szCs w:val="34"/>
        </w:rPr>
      </w:pPr>
      <w:r>
        <w:rPr>
          <w:b/>
          <w:bCs/>
          <w:sz w:val="34"/>
          <w:szCs w:val="34"/>
        </w:rPr>
        <w:t>Experiments</w:t>
      </w:r>
    </w:p>
    <w:p w14:paraId="0F487526" w14:textId="77777777" w:rsidR="000B6841" w:rsidRDefault="000B6841">
      <w:pPr>
        <w:jc w:val="center"/>
        <w:rPr>
          <w:b/>
          <w:bCs/>
          <w:sz w:val="34"/>
          <w:szCs w:val="34"/>
        </w:rPr>
      </w:pPr>
    </w:p>
    <w:p w14:paraId="69C2E2E8" w14:textId="77777777" w:rsidR="000B6841" w:rsidRDefault="000B6841">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7487CFA5" w14:textId="77777777" w:rsidR="000B6841" w:rsidRDefault="00662C31">
      <w:pPr>
        <w:rPr>
          <w:b/>
          <w:bCs/>
          <w:sz w:val="24"/>
          <w:szCs w:val="24"/>
        </w:rPr>
      </w:pPr>
      <w:r>
        <w:pict w14:anchorId="27B56E38">
          <v:rect id="_x0000_i1025" style="width:0;height:1.5pt" o:hralign="center" o:hrstd="t" o:hr="t" fillcolor="#a0a0a0" stroked="f"/>
        </w:pict>
      </w:r>
    </w:p>
    <w:p w14:paraId="1935E654" w14:textId="77777777" w:rsidR="000B6841" w:rsidRDefault="000B6841">
      <w:pPr>
        <w:rPr>
          <w:b/>
          <w:bCs/>
          <w:sz w:val="24"/>
          <w:szCs w:val="24"/>
        </w:rPr>
      </w:pPr>
    </w:p>
    <w:p w14:paraId="43D1E1E2" w14:textId="77777777" w:rsidR="000B6841" w:rsidRDefault="000B6841">
      <w:pPr>
        <w:rPr>
          <w:b/>
          <w:bCs/>
          <w:sz w:val="24"/>
          <w:szCs w:val="24"/>
        </w:rPr>
      </w:pPr>
      <w:r>
        <w:rPr>
          <w:b/>
          <w:bCs/>
          <w:sz w:val="24"/>
          <w:szCs w:val="24"/>
        </w:rPr>
        <w:t>COURSE OUTCOME COVERED</w:t>
      </w:r>
    </w:p>
    <w:p w14:paraId="65D36BDF" w14:textId="77777777" w:rsidR="000B6841" w:rsidRDefault="000B6841">
      <w:pPr>
        <w:rPr>
          <w:b/>
          <w:bCs/>
          <w:sz w:val="24"/>
          <w:szCs w:val="24"/>
        </w:rPr>
      </w:pPr>
    </w:p>
    <w:p w14:paraId="7ADE42DE" w14:textId="77777777" w:rsidR="000B6841" w:rsidRDefault="000B6841">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3BB83E54" w14:textId="77777777" w:rsidR="000B6841" w:rsidRDefault="000B6841">
      <w:pPr>
        <w:rPr>
          <w:sz w:val="24"/>
          <w:szCs w:val="24"/>
        </w:rPr>
      </w:pPr>
    </w:p>
    <w:p w14:paraId="263BE3C6" w14:textId="77777777" w:rsidR="000B6841" w:rsidRDefault="000B6841">
      <w:pPr>
        <w:rPr>
          <w:sz w:val="24"/>
          <w:szCs w:val="24"/>
        </w:rPr>
      </w:pPr>
      <w:r>
        <w:rPr>
          <w:sz w:val="24"/>
          <w:szCs w:val="24"/>
        </w:rPr>
        <w:t>Assessment Tool Weightage: 40%</w:t>
      </w:r>
    </w:p>
    <w:p w14:paraId="629DF2CD" w14:textId="77777777" w:rsidR="000B6841" w:rsidRDefault="000B6841">
      <w:pPr>
        <w:rPr>
          <w:sz w:val="24"/>
          <w:szCs w:val="24"/>
        </w:rPr>
      </w:pPr>
    </w:p>
    <w:p w14:paraId="60789470" w14:textId="77777777" w:rsidR="000B6841" w:rsidRDefault="000B6841">
      <w:pPr>
        <w:rPr>
          <w:sz w:val="24"/>
          <w:szCs w:val="24"/>
        </w:rPr>
      </w:pPr>
      <w:r>
        <w:rPr>
          <w:sz w:val="24"/>
          <w:szCs w:val="24"/>
        </w:rPr>
        <w:t>Dr.V.Parthipan</w:t>
      </w:r>
    </w:p>
    <w:p w14:paraId="0C76687C" w14:textId="7F14BE2B" w:rsidR="000B6841" w:rsidRDefault="00662C31">
      <w:pPr>
        <w:rPr>
          <w:sz w:val="24"/>
          <w:szCs w:val="24"/>
        </w:rPr>
      </w:pPr>
      <w:r>
        <w:pict w14:anchorId="76523262">
          <v:rect id="_x0000_i1026" style="width:0;height:1.5pt" o:hralign="center" o:hrstd="t" o:hr="t" fillcolor="#a0a0a0" stroked="f"/>
        </w:pict>
      </w:r>
    </w:p>
    <w:p w14:paraId="35930A74" w14:textId="77777777" w:rsidR="000B6841" w:rsidRDefault="000B6841">
      <w:pPr>
        <w:rPr>
          <w:b/>
          <w:bCs/>
          <w:i/>
          <w:iCs/>
          <w:sz w:val="24"/>
          <w:szCs w:val="24"/>
        </w:rPr>
      </w:pPr>
      <w:r>
        <w:rPr>
          <w:b/>
          <w:bCs/>
          <w:i/>
          <w:iCs/>
          <w:sz w:val="24"/>
          <w:szCs w:val="24"/>
        </w:rPr>
        <w:t>Code of Conduct:</w:t>
      </w:r>
    </w:p>
    <w:p w14:paraId="6504E0D3" w14:textId="77777777" w:rsidR="000B6841" w:rsidRDefault="000B6841">
      <w:pPr>
        <w:rPr>
          <w:i/>
          <w:iCs/>
          <w:sz w:val="24"/>
          <w:szCs w:val="24"/>
        </w:rPr>
      </w:pPr>
    </w:p>
    <w:p w14:paraId="0731F2F2" w14:textId="63512177" w:rsidR="000B6841" w:rsidRDefault="000B6841" w:rsidP="00C72D95">
      <w:pPr>
        <w:jc w:val="both"/>
        <w:rPr>
          <w:i/>
          <w:iCs/>
          <w:sz w:val="24"/>
          <w:szCs w:val="24"/>
        </w:rPr>
      </w:pPr>
      <w:r>
        <w:rPr>
          <w:i/>
          <w:iCs/>
          <w:sz w:val="24"/>
          <w:szCs w:val="24"/>
        </w:rPr>
        <w:t xml:space="preserve">I </w:t>
      </w:r>
      <w:r w:rsidR="0069760B">
        <w:rPr>
          <w:i/>
          <w:iCs/>
          <w:sz w:val="24"/>
          <w:szCs w:val="24"/>
        </w:rPr>
        <w:t>S.Mohit</w:t>
      </w:r>
      <w:r>
        <w:rPr>
          <w:i/>
          <w:iCs/>
          <w:sz w:val="24"/>
          <w:szCs w:val="24"/>
        </w:rPr>
        <w:t>(192</w:t>
      </w:r>
      <w:r w:rsidR="0069760B">
        <w:rPr>
          <w:i/>
          <w:iCs/>
          <w:sz w:val="24"/>
          <w:szCs w:val="24"/>
        </w:rPr>
        <w:t>312508</w:t>
      </w:r>
      <w:r>
        <w:rPr>
          <w:i/>
          <w:iCs/>
          <w:sz w:val="24"/>
          <w:szCs w:val="24"/>
        </w:rPr>
        <w:t>) (Name / Reg No) certify that this submission is my original work and that I have adhered to the guidelines specified for this assessment.</w:t>
      </w:r>
    </w:p>
    <w:p w14:paraId="53E69135" w14:textId="22B6E699" w:rsidR="000B6841" w:rsidRDefault="000B6841" w:rsidP="000B6841">
      <w:pPr>
        <w:jc w:val="both"/>
        <w:rPr>
          <w:i/>
          <w:iCs/>
          <w:sz w:val="24"/>
          <w:szCs w:val="24"/>
        </w:rPr>
      </w:pPr>
      <w:r>
        <w:rPr>
          <w:i/>
          <w:iCs/>
          <w:sz w:val="24"/>
          <w:szCs w:val="24"/>
        </w:rPr>
        <w:t>I understand that any violation of academic integrity rules will result in disciplinary action.</w:t>
      </w:r>
    </w:p>
    <w:p w14:paraId="3F1CCB6A" w14:textId="4EB489BC" w:rsidR="000B6841" w:rsidRDefault="000B6841" w:rsidP="000B6841">
      <w:pPr>
        <w:rPr>
          <w:b/>
          <w:bCs/>
          <w:i/>
          <w:iCs/>
          <w:sz w:val="24"/>
          <w:szCs w:val="24"/>
        </w:rPr>
      </w:pPr>
      <w:r>
        <w:rPr>
          <w:b/>
          <w:bCs/>
          <w:i/>
          <w:iCs/>
          <w:sz w:val="24"/>
          <w:szCs w:val="24"/>
        </w:rPr>
        <w:t>Signature of the student</w:t>
      </w:r>
    </w:p>
    <w:p w14:paraId="2FA85359" w14:textId="09DBA6DF" w:rsidR="000B6841" w:rsidRPr="000B6841" w:rsidRDefault="0069760B" w:rsidP="000B6841">
      <w:pPr>
        <w:rPr>
          <w:b/>
          <w:bCs/>
          <w:i/>
          <w:iCs/>
          <w:sz w:val="24"/>
          <w:szCs w:val="24"/>
        </w:rPr>
      </w:pPr>
      <w:r>
        <w:rPr>
          <w:b/>
          <w:bCs/>
          <w:i/>
          <w:iCs/>
          <w:sz w:val="24"/>
          <w:szCs w:val="24"/>
        </w:rPr>
        <w:t>S.Mohit</w:t>
      </w:r>
    </w:p>
    <w:p w14:paraId="76A7BD89" w14:textId="77777777" w:rsidR="000B6841" w:rsidRDefault="000B6841">
      <w:pPr>
        <w:jc w:val="center"/>
        <w:rPr>
          <w:b/>
          <w:bCs/>
          <w:sz w:val="24"/>
          <w:szCs w:val="24"/>
        </w:rPr>
      </w:pPr>
    </w:p>
    <w:p w14:paraId="1C1F3313" w14:textId="77777777" w:rsidR="000B6841" w:rsidRDefault="000B6841">
      <w:pPr>
        <w:jc w:val="center"/>
        <w:rPr>
          <w:b/>
          <w:bCs/>
          <w:sz w:val="24"/>
          <w:szCs w:val="24"/>
        </w:rPr>
      </w:pPr>
      <w:r>
        <w:rPr>
          <w:b/>
          <w:bCs/>
          <w:sz w:val="24"/>
          <w:szCs w:val="24"/>
        </w:rPr>
        <w:t>Experiments</w:t>
      </w:r>
    </w:p>
    <w:p w14:paraId="73F70E94" w14:textId="77777777" w:rsidR="000B6841" w:rsidRDefault="000B6841">
      <w:pPr>
        <w:rPr>
          <w:b/>
          <w:bCs/>
          <w:sz w:val="24"/>
          <w:szCs w:val="24"/>
        </w:rPr>
      </w:pPr>
    </w:p>
    <w:p w14:paraId="67F74A2F" w14:textId="77777777" w:rsidR="000B6841" w:rsidRDefault="000B6841">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14E5E82F" w14:textId="77777777" w:rsidR="000B6841" w:rsidRDefault="000B6841">
      <w:pPr>
        <w:rPr>
          <w:sz w:val="24"/>
          <w:szCs w:val="24"/>
        </w:rPr>
      </w:pPr>
    </w:p>
    <w:p w14:paraId="53091742" w14:textId="77777777" w:rsidR="000B6841" w:rsidRDefault="000B6841" w:rsidP="000B6841">
      <w:pPr>
        <w:numPr>
          <w:ilvl w:val="0"/>
          <w:numId w:val="10"/>
        </w:numPr>
        <w:spacing w:after="0"/>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14:paraId="1ECE240F"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654A083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6429619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14:paraId="2290FE19" w14:textId="77777777" w:rsidR="000B6841" w:rsidRDefault="000B6841">
      <w:pPr>
        <w:rPr>
          <w:i/>
          <w:iCs/>
          <w:sz w:val="24"/>
          <w:szCs w:val="24"/>
        </w:rPr>
      </w:pPr>
    </w:p>
    <w:p w14:paraId="2F70D9AD" w14:textId="77777777" w:rsidR="000B6841" w:rsidRDefault="000B6841">
      <w:pPr>
        <w:rPr>
          <w:b/>
          <w:bCs/>
          <w:sz w:val="24"/>
          <w:szCs w:val="24"/>
        </w:rPr>
      </w:pPr>
      <w:r>
        <w:rPr>
          <w:b/>
          <w:bCs/>
          <w:sz w:val="24"/>
          <w:szCs w:val="24"/>
        </w:rPr>
        <w:t>RUBRICS FOR CALCULATION:</w:t>
      </w:r>
    </w:p>
    <w:p w14:paraId="175B9E76" w14:textId="77777777" w:rsidR="000B6841" w:rsidRDefault="000B6841">
      <w:pPr>
        <w:rPr>
          <w:sz w:val="24"/>
          <w:szCs w:val="24"/>
        </w:rPr>
      </w:pPr>
    </w:p>
    <w:p w14:paraId="30DADBD3" w14:textId="77777777" w:rsidR="000B6841" w:rsidRDefault="000B6841">
      <w:pPr>
        <w:rPr>
          <w:sz w:val="24"/>
          <w:szCs w:val="24"/>
        </w:rPr>
      </w:pPr>
    </w:p>
    <w:tbl>
      <w:tblPr>
        <w:tblW w:w="9019" w:type="dxa"/>
        <w:tblLayout w:type="fixed"/>
        <w:tblLook w:val="0400" w:firstRow="0" w:lastRow="0" w:firstColumn="0" w:lastColumn="0" w:noHBand="0" w:noVBand="1"/>
      </w:tblPr>
      <w:tblGrid>
        <w:gridCol w:w="1453"/>
        <w:gridCol w:w="1146"/>
        <w:gridCol w:w="2034"/>
        <w:gridCol w:w="1462"/>
        <w:gridCol w:w="1462"/>
        <w:gridCol w:w="1462"/>
      </w:tblGrid>
      <w:tr w:rsidR="000B6841" w14:paraId="5FA164A1"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57300804" w14:textId="77777777" w:rsidR="000B6841" w:rsidRDefault="000B6841">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68B05D8A" w14:textId="77777777" w:rsidR="000B6841" w:rsidRDefault="000B6841">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51015A0A" w14:textId="77777777" w:rsidR="000B6841" w:rsidRDefault="000B6841">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3BE8027B" w14:textId="77777777" w:rsidR="000B6841" w:rsidRDefault="000B6841">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4EB40226" w14:textId="77777777" w:rsidR="000B6841" w:rsidRDefault="000B6841">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6AC340FF" w14:textId="77777777" w:rsidR="000B6841" w:rsidRDefault="000B6841">
            <w:pPr>
              <w:spacing w:line="240" w:lineRule="auto"/>
              <w:jc w:val="center"/>
              <w:rPr>
                <w:b/>
                <w:bCs/>
                <w:color w:val="000000"/>
                <w:sz w:val="20"/>
                <w:szCs w:val="20"/>
              </w:rPr>
            </w:pPr>
            <w:r>
              <w:rPr>
                <w:b/>
                <w:bCs/>
                <w:color w:val="000000"/>
                <w:sz w:val="20"/>
                <w:szCs w:val="20"/>
              </w:rPr>
              <w:t>Level 1 – Beginning</w:t>
            </w:r>
          </w:p>
        </w:tc>
      </w:tr>
      <w:tr w:rsidR="000B6841" w14:paraId="207A21BB"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4D9E6734" w14:textId="77777777" w:rsidR="000B6841" w:rsidRDefault="000B6841">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50EA1340" w14:textId="77777777" w:rsidR="000B6841" w:rsidRDefault="000B6841">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3EF16487" w14:textId="77777777" w:rsidR="000B6841" w:rsidRDefault="000B6841">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4DAA668F" w14:textId="77777777" w:rsidR="000B6841" w:rsidRDefault="000B6841">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1D2D5BC9" w14:textId="77777777" w:rsidR="000B6841" w:rsidRDefault="000B6841">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7026EDB5" w14:textId="77777777" w:rsidR="000B6841" w:rsidRDefault="000B6841">
            <w:pPr>
              <w:spacing w:line="240" w:lineRule="auto"/>
              <w:jc w:val="center"/>
              <w:rPr>
                <w:color w:val="000000"/>
                <w:sz w:val="20"/>
                <w:szCs w:val="20"/>
              </w:rPr>
            </w:pPr>
            <w:r>
              <w:rPr>
                <w:color w:val="000000"/>
                <w:sz w:val="20"/>
                <w:szCs w:val="20"/>
              </w:rPr>
              <w:t>Poor understanding; unable to integrate concepts</w:t>
            </w:r>
          </w:p>
        </w:tc>
      </w:tr>
      <w:tr w:rsidR="000B6841" w14:paraId="0923CE80"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086CC8D8" w14:textId="77777777" w:rsidR="000B6841" w:rsidRDefault="000B6841">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5061CC00" w14:textId="77777777" w:rsidR="000B6841" w:rsidRDefault="000B6841">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2DC0B6B" w14:textId="77777777" w:rsidR="000B6841" w:rsidRDefault="000B6841">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5EAEE588" w14:textId="77777777" w:rsidR="000B6841" w:rsidRDefault="000B6841">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76A86E31" w14:textId="77777777" w:rsidR="000B6841" w:rsidRDefault="000B6841">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36983B32" w14:textId="77777777" w:rsidR="000B6841" w:rsidRDefault="000B6841">
            <w:pPr>
              <w:spacing w:line="240" w:lineRule="auto"/>
              <w:jc w:val="center"/>
              <w:rPr>
                <w:color w:val="000000"/>
                <w:sz w:val="20"/>
                <w:szCs w:val="20"/>
              </w:rPr>
            </w:pPr>
            <w:r>
              <w:rPr>
                <w:color w:val="000000"/>
                <w:sz w:val="20"/>
                <w:szCs w:val="20"/>
              </w:rPr>
              <w:t>Incorrect or incomplete implementation</w:t>
            </w:r>
          </w:p>
        </w:tc>
      </w:tr>
      <w:tr w:rsidR="000B6841" w14:paraId="1FE85BCD"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3DB5B61A" w14:textId="77777777" w:rsidR="000B6841" w:rsidRDefault="000B6841">
            <w:pPr>
              <w:spacing w:line="240" w:lineRule="auto"/>
              <w:jc w:val="center"/>
              <w:rPr>
                <w:color w:val="000000"/>
                <w:sz w:val="20"/>
                <w:szCs w:val="20"/>
              </w:rPr>
            </w:pPr>
            <w:r>
              <w:rPr>
                <w:color w:val="000000"/>
                <w:sz w:val="20"/>
                <w:szCs w:val="20"/>
              </w:rPr>
              <w:lastRenderedPageBreak/>
              <w:t>Use of Tools</w:t>
            </w:r>
          </w:p>
        </w:tc>
        <w:tc>
          <w:tcPr>
            <w:tcW w:w="1146" w:type="dxa"/>
            <w:tcBorders>
              <w:top w:val="nil"/>
              <w:left w:val="nil"/>
              <w:bottom w:val="single" w:sz="4" w:space="0" w:color="000000"/>
              <w:right w:val="single" w:sz="4" w:space="0" w:color="000000"/>
            </w:tcBorders>
            <w:vAlign w:val="center"/>
          </w:tcPr>
          <w:p w14:paraId="7F17E6B9" w14:textId="77777777" w:rsidR="000B6841" w:rsidRDefault="000B6841">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52FB3AE5" w14:textId="77777777" w:rsidR="000B6841" w:rsidRDefault="000B6841">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0B0F4E6B" w14:textId="77777777" w:rsidR="000B6841" w:rsidRDefault="000B6841">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65400F93" w14:textId="77777777" w:rsidR="000B6841" w:rsidRDefault="000B6841">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65A256C9" w14:textId="77777777" w:rsidR="000B6841" w:rsidRDefault="000B6841">
            <w:pPr>
              <w:spacing w:line="240" w:lineRule="auto"/>
              <w:jc w:val="center"/>
              <w:rPr>
                <w:color w:val="000000"/>
                <w:sz w:val="20"/>
                <w:szCs w:val="20"/>
              </w:rPr>
            </w:pPr>
            <w:r>
              <w:rPr>
                <w:color w:val="000000"/>
                <w:sz w:val="20"/>
                <w:szCs w:val="20"/>
              </w:rPr>
              <w:t>Incorrect or minimal use of tools</w:t>
            </w:r>
          </w:p>
        </w:tc>
      </w:tr>
      <w:tr w:rsidR="000B6841" w14:paraId="5B66E4BF"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301687D6" w14:textId="77777777" w:rsidR="000B6841" w:rsidRDefault="000B6841">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6B65F7B4" w14:textId="77777777" w:rsidR="000B6841" w:rsidRDefault="000B6841">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41DCA1DC" w14:textId="77777777" w:rsidR="000B6841" w:rsidRDefault="000B6841">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483A5D4C" w14:textId="77777777" w:rsidR="000B6841" w:rsidRDefault="000B6841">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021A076D" w14:textId="77777777" w:rsidR="000B6841" w:rsidRDefault="000B6841">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3B9B99C5" w14:textId="77777777" w:rsidR="000B6841" w:rsidRDefault="000B6841">
            <w:pPr>
              <w:spacing w:line="240" w:lineRule="auto"/>
              <w:jc w:val="center"/>
              <w:rPr>
                <w:color w:val="000000"/>
                <w:sz w:val="20"/>
                <w:szCs w:val="20"/>
              </w:rPr>
            </w:pPr>
            <w:r>
              <w:rPr>
                <w:color w:val="000000"/>
                <w:sz w:val="20"/>
                <w:szCs w:val="20"/>
              </w:rPr>
              <w:t>Poor or incorrect analysis of results</w:t>
            </w:r>
          </w:p>
        </w:tc>
      </w:tr>
      <w:tr w:rsidR="000B6841" w14:paraId="41C39EE0"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15625D7D" w14:textId="77777777" w:rsidR="000B6841" w:rsidRDefault="000B6841">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79A93FAD" w14:textId="77777777" w:rsidR="000B6841" w:rsidRDefault="000B6841">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6CFCC3AF" w14:textId="77777777" w:rsidR="000B6841" w:rsidRDefault="000B6841">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37EC09E2" w14:textId="77777777" w:rsidR="000B6841" w:rsidRDefault="000B6841">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7543FFEF" w14:textId="77777777" w:rsidR="000B6841" w:rsidRDefault="000B6841">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4CBE760D" w14:textId="77777777" w:rsidR="000B6841" w:rsidRDefault="000B6841">
            <w:pPr>
              <w:spacing w:line="240" w:lineRule="auto"/>
              <w:jc w:val="center"/>
              <w:rPr>
                <w:color w:val="000000"/>
                <w:sz w:val="20"/>
                <w:szCs w:val="20"/>
              </w:rPr>
            </w:pPr>
            <w:r>
              <w:rPr>
                <w:color w:val="000000"/>
                <w:sz w:val="20"/>
                <w:szCs w:val="20"/>
              </w:rPr>
              <w:t>Poor or incomplete documentation</w:t>
            </w:r>
          </w:p>
        </w:tc>
      </w:tr>
    </w:tbl>
    <w:p w14:paraId="08B2BC2A" w14:textId="77777777" w:rsidR="000B6841" w:rsidRDefault="000B6841">
      <w:pPr>
        <w:rPr>
          <w:sz w:val="24"/>
          <w:szCs w:val="24"/>
        </w:rPr>
      </w:pPr>
    </w:p>
    <w:p w14:paraId="2B3C862D" w14:textId="77777777" w:rsidR="000B6841" w:rsidRDefault="000B6841">
      <w:pPr>
        <w:pStyle w:val="Title"/>
        <w:jc w:val="center"/>
      </w:pPr>
    </w:p>
    <w:p w14:paraId="744C9B95" w14:textId="77777777" w:rsidR="000B6841" w:rsidRDefault="000B6841">
      <w:pPr>
        <w:pStyle w:val="Title"/>
        <w:jc w:val="center"/>
      </w:pPr>
    </w:p>
    <w:p w14:paraId="3732BA1D" w14:textId="77777777" w:rsidR="000B6841" w:rsidRDefault="000B6841">
      <w:pPr>
        <w:pStyle w:val="Title"/>
        <w:jc w:val="center"/>
      </w:pPr>
    </w:p>
    <w:p w14:paraId="0E510406" w14:textId="77777777" w:rsidR="000B6841" w:rsidRDefault="000B6841">
      <w:pPr>
        <w:pStyle w:val="Title"/>
        <w:jc w:val="center"/>
      </w:pPr>
    </w:p>
    <w:p w14:paraId="7EAD0892" w14:textId="77777777" w:rsidR="000B6841" w:rsidRDefault="000B6841">
      <w:pPr>
        <w:pStyle w:val="Title"/>
        <w:jc w:val="center"/>
      </w:pPr>
    </w:p>
    <w:p w14:paraId="4D9567C1" w14:textId="77777777" w:rsidR="000B6841" w:rsidRDefault="000B6841">
      <w:pPr>
        <w:pStyle w:val="Title"/>
        <w:jc w:val="center"/>
      </w:pPr>
    </w:p>
    <w:p w14:paraId="3E6D615F" w14:textId="77777777" w:rsidR="000B6841" w:rsidRDefault="000B6841">
      <w:pPr>
        <w:pStyle w:val="Title"/>
        <w:jc w:val="center"/>
      </w:pPr>
    </w:p>
    <w:p w14:paraId="1C3ABACD" w14:textId="77777777" w:rsidR="000B6841" w:rsidRDefault="000B6841">
      <w:pPr>
        <w:pStyle w:val="Title"/>
        <w:jc w:val="center"/>
      </w:pPr>
    </w:p>
    <w:p w14:paraId="3A2703D8" w14:textId="77777777" w:rsidR="000B6841" w:rsidRDefault="000B6841">
      <w:pPr>
        <w:pStyle w:val="Title"/>
        <w:jc w:val="center"/>
      </w:pPr>
    </w:p>
    <w:p w14:paraId="60BD3D41" w14:textId="77777777" w:rsidR="000B6841" w:rsidRDefault="000B6841">
      <w:pPr>
        <w:pStyle w:val="Title"/>
        <w:jc w:val="center"/>
      </w:pPr>
    </w:p>
    <w:p w14:paraId="7B1E6B04" w14:textId="77777777" w:rsidR="000B6841" w:rsidRDefault="000B6841">
      <w:pPr>
        <w:pStyle w:val="Title"/>
        <w:jc w:val="center"/>
      </w:pPr>
    </w:p>
    <w:p w14:paraId="66DBEBBA" w14:textId="77777777" w:rsidR="000B6841" w:rsidRDefault="000B6841">
      <w:pPr>
        <w:pStyle w:val="Title"/>
        <w:jc w:val="center"/>
      </w:pPr>
    </w:p>
    <w:p w14:paraId="7EE30C76" w14:textId="58FC6C84" w:rsidR="00FC7947" w:rsidRDefault="00662C31">
      <w:pPr>
        <w:pStyle w:val="Title"/>
        <w:jc w:val="center"/>
      </w:pPr>
      <w:r>
        <w:lastRenderedPageBreak/>
        <w:t>Computer Networks (CSA07) – CO3 Assessment Tool 1</w:t>
      </w:r>
      <w:r>
        <w:br/>
        <w:t>Detailed Answers</w:t>
      </w:r>
    </w:p>
    <w:p w14:paraId="6761F736" w14:textId="3A7E0C78" w:rsidR="00FC7947" w:rsidRDefault="00940668">
      <w:pPr>
        <w:pStyle w:val="Heading1"/>
      </w:pPr>
      <w:r>
        <w:t>1.</w:t>
      </w:r>
      <w:r w:rsidR="004434D4">
        <w:t xml:space="preserve">Capture packets during a TCP connection setup. Identify the three packets involved in the handshake (SYN, SYN-ACK, and ACK). Demonstrate the role of each flag and how they establish a reliable connection. </w:t>
      </w:r>
    </w:p>
    <w:p w14:paraId="3455C5A2" w14:textId="77777777" w:rsidR="00FC7947" w:rsidRDefault="00662C31">
      <w:r>
        <w:t>Question: Capture packets during a TCP connection setup. Identify the three packets involved in the handshake (SYN, SYN-ACK, and ACK). Demonstrate the role of each flag and how they establish a reliable connection.</w:t>
      </w:r>
      <w:r>
        <w:br/>
      </w:r>
      <w:r>
        <w:br/>
        <w:t>Detailed Answer:</w:t>
      </w:r>
      <w:r>
        <w:br/>
      </w:r>
      <w:r>
        <w:t>The TCP Three-Way Handshake is the process used to establish a reliable communication session between a client and a server before any data is exchanged. TCP is a connection-oriented protocol, meaning that both communicating devices must agree on communication parameters before transferring data.</w:t>
      </w:r>
      <w:r>
        <w:br/>
      </w:r>
      <w:r>
        <w:br/>
        <w:t>Step 1 – SYN Packet:</w:t>
      </w:r>
      <w:r>
        <w:br/>
        <w:t>• The client initiates communication by sending a SYN (Synchronize) packet.</w:t>
      </w:r>
      <w:r>
        <w:br/>
        <w:t>• The SYN flag is set to 1.</w:t>
      </w:r>
      <w:r>
        <w:br/>
        <w:t>• The packet contains the client's Initial Sequence Number (ISN).</w:t>
      </w:r>
      <w:r>
        <w:br/>
      </w:r>
      <w:r>
        <w:t>• This packet requests the server to establish a TCP connection.</w:t>
      </w:r>
      <w:r>
        <w:br/>
      </w:r>
      <w:r>
        <w:br/>
        <w:t>Role:</w:t>
      </w:r>
      <w:r>
        <w:br/>
        <w:t>- Starts the connection.</w:t>
      </w:r>
      <w:r>
        <w:br/>
        <w:t>- Synchronizes sequence numbers.</w:t>
      </w:r>
      <w:r>
        <w:br/>
        <w:t>- Indicates the client is ready to communicate.</w:t>
      </w:r>
      <w:r>
        <w:br/>
      </w:r>
      <w:r>
        <w:br/>
        <w:t>Step 2 – SYN-ACK Packet:</w:t>
      </w:r>
      <w:r>
        <w:br/>
        <w:t>• The server responds with a SYN-ACK packet.</w:t>
      </w:r>
      <w:r>
        <w:br/>
        <w:t>• Both SYN and ACK flags are set.</w:t>
      </w:r>
      <w:r>
        <w:br/>
        <w:t>• The ACK acknowledges the client's sequence number (Client ISN + 1).</w:t>
      </w:r>
      <w:r>
        <w:br/>
        <w:t>• The server also sends its own Initial Sequence Number.</w:t>
      </w:r>
      <w:r>
        <w:br/>
      </w:r>
      <w:r>
        <w:br/>
        <w:t>Role:</w:t>
      </w:r>
      <w:r>
        <w:br/>
        <w:t>- Accepts the client's request.</w:t>
      </w:r>
      <w:r>
        <w:br/>
        <w:t>- Acknowledges the received SYN.</w:t>
      </w:r>
      <w:r>
        <w:br/>
      </w:r>
      <w:r>
        <w:lastRenderedPageBreak/>
        <w:t>- Sends the server's sequence number.</w:t>
      </w:r>
      <w:r>
        <w:br/>
      </w:r>
      <w:r>
        <w:br/>
        <w:t>Step 3 – ACK Packet:</w:t>
      </w:r>
      <w:r>
        <w:br/>
        <w:t>• The client sends a final ACK packet.</w:t>
      </w:r>
      <w:r>
        <w:br/>
        <w:t>• Only the ACK flag is set.</w:t>
      </w:r>
      <w:r>
        <w:br/>
        <w:t>• It acknowledges the server's sequence number (Server ISN + 1).</w:t>
      </w:r>
      <w:r>
        <w:br/>
      </w:r>
      <w:r>
        <w:br/>
        <w:t>Role:</w:t>
      </w:r>
      <w:r>
        <w:br/>
        <w:t>- Confirms successful synchronization.</w:t>
      </w:r>
      <w:r>
        <w:br/>
        <w:t>- Completes the handshake.</w:t>
      </w:r>
      <w:r>
        <w:br/>
        <w:t>- Data transfer can now begin.</w:t>
      </w:r>
      <w:r>
        <w:br/>
      </w:r>
      <w:r>
        <w:br/>
        <w:t>Importance:</w:t>
      </w:r>
      <w:r>
        <w:br/>
        <w:t>• Ensures both devices are reachable.</w:t>
      </w:r>
      <w:r>
        <w:br/>
        <w:t>• Synchronizes sequence numbers.</w:t>
      </w:r>
      <w:r>
        <w:br/>
        <w:t>• Prevents duplicate or delayed packets.</w:t>
      </w:r>
      <w:r>
        <w:br/>
        <w:t>• Enables reliable communication using acknowledgments, retransmissions, and flow control.</w:t>
      </w:r>
      <w:r>
        <w:br/>
      </w:r>
      <w:r>
        <w:br/>
        <w:t>Typical Wireshark Observation:</w:t>
      </w:r>
      <w:r>
        <w:br/>
        <w:t>Packet 1: Client → Server : SYN</w:t>
      </w:r>
      <w:r>
        <w:br/>
        <w:t>Packet 2: Server → Client : SYN, ACK</w:t>
      </w:r>
      <w:r>
        <w:br/>
        <w:t>Packet 3: Client → Server : ACK</w:t>
      </w:r>
      <w:r>
        <w:br/>
      </w:r>
      <w:r>
        <w:br/>
        <w:t>Conclusion:</w:t>
      </w:r>
      <w:r>
        <w:br/>
        <w:t>The TCP three-way handshake establishes a reliable connection by exchanging SYN, SYN-ACK, and ACK packets. After completion, both systems are synchronized and ready for error-free data transfer.</w:t>
      </w:r>
    </w:p>
    <w:p w14:paraId="598BAAB9" w14:textId="7EAD5F36" w:rsidR="00FC7947" w:rsidRDefault="00662C31">
      <w:pPr>
        <w:pStyle w:val="Heading1"/>
      </w:pPr>
      <w:r>
        <w:t xml:space="preserve">2. </w:t>
      </w:r>
      <w:r w:rsidR="00940668">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p>
    <w:p w14:paraId="5E215100" w14:textId="77777777" w:rsidR="00FC7947" w:rsidRDefault="00662C31">
      <w:r>
        <w:t>Detailed Answer:</w:t>
      </w:r>
      <w:r>
        <w:br/>
        <w:t>DNS (Domain Name System) translates domain names into IP addresses. Most DNS queries use UDP because it is lightweight and fast.</w:t>
      </w:r>
      <w:r>
        <w:br/>
      </w:r>
      <w:r>
        <w:br/>
      </w:r>
      <w:r>
        <w:t>UDP Header:</w:t>
      </w:r>
      <w:r>
        <w:br/>
        <w:t>• Source Port – 16 bits</w:t>
      </w:r>
      <w:r>
        <w:br/>
        <w:t>• Destination Port – 16 bits</w:t>
      </w:r>
      <w:r>
        <w:br/>
        <w:t>• Length – 16 bits</w:t>
      </w:r>
      <w:r>
        <w:br/>
        <w:t>• Checksum – 16 bits</w:t>
      </w:r>
      <w:r>
        <w:br/>
        <w:t>Total Header Size = 8 bytes</w:t>
      </w:r>
      <w:r>
        <w:br/>
      </w:r>
      <w:r>
        <w:lastRenderedPageBreak/>
        <w:br/>
        <w:t>TCP Header:</w:t>
      </w:r>
      <w:r>
        <w:br/>
        <w:t>Minimum size = 20 bytes.</w:t>
      </w:r>
      <w:r>
        <w:br/>
      </w:r>
      <w:r>
        <w:br/>
        <w:t>Comparison:</w:t>
      </w:r>
      <w:r>
        <w:br/>
        <w:t>UDP:</w:t>
      </w:r>
      <w:r>
        <w:br/>
        <w:t>- Header Size: 8 bytes</w:t>
      </w:r>
      <w:r>
        <w:br/>
        <w:t>- No connection establishment</w:t>
      </w:r>
      <w:r>
        <w:br/>
        <w:t>- No sequence numbers</w:t>
      </w:r>
      <w:r>
        <w:br/>
        <w:t>- No acknowledgments</w:t>
      </w:r>
      <w:r>
        <w:br/>
        <w:t>- Lower overhead</w:t>
      </w:r>
      <w:r>
        <w:br/>
        <w:t>- Faster</w:t>
      </w:r>
      <w:r>
        <w:br/>
      </w:r>
      <w:r>
        <w:br/>
        <w:t>TCP:</w:t>
      </w:r>
      <w:r>
        <w:br/>
        <w:t>- Header Size: 20 bytes minimum</w:t>
      </w:r>
      <w:r>
        <w:br/>
        <w:t>- Requires three-way handshake</w:t>
      </w:r>
      <w:r>
        <w:br/>
        <w:t>- Uses sequence numbers</w:t>
      </w:r>
      <w:r>
        <w:br/>
        <w:t>- Uses acknowledgments</w:t>
      </w:r>
      <w:r>
        <w:br/>
        <w:t>- Reliable but slower</w:t>
      </w:r>
      <w:r>
        <w:br/>
      </w:r>
      <w:r>
        <w:br/>
        <w:t>Impact:</w:t>
      </w:r>
      <w:r>
        <w:br/>
        <w:t>Advantages of UDP:</w:t>
      </w:r>
      <w:r>
        <w:br/>
        <w:t>• Faster transmission.</w:t>
      </w:r>
      <w:r>
        <w:br/>
      </w:r>
      <w:r>
        <w:t>• Lower bandwidth consumption.</w:t>
      </w:r>
      <w:r>
        <w:br/>
        <w:t>• Reduced latency.</w:t>
      </w:r>
      <w:r>
        <w:br/>
        <w:t>• Ideal for quick DNS lookups.</w:t>
      </w:r>
      <w:r>
        <w:br/>
      </w:r>
      <w:r>
        <w:br/>
        <w:t>Disadvantages:</w:t>
      </w:r>
      <w:r>
        <w:br/>
        <w:t>• No retransmission.</w:t>
      </w:r>
      <w:r>
        <w:br/>
        <w:t>• No guarantee of packet delivery.</w:t>
      </w:r>
      <w:r>
        <w:br/>
        <w:t>• Packets may be lost or arrive out of order.</w:t>
      </w:r>
      <w:r>
        <w:br/>
      </w:r>
      <w:r>
        <w:br/>
        <w:t>Wireshark Observation:</w:t>
      </w:r>
      <w:r>
        <w:br/>
        <w:t>Protocol: UDP</w:t>
      </w:r>
      <w:r>
        <w:br/>
        <w:t>Destination Port: 53</w:t>
      </w:r>
      <w:r>
        <w:br/>
        <w:t>Query Type: Usually A record</w:t>
      </w:r>
      <w:r>
        <w:br/>
        <w:t>Header Length: 8 bytes</w:t>
      </w:r>
      <w:r>
        <w:br/>
      </w:r>
      <w:r>
        <w:br/>
        <w:t>Conclusion:</w:t>
      </w:r>
      <w:r>
        <w:br/>
        <w:t>DNS normally uses UDP because name resolution requires speed rather than guaranteed delivery. If a response is lost, the client simply sends another query.</w:t>
      </w:r>
    </w:p>
    <w:p w14:paraId="3F2D4604" w14:textId="680AF48B" w:rsidR="00FC7947" w:rsidRDefault="00662C31">
      <w:pPr>
        <w:pStyle w:val="Heading1"/>
      </w:pPr>
      <w:r>
        <w:lastRenderedPageBreak/>
        <w:t>3.</w:t>
      </w:r>
      <w:r w:rsidR="00940668" w:rsidRPr="00940668">
        <w:rPr>
          <w:color w:val="000000"/>
          <w:sz w:val="24"/>
          <w:szCs w:val="24"/>
        </w:rPr>
        <w:t xml:space="preserve"> </w:t>
      </w:r>
      <w:r w:rsidR="00940668">
        <w:rPr>
          <w:color w:val="000000"/>
          <w:sz w:val="24"/>
          <w:szCs w:val="24"/>
        </w:rPr>
        <w:t>Simulate packet loss (e.g., disconnect briefly) and capture traffic in Wireshark. Observe how TCP retransmits lost packets while UDP does not. Explain why this difference makes TCP reliable but slower compared to UDP.</w:t>
      </w:r>
      <w:r w:rsidR="00940668">
        <w:rPr>
          <w:color w:val="000000"/>
        </w:rPr>
        <w:t xml:space="preserve"> </w:t>
      </w:r>
      <w:r>
        <w:t xml:space="preserve"> </w:t>
      </w:r>
    </w:p>
    <w:p w14:paraId="46E3D933" w14:textId="77777777" w:rsidR="00FC7947" w:rsidRDefault="00662C31">
      <w:r>
        <w:t>Detailed Answer:</w:t>
      </w:r>
      <w:r>
        <w:br/>
        <w:t>Packet loss occurs when data fails to reach the destination. In Wireshark this can be simulated by disconnecting the network briefly.</w:t>
      </w:r>
      <w:r>
        <w:br/>
      </w:r>
      <w:r>
        <w:br/>
        <w:t>TCP Behavior:</w:t>
      </w:r>
      <w:r>
        <w:br/>
        <w:t>• Sender waits for ACK.</w:t>
      </w:r>
      <w:r>
        <w:br/>
        <w:t>• If ACK is not received before timeout, the segment is retransmitted.</w:t>
      </w:r>
      <w:r>
        <w:br/>
        <w:t>• Lost packets are resent automatically.</w:t>
      </w:r>
      <w:r>
        <w:br/>
        <w:t>• Sequence numbers help identify missing packets.</w:t>
      </w:r>
      <w:r>
        <w:br/>
      </w:r>
      <w:r>
        <w:br/>
        <w:t>Wireshark Indicators:</w:t>
      </w:r>
      <w:r>
        <w:br/>
        <w:t>• TCP Retransmission</w:t>
      </w:r>
      <w:r>
        <w:br/>
        <w:t>• Duplicate ACK</w:t>
      </w:r>
      <w:r>
        <w:br/>
        <w:t>• Fast Retransmission</w:t>
      </w:r>
      <w:r>
        <w:br/>
        <w:t>• Previous segment not captured</w:t>
      </w:r>
      <w:r>
        <w:br/>
      </w:r>
      <w:r>
        <w:br/>
        <w:t>UDP Behavior:</w:t>
      </w:r>
      <w:r>
        <w:br/>
      </w:r>
      <w:r>
        <w:t>• Sends packets without expecting acknowledgments.</w:t>
      </w:r>
      <w:r>
        <w:br/>
        <w:t>• No retransmission mechanism.</w:t>
      </w:r>
      <w:r>
        <w:br/>
        <w:t>• Lost packets are permanently lost.</w:t>
      </w:r>
      <w:r>
        <w:br/>
        <w:t>• Application must handle recovery if required.</w:t>
      </w:r>
      <w:r>
        <w:br/>
      </w:r>
      <w:r>
        <w:br/>
        <w:t>Comparison:</w:t>
      </w:r>
      <w:r>
        <w:br/>
      </w:r>
      <w:r>
        <w:br/>
        <w:t>TCP:</w:t>
      </w:r>
      <w:r>
        <w:br/>
        <w:t>Reliable: Yes</w:t>
      </w:r>
      <w:r>
        <w:br/>
        <w:t>Acknowledgment: Yes</w:t>
      </w:r>
      <w:r>
        <w:br/>
        <w:t>Retransmission: Yes</w:t>
      </w:r>
      <w:r>
        <w:br/>
        <w:t>Ordering: Guaranteed</w:t>
      </w:r>
      <w:r>
        <w:br/>
        <w:t>Speed: Slower</w:t>
      </w:r>
      <w:r>
        <w:br/>
      </w:r>
      <w:r>
        <w:br/>
        <w:t>UDP:</w:t>
      </w:r>
      <w:r>
        <w:br/>
        <w:t>Reliable: No</w:t>
      </w:r>
      <w:r>
        <w:br/>
        <w:t>Acknowledgment: No</w:t>
      </w:r>
      <w:r>
        <w:br/>
        <w:t>Retransmission: No</w:t>
      </w:r>
      <w:r>
        <w:br/>
        <w:t>Ordering: Not guaranteed</w:t>
      </w:r>
      <w:r>
        <w:br/>
        <w:t>Speed: Faster</w:t>
      </w:r>
      <w:r>
        <w:br/>
      </w:r>
      <w:r>
        <w:br/>
        <w:t>Why TCP is Slower:</w:t>
      </w:r>
      <w:r>
        <w:br/>
        <w:t>• Connection establishment.</w:t>
      </w:r>
      <w:r>
        <w:br/>
      </w:r>
      <w:r>
        <w:lastRenderedPageBreak/>
        <w:t>• ACK waiting.</w:t>
      </w:r>
      <w:r>
        <w:br/>
        <w:t>• Error detection.</w:t>
      </w:r>
      <w:r>
        <w:br/>
        <w:t>• Congestion control.</w:t>
      </w:r>
      <w:r>
        <w:br/>
        <w:t>• Flow control.</w:t>
      </w:r>
      <w:r>
        <w:br/>
        <w:t>• Retransmissions.</w:t>
      </w:r>
      <w:r>
        <w:br/>
      </w:r>
      <w:r>
        <w:br/>
      </w:r>
      <w:r>
        <w:t>Why UDP is Faster:</w:t>
      </w:r>
      <w:r>
        <w:br/>
        <w:t>• No handshake.</w:t>
      </w:r>
      <w:r>
        <w:br/>
        <w:t>• No acknowledgments.</w:t>
      </w:r>
      <w:r>
        <w:br/>
        <w:t>• Small header.</w:t>
      </w:r>
      <w:r>
        <w:br/>
        <w:t>• Minimal processing.</w:t>
      </w:r>
      <w:r>
        <w:br/>
      </w:r>
      <w:r>
        <w:br/>
        <w:t>Conclusion:</w:t>
      </w:r>
      <w:r>
        <w:br/>
        <w:t>TCP guarantees reliable delivery by retransmitting lost packets, while UDP sacrifices reliability to achieve higher speed and lower latency.</w:t>
      </w:r>
    </w:p>
    <w:p w14:paraId="2E1059E3" w14:textId="45857931" w:rsidR="00FC7947" w:rsidRDefault="00662C31">
      <w:pPr>
        <w:pStyle w:val="Heading1"/>
      </w:pPr>
      <w:r>
        <w:t xml:space="preserve">4. </w:t>
      </w:r>
      <w:r w:rsidR="00940668">
        <w:rPr>
          <w:color w:val="000000"/>
          <w:sz w:val="24"/>
          <w:szCs w:val="24"/>
        </w:rPr>
        <w:t>Use Wireshark to capture DNS traffic while resolving a domain name. Identify the query type (A, AAAA, MX) and the response received. Measure the time taken for resolution and explain why DNS typically uses UDP.</w:t>
      </w:r>
    </w:p>
    <w:p w14:paraId="44552392" w14:textId="77777777" w:rsidR="00FC7947" w:rsidRDefault="00662C31">
      <w:r>
        <w:t>Detailed Answer:</w:t>
      </w:r>
      <w:r>
        <w:br/>
        <w:t>DNS converts domain names such as www.google.com into IP addresses.</w:t>
      </w:r>
      <w:r>
        <w:br/>
      </w:r>
      <w:r>
        <w:br/>
        <w:t>Common DNS Query Types:</w:t>
      </w:r>
      <w:r>
        <w:br/>
        <w:t>A Record – IPv4 address.</w:t>
      </w:r>
      <w:r>
        <w:br/>
        <w:t>AAAA Record – IPv6 address.</w:t>
      </w:r>
      <w:r>
        <w:br/>
        <w:t>MX Record – Mail server.</w:t>
      </w:r>
      <w:r>
        <w:br/>
      </w:r>
      <w:r>
        <w:br/>
        <w:t>Wireshark Procedure:</w:t>
      </w:r>
      <w:r>
        <w:br/>
        <w:t>1. Start Wireshark.</w:t>
      </w:r>
      <w:r>
        <w:br/>
        <w:t>2. Apply filter: dns</w:t>
      </w:r>
      <w:r>
        <w:br/>
        <w:t>3. Open a website.</w:t>
      </w:r>
      <w:r>
        <w:br/>
        <w:t>4. Observe DNS Query.</w:t>
      </w:r>
      <w:r>
        <w:br/>
        <w:t>5. Observe DNS Response.</w:t>
      </w:r>
      <w:r>
        <w:br/>
      </w:r>
      <w:r>
        <w:br/>
        <w:t>Example:</w:t>
      </w:r>
      <w:r>
        <w:br/>
        <w:t>Query Name: www.google.com</w:t>
      </w:r>
      <w:r>
        <w:br/>
        <w:t>Query Type: A</w:t>
      </w:r>
      <w:r>
        <w:br/>
        <w:t>Response: IPv4 address (for example, 142.x.x.x)</w:t>
      </w:r>
      <w:r>
        <w:br/>
        <w:t>Protocol: UDP</w:t>
      </w:r>
      <w:r>
        <w:br/>
        <w:t>Destination Port: 53</w:t>
      </w:r>
      <w:r>
        <w:br/>
      </w:r>
      <w:r>
        <w:br/>
        <w:t>Measuring Resolution Time:</w:t>
      </w:r>
      <w:r>
        <w:br/>
      </w:r>
      <w:r>
        <w:lastRenderedPageBreak/>
        <w:t>Subtract the timestamp of the DNS response from the DNS query.</w:t>
      </w:r>
      <w:r>
        <w:br/>
        <w:t>Example:</w:t>
      </w:r>
      <w:r>
        <w:br/>
        <w:t>Query Time = 12.450 s</w:t>
      </w:r>
      <w:r>
        <w:br/>
        <w:t>Response Time = 12.478 s</w:t>
      </w:r>
      <w:r>
        <w:br/>
        <w:t>Resolution Time = 28 ms</w:t>
      </w:r>
      <w:r>
        <w:br/>
      </w:r>
      <w:r>
        <w:br/>
        <w:t>Why DNS Uses UDP:</w:t>
      </w:r>
      <w:r>
        <w:br/>
        <w:t>• Fast communication.</w:t>
      </w:r>
      <w:r>
        <w:br/>
        <w:t>• Only 8-byte header.</w:t>
      </w:r>
      <w:r>
        <w:br/>
        <w:t>• No connection setup.</w:t>
      </w:r>
      <w:r>
        <w:br/>
        <w:t>• Low latency.</w:t>
      </w:r>
      <w:r>
        <w:br/>
      </w:r>
      <w:r>
        <w:t>• Suitable for small DNS messages.</w:t>
      </w:r>
      <w:r>
        <w:br/>
      </w:r>
      <w:r>
        <w:br/>
        <w:t>When TCP is Used:</w:t>
      </w:r>
      <w:r>
        <w:br/>
        <w:t>• Zone transfers.</w:t>
      </w:r>
      <w:r>
        <w:br/>
        <w:t>• Large DNS responses.</w:t>
      </w:r>
      <w:r>
        <w:br/>
        <w:t>• DNSSEC.</w:t>
      </w:r>
      <w:r>
        <w:br/>
        <w:t>• Response larger than UDP limit.</w:t>
      </w:r>
      <w:r>
        <w:br/>
      </w:r>
      <w:r>
        <w:br/>
        <w:t>Conclusion:</w:t>
      </w:r>
      <w:r>
        <w:br/>
        <w:t>Wireshark shows that DNS generally uses UDP because it provides fast and efficient domain-name resolution. TCP is only used when reliability or larger message sizes are required.</w:t>
      </w:r>
    </w:p>
    <w:sectPr w:rsidR="00FC7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034684">
    <w:abstractNumId w:val="8"/>
  </w:num>
  <w:num w:numId="2" w16cid:durableId="181214794">
    <w:abstractNumId w:val="6"/>
  </w:num>
  <w:num w:numId="3" w16cid:durableId="2069644422">
    <w:abstractNumId w:val="5"/>
  </w:num>
  <w:num w:numId="4" w16cid:durableId="336230730">
    <w:abstractNumId w:val="4"/>
  </w:num>
  <w:num w:numId="5" w16cid:durableId="1082414422">
    <w:abstractNumId w:val="7"/>
  </w:num>
  <w:num w:numId="6" w16cid:durableId="121927255">
    <w:abstractNumId w:val="3"/>
  </w:num>
  <w:num w:numId="7" w16cid:durableId="1085807154">
    <w:abstractNumId w:val="2"/>
  </w:num>
  <w:num w:numId="8" w16cid:durableId="469906038">
    <w:abstractNumId w:val="1"/>
  </w:num>
  <w:num w:numId="9" w16cid:durableId="177623427">
    <w:abstractNumId w:val="0"/>
  </w:num>
  <w:num w:numId="10" w16cid:durableId="1675449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841"/>
    <w:rsid w:val="0015074B"/>
    <w:rsid w:val="0029639D"/>
    <w:rsid w:val="00326F90"/>
    <w:rsid w:val="004434D4"/>
    <w:rsid w:val="0069760B"/>
    <w:rsid w:val="00814FAC"/>
    <w:rsid w:val="00940668"/>
    <w:rsid w:val="00AA1D8D"/>
    <w:rsid w:val="00B32436"/>
    <w:rsid w:val="00B47730"/>
    <w:rsid w:val="00CB0664"/>
    <w:rsid w:val="00FC693F"/>
    <w:rsid w:val="00FC7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6E7E4"/>
  <w14:defaultImageDpi w14:val="300"/>
  <w15:docId w15:val="{80C6BE57-92DC-4E0B-90AB-0BE5FFBD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cp:lastModifiedBy>
  <cp:revision>5</cp:revision>
  <dcterms:created xsi:type="dcterms:W3CDTF">2026-08-04T04:15:00Z</dcterms:created>
  <dcterms:modified xsi:type="dcterms:W3CDTF">2026-08-04T05:19:00Z</dcterms:modified>
  <cp:category/>
</cp:coreProperties>
</file>