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A773" w14:textId="77777777" w:rsidR="00301BE7" w:rsidRPr="00301BE7" w:rsidRDefault="00301BE7" w:rsidP="00301BE7">
      <w:pPr>
        <w:jc w:val="center"/>
        <w:rPr>
          <w:sz w:val="40"/>
          <w:szCs w:val="40"/>
        </w:rPr>
      </w:pPr>
      <w:r w:rsidRPr="00301BE7">
        <w:rPr>
          <w:b/>
          <w:bCs/>
          <w:sz w:val="40"/>
          <w:szCs w:val="40"/>
        </w:rPr>
        <w:t>Traffic Accidents and Road Safety Analysis in the UK (2012–2014)</w:t>
      </w:r>
    </w:p>
    <w:p w14:paraId="74EDDA1A" w14:textId="77777777" w:rsidR="0001728B" w:rsidRDefault="00301BE7" w:rsidP="00301BE7">
      <w:pPr>
        <w:jc w:val="both"/>
      </w:pPr>
      <w:r w:rsidRPr="00301BE7">
        <w:t xml:space="preserve">Using a massive dataset containing more than a million records from 2012 to 2014 about road traffic accidents of UK, this project focuses on </w:t>
      </w:r>
      <w:proofErr w:type="spellStart"/>
      <w:r w:rsidRPr="00301BE7">
        <w:t>analysing</w:t>
      </w:r>
      <w:proofErr w:type="spellEnd"/>
      <w:r w:rsidRPr="00301BE7">
        <w:t xml:space="preserve"> such road traffic accidents patterns. Sourced from </w:t>
      </w:r>
      <w:hyperlink r:id="rId5" w:history="1">
        <w:r w:rsidRPr="0001728B">
          <w:rPr>
            <w:rStyle w:val="Hyperlink"/>
          </w:rPr>
          <w:t>Kaggle</w:t>
        </w:r>
      </w:hyperlink>
      <w:r w:rsidRPr="00301BE7">
        <w:t xml:space="preserve"> and collected by the UK Department for Transport, the data includes environmental conditions, accident characteristics, and casualty information at high levels of detail across England, Scotland and Wales. </w:t>
      </w:r>
    </w:p>
    <w:p w14:paraId="76A67D2F" w14:textId="56B4E624" w:rsidR="00301BE7" w:rsidRDefault="00301BE7" w:rsidP="00301BE7">
      <w:pPr>
        <w:jc w:val="both"/>
      </w:pPr>
      <w:r w:rsidRPr="00301BE7">
        <w:t xml:space="preserve">The motivation of the project was </w:t>
      </w:r>
      <w:proofErr w:type="spellStart"/>
      <w:proofErr w:type="gramStart"/>
      <w:r w:rsidRPr="00301BE7">
        <w:t>two fold</w:t>
      </w:r>
      <w:proofErr w:type="spellEnd"/>
      <w:proofErr w:type="gramEnd"/>
      <w:r w:rsidRPr="00301BE7">
        <w:t>: to discover patterns in the data using distributed data processing techniques and to devise a predictive model to predict accident severity.</w:t>
      </w:r>
    </w:p>
    <w:p w14:paraId="4ACDD688" w14:textId="77777777" w:rsidR="00301BE7" w:rsidRDefault="00301BE7" w:rsidP="00301BE7">
      <w:pPr>
        <w:jc w:val="both"/>
      </w:pPr>
      <w:r w:rsidRPr="00301BE7">
        <w:t xml:space="preserve">All the data was stored in Azure Blob Storage and processed with Apache Spark on Databricks to efficiently manage and analyze the dataset. It was structured into Delta Lake tables for scalable access and analysis. A new comprehensive data pipeline which cleans, transforms, built relevant features for machine learning classification model was designed. The Random Forest model was used to classify with both Logistic Regression and the </w:t>
      </w:r>
      <w:proofErr w:type="gramStart"/>
      <w:r w:rsidRPr="00301BE7">
        <w:t>Random forest</w:t>
      </w:r>
      <w:proofErr w:type="gramEnd"/>
      <w:r w:rsidRPr="00301BE7">
        <w:t xml:space="preserve"> model came out as better than Logistic Regression with respect to accuracy, precision, recall and F1 score.</w:t>
      </w:r>
    </w:p>
    <w:p w14:paraId="7BB02946" w14:textId="3818EEBB" w:rsidR="00301BE7" w:rsidRPr="00301BE7" w:rsidRDefault="00301BE7" w:rsidP="00301BE7">
      <w:pPr>
        <w:jc w:val="both"/>
      </w:pPr>
      <w:r w:rsidRPr="00301BE7">
        <w:t>The project also addressed three main areas of analysis to answer specific research questions, in addition to predictive modeling:</w:t>
      </w:r>
    </w:p>
    <w:p w14:paraId="302C64CE" w14:textId="2B4835D1" w:rsidR="00301BE7" w:rsidRPr="00301BE7" w:rsidRDefault="00301BE7" w:rsidP="00301BE7">
      <w:pPr>
        <w:numPr>
          <w:ilvl w:val="0"/>
          <w:numId w:val="1"/>
        </w:numPr>
        <w:jc w:val="both"/>
      </w:pPr>
      <w:r w:rsidRPr="00301BE7">
        <w:rPr>
          <w:b/>
          <w:bCs/>
        </w:rPr>
        <w:t>Time of Day and Accident Severity (RQ1):</w:t>
      </w:r>
      <w:r w:rsidRPr="00301BE7">
        <w:t xml:space="preserve"> It was found that there is a strong relationship between the time of day and accident severity. Late evening through morning hours were peak accident severity, possibly because of reduced visibility, low levels of drowsiness, and increased probability of impaired driving.</w:t>
      </w:r>
    </w:p>
    <w:p w14:paraId="32240EC6" w14:textId="0B78389F" w:rsidR="00301BE7" w:rsidRPr="00301BE7" w:rsidRDefault="00301BE7" w:rsidP="00301BE7">
      <w:pPr>
        <w:numPr>
          <w:ilvl w:val="0"/>
          <w:numId w:val="1"/>
        </w:numPr>
        <w:jc w:val="both"/>
      </w:pPr>
      <w:r w:rsidRPr="00301BE7">
        <w:rPr>
          <w:b/>
          <w:bCs/>
        </w:rPr>
        <w:t>Weather Conditions and Casualty Rates (RQ2):</w:t>
      </w:r>
      <w:r w:rsidRPr="00301BE7">
        <w:t xml:space="preserve"> Adverse weather conditions, in particular, rain, snow and fog, were related to higher casualty rates. The slippery roads and poor visibility seem to make it more likely that accidents result in severe outcomes.</w:t>
      </w:r>
    </w:p>
    <w:p w14:paraId="2C5796E6" w14:textId="4CADFA45" w:rsidR="00301BE7" w:rsidRPr="00301BE7" w:rsidRDefault="00301BE7" w:rsidP="00301BE7">
      <w:pPr>
        <w:numPr>
          <w:ilvl w:val="0"/>
          <w:numId w:val="1"/>
        </w:numPr>
        <w:jc w:val="both"/>
      </w:pPr>
      <w:r w:rsidRPr="00301BE7">
        <w:rPr>
          <w:b/>
          <w:bCs/>
        </w:rPr>
        <w:t>Urban vs. Rural Patterns (RQ3):</w:t>
      </w:r>
      <w:r w:rsidRPr="00301BE7">
        <w:t xml:space="preserve"> The urban and rural accident patterns were distinguished clearly. Overall, people in urban area had more accidents per unit area than in rural areas, but they had less serious accidents on average, presumably because of lower speed limits (or greater access to emergency services). On the other hand, accidents were relatively fewer in rural areas, but more severe, usually with a higher speed and a long time to effect medical response.</w:t>
      </w:r>
    </w:p>
    <w:p w14:paraId="3744CEA5" w14:textId="1E495978" w:rsidR="00301BE7" w:rsidRPr="00301BE7" w:rsidRDefault="00301BE7" w:rsidP="00301BE7">
      <w:pPr>
        <w:jc w:val="both"/>
      </w:pPr>
      <w:r w:rsidRPr="00301BE7">
        <w:t>Visualizations were made using Python libraries and the results were stored in a SQL based Delta table structure to ensure the data integrity and facilitate reporting. The ability to scale the processing and querying of insights derived from the dataset came from this infrastructure.</w:t>
      </w:r>
    </w:p>
    <w:p w14:paraId="4BFC6206" w14:textId="77777777" w:rsidR="005D59E6" w:rsidRDefault="005D59E6" w:rsidP="00301BE7">
      <w:pPr>
        <w:jc w:val="both"/>
      </w:pPr>
    </w:p>
    <w:sectPr w:rsidR="005D5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032D8"/>
    <w:multiLevelType w:val="multilevel"/>
    <w:tmpl w:val="A86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28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E7"/>
    <w:rsid w:val="0001728B"/>
    <w:rsid w:val="00301BE7"/>
    <w:rsid w:val="005D59E6"/>
    <w:rsid w:val="00890245"/>
    <w:rsid w:val="00C471FE"/>
    <w:rsid w:val="00CF6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C443"/>
  <w15:chartTrackingRefBased/>
  <w15:docId w15:val="{41DDD248-BE3E-4E56-9D9F-5F98DBDE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E7"/>
    <w:rPr>
      <w:rFonts w:eastAsiaTheme="majorEastAsia" w:cstheme="majorBidi"/>
      <w:color w:val="272727" w:themeColor="text1" w:themeTint="D8"/>
    </w:rPr>
  </w:style>
  <w:style w:type="paragraph" w:styleId="Title">
    <w:name w:val="Title"/>
    <w:basedOn w:val="Normal"/>
    <w:next w:val="Normal"/>
    <w:link w:val="TitleChar"/>
    <w:uiPriority w:val="10"/>
    <w:qFormat/>
    <w:rsid w:val="0030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E7"/>
    <w:pPr>
      <w:spacing w:before="160"/>
      <w:jc w:val="center"/>
    </w:pPr>
    <w:rPr>
      <w:i/>
      <w:iCs/>
      <w:color w:val="404040" w:themeColor="text1" w:themeTint="BF"/>
    </w:rPr>
  </w:style>
  <w:style w:type="character" w:customStyle="1" w:styleId="QuoteChar">
    <w:name w:val="Quote Char"/>
    <w:basedOn w:val="DefaultParagraphFont"/>
    <w:link w:val="Quote"/>
    <w:uiPriority w:val="29"/>
    <w:rsid w:val="00301BE7"/>
    <w:rPr>
      <w:i/>
      <w:iCs/>
      <w:color w:val="404040" w:themeColor="text1" w:themeTint="BF"/>
    </w:rPr>
  </w:style>
  <w:style w:type="paragraph" w:styleId="ListParagraph">
    <w:name w:val="List Paragraph"/>
    <w:basedOn w:val="Normal"/>
    <w:uiPriority w:val="34"/>
    <w:qFormat/>
    <w:rsid w:val="00301BE7"/>
    <w:pPr>
      <w:ind w:left="720"/>
      <w:contextualSpacing/>
    </w:pPr>
  </w:style>
  <w:style w:type="character" w:styleId="IntenseEmphasis">
    <w:name w:val="Intense Emphasis"/>
    <w:basedOn w:val="DefaultParagraphFont"/>
    <w:uiPriority w:val="21"/>
    <w:qFormat/>
    <w:rsid w:val="00301BE7"/>
    <w:rPr>
      <w:i/>
      <w:iCs/>
      <w:color w:val="2F5496" w:themeColor="accent1" w:themeShade="BF"/>
    </w:rPr>
  </w:style>
  <w:style w:type="paragraph" w:styleId="IntenseQuote">
    <w:name w:val="Intense Quote"/>
    <w:basedOn w:val="Normal"/>
    <w:next w:val="Normal"/>
    <w:link w:val="IntenseQuoteChar"/>
    <w:uiPriority w:val="30"/>
    <w:qFormat/>
    <w:rsid w:val="00301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BE7"/>
    <w:rPr>
      <w:i/>
      <w:iCs/>
      <w:color w:val="2F5496" w:themeColor="accent1" w:themeShade="BF"/>
    </w:rPr>
  </w:style>
  <w:style w:type="character" w:styleId="IntenseReference">
    <w:name w:val="Intense Reference"/>
    <w:basedOn w:val="DefaultParagraphFont"/>
    <w:uiPriority w:val="32"/>
    <w:qFormat/>
    <w:rsid w:val="00301BE7"/>
    <w:rPr>
      <w:b/>
      <w:bCs/>
      <w:smallCaps/>
      <w:color w:val="2F5496" w:themeColor="accent1" w:themeShade="BF"/>
      <w:spacing w:val="5"/>
    </w:rPr>
  </w:style>
  <w:style w:type="character" w:styleId="Hyperlink">
    <w:name w:val="Hyperlink"/>
    <w:basedOn w:val="DefaultParagraphFont"/>
    <w:uiPriority w:val="99"/>
    <w:unhideWhenUsed/>
    <w:rsid w:val="0001728B"/>
    <w:rPr>
      <w:color w:val="0563C1" w:themeColor="hyperlink"/>
      <w:u w:val="single"/>
    </w:rPr>
  </w:style>
  <w:style w:type="character" w:styleId="UnresolvedMention">
    <w:name w:val="Unresolved Mention"/>
    <w:basedOn w:val="DefaultParagraphFont"/>
    <w:uiPriority w:val="99"/>
    <w:semiHidden/>
    <w:unhideWhenUsed/>
    <w:rsid w:val="00017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46046">
      <w:bodyDiv w:val="1"/>
      <w:marLeft w:val="0"/>
      <w:marRight w:val="0"/>
      <w:marTop w:val="0"/>
      <w:marBottom w:val="0"/>
      <w:divBdr>
        <w:top w:val="none" w:sz="0" w:space="0" w:color="auto"/>
        <w:left w:val="none" w:sz="0" w:space="0" w:color="auto"/>
        <w:bottom w:val="none" w:sz="0" w:space="0" w:color="auto"/>
        <w:right w:val="none" w:sz="0" w:space="0" w:color="auto"/>
      </w:divBdr>
    </w:div>
    <w:div w:id="141893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daveianhickey/2000-16-traffic-flow-england-scotland-wales?select=accidents_2012_to_2014.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dc:description/>
  <cp:lastModifiedBy>Mohit Sharma</cp:lastModifiedBy>
  <cp:revision>1</cp:revision>
  <dcterms:created xsi:type="dcterms:W3CDTF">2025-05-02T16:39:00Z</dcterms:created>
  <dcterms:modified xsi:type="dcterms:W3CDTF">2025-05-02T17:07:00Z</dcterms:modified>
</cp:coreProperties>
</file>