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7. Maintenance</w:t>
      </w:r>
    </w:p>
    <w:p>
      <w:r>
        <w:t>Maintenance is a continuous phase that begins after the website is deployed. Even though our food ordering website was a static one, we planned to keep it updated and error-free.</w:t>
        <w:br/>
        <w:br/>
        <w:t>We periodically reviewed the site to check for broken links, outdated content, or style inconsistencies. For example, we planned to update the food menu items regularly, which meant editing HTML sections and replacing old images.</w:t>
        <w:br/>
        <w:br/>
        <w:t>We maintained a backup of our project files in cloud storage and used version control to keep track of changes. This helped prevent data loss and made it easy to revert to earlier versions if needed.</w:t>
        <w:br/>
        <w:br/>
        <w:t>We also gathered user feedback — from friends, peers, and online users — to identify areas of improvement. Some suggestions included adding a search bar, integrating ordering functionality with a form, or adding animations. While not implemented immediately, we documented these ideas for future updates.</w:t>
        <w:br/>
        <w:br/>
        <w:t>Maintenance ensures that the website stays relevant and functional long after its initial release. It also reflects our commitment to quality and user satisfaction. This phase keeps the project alive and opens doors for scaling or enhancement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