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55DD" w14:textId="3A23FD58" w:rsidR="00467DC0" w:rsidRDefault="00EF7EF0" w:rsidP="00737B49">
      <w:pPr>
        <w:rPr>
          <w:rFonts w:ascii="Arial" w:hAnsi="Arial" w:cs="Arial"/>
          <w:noProof/>
          <w:color w:val="000000" w:themeColor="text1"/>
          <w:sz w:val="22"/>
          <w:szCs w:val="22"/>
          <w:lang w:eastAsia="zh-CN"/>
        </w:rPr>
      </w:pPr>
      <w:r w:rsidRPr="00EF7EF0">
        <w:rPr>
          <w:rFonts w:ascii="Arial" w:hAnsi="Arial" w:cs="Arial"/>
          <w:noProof/>
          <w:color w:val="000000" w:themeColor="text1"/>
          <w:sz w:val="22"/>
          <w:szCs w:val="22"/>
          <w:lang w:eastAsia="zh-CN"/>
        </w:rPr>
        <w:t>DAN Company is committed to delivering its services in a manner that protects the health, safety and welfare of employees, contractors, and stakeholders, while safeguarding the environment. Through the continual improvement of our processes, services, and management systems, we aim to achieve our objectives in accordance with internationally recognized standards, including ISO 14001:2015 and ISO 45001:2018, ensuring sustainable performance, compliance, and operational excellence.</w:t>
      </w:r>
    </w:p>
    <w:p w14:paraId="1EEB138A" w14:textId="77777777" w:rsidR="00EF7EF0" w:rsidRPr="002702E0" w:rsidRDefault="00EF7EF0" w:rsidP="00737B49">
      <w:pPr>
        <w:rPr>
          <w:rFonts w:ascii="Arial" w:hAnsi="Arial" w:cs="Arial"/>
          <w:b/>
          <w:bCs/>
          <w:noProof/>
          <w:color w:val="000000" w:themeColor="text1"/>
          <w:sz w:val="22"/>
          <w:szCs w:val="22"/>
          <w:lang w:eastAsia="zh-CN"/>
        </w:rPr>
      </w:pPr>
    </w:p>
    <w:p w14:paraId="7C656AA1" w14:textId="4343A73D" w:rsidR="0073044C" w:rsidRPr="008E2122" w:rsidRDefault="0073044C" w:rsidP="0073044C">
      <w:pPr>
        <w:rPr>
          <w:rFonts w:ascii="Arial" w:hAnsi="Arial" w:cs="Arial"/>
          <w:sz w:val="22"/>
          <w:szCs w:val="22"/>
        </w:rPr>
      </w:pPr>
      <w:r w:rsidRPr="008E2122">
        <w:rPr>
          <w:rFonts w:ascii="Arial" w:hAnsi="Arial" w:cs="Arial"/>
          <w:sz w:val="22"/>
          <w:szCs w:val="22"/>
        </w:rPr>
        <w:t xml:space="preserve">Through this policy, we affirm our commitment to fully implement the </w:t>
      </w:r>
      <w:r>
        <w:rPr>
          <w:rFonts w:ascii="Arial" w:hAnsi="Arial" w:cs="Arial"/>
          <w:sz w:val="22"/>
          <w:szCs w:val="22"/>
        </w:rPr>
        <w:t>health, safety and environmental</w:t>
      </w:r>
      <w:r w:rsidRPr="008E2122">
        <w:rPr>
          <w:rFonts w:ascii="Arial" w:hAnsi="Arial" w:cs="Arial"/>
          <w:sz w:val="22"/>
          <w:szCs w:val="22"/>
        </w:rPr>
        <w:t xml:space="preserve"> management system</w:t>
      </w:r>
      <w:r>
        <w:rPr>
          <w:rFonts w:ascii="Arial" w:hAnsi="Arial" w:cs="Arial"/>
          <w:sz w:val="22"/>
          <w:szCs w:val="22"/>
        </w:rPr>
        <w:t>s</w:t>
      </w:r>
      <w:r w:rsidRPr="008E2122">
        <w:rPr>
          <w:rFonts w:ascii="Arial" w:hAnsi="Arial" w:cs="Arial"/>
          <w:sz w:val="22"/>
          <w:szCs w:val="22"/>
        </w:rPr>
        <w:t xml:space="preserve"> and ensure compliance with </w:t>
      </w:r>
      <w:r w:rsidR="00024FFA" w:rsidRPr="008E2122">
        <w:rPr>
          <w:rFonts w:ascii="Arial" w:hAnsi="Arial" w:cs="Arial"/>
          <w:sz w:val="22"/>
          <w:szCs w:val="22"/>
        </w:rPr>
        <w:t>their</w:t>
      </w:r>
      <w:r w:rsidRPr="008E2122">
        <w:rPr>
          <w:rFonts w:ascii="Arial" w:hAnsi="Arial" w:cs="Arial"/>
          <w:sz w:val="22"/>
          <w:szCs w:val="22"/>
        </w:rPr>
        <w:t xml:space="preserve"> requirements. This includes our commitment to:</w:t>
      </w:r>
    </w:p>
    <w:p w14:paraId="4F8CD17A" w14:textId="77777777" w:rsidR="00696A30" w:rsidRPr="002702E0" w:rsidRDefault="00696A30" w:rsidP="00CE228F">
      <w:pPr>
        <w:rPr>
          <w:rFonts w:ascii="Arial" w:hAnsi="Arial" w:cs="Arial"/>
          <w:b/>
          <w:bCs/>
          <w:noProof/>
          <w:color w:val="000000" w:themeColor="text1"/>
          <w:sz w:val="22"/>
          <w:szCs w:val="22"/>
          <w:lang w:eastAsia="zh-CN"/>
        </w:rPr>
      </w:pPr>
    </w:p>
    <w:p w14:paraId="35064BD9" w14:textId="33F752E4" w:rsidR="00114406" w:rsidRPr="002702E0" w:rsidRDefault="00C90DD5"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C</w:t>
      </w:r>
      <w:r w:rsidR="00114406" w:rsidRPr="002702E0">
        <w:rPr>
          <w:rFonts w:ascii="Arial" w:hAnsi="Arial" w:cs="Arial"/>
          <w:noProof/>
          <w:color w:val="000000" w:themeColor="text1"/>
          <w:sz w:val="22"/>
          <w:szCs w:val="22"/>
          <w:lang w:eastAsia="zh-CN"/>
        </w:rPr>
        <w:t>omply with all laws and regulations and adopt international best practices when local laws are insufficient.</w:t>
      </w:r>
    </w:p>
    <w:p w14:paraId="4D989BDF" w14:textId="145E06E3" w:rsidR="00114406" w:rsidRPr="002702E0" w:rsidRDefault="00114406" w:rsidP="00114406">
      <w:pPr>
        <w:pStyle w:val="ListParagraph"/>
        <w:numPr>
          <w:ilvl w:val="0"/>
          <w:numId w:val="4"/>
        </w:numPr>
        <w:rPr>
          <w:rFonts w:ascii="Arial" w:hAnsi="Arial" w:cs="Arial"/>
          <w:noProof/>
          <w:color w:val="000000" w:themeColor="text1"/>
          <w:sz w:val="22"/>
          <w:szCs w:val="22"/>
          <w:lang w:eastAsia="zh-CN"/>
        </w:rPr>
      </w:pPr>
      <w:r w:rsidRPr="002702E0">
        <w:rPr>
          <w:rFonts w:ascii="Arial" w:hAnsi="Arial" w:cs="Arial"/>
          <w:noProof/>
          <w:color w:val="000000" w:themeColor="text1"/>
          <w:sz w:val="22"/>
          <w:szCs w:val="22"/>
          <w:lang w:eastAsia="zh-CN"/>
        </w:rPr>
        <w:t>E</w:t>
      </w:r>
      <w:r w:rsidR="001A0D9A">
        <w:rPr>
          <w:rFonts w:ascii="Arial" w:hAnsi="Arial" w:cs="Arial"/>
          <w:noProof/>
          <w:color w:val="000000" w:themeColor="text1"/>
          <w:sz w:val="22"/>
          <w:szCs w:val="22"/>
          <w:lang w:eastAsia="zh-CN"/>
        </w:rPr>
        <w:t>nsure that e</w:t>
      </w:r>
      <w:r w:rsidRPr="002702E0">
        <w:rPr>
          <w:rFonts w:ascii="Arial" w:hAnsi="Arial" w:cs="Arial"/>
          <w:noProof/>
          <w:color w:val="000000" w:themeColor="text1"/>
          <w:sz w:val="22"/>
          <w:szCs w:val="22"/>
          <w:lang w:eastAsia="zh-CN"/>
        </w:rPr>
        <w:t>mployees will receive the necessary equipment, information, training, and supervision to meet policy objectives.</w:t>
      </w:r>
    </w:p>
    <w:p w14:paraId="72A0A442" w14:textId="17D4DDB0" w:rsidR="00114406" w:rsidRPr="002702E0" w:rsidRDefault="001A0D9A" w:rsidP="00114406">
      <w:pPr>
        <w:pStyle w:val="ListParagraph"/>
        <w:numPr>
          <w:ilvl w:val="0"/>
          <w:numId w:val="4"/>
        </w:numPr>
        <w:rPr>
          <w:rFonts w:ascii="Arial" w:hAnsi="Arial" w:cs="Arial"/>
          <w:noProof/>
          <w:color w:val="000000" w:themeColor="text1"/>
          <w:sz w:val="22"/>
          <w:szCs w:val="22"/>
          <w:lang w:eastAsia="zh-CN"/>
        </w:rPr>
      </w:pPr>
      <w:r>
        <w:rPr>
          <w:rFonts w:ascii="Arial" w:hAnsi="Arial" w:cs="Arial"/>
          <w:noProof/>
          <w:color w:val="000000" w:themeColor="text1"/>
          <w:sz w:val="22"/>
          <w:szCs w:val="22"/>
          <w:lang w:eastAsia="zh-CN"/>
        </w:rPr>
        <w:t>Provide a</w:t>
      </w:r>
      <w:r w:rsidR="00114406" w:rsidRPr="002702E0">
        <w:rPr>
          <w:rFonts w:ascii="Arial" w:hAnsi="Arial" w:cs="Arial"/>
          <w:noProof/>
          <w:color w:val="000000" w:themeColor="text1"/>
          <w:sz w:val="22"/>
          <w:szCs w:val="22"/>
          <w:lang w:eastAsia="zh-CN"/>
        </w:rPr>
        <w:t>dequate resources to address health and safety needs.</w:t>
      </w:r>
    </w:p>
    <w:p w14:paraId="17CA678C" w14:textId="3093CA48" w:rsidR="00114406" w:rsidRPr="002702E0" w:rsidRDefault="001A0D9A" w:rsidP="00114406">
      <w:pPr>
        <w:pStyle w:val="ListParagraph"/>
        <w:numPr>
          <w:ilvl w:val="0"/>
          <w:numId w:val="4"/>
        </w:numPr>
        <w:rPr>
          <w:rFonts w:ascii="Arial" w:hAnsi="Arial" w:cs="Arial"/>
          <w:noProof/>
          <w:color w:val="000000" w:themeColor="text1"/>
          <w:sz w:val="22"/>
          <w:szCs w:val="22"/>
          <w:lang w:eastAsia="zh-CN"/>
        </w:rPr>
      </w:pPr>
      <w:r>
        <w:rPr>
          <w:rFonts w:ascii="Arial" w:hAnsi="Arial" w:cs="Arial"/>
          <w:noProof/>
          <w:color w:val="000000" w:themeColor="text1"/>
          <w:sz w:val="22"/>
          <w:szCs w:val="22"/>
          <w:lang w:eastAsia="zh-CN"/>
        </w:rPr>
        <w:t>E</w:t>
      </w:r>
      <w:r w:rsidR="00114406" w:rsidRPr="002702E0">
        <w:rPr>
          <w:rFonts w:ascii="Arial" w:hAnsi="Arial" w:cs="Arial"/>
          <w:noProof/>
          <w:color w:val="000000" w:themeColor="text1"/>
          <w:sz w:val="22"/>
          <w:szCs w:val="22"/>
          <w:lang w:eastAsia="zh-CN"/>
        </w:rPr>
        <w:t>ncourages active employee participation in health and safety matters, promoting communication and shared responsibility for well-being.</w:t>
      </w:r>
    </w:p>
    <w:p w14:paraId="4AF32B2B" w14:textId="5B6D3E19" w:rsidR="00114406" w:rsidRPr="002702E0" w:rsidRDefault="00CA4E48" w:rsidP="00114406">
      <w:pPr>
        <w:pStyle w:val="ListParagraph"/>
        <w:numPr>
          <w:ilvl w:val="0"/>
          <w:numId w:val="4"/>
        </w:numPr>
        <w:rPr>
          <w:rFonts w:ascii="Arial" w:hAnsi="Arial" w:cs="Arial"/>
          <w:noProof/>
          <w:color w:val="000000" w:themeColor="text1"/>
          <w:sz w:val="22"/>
          <w:szCs w:val="22"/>
          <w:lang w:eastAsia="zh-CN"/>
        </w:rPr>
      </w:pPr>
      <w:r>
        <w:rPr>
          <w:rFonts w:ascii="Arial" w:hAnsi="Arial" w:cs="Arial"/>
          <w:noProof/>
          <w:color w:val="000000" w:themeColor="text1"/>
          <w:sz w:val="22"/>
          <w:szCs w:val="22"/>
          <w:lang w:eastAsia="zh-CN"/>
        </w:rPr>
        <w:t>Ensure that a</w:t>
      </w:r>
      <w:r w:rsidR="00114406" w:rsidRPr="002702E0">
        <w:rPr>
          <w:rFonts w:ascii="Arial" w:hAnsi="Arial" w:cs="Arial"/>
          <w:noProof/>
          <w:color w:val="000000" w:themeColor="text1"/>
          <w:sz w:val="22"/>
          <w:szCs w:val="22"/>
          <w:lang w:eastAsia="zh-CN"/>
        </w:rPr>
        <w:t>ll workplace injuries, no matter how minor, must be reported immediately.</w:t>
      </w:r>
    </w:p>
    <w:p w14:paraId="6DCBEB22" w14:textId="0609CBAE" w:rsidR="00114406" w:rsidRPr="002702E0" w:rsidRDefault="00E53993" w:rsidP="00114406">
      <w:pPr>
        <w:pStyle w:val="ListParagraph"/>
        <w:numPr>
          <w:ilvl w:val="0"/>
          <w:numId w:val="4"/>
        </w:numPr>
        <w:rPr>
          <w:rFonts w:ascii="Arial" w:hAnsi="Arial" w:cs="Arial"/>
          <w:noProof/>
          <w:color w:val="000000" w:themeColor="text1"/>
          <w:sz w:val="22"/>
          <w:szCs w:val="22"/>
          <w:lang w:eastAsia="zh-CN"/>
        </w:rPr>
      </w:pPr>
      <w:r>
        <w:rPr>
          <w:rFonts w:ascii="Arial" w:hAnsi="Arial" w:cs="Arial"/>
          <w:noProof/>
          <w:color w:val="000000" w:themeColor="text1"/>
          <w:sz w:val="22"/>
          <w:szCs w:val="22"/>
          <w:lang w:eastAsia="zh-CN"/>
        </w:rPr>
        <w:t>Provide a</w:t>
      </w:r>
      <w:r w:rsidR="00114406" w:rsidRPr="002702E0">
        <w:rPr>
          <w:rFonts w:ascii="Arial" w:hAnsi="Arial" w:cs="Arial"/>
          <w:noProof/>
          <w:color w:val="000000" w:themeColor="text1"/>
          <w:sz w:val="22"/>
          <w:szCs w:val="22"/>
          <w:lang w:eastAsia="zh-CN"/>
        </w:rPr>
        <w:t xml:space="preserve">ccurate and detailed records of </w:t>
      </w:r>
      <w:r w:rsidR="00E362C7">
        <w:rPr>
          <w:rFonts w:ascii="Arial" w:hAnsi="Arial" w:cs="Arial"/>
          <w:noProof/>
          <w:color w:val="000000" w:themeColor="text1"/>
          <w:sz w:val="22"/>
          <w:szCs w:val="22"/>
          <w:lang w:eastAsia="zh-CN"/>
        </w:rPr>
        <w:t>incidents</w:t>
      </w:r>
      <w:r w:rsidR="00473AEB">
        <w:rPr>
          <w:rFonts w:ascii="Arial" w:hAnsi="Arial" w:cs="Arial"/>
          <w:noProof/>
          <w:color w:val="000000" w:themeColor="text1"/>
          <w:sz w:val="22"/>
          <w:szCs w:val="22"/>
          <w:lang w:eastAsia="zh-CN"/>
        </w:rPr>
        <w:t xml:space="preserve"> that</w:t>
      </w:r>
      <w:r w:rsidR="00114406" w:rsidRPr="002702E0">
        <w:rPr>
          <w:rFonts w:ascii="Arial" w:hAnsi="Arial" w:cs="Arial"/>
          <w:noProof/>
          <w:color w:val="000000" w:themeColor="text1"/>
          <w:sz w:val="22"/>
          <w:szCs w:val="22"/>
          <w:lang w:eastAsia="zh-CN"/>
        </w:rPr>
        <w:t xml:space="preserve"> are vital for monitoring and updating health and safety </w:t>
      </w:r>
      <w:r w:rsidR="00473AEB">
        <w:rPr>
          <w:rFonts w:ascii="Arial" w:hAnsi="Arial" w:cs="Arial"/>
          <w:noProof/>
          <w:color w:val="000000" w:themeColor="text1"/>
          <w:sz w:val="22"/>
          <w:szCs w:val="22"/>
          <w:lang w:eastAsia="zh-CN"/>
        </w:rPr>
        <w:t>management system</w:t>
      </w:r>
      <w:r w:rsidR="00114406" w:rsidRPr="002702E0">
        <w:rPr>
          <w:rFonts w:ascii="Arial" w:hAnsi="Arial" w:cs="Arial"/>
          <w:noProof/>
          <w:color w:val="000000" w:themeColor="text1"/>
          <w:sz w:val="22"/>
          <w:szCs w:val="22"/>
          <w:lang w:eastAsia="zh-CN"/>
        </w:rPr>
        <w:t>.</w:t>
      </w:r>
    </w:p>
    <w:p w14:paraId="43086160" w14:textId="18D8F790" w:rsidR="00114406" w:rsidRPr="002702E0" w:rsidRDefault="00114406" w:rsidP="00114406">
      <w:pPr>
        <w:pStyle w:val="ListParagraph"/>
        <w:numPr>
          <w:ilvl w:val="0"/>
          <w:numId w:val="4"/>
        </w:numPr>
        <w:rPr>
          <w:rFonts w:ascii="Arial" w:hAnsi="Arial" w:cs="Arial"/>
          <w:noProof/>
          <w:color w:val="000000" w:themeColor="text1"/>
          <w:sz w:val="22"/>
          <w:szCs w:val="22"/>
          <w:lang w:eastAsia="zh-CN"/>
        </w:rPr>
      </w:pPr>
      <w:r w:rsidRPr="002702E0">
        <w:rPr>
          <w:rFonts w:ascii="Arial" w:hAnsi="Arial" w:cs="Arial"/>
          <w:noProof/>
          <w:color w:val="000000" w:themeColor="text1"/>
          <w:sz w:val="22"/>
          <w:szCs w:val="22"/>
          <w:lang w:eastAsia="zh-CN"/>
        </w:rPr>
        <w:t>E</w:t>
      </w:r>
      <w:r w:rsidR="00E53993">
        <w:rPr>
          <w:rFonts w:ascii="Arial" w:hAnsi="Arial" w:cs="Arial"/>
          <w:noProof/>
          <w:color w:val="000000" w:themeColor="text1"/>
          <w:sz w:val="22"/>
          <w:szCs w:val="22"/>
          <w:lang w:eastAsia="zh-CN"/>
        </w:rPr>
        <w:t>nsure that e</w:t>
      </w:r>
      <w:r w:rsidRPr="002702E0">
        <w:rPr>
          <w:rFonts w:ascii="Arial" w:hAnsi="Arial" w:cs="Arial"/>
          <w:noProof/>
          <w:color w:val="000000" w:themeColor="text1"/>
          <w:sz w:val="22"/>
          <w:szCs w:val="22"/>
          <w:lang w:eastAsia="zh-CN"/>
        </w:rPr>
        <w:t xml:space="preserve">mployees are expected to follow the </w:t>
      </w:r>
      <w:r w:rsidR="0073044C">
        <w:rPr>
          <w:rFonts w:ascii="Arial" w:hAnsi="Arial" w:cs="Arial"/>
          <w:sz w:val="22"/>
          <w:szCs w:val="22"/>
        </w:rPr>
        <w:t>health, safety and environmental</w:t>
      </w:r>
      <w:r w:rsidR="0073044C" w:rsidRPr="008E2122">
        <w:rPr>
          <w:rFonts w:ascii="Arial" w:hAnsi="Arial" w:cs="Arial"/>
          <w:sz w:val="22"/>
          <w:szCs w:val="22"/>
        </w:rPr>
        <w:t xml:space="preserve"> </w:t>
      </w:r>
      <w:r w:rsidR="0073044C">
        <w:rPr>
          <w:rFonts w:ascii="Arial" w:hAnsi="Arial" w:cs="Arial"/>
          <w:noProof/>
          <w:color w:val="000000" w:themeColor="text1"/>
          <w:sz w:val="22"/>
          <w:szCs w:val="22"/>
          <w:lang w:eastAsia="zh-CN"/>
        </w:rPr>
        <w:t>p</w:t>
      </w:r>
      <w:r w:rsidRPr="002702E0">
        <w:rPr>
          <w:rFonts w:ascii="Arial" w:hAnsi="Arial" w:cs="Arial"/>
          <w:noProof/>
          <w:color w:val="000000" w:themeColor="text1"/>
          <w:sz w:val="22"/>
          <w:szCs w:val="22"/>
          <w:lang w:eastAsia="zh-CN"/>
        </w:rPr>
        <w:t>olicy, with disciplinary action for non-compliance.</w:t>
      </w:r>
    </w:p>
    <w:p w14:paraId="338C7A9D" w14:textId="562337CD" w:rsidR="00114406" w:rsidRPr="002702E0" w:rsidRDefault="00A77444"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 xml:space="preserve">Provide and maintain adequate welfare facilities — including clean drinking water, sanitation, washing and rest areas, hygienic eating facilities and, where applicable, suitable worker accommodation — and manage these facilities responsibly to reduce water, energy and waste impacts in line with ISO 14001:2015.</w:t>
      </w:r>
    </w:p>
    <w:p w14:paraId="338C7A9D" w14:textId="562337CD" w:rsidR="00114406" w:rsidRPr="002702E0" w:rsidRDefault="00A77444"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 xml:space="preserve">Safeguard the physical and mental well-being of our workforce by managing occupational health, hygiene, heat stress, fatigue and psychosocial risks, and by providing access to first aid and occupational-health support in line with ISO 45001:2018.</w:t>
      </w:r>
    </w:p>
    <w:p w14:paraId="338C7A9D" w14:textId="562337CD" w:rsidR="00114406" w:rsidRPr="002702E0" w:rsidRDefault="00A77444"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 xml:space="preserve">Promote a respectful and inclusive workplace, free from harassment and discrimination, that supports worker welfare, well-being and a healthy work-life balance.</w:t>
      </w:r>
    </w:p>
    <w:p w14:paraId="338C7A9D" w14:textId="562337CD" w:rsidR="00114406" w:rsidRPr="002702E0" w:rsidRDefault="00A77444"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 xml:space="preserve">Consult and actively involve workers and their representatives in matters affecting their health, safety, welfare and well-being.</w:t>
      </w:r>
    </w:p>
    <w:p w14:paraId="338C7A9D" w14:textId="562337CD" w:rsidR="00114406" w:rsidRPr="002702E0" w:rsidRDefault="00A77444" w:rsidP="00114406">
      <w:pPr>
        <w:pStyle w:val="ListParagraph"/>
        <w:numPr>
          <w:ilvl w:val="0"/>
          <w:numId w:val="4"/>
        </w:numPr>
        <w:rPr>
          <w:rFonts w:ascii="Arial" w:hAnsi="Arial" w:cs="Arial"/>
          <w:noProof/>
          <w:color w:val="000000" w:themeColor="text1"/>
          <w:sz w:val="22"/>
          <w:szCs w:val="22"/>
          <w:lang w:eastAsia="zh-CN"/>
        </w:rPr>
      </w:pPr>
      <w:r>
        <w:rPr>
          <w:rFonts w:ascii="Arial" w:eastAsia="SimSun" w:hAnsi="Arial" w:cs="Arial"/>
          <w:color w:val="000000" w:themeColor="text1"/>
          <w:sz w:val="22"/>
          <w:szCs w:val="22"/>
          <w:lang w:eastAsia="zh-CN"/>
        </w:rPr>
        <w:t>Continual</w:t>
      </w:r>
      <w:r w:rsidR="00114406" w:rsidRPr="002702E0">
        <w:rPr>
          <w:rFonts w:ascii="Arial" w:hAnsi="Arial" w:cs="Arial"/>
          <w:noProof/>
          <w:color w:val="000000" w:themeColor="text1"/>
          <w:sz w:val="22"/>
          <w:szCs w:val="22"/>
          <w:lang w:eastAsia="zh-CN"/>
        </w:rPr>
        <w:t xml:space="preserve"> improvement in </w:t>
      </w:r>
      <w:r w:rsidR="0073044C">
        <w:rPr>
          <w:rFonts w:ascii="Arial" w:hAnsi="Arial" w:cs="Arial"/>
          <w:sz w:val="22"/>
          <w:szCs w:val="22"/>
        </w:rPr>
        <w:t xml:space="preserve">health, safety and environment </w:t>
      </w:r>
      <w:r w:rsidR="00114406" w:rsidRPr="002702E0">
        <w:rPr>
          <w:rFonts w:ascii="Arial" w:hAnsi="Arial" w:cs="Arial"/>
          <w:noProof/>
          <w:color w:val="000000" w:themeColor="text1"/>
          <w:sz w:val="22"/>
          <w:szCs w:val="22"/>
          <w:lang w:eastAsia="zh-CN"/>
        </w:rPr>
        <w:t xml:space="preserve">and will update its </w:t>
      </w:r>
      <w:r w:rsidR="00564B8F">
        <w:rPr>
          <w:rFonts w:ascii="Arial" w:hAnsi="Arial" w:cs="Arial"/>
          <w:noProof/>
          <w:color w:val="000000" w:themeColor="text1"/>
          <w:sz w:val="22"/>
          <w:szCs w:val="22"/>
          <w:lang w:eastAsia="zh-CN"/>
        </w:rPr>
        <w:t>management</w:t>
      </w:r>
      <w:r w:rsidR="00114406" w:rsidRPr="002702E0">
        <w:rPr>
          <w:rFonts w:ascii="Arial" w:hAnsi="Arial" w:cs="Arial"/>
          <w:noProof/>
          <w:color w:val="000000" w:themeColor="text1"/>
          <w:sz w:val="22"/>
          <w:szCs w:val="22"/>
          <w:lang w:eastAsia="zh-CN"/>
        </w:rPr>
        <w:t xml:space="preserve"> </w:t>
      </w:r>
      <w:r w:rsidR="00564B8F">
        <w:rPr>
          <w:rFonts w:ascii="Arial" w:hAnsi="Arial" w:cs="Arial"/>
          <w:noProof/>
          <w:color w:val="000000" w:themeColor="text1"/>
          <w:sz w:val="22"/>
          <w:szCs w:val="22"/>
          <w:lang w:eastAsia="zh-CN"/>
        </w:rPr>
        <w:t>s</w:t>
      </w:r>
      <w:r w:rsidR="00114406" w:rsidRPr="002702E0">
        <w:rPr>
          <w:rFonts w:ascii="Arial" w:hAnsi="Arial" w:cs="Arial"/>
          <w:noProof/>
          <w:color w:val="000000" w:themeColor="text1"/>
          <w:sz w:val="22"/>
          <w:szCs w:val="22"/>
          <w:lang w:eastAsia="zh-CN"/>
        </w:rPr>
        <w:t>ystem</w:t>
      </w:r>
      <w:r w:rsidR="00564B8F">
        <w:rPr>
          <w:rFonts w:ascii="Arial" w:hAnsi="Arial" w:cs="Arial"/>
          <w:noProof/>
          <w:color w:val="000000" w:themeColor="text1"/>
          <w:sz w:val="22"/>
          <w:szCs w:val="22"/>
          <w:lang w:eastAsia="zh-CN"/>
        </w:rPr>
        <w:t xml:space="preserve"> </w:t>
      </w:r>
      <w:r w:rsidR="00114406" w:rsidRPr="002702E0">
        <w:rPr>
          <w:rFonts w:ascii="Arial" w:hAnsi="Arial" w:cs="Arial"/>
          <w:noProof/>
          <w:color w:val="000000" w:themeColor="text1"/>
          <w:sz w:val="22"/>
          <w:szCs w:val="22"/>
          <w:lang w:eastAsia="zh-CN"/>
        </w:rPr>
        <w:t>as needed.</w:t>
      </w:r>
    </w:p>
    <w:p w14:paraId="085172E7" w14:textId="77777777" w:rsidR="00696A30" w:rsidRPr="002702E0" w:rsidRDefault="00696A30" w:rsidP="00696A30">
      <w:pPr>
        <w:pStyle w:val="ListParagraph"/>
        <w:rPr>
          <w:rFonts w:ascii="Arial" w:hAnsi="Arial" w:cs="Arial"/>
          <w:noProof/>
          <w:color w:val="000000" w:themeColor="text1"/>
          <w:sz w:val="22"/>
          <w:szCs w:val="22"/>
          <w:lang w:eastAsia="zh-CN"/>
        </w:rPr>
      </w:pPr>
    </w:p>
    <w:p w14:paraId="37B1C908" w14:textId="77777777" w:rsidR="00696A30" w:rsidRPr="002702E0" w:rsidRDefault="00696A30" w:rsidP="00696A30">
      <w:pPr>
        <w:pStyle w:val="ListParagraph"/>
        <w:rPr>
          <w:rFonts w:ascii="Arial" w:hAnsi="Arial" w:cs="Arial"/>
          <w:noProof/>
          <w:color w:val="000000" w:themeColor="text1"/>
          <w:sz w:val="22"/>
          <w:szCs w:val="22"/>
          <w:lang w:eastAsia="zh-CN"/>
        </w:rPr>
      </w:pPr>
    </w:p>
    <w:p w14:paraId="2CD92C10" w14:textId="031551CF" w:rsidR="00737B49" w:rsidRPr="002702E0" w:rsidRDefault="00696A30" w:rsidP="00737B49">
      <w:pPr>
        <w:rPr>
          <w:rFonts w:ascii="Arial" w:hAnsi="Arial" w:cs="Arial"/>
          <w:noProof/>
          <w:color w:val="000000" w:themeColor="text1"/>
          <w:sz w:val="22"/>
          <w:szCs w:val="22"/>
          <w:lang w:eastAsia="zh-CN"/>
        </w:rPr>
      </w:pPr>
      <w:r w:rsidRPr="002702E0">
        <w:rPr>
          <w:rFonts w:ascii="Arial" w:hAnsi="Arial" w:cs="Arial"/>
          <w:noProof/>
          <w:color w:val="000000" w:themeColor="text1"/>
          <w:sz w:val="22"/>
          <w:szCs w:val="22"/>
          <w:lang w:eastAsia="zh-CN"/>
        </w:rPr>
        <w:t xml:space="preserve">This policy demonstrates our strong commitment to </w:t>
      </w:r>
      <w:r w:rsidR="00564B8F">
        <w:rPr>
          <w:rFonts w:ascii="Arial" w:hAnsi="Arial" w:cs="Arial"/>
          <w:sz w:val="22"/>
          <w:szCs w:val="22"/>
        </w:rPr>
        <w:t>health, safety and environment</w:t>
      </w:r>
      <w:r w:rsidR="00AA7921">
        <w:rPr>
          <w:rFonts w:ascii="Arial" w:hAnsi="Arial" w:cs="Arial"/>
          <w:noProof/>
          <w:color w:val="000000" w:themeColor="text1"/>
          <w:sz w:val="22"/>
          <w:szCs w:val="22"/>
          <w:lang w:eastAsia="zh-CN"/>
        </w:rPr>
        <w:t xml:space="preserve">al </w:t>
      </w:r>
      <w:r w:rsidR="00A93A42">
        <w:rPr>
          <w:rFonts w:ascii="Arial" w:hAnsi="Arial" w:cs="Arial"/>
          <w:noProof/>
          <w:color w:val="000000" w:themeColor="text1"/>
          <w:sz w:val="22"/>
          <w:szCs w:val="22"/>
          <w:lang w:eastAsia="zh-CN"/>
        </w:rPr>
        <w:t>management systems</w:t>
      </w:r>
      <w:r w:rsidRPr="002702E0">
        <w:rPr>
          <w:rFonts w:ascii="Arial" w:hAnsi="Arial" w:cs="Arial"/>
          <w:noProof/>
          <w:color w:val="000000" w:themeColor="text1"/>
          <w:sz w:val="22"/>
          <w:szCs w:val="22"/>
          <w:lang w:eastAsia="zh-CN"/>
        </w:rPr>
        <w:t>. It will be regularly reviewed and updated to stay effective and relevant. The policy will be communicated to all employees, contractors, and stakeholders to ensure a unified commitment to achieving our objectives.</w:t>
      </w:r>
    </w:p>
    <w:p w14:paraId="3A7A0BD4" w14:textId="77777777" w:rsidR="00696A30" w:rsidRPr="002702E0" w:rsidRDefault="00696A30" w:rsidP="00737B49">
      <w:pPr>
        <w:rPr>
          <w:rFonts w:ascii="Arial" w:hAnsi="Arial" w:cs="Arial"/>
          <w:noProof/>
          <w:color w:val="000000" w:themeColor="text1"/>
          <w:sz w:val="22"/>
          <w:szCs w:val="22"/>
          <w:lang w:eastAsia="zh-CN"/>
        </w:rPr>
      </w:pPr>
    </w:p>
    <w:p w14:paraId="77248846" w14:textId="77777777" w:rsidR="00696A30" w:rsidRDefault="00696A30" w:rsidP="00737B49">
      <w:pPr>
        <w:rPr>
          <w:rFonts w:ascii="Arial" w:hAnsi="Arial" w:cs="Arial"/>
          <w:b/>
          <w:bCs/>
          <w:noProof/>
          <w:color w:val="000000" w:themeColor="text1"/>
          <w:sz w:val="22"/>
          <w:szCs w:val="22"/>
          <w:lang w:eastAsia="zh-CN"/>
        </w:rPr>
      </w:pPr>
    </w:p>
    <w:p w14:paraId="14711626" w14:textId="77777777" w:rsidR="002702E0" w:rsidRDefault="002702E0" w:rsidP="00737B49">
      <w:pPr>
        <w:rPr>
          <w:rFonts w:ascii="Arial" w:hAnsi="Arial" w:cs="Arial"/>
          <w:b/>
          <w:bCs/>
          <w:noProof/>
          <w:color w:val="000000" w:themeColor="text1"/>
          <w:sz w:val="22"/>
          <w:szCs w:val="22"/>
          <w:lang w:eastAsia="zh-CN"/>
        </w:rPr>
      </w:pPr>
    </w:p>
    <w:p w14:paraId="69E56009" w14:textId="77777777" w:rsidR="0003151D" w:rsidRDefault="0003151D" w:rsidP="00737B49">
      <w:pPr>
        <w:rPr>
          <w:rFonts w:ascii="Arial" w:hAnsi="Arial" w:cs="Arial"/>
          <w:b/>
          <w:bCs/>
          <w:noProof/>
          <w:color w:val="000000" w:themeColor="text1"/>
          <w:sz w:val="22"/>
          <w:szCs w:val="22"/>
          <w:lang w:eastAsia="zh-CN"/>
        </w:rPr>
      </w:pPr>
    </w:p>
    <w:p w14:paraId="28D7DE6E" w14:textId="77777777" w:rsidR="0003151D" w:rsidRDefault="0003151D" w:rsidP="00737B49">
      <w:pPr>
        <w:rPr>
          <w:rFonts w:ascii="Arial" w:hAnsi="Arial" w:cs="Arial"/>
          <w:b/>
          <w:bCs/>
          <w:noProof/>
          <w:color w:val="000000" w:themeColor="text1"/>
          <w:sz w:val="22"/>
          <w:szCs w:val="22"/>
          <w:lang w:eastAsia="zh-CN"/>
        </w:rPr>
      </w:pPr>
    </w:p>
    <w:p w14:paraId="5FF78E9C" w14:textId="77777777" w:rsidR="0003151D" w:rsidRDefault="0003151D" w:rsidP="00737B49">
      <w:pPr>
        <w:rPr>
          <w:rFonts w:ascii="Arial" w:hAnsi="Arial" w:cs="Arial"/>
          <w:b/>
          <w:bCs/>
          <w:noProof/>
          <w:color w:val="000000" w:themeColor="text1"/>
          <w:sz w:val="22"/>
          <w:szCs w:val="22"/>
          <w:lang w:eastAsia="zh-CN"/>
        </w:rPr>
      </w:pPr>
    </w:p>
    <w:p w14:paraId="6BD14CF1" w14:textId="77777777" w:rsidR="0003151D" w:rsidRDefault="0003151D" w:rsidP="00737B49">
      <w:pPr>
        <w:rPr>
          <w:rFonts w:ascii="Arial" w:hAnsi="Arial" w:cs="Arial"/>
          <w:b/>
          <w:bCs/>
          <w:noProof/>
          <w:color w:val="000000" w:themeColor="text1"/>
          <w:sz w:val="22"/>
          <w:szCs w:val="22"/>
          <w:lang w:eastAsia="zh-CN"/>
        </w:rPr>
      </w:pPr>
    </w:p>
    <w:p w14:paraId="26023B66" w14:textId="77777777" w:rsidR="0003151D" w:rsidRPr="002702E0" w:rsidRDefault="0003151D" w:rsidP="00737B49">
      <w:pPr>
        <w:rPr>
          <w:rFonts w:ascii="Arial" w:hAnsi="Arial" w:cs="Arial"/>
          <w:b/>
          <w:bCs/>
          <w:noProof/>
          <w:color w:val="000000" w:themeColor="text1"/>
          <w:sz w:val="22"/>
          <w:szCs w:val="22"/>
          <w:lang w:eastAsia="zh-CN"/>
        </w:rPr>
      </w:pPr>
    </w:p>
    <w:p w14:paraId="27382341" w14:textId="36D9DCC1" w:rsidR="002E599A" w:rsidRPr="002702E0" w:rsidRDefault="00BD32DD" w:rsidP="00104C82">
      <w:pPr>
        <w:rPr>
          <w:rFonts w:ascii="Arial" w:hAnsi="Arial" w:cs="Arial"/>
          <w:color w:val="000000" w:themeColor="text1"/>
          <w:sz w:val="22"/>
          <w:szCs w:val="22"/>
        </w:rPr>
      </w:pPr>
      <w:r w:rsidRPr="002702E0">
        <w:rPr>
          <w:rFonts w:ascii="Arial" w:hAnsi="Arial" w:cs="Arial"/>
          <w:noProof/>
          <w:color w:val="000000" w:themeColor="text1"/>
          <w:sz w:val="22"/>
          <w:szCs w:val="22"/>
          <w:lang w:eastAsia="zh-CN"/>
        </w:rPr>
        <w:t xml:space="preserve">   </w:t>
      </w:r>
      <w:r w:rsidR="003A2B75">
        <w:rPr>
          <w:rFonts w:ascii="Arial" w:hAnsi="Arial" w:cs="Arial"/>
          <w:noProof/>
          <w:color w:val="000000" w:themeColor="text1"/>
          <w:sz w:val="22"/>
          <w:szCs w:val="22"/>
          <w:lang w:eastAsia="zh-CN"/>
        </w:rPr>
        <w:t xml:space="preserve">             </w:t>
      </w:r>
      <w:r w:rsidR="004C0266">
        <w:rPr>
          <w:rFonts w:ascii="Arial" w:hAnsi="Arial" w:cs="Arial"/>
          <w:noProof/>
          <w:color w:val="000000" w:themeColor="text1"/>
          <w:sz w:val="22"/>
          <w:szCs w:val="22"/>
          <w:lang w:eastAsia="zh-CN"/>
        </w:rPr>
        <w:t>C</w:t>
      </w:r>
      <w:r w:rsidR="003A2B75">
        <w:rPr>
          <w:rFonts w:ascii="Arial" w:hAnsi="Arial" w:cs="Arial"/>
          <w:noProof/>
          <w:color w:val="000000" w:themeColor="text1"/>
          <w:sz w:val="22"/>
          <w:szCs w:val="22"/>
          <w:lang w:eastAsia="zh-CN"/>
        </w:rPr>
        <w:t>E</w:t>
      </w:r>
      <w:r w:rsidR="004C0266">
        <w:rPr>
          <w:rFonts w:ascii="Arial" w:hAnsi="Arial" w:cs="Arial"/>
          <w:noProof/>
          <w:color w:val="000000" w:themeColor="text1"/>
          <w:sz w:val="22"/>
          <w:szCs w:val="22"/>
          <w:lang w:eastAsia="zh-CN"/>
        </w:rPr>
        <w:t>O</w:t>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00691E0A" w:rsidRPr="002702E0">
        <w:rPr>
          <w:rFonts w:ascii="Arial" w:hAnsi="Arial" w:cs="Arial"/>
          <w:noProof/>
          <w:color w:val="000000" w:themeColor="text1"/>
          <w:sz w:val="22"/>
          <w:szCs w:val="22"/>
          <w:lang w:eastAsia="zh-CN"/>
        </w:rPr>
        <w:tab/>
      </w:r>
      <w:r w:rsidRPr="002702E0">
        <w:rPr>
          <w:rFonts w:ascii="Arial" w:hAnsi="Arial" w:cs="Arial"/>
          <w:noProof/>
          <w:color w:val="000000" w:themeColor="text1"/>
          <w:sz w:val="22"/>
          <w:szCs w:val="22"/>
          <w:lang w:eastAsia="zh-CN"/>
        </w:rPr>
        <w:t xml:space="preserve">                                </w:t>
      </w:r>
    </w:p>
    <w:p w14:paraId="01B3EDA1" w14:textId="77777777" w:rsidR="003A2B75" w:rsidRDefault="003A2B75">
      <w:pPr>
        <w:rPr>
          <w:rFonts w:ascii="Helvetica-Normal" w:hAnsi="Helvetica-Normal" w:cs="GE SS Two Medium"/>
          <w:sz w:val="22"/>
          <w:szCs w:val="22"/>
        </w:rPr>
      </w:pPr>
    </w:p>
    <w:p w14:paraId="6E300302" w14:textId="220A56E2" w:rsidR="00114406" w:rsidRPr="00104C82" w:rsidRDefault="003A2B75">
      <w:pPr>
        <w:rPr>
          <w:rFonts w:ascii="Helvetica-Normal" w:hAnsi="Helvetica-Normal" w:cs="GE SS Two Medium"/>
          <w:sz w:val="22"/>
          <w:szCs w:val="22"/>
        </w:rPr>
      </w:pPr>
      <w:r>
        <w:rPr>
          <w:rFonts w:ascii="Helvetica-Normal" w:hAnsi="Helvetica-Normal" w:cs="GE SS Two Medium"/>
          <w:sz w:val="22"/>
          <w:szCs w:val="22"/>
        </w:rPr>
        <w:t>Abdulrahman Aba Alkhail</w:t>
      </w:r>
    </w:p>
    <w:sectPr w:rsidR="00114406" w:rsidRPr="00104C82" w:rsidSect="00C70EE7">
      <w:headerReference w:type="default" r:id="rId8"/>
      <w:pgSz w:w="12240" w:h="15840"/>
      <w:pgMar w:top="720" w:right="720" w:bottom="720" w:left="720" w:header="1531"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49A9B" w14:textId="77777777" w:rsidR="00553134" w:rsidRDefault="00553134" w:rsidP="00931962">
      <w:r>
        <w:separator/>
      </w:r>
    </w:p>
  </w:endnote>
  <w:endnote w:type="continuationSeparator" w:id="0">
    <w:p w14:paraId="39292171" w14:textId="77777777" w:rsidR="00553134" w:rsidRDefault="00553134" w:rsidP="00931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 SS Text Medium">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Normal">
    <w:altName w:val="Arial"/>
    <w:charset w:val="00"/>
    <w:family w:val="auto"/>
    <w:pitch w:val="variable"/>
    <w:sig w:usb0="00000087" w:usb1="00000000" w:usb2="00000000" w:usb3="00000000" w:csb0="0000001B" w:csb1="00000000"/>
  </w:font>
  <w:font w:name="GE SS Two Medium">
    <w:panose1 w:val="00000000000000000000"/>
    <w:charset w:val="B2"/>
    <w:family w:val="roman"/>
    <w:notTrueType/>
    <w:pitch w:val="variable"/>
    <w:sig w:usb0="80002003" w:usb1="80000100" w:usb2="00000028" w:usb3="00000000" w:csb0="0000004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CD5D" w14:textId="77777777" w:rsidR="00553134" w:rsidRDefault="00553134" w:rsidP="00931962">
      <w:bookmarkStart w:id="0" w:name="_Hlk172209187"/>
      <w:bookmarkEnd w:id="0"/>
      <w:r>
        <w:separator/>
      </w:r>
    </w:p>
  </w:footnote>
  <w:footnote w:type="continuationSeparator" w:id="0">
    <w:p w14:paraId="6D9E8ED9" w14:textId="77777777" w:rsidR="00553134" w:rsidRDefault="00553134" w:rsidP="00931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0"/>
      <w:gridCol w:w="1088"/>
      <w:gridCol w:w="3492"/>
      <w:gridCol w:w="3528"/>
    </w:tblGrid>
    <w:tr w:rsidR="00BE2925" w:rsidRPr="00443987" w14:paraId="32E93EC8" w14:textId="77777777" w:rsidTr="00E10FEE">
      <w:trPr>
        <w:trHeight w:val="788"/>
      </w:trPr>
      <w:tc>
        <w:tcPr>
          <w:tcW w:w="2710" w:type="dxa"/>
        </w:tcPr>
        <w:p w14:paraId="3A4AB3FD" w14:textId="77777777" w:rsidR="00BE2925" w:rsidRPr="00F55208" w:rsidRDefault="00BE2925" w:rsidP="00BE2925">
          <w:pPr>
            <w:rPr>
              <w:rFonts w:ascii="Arial" w:hAnsi="Arial" w:cs="Arial"/>
              <w:sz w:val="22"/>
              <w:szCs w:val="22"/>
            </w:rPr>
          </w:pPr>
          <w:r w:rsidRPr="00F55208">
            <w:rPr>
              <w:rFonts w:ascii="Arial" w:hAnsi="Arial" w:cs="Arial"/>
              <w:noProof/>
              <w:sz w:val="22"/>
              <w:szCs w:val="22"/>
            </w:rPr>
            <w:drawing>
              <wp:anchor distT="0" distB="0" distL="114300" distR="114300" simplePos="0" relativeHeight="251660288" behindDoc="1" locked="0" layoutInCell="1" allowOverlap="1" wp14:anchorId="4B4CF8DE" wp14:editId="62F43DD4">
                <wp:simplePos x="0" y="0"/>
                <wp:positionH relativeFrom="column">
                  <wp:posOffset>868680</wp:posOffset>
                </wp:positionH>
                <wp:positionV relativeFrom="paragraph">
                  <wp:posOffset>74295</wp:posOffset>
                </wp:positionV>
                <wp:extent cx="708660" cy="304165"/>
                <wp:effectExtent l="0" t="0" r="0" b="635"/>
                <wp:wrapNone/>
                <wp:docPr id="1412193619" name="Picture 6" descr="A logo with different colored shapes&#10;&#10;Description automatically generated with medium confidence">
                  <a:extLst xmlns:a="http://schemas.openxmlformats.org/drawingml/2006/main">
                    <a:ext uri="{FF2B5EF4-FFF2-40B4-BE49-F238E27FC236}">
                      <a16:creationId xmlns:a16="http://schemas.microsoft.com/office/drawing/2014/main" id="{6D60EB4D-237F-7C51-ED2F-068D03B65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with different colored shapes&#10;&#10;Description automatically generated with medium confidence">
                          <a:extLst>
                            <a:ext uri="{FF2B5EF4-FFF2-40B4-BE49-F238E27FC236}">
                              <a16:creationId xmlns:a16="http://schemas.microsoft.com/office/drawing/2014/main" id="{6D60EB4D-237F-7C51-ED2F-068D03B65C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8660" cy="304165"/>
                        </a:xfrm>
                        <a:prstGeom prst="rect">
                          <a:avLst/>
                        </a:prstGeom>
                      </pic:spPr>
                    </pic:pic>
                  </a:graphicData>
                </a:graphic>
                <wp14:sizeRelH relativeFrom="margin">
                  <wp14:pctWidth>0</wp14:pctWidth>
                </wp14:sizeRelH>
                <wp14:sizeRelV relativeFrom="margin">
                  <wp14:pctHeight>0</wp14:pctHeight>
                </wp14:sizeRelV>
              </wp:anchor>
            </w:drawing>
          </w:r>
          <w:r w:rsidRPr="00F55208">
            <w:rPr>
              <w:rFonts w:ascii="Arial" w:hAnsi="Arial" w:cs="Arial"/>
              <w:noProof/>
              <w:sz w:val="22"/>
              <w:szCs w:val="22"/>
            </w:rPr>
            <w:drawing>
              <wp:anchor distT="0" distB="0" distL="114300" distR="114300" simplePos="0" relativeHeight="251659264" behindDoc="1" locked="0" layoutInCell="1" allowOverlap="1" wp14:anchorId="4EF4E9DF" wp14:editId="24BCF385">
                <wp:simplePos x="0" y="0"/>
                <wp:positionH relativeFrom="column">
                  <wp:posOffset>0</wp:posOffset>
                </wp:positionH>
                <wp:positionV relativeFrom="paragraph">
                  <wp:posOffset>5715</wp:posOffset>
                </wp:positionV>
                <wp:extent cx="815340" cy="482600"/>
                <wp:effectExtent l="0" t="0" r="3810" b="0"/>
                <wp:wrapNone/>
                <wp:docPr id="485878614" name="Picture 14" descr="A black background with green letters&#10;&#10;Description automatically generated">
                  <a:extLst xmlns:a="http://schemas.openxmlformats.org/drawingml/2006/main">
                    <a:ext uri="{FF2B5EF4-FFF2-40B4-BE49-F238E27FC236}">
                      <a16:creationId xmlns:a16="http://schemas.microsoft.com/office/drawing/2014/main" id="{9A2202E9-2062-9330-1C10-6F9C9EFB6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ack background with green letters&#10;&#10;Description automatically generated">
                          <a:extLst>
                            <a:ext uri="{FF2B5EF4-FFF2-40B4-BE49-F238E27FC236}">
                              <a16:creationId xmlns:a16="http://schemas.microsoft.com/office/drawing/2014/main" id="{9A2202E9-2062-9330-1C10-6F9C9EFB657A}"/>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16181" cy="483098"/>
                        </a:xfrm>
                        <a:prstGeom prst="rect">
                          <a:avLst/>
                        </a:prstGeom>
                      </pic:spPr>
                    </pic:pic>
                  </a:graphicData>
                </a:graphic>
                <wp14:sizeRelH relativeFrom="margin">
                  <wp14:pctWidth>0</wp14:pctWidth>
                </wp14:sizeRelH>
              </wp:anchor>
            </w:drawing>
          </w:r>
          <w:r w:rsidRPr="00F55208">
            <w:rPr>
              <w:rFonts w:ascii="Arial" w:hAnsi="Arial" w:cs="Arial"/>
              <w:b/>
              <w:bCs/>
              <w:sz w:val="22"/>
              <w:szCs w:val="22"/>
            </w:rPr>
            <w:t xml:space="preserve">                                 </w:t>
          </w:r>
        </w:p>
        <w:p w14:paraId="5EE7CCB2" w14:textId="77777777" w:rsidR="00BE2925" w:rsidRPr="00F55208" w:rsidRDefault="00BE2925" w:rsidP="00BE2925">
          <w:pPr>
            <w:ind w:firstLine="720"/>
            <w:rPr>
              <w:rFonts w:ascii="Arial" w:hAnsi="Arial" w:cs="Arial"/>
              <w:sz w:val="22"/>
              <w:szCs w:val="22"/>
            </w:rPr>
          </w:pPr>
        </w:p>
      </w:tc>
      <w:tc>
        <w:tcPr>
          <w:tcW w:w="8108" w:type="dxa"/>
          <w:gridSpan w:val="3"/>
          <w:vAlign w:val="center"/>
        </w:tcPr>
        <w:p w14:paraId="7DA4B60E" w14:textId="217AE4D2" w:rsidR="00BE2925" w:rsidRPr="00F55208" w:rsidRDefault="00BE2925" w:rsidP="00BE2925">
          <w:pPr>
            <w:jc w:val="center"/>
            <w:rPr>
              <w:rFonts w:ascii="Arial" w:hAnsi="Arial" w:cs="Arial"/>
              <w:b/>
              <w:bCs/>
              <w:sz w:val="22"/>
              <w:szCs w:val="22"/>
            </w:rPr>
          </w:pPr>
          <w:r>
            <w:rPr>
              <w:rFonts w:ascii="Arial" w:hAnsi="Arial" w:cs="Arial"/>
              <w:b/>
              <w:bCs/>
              <w:sz w:val="22"/>
              <w:szCs w:val="22"/>
            </w:rPr>
            <w:t>Health, Safety and Environmental Policy</w:t>
          </w:r>
        </w:p>
      </w:tc>
    </w:tr>
    <w:tr w:rsidR="00BE2925" w14:paraId="70BD7686" w14:textId="77777777" w:rsidTr="00E10FEE">
      <w:trPr>
        <w:trHeight w:val="611"/>
      </w:trPr>
      <w:tc>
        <w:tcPr>
          <w:tcW w:w="3798" w:type="dxa"/>
          <w:gridSpan w:val="2"/>
          <w:vAlign w:val="center"/>
        </w:tcPr>
        <w:p w14:paraId="391A56B3" w14:textId="26892FA5" w:rsidR="00BE2925" w:rsidRPr="00F55208" w:rsidRDefault="00BE2925" w:rsidP="00BE2925">
          <w:pPr>
            <w:rPr>
              <w:rFonts w:ascii="Arial" w:hAnsi="Arial" w:cs="Arial"/>
              <w:sz w:val="22"/>
              <w:szCs w:val="22"/>
            </w:rPr>
          </w:pPr>
          <w:r w:rsidRPr="00F55208">
            <w:rPr>
              <w:rFonts w:ascii="Arial" w:hAnsi="Arial" w:cs="Arial"/>
              <w:b/>
              <w:bCs/>
              <w:sz w:val="22"/>
              <w:szCs w:val="22"/>
            </w:rPr>
            <w:t>Document Code: DAN-IMS-</w:t>
          </w:r>
          <w:r>
            <w:rPr>
              <w:rFonts w:ascii="Arial" w:hAnsi="Arial" w:cs="Arial"/>
              <w:b/>
              <w:bCs/>
              <w:sz w:val="22"/>
              <w:szCs w:val="22"/>
            </w:rPr>
            <w:t>POL-00</w:t>
          </w:r>
          <w:r w:rsidR="00D43D0C">
            <w:rPr>
              <w:rFonts w:ascii="Arial" w:hAnsi="Arial" w:cs="Arial"/>
              <w:b/>
              <w:bCs/>
              <w:sz w:val="22"/>
              <w:szCs w:val="22"/>
            </w:rPr>
            <w:t>2</w:t>
          </w:r>
        </w:p>
      </w:tc>
      <w:tc>
        <w:tcPr>
          <w:tcW w:w="3492" w:type="dxa"/>
          <w:vAlign w:val="center"/>
        </w:tcPr>
        <w:p w14:paraId="427CD4EA" w14:textId="77777777" w:rsidR="00BE2925" w:rsidRPr="00F55208" w:rsidRDefault="00BE2925" w:rsidP="00BE2925">
          <w:pPr>
            <w:rPr>
              <w:rFonts w:ascii="Arial" w:hAnsi="Arial" w:cs="Arial"/>
              <w:sz w:val="22"/>
              <w:szCs w:val="22"/>
            </w:rPr>
          </w:pPr>
          <w:r w:rsidRPr="00F55208">
            <w:rPr>
              <w:rFonts w:ascii="Arial" w:hAnsi="Arial" w:cs="Arial"/>
              <w:b/>
              <w:bCs/>
              <w:sz w:val="22"/>
              <w:szCs w:val="22"/>
            </w:rPr>
            <w:t>Status</w:t>
          </w:r>
          <w:r w:rsidRPr="00F55208">
            <w:rPr>
              <w:rFonts w:ascii="Arial" w:hAnsi="Arial" w:cs="Arial"/>
              <w:sz w:val="22"/>
              <w:szCs w:val="22"/>
            </w:rPr>
            <w:t xml:space="preserve">: </w:t>
          </w:r>
          <w:r w:rsidRPr="00036404">
            <w:rPr>
              <w:rFonts w:ascii="Arial" w:hAnsi="Arial" w:cs="Arial"/>
              <w:b/>
              <w:bCs/>
              <w:sz w:val="22"/>
              <w:szCs w:val="22"/>
            </w:rPr>
            <w:t>Active</w:t>
          </w:r>
        </w:p>
      </w:tc>
      <w:tc>
        <w:tcPr>
          <w:tcW w:w="3528" w:type="dxa"/>
          <w:vAlign w:val="center"/>
        </w:tcPr>
        <w:p w14:paraId="4A00DE36" w14:textId="77777777" w:rsidR="00BE2925" w:rsidRPr="00F55208" w:rsidRDefault="00BE2925" w:rsidP="00BE2925">
          <w:pPr>
            <w:pBdr>
              <w:top w:val="single" w:sz="6" w:space="0" w:color="FFFFFF"/>
              <w:left w:val="single" w:sz="6" w:space="0" w:color="FFFFFF"/>
              <w:bottom w:val="single" w:sz="6" w:space="0" w:color="FFFFFF"/>
              <w:right w:val="single" w:sz="6" w:space="0" w:color="FFFFFF"/>
            </w:pBdr>
            <w:rPr>
              <w:rFonts w:ascii="Arial" w:hAnsi="Arial" w:cs="Arial"/>
              <w:b/>
              <w:bCs/>
              <w:sz w:val="22"/>
              <w:szCs w:val="22"/>
              <w:lang w:eastAsia="zh-CN"/>
            </w:rPr>
          </w:pPr>
          <w:r w:rsidRPr="00F55208">
            <w:rPr>
              <w:rFonts w:ascii="Arial" w:hAnsi="Arial" w:cs="Arial"/>
              <w:b/>
              <w:bCs/>
              <w:sz w:val="22"/>
              <w:szCs w:val="22"/>
            </w:rPr>
            <w:t xml:space="preserve">Page </w:t>
          </w:r>
          <w:r w:rsidRPr="00F55208">
            <w:rPr>
              <w:rFonts w:ascii="Arial" w:hAnsi="Arial" w:cs="Arial"/>
              <w:b/>
              <w:bCs/>
              <w:sz w:val="22"/>
              <w:szCs w:val="22"/>
            </w:rPr>
            <w:fldChar w:fldCharType="begin"/>
          </w:r>
          <w:r w:rsidRPr="00F55208">
            <w:rPr>
              <w:rFonts w:ascii="Arial" w:hAnsi="Arial" w:cs="Arial"/>
              <w:b/>
              <w:bCs/>
              <w:sz w:val="22"/>
              <w:szCs w:val="22"/>
            </w:rPr>
            <w:instrText xml:space="preserve"> PAGE  \* Arabic  \* MERGEFORMAT </w:instrText>
          </w:r>
          <w:r w:rsidRPr="00F55208">
            <w:rPr>
              <w:rFonts w:ascii="Arial" w:hAnsi="Arial" w:cs="Arial"/>
              <w:b/>
              <w:bCs/>
              <w:sz w:val="22"/>
              <w:szCs w:val="22"/>
            </w:rPr>
            <w:fldChar w:fldCharType="separate"/>
          </w:r>
          <w:r w:rsidRPr="00F55208">
            <w:rPr>
              <w:rFonts w:ascii="Arial" w:hAnsi="Arial" w:cs="Arial"/>
              <w:b/>
              <w:bCs/>
              <w:noProof/>
              <w:sz w:val="22"/>
              <w:szCs w:val="22"/>
            </w:rPr>
            <w:t>9</w:t>
          </w:r>
          <w:r w:rsidRPr="00F55208">
            <w:rPr>
              <w:rFonts w:ascii="Arial" w:hAnsi="Arial" w:cs="Arial"/>
              <w:b/>
              <w:bCs/>
              <w:sz w:val="22"/>
              <w:szCs w:val="22"/>
            </w:rPr>
            <w:fldChar w:fldCharType="end"/>
          </w:r>
          <w:r w:rsidRPr="00F55208">
            <w:rPr>
              <w:rFonts w:ascii="Arial" w:hAnsi="Arial" w:cs="Arial"/>
              <w:b/>
              <w:bCs/>
              <w:sz w:val="22"/>
              <w:szCs w:val="22"/>
            </w:rPr>
            <w:t xml:space="preserve"> of </w:t>
          </w:r>
        </w:p>
        <w:p w14:paraId="1E59A937" w14:textId="77777777" w:rsidR="00BE2925" w:rsidRPr="00F55208" w:rsidRDefault="00BE2925" w:rsidP="00BE2925">
          <w:pPr>
            <w:rPr>
              <w:rFonts w:ascii="Arial" w:hAnsi="Arial" w:cs="Arial"/>
              <w:sz w:val="22"/>
              <w:szCs w:val="22"/>
            </w:rPr>
          </w:pPr>
          <w:r w:rsidRPr="00F55208">
            <w:rPr>
              <w:rFonts w:ascii="Arial" w:hAnsi="Arial" w:cs="Arial"/>
              <w:sz w:val="22"/>
              <w:szCs w:val="22"/>
            </w:rPr>
            <w:fldChar w:fldCharType="begin"/>
          </w:r>
          <w:r w:rsidRPr="00F55208">
            <w:rPr>
              <w:rFonts w:ascii="Arial" w:hAnsi="Arial" w:cs="Arial"/>
              <w:sz w:val="22"/>
              <w:szCs w:val="22"/>
            </w:rPr>
            <w:instrText xml:space="preserve"> NUMPAGES  \* Arabic  \* MERGEFORMAT </w:instrText>
          </w:r>
          <w:r w:rsidRPr="00F55208">
            <w:rPr>
              <w:rFonts w:ascii="Arial" w:hAnsi="Arial" w:cs="Arial"/>
              <w:sz w:val="22"/>
              <w:szCs w:val="22"/>
            </w:rPr>
            <w:fldChar w:fldCharType="separate"/>
          </w:r>
          <w:r w:rsidRPr="00F55208">
            <w:rPr>
              <w:rFonts w:ascii="Arial" w:hAnsi="Arial" w:cs="Arial"/>
              <w:b/>
              <w:bCs/>
              <w:noProof/>
              <w:sz w:val="22"/>
              <w:szCs w:val="22"/>
            </w:rPr>
            <w:t>9</w:t>
          </w:r>
          <w:r w:rsidRPr="00F55208">
            <w:rPr>
              <w:rFonts w:ascii="Arial" w:hAnsi="Arial" w:cs="Arial"/>
              <w:b/>
              <w:bCs/>
              <w:noProof/>
              <w:sz w:val="22"/>
              <w:szCs w:val="22"/>
            </w:rPr>
            <w:fldChar w:fldCharType="end"/>
          </w:r>
        </w:p>
      </w:tc>
    </w:tr>
    <w:tr w:rsidR="00036404" w14:paraId="4B45DCEE" w14:textId="77777777" w:rsidTr="00E10FEE">
      <w:trPr>
        <w:trHeight w:val="476"/>
      </w:trPr>
      <w:tc>
        <w:tcPr>
          <w:tcW w:w="3798" w:type="dxa"/>
          <w:gridSpan w:val="2"/>
          <w:vAlign w:val="center"/>
        </w:tcPr>
        <w:p w14:paraId="2F78E0D3" w14:textId="358A9382" w:rsidR="00036404" w:rsidRPr="00F55208" w:rsidRDefault="00036404" w:rsidP="00036404">
          <w:pPr>
            <w:rPr>
              <w:rFonts w:ascii="Arial" w:hAnsi="Arial" w:cs="Arial"/>
              <w:sz w:val="22"/>
              <w:szCs w:val="22"/>
            </w:rPr>
          </w:pPr>
          <w:r w:rsidRPr="00AB65B7">
            <w:rPr>
              <w:rFonts w:ascii="Arial" w:hAnsi="Arial" w:cs="Arial"/>
              <w:b/>
              <w:bCs/>
              <w:sz w:val="22"/>
              <w:szCs w:val="22"/>
            </w:rPr>
            <w:t>Department: IMS</w:t>
          </w:r>
        </w:p>
      </w:tc>
      <w:tc>
        <w:tcPr>
          <w:tcW w:w="3492" w:type="dxa"/>
          <w:vAlign w:val="center"/>
        </w:tcPr>
        <w:p w14:paraId="4B55D917" w14:textId="456AC4BF" w:rsidR="00036404" w:rsidRPr="00F55208" w:rsidRDefault="00036404" w:rsidP="00036404">
          <w:pPr>
            <w:rPr>
              <w:rFonts w:ascii="Arial" w:hAnsi="Arial" w:cs="Arial"/>
              <w:sz w:val="22"/>
              <w:szCs w:val="22"/>
            </w:rPr>
          </w:pPr>
          <w:r w:rsidRPr="00AB65B7">
            <w:rPr>
              <w:rFonts w:ascii="Arial" w:hAnsi="Arial" w:cs="Arial"/>
              <w:b/>
              <w:bCs/>
              <w:sz w:val="22"/>
              <w:szCs w:val="22"/>
            </w:rPr>
            <w:t>Effective Date: 01.06.2026</w:t>
          </w:r>
        </w:p>
      </w:tc>
      <w:tc>
        <w:tcPr>
          <w:tcW w:w="3528" w:type="dxa"/>
          <w:vAlign w:val="center"/>
        </w:tcPr>
        <w:p w14:paraId="37762A69" w14:textId="328D05C2" w:rsidR="00036404" w:rsidRPr="00F55208" w:rsidRDefault="00036404" w:rsidP="00036404">
          <w:pPr>
            <w:rPr>
              <w:rFonts w:ascii="Arial" w:hAnsi="Arial" w:cs="Arial"/>
              <w:sz w:val="22"/>
              <w:szCs w:val="22"/>
            </w:rPr>
          </w:pPr>
          <w:r w:rsidRPr="00AB65B7">
            <w:rPr>
              <w:rFonts w:ascii="Arial" w:eastAsia="Calibri" w:hAnsi="Arial" w:cs="Arial"/>
              <w:b/>
              <w:bCs/>
              <w:sz w:val="22"/>
              <w:szCs w:val="22"/>
            </w:rPr>
            <w:t>Revision</w:t>
          </w:r>
          <w:r w:rsidRPr="00AB65B7">
            <w:rPr>
              <w:rFonts w:ascii="Arial" w:hAnsi="Arial" w:cs="Arial"/>
              <w:b/>
              <w:bCs/>
              <w:sz w:val="22"/>
              <w:szCs w:val="22"/>
            </w:rPr>
            <w:t>: 1</w:t>
          </w:r>
        </w:p>
      </w:tc>
    </w:tr>
    <w:tr w:rsidR="00036404" w14:paraId="01378DF1" w14:textId="77777777" w:rsidTr="00E10FEE">
      <w:trPr>
        <w:trHeight w:val="566"/>
      </w:trPr>
      <w:tc>
        <w:tcPr>
          <w:tcW w:w="3798" w:type="dxa"/>
          <w:gridSpan w:val="2"/>
          <w:vAlign w:val="center"/>
        </w:tcPr>
        <w:p w14:paraId="523967AF" w14:textId="1F9A44DF" w:rsidR="00036404" w:rsidRPr="00F55208" w:rsidRDefault="00036404" w:rsidP="00036404">
          <w:pPr>
            <w:rPr>
              <w:rFonts w:ascii="Arial" w:hAnsi="Arial" w:cs="Arial"/>
              <w:sz w:val="22"/>
              <w:szCs w:val="22"/>
            </w:rPr>
          </w:pPr>
          <w:r w:rsidRPr="00F55208">
            <w:rPr>
              <w:rFonts w:ascii="Arial" w:hAnsi="Arial" w:cs="Arial"/>
              <w:b/>
              <w:bCs/>
              <w:sz w:val="22"/>
              <w:szCs w:val="22"/>
            </w:rPr>
            <w:t xml:space="preserve">Prepared by: </w:t>
          </w:r>
          <w:r w:rsidR="003A2B75">
            <w:rPr>
              <w:rFonts w:ascii="Arial" w:hAnsi="Arial" w:cs="Arial"/>
              <w:b/>
              <w:bCs/>
              <w:sz w:val="22"/>
              <w:szCs w:val="22"/>
            </w:rPr>
            <w:t>Mohammed Alshehri</w:t>
          </w:r>
        </w:p>
      </w:tc>
      <w:tc>
        <w:tcPr>
          <w:tcW w:w="3492" w:type="dxa"/>
          <w:vAlign w:val="center"/>
        </w:tcPr>
        <w:p w14:paraId="7F4B7A83" w14:textId="1C530034" w:rsidR="00036404" w:rsidRPr="00F55208" w:rsidRDefault="00036404" w:rsidP="00036404">
          <w:pPr>
            <w:rPr>
              <w:rFonts w:ascii="Arial" w:hAnsi="Arial" w:cs="Arial"/>
              <w:sz w:val="22"/>
              <w:szCs w:val="22"/>
            </w:rPr>
          </w:pPr>
          <w:r w:rsidRPr="00F55208">
            <w:rPr>
              <w:rFonts w:ascii="Arial" w:hAnsi="Arial" w:cs="Arial"/>
              <w:b/>
              <w:bCs/>
              <w:sz w:val="22"/>
              <w:szCs w:val="22"/>
            </w:rPr>
            <w:t>Reviewed by:</w:t>
          </w:r>
          <w:r w:rsidR="004C0266">
            <w:rPr>
              <w:rFonts w:ascii="Arial" w:hAnsi="Arial" w:cs="Arial"/>
              <w:b/>
              <w:bCs/>
              <w:sz w:val="22"/>
              <w:szCs w:val="22"/>
            </w:rPr>
            <w:t xml:space="preserve"> Amjed Sammari</w:t>
          </w:r>
        </w:p>
      </w:tc>
      <w:tc>
        <w:tcPr>
          <w:tcW w:w="3528" w:type="dxa"/>
          <w:vAlign w:val="center"/>
        </w:tcPr>
        <w:p w14:paraId="0DA800E8" w14:textId="479BA98F" w:rsidR="00036404" w:rsidRPr="00F55208" w:rsidRDefault="00036404" w:rsidP="00036404">
          <w:pPr>
            <w:rPr>
              <w:rFonts w:ascii="Arial" w:hAnsi="Arial" w:cs="Arial"/>
              <w:sz w:val="22"/>
              <w:szCs w:val="22"/>
            </w:rPr>
          </w:pPr>
          <w:r w:rsidRPr="00F55208">
            <w:rPr>
              <w:rFonts w:ascii="Arial" w:hAnsi="Arial" w:cs="Arial"/>
              <w:b/>
              <w:bCs/>
              <w:sz w:val="22"/>
              <w:szCs w:val="22"/>
            </w:rPr>
            <w:t>Approved by:</w:t>
          </w:r>
          <w:r w:rsidR="004C0266">
            <w:rPr>
              <w:rFonts w:ascii="Arial" w:hAnsi="Arial" w:cs="Arial"/>
              <w:b/>
              <w:bCs/>
              <w:sz w:val="22"/>
              <w:szCs w:val="22"/>
            </w:rPr>
            <w:t xml:space="preserve"> C</w:t>
          </w:r>
          <w:r w:rsidR="003A2B75">
            <w:rPr>
              <w:rFonts w:ascii="Arial" w:hAnsi="Arial" w:cs="Arial"/>
              <w:b/>
              <w:bCs/>
              <w:sz w:val="22"/>
              <w:szCs w:val="22"/>
            </w:rPr>
            <w:t>E</w:t>
          </w:r>
          <w:r w:rsidR="004C0266">
            <w:rPr>
              <w:rFonts w:ascii="Arial" w:hAnsi="Arial" w:cs="Arial"/>
              <w:b/>
              <w:bCs/>
              <w:sz w:val="22"/>
              <w:szCs w:val="22"/>
            </w:rPr>
            <w:t>O</w:t>
          </w:r>
        </w:p>
      </w:tc>
    </w:tr>
  </w:tbl>
  <w:p w14:paraId="27FE610C" w14:textId="6408A264" w:rsidR="006B7D89" w:rsidRPr="00BE2925" w:rsidRDefault="006B7D89" w:rsidP="00BE29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768B"/>
    <w:multiLevelType w:val="hybridMultilevel"/>
    <w:tmpl w:val="2A40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1B7809"/>
    <w:multiLevelType w:val="multilevel"/>
    <w:tmpl w:val="74D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83905"/>
    <w:multiLevelType w:val="multilevel"/>
    <w:tmpl w:val="7C6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B7F13"/>
    <w:multiLevelType w:val="hybridMultilevel"/>
    <w:tmpl w:val="ADF0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123594">
    <w:abstractNumId w:val="2"/>
  </w:num>
  <w:num w:numId="2" w16cid:durableId="946930053">
    <w:abstractNumId w:val="1"/>
  </w:num>
  <w:num w:numId="3" w16cid:durableId="1077674326">
    <w:abstractNumId w:val="0"/>
  </w:num>
  <w:num w:numId="4" w16cid:durableId="716248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62"/>
    <w:rsid w:val="00024FFA"/>
    <w:rsid w:val="0003151D"/>
    <w:rsid w:val="0003561C"/>
    <w:rsid w:val="00036404"/>
    <w:rsid w:val="000A1644"/>
    <w:rsid w:val="000E53FD"/>
    <w:rsid w:val="00104C82"/>
    <w:rsid w:val="00114406"/>
    <w:rsid w:val="001271D7"/>
    <w:rsid w:val="001A0D9A"/>
    <w:rsid w:val="002702E0"/>
    <w:rsid w:val="002E599A"/>
    <w:rsid w:val="003035AC"/>
    <w:rsid w:val="00316A95"/>
    <w:rsid w:val="00360796"/>
    <w:rsid w:val="003A2B75"/>
    <w:rsid w:val="003A6805"/>
    <w:rsid w:val="003B3858"/>
    <w:rsid w:val="003D7882"/>
    <w:rsid w:val="003F40C6"/>
    <w:rsid w:val="00410E19"/>
    <w:rsid w:val="0043038D"/>
    <w:rsid w:val="00467DC0"/>
    <w:rsid w:val="00471B03"/>
    <w:rsid w:val="00473AEB"/>
    <w:rsid w:val="004B17EB"/>
    <w:rsid w:val="004C0266"/>
    <w:rsid w:val="004C744D"/>
    <w:rsid w:val="004D2CC2"/>
    <w:rsid w:val="00553134"/>
    <w:rsid w:val="00564B8F"/>
    <w:rsid w:val="005A49B1"/>
    <w:rsid w:val="006367AF"/>
    <w:rsid w:val="00644B5D"/>
    <w:rsid w:val="00691E0A"/>
    <w:rsid w:val="00696A30"/>
    <w:rsid w:val="006B7D89"/>
    <w:rsid w:val="0070741C"/>
    <w:rsid w:val="0073044C"/>
    <w:rsid w:val="00734096"/>
    <w:rsid w:val="00737B49"/>
    <w:rsid w:val="00753DEF"/>
    <w:rsid w:val="0083493C"/>
    <w:rsid w:val="00871360"/>
    <w:rsid w:val="008944C2"/>
    <w:rsid w:val="008A2210"/>
    <w:rsid w:val="008A2283"/>
    <w:rsid w:val="008A58B7"/>
    <w:rsid w:val="00931962"/>
    <w:rsid w:val="00973858"/>
    <w:rsid w:val="009C2D51"/>
    <w:rsid w:val="00A54B3F"/>
    <w:rsid w:val="00A77444"/>
    <w:rsid w:val="00A83A90"/>
    <w:rsid w:val="00A93A42"/>
    <w:rsid w:val="00AA7921"/>
    <w:rsid w:val="00AD3FA5"/>
    <w:rsid w:val="00B43FD7"/>
    <w:rsid w:val="00B768EA"/>
    <w:rsid w:val="00BD32DD"/>
    <w:rsid w:val="00BE2925"/>
    <w:rsid w:val="00BF1FCE"/>
    <w:rsid w:val="00BF4F7F"/>
    <w:rsid w:val="00BF7C78"/>
    <w:rsid w:val="00C250E2"/>
    <w:rsid w:val="00C363A8"/>
    <w:rsid w:val="00C67391"/>
    <w:rsid w:val="00C70EE7"/>
    <w:rsid w:val="00C90DD5"/>
    <w:rsid w:val="00CA4E48"/>
    <w:rsid w:val="00CB40ED"/>
    <w:rsid w:val="00CC7C92"/>
    <w:rsid w:val="00CE228F"/>
    <w:rsid w:val="00CE3E30"/>
    <w:rsid w:val="00D23432"/>
    <w:rsid w:val="00D42C62"/>
    <w:rsid w:val="00D43D0C"/>
    <w:rsid w:val="00E362C7"/>
    <w:rsid w:val="00E53993"/>
    <w:rsid w:val="00E972A5"/>
    <w:rsid w:val="00EF2AB3"/>
    <w:rsid w:val="00EF7EF0"/>
    <w:rsid w:val="00F6493D"/>
    <w:rsid w:val="00F904D7"/>
    <w:rsid w:val="00FC76EE"/>
    <w:rsid w:val="00FD04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24A35D"/>
  <w15:docId w15:val="{8C1E103D-6FD5-4654-82C9-E536C062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E SS Text Medium"/>
        <w:sz w:val="28"/>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8B7"/>
    <w:rPr>
      <w:rFonts w:cstheme="minorBidi"/>
      <w:sz w:val="24"/>
    </w:rPr>
  </w:style>
  <w:style w:type="paragraph" w:styleId="Heading3">
    <w:name w:val="heading 3"/>
    <w:basedOn w:val="Normal"/>
    <w:link w:val="Heading3Char"/>
    <w:uiPriority w:val="9"/>
    <w:qFormat/>
    <w:rsid w:val="00C363A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0E19"/>
    <w:rPr>
      <w:b/>
      <w:bCs/>
    </w:rPr>
  </w:style>
  <w:style w:type="paragraph" w:styleId="ListParagraph">
    <w:name w:val="List Paragraph"/>
    <w:basedOn w:val="Normal"/>
    <w:uiPriority w:val="34"/>
    <w:qFormat/>
    <w:rsid w:val="00410E19"/>
    <w:pPr>
      <w:ind w:left="720"/>
      <w:contextualSpacing/>
    </w:pPr>
  </w:style>
  <w:style w:type="table" w:styleId="TableGrid">
    <w:name w:val="Table Grid"/>
    <w:basedOn w:val="TableNormal"/>
    <w:rsid w:val="00931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31962"/>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931962"/>
    <w:rPr>
      <w:rFonts w:ascii="Arial" w:eastAsia="Arial" w:hAnsi="Arial" w:cs="Arial"/>
      <w:sz w:val="20"/>
      <w:szCs w:val="20"/>
    </w:rPr>
  </w:style>
  <w:style w:type="paragraph" w:styleId="Header">
    <w:name w:val="header"/>
    <w:basedOn w:val="Normal"/>
    <w:link w:val="HeaderChar"/>
    <w:uiPriority w:val="99"/>
    <w:unhideWhenUsed/>
    <w:rsid w:val="00931962"/>
    <w:pPr>
      <w:tabs>
        <w:tab w:val="center" w:pos="4680"/>
        <w:tab w:val="right" w:pos="9360"/>
      </w:tabs>
    </w:pPr>
  </w:style>
  <w:style w:type="character" w:customStyle="1" w:styleId="HeaderChar">
    <w:name w:val="Header Char"/>
    <w:basedOn w:val="DefaultParagraphFont"/>
    <w:link w:val="Header"/>
    <w:uiPriority w:val="99"/>
    <w:rsid w:val="00931962"/>
  </w:style>
  <w:style w:type="paragraph" w:styleId="Footer">
    <w:name w:val="footer"/>
    <w:basedOn w:val="Normal"/>
    <w:link w:val="FooterChar"/>
    <w:uiPriority w:val="99"/>
    <w:unhideWhenUsed/>
    <w:rsid w:val="00931962"/>
    <w:pPr>
      <w:tabs>
        <w:tab w:val="center" w:pos="4680"/>
        <w:tab w:val="right" w:pos="9360"/>
      </w:tabs>
    </w:pPr>
  </w:style>
  <w:style w:type="character" w:customStyle="1" w:styleId="FooterChar">
    <w:name w:val="Footer Char"/>
    <w:basedOn w:val="DefaultParagraphFont"/>
    <w:link w:val="Footer"/>
    <w:uiPriority w:val="99"/>
    <w:rsid w:val="00931962"/>
  </w:style>
  <w:style w:type="character" w:customStyle="1" w:styleId="rynqvb">
    <w:name w:val="rynqvb"/>
    <w:basedOn w:val="DefaultParagraphFont"/>
    <w:rsid w:val="008A58B7"/>
  </w:style>
  <w:style w:type="paragraph" w:styleId="NormalWeb">
    <w:name w:val="Normal (Web)"/>
    <w:basedOn w:val="Normal"/>
    <w:uiPriority w:val="99"/>
    <w:semiHidden/>
    <w:unhideWhenUsed/>
    <w:rsid w:val="00B768EA"/>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B768EA"/>
  </w:style>
  <w:style w:type="character" w:styleId="PlaceholderText">
    <w:name w:val="Placeholder Text"/>
    <w:basedOn w:val="DefaultParagraphFont"/>
    <w:uiPriority w:val="99"/>
    <w:semiHidden/>
    <w:rsid w:val="00B768EA"/>
    <w:rPr>
      <w:color w:val="808080"/>
    </w:rPr>
  </w:style>
  <w:style w:type="character" w:customStyle="1" w:styleId="Heading3Char">
    <w:name w:val="Heading 3 Char"/>
    <w:basedOn w:val="DefaultParagraphFont"/>
    <w:link w:val="Heading3"/>
    <w:uiPriority w:val="9"/>
    <w:rsid w:val="00C363A8"/>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D42C62"/>
    <w:rPr>
      <w:rFonts w:ascii="Tahoma" w:hAnsi="Tahoma" w:cs="Tahoma"/>
      <w:sz w:val="16"/>
      <w:szCs w:val="16"/>
    </w:rPr>
  </w:style>
  <w:style w:type="character" w:customStyle="1" w:styleId="BalloonTextChar">
    <w:name w:val="Balloon Text Char"/>
    <w:basedOn w:val="DefaultParagraphFont"/>
    <w:link w:val="BalloonText"/>
    <w:uiPriority w:val="99"/>
    <w:semiHidden/>
    <w:rsid w:val="00D42C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14626">
      <w:bodyDiv w:val="1"/>
      <w:marLeft w:val="0"/>
      <w:marRight w:val="0"/>
      <w:marTop w:val="0"/>
      <w:marBottom w:val="0"/>
      <w:divBdr>
        <w:top w:val="none" w:sz="0" w:space="0" w:color="auto"/>
        <w:left w:val="none" w:sz="0" w:space="0" w:color="auto"/>
        <w:bottom w:val="none" w:sz="0" w:space="0" w:color="auto"/>
        <w:right w:val="none" w:sz="0" w:space="0" w:color="auto"/>
      </w:divBdr>
    </w:div>
    <w:div w:id="133564443">
      <w:bodyDiv w:val="1"/>
      <w:marLeft w:val="0"/>
      <w:marRight w:val="0"/>
      <w:marTop w:val="0"/>
      <w:marBottom w:val="0"/>
      <w:divBdr>
        <w:top w:val="none" w:sz="0" w:space="0" w:color="auto"/>
        <w:left w:val="none" w:sz="0" w:space="0" w:color="auto"/>
        <w:bottom w:val="none" w:sz="0" w:space="0" w:color="auto"/>
        <w:right w:val="none" w:sz="0" w:space="0" w:color="auto"/>
      </w:divBdr>
    </w:div>
    <w:div w:id="570622689">
      <w:bodyDiv w:val="1"/>
      <w:marLeft w:val="0"/>
      <w:marRight w:val="0"/>
      <w:marTop w:val="0"/>
      <w:marBottom w:val="0"/>
      <w:divBdr>
        <w:top w:val="none" w:sz="0" w:space="0" w:color="auto"/>
        <w:left w:val="none" w:sz="0" w:space="0" w:color="auto"/>
        <w:bottom w:val="none" w:sz="0" w:space="0" w:color="auto"/>
        <w:right w:val="none" w:sz="0" w:space="0" w:color="auto"/>
      </w:divBdr>
      <w:divsChild>
        <w:div w:id="69470619">
          <w:marLeft w:val="0"/>
          <w:marRight w:val="0"/>
          <w:marTop w:val="0"/>
          <w:marBottom w:val="0"/>
          <w:divBdr>
            <w:top w:val="none" w:sz="0" w:space="0" w:color="auto"/>
            <w:left w:val="none" w:sz="0" w:space="0" w:color="auto"/>
            <w:bottom w:val="none" w:sz="0" w:space="0" w:color="auto"/>
            <w:right w:val="none" w:sz="0" w:space="0" w:color="auto"/>
          </w:divBdr>
          <w:divsChild>
            <w:div w:id="1065370158">
              <w:marLeft w:val="0"/>
              <w:marRight w:val="0"/>
              <w:marTop w:val="0"/>
              <w:marBottom w:val="0"/>
              <w:divBdr>
                <w:top w:val="none" w:sz="0" w:space="0" w:color="auto"/>
                <w:left w:val="none" w:sz="0" w:space="0" w:color="auto"/>
                <w:bottom w:val="none" w:sz="0" w:space="0" w:color="auto"/>
                <w:right w:val="none" w:sz="0" w:space="0" w:color="auto"/>
              </w:divBdr>
              <w:divsChild>
                <w:div w:id="1365792676">
                  <w:marLeft w:val="0"/>
                  <w:marRight w:val="0"/>
                  <w:marTop w:val="0"/>
                  <w:marBottom w:val="0"/>
                  <w:divBdr>
                    <w:top w:val="none" w:sz="0" w:space="0" w:color="auto"/>
                    <w:left w:val="none" w:sz="0" w:space="0" w:color="auto"/>
                    <w:bottom w:val="none" w:sz="0" w:space="0" w:color="auto"/>
                    <w:right w:val="none" w:sz="0" w:space="0" w:color="auto"/>
                  </w:divBdr>
                  <w:divsChild>
                    <w:div w:id="2870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92536">
          <w:marLeft w:val="0"/>
          <w:marRight w:val="0"/>
          <w:marTop w:val="0"/>
          <w:marBottom w:val="0"/>
          <w:divBdr>
            <w:top w:val="none" w:sz="0" w:space="0" w:color="auto"/>
            <w:left w:val="none" w:sz="0" w:space="0" w:color="auto"/>
            <w:bottom w:val="none" w:sz="0" w:space="0" w:color="auto"/>
            <w:right w:val="none" w:sz="0" w:space="0" w:color="auto"/>
          </w:divBdr>
          <w:divsChild>
            <w:div w:id="1294753665">
              <w:marLeft w:val="0"/>
              <w:marRight w:val="0"/>
              <w:marTop w:val="0"/>
              <w:marBottom w:val="0"/>
              <w:divBdr>
                <w:top w:val="none" w:sz="0" w:space="0" w:color="auto"/>
                <w:left w:val="none" w:sz="0" w:space="0" w:color="auto"/>
                <w:bottom w:val="none" w:sz="0" w:space="0" w:color="auto"/>
                <w:right w:val="none" w:sz="0" w:space="0" w:color="auto"/>
              </w:divBdr>
              <w:divsChild>
                <w:div w:id="1215703975">
                  <w:marLeft w:val="0"/>
                  <w:marRight w:val="0"/>
                  <w:marTop w:val="0"/>
                  <w:marBottom w:val="0"/>
                  <w:divBdr>
                    <w:top w:val="none" w:sz="0" w:space="0" w:color="auto"/>
                    <w:left w:val="none" w:sz="0" w:space="0" w:color="auto"/>
                    <w:bottom w:val="none" w:sz="0" w:space="0" w:color="auto"/>
                    <w:right w:val="none" w:sz="0" w:space="0" w:color="auto"/>
                  </w:divBdr>
                  <w:divsChild>
                    <w:div w:id="1539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78506">
      <w:bodyDiv w:val="1"/>
      <w:marLeft w:val="0"/>
      <w:marRight w:val="0"/>
      <w:marTop w:val="0"/>
      <w:marBottom w:val="0"/>
      <w:divBdr>
        <w:top w:val="none" w:sz="0" w:space="0" w:color="auto"/>
        <w:left w:val="none" w:sz="0" w:space="0" w:color="auto"/>
        <w:bottom w:val="none" w:sz="0" w:space="0" w:color="auto"/>
        <w:right w:val="none" w:sz="0" w:space="0" w:color="auto"/>
      </w:divBdr>
    </w:div>
    <w:div w:id="1868638152">
      <w:bodyDiv w:val="1"/>
      <w:marLeft w:val="0"/>
      <w:marRight w:val="0"/>
      <w:marTop w:val="0"/>
      <w:marBottom w:val="0"/>
      <w:divBdr>
        <w:top w:val="none" w:sz="0" w:space="0" w:color="auto"/>
        <w:left w:val="none" w:sz="0" w:space="0" w:color="auto"/>
        <w:bottom w:val="none" w:sz="0" w:space="0" w:color="auto"/>
        <w:right w:val="none" w:sz="0" w:space="0" w:color="auto"/>
      </w:divBdr>
    </w:div>
    <w:div w:id="200608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9207E-672C-427B-B977-FF7209CE9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Jobs EPC</dc:creator>
  <cp:keywords/>
  <dc:description/>
  <cp:lastModifiedBy>Mohammed Alshehri</cp:lastModifiedBy>
  <cp:revision>33</cp:revision>
  <cp:lastPrinted>2024-10-06T06:23:00Z</cp:lastPrinted>
  <dcterms:created xsi:type="dcterms:W3CDTF">2026-05-10T10:39:00Z</dcterms:created>
  <dcterms:modified xsi:type="dcterms:W3CDTF">2026-06-28T06:26:00Z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5a54cc27-0436-46b8-92cb-b9f03a1642b7</vt:lpwstr>
  </property>
  <property fmtid="{D5CDD505-2E9C-101B-9397-08002B2CF9AE}" pid="3" name="MSIP_Label_67c4d457-f809-4aad-82ba-0a5c5b17b8ca_Enabled">
    <vt:lpwstr>true</vt:lpwstr>
  </property>
  <property fmtid="{D5CDD505-2E9C-101B-9397-08002B2CF9AE}" pid="4" name="MSIP_Label_67c4d457-f809-4aad-82ba-0a5c5b17b8ca_SetDate">
    <vt:lpwstr>2026-06-03T10:25:23Z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66ab1507-5472-429b-bbd6-d5207b6f3082</vt:lpwstr>
  </property>
  <property fmtid="{D5CDD505-2E9C-101B-9397-08002B2CF9AE}" pid="9" name="MSIP_Label_67c4d457-f809-4aad-82ba-0a5c5b17b8ca_ContentBits">
    <vt:lpwstr>0</vt:lpwstr>
  </property>
  <property fmtid="{D5CDD505-2E9C-101B-9397-08002B2CF9AE}" pid="10" name="MSIP_Label_67c4d457-f809-4aad-82ba-0a5c5b17b8ca_Tag">
    <vt:lpwstr>10, 0, 1, 1</vt:lpwstr>
  </property>
</Properties>
</file>