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Power Lift Trucks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01-000001-000000-DAN-HSE-MNR-000012</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Standards</w:t>
            </w:r>
          </w:hyperlink>
        </w:p>
        <w:p>
          <w:pPr>
            <w:spacing w:after="40" w:line="259"/>
            <w:ind w:left="0"/>
          </w:pPr>
          <w:hyperlink w:anchor="_DanToc9004" w:history="1">
            <w:r>
              <w:rPr>
                <w:rFonts w:ascii="Tahoma" w:hAnsi="Tahoma" w:cs="Tahoma"/>
                <w:b/>
                <w:color w:val="542A12"/>
                <w:sz w:val="20"/>
              </w:rPr>
              <w:t xml:space="preserve">Tools and References</w:t>
            </w:r>
          </w:hyperlink>
        </w:p>
        <w:p>
          <w:pPr>
            <w:spacing w:after="40" w:line="259"/>
            <w:ind w:left="0"/>
          </w:pPr>
          <w:hyperlink w:anchor="_DanToc9005" w:history="1">
            <w:r>
              <w:rPr>
                <w:rFonts w:ascii="Tahoma" w:hAnsi="Tahoma" w:cs="Tahoma"/>
                <w:b/>
                <w:color w:val="542A12"/>
                <w:sz w:val="20"/>
              </w:rPr>
              <w:t xml:space="preserve">1. General Requirements</w:t>
            </w:r>
          </w:hyperlink>
        </w:p>
        <w:p>
          <w:pPr>
            <w:spacing w:after="40" w:line="259"/>
            <w:ind w:left="0"/>
          </w:pPr>
          <w:hyperlink w:anchor="_DanToc9006"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Power Lift Trucks H&amp;S Requirement is to outline the standard of safe work practice to reduce the risk of an accident or incident involving the use of power lift trucks (PLTs) in the workplace to protect the safety and health of workers who operate or work around powered lift trucks.</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Power Lift Trucks H&amp;S Minimum Requirement applies to all parties’ portable tools &amp; equipment working within of DAN Company Project, site offices, or DANcontrolled work areas.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Power Lift Trucks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industrial vehicle used for materials handling is powered by an electric motor or internal combustion engine.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who has demonstrated that they have the knowledge, training, and experience required to perform the defined role</w:t>
            </w:r>
          </w:p>
        </w:tc>
      </w:tr>
    </w:tbl>
    <w:p>
      <w:pPr>
        <w:pStyle w:val="Heading1"/>
      </w:pPr>
      <w:bookmarkStart w:id="9003" w:name="_DanToc9003"/>
      <w:r>
        <w:t xml:space="preserve">Standards</w:t>
      </w:r>
      <w:bookmarkEnd w:id="9003"/>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Technical &amp; Safety Regulation by SASO (Saudi Standards Metrology and Quality Org.)</w:t>
      </w:r>
    </w:p>
    <w:p>
      <w:pPr>
        <w:pStyle w:val="Heading1"/>
      </w:pPr>
      <w:bookmarkStart w:id="9004" w:name="_DanToc9004"/>
      <w:r>
        <w:t xml:space="preserve">Tools and References</w:t>
      </w:r>
      <w:bookmarkEnd w:id="9004"/>
    </w:p>
    <w:p>
      <w:pPr>
        <w:pStyle w:val="ListParagraph"/>
        <w:numPr>
          <w:ilvl w:val="0"/>
          <w:numId w:val="2"/>
        </w:numPr>
        <w:spacing w:after="60" w:line="268"/>
        <w:jc w:val="both"/>
      </w:pPr>
      <w:r>
        <w:rPr>
          <w:rFonts w:ascii="Tahoma" w:cs="Tahoma" w:eastAsia="Tahoma" w:hAnsi="Tahoma"/>
          <w:sz w:val="20"/>
          <w:szCs w:val="20"/>
        </w:rPr>
        <w:t xml:space="preserve">Power lift trucks test &amp; inspection record/register</w:t>
      </w:r>
    </w:p>
    <w:p>
      <w:pPr>
        <w:pStyle w:val="ListParagraph"/>
        <w:numPr>
          <w:ilvl w:val="0"/>
          <w:numId w:val="2"/>
        </w:numPr>
        <w:spacing w:after="60" w:line="268"/>
        <w:jc w:val="both"/>
      </w:pPr>
      <w:r>
        <w:rPr>
          <w:rFonts w:ascii="Tahoma" w:cs="Tahoma" w:eastAsia="Tahoma" w:hAnsi="Tahoma"/>
          <w:sz w:val="20"/>
          <w:szCs w:val="20"/>
        </w:rPr>
        <w:t xml:space="preserve">Power lift trucks maintenance log register</w:t>
      </w:r>
    </w:p>
    <w:p>
      <w:pPr>
        <w:pStyle w:val="ListParagraph"/>
        <w:numPr>
          <w:ilvl w:val="0"/>
          <w:numId w:val="2"/>
        </w:numPr>
        <w:spacing w:after="60" w:line="268"/>
        <w:jc w:val="both"/>
      </w:pPr>
      <w:r>
        <w:rPr>
          <w:rFonts w:ascii="Tahoma" w:cs="Tahoma" w:eastAsia="Tahoma" w:hAnsi="Tahoma"/>
          <w:sz w:val="20"/>
          <w:szCs w:val="20"/>
        </w:rPr>
        <w:t xml:space="preserve">Training Record for Power Lift trucks operators</w:t>
      </w:r>
    </w:p>
    <w:p>
      <w:pPr>
        <w:pStyle w:val="ListParagraph"/>
        <w:numPr>
          <w:ilvl w:val="0"/>
          <w:numId w:val="2"/>
        </w:numPr>
        <w:spacing w:after="60" w:line="268"/>
        <w:jc w:val="both"/>
      </w:pPr>
      <w:r>
        <w:rPr>
          <w:rFonts w:ascii="Tahoma" w:cs="Tahoma" w:eastAsia="Tahoma" w:hAnsi="Tahoma"/>
          <w:sz w:val="20"/>
          <w:szCs w:val="20"/>
        </w:rPr>
        <w:t xml:space="preserve">Manufacture Manual / Instruction &amp; TBT briefing record</w:t>
      </w:r>
    </w:p>
    <w:p>
      <w:pPr>
        <w:pStyle w:val="ListParagraph"/>
        <w:numPr>
          <w:ilvl w:val="0"/>
          <w:numId w:val="2"/>
        </w:numPr>
        <w:spacing w:after="60" w:line="268"/>
        <w:jc w:val="both"/>
      </w:pPr>
      <w:r>
        <w:rPr>
          <w:rFonts w:ascii="Tahoma" w:cs="Tahoma" w:eastAsia="Tahoma" w:hAnsi="Tahoma"/>
          <w:sz w:val="20"/>
          <w:szCs w:val="20"/>
        </w:rPr>
        <w:t xml:space="preserve">OSHA Standard 1910.178 powered industrial trucks</w:t>
      </w:r>
    </w:p>
    <w:p>
      <w:pPr>
        <w:pStyle w:val="Heading1"/>
      </w:pPr>
      <w:bookmarkStart w:id="9005" w:name="_DanToc9005"/>
      <w:r>
        <w:t xml:space="preserve">1.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Specific competency-based training will be provided to all persons directly involved in power lift truck operations this includes:</w:t>
      </w:r>
    </w:p>
    <w:p>
      <w:pPr>
        <w:pStyle w:val="ListParagraph"/>
        <w:numPr>
          <w:ilvl w:val="0"/>
          <w:numId w:val="3"/>
        </w:numPr>
        <w:spacing w:after="40" w:line="264"/>
      </w:pPr>
      <w:r>
        <w:rPr>
          <w:rFonts w:ascii="Tahoma" w:cs="Tahoma" w:eastAsia="Tahoma" w:hAnsi="Tahoma"/>
          <w:sz w:val="18"/>
          <w:szCs w:val="18"/>
        </w:rPr>
        <w:t xml:space="preserve">Managers / Supervisors</w:t>
      </w:r>
    </w:p>
    <w:p>
      <w:pPr>
        <w:pStyle w:val="ListParagraph"/>
        <w:numPr>
          <w:ilvl w:val="0"/>
          <w:numId w:val="3"/>
        </w:numPr>
        <w:spacing w:after="40" w:line="264"/>
      </w:pPr>
      <w:r>
        <w:rPr>
          <w:rFonts w:ascii="Tahoma" w:cs="Tahoma" w:eastAsia="Tahoma" w:hAnsi="Tahoma"/>
          <w:sz w:val="18"/>
          <w:szCs w:val="18"/>
        </w:rPr>
        <w:t xml:space="preserve">Operators</w:t>
      </w:r>
    </w:p>
    <w:p>
      <w:pPr>
        <w:pStyle w:val="ListParagraph"/>
        <w:numPr>
          <w:ilvl w:val="0"/>
          <w:numId w:val="3"/>
        </w:numPr>
        <w:spacing w:after="40" w:line="264"/>
      </w:pPr>
      <w:r>
        <w:rPr>
          <w:rFonts w:ascii="Tahoma" w:cs="Tahoma" w:eastAsia="Tahoma" w:hAnsi="Tahoma"/>
          <w:sz w:val="18"/>
          <w:szCs w:val="18"/>
        </w:rPr>
        <w:t xml:space="preserve">Inspectors / Maintenance Engineers / Test &amp; Examination</w:t>
      </w:r>
    </w:p>
    <w:p>
      <w:pPr>
        <w:pStyle w:val="ListParagraph"/>
        <w:numPr>
          <w:ilvl w:val="0"/>
          <w:numId w:val="2"/>
        </w:numPr>
        <w:spacing w:after="60" w:line="268"/>
        <w:jc w:val="both"/>
      </w:pPr>
      <w:r>
        <w:rPr>
          <w:rFonts w:ascii="Tahoma" w:cs="Tahoma" w:eastAsia="Tahoma" w:hAnsi="Tahoma"/>
          <w:sz w:val="20"/>
          <w:szCs w:val="20"/>
        </w:rPr>
        <w:t xml:space="preserve">Operators of power lift trucks will be:</w:t>
      </w:r>
    </w:p>
    <w:p>
      <w:pPr>
        <w:pStyle w:val="ListParagraph"/>
        <w:numPr>
          <w:ilvl w:val="0"/>
          <w:numId w:val="3"/>
        </w:numPr>
        <w:spacing w:after="40" w:line="264"/>
      </w:pPr>
      <w:r>
        <w:rPr>
          <w:rFonts w:ascii="Tahoma" w:cs="Tahoma" w:eastAsia="Tahoma" w:hAnsi="Tahoma"/>
          <w:sz w:val="18"/>
          <w:szCs w:val="18"/>
        </w:rPr>
        <w:t xml:space="preserve">Medically screened and licensed by the Authority</w:t>
      </w:r>
    </w:p>
    <w:p>
      <w:pPr>
        <w:pStyle w:val="ListParagraph"/>
        <w:numPr>
          <w:ilvl w:val="0"/>
          <w:numId w:val="3"/>
        </w:numPr>
        <w:spacing w:after="40" w:line="264"/>
      </w:pPr>
      <w:r>
        <w:rPr>
          <w:rFonts w:ascii="Tahoma" w:cs="Tahoma" w:eastAsia="Tahoma" w:hAnsi="Tahoma"/>
          <w:sz w:val="18"/>
          <w:szCs w:val="18"/>
        </w:rPr>
        <w:t xml:space="preserve">Authorised in writing to use the equipment</w:t>
      </w:r>
    </w:p>
    <w:p>
      <w:pPr>
        <w:pStyle w:val="ListParagraph"/>
        <w:numPr>
          <w:ilvl w:val="0"/>
          <w:numId w:val="3"/>
        </w:numPr>
        <w:spacing w:after="40" w:line="264"/>
      </w:pPr>
      <w:r>
        <w:rPr>
          <w:rFonts w:ascii="Tahoma" w:cs="Tahoma" w:eastAsia="Tahoma" w:hAnsi="Tahoma"/>
          <w:sz w:val="18"/>
          <w:szCs w:val="18"/>
        </w:rPr>
        <w:t xml:space="preserve">Given instruction on traffic rules and workplace speed limits when using roads/haul roads</w:t>
      </w:r>
    </w:p>
    <w:p>
      <w:pPr>
        <w:pStyle w:val="ListParagraph"/>
        <w:numPr>
          <w:ilvl w:val="0"/>
          <w:numId w:val="2"/>
        </w:numPr>
        <w:spacing w:after="60" w:line="268"/>
        <w:jc w:val="both"/>
      </w:pPr>
      <w:r>
        <w:rPr>
          <w:rFonts w:ascii="Tahoma" w:cs="Tahoma" w:eastAsia="Tahoma" w:hAnsi="Tahoma"/>
          <w:sz w:val="20"/>
          <w:szCs w:val="20"/>
        </w:rPr>
        <w:t xml:space="preserve">Power lift truck operation areas will be:</w:t>
      </w:r>
    </w:p>
    <w:p>
      <w:pPr>
        <w:pStyle w:val="ListParagraph"/>
        <w:numPr>
          <w:ilvl w:val="0"/>
          <w:numId w:val="3"/>
        </w:numPr>
        <w:spacing w:after="40" w:line="264"/>
      </w:pPr>
      <w:r>
        <w:rPr>
          <w:rFonts w:ascii="Tahoma" w:cs="Tahoma" w:eastAsia="Tahoma" w:hAnsi="Tahoma"/>
          <w:sz w:val="18"/>
          <w:szCs w:val="18"/>
        </w:rPr>
        <w:t xml:space="preserve">Demarcated using physical barriers to prevent unauthorized persons from entering the work zone</w:t>
      </w:r>
    </w:p>
    <w:p>
      <w:pPr>
        <w:pStyle w:val="ListParagraph"/>
        <w:numPr>
          <w:ilvl w:val="0"/>
          <w:numId w:val="3"/>
        </w:numPr>
        <w:spacing w:after="40" w:line="264"/>
      </w:pPr>
      <w:r>
        <w:rPr>
          <w:rFonts w:ascii="Tahoma" w:cs="Tahoma" w:eastAsia="Tahoma" w:hAnsi="Tahoma"/>
          <w:sz w:val="18"/>
          <w:szCs w:val="18"/>
        </w:rPr>
        <w:t xml:space="preserve">Use physical barriers that able to withstand a collision with a power lift truck</w:t>
      </w:r>
    </w:p>
    <w:p>
      <w:pPr>
        <w:pStyle w:val="ListParagraph"/>
        <w:numPr>
          <w:ilvl w:val="0"/>
          <w:numId w:val="2"/>
        </w:numPr>
        <w:spacing w:after="60" w:line="268"/>
        <w:jc w:val="both"/>
      </w:pPr>
      <w:r>
        <w:rPr>
          <w:rFonts w:ascii="Tahoma" w:cs="Tahoma" w:eastAsia="Tahoma" w:hAnsi="Tahoma"/>
          <w:sz w:val="20"/>
          <w:szCs w:val="20"/>
        </w:rPr>
        <w:t xml:space="preserve">Power lift trucks will be fitted with:</w:t>
      </w:r>
    </w:p>
    <w:p>
      <w:pPr>
        <w:pStyle w:val="ListParagraph"/>
        <w:numPr>
          <w:ilvl w:val="0"/>
          <w:numId w:val="3"/>
        </w:numPr>
        <w:spacing w:after="40" w:line="264"/>
      </w:pPr>
      <w:r>
        <w:rPr>
          <w:rFonts w:ascii="Tahoma" w:cs="Tahoma" w:eastAsia="Tahoma" w:hAnsi="Tahoma"/>
          <w:sz w:val="18"/>
          <w:szCs w:val="18"/>
        </w:rPr>
        <w:t xml:space="preserve">Proximity warning systems including audible and visual reversing alarms</w:t>
      </w:r>
    </w:p>
    <w:p>
      <w:pPr>
        <w:pStyle w:val="ListParagraph"/>
        <w:numPr>
          <w:ilvl w:val="0"/>
          <w:numId w:val="3"/>
        </w:numPr>
        <w:spacing w:after="40" w:line="264"/>
      </w:pPr>
      <w:r>
        <w:rPr>
          <w:rFonts w:ascii="Tahoma" w:cs="Tahoma" w:eastAsia="Tahoma" w:hAnsi="Tahoma"/>
          <w:sz w:val="18"/>
          <w:szCs w:val="18"/>
        </w:rPr>
        <w:t xml:space="preserve">Appropriate mirrors and headlights</w:t>
      </w:r>
    </w:p>
    <w:p>
      <w:pPr>
        <w:pStyle w:val="ListParagraph"/>
        <w:numPr>
          <w:ilvl w:val="0"/>
          <w:numId w:val="3"/>
        </w:numPr>
        <w:spacing w:after="40" w:line="264"/>
      </w:pPr>
      <w:r>
        <w:rPr>
          <w:rFonts w:ascii="Tahoma" w:cs="Tahoma" w:eastAsia="Tahoma" w:hAnsi="Tahoma"/>
          <w:sz w:val="18"/>
          <w:szCs w:val="18"/>
        </w:rPr>
        <w:t xml:space="preserve">Overhead guards to protect operators from falling objects</w:t>
      </w:r>
    </w:p>
    <w:p>
      <w:pPr>
        <w:pStyle w:val="ListParagraph"/>
        <w:numPr>
          <w:ilvl w:val="0"/>
          <w:numId w:val="2"/>
        </w:numPr>
        <w:spacing w:after="60" w:line="268"/>
        <w:jc w:val="both"/>
      </w:pPr>
      <w:r>
        <w:rPr>
          <w:rFonts w:ascii="Tahoma" w:cs="Tahoma" w:eastAsia="Tahoma" w:hAnsi="Tahoma"/>
          <w:sz w:val="20"/>
          <w:szCs w:val="20"/>
        </w:rPr>
        <w:t xml:space="preserve">Power lifting trucks must not be:</w:t>
      </w:r>
    </w:p>
    <w:p>
      <w:pPr>
        <w:pStyle w:val="ListParagraph"/>
        <w:numPr>
          <w:ilvl w:val="0"/>
          <w:numId w:val="3"/>
        </w:numPr>
        <w:spacing w:after="40" w:line="264"/>
      </w:pPr>
      <w:r>
        <w:rPr>
          <w:rFonts w:ascii="Tahoma" w:cs="Tahoma" w:eastAsia="Tahoma" w:hAnsi="Tahoma"/>
          <w:sz w:val="18"/>
          <w:szCs w:val="18"/>
        </w:rPr>
        <w:t xml:space="preserve">Fitted with attachments unless appropriate for the type of truck and the loads carried</w:t>
      </w:r>
    </w:p>
    <w:p>
      <w:pPr>
        <w:pStyle w:val="ListParagraph"/>
        <w:numPr>
          <w:ilvl w:val="0"/>
          <w:numId w:val="3"/>
        </w:numPr>
        <w:spacing w:after="40" w:line="264"/>
      </w:pPr>
      <w:r>
        <w:rPr>
          <w:rFonts w:ascii="Tahoma" w:cs="Tahoma" w:eastAsia="Tahoma" w:hAnsi="Tahoma"/>
          <w:sz w:val="18"/>
          <w:szCs w:val="18"/>
        </w:rPr>
        <w:t xml:space="preserve">Left unattended, unless the load is grounded, operating controls are neutralized, and power switched off</w:t>
      </w:r>
    </w:p>
    <w:p>
      <w:pPr>
        <w:pStyle w:val="ListParagraph"/>
        <w:numPr>
          <w:ilvl w:val="0"/>
          <w:numId w:val="3"/>
        </w:numPr>
        <w:spacing w:after="40" w:line="264"/>
      </w:pPr>
      <w:r>
        <w:rPr>
          <w:rFonts w:ascii="Tahoma" w:cs="Tahoma" w:eastAsia="Tahoma" w:hAnsi="Tahoma"/>
          <w:sz w:val="18"/>
          <w:szCs w:val="18"/>
        </w:rPr>
        <w:t xml:space="preserve">Used to lift people</w:t>
      </w:r>
    </w:p>
    <w:p>
      <w:pPr>
        <w:pStyle w:val="ListParagraph"/>
        <w:numPr>
          <w:ilvl w:val="0"/>
          <w:numId w:val="2"/>
        </w:numPr>
        <w:spacing w:after="60" w:line="268"/>
        <w:jc w:val="both"/>
      </w:pPr>
      <w:r>
        <w:rPr>
          <w:rFonts w:ascii="Tahoma" w:cs="Tahoma" w:eastAsia="Tahoma" w:hAnsi="Tahoma"/>
          <w:sz w:val="20"/>
          <w:szCs w:val="20"/>
        </w:rPr>
        <w:t xml:space="preserve">Power lift trucks must:</w:t>
      </w:r>
    </w:p>
    <w:p>
      <w:pPr>
        <w:pStyle w:val="ListParagraph"/>
        <w:numPr>
          <w:ilvl w:val="0"/>
          <w:numId w:val="3"/>
        </w:numPr>
        <w:spacing w:after="40" w:line="264"/>
      </w:pPr>
      <w:r>
        <w:rPr>
          <w:rFonts w:ascii="Tahoma" w:cs="Tahoma" w:eastAsia="Tahoma" w:hAnsi="Tahoma"/>
          <w:sz w:val="18"/>
          <w:szCs w:val="18"/>
        </w:rPr>
        <w:t xml:space="preserve">Be inspected daily by a competent person and outcomes documented</w:t>
      </w:r>
    </w:p>
    <w:p>
      <w:pPr>
        <w:pStyle w:val="ListParagraph"/>
        <w:numPr>
          <w:ilvl w:val="0"/>
          <w:numId w:val="3"/>
        </w:numPr>
        <w:spacing w:after="40" w:line="264"/>
      </w:pPr>
      <w:r>
        <w:rPr>
          <w:rFonts w:ascii="Tahoma" w:cs="Tahoma" w:eastAsia="Tahoma" w:hAnsi="Tahoma"/>
          <w:sz w:val="18"/>
          <w:szCs w:val="18"/>
        </w:rPr>
        <w:t xml:space="preserve">Have manufactures instruction/information available [attached] on site</w:t>
      </w:r>
    </w:p>
    <w:p>
      <w:pPr>
        <w:pStyle w:val="ListParagraph"/>
        <w:numPr>
          <w:ilvl w:val="0"/>
          <w:numId w:val="3"/>
        </w:numPr>
        <w:spacing w:after="40" w:line="264"/>
      </w:pPr>
      <w:r>
        <w:rPr>
          <w:rFonts w:ascii="Tahoma" w:cs="Tahoma" w:eastAsia="Tahoma" w:hAnsi="Tahoma"/>
          <w:sz w:val="18"/>
          <w:szCs w:val="18"/>
        </w:rPr>
        <w:t xml:space="preserve">Be maintained, tested, and examined in accordance with manufactures instructions</w:t>
      </w:r>
    </w:p>
    <w:p>
      <w:pPr>
        <w:pStyle w:val="ListParagraph"/>
        <w:numPr>
          <w:ilvl w:val="0"/>
          <w:numId w:val="2"/>
        </w:numPr>
        <w:spacing w:after="60" w:line="268"/>
        <w:jc w:val="both"/>
      </w:pPr>
      <w:r>
        <w:rPr>
          <w:rFonts w:ascii="Tahoma" w:cs="Tahoma" w:eastAsia="Tahoma" w:hAnsi="Tahoma"/>
          <w:sz w:val="20"/>
          <w:szCs w:val="20"/>
        </w:rPr>
        <w:t xml:space="preserve">A competent person will regularly inspect power lift truck operations and the outcomes documented</w:t>
      </w:r>
    </w:p>
    <w:p>
      <w:pPr>
        <w:pStyle w:val="Heading1"/>
      </w:pPr>
      <w:bookmarkStart w:id="9006" w:name="_DanToc9006"/>
      <w:r>
        <w:t xml:space="preserve">Revision History</w:t>
      </w:r>
      <w:bookmarkEnd w:id="900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 Minimum Requirement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01-000001-000000-DAN-HSE-MNR-000012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Lift Trucks</dc:title>
  <dc:creator>DAN HSSE Management System</dc:creator>
  <cp:lastModifiedBy>Un-named</cp:lastModifiedBy>
  <cp:revision>1</cp:revision>
  <dcterms:created xsi:type="dcterms:W3CDTF">2026-09-01T08:38:33.959Z</dcterms:created>
  <dcterms:modified xsi:type="dcterms:W3CDTF">2026-09-01T08:38:33.959Z</dcterms:modified>
</cp:coreProperties>
</file>

<file path=docProps/custom.xml><?xml version="1.0" encoding="utf-8"?>
<Properties xmlns="http://schemas.openxmlformats.org/officeDocument/2006/custom-properties" xmlns:vt="http://schemas.openxmlformats.org/officeDocument/2006/docPropsVTypes"/>
</file>