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Integrated Management System (IMS)</w:t>
      </w:r>
    </w:p>
    <w:p>
      <w:pPr>
        <w:spacing w:after="0" w:before="720"/>
      </w:pPr>
      <w:r>
        <w:rPr>
          <w:rFonts w:ascii="Tahoma" w:cs="Tahoma" w:eastAsia="Tahoma" w:hAnsi="Tahoma"/>
          <w:b/>
          <w:bCs/>
          <w:color w:val="542A12"/>
          <w:sz w:val="44"/>
          <w:szCs w:val="44"/>
        </w:rPr>
        <w:t xml:space="preserve">Quality Policy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DAN-IMS-POL-001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IMS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Mashhour Shaqroun</w:t>
            </w:r>
          </w:p>
          <w:p>
            <w:pPr>
              <w:spacing w:after="200"/>
            </w:pPr>
            <w:r>
              <w:rPr>
                <w:rFonts w:ascii="Tahoma" w:cs="Tahoma" w:eastAsia="Tahoma" w:hAnsi="Tahoma"/>
                <w:color w:val="595959"/>
                <w:sz w:val="14"/>
                <w:szCs w:val="14"/>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Abdulrahman Aba Alkhail</w:t>
            </w:r>
          </w:p>
          <w:p>
            <w:pPr>
              <w:spacing w:after="200"/>
            </w:pPr>
            <w:r>
              <w:rPr>
                <w:rFonts w:ascii="Tahoma" w:cs="Tahoma" w:eastAsia="Tahoma" w:hAnsi="Tahoma"/>
                <w:color w:val="595959"/>
                <w:sz w:val="14"/>
                <w:szCs w:val="14"/>
              </w:rPr>
              <w:t xml:space="preserve">Chief Executive Officer (CEO)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00" w:line="252"/>
        <w:jc w:val="both"/>
      </w:pPr>
      <w:r>
        <w:rPr>
          <w:rFonts w:ascii="Tahoma" w:cs="Tahoma" w:eastAsia="Tahoma" w:hAnsi="Tahoma"/>
          <w:sz w:val="19"/>
          <w:szCs w:val="19"/>
        </w:rPr>
        <w:t xml:space="preserve">DAN Company is committed to providing high-quality services that consistently meet and exceed stakeholder expectations. This commitment is achieved through the effective implementation and continual improvement of our processes, services, and quality management system. We operate in accordance with internationally recognized standards, including ISO 9001:2015, to enhance customer satisfaction, ensure regulatory compliance, and drive sustainable business excellence.</w:t>
      </w:r>
    </w:p>
    <w:p>
      <w:pPr>
        <w:spacing w:after="100" w:line="252"/>
        <w:jc w:val="both"/>
      </w:pPr>
      <w:r>
        <w:rPr>
          <w:rFonts w:ascii="Tahoma" w:cs="Tahoma" w:eastAsia="Tahoma" w:hAnsi="Tahoma"/>
          <w:sz w:val="19"/>
          <w:szCs w:val="19"/>
        </w:rPr>
        <w:t xml:space="preserve">Through this policy, we affirm our commitment to fully implement the quality management system and ensure compliance with its requirements. This includes our commitment to:</w:t>
      </w:r>
    </w:p>
    <w:p>
      <w:pPr>
        <w:pStyle w:val="ListParagraph"/>
        <w:numPr>
          <w:ilvl w:val="0"/>
          <w:numId w:val="2"/>
        </w:numPr>
        <w:spacing w:after="40" w:line="246"/>
        <w:jc w:val="both"/>
      </w:pPr>
      <w:r>
        <w:rPr>
          <w:rFonts w:ascii="Tahoma" w:cs="Tahoma" w:eastAsia="Tahoma" w:hAnsi="Tahoma"/>
          <w:sz w:val="19"/>
          <w:szCs w:val="19"/>
        </w:rPr>
        <w:t xml:space="preserve">Meet customer requirements and deliver high-quality outcomes to achieve customer satisfaction.</w:t>
      </w:r>
    </w:p>
    <w:p>
      <w:pPr>
        <w:pStyle w:val="ListParagraph"/>
        <w:numPr>
          <w:ilvl w:val="0"/>
          <w:numId w:val="2"/>
        </w:numPr>
        <w:spacing w:after="40" w:line="246"/>
        <w:jc w:val="both"/>
      </w:pPr>
      <w:r>
        <w:rPr>
          <w:rFonts w:ascii="Tahoma" w:cs="Tahoma" w:eastAsia="Tahoma" w:hAnsi="Tahoma"/>
          <w:sz w:val="19"/>
          <w:szCs w:val="19"/>
        </w:rPr>
        <w:t xml:space="preserve">Affirm top management's responsibility for the overall effectiveness of the quality management system.</w:t>
      </w:r>
    </w:p>
    <w:p>
      <w:pPr>
        <w:pStyle w:val="ListParagraph"/>
        <w:numPr>
          <w:ilvl w:val="0"/>
          <w:numId w:val="2"/>
        </w:numPr>
        <w:spacing w:after="40" w:line="246"/>
        <w:jc w:val="both"/>
      </w:pPr>
      <w:r>
        <w:rPr>
          <w:rFonts w:ascii="Tahoma" w:cs="Tahoma" w:eastAsia="Tahoma" w:hAnsi="Tahoma"/>
          <w:sz w:val="19"/>
          <w:szCs w:val="19"/>
        </w:rPr>
        <w:t xml:space="preserve">Adhere to all relevant legal, statutory, regulatory, and other relevant requirements.</w:t>
      </w:r>
    </w:p>
    <w:p>
      <w:pPr>
        <w:pStyle w:val="ListParagraph"/>
        <w:numPr>
          <w:ilvl w:val="0"/>
          <w:numId w:val="2"/>
        </w:numPr>
        <w:spacing w:after="40" w:line="246"/>
        <w:jc w:val="both"/>
      </w:pPr>
      <w:r>
        <w:rPr>
          <w:rFonts w:ascii="Tahoma" w:cs="Tahoma" w:eastAsia="Tahoma" w:hAnsi="Tahoma"/>
          <w:sz w:val="19"/>
          <w:szCs w:val="19"/>
        </w:rPr>
        <w:t xml:space="preserve">Comply with the quality management system requirements.</w:t>
      </w:r>
    </w:p>
    <w:p>
      <w:pPr>
        <w:pStyle w:val="ListParagraph"/>
        <w:numPr>
          <w:ilvl w:val="0"/>
          <w:numId w:val="2"/>
        </w:numPr>
        <w:spacing w:after="40" w:line="246"/>
        <w:jc w:val="both"/>
      </w:pPr>
      <w:r>
        <w:rPr>
          <w:rFonts w:ascii="Tahoma" w:cs="Tahoma" w:eastAsia="Tahoma" w:hAnsi="Tahoma"/>
          <w:sz w:val="19"/>
          <w:szCs w:val="19"/>
        </w:rPr>
        <w:t xml:space="preserve">Foster a customer-focused environment across all our operations.</w:t>
      </w:r>
    </w:p>
    <w:p>
      <w:pPr>
        <w:pStyle w:val="ListParagraph"/>
        <w:numPr>
          <w:ilvl w:val="0"/>
          <w:numId w:val="2"/>
        </w:numPr>
        <w:spacing w:after="40" w:line="246"/>
        <w:jc w:val="both"/>
      </w:pPr>
      <w:r>
        <w:rPr>
          <w:rFonts w:ascii="Tahoma" w:cs="Tahoma" w:eastAsia="Tahoma" w:hAnsi="Tahoma"/>
          <w:sz w:val="19"/>
          <w:szCs w:val="19"/>
        </w:rPr>
        <w:t xml:space="preserve">Enhance employee competencies to effectively implement the quality management system.</w:t>
      </w:r>
    </w:p>
    <w:p>
      <w:pPr>
        <w:pStyle w:val="ListParagraph"/>
        <w:numPr>
          <w:ilvl w:val="0"/>
          <w:numId w:val="2"/>
        </w:numPr>
        <w:spacing w:after="40" w:line="246"/>
        <w:jc w:val="both"/>
      </w:pPr>
      <w:r>
        <w:rPr>
          <w:rFonts w:ascii="Tahoma" w:cs="Tahoma" w:eastAsia="Tahoma" w:hAnsi="Tahoma"/>
          <w:sz w:val="19"/>
          <w:szCs w:val="19"/>
        </w:rPr>
        <w:t xml:space="preserve">Establish quality objectives for all management-system operations.</w:t>
      </w:r>
    </w:p>
    <w:p>
      <w:pPr>
        <w:pStyle w:val="ListParagraph"/>
        <w:numPr>
          <w:ilvl w:val="0"/>
          <w:numId w:val="2"/>
        </w:numPr>
        <w:spacing w:after="40" w:line="246"/>
        <w:jc w:val="both"/>
      </w:pPr>
      <w:r>
        <w:rPr>
          <w:rFonts w:ascii="Tahoma" w:cs="Tahoma" w:eastAsia="Tahoma" w:hAnsi="Tahoma"/>
          <w:sz w:val="19"/>
          <w:szCs w:val="19"/>
        </w:rPr>
        <w:t xml:space="preserve">Encourage open internal communication by involving employees or their representatives in decision-making processes and actively listening to their opinions, using DAN Company's reporting and feedback systems.</w:t>
      </w:r>
    </w:p>
    <w:p>
      <w:pPr>
        <w:pStyle w:val="ListParagraph"/>
        <w:numPr>
          <w:ilvl w:val="0"/>
          <w:numId w:val="2"/>
        </w:numPr>
        <w:spacing w:after="40" w:line="246"/>
        <w:jc w:val="both"/>
      </w:pPr>
      <w:r>
        <w:rPr>
          <w:rFonts w:ascii="Tahoma" w:cs="Tahoma" w:eastAsia="Tahoma" w:hAnsi="Tahoma"/>
          <w:sz w:val="19"/>
          <w:szCs w:val="19"/>
        </w:rPr>
        <w:t xml:space="preserve">Engage in effective communication with suppliers, customers, contractors, and key stakeholders who influence the quality management system, encouraging them to adopt our commitments and principles.</w:t>
      </w:r>
    </w:p>
    <w:p>
      <w:pPr>
        <w:pStyle w:val="ListParagraph"/>
        <w:numPr>
          <w:ilvl w:val="0"/>
          <w:numId w:val="2"/>
        </w:numPr>
        <w:spacing w:after="40" w:line="246"/>
        <w:jc w:val="both"/>
      </w:pPr>
      <w:r>
        <w:rPr>
          <w:rFonts w:ascii="Tahoma" w:cs="Tahoma" w:eastAsia="Tahoma" w:hAnsi="Tahoma"/>
          <w:sz w:val="19"/>
          <w:szCs w:val="19"/>
        </w:rPr>
        <w:t xml:space="preserve">Continually improve our quality management system by consistently challenging ourselves and striving for development in line with our objectives.</w:t>
      </w:r>
    </w:p>
    <w:p>
      <w:pPr>
        <w:spacing w:after="100" w:line="252"/>
        <w:jc w:val="both"/>
      </w:pPr>
      <w:r>
        <w:rPr>
          <w:rFonts w:ascii="Tahoma" w:cs="Tahoma" w:eastAsia="Tahoma" w:hAnsi="Tahoma"/>
          <w:sz w:val="19"/>
          <w:szCs w:val="19"/>
        </w:rPr>
        <w:t xml:space="preserve">This policy demonstrates our strong commitment to quality excellence. It will be regularly reviewed and updated to stay effective and relevant. The policy will be communicated to all employees, contractors, and stakeholders to ensure a unified commitment to achieving our quality objectives.</w:t>
      </w:r>
    </w:p>
    <w:p>
      <w:pPr>
        <w:spacing w:after="20" w:before="160"/>
      </w:pPr>
      <w:r>
        <w:rPr>
          <w:rFonts w:ascii="Tahoma" w:cs="Tahoma" w:eastAsia="Tahoma" w:hAnsi="Tahoma"/>
          <w:b/>
          <w:bCs/>
          <w:color w:val="542A12"/>
          <w:sz w:val="19"/>
          <w:szCs w:val="19"/>
        </w:rPr>
        <w:t xml:space="preserve">Signed for and on behalf of DAN Company</w:t>
      </w:r>
    </w:p>
    <w:p>
      <w:pPr>
        <w:spacing w:after="0" w:line="264"/>
      </w:pPr>
      <w:r>
        <w:rPr>
          <w:rFonts w:ascii="Tahoma" w:cs="Tahoma" w:eastAsia="Tahoma" w:hAnsi="Tahoma"/>
          <w:b/>
          <w:bCs/>
          <w:sz w:val="19"/>
          <w:szCs w:val="19"/>
        </w:rPr>
        <w:t xml:space="preserve">Abdulrahman Aba Alkhail  —  Chief Executive Officer</w:t>
      </w:r>
    </w:p>
    <w:p>
      <w:pPr>
        <w:spacing w:before="60"/>
      </w:pPr>
      <w:r>
        <w:rPr>
          <w:rFonts w:ascii="Tahoma" w:cs="Tahoma" w:eastAsia="Tahoma" w:hAnsi="Tahoma"/>
          <w:color w:val="555555"/>
          <w:sz w:val="18"/>
          <w:szCs w:val="18"/>
        </w:rPr>
        <w:t xml:space="preserve">Signature: ____________________          Date: 01 June 2026</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IMS — Quality Policy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DAN-IMS-POL-001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Policy</dc:title>
  <dc:creator>DAN HSSE Management System</dc:creator>
  <cp:lastModifiedBy>Un-named</cp:lastModifiedBy>
  <cp:revision>1</cp:revision>
  <dcterms:created xsi:type="dcterms:W3CDTF">2026-07-09T09:44:23.496Z</dcterms:created>
  <dcterms:modified xsi:type="dcterms:W3CDTF">2026-07-09T09:44:23.496Z</dcterms:modified>
</cp:coreProperties>
</file>

<file path=docProps/custom.xml><?xml version="1.0" encoding="utf-8"?>
<Properties xmlns="http://schemas.openxmlformats.org/officeDocument/2006/custom-properties" xmlns:vt="http://schemas.openxmlformats.org/officeDocument/2006/docPropsVTypes"/>
</file>