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e8zor4dm2pq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Objet de la mission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Refonte complète du site web </w:t>
      </w:r>
      <w:r w:rsidDel="00000000" w:rsidR="00000000" w:rsidRPr="00000000">
        <w:rPr>
          <w:b w:val="1"/>
          <w:bCs w:val="1"/>
          <w:rtl w:val="0"/>
        </w:rPr>
        <w:t xml:space="preserve">ablasframes.com</w:t>
      </w:r>
      <w:r w:rsidDel="00000000" w:rsidR="00000000" w:rsidRPr="00000000">
        <w:rPr>
          <w:rtl w:val="0"/>
        </w:rPr>
        <w:t xml:space="preserve"> afin de créer une vitrine professionnelle et un portfolio élégant mettant en valeur le travail photographique d'Abla Skali. L'objectif est de proposer une expérience fluide, moderne et fidèle à son univers artistique.</w:t>
      </w:r>
    </w:p>
    <w:p w:rsidR="00000000" w:rsidDel="00000000" w:rsidP="00000000" w:rsidRDefault="00000000" w:rsidRPr="00000000" w14:paraId="00000003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ockksxzenrg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Prestations incluses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prestation comprend l'ensemble du cycle de conception et de développement du site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 des besoins et réflexion sur l'architecture du site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Conception des maquettes visuelles interactives (UX/UI)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Développement front-end et back-end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Intégration des photographies et de la charte graphique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de l'expérience utilisateur et des performances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de tests approfondis, échanges réguliers avec la cliente, ajustements et validation progressive du projet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et mise en ligne sur un serveur web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technique de la plateforme et de l'hébergement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au long du projet, une attention particulière sera portée à la qualité du rendu final ainsi qu'au respect de l'identité visuelle et artistique du site.</w:t>
      </w:r>
    </w:p>
    <w:p w:rsidR="00000000" w:rsidDel="00000000" w:rsidP="00000000" w:rsidRDefault="00000000" w:rsidRPr="00000000" w14:paraId="0000000E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v9t4ozmhwag8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Accompagnement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</w:t>
      </w:r>
      <w:r w:rsidDel="00000000" w:rsidR="00000000" w:rsidRPr="00000000">
        <w:rPr>
          <w:rtl w:val="0"/>
        </w:rPr>
        <w:t xml:space="preserve">débutera</w:t>
      </w:r>
      <w:r w:rsidDel="00000000" w:rsidR="00000000" w:rsidRPr="00000000">
        <w:rPr>
          <w:rtl w:val="0"/>
        </w:rPr>
        <w:t xml:space="preserve"> un lundi et </w:t>
      </w:r>
      <w:r w:rsidDel="00000000" w:rsidR="00000000" w:rsidRPr="00000000">
        <w:rPr>
          <w:rtl w:val="0"/>
        </w:rPr>
        <w:t xml:space="preserve">bénéficiera</w:t>
      </w:r>
      <w:r w:rsidDel="00000000" w:rsidR="00000000" w:rsidRPr="00000000">
        <w:rPr>
          <w:rtl w:val="0"/>
        </w:rPr>
        <w:t xml:space="preserve"> d'un suivi continu jusqu'à sa mise en ligne.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Afin d'assurer une livraison sereine et conforme aux attentes, je resterai également disponible sans frais durant le week-end suivant pour effectuer d'éventuels ajustements ou modifications raisonnables en lien avec le périmètre initial du projet.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assistance sera assurée lors de la mise en production afin de vérifier le bon fonctionnement du site et de garantir une transition en toute tranquillité.</w:t>
      </w:r>
    </w:p>
    <w:p w:rsidR="00000000" w:rsidDel="00000000" w:rsidP="00000000" w:rsidRDefault="00000000" w:rsidRPr="00000000" w14:paraId="00000012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oy5sf4d0f2po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Durée estimée &amp; calendrier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développement et la mise en ligne du site sont prévus durant la semaine du </w:t>
      </w:r>
      <w:r w:rsidDel="00000000" w:rsidR="00000000" w:rsidRPr="00000000">
        <w:rPr>
          <w:b w:val="1"/>
          <w:bCs w:val="1"/>
          <w:rtl w:val="0"/>
        </w:rPr>
        <w:t xml:space="preserve">13 juillet</w:t>
      </w:r>
      <w:r w:rsidDel="00000000" w:rsidR="00000000" w:rsidRPr="00000000">
        <w:rPr>
          <w:rtl w:val="0"/>
        </w:rPr>
        <w:t xml:space="preserve">, pour une durée estimée de </w:t>
      </w:r>
      <w:r w:rsidDel="00000000" w:rsidR="00000000" w:rsidRPr="00000000">
        <w:rPr>
          <w:b w:val="1"/>
          <w:bCs w:val="1"/>
          <w:rtl w:val="0"/>
        </w:rPr>
        <w:t xml:space="preserve">7 jours ouvrés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Afin de respecter ce calendrier, le démarrage du projet nécessitera la validation du devis ainsi que la transmission de l'ensemble des contenus nécessaires (photographies, textes et éléments graphiques).</w:t>
      </w:r>
    </w:p>
    <w:p w:rsidR="00000000" w:rsidDel="00000000" w:rsidP="00000000" w:rsidRDefault="00000000" w:rsidRPr="00000000" w14:paraId="00000015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vivd2nyg9rbc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Évolutions futures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a été pensé pour pouvoir évoluer dans le temps au rythme des nouveaux projets photographiques.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demandes de modifications ultérieures (ajout de photographies, création de nouveaux chapitres ou galeries, mises à jour de contenu, ajustements visuels, etc.) pourront être réalisées sur demande au tarif forfaitaire de </w:t>
      </w:r>
      <w:r w:rsidDel="00000000" w:rsidR="00000000" w:rsidRPr="00000000">
        <w:rPr>
          <w:b w:val="1"/>
          <w:bCs w:val="1"/>
          <w:rtl w:val="0"/>
        </w:rPr>
        <w:t xml:space="preserve">50 € par intervention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53"/>
        <w:gridCol w:w="4753"/>
        <w:tblGridChange w:id="0">
          <w:tblGrid>
            <w:gridCol w:w="4753"/>
            <w:gridCol w:w="47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Émis par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Mimouni Mohamed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2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Développeur web indépendant</w:t>
            </w:r>
          </w:p>
          <w:p w:rsidR="00000000" w:rsidDel="00000000" w:rsidP="00000000" w:rsidRDefault="00000000" w:rsidRPr="00000000" w14:paraId="0000001C">
            <w:pPr>
              <w:spacing w:before="2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20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mohamimouni04@gmail.com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</w:p>
          <w:p w:rsidR="00000000" w:rsidDel="00000000" w:rsidP="00000000" w:rsidRDefault="00000000" w:rsidRPr="00000000" w14:paraId="0000001E">
            <w:pPr>
              <w:spacing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+33 7 44 88 86 40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Abla Skali - Photographe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20" w:lineRule="auto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ablasframes.com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: Juin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1200"/>
        <w:gridCol w:w="1400"/>
        <w:gridCol w:w="1160"/>
        <w:tblGridChange w:id="0">
          <w:tblGrid>
            <w:gridCol w:w="5600"/>
            <w:gridCol w:w="1200"/>
            <w:gridCol w:w="1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876a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18"/>
                <w:szCs w:val="18"/>
                <w:rtl w:val="0"/>
              </w:rPr>
              <w:t xml:space="preserve">Poste de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76a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18"/>
                <w:szCs w:val="18"/>
                <w:rtl w:val="0"/>
              </w:rPr>
              <w:t xml:space="preserve">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76a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18"/>
                <w:szCs w:val="18"/>
                <w:rtl w:val="0"/>
              </w:rPr>
              <w:t xml:space="preserve">TJM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76a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18"/>
                <w:szCs w:val="18"/>
                <w:rtl w:val="0"/>
              </w:rPr>
              <w:t xml:space="preserve">Total 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>
                <w:color w:val="2a24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Jour 1 — Mise en place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 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 l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a structure logicielle</w:t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Configuration du projet, mise en place des routes, structure des données (chapitres, catégories, images), système de thème par chapitre.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1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>
                <w:color w:val="2a24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Jour 2 — Homepage &amp; navigation Intégration de la bannière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« Fragments of my reality »), section chapitres scrollable, navbar sticky avec dropdown chapitres, version mobile responsive.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1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Jour 3 — 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éveloppement de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 pages chapitre dynamiques : photo principale, description narrative, galerie photo en grille. Application des palettes propres à chaque chapitre (Thailand, Highlands, Amsterdam,etc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1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Jour 4 — Filtres, lightbox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 et autres fonctionnalités images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Filtrage des chapitres par catégorie (Wildlife, Travel, Portraits, Events). Développement de la lightbox (overlay, navigation, swipe mobile). Page À propos minimaliste. Formulaire de contact avec lien Instagram et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1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>
                <w:color w:val="2a24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Jour 5 — Optimisation &amp; déploiement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Conversion des images en WebP, mise en place du lazy loading et des srcset, optimisation Lighthouse (objectif &gt; 85 mobile), déploiement sur Vercel, recette finale.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1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>
                <w:color w:val="2a24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Tests &amp; recetteTests cross-navigateur (Chrome, Firefox, Safari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ests responsive sur mobile et tablette, vérification des formulaires, des liens, de la lightbox et des filtres. Correction des anomalies si constatées.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0,5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37,50 €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Configuration hébergement (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Github pages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Mise en place du projet sur 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, configuration du domaine personnalisé ablasframes.com, certificat SSL, variables d'environnement, vérification du pipeline de déploiement continu.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0,5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75 €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2da" w:space="0" w:sz="4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37,50 €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2da" w:space="0" w:sz="4" w:val="single"/>
              <w:left w:color="e8e2da" w:space="0" w:sz="4" w:val="single"/>
              <w:bottom w:color="e8e2da" w:space="0" w:sz="4" w:val="single"/>
              <w:right w:color="e8e2da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Disponibilité 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week-end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— modifications</w:t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Disponibilité le 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week-end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 pour intégrer les retours d</w:t>
            </w: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e ma cliente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(ajustements visuels, corrections de contenu, modifications mineures).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2da" w:space="0" w:sz="4" w:val="single"/>
              <w:left w:color="e8e2da" w:space="0" w:sz="4" w:val="single"/>
              <w:bottom w:color="e8e2da" w:space="0" w:sz="4" w:val="single"/>
              <w:right w:color="e8e2da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Sur demande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2da" w:space="0" w:sz="4" w:val="single"/>
              <w:left w:color="e8e2da" w:space="0" w:sz="4" w:val="single"/>
              <w:bottom w:color="e8e2da" w:space="0" w:sz="4" w:val="single"/>
              <w:right w:color="e8e2da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2a2420"/>
                <w:sz w:val="20"/>
                <w:szCs w:val="20"/>
                <w:rtl w:val="0"/>
              </w:rPr>
              <w:t xml:space="preserve">Gratuit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2da" w:space="0" w:sz="4" w:val="single"/>
              <w:left w:color="e8e2da" w:space="0" w:sz="4" w:val="single"/>
              <w:bottom w:color="e8e2da" w:space="0" w:sz="4" w:val="single"/>
              <w:right w:color="e8e2da" w:space="0" w:sz="4" w:val="single"/>
            </w:tcBorders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00"/>
        <w:gridCol w:w="1160"/>
        <w:tblGridChange w:id="0">
          <w:tblGrid>
            <w:gridCol w:w="82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8f5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Sous-total développement (5 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8f5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375 €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8f5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Tests &amp; recette (0,5 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8f5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37,50 €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8f5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Configuration hébergement (0,5 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8f5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a2420"/>
                <w:sz w:val="20"/>
                <w:szCs w:val="20"/>
                <w:rtl w:val="0"/>
              </w:rPr>
              <w:t xml:space="preserve">37,50 €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8f5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20"/>
                <w:szCs w:val="20"/>
                <w:rtl w:val="0"/>
              </w:rPr>
              <w:t xml:space="preserve">Modifications weekend (sur demande</w:t>
            </w:r>
            <w:r w:rsidDel="00000000" w:rsidR="00000000" w:rsidRPr="00000000">
              <w:rPr>
                <w:b w:val="1"/>
                <w:bCs w:val="1"/>
                <w:color w:val="7a6e68"/>
                <w:sz w:val="20"/>
                <w:szCs w:val="20"/>
                <w:rtl w:val="0"/>
              </w:rPr>
              <w:t xml:space="preserve">, par demi journées)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8f5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7a6e68"/>
                <w:sz w:val="20"/>
                <w:szCs w:val="20"/>
                <w:rtl w:val="0"/>
              </w:rPr>
              <w:t xml:space="preserve">GRATUIT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e8d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876a"/>
                <w:sz w:val="20"/>
                <w:szCs w:val="20"/>
                <w:rtl w:val="0"/>
              </w:rPr>
              <w:t xml:space="preserve">TOTAL 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e8d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876a"/>
                <w:sz w:val="20"/>
                <w:szCs w:val="20"/>
                <w:rtl w:val="0"/>
              </w:rPr>
              <w:t xml:space="preserve">450 €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Bdr>
          <w:bottom w:color="e8e2da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a2420"/>
          <w:sz w:val="20"/>
          <w:szCs w:val="20"/>
          <w:rtl w:val="0"/>
        </w:rPr>
        <w:t xml:space="preserve">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4080"/>
        <w:tblGridChange w:id="0">
          <w:tblGrid>
            <w:gridCol w:w="543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18"/>
                <w:szCs w:val="18"/>
                <w:rtl w:val="0"/>
              </w:rPr>
              <w:t xml:space="preserve">Modalités de paiement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50 % d'acompte (225 €)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à régler avant le démarrage du projet, après validation du devis et au plus tard le 1er juillet. </w:t>
            </w:r>
          </w:p>
          <w:p w:rsidR="00000000" w:rsidDel="00000000" w:rsidP="00000000" w:rsidRDefault="00000000" w:rsidRPr="00000000" w14:paraId="00000062">
            <w:pPr>
              <w:spacing w:after="0" w:before="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50 % restants (225 €)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à régler à la livraison finale du site et avant sa mise en ligne définitive. </w:t>
            </w:r>
          </w:p>
          <w:p w:rsidR="00000000" w:rsidDel="00000000" w:rsidP="00000000" w:rsidRDefault="00000000" w:rsidRPr="00000000" w14:paraId="00000063">
            <w:pPr>
              <w:spacing w:after="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18"/>
                <w:szCs w:val="18"/>
                <w:rtl w:val="0"/>
              </w:rPr>
              <w:t xml:space="preserve">Hébergement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6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L'hébergement sur </w:t>
            </w:r>
            <w:r w:rsidDel="00000000" w:rsidR="00000000" w:rsidRPr="00000000">
              <w:rPr>
                <w:color w:val="2a2420"/>
                <w:sz w:val="19"/>
                <w:szCs w:val="19"/>
                <w:rtl w:val="0"/>
              </w:rPr>
              <w:t xml:space="preserve">GithubPages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est gratuit.</w:t>
            </w:r>
          </w:p>
          <w:p w:rsidR="00000000" w:rsidDel="00000000" w:rsidP="00000000" w:rsidRDefault="00000000" w:rsidRPr="00000000" w14:paraId="00000066">
            <w:pPr>
              <w:spacing w:after="0" w:before="6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La présente mission couvre uniquement le temps de configuration et de mise en ligne.</w:t>
            </w:r>
          </w:p>
          <w:p w:rsidR="00000000" w:rsidDel="00000000" w:rsidP="00000000" w:rsidRDefault="00000000" w:rsidRPr="00000000" w14:paraId="00000067">
            <w:pPr>
              <w:spacing w:after="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Aucun abonnement n'est facturé.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18"/>
                <w:szCs w:val="18"/>
                <w:rtl w:val="0"/>
              </w:rPr>
              <w:t xml:space="preserve">Contenu fourni par le 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Photos en haute résolution, textes des chapitres, palettes de couleurs complètes </w:t>
            </w:r>
            <w:r w:rsidDel="00000000" w:rsidR="00000000" w:rsidRPr="00000000">
              <w:rPr>
                <w:color w:val="2a2420"/>
                <w:sz w:val="19"/>
                <w:szCs w:val="19"/>
                <w:rtl w:val="0"/>
              </w:rPr>
              <w:t xml:space="preserve">par chapitre. Ces éléments peuvent être fournis au plus tard le mercredi 15 juillet durant la semaine du projet.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18"/>
                <w:szCs w:val="18"/>
                <w:rtl w:val="0"/>
              </w:rPr>
              <w:t xml:space="preserve">Délai de ré</w:t>
            </w:r>
            <w:r w:rsidDel="00000000" w:rsidR="00000000" w:rsidRPr="00000000">
              <w:rPr>
                <w:b w:val="1"/>
                <w:bCs w:val="1"/>
                <w:color w:val="7a6e68"/>
                <w:sz w:val="18"/>
                <w:szCs w:val="18"/>
                <w:rtl w:val="0"/>
              </w:rPr>
              <w:t xml:space="preserve">tractation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60" w:lineRule="auto"/>
              <w:jc w:val="left"/>
              <w:rPr/>
            </w:pPr>
            <w:r w:rsidDel="00000000" w:rsidR="00000000" w:rsidRPr="00000000">
              <w:rPr>
                <w:color w:val="2a2420"/>
                <w:sz w:val="19"/>
                <w:szCs w:val="19"/>
                <w:rtl w:val="0"/>
              </w:rPr>
              <w:t xml:space="preserve">2 semaines (14 jours) à compter de la date de signature du devis.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18"/>
                <w:szCs w:val="18"/>
                <w:rtl w:val="0"/>
              </w:rPr>
              <w:t xml:space="preserve">Validité du devis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Ce devis est valable 30 jours à compter de sa date d'émission.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e8e2da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53"/>
        <w:gridCol w:w="4753"/>
        <w:tblGridChange w:id="0">
          <w:tblGrid>
            <w:gridCol w:w="4753"/>
            <w:gridCol w:w="4753"/>
          </w:tblGrid>
        </w:tblGridChange>
      </w:tblGrid>
      <w:tr>
        <w:trPr>
          <w:cantSplit w:val="0"/>
          <w:trHeight w:val="1148.44238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6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7a6e68"/>
                <w:sz w:val="18"/>
                <w:szCs w:val="18"/>
                <w:rtl w:val="0"/>
              </w:rPr>
              <w:t xml:space="preserve">J’accepte l’accord et les conditions du devis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1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19"/>
                <w:szCs w:val="19"/>
                <w:rtl w:val="0"/>
              </w:rPr>
              <w:t xml:space="preserve">Date : </w:t>
            </w:r>
            <w:r w:rsidDel="00000000" w:rsidR="00000000" w:rsidRPr="00000000">
              <w:rPr>
                <w:color w:val="2a2420"/>
                <w:sz w:val="19"/>
                <w:szCs w:val="19"/>
                <w:rtl w:val="0"/>
              </w:rPr>
              <w:t xml:space="preserve">04/06/2026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1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a2420"/>
                <w:sz w:val="22"/>
                <w:szCs w:val="22"/>
                <w:rtl w:val="0"/>
              </w:rPr>
              <w:t xml:space="preserve">Signature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6e68"/>
                <w:sz w:val="18"/>
                <w:szCs w:val="18"/>
                <w:rtl w:val="0"/>
              </w:rPr>
              <w:t xml:space="preserve">Émis par </w:t>
            </w:r>
            <w:r w:rsidDel="00000000" w:rsidR="00000000" w:rsidRPr="00000000">
              <w:rPr>
                <w:b w:val="1"/>
                <w:bCs w:val="1"/>
                <w:color w:val="7a6e68"/>
                <w:sz w:val="18"/>
                <w:szCs w:val="18"/>
                <w:rtl w:val="0"/>
              </w:rPr>
              <w:t xml:space="preserve">Mohamed Mimouni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6e68"/>
                <w:sz w:val="19"/>
                <w:szCs w:val="19"/>
                <w:rtl w:val="0"/>
              </w:rPr>
              <w:t xml:space="preserve">Freelance développeur 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ohamimouni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