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8CF" w:rsidRDefault="007A38CF" w:rsidP="007A38CF">
      <w:pPr>
        <w:rPr>
          <w:b/>
          <w:sz w:val="32"/>
        </w:rPr>
      </w:pPr>
      <w:bookmarkStart w:id="0" w:name="_GoBack"/>
      <w:bookmarkEnd w:id="0"/>
    </w:p>
    <w:p w:rsidR="007A38CF" w:rsidRDefault="007B34C8" w:rsidP="007A38CF">
      <w:pPr>
        <w:rPr>
          <w:sz w:val="24"/>
        </w:rPr>
      </w:pPr>
      <w:r>
        <w:rPr>
          <w:b/>
          <w:sz w:val="36"/>
        </w:rPr>
        <w:t>Design and Applications for Embedded Networks-on-Chip on FPGAs</w:t>
      </w:r>
      <w:r w:rsidR="007A38CF">
        <w:rPr>
          <w:b/>
          <w:sz w:val="28"/>
        </w:rPr>
        <w:br/>
      </w:r>
      <w:r w:rsidR="007A38CF" w:rsidRPr="005436FF">
        <w:rPr>
          <w:sz w:val="24"/>
        </w:rPr>
        <w:t>Mohamed</w:t>
      </w:r>
      <w:r w:rsidR="007A38CF">
        <w:rPr>
          <w:sz w:val="24"/>
        </w:rPr>
        <w:t xml:space="preserve"> S. Abdelfattah</w:t>
      </w:r>
      <w:r>
        <w:rPr>
          <w:sz w:val="24"/>
        </w:rPr>
        <w:t xml:space="preserve">, Andrew </w:t>
      </w:r>
      <w:proofErr w:type="spellStart"/>
      <w:r>
        <w:rPr>
          <w:sz w:val="24"/>
        </w:rPr>
        <w:t>Bitar</w:t>
      </w:r>
      <w:proofErr w:type="spellEnd"/>
      <w:r w:rsidR="007A38CF">
        <w:rPr>
          <w:sz w:val="24"/>
        </w:rPr>
        <w:t xml:space="preserve"> and Vaughn Betz</w:t>
      </w:r>
    </w:p>
    <w:p w:rsidR="007A38CF" w:rsidRDefault="007A38CF" w:rsidP="007A38CF">
      <w:pPr>
        <w:spacing w:after="0" w:line="240" w:lineRule="auto"/>
        <w:rPr>
          <w:rFonts w:ascii="Arial" w:eastAsia="Times New Roman" w:hAnsi="Arial" w:cs="Arial"/>
          <w:color w:val="222222"/>
          <w:sz w:val="20"/>
          <w:szCs w:val="20"/>
          <w:shd w:val="clear" w:color="auto" w:fill="FFFFFF"/>
          <w:lang w:eastAsia="en-CA"/>
        </w:rPr>
      </w:pPr>
    </w:p>
    <w:p w:rsidR="007A38CF" w:rsidRPr="00976D48" w:rsidRDefault="007A38CF" w:rsidP="007A38CF">
      <w:pPr>
        <w:spacing w:after="0" w:line="240" w:lineRule="auto"/>
        <w:rPr>
          <w:rFonts w:ascii="Times New Roman" w:eastAsia="Times New Roman" w:hAnsi="Times New Roman" w:cs="Times New Roman"/>
          <w:sz w:val="24"/>
          <w:szCs w:val="24"/>
          <w:lang w:eastAsia="en-CA"/>
        </w:rPr>
      </w:pPr>
    </w:p>
    <w:p w:rsidR="007A38CF" w:rsidRDefault="007A38CF" w:rsidP="007A38CF">
      <w:r>
        <w:t>Thank you for taking the time to consider our submission. This paper is an extended version of our conference paper:</w:t>
      </w:r>
    </w:p>
    <w:p w:rsidR="007A38CF" w:rsidRPr="00791ACF" w:rsidRDefault="007A38CF" w:rsidP="007A38CF">
      <w:pPr>
        <w:ind w:left="720"/>
        <w:rPr>
          <w:i/>
        </w:rPr>
      </w:pPr>
      <w:r w:rsidRPr="00791ACF">
        <w:rPr>
          <w:i/>
        </w:rPr>
        <w:t>M. S. Abdelfattah</w:t>
      </w:r>
      <w:r w:rsidR="007B34C8">
        <w:rPr>
          <w:i/>
        </w:rPr>
        <w:t xml:space="preserve">, A. </w:t>
      </w:r>
      <w:proofErr w:type="spellStart"/>
      <w:r w:rsidR="007B34C8">
        <w:rPr>
          <w:i/>
        </w:rPr>
        <w:t>Bitar</w:t>
      </w:r>
      <w:proofErr w:type="spellEnd"/>
      <w:r w:rsidRPr="00791ACF">
        <w:rPr>
          <w:i/>
        </w:rPr>
        <w:t xml:space="preserve"> and V. Betz, “</w:t>
      </w:r>
      <w:r w:rsidR="007B34C8">
        <w:rPr>
          <w:i/>
        </w:rPr>
        <w:t>Take the Highway: Design for Embedded NoCs on FPGAs</w:t>
      </w:r>
      <w:r w:rsidRPr="00791ACF">
        <w:rPr>
          <w:i/>
        </w:rPr>
        <w:t xml:space="preserve">,” in International </w:t>
      </w:r>
      <w:r w:rsidR="007B34C8">
        <w:rPr>
          <w:i/>
        </w:rPr>
        <w:t xml:space="preserve">Symposium </w:t>
      </w:r>
      <w:r w:rsidRPr="00791ACF">
        <w:rPr>
          <w:i/>
        </w:rPr>
        <w:t xml:space="preserve">on Field-Programmable </w:t>
      </w:r>
      <w:r w:rsidR="007B34C8">
        <w:rPr>
          <w:i/>
        </w:rPr>
        <w:t xml:space="preserve">Gate-Arrays </w:t>
      </w:r>
      <w:r w:rsidRPr="00791ACF">
        <w:rPr>
          <w:i/>
        </w:rPr>
        <w:t>(FP</w:t>
      </w:r>
      <w:r w:rsidR="007B34C8">
        <w:rPr>
          <w:i/>
        </w:rPr>
        <w:t>GA</w:t>
      </w:r>
      <w:r w:rsidRPr="00791ACF">
        <w:rPr>
          <w:i/>
        </w:rPr>
        <w:t>), pp.</w:t>
      </w:r>
      <w:r w:rsidR="007B34C8">
        <w:rPr>
          <w:i/>
        </w:rPr>
        <w:t>98</w:t>
      </w:r>
      <w:r w:rsidRPr="00791ACF">
        <w:rPr>
          <w:i/>
        </w:rPr>
        <w:t>-</w:t>
      </w:r>
      <w:r w:rsidR="007B34C8">
        <w:rPr>
          <w:i/>
        </w:rPr>
        <w:t>107</w:t>
      </w:r>
      <w:r w:rsidRPr="00791ACF">
        <w:rPr>
          <w:i/>
        </w:rPr>
        <w:t xml:space="preserve">, </w:t>
      </w:r>
      <w:r w:rsidR="007B34C8">
        <w:rPr>
          <w:i/>
        </w:rPr>
        <w:t>Feb</w:t>
      </w:r>
      <w:r w:rsidRPr="00791ACF">
        <w:rPr>
          <w:i/>
        </w:rPr>
        <w:t>. 201</w:t>
      </w:r>
      <w:r w:rsidR="007B34C8">
        <w:rPr>
          <w:i/>
        </w:rPr>
        <w:t>5</w:t>
      </w:r>
      <w:r w:rsidRPr="00791ACF">
        <w:rPr>
          <w:i/>
        </w:rPr>
        <w:t>. (Best paper award)</w:t>
      </w:r>
    </w:p>
    <w:p w:rsidR="007A38CF" w:rsidRDefault="007A38CF" w:rsidP="007A38CF">
      <w:pPr>
        <w:shd w:val="clear" w:color="auto" w:fill="FFFFFF"/>
        <w:spacing w:after="0" w:line="240" w:lineRule="auto"/>
      </w:pPr>
      <w:r>
        <w:t xml:space="preserve">We have therefore ensured that there is at least </w:t>
      </w:r>
      <w:r w:rsidR="007B34C8">
        <w:t>5</w:t>
      </w:r>
      <w:r>
        <w:t>0% new material in this manuscript (</w:t>
      </w:r>
      <w:r w:rsidR="00436104">
        <w:t>~</w:t>
      </w:r>
      <w:r w:rsidR="002D310A">
        <w:t>6</w:t>
      </w:r>
      <w:r>
        <w:t xml:space="preserve"> new pages). Our original conference paper </w:t>
      </w:r>
      <w:r w:rsidR="00BD7ACC">
        <w:t>presents the FabricPort interface to connect an embedded NoC to the FPGA fabric and defines the design rules required to ensure FPGA-style communication can be implemented on embedded NoCs</w:t>
      </w:r>
      <w:r>
        <w:t>.</w:t>
      </w:r>
      <w:r w:rsidR="00BD7ACC">
        <w:t xml:space="preserve"> Additionally, 2 application implementations on JPEG and Ethernet switches highlighted the use cases and advantages of using an embedded NoC on an FPGA.</w:t>
      </w:r>
    </w:p>
    <w:p w:rsidR="007A38CF" w:rsidRDefault="007A38CF" w:rsidP="007A38CF">
      <w:pPr>
        <w:shd w:val="clear" w:color="auto" w:fill="FFFFFF"/>
        <w:spacing w:after="0" w:line="240" w:lineRule="auto"/>
      </w:pPr>
    </w:p>
    <w:p w:rsidR="007A38CF" w:rsidRDefault="00654C55" w:rsidP="007A38CF">
      <w:pPr>
        <w:shd w:val="clear" w:color="auto" w:fill="FFFFFF"/>
        <w:spacing w:after="0" w:line="240" w:lineRule="auto"/>
      </w:pPr>
      <w:r>
        <w:t xml:space="preserve">In this submission, </w:t>
      </w:r>
      <w:r w:rsidR="00880CE5">
        <w:t>we rewrote large parts of the paper including a new introduction and motivation. W</w:t>
      </w:r>
      <w:r>
        <w:t>e significantly extend our original submission</w:t>
      </w:r>
      <w:r w:rsidR="003D7DE9">
        <w:t xml:space="preserve"> with four main contributions</w:t>
      </w:r>
      <w:r>
        <w:t xml:space="preserve">. </w:t>
      </w:r>
      <w:r w:rsidR="003D7DE9">
        <w:t>First, we</w:t>
      </w:r>
      <w:r>
        <w:t xml:space="preserve"> complement the FabricPort interface</w:t>
      </w:r>
      <w:r w:rsidR="003D7DE9">
        <w:t xml:space="preserve"> with</w:t>
      </w:r>
      <w:r>
        <w:t xml:space="preserve"> </w:t>
      </w:r>
      <w:proofErr w:type="spellStart"/>
      <w:r>
        <w:t>IOLinks</w:t>
      </w:r>
      <w:proofErr w:type="spellEnd"/>
      <w:r>
        <w:t xml:space="preserve"> that directly connect the NoC to </w:t>
      </w:r>
      <w:r w:rsidR="009C45C7">
        <w:t>fast</w:t>
      </w:r>
      <w:r>
        <w:t xml:space="preserve"> I</w:t>
      </w:r>
      <w:r w:rsidR="009434A9">
        <w:t>/</w:t>
      </w:r>
      <w:r>
        <w:t>O interfaces.</w:t>
      </w:r>
      <w:r w:rsidR="00DC6CA1">
        <w:t xml:space="preserve"> We believe this is crucially important in easing the timing closure to these I</w:t>
      </w:r>
      <w:r w:rsidR="00CB670D">
        <w:t>/</w:t>
      </w:r>
      <w:r w:rsidR="00DC6CA1">
        <w:t>O interfaces.</w:t>
      </w:r>
      <w:r w:rsidR="0058098F">
        <w:t xml:space="preserve"> We present a detailed case study with </w:t>
      </w:r>
      <w:proofErr w:type="spellStart"/>
      <w:r w:rsidR="0058098F">
        <w:t>IOLinks</w:t>
      </w:r>
      <w:proofErr w:type="spellEnd"/>
      <w:r w:rsidR="0058098F">
        <w:t xml:space="preserve"> connecting</w:t>
      </w:r>
      <w:r w:rsidR="00094E5E">
        <w:t xml:space="preserve"> a typical FPGA memory controller and we show that this improves memory access latency. </w:t>
      </w:r>
      <w:r w:rsidR="00C40511">
        <w:t>Second, we present an explanation of how our hybrid NoC-RTL simulator (RTL2Booksim)</w:t>
      </w:r>
      <w:r w:rsidR="00962795">
        <w:t xml:space="preserve"> </w:t>
      </w:r>
      <w:r w:rsidR="00C40511">
        <w:t>is created.</w:t>
      </w:r>
      <w:r w:rsidR="00100B6E">
        <w:t xml:space="preserve"> Third, we design a </w:t>
      </w:r>
      <w:r w:rsidR="00962795">
        <w:t xml:space="preserve">400 </w:t>
      </w:r>
      <w:proofErr w:type="gramStart"/>
      <w:r w:rsidR="00962795">
        <w:t>Gb/</w:t>
      </w:r>
      <w:proofErr w:type="gramEnd"/>
      <w:r w:rsidR="00962795">
        <w:t xml:space="preserve">s </w:t>
      </w:r>
      <w:r w:rsidR="00100B6E">
        <w:t>packet processor that leverages our embedded NoC.</w:t>
      </w:r>
      <w:r w:rsidR="00962795">
        <w:t xml:space="preserve"> We show that our new design improves latency and area utilization compared to previous FPGA packet parser designs. Finally, we revise our design rules and conditions and include an additional design rule pertaining to </w:t>
      </w:r>
      <w:r w:rsidR="00807EC6">
        <w:t xml:space="preserve">clock drift in </w:t>
      </w:r>
      <w:r w:rsidR="00962795">
        <w:t>latency-sensitive design</w:t>
      </w:r>
      <w:r w:rsidR="000B7392">
        <w:t>s</w:t>
      </w:r>
      <w:r w:rsidR="00962795">
        <w:t xml:space="preserve"> on FPGAs. </w:t>
      </w:r>
    </w:p>
    <w:p w:rsidR="007A38CF" w:rsidRDefault="007A38CF" w:rsidP="007A38CF">
      <w:pPr>
        <w:shd w:val="clear" w:color="auto" w:fill="FFFFFF"/>
        <w:spacing w:after="0" w:line="240" w:lineRule="auto"/>
      </w:pPr>
    </w:p>
    <w:p w:rsidR="007A38CF" w:rsidRDefault="007A38CF" w:rsidP="007A38CF">
      <w:pPr>
        <w:shd w:val="clear" w:color="auto" w:fill="FFFFFF"/>
        <w:spacing w:after="0" w:line="240" w:lineRule="auto"/>
      </w:pPr>
      <w:r>
        <w:t>New material enumerated:</w:t>
      </w:r>
    </w:p>
    <w:p w:rsidR="007A38CF" w:rsidRDefault="00C670E3" w:rsidP="007A38CF">
      <w:pPr>
        <w:pStyle w:val="ListParagraph"/>
        <w:numPr>
          <w:ilvl w:val="0"/>
          <w:numId w:val="1"/>
        </w:numPr>
        <w:shd w:val="clear" w:color="auto" w:fill="FFFFFF"/>
        <w:spacing w:after="0" w:line="240" w:lineRule="auto"/>
      </w:pPr>
      <w:r>
        <w:t xml:space="preserve">Present </w:t>
      </w:r>
      <w:proofErr w:type="spellStart"/>
      <w:r>
        <w:t>IOLinks</w:t>
      </w:r>
      <w:proofErr w:type="spellEnd"/>
      <w:r>
        <w:t>: direct connections between the embedded NoC and the FPGA’s memory and I/O controllers.</w:t>
      </w:r>
    </w:p>
    <w:p w:rsidR="00C670E3" w:rsidRDefault="00C670E3" w:rsidP="007A38CF">
      <w:pPr>
        <w:pStyle w:val="ListParagraph"/>
        <w:numPr>
          <w:ilvl w:val="0"/>
          <w:numId w:val="1"/>
        </w:numPr>
        <w:shd w:val="clear" w:color="auto" w:fill="FFFFFF"/>
        <w:spacing w:after="0" w:line="240" w:lineRule="auto"/>
      </w:pPr>
      <w:r>
        <w:t>Present RTL2Booksim: a simulator that allows the co-simulation of a software NoC simulator (</w:t>
      </w:r>
      <w:proofErr w:type="spellStart"/>
      <w:r>
        <w:t>booksim</w:t>
      </w:r>
      <w:proofErr w:type="spellEnd"/>
      <w:r>
        <w:t>) and hardware RTL designs.</w:t>
      </w:r>
    </w:p>
    <w:p w:rsidR="00C670E3" w:rsidRDefault="00C670E3" w:rsidP="007A38CF">
      <w:pPr>
        <w:pStyle w:val="ListParagraph"/>
        <w:numPr>
          <w:ilvl w:val="0"/>
          <w:numId w:val="1"/>
        </w:numPr>
        <w:shd w:val="clear" w:color="auto" w:fill="FFFFFF"/>
        <w:spacing w:after="0" w:line="240" w:lineRule="auto"/>
      </w:pPr>
      <w:r>
        <w:t xml:space="preserve">Compare the latency of external (DDR3) memory access with an embedded NoC (with </w:t>
      </w:r>
      <w:proofErr w:type="spellStart"/>
      <w:r>
        <w:t>IOLink</w:t>
      </w:r>
      <w:proofErr w:type="spellEnd"/>
      <w:r>
        <w:t xml:space="preserve">) or </w:t>
      </w:r>
      <w:proofErr w:type="gramStart"/>
      <w:r>
        <w:t>a</w:t>
      </w:r>
      <w:proofErr w:type="gramEnd"/>
      <w:r>
        <w:t xml:space="preserve"> soft bus.</w:t>
      </w:r>
    </w:p>
    <w:p w:rsidR="00C670E3" w:rsidRDefault="00C670E3" w:rsidP="007A38CF">
      <w:pPr>
        <w:pStyle w:val="ListParagraph"/>
        <w:numPr>
          <w:ilvl w:val="0"/>
          <w:numId w:val="1"/>
        </w:numPr>
        <w:shd w:val="clear" w:color="auto" w:fill="FFFFFF"/>
        <w:spacing w:after="0" w:line="240" w:lineRule="auto"/>
      </w:pPr>
      <w:r>
        <w:t>Design a packet processor using the embedded NoC that is more flexible and efficient than previous FPGA packet processors.</w:t>
      </w:r>
    </w:p>
    <w:p w:rsidR="00880CE5" w:rsidRDefault="00880CE5" w:rsidP="007A38CF">
      <w:pPr>
        <w:pStyle w:val="ListParagraph"/>
        <w:numPr>
          <w:ilvl w:val="0"/>
          <w:numId w:val="1"/>
        </w:numPr>
        <w:shd w:val="clear" w:color="auto" w:fill="FFFFFF"/>
        <w:spacing w:after="0" w:line="240" w:lineRule="auto"/>
      </w:pPr>
      <w:r>
        <w:t>Additional design constraint for latency-sensitive design on embedded NoCs pertaining to clock drift.</w:t>
      </w:r>
    </w:p>
    <w:p w:rsidR="004D0D4F" w:rsidRDefault="00880CE5" w:rsidP="00814CEE">
      <w:pPr>
        <w:pStyle w:val="ListParagraph"/>
        <w:numPr>
          <w:ilvl w:val="0"/>
          <w:numId w:val="1"/>
        </w:numPr>
        <w:shd w:val="clear" w:color="auto" w:fill="FFFFFF"/>
        <w:spacing w:after="0" w:line="240" w:lineRule="auto"/>
      </w:pPr>
      <w:r>
        <w:t>Rewritten intro and motivation to better articulate the necessity of embedded NoCs for a wider audience.</w:t>
      </w:r>
      <w:r w:rsidR="00C670E3">
        <w:t xml:space="preserve"> </w:t>
      </w:r>
    </w:p>
    <w:sectPr w:rsidR="004D0D4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94C" w:rsidRDefault="0042394C" w:rsidP="007B34C8">
      <w:pPr>
        <w:spacing w:after="0" w:line="240" w:lineRule="auto"/>
      </w:pPr>
      <w:r>
        <w:separator/>
      </w:r>
    </w:p>
  </w:endnote>
  <w:endnote w:type="continuationSeparator" w:id="0">
    <w:p w:rsidR="0042394C" w:rsidRDefault="0042394C" w:rsidP="007B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94C" w:rsidRDefault="0042394C" w:rsidP="007B34C8">
      <w:pPr>
        <w:spacing w:after="0" w:line="240" w:lineRule="auto"/>
      </w:pPr>
      <w:r>
        <w:separator/>
      </w:r>
    </w:p>
  </w:footnote>
  <w:footnote w:type="continuationSeparator" w:id="0">
    <w:p w:rsidR="0042394C" w:rsidRDefault="0042394C" w:rsidP="007B3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6FF" w:rsidRPr="0013162F" w:rsidRDefault="00C05CA7" w:rsidP="005436FF">
    <w:pPr>
      <w:jc w:val="right"/>
      <w:rPr>
        <w:color w:val="7F7F7F" w:themeColor="text1" w:themeTint="80"/>
        <w:sz w:val="30"/>
        <w:szCs w:val="30"/>
      </w:rPr>
    </w:pPr>
    <w:r>
      <w:rPr>
        <w:b/>
        <w:color w:val="7F7F7F" w:themeColor="text1" w:themeTint="80"/>
        <w:sz w:val="30"/>
        <w:szCs w:val="30"/>
      </w:rPr>
      <w:t>Summary</w:t>
    </w:r>
    <w:r w:rsidR="00A517E3">
      <w:rPr>
        <w:b/>
        <w:color w:val="7F7F7F" w:themeColor="text1" w:themeTint="80"/>
        <w:sz w:val="30"/>
        <w:szCs w:val="30"/>
      </w:rPr>
      <w:t xml:space="preserve"> of Differences</w:t>
    </w:r>
    <w:r w:rsidR="00A517E3" w:rsidRPr="0013162F">
      <w:rPr>
        <w:b/>
        <w:color w:val="7F7F7F" w:themeColor="text1" w:themeTint="80"/>
        <w:sz w:val="30"/>
        <w:szCs w:val="30"/>
      </w:rPr>
      <w:t xml:space="preserve"> for </w:t>
    </w:r>
    <w:r w:rsidR="00A517E3">
      <w:rPr>
        <w:b/>
        <w:color w:val="7F7F7F" w:themeColor="text1" w:themeTint="80"/>
        <w:sz w:val="30"/>
        <w:szCs w:val="30"/>
      </w:rPr>
      <w:t>T</w:t>
    </w:r>
    <w:r w:rsidR="007B34C8">
      <w:rPr>
        <w:b/>
        <w:color w:val="7F7F7F" w:themeColor="text1" w:themeTint="80"/>
        <w:sz w:val="30"/>
        <w:szCs w:val="30"/>
      </w:rPr>
      <w:t>COMP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77A83"/>
    <w:multiLevelType w:val="hybridMultilevel"/>
    <w:tmpl w:val="5F886A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44"/>
    <w:rsid w:val="00094E5E"/>
    <w:rsid w:val="000B7392"/>
    <w:rsid w:val="00100B6E"/>
    <w:rsid w:val="001C3F78"/>
    <w:rsid w:val="002D310A"/>
    <w:rsid w:val="003D7DE9"/>
    <w:rsid w:val="0042394C"/>
    <w:rsid w:val="00436104"/>
    <w:rsid w:val="0044195B"/>
    <w:rsid w:val="004D0D4F"/>
    <w:rsid w:val="0058098F"/>
    <w:rsid w:val="00654C55"/>
    <w:rsid w:val="007A38CF"/>
    <w:rsid w:val="007B34C8"/>
    <w:rsid w:val="00807EC6"/>
    <w:rsid w:val="00814CEE"/>
    <w:rsid w:val="00880CE5"/>
    <w:rsid w:val="009434A9"/>
    <w:rsid w:val="00962795"/>
    <w:rsid w:val="009C45C7"/>
    <w:rsid w:val="00A517E3"/>
    <w:rsid w:val="00BD7ACC"/>
    <w:rsid w:val="00C05CA7"/>
    <w:rsid w:val="00C40511"/>
    <w:rsid w:val="00C670E3"/>
    <w:rsid w:val="00CB670D"/>
    <w:rsid w:val="00CD6444"/>
    <w:rsid w:val="00DC6CA1"/>
    <w:rsid w:val="00FF1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CF"/>
    <w:pPr>
      <w:ind w:left="720"/>
      <w:contextualSpacing/>
    </w:pPr>
  </w:style>
  <w:style w:type="paragraph" w:styleId="Header">
    <w:name w:val="header"/>
    <w:basedOn w:val="Normal"/>
    <w:link w:val="HeaderChar"/>
    <w:uiPriority w:val="99"/>
    <w:unhideWhenUsed/>
    <w:rsid w:val="007B3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4C8"/>
  </w:style>
  <w:style w:type="paragraph" w:styleId="Footer">
    <w:name w:val="footer"/>
    <w:basedOn w:val="Normal"/>
    <w:link w:val="FooterChar"/>
    <w:uiPriority w:val="99"/>
    <w:unhideWhenUsed/>
    <w:rsid w:val="007B3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4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8CF"/>
    <w:pPr>
      <w:ind w:left="720"/>
      <w:contextualSpacing/>
    </w:pPr>
  </w:style>
  <w:style w:type="paragraph" w:styleId="Header">
    <w:name w:val="header"/>
    <w:basedOn w:val="Normal"/>
    <w:link w:val="HeaderChar"/>
    <w:uiPriority w:val="99"/>
    <w:unhideWhenUsed/>
    <w:rsid w:val="007B3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4C8"/>
  </w:style>
  <w:style w:type="paragraph" w:styleId="Footer">
    <w:name w:val="footer"/>
    <w:basedOn w:val="Normal"/>
    <w:link w:val="FooterChar"/>
    <w:uiPriority w:val="99"/>
    <w:unhideWhenUsed/>
    <w:rsid w:val="007B3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24</cp:revision>
  <cp:lastPrinted>2016-04-28T19:34:00Z</cp:lastPrinted>
  <dcterms:created xsi:type="dcterms:W3CDTF">2016-04-27T15:29:00Z</dcterms:created>
  <dcterms:modified xsi:type="dcterms:W3CDTF">2016-04-28T19:34:00Z</dcterms:modified>
</cp:coreProperties>
</file>