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782EF" w14:textId="057D3BE3" w:rsidR="00C30C43" w:rsidRDefault="00C30C43" w:rsidP="00C30C43">
      <w:pPr>
        <w:pStyle w:val="Heading1"/>
      </w:pPr>
      <w:r>
        <w:t>Export LC (requested event, not implemented currently)</w:t>
      </w:r>
    </w:p>
    <w:p w14:paraId="48B5E774" w14:textId="77777777" w:rsidR="00C30C43" w:rsidRPr="00C30C43" w:rsidRDefault="00C30C43" w:rsidP="00C30C43"/>
    <w:p w14:paraId="4316E5B2" w14:textId="45304C22" w:rsidR="007A4BC6" w:rsidRDefault="002C04AF" w:rsidP="002C04AF">
      <w:pPr>
        <w:pStyle w:val="ListParagraph"/>
        <w:numPr>
          <w:ilvl w:val="0"/>
          <w:numId w:val="1"/>
        </w:numPr>
      </w:pPr>
      <w:r w:rsidRPr="002C04AF">
        <w:t>MT 750 Advice of Discrepancy</w:t>
      </w:r>
      <w:r>
        <w:t>: we send this message when customer presented discrepant documents, then this message sent to the issuing bank to inform him about the discrepancies.</w:t>
      </w:r>
    </w:p>
    <w:p w14:paraId="2F609B5F" w14:textId="77777777" w:rsidR="00AF5792" w:rsidRDefault="00AF5792" w:rsidP="00AF5792">
      <w:pPr>
        <w:pStyle w:val="ListParagraph"/>
      </w:pPr>
    </w:p>
    <w:p w14:paraId="668037D5" w14:textId="33FC4951" w:rsidR="002C04AF" w:rsidRDefault="002C04AF" w:rsidP="00AF5792">
      <w:pPr>
        <w:pStyle w:val="ListParagraph"/>
        <w:numPr>
          <w:ilvl w:val="0"/>
          <w:numId w:val="1"/>
        </w:numPr>
      </w:pPr>
      <w:r w:rsidRPr="002C04AF">
        <w:t>MT 742 Reimbursement Claim:</w:t>
      </w:r>
      <w:r>
        <w:t xml:space="preserve"> </w:t>
      </w:r>
      <w:r w:rsidRPr="002C04AF">
        <w:t xml:space="preserve">It is used when we have export </w:t>
      </w:r>
      <w:r>
        <w:t>LC</w:t>
      </w:r>
      <w:r w:rsidRPr="002C04AF">
        <w:t xml:space="preserve">, and we </w:t>
      </w:r>
      <w:r>
        <w:t>want</w:t>
      </w:r>
      <w:r w:rsidRPr="002C04AF">
        <w:t xml:space="preserve"> to submit the claim to the bank other than issuing bank (for the case we have reimbursement)</w:t>
      </w:r>
      <w:r w:rsidR="00AF5792">
        <w:t>,</w:t>
      </w:r>
      <w:r w:rsidR="00AF5792" w:rsidRPr="00AF5792">
        <w:t xml:space="preserve"> so for example if we have an lc from </w:t>
      </w:r>
      <w:proofErr w:type="spellStart"/>
      <w:r w:rsidR="00AF5792" w:rsidRPr="00AF5792">
        <w:t>canara</w:t>
      </w:r>
      <w:proofErr w:type="spellEnd"/>
      <w:r w:rsidR="00AF5792" w:rsidRPr="00AF5792">
        <w:t xml:space="preserve"> bank and reimbursing bank is </w:t>
      </w:r>
      <w:proofErr w:type="spellStart"/>
      <w:r w:rsidR="00AF5792" w:rsidRPr="00AF5792">
        <w:t>commerz</w:t>
      </w:r>
      <w:proofErr w:type="spellEnd"/>
      <w:r w:rsidR="00AF5792" w:rsidRPr="00AF5792">
        <w:t xml:space="preserve"> bank </w:t>
      </w:r>
      <w:proofErr w:type="gramStart"/>
      <w:r w:rsidR="00AF5792" w:rsidRPr="00AF5792">
        <w:t>Frankfurt ,in</w:t>
      </w:r>
      <w:proofErr w:type="gramEnd"/>
      <w:r w:rsidR="00AF5792" w:rsidRPr="00AF5792">
        <w:t xml:space="preserve"> this case MT 742 has to be sent to </w:t>
      </w:r>
      <w:proofErr w:type="spellStart"/>
      <w:r w:rsidR="00AF5792" w:rsidRPr="00AF5792">
        <w:t>commerz</w:t>
      </w:r>
      <w:proofErr w:type="spellEnd"/>
      <w:r w:rsidR="00AF5792" w:rsidRPr="00AF5792">
        <w:t xml:space="preserve"> bank Frankfurt asking him to credit our ho acc. held with credit Suisse Zurich</w:t>
      </w:r>
      <w:r w:rsidR="00240BF4">
        <w:t>.</w:t>
      </w:r>
    </w:p>
    <w:p w14:paraId="3BB37A1D" w14:textId="77777777" w:rsidR="00AF5792" w:rsidRDefault="00AF5792" w:rsidP="00AF5792">
      <w:pPr>
        <w:pStyle w:val="ListParagraph"/>
      </w:pPr>
    </w:p>
    <w:p w14:paraId="22EB65F7" w14:textId="77777777" w:rsidR="00AF5792" w:rsidRDefault="00AF5792" w:rsidP="00AF5792">
      <w:pPr>
        <w:pStyle w:val="ListParagraph"/>
      </w:pPr>
    </w:p>
    <w:p w14:paraId="0452FAD3" w14:textId="32D00A80" w:rsidR="00C30C43" w:rsidRDefault="002C04AF" w:rsidP="00C30C43">
      <w:pPr>
        <w:pStyle w:val="ListParagraph"/>
        <w:numPr>
          <w:ilvl w:val="0"/>
          <w:numId w:val="1"/>
        </w:numPr>
      </w:pPr>
      <w:r w:rsidRPr="002C04AF">
        <w:t>MT 754 Advice of Payment/Acceptance/Negotiation</w:t>
      </w:r>
      <w:r>
        <w:t xml:space="preserve">: </w:t>
      </w:r>
      <w:r w:rsidRPr="002C04AF">
        <w:t xml:space="preserve">It is used when we have to send a claim to the issuing bank and we maintain an acc.at bank other than issuing bank, for example if we receive an lc through </w:t>
      </w:r>
      <w:r>
        <w:t>SBI</w:t>
      </w:r>
      <w:r w:rsidRPr="002C04AF">
        <w:t xml:space="preserve"> India and we do not maintain acc with </w:t>
      </w:r>
      <w:proofErr w:type="gramStart"/>
      <w:r w:rsidRPr="002C04AF">
        <w:t>him ,so</w:t>
      </w:r>
      <w:proofErr w:type="gramEnd"/>
      <w:r w:rsidRPr="002C04AF">
        <w:t xml:space="preserve"> in this case we sent MT 754 and asked </w:t>
      </w:r>
      <w:r>
        <w:t>SBI</w:t>
      </w:r>
      <w:r w:rsidRPr="002C04AF">
        <w:t xml:space="preserve"> to credit the value of documents at </w:t>
      </w:r>
      <w:proofErr w:type="spellStart"/>
      <w:r w:rsidRPr="002C04AF">
        <w:t>unicredit</w:t>
      </w:r>
      <w:proofErr w:type="spellEnd"/>
      <w:r w:rsidRPr="002C04AF">
        <w:t xml:space="preserve"> Vienna.</w:t>
      </w:r>
    </w:p>
    <w:p w14:paraId="1E9CD942" w14:textId="77777777" w:rsidR="00C30C43" w:rsidRDefault="00C30C43" w:rsidP="00C30C43">
      <w:pPr>
        <w:pStyle w:val="ListParagraph"/>
      </w:pPr>
    </w:p>
    <w:p w14:paraId="2919C39E" w14:textId="34B3CF01" w:rsidR="00C30C43" w:rsidRDefault="00C30C43" w:rsidP="00C30C43">
      <w:pPr>
        <w:pStyle w:val="ListParagraph"/>
        <w:numPr>
          <w:ilvl w:val="0"/>
          <w:numId w:val="1"/>
        </w:numPr>
      </w:pPr>
      <w:r>
        <w:t>Advi</w:t>
      </w:r>
      <w:r w:rsidR="00E95F77">
        <w:t>c</w:t>
      </w:r>
      <w:r>
        <w:t>e of payment event.</w:t>
      </w:r>
    </w:p>
    <w:p w14:paraId="603AB312" w14:textId="77777777" w:rsidR="00E95F77" w:rsidRDefault="00E95F77" w:rsidP="00E95F77">
      <w:pPr>
        <w:pStyle w:val="ListParagraph"/>
      </w:pPr>
    </w:p>
    <w:p w14:paraId="6517E1B4" w14:textId="1FBA0B29" w:rsidR="00E95F77" w:rsidRDefault="00E95F77" w:rsidP="00C30C43">
      <w:pPr>
        <w:pStyle w:val="ListParagraph"/>
        <w:numPr>
          <w:ilvl w:val="0"/>
          <w:numId w:val="1"/>
        </w:numPr>
      </w:pPr>
      <w:r>
        <w:t>Advice of amendment.</w:t>
      </w:r>
    </w:p>
    <w:p w14:paraId="46BB3FEF" w14:textId="77777777" w:rsidR="002C04AF" w:rsidRDefault="002C04AF" w:rsidP="002C04AF"/>
    <w:sectPr w:rsidR="002C0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124C7"/>
    <w:multiLevelType w:val="hybridMultilevel"/>
    <w:tmpl w:val="22AC6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723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05"/>
    <w:rsid w:val="00240BF4"/>
    <w:rsid w:val="002C04AF"/>
    <w:rsid w:val="00754305"/>
    <w:rsid w:val="00792069"/>
    <w:rsid w:val="007A4BC6"/>
    <w:rsid w:val="00AF5792"/>
    <w:rsid w:val="00BB6AD0"/>
    <w:rsid w:val="00C30C43"/>
    <w:rsid w:val="00E9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87BCC"/>
  <w15:chartTrackingRefBased/>
  <w15:docId w15:val="{A9B862DA-E66B-416B-80CC-1CE70D04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4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1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Ebrahem</dc:creator>
  <cp:keywords/>
  <dc:description/>
  <cp:lastModifiedBy>Mohsen Ebrahem</cp:lastModifiedBy>
  <cp:revision>8</cp:revision>
  <dcterms:created xsi:type="dcterms:W3CDTF">2024-03-27T15:06:00Z</dcterms:created>
  <dcterms:modified xsi:type="dcterms:W3CDTF">2024-03-28T12:29:00Z</dcterms:modified>
</cp:coreProperties>
</file>