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E0F3C" w14:textId="77777777" w:rsidR="001B5FC0" w:rsidRPr="00632A69" w:rsidRDefault="001B5FC0" w:rsidP="00632A69">
      <w:pPr>
        <w:pStyle w:val="Header"/>
        <w:jc w:val="both"/>
        <w:rPr>
          <w:rFonts w:asciiTheme="minorHAnsi" w:hAnsiTheme="minorHAnsi" w:cstheme="minorHAnsi"/>
        </w:rPr>
      </w:pPr>
    </w:p>
    <w:p w14:paraId="44E87668" w14:textId="77777777" w:rsidR="00281EFC" w:rsidRPr="00632A69" w:rsidRDefault="00281EFC" w:rsidP="00632A69">
      <w:pPr>
        <w:spacing w:line="240" w:lineRule="auto"/>
        <w:jc w:val="both"/>
        <w:rPr>
          <w:rFonts w:asciiTheme="minorHAnsi" w:hAnsiTheme="minorHAnsi" w:cstheme="minorHAnsi"/>
          <w:b/>
          <w:bCs/>
          <w:snapToGrid w:val="0"/>
          <w:color w:val="000000"/>
          <w:sz w:val="22"/>
          <w:szCs w:val="22"/>
        </w:rPr>
      </w:pPr>
    </w:p>
    <w:p w14:paraId="5480D096" w14:textId="77777777" w:rsidR="003450E9" w:rsidRPr="00632A69" w:rsidRDefault="003450E9" w:rsidP="00632A69">
      <w:pPr>
        <w:spacing w:line="240" w:lineRule="auto"/>
        <w:jc w:val="both"/>
        <w:rPr>
          <w:rFonts w:asciiTheme="minorHAnsi" w:hAnsiTheme="minorHAnsi" w:cstheme="minorHAnsi"/>
          <w:b/>
          <w:bCs/>
          <w:snapToGrid w:val="0"/>
          <w:color w:val="000000"/>
          <w:sz w:val="40"/>
          <w:szCs w:val="40"/>
        </w:rPr>
      </w:pPr>
    </w:p>
    <w:p w14:paraId="12447E1A" w14:textId="77777777" w:rsidR="003768E6" w:rsidRPr="0087604D" w:rsidRDefault="003768E6" w:rsidP="003768E6">
      <w:pPr>
        <w:spacing w:line="240" w:lineRule="auto"/>
        <w:jc w:val="center"/>
        <w:rPr>
          <w:rFonts w:ascii="Aptos" w:hAnsi="Aptos" w:cstheme="minorHAnsi"/>
          <w:b/>
          <w:bCs/>
          <w:snapToGrid w:val="0"/>
          <w:color w:val="000000"/>
          <w:sz w:val="52"/>
          <w:szCs w:val="52"/>
        </w:rPr>
      </w:pPr>
      <w:r w:rsidRPr="0087604D">
        <w:rPr>
          <w:rFonts w:ascii="Aptos" w:hAnsi="Aptos" w:cstheme="minorHAnsi"/>
          <w:b/>
          <w:bCs/>
          <w:snapToGrid w:val="0"/>
          <w:color w:val="000000"/>
          <w:sz w:val="52"/>
          <w:szCs w:val="52"/>
        </w:rPr>
        <w:t>Kiya.ai</w:t>
      </w:r>
    </w:p>
    <w:p w14:paraId="68A6771F" w14:textId="77777777" w:rsidR="003768E6" w:rsidRPr="0087604D" w:rsidRDefault="003768E6" w:rsidP="003768E6">
      <w:pPr>
        <w:spacing w:line="240" w:lineRule="auto"/>
        <w:jc w:val="center"/>
        <w:rPr>
          <w:rFonts w:ascii="Aptos" w:hAnsi="Aptos" w:cstheme="minorHAnsi"/>
          <w:b/>
          <w:bCs/>
          <w:snapToGrid w:val="0"/>
          <w:color w:val="000000"/>
          <w:sz w:val="40"/>
          <w:szCs w:val="40"/>
          <w:vertAlign w:val="superscript"/>
        </w:rPr>
      </w:pPr>
    </w:p>
    <w:p w14:paraId="5534CBA2" w14:textId="77777777" w:rsidR="003768E6" w:rsidRPr="0087604D" w:rsidRDefault="003768E6" w:rsidP="003768E6">
      <w:pPr>
        <w:spacing w:line="240" w:lineRule="auto"/>
        <w:jc w:val="center"/>
        <w:rPr>
          <w:rFonts w:ascii="Aptos" w:hAnsi="Aptos" w:cstheme="minorHAnsi"/>
          <w:b/>
          <w:bCs/>
          <w:snapToGrid w:val="0"/>
          <w:color w:val="000000"/>
          <w:sz w:val="40"/>
          <w:szCs w:val="40"/>
        </w:rPr>
      </w:pPr>
      <w:r w:rsidRPr="0087604D">
        <w:rPr>
          <w:rFonts w:ascii="Aptos" w:hAnsi="Aptos" w:cstheme="minorHAnsi"/>
          <w:b/>
          <w:bCs/>
          <w:snapToGrid w:val="0"/>
          <w:color w:val="000000"/>
          <w:sz w:val="40"/>
          <w:szCs w:val="40"/>
        </w:rPr>
        <w:t>Trade Finance NG</w:t>
      </w:r>
    </w:p>
    <w:p w14:paraId="6D1D15EE" w14:textId="77777777" w:rsidR="003450E9" w:rsidRPr="00632A69" w:rsidRDefault="000265F7" w:rsidP="00632A69">
      <w:pPr>
        <w:tabs>
          <w:tab w:val="left" w:pos="7170"/>
        </w:tabs>
        <w:spacing w:line="240" w:lineRule="auto"/>
        <w:jc w:val="both"/>
        <w:rPr>
          <w:rFonts w:asciiTheme="minorHAnsi" w:hAnsiTheme="minorHAnsi" w:cstheme="minorHAnsi"/>
          <w:b/>
          <w:bCs/>
          <w:snapToGrid w:val="0"/>
          <w:color w:val="000000"/>
          <w:sz w:val="22"/>
          <w:szCs w:val="22"/>
          <w:vertAlign w:val="superscript"/>
        </w:rPr>
      </w:pPr>
      <w:r w:rsidRPr="00632A69">
        <w:rPr>
          <w:rFonts w:asciiTheme="minorHAnsi" w:hAnsiTheme="minorHAnsi" w:cstheme="minorHAnsi"/>
          <w:b/>
          <w:bCs/>
          <w:snapToGrid w:val="0"/>
          <w:color w:val="000000"/>
          <w:sz w:val="22"/>
          <w:szCs w:val="22"/>
          <w:vertAlign w:val="superscript"/>
        </w:rPr>
        <w:tab/>
      </w:r>
    </w:p>
    <w:p w14:paraId="7FB2209D" w14:textId="77777777" w:rsidR="003450E9" w:rsidRPr="00632A69" w:rsidRDefault="003450E9" w:rsidP="00632A69">
      <w:pPr>
        <w:tabs>
          <w:tab w:val="left" w:pos="7170"/>
        </w:tabs>
        <w:spacing w:line="240" w:lineRule="auto"/>
        <w:jc w:val="both"/>
        <w:rPr>
          <w:rFonts w:asciiTheme="minorHAnsi" w:hAnsiTheme="minorHAnsi" w:cstheme="minorHAnsi"/>
          <w:b/>
          <w:bCs/>
          <w:snapToGrid w:val="0"/>
          <w:color w:val="000000"/>
          <w:sz w:val="22"/>
          <w:szCs w:val="22"/>
          <w:vertAlign w:val="superscript"/>
        </w:rPr>
      </w:pPr>
    </w:p>
    <w:p w14:paraId="07DD411D" w14:textId="77777777" w:rsidR="003450E9" w:rsidRPr="00632A69" w:rsidRDefault="003450E9" w:rsidP="00632A69">
      <w:pPr>
        <w:tabs>
          <w:tab w:val="left" w:pos="7170"/>
        </w:tabs>
        <w:spacing w:line="240" w:lineRule="auto"/>
        <w:jc w:val="center"/>
        <w:rPr>
          <w:rFonts w:asciiTheme="minorHAnsi" w:hAnsiTheme="minorHAnsi" w:cstheme="minorHAnsi"/>
          <w:b/>
          <w:bCs/>
          <w:snapToGrid w:val="0"/>
          <w:color w:val="000000"/>
          <w:sz w:val="22"/>
          <w:szCs w:val="22"/>
          <w:vertAlign w:val="superscript"/>
        </w:rPr>
      </w:pPr>
    </w:p>
    <w:p w14:paraId="7F620B3D" w14:textId="77777777" w:rsidR="003450E9" w:rsidRPr="00632A69" w:rsidRDefault="003450E9" w:rsidP="00632A69">
      <w:pPr>
        <w:tabs>
          <w:tab w:val="left" w:pos="7170"/>
        </w:tabs>
        <w:spacing w:line="240" w:lineRule="auto"/>
        <w:jc w:val="center"/>
        <w:rPr>
          <w:rFonts w:asciiTheme="minorHAnsi" w:hAnsiTheme="minorHAnsi" w:cstheme="minorHAnsi"/>
          <w:b/>
          <w:bCs/>
          <w:snapToGrid w:val="0"/>
          <w:color w:val="000000"/>
          <w:sz w:val="22"/>
          <w:szCs w:val="22"/>
          <w:vertAlign w:val="superscript"/>
        </w:rPr>
      </w:pPr>
    </w:p>
    <w:p w14:paraId="500A4805" w14:textId="2260A8E3" w:rsidR="007152DC" w:rsidRPr="00632A69" w:rsidRDefault="007152DC" w:rsidP="00632A69">
      <w:pPr>
        <w:tabs>
          <w:tab w:val="left" w:pos="7170"/>
        </w:tabs>
        <w:spacing w:line="240" w:lineRule="auto"/>
        <w:jc w:val="center"/>
        <w:rPr>
          <w:rFonts w:asciiTheme="minorHAnsi" w:hAnsiTheme="minorHAnsi" w:cstheme="minorHAnsi"/>
          <w:b/>
          <w:bCs/>
          <w:color w:val="000000"/>
          <w:sz w:val="22"/>
          <w:szCs w:val="22"/>
          <w:u w:val="single"/>
        </w:rPr>
      </w:pPr>
    </w:p>
    <w:p w14:paraId="6CF37B46" w14:textId="1D6D549C" w:rsidR="004D2A98" w:rsidRPr="00632A69" w:rsidRDefault="00914A69" w:rsidP="00632A69">
      <w:pPr>
        <w:pStyle w:val="Heading9"/>
        <w:numPr>
          <w:ilvl w:val="8"/>
          <w:numId w:val="0"/>
        </w:numPr>
        <w:tabs>
          <w:tab w:val="left" w:pos="2985"/>
        </w:tabs>
        <w:autoSpaceDE w:val="0"/>
        <w:autoSpaceDN w:val="0"/>
        <w:spacing w:before="0" w:after="0" w:line="240" w:lineRule="auto"/>
        <w:jc w:val="center"/>
        <w:rPr>
          <w:rFonts w:asciiTheme="minorHAnsi" w:hAnsiTheme="minorHAnsi" w:cstheme="minorHAnsi"/>
          <w:b/>
          <w:bCs/>
          <w:color w:val="000000"/>
          <w:sz w:val="28"/>
          <w:szCs w:val="28"/>
          <w:u w:val="single"/>
        </w:rPr>
      </w:pPr>
      <w:r w:rsidRPr="00632A69">
        <w:rPr>
          <w:rFonts w:asciiTheme="minorHAnsi" w:hAnsiTheme="minorHAnsi" w:cstheme="minorHAnsi"/>
          <w:b/>
          <w:bCs/>
          <w:color w:val="000000"/>
          <w:sz w:val="28"/>
          <w:szCs w:val="28"/>
          <w:u w:val="single"/>
        </w:rPr>
        <w:t xml:space="preserve">Letter of Guarantee Commission </w:t>
      </w:r>
      <w:r w:rsidR="00C1240A" w:rsidRPr="00632A69">
        <w:rPr>
          <w:rFonts w:asciiTheme="minorHAnsi" w:hAnsiTheme="minorHAnsi" w:cstheme="minorHAnsi"/>
          <w:b/>
          <w:bCs/>
          <w:color w:val="000000"/>
          <w:sz w:val="28"/>
          <w:szCs w:val="28"/>
          <w:u w:val="single"/>
        </w:rPr>
        <w:t>Management</w:t>
      </w:r>
    </w:p>
    <w:p w14:paraId="46ED9BA2" w14:textId="77777777" w:rsidR="00281EFC" w:rsidRPr="00632A69" w:rsidRDefault="00281EFC" w:rsidP="00632A69">
      <w:pPr>
        <w:spacing w:line="240" w:lineRule="auto"/>
        <w:jc w:val="center"/>
        <w:rPr>
          <w:rFonts w:asciiTheme="minorHAnsi" w:hAnsiTheme="minorHAnsi" w:cstheme="minorHAnsi"/>
          <w:b/>
          <w:bCs/>
          <w:color w:val="000000"/>
          <w:sz w:val="22"/>
          <w:szCs w:val="22"/>
        </w:rPr>
      </w:pPr>
    </w:p>
    <w:p w14:paraId="24785E62" w14:textId="77777777" w:rsidR="00281EFC" w:rsidRPr="00632A69" w:rsidRDefault="00281EFC" w:rsidP="00632A69">
      <w:pPr>
        <w:spacing w:line="240" w:lineRule="auto"/>
        <w:jc w:val="both"/>
        <w:rPr>
          <w:rFonts w:asciiTheme="minorHAnsi" w:hAnsiTheme="minorHAnsi" w:cstheme="minorHAnsi"/>
          <w:b/>
          <w:bCs/>
          <w:color w:val="000000"/>
          <w:sz w:val="22"/>
          <w:szCs w:val="22"/>
        </w:rPr>
      </w:pPr>
    </w:p>
    <w:p w14:paraId="47155EF7" w14:textId="77777777" w:rsidR="0074245B" w:rsidRPr="00632A69" w:rsidRDefault="0074245B" w:rsidP="00632A69">
      <w:pPr>
        <w:spacing w:line="240" w:lineRule="auto"/>
        <w:jc w:val="both"/>
        <w:rPr>
          <w:rFonts w:asciiTheme="minorHAnsi" w:hAnsiTheme="minorHAnsi" w:cstheme="minorHAnsi"/>
          <w:b/>
          <w:bCs/>
          <w:color w:val="000000"/>
          <w:sz w:val="22"/>
          <w:szCs w:val="22"/>
        </w:rPr>
      </w:pPr>
    </w:p>
    <w:p w14:paraId="1CD0CD05" w14:textId="77777777" w:rsidR="0074245B" w:rsidRPr="00632A69" w:rsidRDefault="0074245B" w:rsidP="00632A69">
      <w:pPr>
        <w:spacing w:line="240" w:lineRule="auto"/>
        <w:jc w:val="both"/>
        <w:rPr>
          <w:rFonts w:asciiTheme="minorHAnsi" w:hAnsiTheme="minorHAnsi" w:cstheme="minorHAnsi"/>
          <w:b/>
          <w:bCs/>
          <w:color w:val="000000"/>
          <w:sz w:val="22"/>
          <w:szCs w:val="22"/>
        </w:rPr>
      </w:pPr>
    </w:p>
    <w:p w14:paraId="1155EAA6" w14:textId="77777777" w:rsidR="00281EFC" w:rsidRPr="00632A69" w:rsidRDefault="00281EFC" w:rsidP="00632A69">
      <w:pPr>
        <w:spacing w:line="240" w:lineRule="auto"/>
        <w:jc w:val="both"/>
        <w:rPr>
          <w:rFonts w:asciiTheme="minorHAnsi" w:hAnsiTheme="minorHAnsi" w:cstheme="minorHAnsi"/>
          <w:color w:val="000000"/>
          <w:sz w:val="22"/>
          <w:szCs w:val="22"/>
        </w:rPr>
      </w:pPr>
    </w:p>
    <w:p w14:paraId="2A7DCADE" w14:textId="77777777" w:rsidR="002E1670" w:rsidRPr="00632A69" w:rsidRDefault="002E1670" w:rsidP="00632A69">
      <w:pPr>
        <w:spacing w:after="160" w:line="259" w:lineRule="auto"/>
        <w:jc w:val="both"/>
        <w:rPr>
          <w:rFonts w:asciiTheme="minorHAnsi" w:hAnsiTheme="minorHAnsi" w:cstheme="minorHAnsi"/>
          <w:b/>
          <w:sz w:val="22"/>
          <w:szCs w:val="22"/>
        </w:rPr>
      </w:pPr>
      <w:bookmarkStart w:id="0" w:name="_Toc473904794"/>
      <w:bookmarkStart w:id="1" w:name="_Toc517174145"/>
      <w:bookmarkStart w:id="2" w:name="_Toc84589224"/>
      <w:r w:rsidRPr="00632A69">
        <w:rPr>
          <w:rFonts w:asciiTheme="minorHAnsi" w:hAnsiTheme="minorHAnsi" w:cstheme="minorHAnsi"/>
          <w:sz w:val="22"/>
          <w:szCs w:val="22"/>
        </w:rPr>
        <w:br w:type="page"/>
      </w:r>
    </w:p>
    <w:p w14:paraId="38602FEA" w14:textId="77777777" w:rsidR="00F315EB" w:rsidRPr="00632A69" w:rsidRDefault="00F315EB" w:rsidP="00632A69">
      <w:pPr>
        <w:pStyle w:val="Heading1"/>
        <w:numPr>
          <w:ilvl w:val="0"/>
          <w:numId w:val="0"/>
        </w:numPr>
        <w:tabs>
          <w:tab w:val="left" w:pos="0"/>
        </w:tabs>
        <w:spacing w:line="240" w:lineRule="auto"/>
        <w:ind w:left="432"/>
        <w:jc w:val="both"/>
        <w:rPr>
          <w:rFonts w:asciiTheme="minorHAnsi" w:hAnsiTheme="minorHAnsi" w:cstheme="minorHAnsi"/>
          <w:sz w:val="22"/>
          <w:szCs w:val="22"/>
        </w:rPr>
      </w:pPr>
    </w:p>
    <w:p w14:paraId="28178DC4" w14:textId="46A4B929" w:rsidR="00281EFC" w:rsidRPr="00632A69" w:rsidRDefault="00281EFC" w:rsidP="00632A69">
      <w:pPr>
        <w:pStyle w:val="Heading1"/>
        <w:numPr>
          <w:ilvl w:val="0"/>
          <w:numId w:val="0"/>
        </w:numPr>
        <w:tabs>
          <w:tab w:val="left" w:pos="0"/>
        </w:tabs>
        <w:spacing w:line="240" w:lineRule="auto"/>
        <w:ind w:left="432"/>
        <w:jc w:val="both"/>
        <w:rPr>
          <w:rFonts w:asciiTheme="minorHAnsi" w:hAnsiTheme="minorHAnsi" w:cstheme="minorHAnsi"/>
          <w:sz w:val="22"/>
          <w:szCs w:val="22"/>
        </w:rPr>
      </w:pPr>
      <w:bookmarkStart w:id="3" w:name="_Toc148717241"/>
      <w:r w:rsidRPr="00632A69">
        <w:rPr>
          <w:rFonts w:asciiTheme="minorHAnsi" w:hAnsiTheme="minorHAnsi" w:cstheme="minorHAnsi"/>
          <w:sz w:val="22"/>
          <w:szCs w:val="22"/>
        </w:rPr>
        <w:t>Document Information</w:t>
      </w:r>
      <w:bookmarkEnd w:id="0"/>
      <w:bookmarkEnd w:id="1"/>
      <w:bookmarkEnd w:id="2"/>
      <w:bookmarkEnd w:id="3"/>
    </w:p>
    <w:p w14:paraId="2AA6592B" w14:textId="77777777" w:rsidR="00281EFC" w:rsidRPr="00632A69" w:rsidRDefault="00281EFC" w:rsidP="00632A69">
      <w:pPr>
        <w:spacing w:line="240" w:lineRule="auto"/>
        <w:ind w:left="360"/>
        <w:jc w:val="both"/>
        <w:rPr>
          <w:rFonts w:asciiTheme="minorHAnsi" w:hAnsiTheme="minorHAnsi" w:cstheme="minorHAnsi"/>
          <w:b/>
          <w:color w:val="000000"/>
          <w:sz w:val="22"/>
          <w:szCs w:val="22"/>
        </w:rPr>
      </w:pP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4"/>
        <w:gridCol w:w="4626"/>
      </w:tblGrid>
      <w:tr w:rsidR="00281EFC" w:rsidRPr="00632A69" w14:paraId="709F0A7E" w14:textId="77777777" w:rsidTr="00662E48">
        <w:trPr>
          <w:jc w:val="center"/>
        </w:trPr>
        <w:tc>
          <w:tcPr>
            <w:tcW w:w="3654" w:type="dxa"/>
            <w:shd w:val="clear" w:color="auto" w:fill="9CC2E5"/>
          </w:tcPr>
          <w:p w14:paraId="4AB78C9B" w14:textId="77777777" w:rsidR="00281EFC" w:rsidRPr="00632A69" w:rsidRDefault="00281EFC" w:rsidP="00632A69">
            <w:pPr>
              <w:spacing w:line="240" w:lineRule="auto"/>
              <w:jc w:val="both"/>
              <w:rPr>
                <w:rFonts w:asciiTheme="minorHAnsi" w:hAnsiTheme="minorHAnsi" w:cstheme="minorHAnsi"/>
                <w:color w:val="000000"/>
                <w:sz w:val="22"/>
                <w:szCs w:val="22"/>
              </w:rPr>
            </w:pPr>
            <w:r w:rsidRPr="00632A69">
              <w:rPr>
                <w:rFonts w:asciiTheme="minorHAnsi" w:hAnsiTheme="minorHAnsi" w:cstheme="minorHAnsi"/>
                <w:b/>
                <w:color w:val="000000"/>
                <w:sz w:val="22"/>
                <w:szCs w:val="22"/>
              </w:rPr>
              <w:t>Document Name:</w:t>
            </w:r>
            <w:r w:rsidRPr="00632A69">
              <w:rPr>
                <w:rFonts w:asciiTheme="minorHAnsi" w:hAnsiTheme="minorHAnsi" w:cstheme="minorHAnsi"/>
                <w:color w:val="000000"/>
                <w:sz w:val="22"/>
                <w:szCs w:val="22"/>
              </w:rPr>
              <w:t xml:space="preserve"> </w:t>
            </w:r>
          </w:p>
        </w:tc>
        <w:tc>
          <w:tcPr>
            <w:tcW w:w="4626" w:type="dxa"/>
          </w:tcPr>
          <w:p w14:paraId="7E99E2CF" w14:textId="3F218451" w:rsidR="00281EFC" w:rsidRPr="00632A69" w:rsidRDefault="00C81737" w:rsidP="00632A69">
            <w:pPr>
              <w:pStyle w:val="Heading9"/>
              <w:numPr>
                <w:ilvl w:val="8"/>
                <w:numId w:val="0"/>
              </w:numPr>
              <w:tabs>
                <w:tab w:val="left" w:pos="2985"/>
              </w:tabs>
              <w:autoSpaceDE w:val="0"/>
              <w:autoSpaceDN w:val="0"/>
              <w:spacing w:before="0" w:after="0" w:line="240" w:lineRule="auto"/>
              <w:jc w:val="both"/>
              <w:rPr>
                <w:rFonts w:asciiTheme="minorHAnsi" w:hAnsiTheme="minorHAnsi" w:cstheme="minorHAnsi"/>
              </w:rPr>
            </w:pPr>
            <w:r w:rsidRPr="00632A69">
              <w:rPr>
                <w:rFonts w:asciiTheme="minorHAnsi" w:hAnsiTheme="minorHAnsi" w:cstheme="minorHAnsi"/>
              </w:rPr>
              <w:t xml:space="preserve">Letter of Guarantee Commission </w:t>
            </w:r>
            <w:r w:rsidR="001B5FC0" w:rsidRPr="00632A69">
              <w:rPr>
                <w:rFonts w:asciiTheme="minorHAnsi" w:hAnsiTheme="minorHAnsi" w:cstheme="minorHAnsi"/>
              </w:rPr>
              <w:t>Management</w:t>
            </w:r>
          </w:p>
        </w:tc>
      </w:tr>
      <w:tr w:rsidR="002629BF" w:rsidRPr="00632A69" w14:paraId="778DC7E8" w14:textId="77777777" w:rsidTr="00662E48">
        <w:trPr>
          <w:jc w:val="center"/>
        </w:trPr>
        <w:tc>
          <w:tcPr>
            <w:tcW w:w="3654" w:type="dxa"/>
            <w:shd w:val="clear" w:color="auto" w:fill="9CC2E5"/>
          </w:tcPr>
          <w:p w14:paraId="2062882D" w14:textId="77777777" w:rsidR="002629BF" w:rsidRPr="00632A69" w:rsidRDefault="002629BF" w:rsidP="00632A69">
            <w:pPr>
              <w:spacing w:line="240" w:lineRule="auto"/>
              <w:jc w:val="both"/>
              <w:rPr>
                <w:rFonts w:asciiTheme="minorHAnsi" w:hAnsiTheme="minorHAnsi" w:cstheme="minorHAnsi"/>
                <w:b/>
                <w:color w:val="000000"/>
                <w:sz w:val="22"/>
                <w:szCs w:val="22"/>
              </w:rPr>
            </w:pPr>
            <w:r w:rsidRPr="00632A69">
              <w:rPr>
                <w:rFonts w:asciiTheme="minorHAnsi" w:hAnsiTheme="minorHAnsi" w:cstheme="minorHAnsi"/>
                <w:b/>
                <w:color w:val="000000"/>
                <w:sz w:val="22"/>
                <w:szCs w:val="22"/>
              </w:rPr>
              <w:t>Document Identification:</w:t>
            </w:r>
          </w:p>
        </w:tc>
        <w:tc>
          <w:tcPr>
            <w:tcW w:w="4626" w:type="dxa"/>
          </w:tcPr>
          <w:p w14:paraId="7F0ED852" w14:textId="7F64604C" w:rsidR="002629BF" w:rsidRPr="00632A69" w:rsidRDefault="00C81737" w:rsidP="00632A69">
            <w:pPr>
              <w:tabs>
                <w:tab w:val="right" w:pos="4410"/>
              </w:tabs>
              <w:spacing w:line="240" w:lineRule="auto"/>
              <w:jc w:val="both"/>
              <w:rPr>
                <w:rFonts w:asciiTheme="minorHAnsi" w:hAnsiTheme="minorHAnsi" w:cstheme="minorHAnsi"/>
                <w:bCs/>
                <w:color w:val="000000"/>
                <w:sz w:val="22"/>
                <w:szCs w:val="22"/>
              </w:rPr>
            </w:pPr>
            <w:r w:rsidRPr="00632A69">
              <w:rPr>
                <w:rFonts w:asciiTheme="minorHAnsi" w:hAnsiTheme="minorHAnsi" w:cstheme="minorHAnsi"/>
                <w:color w:val="000000"/>
                <w:sz w:val="22"/>
                <w:szCs w:val="22"/>
              </w:rPr>
              <w:t xml:space="preserve">Letter of </w:t>
            </w:r>
            <w:r w:rsidR="001B5FC0" w:rsidRPr="00632A69">
              <w:rPr>
                <w:rFonts w:asciiTheme="minorHAnsi" w:hAnsiTheme="minorHAnsi" w:cstheme="minorHAnsi"/>
                <w:color w:val="000000"/>
                <w:sz w:val="22"/>
                <w:szCs w:val="22"/>
              </w:rPr>
              <w:t>G</w:t>
            </w:r>
            <w:r w:rsidR="00F60EC5" w:rsidRPr="00632A69">
              <w:rPr>
                <w:rFonts w:asciiTheme="minorHAnsi" w:hAnsiTheme="minorHAnsi" w:cstheme="minorHAnsi"/>
                <w:color w:val="000000"/>
                <w:sz w:val="22"/>
                <w:szCs w:val="22"/>
              </w:rPr>
              <w:t>uarantee</w:t>
            </w:r>
            <w:r w:rsidRPr="00632A69">
              <w:rPr>
                <w:rFonts w:asciiTheme="minorHAnsi" w:hAnsiTheme="minorHAnsi" w:cstheme="minorHAnsi"/>
                <w:color w:val="000000"/>
                <w:sz w:val="22"/>
                <w:szCs w:val="22"/>
              </w:rPr>
              <w:t xml:space="preserve"> </w:t>
            </w:r>
            <w:r w:rsidR="001B5FC0" w:rsidRPr="00632A69">
              <w:rPr>
                <w:rFonts w:asciiTheme="minorHAnsi" w:hAnsiTheme="minorHAnsi" w:cstheme="minorHAnsi"/>
                <w:color w:val="000000"/>
                <w:sz w:val="22"/>
                <w:szCs w:val="22"/>
              </w:rPr>
              <w:t>C</w:t>
            </w:r>
            <w:r w:rsidRPr="00632A69">
              <w:rPr>
                <w:rFonts w:asciiTheme="minorHAnsi" w:hAnsiTheme="minorHAnsi" w:cstheme="minorHAnsi"/>
                <w:color w:val="000000"/>
                <w:sz w:val="22"/>
                <w:szCs w:val="22"/>
              </w:rPr>
              <w:t xml:space="preserve">ommission </w:t>
            </w:r>
            <w:r w:rsidR="001B5FC0" w:rsidRPr="00632A69">
              <w:rPr>
                <w:rFonts w:asciiTheme="minorHAnsi" w:hAnsiTheme="minorHAnsi" w:cstheme="minorHAnsi"/>
                <w:color w:val="000000"/>
                <w:sz w:val="22"/>
                <w:szCs w:val="22"/>
              </w:rPr>
              <w:t>D</w:t>
            </w:r>
            <w:r w:rsidRPr="00632A69">
              <w:rPr>
                <w:rFonts w:asciiTheme="minorHAnsi" w:hAnsiTheme="minorHAnsi" w:cstheme="minorHAnsi"/>
                <w:color w:val="000000"/>
                <w:sz w:val="22"/>
                <w:szCs w:val="22"/>
              </w:rPr>
              <w:t>ocument</w:t>
            </w:r>
            <w:r w:rsidR="00282577" w:rsidRPr="00632A69">
              <w:rPr>
                <w:rFonts w:asciiTheme="minorHAnsi" w:hAnsiTheme="minorHAnsi" w:cstheme="minorHAnsi"/>
                <w:color w:val="000000"/>
                <w:sz w:val="22"/>
                <w:szCs w:val="22"/>
              </w:rPr>
              <w:t xml:space="preserve"> Ver </w:t>
            </w:r>
            <w:r w:rsidRPr="00632A69">
              <w:rPr>
                <w:rFonts w:asciiTheme="minorHAnsi" w:hAnsiTheme="minorHAnsi" w:cstheme="minorHAnsi"/>
                <w:color w:val="000000"/>
                <w:sz w:val="22"/>
                <w:szCs w:val="22"/>
              </w:rPr>
              <w:t>1</w:t>
            </w:r>
            <w:r w:rsidR="00282577" w:rsidRPr="00632A69">
              <w:rPr>
                <w:rFonts w:asciiTheme="minorHAnsi" w:hAnsiTheme="minorHAnsi" w:cstheme="minorHAnsi"/>
                <w:color w:val="000000"/>
                <w:sz w:val="22"/>
                <w:szCs w:val="22"/>
              </w:rPr>
              <w:t>.0</w:t>
            </w:r>
          </w:p>
        </w:tc>
      </w:tr>
    </w:tbl>
    <w:p w14:paraId="169CD07C" w14:textId="7E0F9D0A" w:rsidR="00281EFC" w:rsidRPr="00632A69" w:rsidRDefault="006F0C81" w:rsidP="00632A69">
      <w:pPr>
        <w:spacing w:line="240" w:lineRule="auto"/>
        <w:ind w:left="360"/>
        <w:jc w:val="both"/>
        <w:rPr>
          <w:rFonts w:asciiTheme="minorHAnsi" w:hAnsiTheme="minorHAnsi" w:cstheme="minorHAnsi"/>
          <w:sz w:val="22"/>
          <w:szCs w:val="22"/>
        </w:rPr>
      </w:pPr>
      <w:r w:rsidRPr="00632A69">
        <w:rPr>
          <w:rFonts w:asciiTheme="minorHAnsi" w:hAnsiTheme="minorHAnsi" w:cstheme="minorHAnsi"/>
          <w:color w:val="000000"/>
          <w:sz w:val="22"/>
          <w:szCs w:val="22"/>
        </w:rPr>
        <w:tab/>
      </w:r>
      <w:bookmarkStart w:id="4" w:name="_Toc428741886"/>
      <w:bookmarkStart w:id="5" w:name="_Toc473904795"/>
    </w:p>
    <w:p w14:paraId="18F6E93C" w14:textId="77777777" w:rsidR="00281EFC" w:rsidRPr="00632A69" w:rsidRDefault="00281EFC" w:rsidP="00632A69">
      <w:pPr>
        <w:pStyle w:val="Heading1"/>
        <w:numPr>
          <w:ilvl w:val="0"/>
          <w:numId w:val="0"/>
        </w:numPr>
        <w:tabs>
          <w:tab w:val="left" w:pos="0"/>
        </w:tabs>
        <w:spacing w:line="240" w:lineRule="auto"/>
        <w:ind w:left="432"/>
        <w:jc w:val="both"/>
        <w:rPr>
          <w:rFonts w:asciiTheme="minorHAnsi" w:hAnsiTheme="minorHAnsi" w:cstheme="minorHAnsi"/>
          <w:sz w:val="22"/>
          <w:szCs w:val="22"/>
        </w:rPr>
      </w:pPr>
      <w:bookmarkStart w:id="6" w:name="_Toc517174146"/>
      <w:bookmarkStart w:id="7" w:name="_Toc84589225"/>
      <w:bookmarkStart w:id="8" w:name="_Toc148717242"/>
      <w:r w:rsidRPr="00632A69">
        <w:rPr>
          <w:rFonts w:asciiTheme="minorHAnsi" w:hAnsiTheme="minorHAnsi" w:cstheme="minorHAnsi"/>
          <w:sz w:val="22"/>
          <w:szCs w:val="22"/>
        </w:rPr>
        <w:t>Document Revision History</w:t>
      </w:r>
      <w:bookmarkEnd w:id="4"/>
      <w:bookmarkEnd w:id="5"/>
      <w:bookmarkEnd w:id="6"/>
      <w:bookmarkEnd w:id="7"/>
      <w:bookmarkEnd w:id="8"/>
    </w:p>
    <w:p w14:paraId="535E6183" w14:textId="77777777" w:rsidR="00281EFC" w:rsidRPr="00632A69" w:rsidRDefault="00281EFC" w:rsidP="00632A69">
      <w:pPr>
        <w:spacing w:line="240" w:lineRule="auto"/>
        <w:ind w:left="360"/>
        <w:jc w:val="both"/>
        <w:rPr>
          <w:rFonts w:asciiTheme="minorHAnsi" w:hAnsiTheme="minorHAnsi" w:cstheme="minorHAnsi"/>
          <w:color w:val="000000"/>
          <w:sz w:val="22"/>
          <w:szCs w:val="22"/>
        </w:rPr>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720"/>
        <w:gridCol w:w="1620"/>
        <w:gridCol w:w="1622"/>
        <w:gridCol w:w="1744"/>
        <w:gridCol w:w="1854"/>
      </w:tblGrid>
      <w:tr w:rsidR="00281EFC" w:rsidRPr="00632A69" w14:paraId="0FC2AE83" w14:textId="77777777" w:rsidTr="00720D46">
        <w:trPr>
          <w:cantSplit/>
          <w:trHeight w:val="299"/>
          <w:jc w:val="center"/>
        </w:trPr>
        <w:tc>
          <w:tcPr>
            <w:tcW w:w="810" w:type="dxa"/>
            <w:shd w:val="clear" w:color="auto" w:fill="9CC2E5"/>
          </w:tcPr>
          <w:p w14:paraId="66CFB9B3" w14:textId="77777777" w:rsidR="00281EFC" w:rsidRPr="00632A69" w:rsidRDefault="00281EFC" w:rsidP="00632A69">
            <w:pPr>
              <w:spacing w:line="240" w:lineRule="auto"/>
              <w:jc w:val="both"/>
              <w:rPr>
                <w:rFonts w:asciiTheme="minorHAnsi" w:hAnsiTheme="minorHAnsi" w:cstheme="minorHAnsi"/>
                <w:b/>
                <w:bCs/>
                <w:color w:val="000000"/>
                <w:sz w:val="22"/>
                <w:szCs w:val="22"/>
              </w:rPr>
            </w:pPr>
            <w:r w:rsidRPr="00632A69">
              <w:rPr>
                <w:rFonts w:asciiTheme="minorHAnsi" w:hAnsiTheme="minorHAnsi" w:cstheme="minorHAnsi"/>
                <w:b/>
                <w:bCs/>
                <w:color w:val="000000"/>
                <w:sz w:val="22"/>
                <w:szCs w:val="22"/>
              </w:rPr>
              <w:t>#</w:t>
            </w:r>
          </w:p>
        </w:tc>
        <w:tc>
          <w:tcPr>
            <w:tcW w:w="720" w:type="dxa"/>
            <w:shd w:val="clear" w:color="auto" w:fill="9CC2E5"/>
          </w:tcPr>
          <w:p w14:paraId="4A14036F" w14:textId="77777777" w:rsidR="00281EFC" w:rsidRPr="00632A69" w:rsidRDefault="00281EFC" w:rsidP="00632A69">
            <w:pPr>
              <w:spacing w:line="240" w:lineRule="auto"/>
              <w:jc w:val="both"/>
              <w:rPr>
                <w:rFonts w:asciiTheme="minorHAnsi" w:hAnsiTheme="minorHAnsi" w:cstheme="minorHAnsi"/>
                <w:b/>
                <w:bCs/>
                <w:color w:val="000000"/>
                <w:sz w:val="22"/>
                <w:szCs w:val="22"/>
              </w:rPr>
            </w:pPr>
            <w:r w:rsidRPr="00632A69">
              <w:rPr>
                <w:rFonts w:asciiTheme="minorHAnsi" w:hAnsiTheme="minorHAnsi" w:cstheme="minorHAnsi"/>
                <w:b/>
                <w:bCs/>
                <w:color w:val="000000"/>
                <w:sz w:val="22"/>
                <w:szCs w:val="22"/>
              </w:rPr>
              <w:t>Ver</w:t>
            </w:r>
          </w:p>
        </w:tc>
        <w:tc>
          <w:tcPr>
            <w:tcW w:w="1620" w:type="dxa"/>
            <w:shd w:val="clear" w:color="auto" w:fill="9CC2E5"/>
          </w:tcPr>
          <w:p w14:paraId="7CD49961" w14:textId="77777777" w:rsidR="00281EFC" w:rsidRPr="00632A69" w:rsidRDefault="00281EFC" w:rsidP="00632A69">
            <w:pPr>
              <w:spacing w:line="240" w:lineRule="auto"/>
              <w:jc w:val="both"/>
              <w:rPr>
                <w:rFonts w:asciiTheme="minorHAnsi" w:hAnsiTheme="minorHAnsi" w:cstheme="minorHAnsi"/>
                <w:b/>
                <w:bCs/>
                <w:color w:val="000000"/>
                <w:sz w:val="22"/>
                <w:szCs w:val="22"/>
              </w:rPr>
            </w:pPr>
            <w:r w:rsidRPr="00632A69">
              <w:rPr>
                <w:rFonts w:asciiTheme="minorHAnsi" w:hAnsiTheme="minorHAnsi" w:cstheme="minorHAnsi"/>
                <w:b/>
                <w:bCs/>
                <w:color w:val="000000"/>
                <w:sz w:val="22"/>
                <w:szCs w:val="22"/>
              </w:rPr>
              <w:t>Rel. Date</w:t>
            </w:r>
          </w:p>
        </w:tc>
        <w:tc>
          <w:tcPr>
            <w:tcW w:w="1622" w:type="dxa"/>
            <w:shd w:val="clear" w:color="auto" w:fill="9CC2E5"/>
          </w:tcPr>
          <w:p w14:paraId="030D1933" w14:textId="77777777" w:rsidR="00281EFC" w:rsidRPr="00632A69" w:rsidRDefault="00281EFC" w:rsidP="00632A69">
            <w:pPr>
              <w:spacing w:line="240" w:lineRule="auto"/>
              <w:jc w:val="both"/>
              <w:rPr>
                <w:rFonts w:asciiTheme="minorHAnsi" w:hAnsiTheme="minorHAnsi" w:cstheme="minorHAnsi"/>
                <w:b/>
                <w:bCs/>
                <w:color w:val="000000"/>
                <w:sz w:val="22"/>
                <w:szCs w:val="22"/>
              </w:rPr>
            </w:pPr>
            <w:r w:rsidRPr="00632A69">
              <w:rPr>
                <w:rFonts w:asciiTheme="minorHAnsi" w:hAnsiTheme="minorHAnsi" w:cstheme="minorHAnsi"/>
                <w:b/>
                <w:bCs/>
                <w:color w:val="000000"/>
                <w:sz w:val="22"/>
                <w:szCs w:val="22"/>
              </w:rPr>
              <w:t>Author</w:t>
            </w:r>
          </w:p>
        </w:tc>
        <w:tc>
          <w:tcPr>
            <w:tcW w:w="1744" w:type="dxa"/>
            <w:shd w:val="clear" w:color="auto" w:fill="9CC2E5"/>
          </w:tcPr>
          <w:p w14:paraId="288C6FDA" w14:textId="77777777" w:rsidR="00281EFC" w:rsidRPr="00632A69" w:rsidRDefault="00281EFC" w:rsidP="00632A69">
            <w:pPr>
              <w:spacing w:line="240" w:lineRule="auto"/>
              <w:jc w:val="both"/>
              <w:rPr>
                <w:rFonts w:asciiTheme="minorHAnsi" w:hAnsiTheme="minorHAnsi" w:cstheme="minorHAnsi"/>
                <w:b/>
                <w:bCs/>
                <w:color w:val="000000"/>
                <w:sz w:val="22"/>
                <w:szCs w:val="22"/>
              </w:rPr>
            </w:pPr>
            <w:r w:rsidRPr="00632A69">
              <w:rPr>
                <w:rFonts w:asciiTheme="minorHAnsi" w:hAnsiTheme="minorHAnsi" w:cstheme="minorHAnsi"/>
                <w:b/>
                <w:bCs/>
                <w:color w:val="000000"/>
                <w:sz w:val="22"/>
                <w:szCs w:val="22"/>
              </w:rPr>
              <w:t>Reviewer</w:t>
            </w:r>
          </w:p>
        </w:tc>
        <w:tc>
          <w:tcPr>
            <w:tcW w:w="1854" w:type="dxa"/>
            <w:shd w:val="clear" w:color="auto" w:fill="9CC2E5"/>
          </w:tcPr>
          <w:p w14:paraId="2EABCC20" w14:textId="77777777" w:rsidR="00281EFC" w:rsidRPr="00632A69" w:rsidRDefault="00281EFC" w:rsidP="00632A69">
            <w:pPr>
              <w:spacing w:line="240" w:lineRule="auto"/>
              <w:jc w:val="both"/>
              <w:rPr>
                <w:rFonts w:asciiTheme="minorHAnsi" w:hAnsiTheme="minorHAnsi" w:cstheme="minorHAnsi"/>
                <w:b/>
                <w:bCs/>
                <w:color w:val="000000"/>
                <w:sz w:val="22"/>
                <w:szCs w:val="22"/>
              </w:rPr>
            </w:pPr>
            <w:r w:rsidRPr="00632A69">
              <w:rPr>
                <w:rFonts w:asciiTheme="minorHAnsi" w:hAnsiTheme="minorHAnsi" w:cstheme="minorHAnsi"/>
                <w:b/>
                <w:bCs/>
                <w:color w:val="000000"/>
                <w:sz w:val="22"/>
                <w:szCs w:val="22"/>
              </w:rPr>
              <w:t>Reason for change</w:t>
            </w:r>
          </w:p>
        </w:tc>
      </w:tr>
      <w:tr w:rsidR="00281EFC" w:rsidRPr="00632A69" w14:paraId="5A9FDF9F" w14:textId="77777777" w:rsidTr="00720D46">
        <w:trPr>
          <w:trHeight w:val="558"/>
          <w:jc w:val="center"/>
        </w:trPr>
        <w:tc>
          <w:tcPr>
            <w:tcW w:w="810" w:type="dxa"/>
          </w:tcPr>
          <w:p w14:paraId="3AAD849F" w14:textId="77777777" w:rsidR="00281EFC" w:rsidRPr="00632A69" w:rsidRDefault="00281EFC" w:rsidP="00632A69">
            <w:pPr>
              <w:spacing w:line="240" w:lineRule="auto"/>
              <w:jc w:val="both"/>
              <w:rPr>
                <w:rFonts w:asciiTheme="minorHAnsi" w:hAnsiTheme="minorHAnsi" w:cstheme="minorHAnsi"/>
                <w:color w:val="000000"/>
                <w:sz w:val="22"/>
                <w:szCs w:val="22"/>
              </w:rPr>
            </w:pPr>
            <w:r w:rsidRPr="00632A69">
              <w:rPr>
                <w:rFonts w:asciiTheme="minorHAnsi" w:hAnsiTheme="minorHAnsi" w:cstheme="minorHAnsi"/>
                <w:color w:val="000000"/>
                <w:sz w:val="22"/>
                <w:szCs w:val="22"/>
              </w:rPr>
              <w:t>1</w:t>
            </w:r>
          </w:p>
        </w:tc>
        <w:tc>
          <w:tcPr>
            <w:tcW w:w="720" w:type="dxa"/>
          </w:tcPr>
          <w:p w14:paraId="2DC5A7F9" w14:textId="77777777" w:rsidR="00281EFC" w:rsidRPr="00632A69" w:rsidRDefault="00281EFC" w:rsidP="00632A69">
            <w:pPr>
              <w:spacing w:line="240" w:lineRule="auto"/>
              <w:jc w:val="both"/>
              <w:rPr>
                <w:rFonts w:asciiTheme="minorHAnsi" w:hAnsiTheme="minorHAnsi" w:cstheme="minorHAnsi"/>
                <w:color w:val="000000"/>
                <w:sz w:val="22"/>
                <w:szCs w:val="22"/>
              </w:rPr>
            </w:pPr>
            <w:r w:rsidRPr="00632A69">
              <w:rPr>
                <w:rFonts w:asciiTheme="minorHAnsi" w:hAnsiTheme="minorHAnsi" w:cstheme="minorHAnsi"/>
                <w:color w:val="000000"/>
                <w:sz w:val="22"/>
                <w:szCs w:val="22"/>
              </w:rPr>
              <w:t>1.0</w:t>
            </w:r>
          </w:p>
        </w:tc>
        <w:tc>
          <w:tcPr>
            <w:tcW w:w="1620" w:type="dxa"/>
          </w:tcPr>
          <w:p w14:paraId="12C9B7A1" w14:textId="35AA9922" w:rsidR="00281EFC" w:rsidRPr="00632A69" w:rsidRDefault="00C81737" w:rsidP="00632A69">
            <w:pPr>
              <w:spacing w:line="240" w:lineRule="auto"/>
              <w:jc w:val="both"/>
              <w:rPr>
                <w:rFonts w:asciiTheme="minorHAnsi" w:hAnsiTheme="minorHAnsi" w:cstheme="minorHAnsi"/>
                <w:color w:val="000000"/>
                <w:sz w:val="22"/>
                <w:szCs w:val="22"/>
              </w:rPr>
            </w:pPr>
            <w:r w:rsidRPr="00632A69">
              <w:rPr>
                <w:rFonts w:asciiTheme="minorHAnsi" w:hAnsiTheme="minorHAnsi" w:cstheme="minorHAnsi"/>
                <w:color w:val="000000"/>
                <w:sz w:val="22"/>
                <w:szCs w:val="22"/>
              </w:rPr>
              <w:t>19</w:t>
            </w:r>
            <w:r w:rsidR="007C190A" w:rsidRPr="00632A69">
              <w:rPr>
                <w:rFonts w:asciiTheme="minorHAnsi" w:hAnsiTheme="minorHAnsi" w:cstheme="minorHAnsi"/>
                <w:color w:val="000000"/>
                <w:sz w:val="22"/>
                <w:szCs w:val="22"/>
              </w:rPr>
              <w:t>-</w:t>
            </w:r>
            <w:r w:rsidRPr="00632A69">
              <w:rPr>
                <w:rFonts w:asciiTheme="minorHAnsi" w:hAnsiTheme="minorHAnsi" w:cstheme="minorHAnsi"/>
                <w:color w:val="000000"/>
                <w:sz w:val="22"/>
                <w:szCs w:val="22"/>
              </w:rPr>
              <w:t>10</w:t>
            </w:r>
            <w:r w:rsidR="000E223B" w:rsidRPr="00632A69">
              <w:rPr>
                <w:rFonts w:asciiTheme="minorHAnsi" w:hAnsiTheme="minorHAnsi" w:cstheme="minorHAnsi"/>
                <w:color w:val="000000"/>
                <w:sz w:val="22"/>
                <w:szCs w:val="22"/>
              </w:rPr>
              <w:t>-20</w:t>
            </w:r>
            <w:r w:rsidR="001C083D" w:rsidRPr="00632A69">
              <w:rPr>
                <w:rFonts w:asciiTheme="minorHAnsi" w:hAnsiTheme="minorHAnsi" w:cstheme="minorHAnsi"/>
                <w:color w:val="000000"/>
                <w:sz w:val="22"/>
                <w:szCs w:val="22"/>
              </w:rPr>
              <w:t>2</w:t>
            </w:r>
            <w:r w:rsidR="006219E6" w:rsidRPr="00632A69">
              <w:rPr>
                <w:rFonts w:asciiTheme="minorHAnsi" w:hAnsiTheme="minorHAnsi" w:cstheme="minorHAnsi"/>
                <w:color w:val="000000"/>
                <w:sz w:val="22"/>
                <w:szCs w:val="22"/>
              </w:rPr>
              <w:t>3</w:t>
            </w:r>
          </w:p>
        </w:tc>
        <w:tc>
          <w:tcPr>
            <w:tcW w:w="1622" w:type="dxa"/>
          </w:tcPr>
          <w:p w14:paraId="5F96497E" w14:textId="2118684C" w:rsidR="00281EFC" w:rsidRPr="00632A69" w:rsidRDefault="00C81737" w:rsidP="00632A69">
            <w:pPr>
              <w:spacing w:line="240" w:lineRule="auto"/>
              <w:jc w:val="both"/>
              <w:rPr>
                <w:rFonts w:asciiTheme="minorHAnsi" w:hAnsiTheme="minorHAnsi" w:cstheme="minorHAnsi"/>
                <w:color w:val="000000"/>
                <w:sz w:val="22"/>
                <w:szCs w:val="22"/>
              </w:rPr>
            </w:pPr>
            <w:r w:rsidRPr="00632A69">
              <w:rPr>
                <w:rFonts w:asciiTheme="minorHAnsi" w:hAnsiTheme="minorHAnsi" w:cstheme="minorHAnsi"/>
                <w:color w:val="000000"/>
                <w:sz w:val="22"/>
                <w:szCs w:val="22"/>
              </w:rPr>
              <w:t>Sachin Rakshit</w:t>
            </w:r>
          </w:p>
        </w:tc>
        <w:tc>
          <w:tcPr>
            <w:tcW w:w="1744" w:type="dxa"/>
          </w:tcPr>
          <w:p w14:paraId="238E54D8" w14:textId="6B696738" w:rsidR="00281EFC" w:rsidRPr="00632A69" w:rsidRDefault="001B5FC0" w:rsidP="00632A69">
            <w:pPr>
              <w:spacing w:line="240" w:lineRule="auto"/>
              <w:jc w:val="both"/>
              <w:rPr>
                <w:rFonts w:asciiTheme="minorHAnsi" w:hAnsiTheme="minorHAnsi" w:cstheme="minorHAnsi"/>
                <w:color w:val="000000"/>
                <w:sz w:val="22"/>
                <w:szCs w:val="22"/>
              </w:rPr>
            </w:pPr>
            <w:r w:rsidRPr="00632A69">
              <w:rPr>
                <w:rFonts w:asciiTheme="minorHAnsi" w:hAnsiTheme="minorHAnsi" w:cstheme="minorHAnsi"/>
                <w:color w:val="000000"/>
                <w:sz w:val="22"/>
                <w:szCs w:val="22"/>
              </w:rPr>
              <w:t>Sanjeet Gupte</w:t>
            </w:r>
          </w:p>
        </w:tc>
        <w:tc>
          <w:tcPr>
            <w:tcW w:w="1854" w:type="dxa"/>
          </w:tcPr>
          <w:p w14:paraId="2659B5CA" w14:textId="77777777" w:rsidR="00281EFC" w:rsidRPr="00632A69" w:rsidRDefault="00281EFC" w:rsidP="00632A69">
            <w:pPr>
              <w:spacing w:line="240" w:lineRule="auto"/>
              <w:jc w:val="both"/>
              <w:rPr>
                <w:rFonts w:asciiTheme="minorHAnsi" w:hAnsiTheme="minorHAnsi" w:cstheme="minorHAnsi"/>
                <w:color w:val="000000"/>
                <w:sz w:val="22"/>
                <w:szCs w:val="22"/>
              </w:rPr>
            </w:pPr>
            <w:r w:rsidRPr="00632A69">
              <w:rPr>
                <w:rFonts w:asciiTheme="minorHAnsi" w:hAnsiTheme="minorHAnsi" w:cstheme="minorHAnsi"/>
                <w:color w:val="000000"/>
                <w:sz w:val="22"/>
                <w:szCs w:val="22"/>
              </w:rPr>
              <w:t>Initial Release</w:t>
            </w:r>
          </w:p>
        </w:tc>
      </w:tr>
    </w:tbl>
    <w:p w14:paraId="4252BD6A" w14:textId="77777777" w:rsidR="00281EFC" w:rsidRPr="00632A69" w:rsidRDefault="00281EFC" w:rsidP="00632A69">
      <w:pPr>
        <w:spacing w:line="240" w:lineRule="auto"/>
        <w:jc w:val="both"/>
        <w:rPr>
          <w:rFonts w:asciiTheme="minorHAnsi" w:hAnsiTheme="minorHAnsi" w:cstheme="minorHAnsi"/>
          <w:b/>
          <w:color w:val="000000"/>
          <w:sz w:val="22"/>
          <w:szCs w:val="22"/>
        </w:rPr>
      </w:pPr>
    </w:p>
    <w:p w14:paraId="07DEA1A1" w14:textId="77777777" w:rsidR="004D2A98" w:rsidRPr="00632A69" w:rsidRDefault="004D2A98" w:rsidP="00632A69">
      <w:pPr>
        <w:spacing w:line="240" w:lineRule="auto"/>
        <w:jc w:val="both"/>
        <w:rPr>
          <w:rFonts w:asciiTheme="minorHAnsi" w:hAnsiTheme="minorHAnsi" w:cstheme="minorHAnsi"/>
          <w:b/>
          <w:color w:val="000000"/>
          <w:sz w:val="22"/>
          <w:szCs w:val="22"/>
        </w:rPr>
      </w:pPr>
    </w:p>
    <w:p w14:paraId="1693FC2B" w14:textId="77777777" w:rsidR="004D2A98" w:rsidRPr="00632A69" w:rsidRDefault="004D2A98" w:rsidP="00632A69">
      <w:pPr>
        <w:spacing w:line="240" w:lineRule="auto"/>
        <w:jc w:val="both"/>
        <w:rPr>
          <w:rFonts w:asciiTheme="minorHAnsi" w:hAnsiTheme="minorHAnsi" w:cstheme="minorHAnsi"/>
          <w:b/>
          <w:color w:val="000000"/>
          <w:sz w:val="22"/>
          <w:szCs w:val="22"/>
        </w:rPr>
      </w:pPr>
    </w:p>
    <w:p w14:paraId="4724BBBE" w14:textId="77777777" w:rsidR="004D2A98" w:rsidRPr="00632A69" w:rsidRDefault="004D2A98" w:rsidP="00632A69">
      <w:pPr>
        <w:spacing w:line="240" w:lineRule="auto"/>
        <w:jc w:val="both"/>
        <w:rPr>
          <w:rFonts w:asciiTheme="minorHAnsi" w:hAnsiTheme="minorHAnsi" w:cstheme="minorHAnsi"/>
          <w:b/>
          <w:color w:val="000000"/>
          <w:sz w:val="22"/>
          <w:szCs w:val="22"/>
        </w:rPr>
      </w:pPr>
    </w:p>
    <w:p w14:paraId="151210D6" w14:textId="77777777" w:rsidR="00D47B53" w:rsidRPr="00632A69" w:rsidRDefault="00D47B53" w:rsidP="00632A69">
      <w:pPr>
        <w:spacing w:after="160" w:line="259" w:lineRule="auto"/>
        <w:jc w:val="both"/>
        <w:rPr>
          <w:rFonts w:asciiTheme="minorHAnsi" w:eastAsiaTheme="majorEastAsia" w:hAnsiTheme="minorHAnsi" w:cstheme="minorHAnsi"/>
          <w:color w:val="2E74B5" w:themeColor="accent1" w:themeShade="BF"/>
          <w:sz w:val="22"/>
          <w:szCs w:val="22"/>
        </w:rPr>
      </w:pPr>
      <w:r w:rsidRPr="00632A69">
        <w:rPr>
          <w:rFonts w:asciiTheme="minorHAnsi" w:hAnsiTheme="minorHAnsi" w:cstheme="minorHAnsi"/>
          <w:sz w:val="22"/>
          <w:szCs w:val="22"/>
        </w:rPr>
        <w:br w:type="page"/>
      </w:r>
    </w:p>
    <w:p w14:paraId="6F2B274F" w14:textId="77777777" w:rsidR="00D47B53" w:rsidRPr="00632A69" w:rsidRDefault="00D47B53" w:rsidP="00632A69">
      <w:pPr>
        <w:pStyle w:val="TOCHeading"/>
        <w:spacing w:before="0" w:line="240" w:lineRule="auto"/>
        <w:jc w:val="both"/>
        <w:rPr>
          <w:rFonts w:asciiTheme="minorHAnsi" w:hAnsiTheme="minorHAnsi" w:cstheme="minorHAnsi"/>
          <w:sz w:val="22"/>
          <w:szCs w:val="22"/>
        </w:rPr>
      </w:pPr>
    </w:p>
    <w:p w14:paraId="36AA9148" w14:textId="711C8BC6" w:rsidR="007A5892" w:rsidRPr="00632A69" w:rsidRDefault="007A5892" w:rsidP="00632A69">
      <w:pPr>
        <w:pStyle w:val="TOCHeading"/>
        <w:spacing w:before="0" w:line="240" w:lineRule="auto"/>
        <w:jc w:val="both"/>
        <w:rPr>
          <w:rFonts w:asciiTheme="minorHAnsi" w:hAnsiTheme="minorHAnsi" w:cstheme="minorHAnsi"/>
          <w:sz w:val="22"/>
          <w:szCs w:val="22"/>
        </w:rPr>
      </w:pPr>
      <w:r w:rsidRPr="00632A69">
        <w:rPr>
          <w:rFonts w:asciiTheme="minorHAnsi" w:hAnsiTheme="minorHAnsi" w:cstheme="minorHAnsi"/>
          <w:sz w:val="22"/>
          <w:szCs w:val="22"/>
        </w:rPr>
        <w:t>CONTENTS INDEX</w:t>
      </w:r>
    </w:p>
    <w:p w14:paraId="6135BC60" w14:textId="77777777" w:rsidR="006219E6" w:rsidRPr="00632A69" w:rsidRDefault="006219E6" w:rsidP="00632A69">
      <w:pPr>
        <w:spacing w:line="240" w:lineRule="auto"/>
        <w:jc w:val="both"/>
        <w:rPr>
          <w:rFonts w:asciiTheme="minorHAnsi" w:hAnsiTheme="minorHAnsi" w:cstheme="minorHAnsi"/>
          <w:sz w:val="22"/>
          <w:szCs w:val="22"/>
        </w:rPr>
      </w:pPr>
    </w:p>
    <w:sdt>
      <w:sdtPr>
        <w:rPr>
          <w:rFonts w:asciiTheme="minorHAnsi" w:eastAsia="Times New Roman" w:hAnsiTheme="minorHAnsi" w:cstheme="minorHAnsi"/>
          <w:color w:val="auto"/>
          <w:sz w:val="22"/>
          <w:szCs w:val="22"/>
        </w:rPr>
        <w:id w:val="-534813111"/>
        <w:docPartObj>
          <w:docPartGallery w:val="Table of Contents"/>
          <w:docPartUnique/>
        </w:docPartObj>
      </w:sdtPr>
      <w:sdtEndPr>
        <w:rPr>
          <w:b/>
          <w:bCs/>
          <w:noProof/>
        </w:rPr>
      </w:sdtEndPr>
      <w:sdtContent>
        <w:p w14:paraId="0441C1B3" w14:textId="77777777" w:rsidR="00FE7DD1" w:rsidRPr="00632A69" w:rsidRDefault="00FE7DD1" w:rsidP="00632A69">
          <w:pPr>
            <w:pStyle w:val="TOCHeading"/>
            <w:spacing w:before="0" w:line="240" w:lineRule="auto"/>
            <w:jc w:val="both"/>
            <w:rPr>
              <w:rFonts w:asciiTheme="minorHAnsi" w:hAnsiTheme="minorHAnsi" w:cstheme="minorHAnsi"/>
              <w:sz w:val="22"/>
              <w:szCs w:val="22"/>
            </w:rPr>
          </w:pPr>
          <w:r w:rsidRPr="00632A69">
            <w:rPr>
              <w:rFonts w:asciiTheme="minorHAnsi" w:hAnsiTheme="minorHAnsi" w:cstheme="minorHAnsi"/>
              <w:sz w:val="22"/>
              <w:szCs w:val="22"/>
            </w:rPr>
            <w:t>Table of Contents</w:t>
          </w:r>
        </w:p>
        <w:p w14:paraId="6D477CAE" w14:textId="1D139CD0" w:rsidR="002D19F8" w:rsidRDefault="00FE7DD1">
          <w:pPr>
            <w:pStyle w:val="TOC1"/>
            <w:tabs>
              <w:tab w:val="right" w:leader="dot" w:pos="8857"/>
            </w:tabs>
            <w:rPr>
              <w:rFonts w:asciiTheme="minorHAnsi" w:eastAsiaTheme="minorEastAsia" w:hAnsiTheme="minorHAnsi" w:cstheme="minorBidi"/>
              <w:noProof/>
              <w:sz w:val="22"/>
              <w:szCs w:val="22"/>
              <w:lang w:val="en-IN" w:eastAsia="en-IN"/>
            </w:rPr>
          </w:pPr>
          <w:r w:rsidRPr="00632A69">
            <w:rPr>
              <w:rFonts w:asciiTheme="minorHAnsi" w:hAnsiTheme="minorHAnsi" w:cstheme="minorHAnsi"/>
              <w:b/>
              <w:bCs/>
              <w:noProof/>
              <w:sz w:val="22"/>
              <w:szCs w:val="22"/>
            </w:rPr>
            <w:fldChar w:fldCharType="begin"/>
          </w:r>
          <w:r w:rsidRPr="00632A69">
            <w:rPr>
              <w:rFonts w:asciiTheme="minorHAnsi" w:hAnsiTheme="minorHAnsi" w:cstheme="minorHAnsi"/>
              <w:b/>
              <w:bCs/>
              <w:noProof/>
              <w:sz w:val="22"/>
              <w:szCs w:val="22"/>
            </w:rPr>
            <w:instrText xml:space="preserve"> TOC \o "1-3" \h \z \u </w:instrText>
          </w:r>
          <w:r w:rsidRPr="00632A69">
            <w:rPr>
              <w:rFonts w:asciiTheme="minorHAnsi" w:hAnsiTheme="minorHAnsi" w:cstheme="minorHAnsi"/>
              <w:b/>
              <w:bCs/>
              <w:noProof/>
              <w:sz w:val="22"/>
              <w:szCs w:val="22"/>
            </w:rPr>
            <w:fldChar w:fldCharType="separate"/>
          </w:r>
          <w:hyperlink w:anchor="_Toc148717241" w:history="1">
            <w:r w:rsidR="002D19F8" w:rsidRPr="001D427F">
              <w:rPr>
                <w:rStyle w:val="Hyperlink"/>
                <w:rFonts w:cstheme="minorHAnsi"/>
                <w:noProof/>
              </w:rPr>
              <w:t>Document Information</w:t>
            </w:r>
            <w:r w:rsidR="002D19F8">
              <w:rPr>
                <w:noProof/>
                <w:webHidden/>
              </w:rPr>
              <w:tab/>
            </w:r>
            <w:r w:rsidR="002D19F8">
              <w:rPr>
                <w:noProof/>
                <w:webHidden/>
              </w:rPr>
              <w:fldChar w:fldCharType="begin"/>
            </w:r>
            <w:r w:rsidR="002D19F8">
              <w:rPr>
                <w:noProof/>
                <w:webHidden/>
              </w:rPr>
              <w:instrText xml:space="preserve"> PAGEREF _Toc148717241 \h </w:instrText>
            </w:r>
            <w:r w:rsidR="002D19F8">
              <w:rPr>
                <w:noProof/>
                <w:webHidden/>
              </w:rPr>
            </w:r>
            <w:r w:rsidR="002D19F8">
              <w:rPr>
                <w:noProof/>
                <w:webHidden/>
              </w:rPr>
              <w:fldChar w:fldCharType="separate"/>
            </w:r>
            <w:r w:rsidR="009A5226">
              <w:rPr>
                <w:noProof/>
                <w:webHidden/>
              </w:rPr>
              <w:t>2</w:t>
            </w:r>
            <w:r w:rsidR="002D19F8">
              <w:rPr>
                <w:noProof/>
                <w:webHidden/>
              </w:rPr>
              <w:fldChar w:fldCharType="end"/>
            </w:r>
          </w:hyperlink>
        </w:p>
        <w:p w14:paraId="6A870B1B" w14:textId="322DB356" w:rsidR="002D19F8" w:rsidRDefault="00000000">
          <w:pPr>
            <w:pStyle w:val="TOC1"/>
            <w:tabs>
              <w:tab w:val="right" w:leader="dot" w:pos="8857"/>
            </w:tabs>
            <w:rPr>
              <w:rFonts w:asciiTheme="minorHAnsi" w:eastAsiaTheme="minorEastAsia" w:hAnsiTheme="minorHAnsi" w:cstheme="minorBidi"/>
              <w:noProof/>
              <w:sz w:val="22"/>
              <w:szCs w:val="22"/>
              <w:lang w:val="en-IN" w:eastAsia="en-IN"/>
            </w:rPr>
          </w:pPr>
          <w:hyperlink w:anchor="_Toc148717242" w:history="1">
            <w:r w:rsidR="002D19F8" w:rsidRPr="001D427F">
              <w:rPr>
                <w:rStyle w:val="Hyperlink"/>
                <w:rFonts w:cstheme="minorHAnsi"/>
                <w:noProof/>
              </w:rPr>
              <w:t>Document Revision History</w:t>
            </w:r>
            <w:r w:rsidR="002D19F8">
              <w:rPr>
                <w:noProof/>
                <w:webHidden/>
              </w:rPr>
              <w:tab/>
            </w:r>
            <w:r w:rsidR="002D19F8">
              <w:rPr>
                <w:noProof/>
                <w:webHidden/>
              </w:rPr>
              <w:fldChar w:fldCharType="begin"/>
            </w:r>
            <w:r w:rsidR="002D19F8">
              <w:rPr>
                <w:noProof/>
                <w:webHidden/>
              </w:rPr>
              <w:instrText xml:space="preserve"> PAGEREF _Toc148717242 \h </w:instrText>
            </w:r>
            <w:r w:rsidR="002D19F8">
              <w:rPr>
                <w:noProof/>
                <w:webHidden/>
              </w:rPr>
            </w:r>
            <w:r w:rsidR="002D19F8">
              <w:rPr>
                <w:noProof/>
                <w:webHidden/>
              </w:rPr>
              <w:fldChar w:fldCharType="separate"/>
            </w:r>
            <w:r w:rsidR="009A5226">
              <w:rPr>
                <w:noProof/>
                <w:webHidden/>
              </w:rPr>
              <w:t>2</w:t>
            </w:r>
            <w:r w:rsidR="002D19F8">
              <w:rPr>
                <w:noProof/>
                <w:webHidden/>
              </w:rPr>
              <w:fldChar w:fldCharType="end"/>
            </w:r>
          </w:hyperlink>
        </w:p>
        <w:p w14:paraId="59C1FA3A" w14:textId="7512F036" w:rsidR="002D19F8" w:rsidRDefault="00000000">
          <w:pPr>
            <w:pStyle w:val="TOC2"/>
            <w:tabs>
              <w:tab w:val="left" w:pos="660"/>
              <w:tab w:val="right" w:leader="dot" w:pos="8857"/>
            </w:tabs>
            <w:rPr>
              <w:rFonts w:asciiTheme="minorHAnsi" w:eastAsiaTheme="minorEastAsia" w:hAnsiTheme="minorHAnsi" w:cstheme="minorBidi"/>
              <w:noProof/>
              <w:sz w:val="22"/>
              <w:szCs w:val="22"/>
              <w:lang w:val="en-IN" w:eastAsia="en-IN"/>
            </w:rPr>
          </w:pPr>
          <w:hyperlink w:anchor="_Toc148717243" w:history="1">
            <w:r w:rsidR="002D19F8" w:rsidRPr="001D427F">
              <w:rPr>
                <w:rStyle w:val="Hyperlink"/>
                <w:rFonts w:cstheme="minorHAnsi"/>
                <w:noProof/>
                <w:snapToGrid w:val="0"/>
              </w:rPr>
              <w:t>1.</w:t>
            </w:r>
            <w:r w:rsidR="002D19F8">
              <w:rPr>
                <w:rFonts w:asciiTheme="minorHAnsi" w:eastAsiaTheme="minorEastAsia" w:hAnsiTheme="minorHAnsi" w:cstheme="minorBidi"/>
                <w:noProof/>
                <w:sz w:val="22"/>
                <w:szCs w:val="22"/>
                <w:lang w:val="en-IN" w:eastAsia="en-IN"/>
              </w:rPr>
              <w:tab/>
            </w:r>
            <w:r w:rsidR="002D19F8" w:rsidRPr="001D427F">
              <w:rPr>
                <w:rStyle w:val="Hyperlink"/>
                <w:rFonts w:cstheme="minorHAnsi"/>
                <w:noProof/>
                <w:snapToGrid w:val="0"/>
              </w:rPr>
              <w:t>Letter of Guarantee Commission: -</w:t>
            </w:r>
            <w:r w:rsidR="002D19F8">
              <w:rPr>
                <w:noProof/>
                <w:webHidden/>
              </w:rPr>
              <w:tab/>
            </w:r>
            <w:r w:rsidR="002D19F8">
              <w:rPr>
                <w:noProof/>
                <w:webHidden/>
              </w:rPr>
              <w:fldChar w:fldCharType="begin"/>
            </w:r>
            <w:r w:rsidR="002D19F8">
              <w:rPr>
                <w:noProof/>
                <w:webHidden/>
              </w:rPr>
              <w:instrText xml:space="preserve"> PAGEREF _Toc148717243 \h </w:instrText>
            </w:r>
            <w:r w:rsidR="002D19F8">
              <w:rPr>
                <w:noProof/>
                <w:webHidden/>
              </w:rPr>
            </w:r>
            <w:r w:rsidR="002D19F8">
              <w:rPr>
                <w:noProof/>
                <w:webHidden/>
              </w:rPr>
              <w:fldChar w:fldCharType="separate"/>
            </w:r>
            <w:r w:rsidR="009A5226">
              <w:rPr>
                <w:noProof/>
                <w:webHidden/>
              </w:rPr>
              <w:t>4</w:t>
            </w:r>
            <w:r w:rsidR="002D19F8">
              <w:rPr>
                <w:noProof/>
                <w:webHidden/>
              </w:rPr>
              <w:fldChar w:fldCharType="end"/>
            </w:r>
          </w:hyperlink>
        </w:p>
        <w:p w14:paraId="01A960BC" w14:textId="0AB59062" w:rsidR="002D19F8" w:rsidRDefault="00000000">
          <w:pPr>
            <w:pStyle w:val="TOC2"/>
            <w:tabs>
              <w:tab w:val="left" w:pos="880"/>
              <w:tab w:val="right" w:leader="dot" w:pos="8857"/>
            </w:tabs>
            <w:rPr>
              <w:rFonts w:asciiTheme="minorHAnsi" w:eastAsiaTheme="minorEastAsia" w:hAnsiTheme="minorHAnsi" w:cstheme="minorBidi"/>
              <w:noProof/>
              <w:sz w:val="22"/>
              <w:szCs w:val="22"/>
              <w:lang w:val="en-IN" w:eastAsia="en-IN"/>
            </w:rPr>
          </w:pPr>
          <w:hyperlink w:anchor="_Toc148717244" w:history="1">
            <w:r w:rsidR="002D19F8" w:rsidRPr="001D427F">
              <w:rPr>
                <w:rStyle w:val="Hyperlink"/>
                <w:rFonts w:cstheme="minorHAnsi"/>
                <w:noProof/>
                <w:snapToGrid w:val="0"/>
              </w:rPr>
              <w:t>1.1</w:t>
            </w:r>
            <w:r w:rsidR="002D19F8">
              <w:rPr>
                <w:rFonts w:asciiTheme="minorHAnsi" w:eastAsiaTheme="minorEastAsia" w:hAnsiTheme="minorHAnsi" w:cstheme="minorBidi"/>
                <w:noProof/>
                <w:sz w:val="22"/>
                <w:szCs w:val="22"/>
                <w:lang w:val="en-IN" w:eastAsia="en-IN"/>
              </w:rPr>
              <w:tab/>
            </w:r>
            <w:r w:rsidR="002D19F8" w:rsidRPr="001D427F">
              <w:rPr>
                <w:rStyle w:val="Hyperlink"/>
                <w:rFonts w:cstheme="minorHAnsi"/>
                <w:noProof/>
                <w:snapToGrid w:val="0"/>
              </w:rPr>
              <w:t>Letter of Guarantee open by cash: -</w:t>
            </w:r>
            <w:r w:rsidR="002D19F8">
              <w:rPr>
                <w:noProof/>
                <w:webHidden/>
              </w:rPr>
              <w:tab/>
            </w:r>
            <w:r w:rsidR="002D19F8">
              <w:rPr>
                <w:noProof/>
                <w:webHidden/>
              </w:rPr>
              <w:fldChar w:fldCharType="begin"/>
            </w:r>
            <w:r w:rsidR="002D19F8">
              <w:rPr>
                <w:noProof/>
                <w:webHidden/>
              </w:rPr>
              <w:instrText xml:space="preserve"> PAGEREF _Toc148717244 \h </w:instrText>
            </w:r>
            <w:r w:rsidR="002D19F8">
              <w:rPr>
                <w:noProof/>
                <w:webHidden/>
              </w:rPr>
            </w:r>
            <w:r w:rsidR="002D19F8">
              <w:rPr>
                <w:noProof/>
                <w:webHidden/>
              </w:rPr>
              <w:fldChar w:fldCharType="separate"/>
            </w:r>
            <w:r w:rsidR="009A5226">
              <w:rPr>
                <w:noProof/>
                <w:webHidden/>
              </w:rPr>
              <w:t>4</w:t>
            </w:r>
            <w:r w:rsidR="002D19F8">
              <w:rPr>
                <w:noProof/>
                <w:webHidden/>
              </w:rPr>
              <w:fldChar w:fldCharType="end"/>
            </w:r>
          </w:hyperlink>
        </w:p>
        <w:p w14:paraId="59F0C1B8" w14:textId="6A5343C3" w:rsidR="002D19F8" w:rsidRDefault="00000000">
          <w:pPr>
            <w:pStyle w:val="TOC2"/>
            <w:tabs>
              <w:tab w:val="left" w:pos="880"/>
              <w:tab w:val="right" w:leader="dot" w:pos="8857"/>
            </w:tabs>
            <w:rPr>
              <w:rFonts w:asciiTheme="minorHAnsi" w:eastAsiaTheme="minorEastAsia" w:hAnsiTheme="minorHAnsi" w:cstheme="minorBidi"/>
              <w:noProof/>
              <w:sz w:val="22"/>
              <w:szCs w:val="22"/>
              <w:lang w:val="en-IN" w:eastAsia="en-IN"/>
            </w:rPr>
          </w:pPr>
          <w:hyperlink w:anchor="_Toc148717245" w:history="1">
            <w:r w:rsidR="002D19F8" w:rsidRPr="001D427F">
              <w:rPr>
                <w:rStyle w:val="Hyperlink"/>
                <w:rFonts w:cstheme="minorHAnsi"/>
                <w:noProof/>
                <w:snapToGrid w:val="0"/>
              </w:rPr>
              <w:t>1.2</w:t>
            </w:r>
            <w:r w:rsidR="002D19F8">
              <w:rPr>
                <w:rFonts w:asciiTheme="minorHAnsi" w:eastAsiaTheme="minorEastAsia" w:hAnsiTheme="minorHAnsi" w:cstheme="minorBidi"/>
                <w:noProof/>
                <w:sz w:val="22"/>
                <w:szCs w:val="22"/>
                <w:lang w:val="en-IN" w:eastAsia="en-IN"/>
              </w:rPr>
              <w:tab/>
            </w:r>
            <w:r w:rsidR="002D19F8" w:rsidRPr="001D427F">
              <w:rPr>
                <w:rStyle w:val="Hyperlink"/>
                <w:rFonts w:cstheme="minorHAnsi"/>
                <w:noProof/>
                <w:snapToGrid w:val="0"/>
              </w:rPr>
              <w:t>Letter of Guarantee open by facility accounts: -</w:t>
            </w:r>
            <w:r w:rsidR="002D19F8">
              <w:rPr>
                <w:noProof/>
                <w:webHidden/>
              </w:rPr>
              <w:tab/>
            </w:r>
            <w:r w:rsidR="002D19F8">
              <w:rPr>
                <w:noProof/>
                <w:webHidden/>
              </w:rPr>
              <w:fldChar w:fldCharType="begin"/>
            </w:r>
            <w:r w:rsidR="002D19F8">
              <w:rPr>
                <w:noProof/>
                <w:webHidden/>
              </w:rPr>
              <w:instrText xml:space="preserve"> PAGEREF _Toc148717245 \h </w:instrText>
            </w:r>
            <w:r w:rsidR="002D19F8">
              <w:rPr>
                <w:noProof/>
                <w:webHidden/>
              </w:rPr>
            </w:r>
            <w:r w:rsidR="002D19F8">
              <w:rPr>
                <w:noProof/>
                <w:webHidden/>
              </w:rPr>
              <w:fldChar w:fldCharType="separate"/>
            </w:r>
            <w:r w:rsidR="009A5226">
              <w:rPr>
                <w:noProof/>
                <w:webHidden/>
              </w:rPr>
              <w:t>6</w:t>
            </w:r>
            <w:r w:rsidR="002D19F8">
              <w:rPr>
                <w:noProof/>
                <w:webHidden/>
              </w:rPr>
              <w:fldChar w:fldCharType="end"/>
            </w:r>
          </w:hyperlink>
        </w:p>
        <w:p w14:paraId="04449D3F" w14:textId="2A4AFA5E" w:rsidR="002D19F8" w:rsidRDefault="00000000">
          <w:pPr>
            <w:pStyle w:val="TOC2"/>
            <w:tabs>
              <w:tab w:val="left" w:pos="880"/>
              <w:tab w:val="right" w:leader="dot" w:pos="8857"/>
            </w:tabs>
            <w:rPr>
              <w:rFonts w:asciiTheme="minorHAnsi" w:eastAsiaTheme="minorEastAsia" w:hAnsiTheme="minorHAnsi" w:cstheme="minorBidi"/>
              <w:noProof/>
              <w:sz w:val="22"/>
              <w:szCs w:val="22"/>
              <w:lang w:val="en-IN" w:eastAsia="en-IN"/>
            </w:rPr>
          </w:pPr>
          <w:hyperlink w:anchor="_Toc148717246" w:history="1">
            <w:r w:rsidR="002D19F8" w:rsidRPr="001D427F">
              <w:rPr>
                <w:rStyle w:val="Hyperlink"/>
                <w:rFonts w:cstheme="minorHAnsi"/>
                <w:noProof/>
                <w:snapToGrid w:val="0"/>
              </w:rPr>
              <w:t>1.3</w:t>
            </w:r>
            <w:r w:rsidR="002D19F8">
              <w:rPr>
                <w:rFonts w:asciiTheme="minorHAnsi" w:eastAsiaTheme="minorEastAsia" w:hAnsiTheme="minorHAnsi" w:cstheme="minorBidi"/>
                <w:noProof/>
                <w:sz w:val="22"/>
                <w:szCs w:val="22"/>
                <w:lang w:val="en-IN" w:eastAsia="en-IN"/>
              </w:rPr>
              <w:tab/>
            </w:r>
            <w:r w:rsidR="002D19F8" w:rsidRPr="001D427F">
              <w:rPr>
                <w:rStyle w:val="Hyperlink"/>
                <w:rFonts w:cstheme="minorHAnsi"/>
                <w:noProof/>
                <w:snapToGrid w:val="0"/>
              </w:rPr>
              <w:t>Letter of Guarantee open by partial: -</w:t>
            </w:r>
            <w:r w:rsidR="002D19F8">
              <w:rPr>
                <w:noProof/>
                <w:webHidden/>
              </w:rPr>
              <w:tab/>
            </w:r>
            <w:r w:rsidR="002D19F8">
              <w:rPr>
                <w:noProof/>
                <w:webHidden/>
              </w:rPr>
              <w:fldChar w:fldCharType="begin"/>
            </w:r>
            <w:r w:rsidR="002D19F8">
              <w:rPr>
                <w:noProof/>
                <w:webHidden/>
              </w:rPr>
              <w:instrText xml:space="preserve"> PAGEREF _Toc148717246 \h </w:instrText>
            </w:r>
            <w:r w:rsidR="002D19F8">
              <w:rPr>
                <w:noProof/>
                <w:webHidden/>
              </w:rPr>
            </w:r>
            <w:r w:rsidR="002D19F8">
              <w:rPr>
                <w:noProof/>
                <w:webHidden/>
              </w:rPr>
              <w:fldChar w:fldCharType="separate"/>
            </w:r>
            <w:r w:rsidR="009A5226">
              <w:rPr>
                <w:noProof/>
                <w:webHidden/>
              </w:rPr>
              <w:t>8</w:t>
            </w:r>
            <w:r w:rsidR="002D19F8">
              <w:rPr>
                <w:noProof/>
                <w:webHidden/>
              </w:rPr>
              <w:fldChar w:fldCharType="end"/>
            </w:r>
          </w:hyperlink>
        </w:p>
        <w:p w14:paraId="12953F3C" w14:textId="575119F4" w:rsidR="00036A72" w:rsidRPr="00632A69" w:rsidRDefault="00FE7DD1" w:rsidP="00632A69">
          <w:pPr>
            <w:spacing w:line="240" w:lineRule="auto"/>
            <w:jc w:val="both"/>
            <w:rPr>
              <w:rFonts w:asciiTheme="minorHAnsi" w:hAnsiTheme="minorHAnsi" w:cstheme="minorHAnsi"/>
              <w:b/>
              <w:bCs/>
              <w:noProof/>
              <w:sz w:val="22"/>
              <w:szCs w:val="22"/>
            </w:rPr>
          </w:pPr>
          <w:r w:rsidRPr="00632A69">
            <w:rPr>
              <w:rFonts w:asciiTheme="minorHAnsi" w:hAnsiTheme="minorHAnsi" w:cstheme="minorHAnsi"/>
              <w:b/>
              <w:bCs/>
              <w:noProof/>
              <w:sz w:val="22"/>
              <w:szCs w:val="22"/>
            </w:rPr>
            <w:fldChar w:fldCharType="end"/>
          </w:r>
        </w:p>
      </w:sdtContent>
    </w:sdt>
    <w:p w14:paraId="7B2A1978" w14:textId="77777777" w:rsidR="007A70D3" w:rsidRPr="00632A69" w:rsidRDefault="007A70D3" w:rsidP="00632A69">
      <w:pPr>
        <w:spacing w:line="240" w:lineRule="auto"/>
        <w:jc w:val="both"/>
        <w:rPr>
          <w:rFonts w:asciiTheme="minorHAnsi" w:hAnsiTheme="minorHAnsi" w:cstheme="minorHAnsi"/>
          <w:b/>
          <w:bCs/>
          <w:noProof/>
          <w:sz w:val="22"/>
          <w:szCs w:val="22"/>
        </w:rPr>
      </w:pPr>
    </w:p>
    <w:p w14:paraId="7ADB7A56" w14:textId="77777777" w:rsidR="007A70D3" w:rsidRPr="00632A69" w:rsidRDefault="007A70D3" w:rsidP="00632A69">
      <w:pPr>
        <w:spacing w:line="240" w:lineRule="auto"/>
        <w:jc w:val="both"/>
        <w:rPr>
          <w:rFonts w:asciiTheme="minorHAnsi" w:hAnsiTheme="minorHAnsi" w:cstheme="minorHAnsi"/>
          <w:b/>
          <w:bCs/>
          <w:noProof/>
          <w:sz w:val="22"/>
          <w:szCs w:val="22"/>
        </w:rPr>
      </w:pPr>
    </w:p>
    <w:p w14:paraId="4E34352B" w14:textId="77777777" w:rsidR="007A70D3" w:rsidRPr="00632A69" w:rsidRDefault="007A70D3" w:rsidP="00632A69">
      <w:pPr>
        <w:spacing w:line="240" w:lineRule="auto"/>
        <w:jc w:val="both"/>
        <w:rPr>
          <w:rFonts w:asciiTheme="minorHAnsi" w:hAnsiTheme="minorHAnsi" w:cstheme="minorHAnsi"/>
          <w:b/>
          <w:bCs/>
          <w:noProof/>
          <w:sz w:val="22"/>
          <w:szCs w:val="22"/>
        </w:rPr>
      </w:pPr>
    </w:p>
    <w:p w14:paraId="72A3C4A2" w14:textId="77777777" w:rsidR="00DB40E4" w:rsidRPr="00632A69" w:rsidRDefault="00DB40E4" w:rsidP="00632A69">
      <w:pPr>
        <w:spacing w:line="240" w:lineRule="auto"/>
        <w:jc w:val="both"/>
        <w:rPr>
          <w:rFonts w:asciiTheme="minorHAnsi" w:hAnsiTheme="minorHAnsi" w:cstheme="minorHAnsi"/>
          <w:b/>
          <w:bCs/>
          <w:noProof/>
          <w:sz w:val="22"/>
          <w:szCs w:val="22"/>
        </w:rPr>
      </w:pPr>
    </w:p>
    <w:p w14:paraId="220E6C38" w14:textId="77777777" w:rsidR="00DB40E4" w:rsidRPr="00632A69" w:rsidRDefault="00DB40E4" w:rsidP="00632A69">
      <w:pPr>
        <w:spacing w:line="240" w:lineRule="auto"/>
        <w:jc w:val="both"/>
        <w:rPr>
          <w:rFonts w:asciiTheme="minorHAnsi" w:hAnsiTheme="minorHAnsi" w:cstheme="minorHAnsi"/>
          <w:b/>
          <w:bCs/>
          <w:noProof/>
          <w:sz w:val="22"/>
          <w:szCs w:val="22"/>
        </w:rPr>
      </w:pPr>
    </w:p>
    <w:p w14:paraId="0B1A87C8" w14:textId="77777777" w:rsidR="00DB40E4" w:rsidRPr="00632A69" w:rsidRDefault="00DB40E4" w:rsidP="00632A69">
      <w:pPr>
        <w:spacing w:line="240" w:lineRule="auto"/>
        <w:jc w:val="both"/>
        <w:rPr>
          <w:rFonts w:asciiTheme="minorHAnsi" w:hAnsiTheme="minorHAnsi" w:cstheme="minorHAnsi"/>
          <w:b/>
          <w:bCs/>
          <w:noProof/>
          <w:sz w:val="22"/>
          <w:szCs w:val="22"/>
        </w:rPr>
      </w:pPr>
    </w:p>
    <w:p w14:paraId="57AD2D19" w14:textId="77777777" w:rsidR="00DB40E4" w:rsidRPr="00632A69" w:rsidRDefault="00DB40E4" w:rsidP="00632A69">
      <w:pPr>
        <w:spacing w:line="240" w:lineRule="auto"/>
        <w:jc w:val="both"/>
        <w:rPr>
          <w:rFonts w:asciiTheme="minorHAnsi" w:hAnsiTheme="minorHAnsi" w:cstheme="minorHAnsi"/>
          <w:b/>
          <w:bCs/>
          <w:noProof/>
          <w:sz w:val="22"/>
          <w:szCs w:val="22"/>
        </w:rPr>
      </w:pPr>
    </w:p>
    <w:p w14:paraId="2BA254C7" w14:textId="77777777" w:rsidR="00DB40E4" w:rsidRPr="00632A69" w:rsidRDefault="00DB40E4" w:rsidP="00632A69">
      <w:pPr>
        <w:spacing w:line="240" w:lineRule="auto"/>
        <w:jc w:val="both"/>
        <w:rPr>
          <w:rFonts w:asciiTheme="minorHAnsi" w:hAnsiTheme="minorHAnsi" w:cstheme="minorHAnsi"/>
          <w:b/>
          <w:bCs/>
          <w:noProof/>
          <w:sz w:val="22"/>
          <w:szCs w:val="22"/>
        </w:rPr>
      </w:pPr>
    </w:p>
    <w:p w14:paraId="138FD12D" w14:textId="77777777" w:rsidR="00DB40E4" w:rsidRPr="00632A69" w:rsidRDefault="00DB40E4" w:rsidP="00632A69">
      <w:pPr>
        <w:spacing w:line="240" w:lineRule="auto"/>
        <w:jc w:val="both"/>
        <w:rPr>
          <w:rFonts w:asciiTheme="minorHAnsi" w:hAnsiTheme="minorHAnsi" w:cstheme="minorHAnsi"/>
          <w:b/>
          <w:bCs/>
          <w:noProof/>
          <w:sz w:val="22"/>
          <w:szCs w:val="22"/>
        </w:rPr>
      </w:pPr>
    </w:p>
    <w:p w14:paraId="4D79A7F8" w14:textId="77777777" w:rsidR="00DB40E4" w:rsidRPr="00632A69" w:rsidRDefault="00DB40E4" w:rsidP="00632A69">
      <w:pPr>
        <w:spacing w:line="240" w:lineRule="auto"/>
        <w:jc w:val="both"/>
        <w:rPr>
          <w:rFonts w:asciiTheme="minorHAnsi" w:hAnsiTheme="minorHAnsi" w:cstheme="minorHAnsi"/>
          <w:b/>
          <w:bCs/>
          <w:noProof/>
          <w:sz w:val="22"/>
          <w:szCs w:val="22"/>
        </w:rPr>
      </w:pPr>
    </w:p>
    <w:p w14:paraId="26FBB43B" w14:textId="77777777" w:rsidR="00DB40E4" w:rsidRPr="00632A69" w:rsidRDefault="00DB40E4" w:rsidP="00632A69">
      <w:pPr>
        <w:spacing w:line="240" w:lineRule="auto"/>
        <w:jc w:val="both"/>
        <w:rPr>
          <w:rFonts w:asciiTheme="minorHAnsi" w:hAnsiTheme="minorHAnsi" w:cstheme="minorHAnsi"/>
          <w:b/>
          <w:bCs/>
          <w:noProof/>
          <w:sz w:val="22"/>
          <w:szCs w:val="22"/>
        </w:rPr>
      </w:pPr>
    </w:p>
    <w:p w14:paraId="4AB30B32" w14:textId="77777777" w:rsidR="007A70D3" w:rsidRPr="00632A69" w:rsidRDefault="007A70D3" w:rsidP="00632A69">
      <w:pPr>
        <w:spacing w:line="240" w:lineRule="auto"/>
        <w:jc w:val="both"/>
        <w:rPr>
          <w:rFonts w:asciiTheme="minorHAnsi" w:hAnsiTheme="minorHAnsi" w:cstheme="minorHAnsi"/>
          <w:b/>
          <w:bCs/>
          <w:noProof/>
          <w:sz w:val="22"/>
          <w:szCs w:val="22"/>
        </w:rPr>
      </w:pPr>
    </w:p>
    <w:p w14:paraId="3A139E54" w14:textId="77777777" w:rsidR="007A70D3" w:rsidRPr="00632A69" w:rsidRDefault="007A70D3" w:rsidP="00632A69">
      <w:pPr>
        <w:spacing w:line="240" w:lineRule="auto"/>
        <w:jc w:val="both"/>
        <w:rPr>
          <w:rFonts w:asciiTheme="minorHAnsi" w:hAnsiTheme="minorHAnsi" w:cstheme="minorHAnsi"/>
          <w:b/>
          <w:bCs/>
          <w:noProof/>
          <w:sz w:val="22"/>
          <w:szCs w:val="22"/>
        </w:rPr>
      </w:pPr>
    </w:p>
    <w:p w14:paraId="77DE96A2" w14:textId="77777777" w:rsidR="007A70D3" w:rsidRPr="00632A69" w:rsidRDefault="007A70D3" w:rsidP="00632A69">
      <w:pPr>
        <w:spacing w:line="240" w:lineRule="auto"/>
        <w:jc w:val="both"/>
        <w:rPr>
          <w:rFonts w:asciiTheme="minorHAnsi" w:hAnsiTheme="minorHAnsi" w:cstheme="minorHAnsi"/>
          <w:b/>
          <w:bCs/>
          <w:noProof/>
          <w:sz w:val="22"/>
          <w:szCs w:val="22"/>
        </w:rPr>
      </w:pPr>
    </w:p>
    <w:p w14:paraId="2FBDF538" w14:textId="77777777" w:rsidR="007A70D3" w:rsidRPr="00632A69" w:rsidRDefault="007A70D3" w:rsidP="00632A69">
      <w:pPr>
        <w:spacing w:line="240" w:lineRule="auto"/>
        <w:jc w:val="both"/>
        <w:rPr>
          <w:rFonts w:asciiTheme="minorHAnsi" w:hAnsiTheme="minorHAnsi" w:cstheme="minorHAnsi"/>
          <w:b/>
          <w:bCs/>
          <w:noProof/>
          <w:sz w:val="22"/>
          <w:szCs w:val="22"/>
        </w:rPr>
      </w:pPr>
    </w:p>
    <w:p w14:paraId="3AD64D66" w14:textId="77777777" w:rsidR="007A70D3" w:rsidRPr="00632A69" w:rsidRDefault="007A70D3" w:rsidP="00632A69">
      <w:pPr>
        <w:spacing w:line="240" w:lineRule="auto"/>
        <w:jc w:val="both"/>
        <w:rPr>
          <w:rFonts w:asciiTheme="minorHAnsi" w:hAnsiTheme="minorHAnsi" w:cstheme="minorHAnsi"/>
          <w:b/>
          <w:bCs/>
          <w:noProof/>
          <w:sz w:val="22"/>
          <w:szCs w:val="22"/>
        </w:rPr>
      </w:pPr>
    </w:p>
    <w:p w14:paraId="5DE86C38" w14:textId="1AF0EBAA" w:rsidR="00D47B53" w:rsidRPr="00632A69" w:rsidRDefault="00D47B53" w:rsidP="00632A69">
      <w:pPr>
        <w:spacing w:after="160" w:line="259" w:lineRule="auto"/>
        <w:jc w:val="both"/>
        <w:rPr>
          <w:rFonts w:asciiTheme="minorHAnsi" w:hAnsiTheme="minorHAnsi" w:cstheme="minorHAnsi"/>
          <w:b/>
          <w:snapToGrid w:val="0"/>
          <w:color w:val="000000"/>
          <w:sz w:val="22"/>
          <w:szCs w:val="22"/>
        </w:rPr>
      </w:pPr>
      <w:r w:rsidRPr="00632A69">
        <w:rPr>
          <w:rFonts w:asciiTheme="minorHAnsi" w:hAnsiTheme="minorHAnsi" w:cstheme="minorHAnsi"/>
          <w:snapToGrid w:val="0"/>
          <w:color w:val="000000"/>
          <w:sz w:val="22"/>
          <w:szCs w:val="22"/>
        </w:rPr>
        <w:br w:type="page"/>
      </w:r>
    </w:p>
    <w:p w14:paraId="6D79AE7A" w14:textId="27450B3D" w:rsidR="00F40E99" w:rsidRPr="00632A69" w:rsidRDefault="00C81737" w:rsidP="003D7F13">
      <w:pPr>
        <w:pStyle w:val="Heading2"/>
        <w:numPr>
          <w:ilvl w:val="0"/>
          <w:numId w:val="12"/>
        </w:numPr>
        <w:spacing w:line="276" w:lineRule="auto"/>
        <w:jc w:val="both"/>
        <w:rPr>
          <w:rFonts w:asciiTheme="minorHAnsi" w:hAnsiTheme="minorHAnsi" w:cstheme="minorHAnsi"/>
          <w:snapToGrid w:val="0"/>
          <w:color w:val="000000"/>
          <w:sz w:val="22"/>
          <w:szCs w:val="22"/>
        </w:rPr>
      </w:pPr>
      <w:bookmarkStart w:id="9" w:name="_Toc148717243"/>
      <w:r w:rsidRPr="00632A69">
        <w:rPr>
          <w:rFonts w:asciiTheme="minorHAnsi" w:hAnsiTheme="minorHAnsi" w:cstheme="minorHAnsi"/>
          <w:snapToGrid w:val="0"/>
          <w:color w:val="000000"/>
          <w:sz w:val="22"/>
          <w:szCs w:val="22"/>
        </w:rPr>
        <w:lastRenderedPageBreak/>
        <w:t>Letter of Guarantee Commission: -</w:t>
      </w:r>
      <w:bookmarkEnd w:id="9"/>
    </w:p>
    <w:p w14:paraId="26ACA8E5" w14:textId="77777777" w:rsidR="003D7F13" w:rsidRDefault="003D7F13" w:rsidP="00632A69">
      <w:pPr>
        <w:spacing w:line="276" w:lineRule="auto"/>
        <w:jc w:val="both"/>
        <w:rPr>
          <w:rFonts w:asciiTheme="minorHAnsi" w:hAnsiTheme="minorHAnsi" w:cstheme="minorHAnsi"/>
          <w:bCs/>
          <w:sz w:val="22"/>
          <w:szCs w:val="22"/>
        </w:rPr>
      </w:pPr>
    </w:p>
    <w:p w14:paraId="739EC570" w14:textId="48D81429" w:rsidR="00F67E52" w:rsidRPr="00632A69" w:rsidRDefault="00C81737" w:rsidP="00632A69">
      <w:pPr>
        <w:spacing w:line="276" w:lineRule="auto"/>
        <w:jc w:val="both"/>
        <w:rPr>
          <w:rFonts w:asciiTheme="minorHAnsi" w:hAnsiTheme="minorHAnsi" w:cstheme="minorHAnsi"/>
          <w:bCs/>
          <w:sz w:val="22"/>
          <w:szCs w:val="22"/>
        </w:rPr>
      </w:pPr>
      <w:r w:rsidRPr="00632A69">
        <w:rPr>
          <w:rFonts w:asciiTheme="minorHAnsi" w:hAnsiTheme="minorHAnsi" w:cstheme="minorHAnsi"/>
          <w:bCs/>
          <w:sz w:val="22"/>
          <w:szCs w:val="22"/>
        </w:rPr>
        <w:t xml:space="preserve">As per FSD </w:t>
      </w:r>
      <w:r w:rsidR="009D7288" w:rsidRPr="00632A69">
        <w:rPr>
          <w:rFonts w:asciiTheme="minorHAnsi" w:hAnsiTheme="minorHAnsi" w:cstheme="minorHAnsi"/>
          <w:bCs/>
          <w:sz w:val="22"/>
          <w:szCs w:val="22"/>
        </w:rPr>
        <w:t>the following</w:t>
      </w:r>
      <w:r w:rsidRPr="00632A69">
        <w:rPr>
          <w:rFonts w:asciiTheme="minorHAnsi" w:hAnsiTheme="minorHAnsi" w:cstheme="minorHAnsi"/>
          <w:bCs/>
          <w:sz w:val="22"/>
          <w:szCs w:val="22"/>
        </w:rPr>
        <w:t xml:space="preserve"> points are </w:t>
      </w:r>
      <w:r w:rsidR="009D7288" w:rsidRPr="00632A69">
        <w:rPr>
          <w:rFonts w:asciiTheme="minorHAnsi" w:hAnsiTheme="minorHAnsi" w:cstheme="minorHAnsi"/>
          <w:bCs/>
          <w:sz w:val="22"/>
          <w:szCs w:val="22"/>
        </w:rPr>
        <w:t>L</w:t>
      </w:r>
      <w:r w:rsidRPr="00632A69">
        <w:rPr>
          <w:rFonts w:asciiTheme="minorHAnsi" w:hAnsiTheme="minorHAnsi" w:cstheme="minorHAnsi"/>
          <w:bCs/>
          <w:sz w:val="22"/>
          <w:szCs w:val="22"/>
        </w:rPr>
        <w:t xml:space="preserve">etter of </w:t>
      </w:r>
      <w:proofErr w:type="gramStart"/>
      <w:r w:rsidR="009D7288" w:rsidRPr="00632A69">
        <w:rPr>
          <w:rFonts w:asciiTheme="minorHAnsi" w:hAnsiTheme="minorHAnsi" w:cstheme="minorHAnsi"/>
          <w:bCs/>
          <w:sz w:val="22"/>
          <w:szCs w:val="22"/>
        </w:rPr>
        <w:t>G</w:t>
      </w:r>
      <w:r w:rsidRPr="00632A69">
        <w:rPr>
          <w:rFonts w:asciiTheme="minorHAnsi" w:hAnsiTheme="minorHAnsi" w:cstheme="minorHAnsi"/>
          <w:bCs/>
          <w:sz w:val="22"/>
          <w:szCs w:val="22"/>
        </w:rPr>
        <w:t>uarantee</w:t>
      </w:r>
      <w:proofErr w:type="gramEnd"/>
      <w:r w:rsidRPr="00632A69">
        <w:rPr>
          <w:rFonts w:asciiTheme="minorHAnsi" w:hAnsiTheme="minorHAnsi" w:cstheme="minorHAnsi"/>
          <w:bCs/>
          <w:sz w:val="22"/>
          <w:szCs w:val="22"/>
        </w:rPr>
        <w:t xml:space="preserve"> commission. Commission can be calculated on flat basis 100% cash basis security and if non-cash Secured margin account it will calculate on percentage basis. If Cash secured margin is partial, then We must calculate percentage uncovered and unsecured amount only. Commission will be calculated by multiplying periods if any.</w:t>
      </w:r>
    </w:p>
    <w:p w14:paraId="2E4F9A10" w14:textId="77777777" w:rsidR="003C1733" w:rsidRPr="00632A69" w:rsidRDefault="003C1733" w:rsidP="00632A69">
      <w:pPr>
        <w:spacing w:line="276" w:lineRule="auto"/>
        <w:jc w:val="both"/>
        <w:rPr>
          <w:rFonts w:asciiTheme="minorHAnsi" w:hAnsiTheme="minorHAnsi" w:cstheme="minorHAnsi"/>
          <w:bCs/>
          <w:sz w:val="22"/>
          <w:szCs w:val="22"/>
        </w:rPr>
      </w:pPr>
    </w:p>
    <w:p w14:paraId="23C6A692" w14:textId="621BCA04" w:rsidR="003C1733" w:rsidRPr="00632A69" w:rsidRDefault="003C1733" w:rsidP="00632A69">
      <w:pPr>
        <w:spacing w:line="276" w:lineRule="auto"/>
        <w:jc w:val="both"/>
        <w:rPr>
          <w:rFonts w:asciiTheme="minorHAnsi" w:hAnsiTheme="minorHAnsi" w:cstheme="minorHAnsi"/>
          <w:bCs/>
          <w:sz w:val="22"/>
          <w:szCs w:val="22"/>
        </w:rPr>
      </w:pPr>
      <w:r w:rsidRPr="00632A69">
        <w:rPr>
          <w:rFonts w:asciiTheme="minorHAnsi" w:hAnsiTheme="minorHAnsi" w:cstheme="minorHAnsi"/>
          <w:bCs/>
          <w:sz w:val="22"/>
          <w:szCs w:val="22"/>
        </w:rPr>
        <w:t xml:space="preserve">Letter of </w:t>
      </w:r>
      <w:proofErr w:type="gramStart"/>
      <w:r w:rsidRPr="00632A69">
        <w:rPr>
          <w:rFonts w:asciiTheme="minorHAnsi" w:hAnsiTheme="minorHAnsi" w:cstheme="minorHAnsi"/>
          <w:bCs/>
          <w:sz w:val="22"/>
          <w:szCs w:val="22"/>
        </w:rPr>
        <w:t>Guarantee</w:t>
      </w:r>
      <w:proofErr w:type="gramEnd"/>
      <w:r w:rsidRPr="00632A69">
        <w:rPr>
          <w:rFonts w:asciiTheme="minorHAnsi" w:hAnsiTheme="minorHAnsi" w:cstheme="minorHAnsi"/>
          <w:bCs/>
          <w:sz w:val="22"/>
          <w:szCs w:val="22"/>
        </w:rPr>
        <w:t xml:space="preserve"> commission is calculated by three ways.</w:t>
      </w:r>
    </w:p>
    <w:p w14:paraId="593FACB3" w14:textId="1E0DB45B" w:rsidR="003C1733" w:rsidRPr="00632A69" w:rsidRDefault="003C1733" w:rsidP="00632A69">
      <w:pPr>
        <w:spacing w:line="276" w:lineRule="auto"/>
        <w:jc w:val="both"/>
        <w:rPr>
          <w:rFonts w:asciiTheme="minorHAnsi" w:hAnsiTheme="minorHAnsi" w:cstheme="minorHAnsi"/>
          <w:bCs/>
          <w:sz w:val="22"/>
          <w:szCs w:val="22"/>
        </w:rPr>
      </w:pPr>
      <w:r w:rsidRPr="00632A69">
        <w:rPr>
          <w:rFonts w:asciiTheme="minorHAnsi" w:hAnsiTheme="minorHAnsi" w:cstheme="minorHAnsi"/>
          <w:bCs/>
          <w:sz w:val="22"/>
          <w:szCs w:val="22"/>
        </w:rPr>
        <w:t>1.</w:t>
      </w:r>
      <w:r w:rsidR="00E64EB6" w:rsidRPr="00632A69">
        <w:rPr>
          <w:rFonts w:asciiTheme="minorHAnsi" w:hAnsiTheme="minorHAnsi" w:cstheme="minorHAnsi"/>
          <w:bCs/>
          <w:sz w:val="22"/>
          <w:szCs w:val="22"/>
        </w:rPr>
        <w:t>LG open by cash</w:t>
      </w:r>
      <w:r w:rsidRPr="00632A69">
        <w:rPr>
          <w:rFonts w:asciiTheme="minorHAnsi" w:hAnsiTheme="minorHAnsi" w:cstheme="minorHAnsi"/>
          <w:bCs/>
          <w:sz w:val="22"/>
          <w:szCs w:val="22"/>
        </w:rPr>
        <w:t xml:space="preserve">: - In this case </w:t>
      </w:r>
      <w:r w:rsidR="009D7288" w:rsidRPr="00632A69">
        <w:rPr>
          <w:rFonts w:asciiTheme="minorHAnsi" w:hAnsiTheme="minorHAnsi" w:cstheme="minorHAnsi"/>
          <w:bCs/>
          <w:sz w:val="22"/>
          <w:szCs w:val="22"/>
        </w:rPr>
        <w:t>the customer</w:t>
      </w:r>
      <w:r w:rsidRPr="00632A69">
        <w:rPr>
          <w:rFonts w:asciiTheme="minorHAnsi" w:hAnsiTheme="minorHAnsi" w:cstheme="minorHAnsi"/>
          <w:bCs/>
          <w:sz w:val="22"/>
          <w:szCs w:val="22"/>
        </w:rPr>
        <w:t xml:space="preserve"> does not have any facility account at </w:t>
      </w:r>
      <w:r w:rsidR="009D7288" w:rsidRPr="00632A69">
        <w:rPr>
          <w:rFonts w:asciiTheme="minorHAnsi" w:hAnsiTheme="minorHAnsi" w:cstheme="minorHAnsi"/>
          <w:bCs/>
          <w:sz w:val="22"/>
          <w:szCs w:val="22"/>
        </w:rPr>
        <w:t>bank,</w:t>
      </w:r>
      <w:r w:rsidRPr="00632A69">
        <w:rPr>
          <w:rFonts w:asciiTheme="minorHAnsi" w:hAnsiTheme="minorHAnsi" w:cstheme="minorHAnsi"/>
          <w:bCs/>
          <w:sz w:val="22"/>
          <w:szCs w:val="22"/>
        </w:rPr>
        <w:t xml:space="preserve"> and he </w:t>
      </w:r>
      <w:r w:rsidR="009D7288" w:rsidRPr="00632A69">
        <w:rPr>
          <w:rFonts w:asciiTheme="minorHAnsi" w:hAnsiTheme="minorHAnsi" w:cstheme="minorHAnsi"/>
          <w:bCs/>
          <w:sz w:val="22"/>
          <w:szCs w:val="22"/>
        </w:rPr>
        <w:t>wants</w:t>
      </w:r>
      <w:r w:rsidRPr="00632A69">
        <w:rPr>
          <w:rFonts w:asciiTheme="minorHAnsi" w:hAnsiTheme="minorHAnsi" w:cstheme="minorHAnsi"/>
          <w:bCs/>
          <w:sz w:val="22"/>
          <w:szCs w:val="22"/>
        </w:rPr>
        <w:t xml:space="preserve"> to issue Letter of Guarantee at bank on amount USD 100,000/-.</w:t>
      </w:r>
    </w:p>
    <w:p w14:paraId="7A4BE841" w14:textId="77777777" w:rsidR="00E64EB6" w:rsidRPr="00632A69" w:rsidRDefault="00E64EB6" w:rsidP="00632A69">
      <w:pPr>
        <w:spacing w:line="276" w:lineRule="auto"/>
        <w:jc w:val="both"/>
        <w:rPr>
          <w:rFonts w:asciiTheme="minorHAnsi" w:hAnsiTheme="minorHAnsi" w:cstheme="minorHAnsi"/>
          <w:bCs/>
          <w:sz w:val="22"/>
          <w:szCs w:val="22"/>
        </w:rPr>
      </w:pPr>
    </w:p>
    <w:p w14:paraId="40415847" w14:textId="6FCD3A79" w:rsidR="003C1733" w:rsidRPr="00632A69" w:rsidRDefault="003C1733" w:rsidP="00632A69">
      <w:pPr>
        <w:spacing w:line="276" w:lineRule="auto"/>
        <w:jc w:val="both"/>
        <w:rPr>
          <w:rFonts w:asciiTheme="minorHAnsi" w:hAnsiTheme="minorHAnsi" w:cstheme="minorHAnsi"/>
          <w:bCs/>
          <w:sz w:val="22"/>
          <w:szCs w:val="22"/>
        </w:rPr>
      </w:pPr>
      <w:r w:rsidRPr="00632A69">
        <w:rPr>
          <w:rFonts w:asciiTheme="minorHAnsi" w:hAnsiTheme="minorHAnsi" w:cstheme="minorHAnsi"/>
          <w:bCs/>
          <w:sz w:val="22"/>
          <w:szCs w:val="22"/>
        </w:rPr>
        <w:t>2.</w:t>
      </w:r>
      <w:r w:rsidR="00E64EB6" w:rsidRPr="00632A69">
        <w:rPr>
          <w:rFonts w:asciiTheme="minorHAnsi" w:hAnsiTheme="minorHAnsi" w:cstheme="minorHAnsi"/>
          <w:bCs/>
          <w:sz w:val="22"/>
          <w:szCs w:val="22"/>
        </w:rPr>
        <w:t>LG open by Facility Account: -</w:t>
      </w:r>
      <w:r w:rsidRPr="00632A69">
        <w:rPr>
          <w:rFonts w:asciiTheme="minorHAnsi" w:hAnsiTheme="minorHAnsi" w:cstheme="minorHAnsi"/>
          <w:bCs/>
          <w:sz w:val="22"/>
          <w:szCs w:val="22"/>
        </w:rPr>
        <w:t xml:space="preserve"> If </w:t>
      </w:r>
      <w:r w:rsidR="009D7288" w:rsidRPr="00632A69">
        <w:rPr>
          <w:rFonts w:asciiTheme="minorHAnsi" w:hAnsiTheme="minorHAnsi" w:cstheme="minorHAnsi"/>
          <w:bCs/>
          <w:sz w:val="22"/>
          <w:szCs w:val="22"/>
        </w:rPr>
        <w:t>a customer</w:t>
      </w:r>
      <w:r w:rsidRPr="00632A69">
        <w:rPr>
          <w:rFonts w:asciiTheme="minorHAnsi" w:hAnsiTheme="minorHAnsi" w:cstheme="minorHAnsi"/>
          <w:bCs/>
          <w:sz w:val="22"/>
          <w:szCs w:val="22"/>
        </w:rPr>
        <w:t xml:space="preserve"> </w:t>
      </w:r>
      <w:r w:rsidR="00481D48" w:rsidRPr="00632A69">
        <w:rPr>
          <w:rFonts w:asciiTheme="minorHAnsi" w:hAnsiTheme="minorHAnsi" w:cstheme="minorHAnsi"/>
          <w:bCs/>
          <w:sz w:val="22"/>
          <w:szCs w:val="22"/>
        </w:rPr>
        <w:t>has</w:t>
      </w:r>
      <w:r w:rsidRPr="00632A69">
        <w:rPr>
          <w:rFonts w:asciiTheme="minorHAnsi" w:hAnsiTheme="minorHAnsi" w:cstheme="minorHAnsi"/>
          <w:bCs/>
          <w:sz w:val="22"/>
          <w:szCs w:val="22"/>
        </w:rPr>
        <w:t xml:space="preserve"> facility accounts at bank and </w:t>
      </w:r>
      <w:r w:rsidR="00632A69" w:rsidRPr="00632A69">
        <w:rPr>
          <w:rFonts w:asciiTheme="minorHAnsi" w:hAnsiTheme="minorHAnsi" w:cstheme="minorHAnsi"/>
          <w:bCs/>
          <w:sz w:val="22"/>
          <w:szCs w:val="22"/>
        </w:rPr>
        <w:t>wants</w:t>
      </w:r>
      <w:r w:rsidRPr="00632A69">
        <w:rPr>
          <w:rFonts w:asciiTheme="minorHAnsi" w:hAnsiTheme="minorHAnsi" w:cstheme="minorHAnsi"/>
          <w:bCs/>
          <w:sz w:val="22"/>
          <w:szCs w:val="22"/>
        </w:rPr>
        <w:t xml:space="preserve"> to </w:t>
      </w:r>
      <w:r w:rsidR="009D7288" w:rsidRPr="00632A69">
        <w:rPr>
          <w:rFonts w:asciiTheme="minorHAnsi" w:hAnsiTheme="minorHAnsi" w:cstheme="minorHAnsi"/>
          <w:bCs/>
          <w:sz w:val="22"/>
          <w:szCs w:val="22"/>
        </w:rPr>
        <w:t>issue</w:t>
      </w:r>
      <w:r w:rsidRPr="00632A69">
        <w:rPr>
          <w:rFonts w:asciiTheme="minorHAnsi" w:hAnsiTheme="minorHAnsi" w:cstheme="minorHAnsi"/>
          <w:bCs/>
          <w:sz w:val="22"/>
          <w:szCs w:val="22"/>
        </w:rPr>
        <w:t xml:space="preserve"> Letter of guarantee at bank on amount USD 100,000/- on that time unsecured amount </w:t>
      </w:r>
      <w:r w:rsidR="00E64EB6" w:rsidRPr="00632A69">
        <w:rPr>
          <w:rFonts w:asciiTheme="minorHAnsi" w:hAnsiTheme="minorHAnsi" w:cstheme="minorHAnsi"/>
          <w:bCs/>
          <w:sz w:val="22"/>
          <w:szCs w:val="22"/>
        </w:rPr>
        <w:t>commission</w:t>
      </w:r>
      <w:r w:rsidRPr="00632A69">
        <w:rPr>
          <w:rFonts w:asciiTheme="minorHAnsi" w:hAnsiTheme="minorHAnsi" w:cstheme="minorHAnsi"/>
          <w:bCs/>
          <w:sz w:val="22"/>
          <w:szCs w:val="22"/>
        </w:rPr>
        <w:t xml:space="preserve"> will </w:t>
      </w:r>
      <w:r w:rsidR="009D7288" w:rsidRPr="00632A69">
        <w:rPr>
          <w:rFonts w:asciiTheme="minorHAnsi" w:hAnsiTheme="minorHAnsi" w:cstheme="minorHAnsi"/>
          <w:bCs/>
          <w:sz w:val="22"/>
          <w:szCs w:val="22"/>
        </w:rPr>
        <w:t>be calculated</w:t>
      </w:r>
      <w:r w:rsidRPr="00632A69">
        <w:rPr>
          <w:rFonts w:asciiTheme="minorHAnsi" w:hAnsiTheme="minorHAnsi" w:cstheme="minorHAnsi"/>
          <w:bCs/>
          <w:sz w:val="22"/>
          <w:szCs w:val="22"/>
        </w:rPr>
        <w:t>.</w:t>
      </w:r>
    </w:p>
    <w:p w14:paraId="79C87B65" w14:textId="77777777" w:rsidR="00E64EB6" w:rsidRPr="00632A69" w:rsidRDefault="00E64EB6" w:rsidP="00632A69">
      <w:pPr>
        <w:spacing w:line="276" w:lineRule="auto"/>
        <w:jc w:val="both"/>
        <w:rPr>
          <w:rFonts w:asciiTheme="minorHAnsi" w:hAnsiTheme="minorHAnsi" w:cstheme="minorHAnsi"/>
          <w:bCs/>
          <w:sz w:val="22"/>
          <w:szCs w:val="22"/>
        </w:rPr>
      </w:pPr>
    </w:p>
    <w:p w14:paraId="0643C02F" w14:textId="3BBE056F" w:rsidR="00E64EB6" w:rsidRDefault="00E64EB6" w:rsidP="00632A69">
      <w:pPr>
        <w:spacing w:line="276" w:lineRule="auto"/>
        <w:jc w:val="both"/>
        <w:rPr>
          <w:rFonts w:asciiTheme="minorHAnsi" w:hAnsiTheme="minorHAnsi" w:cstheme="minorHAnsi"/>
          <w:bCs/>
          <w:sz w:val="22"/>
          <w:szCs w:val="22"/>
        </w:rPr>
      </w:pPr>
      <w:r w:rsidRPr="00632A69">
        <w:rPr>
          <w:rFonts w:asciiTheme="minorHAnsi" w:hAnsiTheme="minorHAnsi" w:cstheme="minorHAnsi"/>
          <w:bCs/>
          <w:sz w:val="22"/>
          <w:szCs w:val="22"/>
        </w:rPr>
        <w:t>3.LG Open by Partial: - If customer having facility accounts and this facility accounts is utilized 70 % and 30% unutilized. Customer wants to issue LG using 30% unutilized amount and remaining amount pay by cash.</w:t>
      </w:r>
    </w:p>
    <w:p w14:paraId="3847CEDD" w14:textId="77777777" w:rsidR="00015393" w:rsidRDefault="00015393" w:rsidP="00632A69">
      <w:pPr>
        <w:spacing w:line="276" w:lineRule="auto"/>
        <w:jc w:val="both"/>
        <w:rPr>
          <w:rFonts w:asciiTheme="minorHAnsi" w:hAnsiTheme="minorHAnsi" w:cstheme="minorHAnsi"/>
          <w:bCs/>
          <w:sz w:val="22"/>
          <w:szCs w:val="22"/>
        </w:rPr>
      </w:pPr>
    </w:p>
    <w:p w14:paraId="2F345F87" w14:textId="0F791D4E" w:rsidR="00015393" w:rsidRPr="00632A69" w:rsidRDefault="00015393" w:rsidP="00632A69">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4.</w:t>
      </w:r>
      <w:r w:rsidRPr="00015393">
        <w:rPr>
          <w:rFonts w:asciiTheme="minorHAnsi" w:hAnsiTheme="minorHAnsi" w:cstheme="minorHAnsi"/>
          <w:b/>
          <w:sz w:val="22"/>
          <w:szCs w:val="22"/>
          <w:lang w:val="en-IN"/>
        </w:rPr>
        <w:t xml:space="preserve"> </w:t>
      </w:r>
      <w:r>
        <w:rPr>
          <w:rFonts w:asciiTheme="minorHAnsi" w:hAnsiTheme="minorHAnsi" w:cstheme="minorHAnsi"/>
          <w:b/>
          <w:sz w:val="22"/>
          <w:szCs w:val="22"/>
          <w:lang w:val="en-IN"/>
        </w:rPr>
        <w:t>Local LG with Foreign Currency</w:t>
      </w:r>
    </w:p>
    <w:p w14:paraId="0AAA73E5" w14:textId="77777777" w:rsidR="00E64EB6" w:rsidRPr="00632A69" w:rsidRDefault="00E64EB6" w:rsidP="00632A69">
      <w:pPr>
        <w:spacing w:line="276" w:lineRule="auto"/>
        <w:jc w:val="both"/>
        <w:rPr>
          <w:rFonts w:asciiTheme="minorHAnsi" w:hAnsiTheme="minorHAnsi" w:cstheme="minorHAnsi"/>
          <w:bCs/>
          <w:sz w:val="22"/>
          <w:szCs w:val="22"/>
        </w:rPr>
      </w:pPr>
    </w:p>
    <w:p w14:paraId="5BEE8597" w14:textId="3F7BCD4A" w:rsidR="00647AE6" w:rsidRPr="00632A69" w:rsidRDefault="003E1EC9" w:rsidP="003D7F13">
      <w:pPr>
        <w:pStyle w:val="Heading2"/>
        <w:numPr>
          <w:ilvl w:val="1"/>
          <w:numId w:val="12"/>
        </w:numPr>
        <w:spacing w:line="276" w:lineRule="auto"/>
        <w:jc w:val="both"/>
        <w:rPr>
          <w:rFonts w:asciiTheme="minorHAnsi" w:hAnsiTheme="minorHAnsi" w:cstheme="minorHAnsi"/>
          <w:snapToGrid w:val="0"/>
          <w:color w:val="000000"/>
          <w:sz w:val="22"/>
          <w:szCs w:val="22"/>
        </w:rPr>
      </w:pPr>
      <w:bookmarkStart w:id="10" w:name="_Toc148717244"/>
      <w:r w:rsidRPr="00632A69">
        <w:rPr>
          <w:rFonts w:asciiTheme="minorHAnsi" w:hAnsiTheme="minorHAnsi" w:cstheme="minorHAnsi"/>
          <w:snapToGrid w:val="0"/>
          <w:color w:val="000000"/>
          <w:sz w:val="22"/>
          <w:szCs w:val="22"/>
        </w:rPr>
        <w:t>L</w:t>
      </w:r>
      <w:r w:rsidR="009D7288" w:rsidRPr="00632A69">
        <w:rPr>
          <w:rFonts w:asciiTheme="minorHAnsi" w:hAnsiTheme="minorHAnsi" w:cstheme="minorHAnsi"/>
          <w:snapToGrid w:val="0"/>
          <w:color w:val="000000"/>
          <w:sz w:val="22"/>
          <w:szCs w:val="22"/>
        </w:rPr>
        <w:t>etter of Guarantee open by cash: -</w:t>
      </w:r>
      <w:bookmarkEnd w:id="10"/>
    </w:p>
    <w:p w14:paraId="070F6059" w14:textId="65F90865" w:rsidR="00AC083D" w:rsidRPr="00632A69" w:rsidRDefault="00AC083D" w:rsidP="00632A69">
      <w:pPr>
        <w:spacing w:line="276" w:lineRule="auto"/>
        <w:jc w:val="both"/>
        <w:rPr>
          <w:rFonts w:asciiTheme="minorHAnsi" w:hAnsiTheme="minorHAnsi" w:cstheme="minorHAnsi"/>
          <w:bCs/>
          <w:sz w:val="22"/>
          <w:szCs w:val="22"/>
        </w:rPr>
      </w:pPr>
      <w:r w:rsidRPr="00632A69">
        <w:rPr>
          <w:rFonts w:asciiTheme="minorHAnsi" w:hAnsiTheme="minorHAnsi" w:cstheme="minorHAnsi"/>
          <w:bCs/>
          <w:sz w:val="22"/>
          <w:szCs w:val="22"/>
        </w:rPr>
        <w:t xml:space="preserve">If a customer does not have a facility account </w:t>
      </w:r>
      <w:r w:rsidR="00734357" w:rsidRPr="00632A69">
        <w:rPr>
          <w:rFonts w:asciiTheme="minorHAnsi" w:hAnsiTheme="minorHAnsi" w:cstheme="minorHAnsi"/>
          <w:bCs/>
          <w:sz w:val="22"/>
          <w:szCs w:val="22"/>
        </w:rPr>
        <w:t>at</w:t>
      </w:r>
      <w:r w:rsidRPr="00632A69">
        <w:rPr>
          <w:rFonts w:asciiTheme="minorHAnsi" w:hAnsiTheme="minorHAnsi" w:cstheme="minorHAnsi"/>
          <w:bCs/>
          <w:sz w:val="22"/>
          <w:szCs w:val="22"/>
        </w:rPr>
        <w:t xml:space="preserve"> that time 100% margin amount &amp; flat charges should be applied. Flat charges should be SYP 5000/- </w:t>
      </w:r>
    </w:p>
    <w:p w14:paraId="11B5BCF5" w14:textId="6EA05481" w:rsidR="009D7288" w:rsidRPr="00632A69" w:rsidRDefault="00AC083D" w:rsidP="00632A69">
      <w:pPr>
        <w:spacing w:line="276" w:lineRule="auto"/>
        <w:jc w:val="both"/>
        <w:rPr>
          <w:rFonts w:asciiTheme="minorHAnsi" w:hAnsiTheme="minorHAnsi" w:cstheme="minorHAnsi"/>
        </w:rPr>
      </w:pPr>
      <w:r w:rsidRPr="00632A69">
        <w:rPr>
          <w:rFonts w:asciiTheme="minorHAnsi" w:hAnsiTheme="minorHAnsi" w:cstheme="minorHAnsi"/>
          <w:bCs/>
          <w:sz w:val="22"/>
          <w:szCs w:val="22"/>
        </w:rPr>
        <w:t xml:space="preserve">Suppose customer ABC wants to issue a Letter of Guarantee </w:t>
      </w:r>
      <w:r w:rsidR="00F20705">
        <w:rPr>
          <w:rFonts w:asciiTheme="minorHAnsi" w:hAnsiTheme="minorHAnsi" w:cstheme="minorHAnsi"/>
          <w:bCs/>
          <w:sz w:val="22"/>
          <w:szCs w:val="22"/>
        </w:rPr>
        <w:t>SYP</w:t>
      </w:r>
      <w:r w:rsidRPr="00632A69">
        <w:rPr>
          <w:rFonts w:asciiTheme="minorHAnsi" w:hAnsiTheme="minorHAnsi" w:cstheme="minorHAnsi"/>
          <w:bCs/>
          <w:sz w:val="22"/>
          <w:szCs w:val="22"/>
        </w:rPr>
        <w:t xml:space="preserve"> 100,000/- on that time following vouchers will be generated. Here bank has applied flat charges SYP 5000/-  </w:t>
      </w:r>
    </w:p>
    <w:p w14:paraId="7FFDC90F" w14:textId="77777777" w:rsidR="00926905" w:rsidRPr="00632A69" w:rsidRDefault="00926905" w:rsidP="00632A69">
      <w:pPr>
        <w:pStyle w:val="ListParagraph"/>
        <w:spacing w:line="276" w:lineRule="auto"/>
        <w:ind w:left="840"/>
        <w:jc w:val="both"/>
        <w:rPr>
          <w:rFonts w:asciiTheme="minorHAnsi" w:hAnsiTheme="minorHAnsi" w:cstheme="minorHAnsi"/>
          <w:bCs/>
          <w:sz w:val="22"/>
          <w:szCs w:val="22"/>
        </w:rPr>
      </w:pPr>
    </w:p>
    <w:tbl>
      <w:tblPr>
        <w:tblpPr w:leftFromText="180" w:rightFromText="180" w:vertAnchor="text" w:horzAnchor="page" w:tblpX="2280" w:tblpYSpec="bottom"/>
        <w:tblW w:w="8642" w:type="dxa"/>
        <w:tblLook w:val="04A0" w:firstRow="1" w:lastRow="0" w:firstColumn="1" w:lastColumn="0" w:noHBand="0" w:noVBand="1"/>
      </w:tblPr>
      <w:tblGrid>
        <w:gridCol w:w="1980"/>
        <w:gridCol w:w="2977"/>
        <w:gridCol w:w="1701"/>
        <w:gridCol w:w="1984"/>
      </w:tblGrid>
      <w:tr w:rsidR="00AC083D" w:rsidRPr="00632A69" w14:paraId="22C2E364" w14:textId="77777777" w:rsidTr="00EA6EF3">
        <w:trPr>
          <w:trHeight w:val="253"/>
        </w:trPr>
        <w:tc>
          <w:tcPr>
            <w:tcW w:w="1980" w:type="dxa"/>
            <w:tcBorders>
              <w:top w:val="single" w:sz="4" w:space="0" w:color="auto"/>
              <w:left w:val="single" w:sz="4" w:space="0" w:color="auto"/>
              <w:bottom w:val="single" w:sz="4" w:space="0" w:color="auto"/>
              <w:right w:val="single" w:sz="4" w:space="0" w:color="auto"/>
            </w:tcBorders>
            <w:shd w:val="solid" w:color="9CC2E5" w:themeColor="accent1" w:themeTint="99" w:fill="2E74B5" w:themeFill="accent1" w:themeFillShade="BF"/>
            <w:noWrap/>
          </w:tcPr>
          <w:p w14:paraId="3C5A54F0" w14:textId="77777777" w:rsidR="00AC083D" w:rsidRPr="00632A69" w:rsidRDefault="00AC083D"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lastRenderedPageBreak/>
              <w:t>Accounts Head</w:t>
            </w:r>
          </w:p>
        </w:tc>
        <w:tc>
          <w:tcPr>
            <w:tcW w:w="2977"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7079412B" w14:textId="77777777" w:rsidR="00AC083D" w:rsidRPr="00632A69" w:rsidRDefault="00AC083D"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Amount</w:t>
            </w:r>
          </w:p>
        </w:tc>
        <w:tc>
          <w:tcPr>
            <w:tcW w:w="1701"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76C6017C" w14:textId="77777777" w:rsidR="00AC083D" w:rsidRPr="00632A69" w:rsidRDefault="00AC083D"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Flag</w:t>
            </w:r>
          </w:p>
        </w:tc>
        <w:tc>
          <w:tcPr>
            <w:tcW w:w="1984"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tcPr>
          <w:p w14:paraId="2533DD6C" w14:textId="77777777" w:rsidR="00AC083D" w:rsidRPr="00632A69" w:rsidRDefault="00AC083D"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Remarks</w:t>
            </w:r>
          </w:p>
          <w:p w14:paraId="51C236F3" w14:textId="77777777" w:rsidR="00AC083D" w:rsidRPr="00632A69" w:rsidRDefault="00AC083D" w:rsidP="00632A69">
            <w:pPr>
              <w:spacing w:line="240" w:lineRule="auto"/>
              <w:jc w:val="both"/>
              <w:rPr>
                <w:rFonts w:asciiTheme="minorHAnsi" w:hAnsiTheme="minorHAnsi" w:cstheme="minorHAnsi"/>
                <w:color w:val="000000"/>
                <w:sz w:val="22"/>
                <w:szCs w:val="22"/>
                <w:lang w:val="en-IN" w:eastAsia="en-IN"/>
              </w:rPr>
            </w:pPr>
          </w:p>
        </w:tc>
      </w:tr>
      <w:tr w:rsidR="00AC083D" w:rsidRPr="00632A69" w14:paraId="4703C430" w14:textId="77777777" w:rsidTr="00EA6EF3">
        <w:trPr>
          <w:trHeight w:val="396"/>
        </w:trPr>
        <w:tc>
          <w:tcPr>
            <w:tcW w:w="19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99A4860" w14:textId="6E6C5995" w:rsidR="00AC083D" w:rsidRPr="00632A69" w:rsidRDefault="00F20705"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 xml:space="preserve">Customer </w:t>
            </w:r>
            <w:r w:rsidR="00AC083D" w:rsidRPr="00632A69">
              <w:rPr>
                <w:rFonts w:asciiTheme="minorHAnsi" w:hAnsiTheme="minorHAnsi" w:cstheme="minorHAnsi"/>
                <w:color w:val="000000"/>
                <w:sz w:val="22"/>
                <w:szCs w:val="22"/>
                <w:lang w:val="en-IN" w:eastAsia="en-IN"/>
              </w:rPr>
              <w:t>Liability</w:t>
            </w:r>
          </w:p>
        </w:tc>
        <w:tc>
          <w:tcPr>
            <w:tcW w:w="2977" w:type="dxa"/>
            <w:tcBorders>
              <w:top w:val="single" w:sz="4" w:space="0" w:color="auto"/>
              <w:left w:val="nil"/>
              <w:bottom w:val="single" w:sz="4" w:space="0" w:color="auto"/>
              <w:right w:val="single" w:sz="4" w:space="0" w:color="auto"/>
            </w:tcBorders>
            <w:shd w:val="clear" w:color="000000" w:fill="FFFFFF"/>
            <w:noWrap/>
            <w:vAlign w:val="bottom"/>
            <w:hideMark/>
          </w:tcPr>
          <w:p w14:paraId="1ED74492" w14:textId="5651B5D8" w:rsidR="00AC083D" w:rsidRPr="00632A69" w:rsidRDefault="00AC083D" w:rsidP="00893561">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w:t>
            </w:r>
            <w:r w:rsidR="006E50EE" w:rsidRPr="00632A69">
              <w:rPr>
                <w:rFonts w:asciiTheme="minorHAnsi" w:hAnsiTheme="minorHAnsi" w:cstheme="minorHAnsi"/>
                <w:color w:val="000000"/>
                <w:sz w:val="22"/>
                <w:szCs w:val="22"/>
                <w:lang w:val="en-IN" w:eastAsia="en-IN"/>
              </w:rPr>
              <w:t>,</w:t>
            </w:r>
            <w:r w:rsidRPr="00632A69">
              <w:rPr>
                <w:rFonts w:asciiTheme="minorHAnsi" w:hAnsiTheme="minorHAnsi" w:cstheme="minorHAnsi"/>
                <w:color w:val="000000"/>
                <w:sz w:val="22"/>
                <w:szCs w:val="22"/>
                <w:lang w:val="en-IN" w:eastAsia="en-IN"/>
              </w:rPr>
              <w:t>000</w:t>
            </w:r>
            <w:r w:rsidR="006E50EE" w:rsidRPr="00632A69">
              <w:rPr>
                <w:rFonts w:asciiTheme="minorHAnsi" w:hAnsiTheme="minorHAnsi" w:cstheme="minorHAnsi"/>
                <w:color w:val="000000"/>
                <w:sz w:val="22"/>
                <w:szCs w:val="22"/>
                <w:lang w:val="en-IN" w:eastAsia="en-IN"/>
              </w:rPr>
              <w:t>.00</w:t>
            </w:r>
          </w:p>
        </w:tc>
        <w:tc>
          <w:tcPr>
            <w:tcW w:w="1701" w:type="dxa"/>
            <w:tcBorders>
              <w:top w:val="single" w:sz="4" w:space="0" w:color="auto"/>
              <w:left w:val="nil"/>
              <w:bottom w:val="single" w:sz="4" w:space="0" w:color="auto"/>
              <w:right w:val="single" w:sz="4" w:space="0" w:color="auto"/>
            </w:tcBorders>
            <w:shd w:val="clear" w:color="000000" w:fill="FFFFFF"/>
            <w:noWrap/>
            <w:vAlign w:val="bottom"/>
            <w:hideMark/>
          </w:tcPr>
          <w:p w14:paraId="436E69A2" w14:textId="77777777" w:rsidR="00AC083D" w:rsidRPr="00632A69" w:rsidRDefault="00AC083D"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1984" w:type="dxa"/>
            <w:tcBorders>
              <w:top w:val="single" w:sz="4" w:space="0" w:color="auto"/>
              <w:left w:val="nil"/>
              <w:bottom w:val="single" w:sz="4" w:space="0" w:color="auto"/>
              <w:right w:val="single" w:sz="4" w:space="0" w:color="auto"/>
            </w:tcBorders>
            <w:shd w:val="clear" w:color="000000" w:fill="FFFFFF"/>
          </w:tcPr>
          <w:p w14:paraId="7DD74876" w14:textId="77777777" w:rsidR="00AC083D" w:rsidRPr="00632A69" w:rsidRDefault="00AC083D"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Liability</w:t>
            </w:r>
          </w:p>
        </w:tc>
      </w:tr>
      <w:tr w:rsidR="00AC083D" w:rsidRPr="00632A69" w14:paraId="74DD6564" w14:textId="77777777" w:rsidTr="00EA6EF3">
        <w:trPr>
          <w:trHeight w:val="307"/>
        </w:trPr>
        <w:tc>
          <w:tcPr>
            <w:tcW w:w="1980" w:type="dxa"/>
            <w:tcBorders>
              <w:top w:val="nil"/>
              <w:left w:val="single" w:sz="4" w:space="0" w:color="auto"/>
              <w:bottom w:val="single" w:sz="4" w:space="0" w:color="auto"/>
              <w:right w:val="single" w:sz="4" w:space="0" w:color="auto"/>
            </w:tcBorders>
            <w:shd w:val="clear" w:color="000000" w:fill="FFFFFF"/>
            <w:noWrap/>
            <w:hideMark/>
          </w:tcPr>
          <w:p w14:paraId="768A3FDF" w14:textId="4077203A" w:rsidR="00AC083D" w:rsidRPr="00632A69" w:rsidRDefault="00EA6EF3" w:rsidP="00632A69">
            <w:pPr>
              <w:spacing w:line="240" w:lineRule="auto"/>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Beneficiary</w:t>
            </w:r>
            <w:r w:rsidR="00F20705" w:rsidRPr="00632A69">
              <w:rPr>
                <w:rFonts w:asciiTheme="minorHAnsi" w:hAnsiTheme="minorHAnsi" w:cstheme="minorHAnsi"/>
                <w:color w:val="000000"/>
                <w:sz w:val="22"/>
                <w:szCs w:val="22"/>
                <w:lang w:val="en-IN" w:eastAsia="en-IN"/>
              </w:rPr>
              <w:t xml:space="preserve"> </w:t>
            </w:r>
            <w:r w:rsidR="00F20705">
              <w:rPr>
                <w:rFonts w:asciiTheme="minorHAnsi" w:hAnsiTheme="minorHAnsi" w:cstheme="minorHAnsi"/>
                <w:color w:val="000000"/>
                <w:sz w:val="22"/>
                <w:szCs w:val="22"/>
                <w:lang w:val="en-IN" w:eastAsia="en-IN"/>
              </w:rPr>
              <w:t>Liability</w:t>
            </w:r>
          </w:p>
          <w:p w14:paraId="30C1576E" w14:textId="77777777" w:rsidR="00AC083D" w:rsidRPr="00632A69" w:rsidRDefault="00AC083D" w:rsidP="00632A69">
            <w:pPr>
              <w:spacing w:line="240" w:lineRule="auto"/>
              <w:rPr>
                <w:rFonts w:asciiTheme="minorHAnsi" w:hAnsiTheme="minorHAnsi" w:cstheme="minorHAnsi"/>
                <w:color w:val="000000"/>
                <w:sz w:val="22"/>
                <w:szCs w:val="22"/>
                <w:lang w:val="en-IN" w:eastAsia="en-IN"/>
              </w:rPr>
            </w:pPr>
          </w:p>
        </w:tc>
        <w:tc>
          <w:tcPr>
            <w:tcW w:w="2977" w:type="dxa"/>
            <w:tcBorders>
              <w:top w:val="nil"/>
              <w:left w:val="nil"/>
              <w:bottom w:val="single" w:sz="4" w:space="0" w:color="auto"/>
              <w:right w:val="single" w:sz="4" w:space="0" w:color="auto"/>
            </w:tcBorders>
            <w:shd w:val="clear" w:color="000000" w:fill="FFFFFF"/>
            <w:noWrap/>
            <w:hideMark/>
          </w:tcPr>
          <w:p w14:paraId="0443F5E6" w14:textId="229EEF58" w:rsidR="00AC083D" w:rsidRPr="00632A69" w:rsidRDefault="00AC083D" w:rsidP="00893561">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w:t>
            </w:r>
            <w:r w:rsidR="006E50EE" w:rsidRPr="00632A69">
              <w:rPr>
                <w:rFonts w:asciiTheme="minorHAnsi" w:hAnsiTheme="minorHAnsi" w:cstheme="minorHAnsi"/>
                <w:color w:val="000000"/>
                <w:sz w:val="22"/>
                <w:szCs w:val="22"/>
                <w:lang w:val="en-IN" w:eastAsia="en-IN"/>
              </w:rPr>
              <w:t>,</w:t>
            </w:r>
            <w:r w:rsidRPr="00632A69">
              <w:rPr>
                <w:rFonts w:asciiTheme="minorHAnsi" w:hAnsiTheme="minorHAnsi" w:cstheme="minorHAnsi"/>
                <w:color w:val="000000"/>
                <w:sz w:val="22"/>
                <w:szCs w:val="22"/>
                <w:lang w:val="en-IN" w:eastAsia="en-IN"/>
              </w:rPr>
              <w:t>000</w:t>
            </w:r>
            <w:r w:rsidR="006E50EE" w:rsidRPr="00632A69">
              <w:rPr>
                <w:rFonts w:asciiTheme="minorHAnsi" w:hAnsiTheme="minorHAnsi" w:cstheme="minorHAnsi"/>
                <w:color w:val="000000"/>
                <w:sz w:val="22"/>
                <w:szCs w:val="22"/>
                <w:lang w:val="en-IN" w:eastAsia="en-IN"/>
              </w:rPr>
              <w:t>.00</w:t>
            </w:r>
          </w:p>
        </w:tc>
        <w:tc>
          <w:tcPr>
            <w:tcW w:w="1701" w:type="dxa"/>
            <w:tcBorders>
              <w:top w:val="nil"/>
              <w:left w:val="nil"/>
              <w:bottom w:val="single" w:sz="4" w:space="0" w:color="auto"/>
              <w:right w:val="single" w:sz="4" w:space="0" w:color="auto"/>
            </w:tcBorders>
            <w:shd w:val="clear" w:color="000000" w:fill="FFFFFF"/>
            <w:noWrap/>
            <w:hideMark/>
          </w:tcPr>
          <w:p w14:paraId="3E3D315A" w14:textId="77777777" w:rsidR="00AC083D" w:rsidRPr="00632A69" w:rsidRDefault="00AC083D" w:rsidP="00632A69">
            <w:pPr>
              <w:spacing w:line="240" w:lineRule="auto"/>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1984" w:type="dxa"/>
            <w:tcBorders>
              <w:top w:val="nil"/>
              <w:left w:val="nil"/>
              <w:bottom w:val="single" w:sz="4" w:space="0" w:color="auto"/>
              <w:right w:val="single" w:sz="4" w:space="0" w:color="auto"/>
            </w:tcBorders>
            <w:shd w:val="clear" w:color="000000" w:fill="FFFFFF"/>
          </w:tcPr>
          <w:p w14:paraId="4C9B1765" w14:textId="78CF058B" w:rsidR="00AC083D" w:rsidRPr="00632A69" w:rsidRDefault="00AC083D" w:rsidP="00632A69">
            <w:pPr>
              <w:spacing w:line="240" w:lineRule="auto"/>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Liability</w:t>
            </w:r>
          </w:p>
        </w:tc>
      </w:tr>
      <w:tr w:rsidR="00AC083D" w:rsidRPr="00632A69" w14:paraId="6476F1D8"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hideMark/>
          </w:tcPr>
          <w:p w14:paraId="6C879627" w14:textId="3F0AFEEE" w:rsidR="00AC083D" w:rsidRPr="00632A69" w:rsidRDefault="00EA6EF3"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Customer </w:t>
            </w:r>
            <w:r w:rsidR="00AC083D" w:rsidRPr="00632A69">
              <w:rPr>
                <w:rFonts w:asciiTheme="minorHAnsi" w:hAnsiTheme="minorHAnsi" w:cstheme="minorHAnsi"/>
                <w:color w:val="000000"/>
                <w:sz w:val="22"/>
                <w:szCs w:val="22"/>
                <w:lang w:val="en-IN" w:eastAsia="en-IN"/>
              </w:rPr>
              <w:t>Current Account</w:t>
            </w:r>
          </w:p>
        </w:tc>
        <w:tc>
          <w:tcPr>
            <w:tcW w:w="2977" w:type="dxa"/>
            <w:tcBorders>
              <w:top w:val="nil"/>
              <w:left w:val="nil"/>
              <w:bottom w:val="single" w:sz="4" w:space="0" w:color="auto"/>
              <w:right w:val="single" w:sz="4" w:space="0" w:color="auto"/>
            </w:tcBorders>
            <w:shd w:val="clear" w:color="000000" w:fill="FFFFFF"/>
            <w:noWrap/>
            <w:vAlign w:val="bottom"/>
            <w:hideMark/>
          </w:tcPr>
          <w:p w14:paraId="28983481" w14:textId="377246D0" w:rsidR="00AC083D" w:rsidRPr="00632A69" w:rsidRDefault="00AC083D" w:rsidP="00893561">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5</w:t>
            </w:r>
            <w:r w:rsidR="006E50EE" w:rsidRPr="00632A69">
              <w:rPr>
                <w:rFonts w:asciiTheme="minorHAnsi" w:hAnsiTheme="minorHAnsi" w:cstheme="minorHAnsi"/>
                <w:color w:val="000000"/>
                <w:sz w:val="22"/>
                <w:szCs w:val="22"/>
                <w:lang w:val="en-IN" w:eastAsia="en-IN"/>
              </w:rPr>
              <w:t>,</w:t>
            </w:r>
            <w:r w:rsidRPr="00632A69">
              <w:rPr>
                <w:rFonts w:asciiTheme="minorHAnsi" w:hAnsiTheme="minorHAnsi" w:cstheme="minorHAnsi"/>
                <w:color w:val="000000"/>
                <w:sz w:val="22"/>
                <w:szCs w:val="22"/>
                <w:lang w:val="en-IN" w:eastAsia="en-IN"/>
              </w:rPr>
              <w:t>000</w:t>
            </w:r>
            <w:r w:rsidR="006E50EE" w:rsidRPr="00632A69">
              <w:rPr>
                <w:rFonts w:asciiTheme="minorHAnsi" w:hAnsiTheme="minorHAnsi" w:cstheme="minorHAnsi"/>
                <w:color w:val="000000"/>
                <w:sz w:val="22"/>
                <w:szCs w:val="22"/>
                <w:lang w:val="en-IN" w:eastAsia="en-IN"/>
              </w:rPr>
              <w:t>.00</w:t>
            </w:r>
          </w:p>
        </w:tc>
        <w:tc>
          <w:tcPr>
            <w:tcW w:w="1701" w:type="dxa"/>
            <w:tcBorders>
              <w:top w:val="nil"/>
              <w:left w:val="nil"/>
              <w:bottom w:val="single" w:sz="4" w:space="0" w:color="auto"/>
              <w:right w:val="single" w:sz="4" w:space="0" w:color="auto"/>
            </w:tcBorders>
            <w:shd w:val="clear" w:color="000000" w:fill="FFFFFF"/>
            <w:noWrap/>
            <w:vAlign w:val="bottom"/>
            <w:hideMark/>
          </w:tcPr>
          <w:p w14:paraId="722306B6" w14:textId="77777777" w:rsidR="00AC083D" w:rsidRPr="00632A69" w:rsidRDefault="00AC083D"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1984" w:type="dxa"/>
            <w:tcBorders>
              <w:top w:val="nil"/>
              <w:left w:val="nil"/>
              <w:bottom w:val="single" w:sz="4" w:space="0" w:color="auto"/>
              <w:right w:val="single" w:sz="4" w:space="0" w:color="auto"/>
            </w:tcBorders>
            <w:shd w:val="clear" w:color="000000" w:fill="FFFFFF"/>
          </w:tcPr>
          <w:p w14:paraId="44C569C1" w14:textId="77777777" w:rsidR="00AC083D" w:rsidRPr="00632A69" w:rsidRDefault="00AC083D"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Charges</w:t>
            </w:r>
          </w:p>
        </w:tc>
      </w:tr>
      <w:tr w:rsidR="00AC083D" w:rsidRPr="00632A69" w14:paraId="5E96B45C"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hideMark/>
          </w:tcPr>
          <w:p w14:paraId="4228D86A" w14:textId="3BFEBFD0" w:rsidR="00AC083D" w:rsidRPr="00632A69" w:rsidRDefault="00D43006"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LG Commission</w:t>
            </w:r>
          </w:p>
        </w:tc>
        <w:tc>
          <w:tcPr>
            <w:tcW w:w="2977" w:type="dxa"/>
            <w:tcBorders>
              <w:top w:val="nil"/>
              <w:left w:val="nil"/>
              <w:bottom w:val="single" w:sz="4" w:space="0" w:color="auto"/>
              <w:right w:val="single" w:sz="4" w:space="0" w:color="auto"/>
            </w:tcBorders>
            <w:shd w:val="clear" w:color="000000" w:fill="FFFFFF"/>
            <w:noWrap/>
            <w:vAlign w:val="bottom"/>
            <w:hideMark/>
          </w:tcPr>
          <w:p w14:paraId="34033865" w14:textId="2AD78675" w:rsidR="00AC083D" w:rsidRPr="00632A69" w:rsidRDefault="00AC083D" w:rsidP="00893561">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5</w:t>
            </w:r>
            <w:r w:rsidR="006E50EE" w:rsidRPr="00632A69">
              <w:rPr>
                <w:rFonts w:asciiTheme="minorHAnsi" w:hAnsiTheme="minorHAnsi" w:cstheme="minorHAnsi"/>
                <w:color w:val="000000"/>
                <w:sz w:val="22"/>
                <w:szCs w:val="22"/>
                <w:lang w:val="en-IN" w:eastAsia="en-IN"/>
              </w:rPr>
              <w:t>,</w:t>
            </w:r>
            <w:r w:rsidRPr="00632A69">
              <w:rPr>
                <w:rFonts w:asciiTheme="minorHAnsi" w:hAnsiTheme="minorHAnsi" w:cstheme="minorHAnsi"/>
                <w:color w:val="000000"/>
                <w:sz w:val="22"/>
                <w:szCs w:val="22"/>
                <w:lang w:val="en-IN" w:eastAsia="en-IN"/>
              </w:rPr>
              <w:t>000</w:t>
            </w:r>
            <w:r w:rsidR="006E50EE" w:rsidRPr="00632A69">
              <w:rPr>
                <w:rFonts w:asciiTheme="minorHAnsi" w:hAnsiTheme="minorHAnsi" w:cstheme="minorHAnsi"/>
                <w:color w:val="000000"/>
                <w:sz w:val="22"/>
                <w:szCs w:val="22"/>
                <w:lang w:val="en-IN" w:eastAsia="en-IN"/>
              </w:rPr>
              <w:t>.00</w:t>
            </w:r>
          </w:p>
        </w:tc>
        <w:tc>
          <w:tcPr>
            <w:tcW w:w="1701" w:type="dxa"/>
            <w:tcBorders>
              <w:top w:val="nil"/>
              <w:left w:val="nil"/>
              <w:bottom w:val="single" w:sz="4" w:space="0" w:color="auto"/>
              <w:right w:val="single" w:sz="4" w:space="0" w:color="auto"/>
            </w:tcBorders>
            <w:shd w:val="clear" w:color="000000" w:fill="FFFFFF"/>
            <w:noWrap/>
            <w:vAlign w:val="bottom"/>
            <w:hideMark/>
          </w:tcPr>
          <w:p w14:paraId="7A974504" w14:textId="77777777" w:rsidR="00AC083D" w:rsidRPr="00632A69" w:rsidRDefault="00AC083D"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1984" w:type="dxa"/>
            <w:tcBorders>
              <w:top w:val="nil"/>
              <w:left w:val="nil"/>
              <w:bottom w:val="single" w:sz="4" w:space="0" w:color="auto"/>
              <w:right w:val="single" w:sz="4" w:space="0" w:color="auto"/>
            </w:tcBorders>
            <w:shd w:val="clear" w:color="000000" w:fill="FFFFFF"/>
          </w:tcPr>
          <w:p w14:paraId="183FB1DA" w14:textId="77777777" w:rsidR="00AC083D" w:rsidRPr="00632A69" w:rsidRDefault="00AC083D"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Charges</w:t>
            </w:r>
          </w:p>
        </w:tc>
      </w:tr>
      <w:tr w:rsidR="00AC083D" w:rsidRPr="00632A69" w14:paraId="3E298476"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hideMark/>
          </w:tcPr>
          <w:p w14:paraId="56922827" w14:textId="46513729" w:rsidR="00AC083D" w:rsidRPr="00632A69" w:rsidRDefault="00EA6EF3"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Customer Current</w:t>
            </w:r>
            <w:r w:rsidR="00AC083D" w:rsidRPr="00632A69">
              <w:rPr>
                <w:rFonts w:asciiTheme="minorHAnsi" w:hAnsiTheme="minorHAnsi" w:cstheme="minorHAnsi"/>
                <w:color w:val="000000"/>
                <w:sz w:val="22"/>
                <w:szCs w:val="22"/>
                <w:lang w:val="en-IN" w:eastAsia="en-IN"/>
              </w:rPr>
              <w:t xml:space="preserve"> A/C</w:t>
            </w:r>
          </w:p>
        </w:tc>
        <w:tc>
          <w:tcPr>
            <w:tcW w:w="2977" w:type="dxa"/>
            <w:tcBorders>
              <w:top w:val="nil"/>
              <w:left w:val="nil"/>
              <w:bottom w:val="single" w:sz="4" w:space="0" w:color="auto"/>
              <w:right w:val="single" w:sz="4" w:space="0" w:color="auto"/>
            </w:tcBorders>
            <w:shd w:val="clear" w:color="000000" w:fill="FFFFFF"/>
            <w:noWrap/>
            <w:vAlign w:val="bottom"/>
            <w:hideMark/>
          </w:tcPr>
          <w:p w14:paraId="401B4E3D" w14:textId="4A08DF16" w:rsidR="00AC083D" w:rsidRPr="00632A69" w:rsidRDefault="00AC083D" w:rsidP="00893561">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w:t>
            </w:r>
            <w:r w:rsidR="006E50EE" w:rsidRPr="00632A69">
              <w:rPr>
                <w:rFonts w:asciiTheme="minorHAnsi" w:hAnsiTheme="minorHAnsi" w:cstheme="minorHAnsi"/>
                <w:color w:val="000000"/>
                <w:sz w:val="22"/>
                <w:szCs w:val="22"/>
                <w:lang w:val="en-IN" w:eastAsia="en-IN"/>
              </w:rPr>
              <w:t>,</w:t>
            </w:r>
            <w:r w:rsidRPr="00632A69">
              <w:rPr>
                <w:rFonts w:asciiTheme="minorHAnsi" w:hAnsiTheme="minorHAnsi" w:cstheme="minorHAnsi"/>
                <w:color w:val="000000"/>
                <w:sz w:val="22"/>
                <w:szCs w:val="22"/>
                <w:lang w:val="en-IN" w:eastAsia="en-IN"/>
              </w:rPr>
              <w:t>000</w:t>
            </w:r>
            <w:r w:rsidR="006E50EE" w:rsidRPr="00632A69">
              <w:rPr>
                <w:rFonts w:asciiTheme="minorHAnsi" w:hAnsiTheme="minorHAnsi" w:cstheme="minorHAnsi"/>
                <w:color w:val="000000"/>
                <w:sz w:val="22"/>
                <w:szCs w:val="22"/>
                <w:lang w:val="en-IN" w:eastAsia="en-IN"/>
              </w:rPr>
              <w:t>.00</w:t>
            </w:r>
          </w:p>
        </w:tc>
        <w:tc>
          <w:tcPr>
            <w:tcW w:w="1701" w:type="dxa"/>
            <w:tcBorders>
              <w:top w:val="nil"/>
              <w:left w:val="nil"/>
              <w:bottom w:val="single" w:sz="4" w:space="0" w:color="auto"/>
              <w:right w:val="single" w:sz="4" w:space="0" w:color="auto"/>
            </w:tcBorders>
            <w:shd w:val="clear" w:color="000000" w:fill="FFFFFF"/>
            <w:noWrap/>
            <w:vAlign w:val="bottom"/>
            <w:hideMark/>
          </w:tcPr>
          <w:p w14:paraId="72954D7A" w14:textId="77777777" w:rsidR="00AC083D" w:rsidRPr="00632A69" w:rsidRDefault="00AC083D"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1984" w:type="dxa"/>
            <w:tcBorders>
              <w:top w:val="nil"/>
              <w:left w:val="nil"/>
              <w:bottom w:val="single" w:sz="4" w:space="0" w:color="auto"/>
              <w:right w:val="single" w:sz="4" w:space="0" w:color="auto"/>
            </w:tcBorders>
            <w:shd w:val="clear" w:color="000000" w:fill="FFFFFF"/>
          </w:tcPr>
          <w:p w14:paraId="64CA40EC" w14:textId="77777777" w:rsidR="00AC083D" w:rsidRPr="00632A69" w:rsidRDefault="00AC083D"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Margin</w:t>
            </w:r>
          </w:p>
        </w:tc>
      </w:tr>
      <w:tr w:rsidR="00EA6EF3" w:rsidRPr="00632A69" w14:paraId="6D139002"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tcPr>
          <w:p w14:paraId="01165C29" w14:textId="2F9C8736" w:rsidR="00EA6EF3" w:rsidRDefault="00EA6EF3"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LG Margin A/C</w:t>
            </w:r>
          </w:p>
        </w:tc>
        <w:tc>
          <w:tcPr>
            <w:tcW w:w="2977" w:type="dxa"/>
            <w:tcBorders>
              <w:top w:val="nil"/>
              <w:left w:val="nil"/>
              <w:bottom w:val="single" w:sz="4" w:space="0" w:color="auto"/>
              <w:right w:val="single" w:sz="4" w:space="0" w:color="auto"/>
            </w:tcBorders>
            <w:shd w:val="clear" w:color="000000" w:fill="FFFFFF"/>
            <w:noWrap/>
            <w:vAlign w:val="bottom"/>
          </w:tcPr>
          <w:p w14:paraId="51DA4831" w14:textId="49EF5FA3" w:rsidR="00EA6EF3" w:rsidRPr="00632A69" w:rsidRDefault="00EA6EF3" w:rsidP="00893561">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701" w:type="dxa"/>
            <w:tcBorders>
              <w:top w:val="nil"/>
              <w:left w:val="nil"/>
              <w:bottom w:val="single" w:sz="4" w:space="0" w:color="auto"/>
              <w:right w:val="single" w:sz="4" w:space="0" w:color="auto"/>
            </w:tcBorders>
            <w:shd w:val="clear" w:color="000000" w:fill="FFFFFF"/>
            <w:noWrap/>
            <w:vAlign w:val="bottom"/>
          </w:tcPr>
          <w:p w14:paraId="3E105B97" w14:textId="269D13BE" w:rsidR="00EA6EF3" w:rsidRPr="00632A69" w:rsidRDefault="00EA6EF3"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1984" w:type="dxa"/>
            <w:tcBorders>
              <w:top w:val="nil"/>
              <w:left w:val="nil"/>
              <w:bottom w:val="single" w:sz="4" w:space="0" w:color="auto"/>
              <w:right w:val="single" w:sz="4" w:space="0" w:color="auto"/>
            </w:tcBorders>
            <w:shd w:val="clear" w:color="000000" w:fill="FFFFFF"/>
          </w:tcPr>
          <w:p w14:paraId="1496825B" w14:textId="09E9391E" w:rsidR="00EA6EF3" w:rsidRPr="00632A69" w:rsidRDefault="00EA6EF3"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Margin</w:t>
            </w:r>
          </w:p>
        </w:tc>
      </w:tr>
      <w:tr w:rsidR="00EA6EF3" w:rsidRPr="00632A69" w14:paraId="75A7F385"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tcPr>
          <w:p w14:paraId="33036A37" w14:textId="16341C05" w:rsidR="00EA6EF3" w:rsidRDefault="00EA6EF3"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Postage</w:t>
            </w:r>
          </w:p>
        </w:tc>
        <w:tc>
          <w:tcPr>
            <w:tcW w:w="2977" w:type="dxa"/>
            <w:tcBorders>
              <w:top w:val="nil"/>
              <w:left w:val="nil"/>
              <w:bottom w:val="single" w:sz="4" w:space="0" w:color="auto"/>
              <w:right w:val="single" w:sz="4" w:space="0" w:color="auto"/>
            </w:tcBorders>
            <w:shd w:val="clear" w:color="000000" w:fill="FFFFFF"/>
            <w:noWrap/>
            <w:vAlign w:val="bottom"/>
          </w:tcPr>
          <w:p w14:paraId="250E84B1" w14:textId="1E4BAB08" w:rsidR="00EA6EF3" w:rsidRPr="00632A69" w:rsidRDefault="00EA6EF3" w:rsidP="00893561">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2,000.00</w:t>
            </w:r>
          </w:p>
        </w:tc>
        <w:tc>
          <w:tcPr>
            <w:tcW w:w="1701" w:type="dxa"/>
            <w:tcBorders>
              <w:top w:val="nil"/>
              <w:left w:val="nil"/>
              <w:bottom w:val="single" w:sz="4" w:space="0" w:color="auto"/>
              <w:right w:val="single" w:sz="4" w:space="0" w:color="auto"/>
            </w:tcBorders>
            <w:shd w:val="clear" w:color="000000" w:fill="FFFFFF"/>
            <w:noWrap/>
            <w:vAlign w:val="bottom"/>
          </w:tcPr>
          <w:p w14:paraId="3905436E" w14:textId="3B3C2F0A" w:rsidR="00EA6EF3" w:rsidRPr="00632A69" w:rsidRDefault="00EA6EF3"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1984" w:type="dxa"/>
            <w:tcBorders>
              <w:top w:val="nil"/>
              <w:left w:val="nil"/>
              <w:bottom w:val="single" w:sz="4" w:space="0" w:color="auto"/>
              <w:right w:val="single" w:sz="4" w:space="0" w:color="auto"/>
            </w:tcBorders>
            <w:shd w:val="clear" w:color="000000" w:fill="FFFFFF"/>
          </w:tcPr>
          <w:p w14:paraId="19F8B798" w14:textId="431391C4" w:rsidR="00EA6EF3" w:rsidRPr="00632A69" w:rsidRDefault="00EA6EF3"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Postage</w:t>
            </w:r>
          </w:p>
        </w:tc>
      </w:tr>
      <w:tr w:rsidR="00EA6EF3" w:rsidRPr="00632A69" w14:paraId="36CB6CA6"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tcPr>
          <w:p w14:paraId="362B69B9" w14:textId="61B5DDD5" w:rsidR="00EA6EF3" w:rsidRDefault="00EA6EF3"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Bid Bond LG Stamp Duty</w:t>
            </w:r>
          </w:p>
        </w:tc>
        <w:tc>
          <w:tcPr>
            <w:tcW w:w="2977" w:type="dxa"/>
            <w:tcBorders>
              <w:top w:val="nil"/>
              <w:left w:val="nil"/>
              <w:bottom w:val="single" w:sz="4" w:space="0" w:color="auto"/>
              <w:right w:val="single" w:sz="4" w:space="0" w:color="auto"/>
            </w:tcBorders>
            <w:shd w:val="clear" w:color="000000" w:fill="FFFFFF"/>
            <w:noWrap/>
            <w:vAlign w:val="bottom"/>
          </w:tcPr>
          <w:p w14:paraId="3A83C130" w14:textId="2392A4D2" w:rsidR="00EA6EF3" w:rsidRPr="00632A69" w:rsidRDefault="00EA6EF3" w:rsidP="00893561">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50,000.00</w:t>
            </w:r>
          </w:p>
        </w:tc>
        <w:tc>
          <w:tcPr>
            <w:tcW w:w="1701" w:type="dxa"/>
            <w:tcBorders>
              <w:top w:val="nil"/>
              <w:left w:val="nil"/>
              <w:bottom w:val="single" w:sz="4" w:space="0" w:color="auto"/>
              <w:right w:val="single" w:sz="4" w:space="0" w:color="auto"/>
            </w:tcBorders>
            <w:shd w:val="clear" w:color="000000" w:fill="FFFFFF"/>
            <w:noWrap/>
            <w:vAlign w:val="bottom"/>
          </w:tcPr>
          <w:p w14:paraId="6B972640" w14:textId="1821991B" w:rsidR="00EA6EF3" w:rsidRPr="00632A69" w:rsidRDefault="00EA6EF3"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1984" w:type="dxa"/>
            <w:tcBorders>
              <w:top w:val="nil"/>
              <w:left w:val="nil"/>
              <w:bottom w:val="single" w:sz="4" w:space="0" w:color="auto"/>
              <w:right w:val="single" w:sz="4" w:space="0" w:color="auto"/>
            </w:tcBorders>
            <w:shd w:val="clear" w:color="000000" w:fill="FFFFFF"/>
          </w:tcPr>
          <w:p w14:paraId="20A360F5" w14:textId="54F1625C" w:rsidR="00EA6EF3" w:rsidRPr="00632A69" w:rsidRDefault="00EA6EF3"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Stamp</w:t>
            </w:r>
          </w:p>
        </w:tc>
      </w:tr>
      <w:tr w:rsidR="00EA6EF3" w:rsidRPr="00632A69" w14:paraId="41C80EA4"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tcPr>
          <w:p w14:paraId="046438AF" w14:textId="5485E193" w:rsidR="00EA6EF3" w:rsidRDefault="00182714"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Performance bond / Advance Payment</w:t>
            </w:r>
            <w:r w:rsidR="00E772BD">
              <w:rPr>
                <w:rFonts w:asciiTheme="minorHAnsi" w:hAnsiTheme="minorHAnsi" w:cstheme="minorHAnsi"/>
                <w:color w:val="000000"/>
                <w:sz w:val="22"/>
                <w:szCs w:val="22"/>
                <w:lang w:val="en-IN" w:eastAsia="en-IN"/>
              </w:rPr>
              <w:t xml:space="preserve"> LG Stamp Duty</w:t>
            </w:r>
          </w:p>
        </w:tc>
        <w:tc>
          <w:tcPr>
            <w:tcW w:w="2977" w:type="dxa"/>
            <w:tcBorders>
              <w:top w:val="nil"/>
              <w:left w:val="nil"/>
              <w:bottom w:val="single" w:sz="4" w:space="0" w:color="auto"/>
              <w:right w:val="single" w:sz="4" w:space="0" w:color="auto"/>
            </w:tcBorders>
            <w:shd w:val="clear" w:color="000000" w:fill="FFFFFF"/>
            <w:noWrap/>
            <w:vAlign w:val="bottom"/>
          </w:tcPr>
          <w:p w14:paraId="13DF39E3" w14:textId="12579E9A" w:rsidR="00EA6EF3" w:rsidRPr="00632A69" w:rsidRDefault="00E772BD" w:rsidP="00893561">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600.00</w:t>
            </w:r>
          </w:p>
        </w:tc>
        <w:tc>
          <w:tcPr>
            <w:tcW w:w="1701" w:type="dxa"/>
            <w:tcBorders>
              <w:top w:val="nil"/>
              <w:left w:val="nil"/>
              <w:bottom w:val="single" w:sz="4" w:space="0" w:color="auto"/>
              <w:right w:val="single" w:sz="4" w:space="0" w:color="auto"/>
            </w:tcBorders>
            <w:shd w:val="clear" w:color="000000" w:fill="FFFFFF"/>
            <w:noWrap/>
            <w:vAlign w:val="bottom"/>
          </w:tcPr>
          <w:p w14:paraId="75BC88A9" w14:textId="3E7F00C3" w:rsidR="00EA6EF3" w:rsidRPr="00632A69" w:rsidRDefault="00E772BD"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1984" w:type="dxa"/>
            <w:tcBorders>
              <w:top w:val="nil"/>
              <w:left w:val="nil"/>
              <w:bottom w:val="single" w:sz="4" w:space="0" w:color="auto"/>
              <w:right w:val="single" w:sz="4" w:space="0" w:color="auto"/>
            </w:tcBorders>
            <w:shd w:val="clear" w:color="000000" w:fill="FFFFFF"/>
          </w:tcPr>
          <w:p w14:paraId="5CD3BB5F" w14:textId="316B6614" w:rsidR="00EA6EF3" w:rsidRPr="00632A69" w:rsidRDefault="00E772BD"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0.6% on LG Amount (100,000)</w:t>
            </w:r>
          </w:p>
        </w:tc>
      </w:tr>
      <w:tr w:rsidR="00EA6EF3" w:rsidRPr="00632A69" w14:paraId="6DEEE7F9"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tcPr>
          <w:p w14:paraId="45217D66" w14:textId="3970E05B" w:rsidR="00EA6EF3" w:rsidRDefault="00E772BD"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Tax on stamp duty for Bid Bond</w:t>
            </w:r>
          </w:p>
        </w:tc>
        <w:tc>
          <w:tcPr>
            <w:tcW w:w="2977" w:type="dxa"/>
            <w:tcBorders>
              <w:top w:val="nil"/>
              <w:left w:val="nil"/>
              <w:bottom w:val="single" w:sz="4" w:space="0" w:color="auto"/>
              <w:right w:val="single" w:sz="4" w:space="0" w:color="auto"/>
            </w:tcBorders>
            <w:shd w:val="clear" w:color="000000" w:fill="FFFFFF"/>
            <w:noWrap/>
            <w:vAlign w:val="bottom"/>
          </w:tcPr>
          <w:p w14:paraId="30D48946" w14:textId="08B8F03F" w:rsidR="00EA6EF3" w:rsidRPr="00632A69" w:rsidRDefault="00E772BD" w:rsidP="00893561">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2,500.00</w:t>
            </w:r>
          </w:p>
        </w:tc>
        <w:tc>
          <w:tcPr>
            <w:tcW w:w="1701" w:type="dxa"/>
            <w:tcBorders>
              <w:top w:val="nil"/>
              <w:left w:val="nil"/>
              <w:bottom w:val="single" w:sz="4" w:space="0" w:color="auto"/>
              <w:right w:val="single" w:sz="4" w:space="0" w:color="auto"/>
            </w:tcBorders>
            <w:shd w:val="clear" w:color="000000" w:fill="FFFFFF"/>
            <w:noWrap/>
            <w:vAlign w:val="bottom"/>
          </w:tcPr>
          <w:p w14:paraId="64A30663" w14:textId="173D5E94" w:rsidR="00EA6EF3" w:rsidRPr="00632A69" w:rsidRDefault="00E772BD"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1984" w:type="dxa"/>
            <w:tcBorders>
              <w:top w:val="nil"/>
              <w:left w:val="nil"/>
              <w:bottom w:val="single" w:sz="4" w:space="0" w:color="auto"/>
              <w:right w:val="single" w:sz="4" w:space="0" w:color="auto"/>
            </w:tcBorders>
            <w:shd w:val="clear" w:color="000000" w:fill="FFFFFF"/>
          </w:tcPr>
          <w:p w14:paraId="5D38FA80" w14:textId="3B9FC7D1" w:rsidR="00EA6EF3" w:rsidRPr="00632A69" w:rsidRDefault="00E772BD"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Bid Bond</w:t>
            </w:r>
          </w:p>
        </w:tc>
      </w:tr>
      <w:tr w:rsidR="004C5A81" w:rsidRPr="00632A69" w14:paraId="43E74EBE"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tcPr>
          <w:p w14:paraId="3B2225FE" w14:textId="167E9A1D" w:rsidR="004C5A81" w:rsidRDefault="004C5A81"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Martyr stamp</w:t>
            </w:r>
          </w:p>
        </w:tc>
        <w:tc>
          <w:tcPr>
            <w:tcW w:w="2977" w:type="dxa"/>
            <w:tcBorders>
              <w:top w:val="nil"/>
              <w:left w:val="nil"/>
              <w:bottom w:val="single" w:sz="4" w:space="0" w:color="auto"/>
              <w:right w:val="single" w:sz="4" w:space="0" w:color="auto"/>
            </w:tcBorders>
            <w:shd w:val="clear" w:color="000000" w:fill="FFFFFF"/>
            <w:noWrap/>
            <w:vAlign w:val="bottom"/>
          </w:tcPr>
          <w:p w14:paraId="281844C9" w14:textId="717E5040" w:rsidR="004C5A81" w:rsidRDefault="004C5A81" w:rsidP="00893561">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200.00</w:t>
            </w:r>
          </w:p>
        </w:tc>
        <w:tc>
          <w:tcPr>
            <w:tcW w:w="1701" w:type="dxa"/>
            <w:tcBorders>
              <w:top w:val="nil"/>
              <w:left w:val="nil"/>
              <w:bottom w:val="single" w:sz="4" w:space="0" w:color="auto"/>
              <w:right w:val="single" w:sz="4" w:space="0" w:color="auto"/>
            </w:tcBorders>
            <w:shd w:val="clear" w:color="000000" w:fill="FFFFFF"/>
            <w:noWrap/>
            <w:vAlign w:val="bottom"/>
          </w:tcPr>
          <w:p w14:paraId="46139FBF" w14:textId="59E44FD2" w:rsidR="004C5A81" w:rsidRDefault="004C5A81"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1984" w:type="dxa"/>
            <w:tcBorders>
              <w:top w:val="nil"/>
              <w:left w:val="nil"/>
              <w:bottom w:val="single" w:sz="4" w:space="0" w:color="auto"/>
              <w:right w:val="single" w:sz="4" w:space="0" w:color="auto"/>
            </w:tcBorders>
            <w:shd w:val="clear" w:color="000000" w:fill="FFFFFF"/>
          </w:tcPr>
          <w:p w14:paraId="79E43C39" w14:textId="680C8513" w:rsidR="004C5A81" w:rsidRDefault="004C5A81"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Martyr</w:t>
            </w:r>
          </w:p>
        </w:tc>
      </w:tr>
      <w:tr w:rsidR="004C5A81" w:rsidRPr="00632A69" w14:paraId="298BE3D1"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tcPr>
          <w:p w14:paraId="05A495FB" w14:textId="7F256F22" w:rsidR="004C5A81" w:rsidRDefault="004C5A81"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w:t>
            </w:r>
          </w:p>
        </w:tc>
        <w:tc>
          <w:tcPr>
            <w:tcW w:w="2977" w:type="dxa"/>
            <w:tcBorders>
              <w:top w:val="nil"/>
              <w:left w:val="nil"/>
              <w:bottom w:val="single" w:sz="4" w:space="0" w:color="auto"/>
              <w:right w:val="single" w:sz="4" w:space="0" w:color="auto"/>
            </w:tcBorders>
            <w:shd w:val="clear" w:color="000000" w:fill="FFFFFF"/>
            <w:noWrap/>
            <w:vAlign w:val="bottom"/>
          </w:tcPr>
          <w:p w14:paraId="161A7610" w14:textId="3C0B77DE" w:rsidR="004C5A81" w:rsidRDefault="004C5A81" w:rsidP="00893561">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300.00</w:t>
            </w:r>
          </w:p>
        </w:tc>
        <w:tc>
          <w:tcPr>
            <w:tcW w:w="1701" w:type="dxa"/>
            <w:tcBorders>
              <w:top w:val="nil"/>
              <w:left w:val="nil"/>
              <w:bottom w:val="single" w:sz="4" w:space="0" w:color="auto"/>
              <w:right w:val="single" w:sz="4" w:space="0" w:color="auto"/>
            </w:tcBorders>
            <w:shd w:val="clear" w:color="000000" w:fill="FFFFFF"/>
            <w:noWrap/>
            <w:vAlign w:val="bottom"/>
          </w:tcPr>
          <w:p w14:paraId="10301279" w14:textId="351685C7" w:rsidR="004C5A81" w:rsidRDefault="004C5A81"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1984" w:type="dxa"/>
            <w:tcBorders>
              <w:top w:val="nil"/>
              <w:left w:val="nil"/>
              <w:bottom w:val="single" w:sz="4" w:space="0" w:color="auto"/>
              <w:right w:val="single" w:sz="4" w:space="0" w:color="auto"/>
            </w:tcBorders>
            <w:shd w:val="clear" w:color="000000" w:fill="FFFFFF"/>
          </w:tcPr>
          <w:p w14:paraId="1F415CA5" w14:textId="56B9BDA1" w:rsidR="004C5A81" w:rsidRDefault="004C5A81"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w:t>
            </w:r>
          </w:p>
        </w:tc>
      </w:tr>
      <w:tr w:rsidR="00EA6EF3" w:rsidRPr="00632A69" w14:paraId="239C97A0"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tcPr>
          <w:p w14:paraId="2EA1A04E" w14:textId="36CFE8CB" w:rsidR="00EA6EF3" w:rsidRDefault="00E772BD"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Tax on stamp duty on </w:t>
            </w:r>
            <w:r w:rsidR="00182714">
              <w:rPr>
                <w:rFonts w:asciiTheme="minorHAnsi" w:hAnsiTheme="minorHAnsi" w:cstheme="minorHAnsi"/>
                <w:color w:val="000000"/>
                <w:sz w:val="22"/>
                <w:szCs w:val="22"/>
                <w:lang w:val="en-IN" w:eastAsia="en-IN"/>
              </w:rPr>
              <w:t>Performance bond / Advance Payment</w:t>
            </w:r>
          </w:p>
        </w:tc>
        <w:tc>
          <w:tcPr>
            <w:tcW w:w="2977" w:type="dxa"/>
            <w:tcBorders>
              <w:top w:val="nil"/>
              <w:left w:val="nil"/>
              <w:bottom w:val="single" w:sz="4" w:space="0" w:color="auto"/>
              <w:right w:val="single" w:sz="4" w:space="0" w:color="auto"/>
            </w:tcBorders>
            <w:shd w:val="clear" w:color="000000" w:fill="FFFFFF"/>
            <w:noWrap/>
            <w:vAlign w:val="bottom"/>
          </w:tcPr>
          <w:p w14:paraId="098F92F3" w14:textId="0C736F52" w:rsidR="00EA6EF3" w:rsidRPr="00632A69" w:rsidRDefault="00E772BD" w:rsidP="00893561">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100.00</w:t>
            </w:r>
          </w:p>
        </w:tc>
        <w:tc>
          <w:tcPr>
            <w:tcW w:w="1701" w:type="dxa"/>
            <w:tcBorders>
              <w:top w:val="nil"/>
              <w:left w:val="nil"/>
              <w:bottom w:val="single" w:sz="4" w:space="0" w:color="auto"/>
              <w:right w:val="single" w:sz="4" w:space="0" w:color="auto"/>
            </w:tcBorders>
            <w:shd w:val="clear" w:color="000000" w:fill="FFFFFF"/>
            <w:noWrap/>
            <w:vAlign w:val="bottom"/>
          </w:tcPr>
          <w:p w14:paraId="64053A1C" w14:textId="0CC2B184" w:rsidR="00EA6EF3" w:rsidRPr="00632A69" w:rsidRDefault="00E772BD"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1984" w:type="dxa"/>
            <w:tcBorders>
              <w:top w:val="nil"/>
              <w:left w:val="nil"/>
              <w:bottom w:val="single" w:sz="4" w:space="0" w:color="auto"/>
              <w:right w:val="single" w:sz="4" w:space="0" w:color="auto"/>
            </w:tcBorders>
            <w:shd w:val="clear" w:color="000000" w:fill="FFFFFF"/>
          </w:tcPr>
          <w:p w14:paraId="3793291A" w14:textId="028DC879" w:rsidR="00EA6EF3" w:rsidRPr="00632A69" w:rsidRDefault="00E772BD"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(5% on </w:t>
            </w:r>
            <w:r w:rsidR="00182714">
              <w:rPr>
                <w:rFonts w:asciiTheme="minorHAnsi" w:hAnsiTheme="minorHAnsi" w:cstheme="minorHAnsi"/>
                <w:color w:val="000000"/>
                <w:sz w:val="22"/>
                <w:szCs w:val="22"/>
                <w:lang w:val="en-IN" w:eastAsia="en-IN"/>
              </w:rPr>
              <w:t>Performance bond / Advance Payment</w:t>
            </w:r>
            <w:r>
              <w:rPr>
                <w:rFonts w:asciiTheme="minorHAnsi" w:hAnsiTheme="minorHAnsi" w:cstheme="minorHAnsi"/>
                <w:color w:val="000000"/>
                <w:sz w:val="22"/>
                <w:szCs w:val="22"/>
                <w:lang w:val="en-IN" w:eastAsia="en-IN"/>
              </w:rPr>
              <w:t xml:space="preserve"> LG stamp </w:t>
            </w:r>
            <w:proofErr w:type="gramStart"/>
            <w:r>
              <w:rPr>
                <w:rFonts w:asciiTheme="minorHAnsi" w:hAnsiTheme="minorHAnsi" w:cstheme="minorHAnsi"/>
                <w:color w:val="000000"/>
                <w:sz w:val="22"/>
                <w:szCs w:val="22"/>
                <w:lang w:val="en-IN" w:eastAsia="en-IN"/>
              </w:rPr>
              <w:t>duty)It</w:t>
            </w:r>
            <w:proofErr w:type="gramEnd"/>
            <w:r>
              <w:rPr>
                <w:rFonts w:asciiTheme="minorHAnsi" w:hAnsiTheme="minorHAnsi" w:cstheme="minorHAnsi"/>
                <w:color w:val="000000"/>
                <w:sz w:val="22"/>
                <w:szCs w:val="22"/>
                <w:lang w:val="en-IN" w:eastAsia="en-IN"/>
              </w:rPr>
              <w:t xml:space="preserve"> will be  rounded  nearest upper 100 ) Currently is calculate 30 SYP</w:t>
            </w:r>
          </w:p>
        </w:tc>
      </w:tr>
      <w:tr w:rsidR="00EA6EF3" w:rsidRPr="00632A69" w14:paraId="5DD8292C"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tcPr>
          <w:p w14:paraId="5B3D9AF3" w14:textId="6041B58E" w:rsidR="00EA6EF3" w:rsidRDefault="00E772BD"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Rebuild commission on bid bond </w:t>
            </w:r>
          </w:p>
        </w:tc>
        <w:tc>
          <w:tcPr>
            <w:tcW w:w="2977" w:type="dxa"/>
            <w:tcBorders>
              <w:top w:val="nil"/>
              <w:left w:val="nil"/>
              <w:bottom w:val="single" w:sz="4" w:space="0" w:color="auto"/>
              <w:right w:val="single" w:sz="4" w:space="0" w:color="auto"/>
            </w:tcBorders>
            <w:shd w:val="clear" w:color="000000" w:fill="FFFFFF"/>
            <w:noWrap/>
            <w:vAlign w:val="bottom"/>
          </w:tcPr>
          <w:p w14:paraId="656E35BD" w14:textId="681BAC96" w:rsidR="00EA6EF3" w:rsidRPr="00632A69" w:rsidRDefault="00E772BD" w:rsidP="00893561">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5,000.00</w:t>
            </w:r>
          </w:p>
        </w:tc>
        <w:tc>
          <w:tcPr>
            <w:tcW w:w="1701" w:type="dxa"/>
            <w:tcBorders>
              <w:top w:val="nil"/>
              <w:left w:val="nil"/>
              <w:bottom w:val="single" w:sz="4" w:space="0" w:color="auto"/>
              <w:right w:val="single" w:sz="4" w:space="0" w:color="auto"/>
            </w:tcBorders>
            <w:shd w:val="clear" w:color="000000" w:fill="FFFFFF"/>
            <w:noWrap/>
            <w:vAlign w:val="bottom"/>
          </w:tcPr>
          <w:p w14:paraId="50108F37" w14:textId="19488F0A" w:rsidR="00EA6EF3" w:rsidRPr="00632A69" w:rsidRDefault="00E772BD"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1984" w:type="dxa"/>
            <w:tcBorders>
              <w:top w:val="nil"/>
              <w:left w:val="nil"/>
              <w:bottom w:val="single" w:sz="4" w:space="0" w:color="auto"/>
              <w:right w:val="single" w:sz="4" w:space="0" w:color="auto"/>
            </w:tcBorders>
            <w:shd w:val="clear" w:color="000000" w:fill="FFFFFF"/>
          </w:tcPr>
          <w:p w14:paraId="26531EFA" w14:textId="0DFF6A30" w:rsidR="00EA6EF3" w:rsidRPr="00632A69" w:rsidRDefault="00E772BD"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Bid Bond</w:t>
            </w:r>
          </w:p>
        </w:tc>
      </w:tr>
      <w:tr w:rsidR="00EA6EF3" w:rsidRPr="00632A69" w14:paraId="1EC501CE"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tcPr>
          <w:p w14:paraId="4290209E" w14:textId="70B7A82D" w:rsidR="00EA6EF3" w:rsidRDefault="00E772BD"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Rebuild Commission on </w:t>
            </w:r>
            <w:r w:rsidR="00182714">
              <w:rPr>
                <w:rFonts w:asciiTheme="minorHAnsi" w:hAnsiTheme="minorHAnsi" w:cstheme="minorHAnsi"/>
                <w:color w:val="000000"/>
                <w:sz w:val="22"/>
                <w:szCs w:val="22"/>
                <w:lang w:val="en-IN" w:eastAsia="en-IN"/>
              </w:rPr>
              <w:t>Performance bond / Advance Payment</w:t>
            </w:r>
          </w:p>
        </w:tc>
        <w:tc>
          <w:tcPr>
            <w:tcW w:w="2977" w:type="dxa"/>
            <w:tcBorders>
              <w:top w:val="nil"/>
              <w:left w:val="nil"/>
              <w:bottom w:val="single" w:sz="4" w:space="0" w:color="auto"/>
              <w:right w:val="single" w:sz="4" w:space="0" w:color="auto"/>
            </w:tcBorders>
            <w:shd w:val="clear" w:color="000000" w:fill="FFFFFF"/>
            <w:noWrap/>
            <w:vAlign w:val="bottom"/>
          </w:tcPr>
          <w:p w14:paraId="2E40133C" w14:textId="770989FA" w:rsidR="00EA6EF3" w:rsidRPr="00632A69" w:rsidRDefault="004C5A81" w:rsidP="00893561">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100.00</w:t>
            </w:r>
          </w:p>
        </w:tc>
        <w:tc>
          <w:tcPr>
            <w:tcW w:w="1701" w:type="dxa"/>
            <w:tcBorders>
              <w:top w:val="nil"/>
              <w:left w:val="nil"/>
              <w:bottom w:val="single" w:sz="4" w:space="0" w:color="auto"/>
              <w:right w:val="single" w:sz="4" w:space="0" w:color="auto"/>
            </w:tcBorders>
            <w:shd w:val="clear" w:color="000000" w:fill="FFFFFF"/>
            <w:noWrap/>
            <w:vAlign w:val="bottom"/>
          </w:tcPr>
          <w:p w14:paraId="6B2EA35C" w14:textId="19E5FCDC" w:rsidR="00EA6EF3" w:rsidRPr="00632A69" w:rsidRDefault="004C5A81"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1984" w:type="dxa"/>
            <w:tcBorders>
              <w:top w:val="nil"/>
              <w:left w:val="nil"/>
              <w:bottom w:val="single" w:sz="4" w:space="0" w:color="auto"/>
              <w:right w:val="single" w:sz="4" w:space="0" w:color="auto"/>
            </w:tcBorders>
            <w:shd w:val="clear" w:color="000000" w:fill="FFFFFF"/>
          </w:tcPr>
          <w:p w14:paraId="773DF3F5" w14:textId="4AAC4FC9" w:rsidR="00EA6EF3" w:rsidRPr="00632A69" w:rsidRDefault="004C5A81"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w:t>
            </w:r>
            <w:r w:rsidR="00182714">
              <w:rPr>
                <w:rFonts w:asciiTheme="minorHAnsi" w:hAnsiTheme="minorHAnsi" w:cstheme="minorHAnsi"/>
                <w:color w:val="000000"/>
                <w:sz w:val="22"/>
                <w:szCs w:val="22"/>
                <w:lang w:val="en-IN" w:eastAsia="en-IN"/>
              </w:rPr>
              <w:t>Performance bond / Advance Payment</w:t>
            </w:r>
            <w:r>
              <w:rPr>
                <w:rFonts w:asciiTheme="minorHAnsi" w:hAnsiTheme="minorHAnsi" w:cstheme="minorHAnsi"/>
                <w:color w:val="000000"/>
                <w:sz w:val="22"/>
                <w:szCs w:val="22"/>
                <w:lang w:val="en-IN" w:eastAsia="en-IN"/>
              </w:rPr>
              <w:t xml:space="preserve"> LG stamp duty + Military </w:t>
            </w:r>
            <w:proofErr w:type="gramStart"/>
            <w:r>
              <w:rPr>
                <w:rFonts w:asciiTheme="minorHAnsi" w:hAnsiTheme="minorHAnsi" w:cstheme="minorHAnsi"/>
                <w:color w:val="000000"/>
                <w:sz w:val="22"/>
                <w:szCs w:val="22"/>
                <w:lang w:val="en-IN" w:eastAsia="en-IN"/>
              </w:rPr>
              <w:t>Martial )</w:t>
            </w:r>
            <w:proofErr w:type="gramEnd"/>
            <w:r>
              <w:rPr>
                <w:rFonts w:asciiTheme="minorHAnsi" w:hAnsiTheme="minorHAnsi" w:cstheme="minorHAnsi"/>
                <w:color w:val="000000"/>
                <w:sz w:val="22"/>
                <w:szCs w:val="22"/>
                <w:lang w:val="en-IN" w:eastAsia="en-IN"/>
              </w:rPr>
              <w:t xml:space="preserve"> By 10 % rounded nearest upper 100) (600+300)*10/100</w:t>
            </w:r>
          </w:p>
        </w:tc>
      </w:tr>
      <w:tr w:rsidR="00EA6EF3" w:rsidRPr="00632A69" w14:paraId="139286DA" w14:textId="77777777" w:rsidTr="00EA6EF3">
        <w:trPr>
          <w:trHeight w:val="277"/>
        </w:trPr>
        <w:tc>
          <w:tcPr>
            <w:tcW w:w="1980" w:type="dxa"/>
            <w:tcBorders>
              <w:top w:val="nil"/>
              <w:left w:val="single" w:sz="4" w:space="0" w:color="auto"/>
              <w:bottom w:val="single" w:sz="4" w:space="0" w:color="auto"/>
              <w:right w:val="single" w:sz="4" w:space="0" w:color="auto"/>
            </w:tcBorders>
            <w:shd w:val="clear" w:color="000000" w:fill="FFFFFF"/>
            <w:noWrap/>
            <w:vAlign w:val="bottom"/>
          </w:tcPr>
          <w:p w14:paraId="45419B70" w14:textId="0A156071" w:rsidR="00EA6EF3" w:rsidRDefault="00A15630"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Customer </w:t>
            </w:r>
            <w:r w:rsidRPr="00632A69">
              <w:rPr>
                <w:rFonts w:asciiTheme="minorHAnsi" w:hAnsiTheme="minorHAnsi" w:cstheme="minorHAnsi"/>
                <w:color w:val="000000"/>
                <w:sz w:val="22"/>
                <w:szCs w:val="22"/>
                <w:lang w:val="en-IN" w:eastAsia="en-IN"/>
              </w:rPr>
              <w:t>Current Account</w:t>
            </w:r>
          </w:p>
        </w:tc>
        <w:tc>
          <w:tcPr>
            <w:tcW w:w="2977" w:type="dxa"/>
            <w:tcBorders>
              <w:top w:val="nil"/>
              <w:left w:val="nil"/>
              <w:bottom w:val="single" w:sz="4" w:space="0" w:color="auto"/>
              <w:right w:val="single" w:sz="4" w:space="0" w:color="auto"/>
            </w:tcBorders>
            <w:shd w:val="clear" w:color="000000" w:fill="FFFFFF"/>
            <w:noWrap/>
            <w:vAlign w:val="bottom"/>
          </w:tcPr>
          <w:p w14:paraId="00F4DFD9" w14:textId="6089B4BA" w:rsidR="00EA6EF3" w:rsidRPr="00632A69" w:rsidRDefault="00A15630" w:rsidP="00893561">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60,800.00</w:t>
            </w:r>
          </w:p>
        </w:tc>
        <w:tc>
          <w:tcPr>
            <w:tcW w:w="1701" w:type="dxa"/>
            <w:tcBorders>
              <w:top w:val="nil"/>
              <w:left w:val="nil"/>
              <w:bottom w:val="single" w:sz="4" w:space="0" w:color="auto"/>
              <w:right w:val="single" w:sz="4" w:space="0" w:color="auto"/>
            </w:tcBorders>
            <w:shd w:val="clear" w:color="000000" w:fill="FFFFFF"/>
            <w:noWrap/>
            <w:vAlign w:val="bottom"/>
          </w:tcPr>
          <w:p w14:paraId="4D3C383C" w14:textId="49C70FA1" w:rsidR="00EA6EF3" w:rsidRPr="00632A69" w:rsidRDefault="00A15630"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Dr</w:t>
            </w:r>
          </w:p>
        </w:tc>
        <w:tc>
          <w:tcPr>
            <w:tcW w:w="1984" w:type="dxa"/>
            <w:tcBorders>
              <w:top w:val="nil"/>
              <w:left w:val="nil"/>
              <w:bottom w:val="single" w:sz="4" w:space="0" w:color="auto"/>
              <w:right w:val="single" w:sz="4" w:space="0" w:color="auto"/>
            </w:tcBorders>
            <w:shd w:val="clear" w:color="000000" w:fill="FFFFFF"/>
          </w:tcPr>
          <w:p w14:paraId="1A463CAD" w14:textId="50A9AC3D" w:rsidR="00EA6EF3" w:rsidRPr="00632A69" w:rsidRDefault="00A15630"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Current Account</w:t>
            </w:r>
          </w:p>
        </w:tc>
      </w:tr>
    </w:tbl>
    <w:p w14:paraId="353FCB6F" w14:textId="77777777" w:rsidR="00926905" w:rsidRPr="00632A69" w:rsidRDefault="00926905" w:rsidP="00632A69">
      <w:pPr>
        <w:pStyle w:val="ListParagraph"/>
        <w:spacing w:line="276" w:lineRule="auto"/>
        <w:ind w:left="840"/>
        <w:jc w:val="both"/>
        <w:rPr>
          <w:rFonts w:asciiTheme="minorHAnsi" w:hAnsiTheme="minorHAnsi" w:cstheme="minorHAnsi"/>
          <w:bCs/>
          <w:sz w:val="22"/>
          <w:szCs w:val="22"/>
        </w:rPr>
      </w:pPr>
    </w:p>
    <w:p w14:paraId="04FF5470" w14:textId="359B13A0" w:rsidR="00926905" w:rsidRPr="00632A69" w:rsidRDefault="00A15630" w:rsidP="00632A69">
      <w:pPr>
        <w:pStyle w:val="ListParagraph"/>
        <w:spacing w:line="276" w:lineRule="auto"/>
        <w:ind w:left="840"/>
        <w:jc w:val="both"/>
        <w:rPr>
          <w:rFonts w:asciiTheme="minorHAnsi" w:hAnsiTheme="minorHAnsi" w:cstheme="minorHAnsi"/>
          <w:bCs/>
          <w:sz w:val="22"/>
          <w:szCs w:val="22"/>
        </w:rPr>
      </w:pPr>
      <w:proofErr w:type="gramStart"/>
      <w:r>
        <w:rPr>
          <w:rFonts w:asciiTheme="minorHAnsi" w:hAnsiTheme="minorHAnsi" w:cstheme="minorHAnsi"/>
          <w:bCs/>
          <w:sz w:val="22"/>
          <w:szCs w:val="22"/>
        </w:rPr>
        <w:t>Note :</w:t>
      </w:r>
      <w:proofErr w:type="gramEnd"/>
      <w:r>
        <w:rPr>
          <w:rFonts w:asciiTheme="minorHAnsi" w:hAnsiTheme="minorHAnsi" w:cstheme="minorHAnsi"/>
          <w:bCs/>
          <w:sz w:val="22"/>
          <w:szCs w:val="22"/>
        </w:rPr>
        <w:t>- All commission will be rounded nearest upper 100 SYP.</w:t>
      </w:r>
    </w:p>
    <w:p w14:paraId="7CA6A228" w14:textId="17F2AAFC" w:rsidR="00481D48" w:rsidRPr="007250DE" w:rsidRDefault="00481D48" w:rsidP="007250DE">
      <w:pPr>
        <w:pStyle w:val="Heading2"/>
        <w:numPr>
          <w:ilvl w:val="1"/>
          <w:numId w:val="12"/>
        </w:numPr>
        <w:spacing w:line="276" w:lineRule="auto"/>
        <w:jc w:val="both"/>
        <w:rPr>
          <w:rFonts w:asciiTheme="minorHAnsi" w:hAnsiTheme="minorHAnsi" w:cstheme="minorHAnsi"/>
          <w:snapToGrid w:val="0"/>
          <w:color w:val="000000"/>
          <w:sz w:val="22"/>
          <w:szCs w:val="22"/>
        </w:rPr>
      </w:pPr>
      <w:bookmarkStart w:id="11" w:name="_Toc148717245"/>
      <w:r w:rsidRPr="007250DE">
        <w:rPr>
          <w:rFonts w:asciiTheme="minorHAnsi" w:hAnsiTheme="minorHAnsi" w:cstheme="minorHAnsi"/>
          <w:snapToGrid w:val="0"/>
          <w:color w:val="000000"/>
          <w:sz w:val="22"/>
          <w:szCs w:val="22"/>
        </w:rPr>
        <w:lastRenderedPageBreak/>
        <w:t>Letter of Guarantee open by facility accounts: -</w:t>
      </w:r>
      <w:bookmarkEnd w:id="11"/>
    </w:p>
    <w:p w14:paraId="3C6D3142" w14:textId="04F45688" w:rsidR="00F315EB" w:rsidRPr="00632A69" w:rsidRDefault="00364415" w:rsidP="00632A69">
      <w:pPr>
        <w:spacing w:line="276" w:lineRule="auto"/>
        <w:ind w:left="420"/>
        <w:jc w:val="both"/>
        <w:rPr>
          <w:rFonts w:asciiTheme="minorHAnsi" w:hAnsiTheme="minorHAnsi" w:cstheme="minorHAnsi"/>
          <w:bCs/>
          <w:sz w:val="22"/>
          <w:szCs w:val="22"/>
          <w:lang w:val="en-IN"/>
        </w:rPr>
      </w:pPr>
      <w:r w:rsidRPr="00632A69">
        <w:rPr>
          <w:rFonts w:asciiTheme="minorHAnsi" w:hAnsiTheme="minorHAnsi" w:cstheme="minorHAnsi"/>
          <w:bCs/>
          <w:sz w:val="22"/>
          <w:szCs w:val="22"/>
          <w:lang w:val="en-IN"/>
        </w:rPr>
        <w:t xml:space="preserve">If customer having facility account in bank, then only unsecured amount charges will be </w:t>
      </w:r>
      <w:r w:rsidR="003A52B6" w:rsidRPr="00632A69">
        <w:rPr>
          <w:rFonts w:asciiTheme="minorHAnsi" w:hAnsiTheme="minorHAnsi" w:cstheme="minorHAnsi"/>
          <w:bCs/>
          <w:sz w:val="22"/>
          <w:szCs w:val="22"/>
          <w:lang w:val="en-IN"/>
        </w:rPr>
        <w:t>debited: -</w:t>
      </w:r>
    </w:p>
    <w:p w14:paraId="6B8068A4" w14:textId="30993850" w:rsidR="00726FB9" w:rsidRPr="00632A69" w:rsidRDefault="00364415" w:rsidP="00632A69">
      <w:pPr>
        <w:spacing w:line="276" w:lineRule="auto"/>
        <w:ind w:left="420"/>
        <w:jc w:val="both"/>
        <w:rPr>
          <w:rFonts w:asciiTheme="minorHAnsi" w:hAnsiTheme="minorHAnsi" w:cstheme="minorHAnsi"/>
          <w:b/>
          <w:sz w:val="22"/>
          <w:szCs w:val="22"/>
          <w:lang w:val="en-IN"/>
        </w:rPr>
      </w:pPr>
      <w:r w:rsidRPr="00632A69">
        <w:rPr>
          <w:rFonts w:asciiTheme="minorHAnsi" w:hAnsiTheme="minorHAnsi" w:cstheme="minorHAnsi"/>
          <w:bCs/>
          <w:sz w:val="22"/>
          <w:szCs w:val="22"/>
          <w:lang w:val="en-IN"/>
        </w:rPr>
        <w:t xml:space="preserve"> Suppose ABC customer </w:t>
      </w:r>
      <w:r w:rsidR="00F315EB" w:rsidRPr="00632A69">
        <w:rPr>
          <w:rFonts w:asciiTheme="minorHAnsi" w:hAnsiTheme="minorHAnsi" w:cstheme="minorHAnsi"/>
          <w:bCs/>
          <w:sz w:val="22"/>
          <w:szCs w:val="22"/>
          <w:lang w:val="en-IN"/>
        </w:rPr>
        <w:t xml:space="preserve">want </w:t>
      </w:r>
      <w:r w:rsidRPr="00632A69">
        <w:rPr>
          <w:rFonts w:asciiTheme="minorHAnsi" w:hAnsiTheme="minorHAnsi" w:cstheme="minorHAnsi"/>
          <w:bCs/>
          <w:sz w:val="22"/>
          <w:szCs w:val="22"/>
          <w:lang w:val="en-IN"/>
        </w:rPr>
        <w:t xml:space="preserve">to issue </w:t>
      </w:r>
      <w:r w:rsidR="00074F34">
        <w:rPr>
          <w:rFonts w:asciiTheme="minorHAnsi" w:hAnsiTheme="minorHAnsi" w:cstheme="minorHAnsi"/>
          <w:bCs/>
          <w:sz w:val="22"/>
          <w:szCs w:val="22"/>
          <w:lang w:val="en-IN"/>
        </w:rPr>
        <w:t>SYP</w:t>
      </w:r>
      <w:r w:rsidRPr="00632A69">
        <w:rPr>
          <w:rFonts w:asciiTheme="minorHAnsi" w:hAnsiTheme="minorHAnsi" w:cstheme="minorHAnsi"/>
          <w:bCs/>
          <w:sz w:val="22"/>
          <w:szCs w:val="22"/>
          <w:lang w:val="en-IN"/>
        </w:rPr>
        <w:t xml:space="preserve"> 100,000/- LG and customer having facility accounts in bank and its facility accounts limits is </w:t>
      </w:r>
      <w:r w:rsidR="00074F34">
        <w:rPr>
          <w:rFonts w:asciiTheme="minorHAnsi" w:hAnsiTheme="minorHAnsi" w:cstheme="minorHAnsi"/>
          <w:bCs/>
          <w:sz w:val="22"/>
          <w:szCs w:val="22"/>
          <w:lang w:val="en-IN"/>
        </w:rPr>
        <w:t>SYP</w:t>
      </w:r>
      <w:r w:rsidRPr="00632A69">
        <w:rPr>
          <w:rFonts w:asciiTheme="minorHAnsi" w:hAnsiTheme="minorHAnsi" w:cstheme="minorHAnsi"/>
          <w:bCs/>
          <w:sz w:val="22"/>
          <w:szCs w:val="22"/>
          <w:lang w:val="en-IN"/>
        </w:rPr>
        <w:t xml:space="preserve"> 100,000/</w:t>
      </w:r>
      <w:r w:rsidR="00481D48" w:rsidRPr="00632A69">
        <w:rPr>
          <w:rFonts w:asciiTheme="minorHAnsi" w:hAnsiTheme="minorHAnsi" w:cstheme="minorHAnsi"/>
          <w:bCs/>
          <w:sz w:val="22"/>
          <w:szCs w:val="22"/>
          <w:lang w:val="en-IN"/>
        </w:rPr>
        <w:t>-. Suppose</w:t>
      </w:r>
      <w:r w:rsidRPr="00632A69">
        <w:rPr>
          <w:rFonts w:asciiTheme="minorHAnsi" w:hAnsiTheme="minorHAnsi" w:cstheme="minorHAnsi"/>
          <w:bCs/>
          <w:sz w:val="22"/>
          <w:szCs w:val="22"/>
          <w:lang w:val="en-IN"/>
        </w:rPr>
        <w:t xml:space="preserve"> margin 4 % in LG amount 100,000/- </w:t>
      </w:r>
      <w:r w:rsidR="007428B1" w:rsidRPr="00632A69">
        <w:rPr>
          <w:rFonts w:asciiTheme="minorHAnsi" w:hAnsiTheme="minorHAnsi" w:cstheme="minorHAnsi"/>
          <w:bCs/>
          <w:sz w:val="22"/>
          <w:szCs w:val="22"/>
          <w:lang w:val="en-IN"/>
        </w:rPr>
        <w:t xml:space="preserve">and margin amount is 4000/- </w:t>
      </w:r>
      <w:r w:rsidR="003A52B6" w:rsidRPr="00632A69">
        <w:rPr>
          <w:rFonts w:asciiTheme="minorHAnsi" w:hAnsiTheme="minorHAnsi" w:cstheme="minorHAnsi"/>
          <w:bCs/>
          <w:sz w:val="22"/>
          <w:szCs w:val="22"/>
          <w:lang w:val="en-IN"/>
        </w:rPr>
        <w:t>i.e.,</w:t>
      </w:r>
      <w:r w:rsidR="007428B1" w:rsidRPr="00632A69">
        <w:rPr>
          <w:rFonts w:asciiTheme="minorHAnsi" w:hAnsiTheme="minorHAnsi" w:cstheme="minorHAnsi"/>
          <w:bCs/>
          <w:sz w:val="22"/>
          <w:szCs w:val="22"/>
          <w:lang w:val="en-IN"/>
        </w:rPr>
        <w:t xml:space="preserve"> 100,000-4</w:t>
      </w:r>
      <w:r w:rsidR="00481D48" w:rsidRPr="00632A69">
        <w:rPr>
          <w:rFonts w:asciiTheme="minorHAnsi" w:hAnsiTheme="minorHAnsi" w:cstheme="minorHAnsi"/>
          <w:bCs/>
          <w:sz w:val="22"/>
          <w:szCs w:val="22"/>
          <w:lang w:val="en-IN"/>
        </w:rPr>
        <w:t>,</w:t>
      </w:r>
      <w:r w:rsidR="007428B1" w:rsidRPr="00632A69">
        <w:rPr>
          <w:rFonts w:asciiTheme="minorHAnsi" w:hAnsiTheme="minorHAnsi" w:cstheme="minorHAnsi"/>
          <w:bCs/>
          <w:sz w:val="22"/>
          <w:szCs w:val="22"/>
          <w:lang w:val="en-IN"/>
        </w:rPr>
        <w:t>000=96,000/- unsecured amount. Commission =96,000*0.5/100=480 Commission.</w:t>
      </w:r>
      <w:r w:rsidR="002E267B">
        <w:rPr>
          <w:rFonts w:asciiTheme="minorHAnsi" w:hAnsiTheme="minorHAnsi" w:cstheme="minorHAnsi"/>
          <w:bCs/>
          <w:sz w:val="22"/>
          <w:szCs w:val="22"/>
          <w:lang w:val="en-IN"/>
        </w:rPr>
        <w:t xml:space="preserve"> Bank added per quarter, Suppose LG due date is 0ne year then commission will be 480*4= 1920 it must be minimum 5,000/- SYP per </w:t>
      </w:r>
      <w:proofErr w:type="gramStart"/>
      <w:r w:rsidR="002E267B">
        <w:rPr>
          <w:rFonts w:asciiTheme="minorHAnsi" w:hAnsiTheme="minorHAnsi" w:cstheme="minorHAnsi"/>
          <w:bCs/>
          <w:sz w:val="22"/>
          <w:szCs w:val="22"/>
          <w:lang w:val="en-IN"/>
        </w:rPr>
        <w:t>quarter.(</w:t>
      </w:r>
      <w:proofErr w:type="gramEnd"/>
      <w:r w:rsidR="002E267B">
        <w:rPr>
          <w:rFonts w:asciiTheme="minorHAnsi" w:hAnsiTheme="minorHAnsi" w:cstheme="minorHAnsi"/>
          <w:bCs/>
          <w:sz w:val="22"/>
          <w:szCs w:val="22"/>
          <w:lang w:val="en-IN"/>
        </w:rPr>
        <w:t xml:space="preserve">If commission is less than 5000 then we can take 5000 else will take actual commission)   </w:t>
      </w:r>
      <w:r w:rsidRPr="00632A69">
        <w:rPr>
          <w:rFonts w:asciiTheme="minorHAnsi" w:hAnsiTheme="minorHAnsi" w:cstheme="minorHAnsi"/>
          <w:b/>
          <w:sz w:val="22"/>
          <w:szCs w:val="22"/>
          <w:lang w:val="en-IN"/>
        </w:rPr>
        <w:t xml:space="preserve">     </w:t>
      </w:r>
    </w:p>
    <w:p w14:paraId="34846A7B" w14:textId="77777777" w:rsidR="00632A69" w:rsidRPr="00632A69" w:rsidRDefault="00726FB9" w:rsidP="00632A69">
      <w:pPr>
        <w:spacing w:line="276" w:lineRule="auto"/>
        <w:ind w:left="420"/>
        <w:jc w:val="both"/>
        <w:rPr>
          <w:rFonts w:asciiTheme="minorHAnsi" w:hAnsiTheme="minorHAnsi" w:cstheme="minorHAnsi"/>
          <w:b/>
          <w:sz w:val="22"/>
          <w:szCs w:val="22"/>
          <w:lang w:val="en-IN"/>
        </w:rPr>
      </w:pPr>
      <w:r w:rsidRPr="00632A69">
        <w:rPr>
          <w:rFonts w:asciiTheme="minorHAnsi" w:hAnsiTheme="minorHAnsi" w:cstheme="minorHAnsi"/>
          <w:b/>
          <w:sz w:val="22"/>
          <w:szCs w:val="22"/>
          <w:lang w:val="en-IN"/>
        </w:rPr>
        <w:t xml:space="preserve">                                                                    </w:t>
      </w:r>
    </w:p>
    <w:p w14:paraId="60B5AB96" w14:textId="556C3D9C" w:rsidR="00726FB9" w:rsidRPr="00632A69" w:rsidRDefault="00726FB9" w:rsidP="00632A69">
      <w:pPr>
        <w:spacing w:line="276" w:lineRule="auto"/>
        <w:ind w:left="420"/>
        <w:jc w:val="both"/>
        <w:rPr>
          <w:rFonts w:asciiTheme="minorHAnsi" w:hAnsiTheme="minorHAnsi" w:cstheme="minorHAnsi"/>
          <w:bCs/>
          <w:sz w:val="22"/>
          <w:szCs w:val="22"/>
          <w:lang w:val="en-IN"/>
        </w:rPr>
      </w:pPr>
      <w:r w:rsidRPr="00632A69">
        <w:rPr>
          <w:rFonts w:asciiTheme="minorHAnsi" w:hAnsiTheme="minorHAnsi" w:cstheme="minorHAnsi"/>
          <w:bCs/>
          <w:sz w:val="22"/>
          <w:szCs w:val="22"/>
          <w:lang w:val="en-IN"/>
        </w:rPr>
        <w:t>Following vouchers are generated.</w:t>
      </w:r>
      <w:r w:rsidR="00F315EB" w:rsidRPr="00632A69">
        <w:rPr>
          <w:rFonts w:asciiTheme="minorHAnsi" w:hAnsiTheme="minorHAnsi" w:cstheme="minorHAnsi"/>
          <w:bCs/>
          <w:sz w:val="22"/>
          <w:szCs w:val="22"/>
          <w:lang w:val="en-IN"/>
        </w:rPr>
        <w:t xml:space="preserve"> Bank has open facility accounts to customers for LG issue’s purpose.</w:t>
      </w:r>
    </w:p>
    <w:p w14:paraId="581CE26B" w14:textId="77777777" w:rsidR="00481D48" w:rsidRPr="00632A69" w:rsidRDefault="00481D48" w:rsidP="00632A69">
      <w:pPr>
        <w:spacing w:line="276" w:lineRule="auto"/>
        <w:ind w:left="420"/>
        <w:jc w:val="both"/>
        <w:rPr>
          <w:rFonts w:asciiTheme="minorHAnsi" w:hAnsiTheme="minorHAnsi" w:cstheme="minorHAnsi"/>
          <w:bCs/>
          <w:sz w:val="22"/>
          <w:szCs w:val="22"/>
          <w:lang w:val="en-IN"/>
        </w:rPr>
      </w:pPr>
    </w:p>
    <w:p w14:paraId="60DB9FB5" w14:textId="77777777" w:rsidR="00481D48" w:rsidRPr="00632A69" w:rsidRDefault="00481D48" w:rsidP="00632A69">
      <w:pPr>
        <w:spacing w:line="276" w:lineRule="auto"/>
        <w:ind w:left="420"/>
        <w:jc w:val="both"/>
        <w:rPr>
          <w:rFonts w:asciiTheme="minorHAnsi" w:hAnsiTheme="minorHAnsi" w:cstheme="minorHAnsi"/>
          <w:bCs/>
          <w:sz w:val="22"/>
          <w:szCs w:val="22"/>
          <w:lang w:val="en-IN"/>
        </w:rPr>
      </w:pPr>
    </w:p>
    <w:tbl>
      <w:tblPr>
        <w:tblpPr w:leftFromText="180" w:rightFromText="180" w:vertAnchor="text" w:horzAnchor="page" w:tblpX="2280" w:tblpYSpec="bottom"/>
        <w:tblW w:w="8217" w:type="dxa"/>
        <w:tblLook w:val="04A0" w:firstRow="1" w:lastRow="0" w:firstColumn="1" w:lastColumn="0" w:noHBand="0" w:noVBand="1"/>
      </w:tblPr>
      <w:tblGrid>
        <w:gridCol w:w="2122"/>
        <w:gridCol w:w="1262"/>
        <w:gridCol w:w="13"/>
        <w:gridCol w:w="1262"/>
        <w:gridCol w:w="14"/>
        <w:gridCol w:w="3517"/>
        <w:gridCol w:w="27"/>
      </w:tblGrid>
      <w:tr w:rsidR="00481D48" w:rsidRPr="00632A69" w14:paraId="3111A22F" w14:textId="77777777" w:rsidTr="002E267B">
        <w:trPr>
          <w:gridAfter w:val="1"/>
          <w:wAfter w:w="27" w:type="dxa"/>
          <w:trHeight w:val="253"/>
        </w:trPr>
        <w:tc>
          <w:tcPr>
            <w:tcW w:w="2122" w:type="dxa"/>
            <w:tcBorders>
              <w:top w:val="single" w:sz="4" w:space="0" w:color="auto"/>
              <w:left w:val="single" w:sz="4" w:space="0" w:color="auto"/>
              <w:bottom w:val="single" w:sz="4" w:space="0" w:color="auto"/>
              <w:right w:val="single" w:sz="4" w:space="0" w:color="auto"/>
            </w:tcBorders>
            <w:shd w:val="solid" w:color="9CC2E5" w:themeColor="accent1" w:themeTint="99" w:fill="2E74B5" w:themeFill="accent1" w:themeFillShade="BF"/>
            <w:noWrap/>
          </w:tcPr>
          <w:p w14:paraId="41E0913C" w14:textId="77777777" w:rsidR="00481D48" w:rsidRPr="00632A69" w:rsidRDefault="00481D48"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lastRenderedPageBreak/>
              <w:t>Accounts Head</w:t>
            </w:r>
          </w:p>
        </w:tc>
        <w:tc>
          <w:tcPr>
            <w:tcW w:w="1262"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5F307C64" w14:textId="77777777" w:rsidR="00481D48" w:rsidRPr="00632A69" w:rsidRDefault="00481D48"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Amount</w:t>
            </w:r>
          </w:p>
        </w:tc>
        <w:tc>
          <w:tcPr>
            <w:tcW w:w="1275" w:type="dxa"/>
            <w:gridSpan w:val="2"/>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6221011C" w14:textId="77777777" w:rsidR="00481D48" w:rsidRPr="00632A69" w:rsidRDefault="00481D48"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Flag</w:t>
            </w:r>
          </w:p>
        </w:tc>
        <w:tc>
          <w:tcPr>
            <w:tcW w:w="3531" w:type="dxa"/>
            <w:gridSpan w:val="2"/>
            <w:tcBorders>
              <w:top w:val="single" w:sz="4" w:space="0" w:color="auto"/>
              <w:left w:val="nil"/>
              <w:bottom w:val="single" w:sz="4" w:space="0" w:color="auto"/>
              <w:right w:val="single" w:sz="4" w:space="0" w:color="auto"/>
            </w:tcBorders>
            <w:shd w:val="solid" w:color="9CC2E5" w:themeColor="accent1" w:themeTint="99" w:fill="2E74B5" w:themeFill="accent1" w:themeFillShade="BF"/>
          </w:tcPr>
          <w:p w14:paraId="273487E2" w14:textId="77777777" w:rsidR="00481D48" w:rsidRPr="00632A69" w:rsidRDefault="00481D48"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Remarks</w:t>
            </w:r>
          </w:p>
          <w:p w14:paraId="254DB47B" w14:textId="77777777" w:rsidR="00481D48" w:rsidRPr="00632A69" w:rsidRDefault="00481D48" w:rsidP="00632A69">
            <w:pPr>
              <w:spacing w:line="240" w:lineRule="auto"/>
              <w:jc w:val="both"/>
              <w:rPr>
                <w:rFonts w:asciiTheme="minorHAnsi" w:hAnsiTheme="minorHAnsi" w:cstheme="minorHAnsi"/>
                <w:color w:val="000000"/>
                <w:sz w:val="22"/>
                <w:szCs w:val="22"/>
                <w:lang w:val="en-IN" w:eastAsia="en-IN"/>
              </w:rPr>
            </w:pPr>
          </w:p>
        </w:tc>
      </w:tr>
      <w:tr w:rsidR="00481D48" w:rsidRPr="00632A69" w14:paraId="075F03F9" w14:textId="77777777" w:rsidTr="002E267B">
        <w:trPr>
          <w:gridAfter w:val="1"/>
          <w:wAfter w:w="27" w:type="dxa"/>
          <w:trHeight w:val="396"/>
        </w:trPr>
        <w:tc>
          <w:tcPr>
            <w:tcW w:w="21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190B997" w14:textId="341666FC" w:rsidR="00DE04CA" w:rsidRPr="00632A69" w:rsidRDefault="002E267B" w:rsidP="00DE04CA">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Customer</w:t>
            </w:r>
            <w:r w:rsidR="00DE04CA" w:rsidRPr="00632A69">
              <w:rPr>
                <w:rFonts w:asciiTheme="minorHAnsi" w:hAnsiTheme="minorHAnsi" w:cstheme="minorHAnsi"/>
                <w:color w:val="000000"/>
                <w:sz w:val="22"/>
                <w:szCs w:val="22"/>
                <w:lang w:val="en-IN" w:eastAsia="en-IN"/>
              </w:rPr>
              <w:t xml:space="preserve"> Liability</w:t>
            </w:r>
          </w:p>
          <w:p w14:paraId="0C87B434" w14:textId="7B658AF4" w:rsidR="00481D48" w:rsidRPr="00632A69" w:rsidRDefault="00481D48" w:rsidP="00632A69">
            <w:pPr>
              <w:spacing w:line="240" w:lineRule="auto"/>
              <w:jc w:val="both"/>
              <w:rPr>
                <w:rFonts w:asciiTheme="minorHAnsi" w:hAnsiTheme="minorHAnsi" w:cstheme="minorHAnsi"/>
                <w:color w:val="000000"/>
                <w:sz w:val="22"/>
                <w:szCs w:val="22"/>
                <w:lang w:val="en-IN" w:eastAsia="en-IN"/>
              </w:rPr>
            </w:pPr>
          </w:p>
        </w:tc>
        <w:tc>
          <w:tcPr>
            <w:tcW w:w="1262" w:type="dxa"/>
            <w:tcBorders>
              <w:top w:val="single" w:sz="4" w:space="0" w:color="auto"/>
              <w:left w:val="nil"/>
              <w:bottom w:val="single" w:sz="4" w:space="0" w:color="auto"/>
              <w:right w:val="single" w:sz="4" w:space="0" w:color="auto"/>
            </w:tcBorders>
            <w:shd w:val="clear" w:color="000000" w:fill="FFFFFF"/>
            <w:noWrap/>
            <w:vAlign w:val="bottom"/>
            <w:hideMark/>
          </w:tcPr>
          <w:p w14:paraId="4D18DB2C" w14:textId="591A024F" w:rsidR="00481D48" w:rsidRPr="00632A69" w:rsidRDefault="00481D48" w:rsidP="00893561">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r w:rsidR="008149E9">
              <w:rPr>
                <w:rFonts w:asciiTheme="minorHAnsi" w:hAnsiTheme="minorHAnsi" w:cstheme="minorHAnsi"/>
                <w:color w:val="000000"/>
                <w:sz w:val="22"/>
                <w:szCs w:val="22"/>
                <w:lang w:val="en-IN" w:eastAsia="en-IN"/>
              </w:rPr>
              <w:t xml:space="preserve"> </w:t>
            </w:r>
          </w:p>
        </w:tc>
        <w:tc>
          <w:tcPr>
            <w:tcW w:w="1275"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4D9D0E3C" w14:textId="77777777" w:rsidR="00481D48" w:rsidRPr="00632A69" w:rsidRDefault="00481D48"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3531" w:type="dxa"/>
            <w:gridSpan w:val="2"/>
            <w:tcBorders>
              <w:top w:val="single" w:sz="4" w:space="0" w:color="auto"/>
              <w:left w:val="nil"/>
              <w:bottom w:val="single" w:sz="4" w:space="0" w:color="auto"/>
              <w:right w:val="single" w:sz="4" w:space="0" w:color="auto"/>
            </w:tcBorders>
            <w:shd w:val="clear" w:color="000000" w:fill="FFFFFF"/>
          </w:tcPr>
          <w:p w14:paraId="1D37F92D" w14:textId="3DB7BD9E" w:rsidR="00481D48" w:rsidRPr="00632A69" w:rsidRDefault="00DE04CA"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LG Issuance</w:t>
            </w:r>
          </w:p>
        </w:tc>
      </w:tr>
      <w:tr w:rsidR="00481D48" w:rsidRPr="00632A69" w14:paraId="15C9FF03" w14:textId="77777777" w:rsidTr="002E267B">
        <w:trPr>
          <w:gridAfter w:val="1"/>
          <w:wAfter w:w="27" w:type="dxa"/>
          <w:trHeight w:val="313"/>
        </w:trPr>
        <w:tc>
          <w:tcPr>
            <w:tcW w:w="2122" w:type="dxa"/>
            <w:tcBorders>
              <w:top w:val="nil"/>
              <w:left w:val="single" w:sz="4" w:space="0" w:color="auto"/>
              <w:bottom w:val="single" w:sz="4" w:space="0" w:color="auto"/>
              <w:right w:val="single" w:sz="4" w:space="0" w:color="auto"/>
            </w:tcBorders>
            <w:shd w:val="clear" w:color="000000" w:fill="FFFFFF"/>
            <w:noWrap/>
            <w:vAlign w:val="bottom"/>
            <w:hideMark/>
          </w:tcPr>
          <w:p w14:paraId="172D7703" w14:textId="399817CF" w:rsidR="00481D48" w:rsidRPr="00632A69" w:rsidRDefault="002E267B" w:rsidP="00DE04CA">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Beneficiary</w:t>
            </w:r>
            <w:r w:rsidR="00DE04CA">
              <w:rPr>
                <w:rFonts w:asciiTheme="minorHAnsi" w:hAnsiTheme="minorHAnsi" w:cstheme="minorHAnsi"/>
                <w:color w:val="000000"/>
                <w:sz w:val="22"/>
                <w:szCs w:val="22"/>
                <w:lang w:val="en-IN" w:eastAsia="en-IN"/>
              </w:rPr>
              <w:t xml:space="preserve"> Liability </w:t>
            </w:r>
          </w:p>
        </w:tc>
        <w:tc>
          <w:tcPr>
            <w:tcW w:w="1262" w:type="dxa"/>
            <w:tcBorders>
              <w:top w:val="nil"/>
              <w:left w:val="nil"/>
              <w:bottom w:val="single" w:sz="4" w:space="0" w:color="auto"/>
              <w:right w:val="single" w:sz="4" w:space="0" w:color="auto"/>
            </w:tcBorders>
            <w:shd w:val="clear" w:color="000000" w:fill="FFFFFF"/>
            <w:noWrap/>
            <w:vAlign w:val="bottom"/>
            <w:hideMark/>
          </w:tcPr>
          <w:p w14:paraId="463B7499" w14:textId="77777777" w:rsidR="00481D48" w:rsidRPr="00632A69" w:rsidRDefault="00481D48" w:rsidP="00893561">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275" w:type="dxa"/>
            <w:gridSpan w:val="2"/>
            <w:tcBorders>
              <w:top w:val="nil"/>
              <w:left w:val="nil"/>
              <w:bottom w:val="single" w:sz="4" w:space="0" w:color="auto"/>
              <w:right w:val="single" w:sz="4" w:space="0" w:color="auto"/>
            </w:tcBorders>
            <w:shd w:val="clear" w:color="000000" w:fill="FFFFFF"/>
            <w:noWrap/>
            <w:vAlign w:val="bottom"/>
            <w:hideMark/>
          </w:tcPr>
          <w:p w14:paraId="71F4E87F" w14:textId="77777777" w:rsidR="00481D48" w:rsidRPr="00632A69" w:rsidRDefault="00481D48"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3531" w:type="dxa"/>
            <w:gridSpan w:val="2"/>
            <w:tcBorders>
              <w:top w:val="nil"/>
              <w:left w:val="nil"/>
              <w:bottom w:val="single" w:sz="4" w:space="0" w:color="auto"/>
              <w:right w:val="single" w:sz="4" w:space="0" w:color="auto"/>
            </w:tcBorders>
            <w:shd w:val="clear" w:color="000000" w:fill="FFFFFF"/>
          </w:tcPr>
          <w:p w14:paraId="5B8844F3" w14:textId="574C47B0" w:rsidR="00481D48" w:rsidRPr="00632A69" w:rsidRDefault="00DE04CA" w:rsidP="00632A69">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LG Issuance</w:t>
            </w:r>
          </w:p>
        </w:tc>
      </w:tr>
      <w:tr w:rsidR="00481D48" w:rsidRPr="00632A69" w14:paraId="3887215B" w14:textId="77777777" w:rsidTr="002E267B">
        <w:trPr>
          <w:gridAfter w:val="1"/>
          <w:wAfter w:w="27" w:type="dxa"/>
          <w:trHeight w:val="277"/>
        </w:trPr>
        <w:tc>
          <w:tcPr>
            <w:tcW w:w="2122" w:type="dxa"/>
            <w:tcBorders>
              <w:top w:val="nil"/>
              <w:left w:val="single" w:sz="4" w:space="0" w:color="auto"/>
              <w:bottom w:val="single" w:sz="4" w:space="0" w:color="auto"/>
              <w:right w:val="single" w:sz="4" w:space="0" w:color="auto"/>
            </w:tcBorders>
            <w:shd w:val="clear" w:color="000000" w:fill="FFFFFF"/>
            <w:noWrap/>
            <w:vAlign w:val="bottom"/>
            <w:hideMark/>
          </w:tcPr>
          <w:p w14:paraId="00D4DF05" w14:textId="725ABDA9" w:rsidR="00481D48" w:rsidRPr="00632A69" w:rsidRDefault="00481D48"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w:t>
            </w:r>
            <w:r w:rsidR="00A36BF6">
              <w:rPr>
                <w:rFonts w:asciiTheme="minorHAnsi" w:hAnsiTheme="minorHAnsi" w:cstheme="minorHAnsi"/>
                <w:color w:val="000000"/>
                <w:sz w:val="22"/>
                <w:szCs w:val="22"/>
                <w:lang w:val="en-IN" w:eastAsia="en-IN"/>
              </w:rPr>
              <w:t>urrent</w:t>
            </w:r>
            <w:r w:rsidRPr="00632A69">
              <w:rPr>
                <w:rFonts w:asciiTheme="minorHAnsi" w:hAnsiTheme="minorHAnsi" w:cstheme="minorHAnsi"/>
                <w:color w:val="000000"/>
                <w:sz w:val="22"/>
                <w:szCs w:val="22"/>
                <w:lang w:val="en-IN" w:eastAsia="en-IN"/>
              </w:rPr>
              <w:t xml:space="preserve"> A/C</w:t>
            </w:r>
          </w:p>
        </w:tc>
        <w:tc>
          <w:tcPr>
            <w:tcW w:w="1262" w:type="dxa"/>
            <w:tcBorders>
              <w:top w:val="nil"/>
              <w:left w:val="nil"/>
              <w:bottom w:val="single" w:sz="4" w:space="0" w:color="auto"/>
              <w:right w:val="single" w:sz="4" w:space="0" w:color="auto"/>
            </w:tcBorders>
            <w:shd w:val="clear" w:color="000000" w:fill="FFFFFF"/>
            <w:noWrap/>
            <w:vAlign w:val="bottom"/>
            <w:hideMark/>
          </w:tcPr>
          <w:p w14:paraId="017C7F96" w14:textId="5EAC4447" w:rsidR="00481D48" w:rsidRPr="00632A69" w:rsidRDefault="00E7473A" w:rsidP="00893561">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4</w:t>
            </w:r>
            <w:r w:rsidR="00893561">
              <w:rPr>
                <w:rFonts w:asciiTheme="minorHAnsi" w:hAnsiTheme="minorHAnsi" w:cstheme="minorHAnsi"/>
                <w:color w:val="000000"/>
                <w:sz w:val="22"/>
                <w:szCs w:val="22"/>
                <w:lang w:val="en-IN" w:eastAsia="en-IN"/>
              </w:rPr>
              <w:t>,</w:t>
            </w:r>
            <w:r w:rsidR="00481D48" w:rsidRPr="00632A69">
              <w:rPr>
                <w:rFonts w:asciiTheme="minorHAnsi" w:hAnsiTheme="minorHAnsi" w:cstheme="minorHAnsi"/>
                <w:color w:val="000000"/>
                <w:sz w:val="22"/>
                <w:szCs w:val="22"/>
                <w:lang w:val="en-IN" w:eastAsia="en-IN"/>
              </w:rPr>
              <w:t>000.00</w:t>
            </w:r>
          </w:p>
        </w:tc>
        <w:tc>
          <w:tcPr>
            <w:tcW w:w="1275" w:type="dxa"/>
            <w:gridSpan w:val="2"/>
            <w:tcBorders>
              <w:top w:val="nil"/>
              <w:left w:val="nil"/>
              <w:bottom w:val="single" w:sz="4" w:space="0" w:color="auto"/>
              <w:right w:val="single" w:sz="4" w:space="0" w:color="auto"/>
            </w:tcBorders>
            <w:shd w:val="clear" w:color="000000" w:fill="FFFFFF"/>
            <w:noWrap/>
            <w:vAlign w:val="bottom"/>
            <w:hideMark/>
          </w:tcPr>
          <w:p w14:paraId="20375CE3" w14:textId="77777777" w:rsidR="00481D48" w:rsidRPr="00632A69" w:rsidRDefault="00481D48"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3531" w:type="dxa"/>
            <w:gridSpan w:val="2"/>
            <w:tcBorders>
              <w:top w:val="nil"/>
              <w:left w:val="nil"/>
              <w:bottom w:val="single" w:sz="4" w:space="0" w:color="auto"/>
              <w:right w:val="single" w:sz="4" w:space="0" w:color="auto"/>
            </w:tcBorders>
            <w:shd w:val="clear" w:color="000000" w:fill="FFFFFF"/>
          </w:tcPr>
          <w:p w14:paraId="06F322B5" w14:textId="41534C61" w:rsidR="00481D48" w:rsidRPr="00632A69" w:rsidRDefault="00481D48"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Margin</w:t>
            </w:r>
            <w:r w:rsidR="00FE5312">
              <w:rPr>
                <w:rFonts w:asciiTheme="minorHAnsi" w:hAnsiTheme="minorHAnsi" w:cstheme="minorHAnsi"/>
                <w:color w:val="000000"/>
                <w:sz w:val="22"/>
                <w:szCs w:val="22"/>
                <w:lang w:val="en-IN" w:eastAsia="en-IN"/>
              </w:rPr>
              <w:t xml:space="preserve"> </w:t>
            </w:r>
            <w:r w:rsidR="001A6181">
              <w:rPr>
                <w:rFonts w:asciiTheme="minorHAnsi" w:hAnsiTheme="minorHAnsi" w:cstheme="minorHAnsi"/>
                <w:color w:val="000000"/>
                <w:sz w:val="22"/>
                <w:szCs w:val="22"/>
                <w:lang w:val="en-IN" w:eastAsia="en-IN"/>
              </w:rPr>
              <w:t>(100,000.00 * 4%)</w:t>
            </w:r>
          </w:p>
        </w:tc>
      </w:tr>
      <w:tr w:rsidR="00481D48" w:rsidRPr="00632A69" w14:paraId="1BDB93DB" w14:textId="77777777" w:rsidTr="002E267B">
        <w:trPr>
          <w:gridAfter w:val="1"/>
          <w:wAfter w:w="27" w:type="dxa"/>
          <w:trHeight w:val="277"/>
        </w:trPr>
        <w:tc>
          <w:tcPr>
            <w:tcW w:w="2122" w:type="dxa"/>
            <w:tcBorders>
              <w:top w:val="nil"/>
              <w:left w:val="single" w:sz="4" w:space="0" w:color="auto"/>
              <w:bottom w:val="single" w:sz="4" w:space="0" w:color="auto"/>
              <w:right w:val="single" w:sz="4" w:space="0" w:color="auto"/>
            </w:tcBorders>
            <w:shd w:val="clear" w:color="000000" w:fill="FFFFFF"/>
            <w:noWrap/>
            <w:vAlign w:val="bottom"/>
            <w:hideMark/>
          </w:tcPr>
          <w:p w14:paraId="3317669B" w14:textId="77777777" w:rsidR="00481D48" w:rsidRPr="00632A69" w:rsidRDefault="00481D48"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LG Margin A/C</w:t>
            </w:r>
          </w:p>
        </w:tc>
        <w:tc>
          <w:tcPr>
            <w:tcW w:w="1262" w:type="dxa"/>
            <w:tcBorders>
              <w:top w:val="nil"/>
              <w:left w:val="nil"/>
              <w:bottom w:val="single" w:sz="4" w:space="0" w:color="auto"/>
              <w:right w:val="single" w:sz="4" w:space="0" w:color="auto"/>
            </w:tcBorders>
            <w:shd w:val="clear" w:color="000000" w:fill="FFFFFF"/>
            <w:noWrap/>
            <w:vAlign w:val="bottom"/>
            <w:hideMark/>
          </w:tcPr>
          <w:p w14:paraId="23C80F7E" w14:textId="7F6F2EA9" w:rsidR="00481D48" w:rsidRPr="00632A69" w:rsidRDefault="0006609C" w:rsidP="00893561">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4</w:t>
            </w:r>
            <w:r w:rsidR="00893561">
              <w:rPr>
                <w:rFonts w:asciiTheme="minorHAnsi" w:hAnsiTheme="minorHAnsi" w:cstheme="minorHAnsi"/>
                <w:color w:val="000000"/>
                <w:sz w:val="22"/>
                <w:szCs w:val="22"/>
                <w:lang w:val="en-IN" w:eastAsia="en-IN"/>
              </w:rPr>
              <w:t>,</w:t>
            </w:r>
            <w:r w:rsidR="00481D48" w:rsidRPr="00632A69">
              <w:rPr>
                <w:rFonts w:asciiTheme="minorHAnsi" w:hAnsiTheme="minorHAnsi" w:cstheme="minorHAnsi"/>
                <w:color w:val="000000"/>
                <w:sz w:val="22"/>
                <w:szCs w:val="22"/>
                <w:lang w:val="en-IN" w:eastAsia="en-IN"/>
              </w:rPr>
              <w:t>000.00</w:t>
            </w:r>
          </w:p>
        </w:tc>
        <w:tc>
          <w:tcPr>
            <w:tcW w:w="1275" w:type="dxa"/>
            <w:gridSpan w:val="2"/>
            <w:tcBorders>
              <w:top w:val="nil"/>
              <w:left w:val="nil"/>
              <w:bottom w:val="single" w:sz="4" w:space="0" w:color="auto"/>
              <w:right w:val="single" w:sz="4" w:space="0" w:color="auto"/>
            </w:tcBorders>
            <w:shd w:val="clear" w:color="000000" w:fill="FFFFFF"/>
            <w:noWrap/>
            <w:vAlign w:val="bottom"/>
            <w:hideMark/>
          </w:tcPr>
          <w:p w14:paraId="4D071DAE" w14:textId="77777777" w:rsidR="00481D48" w:rsidRPr="00632A69" w:rsidRDefault="00481D48"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3531" w:type="dxa"/>
            <w:gridSpan w:val="2"/>
            <w:tcBorders>
              <w:top w:val="nil"/>
              <w:left w:val="nil"/>
              <w:bottom w:val="single" w:sz="4" w:space="0" w:color="auto"/>
              <w:right w:val="single" w:sz="4" w:space="0" w:color="auto"/>
            </w:tcBorders>
            <w:shd w:val="clear" w:color="000000" w:fill="FFFFFF"/>
          </w:tcPr>
          <w:p w14:paraId="250A6BF0" w14:textId="2C7C582B" w:rsidR="00481D48" w:rsidRPr="00632A69" w:rsidRDefault="00481D48"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Margin</w:t>
            </w:r>
            <w:r w:rsidR="00E7473A">
              <w:rPr>
                <w:rFonts w:asciiTheme="minorHAnsi" w:hAnsiTheme="minorHAnsi" w:cstheme="minorHAnsi"/>
                <w:color w:val="000000"/>
                <w:sz w:val="22"/>
                <w:szCs w:val="22"/>
                <w:lang w:val="en-IN" w:eastAsia="en-IN"/>
              </w:rPr>
              <w:t xml:space="preserve"> </w:t>
            </w:r>
          </w:p>
        </w:tc>
      </w:tr>
      <w:tr w:rsidR="00FE5312" w:rsidRPr="00632A69" w14:paraId="0063BBA6" w14:textId="77777777" w:rsidTr="002E267B">
        <w:trPr>
          <w:gridAfter w:val="1"/>
          <w:wAfter w:w="27" w:type="dxa"/>
          <w:trHeight w:val="277"/>
        </w:trPr>
        <w:tc>
          <w:tcPr>
            <w:tcW w:w="2122" w:type="dxa"/>
            <w:tcBorders>
              <w:top w:val="nil"/>
              <w:left w:val="single" w:sz="4" w:space="0" w:color="auto"/>
              <w:bottom w:val="single" w:sz="4" w:space="0" w:color="auto"/>
              <w:right w:val="single" w:sz="4" w:space="0" w:color="auto"/>
            </w:tcBorders>
            <w:shd w:val="clear" w:color="000000" w:fill="FFFFFF"/>
            <w:noWrap/>
            <w:vAlign w:val="bottom"/>
            <w:hideMark/>
          </w:tcPr>
          <w:p w14:paraId="09AFD293" w14:textId="77777777" w:rsidR="00FE5312" w:rsidRPr="00632A69" w:rsidRDefault="00FE5312" w:rsidP="00083BD1">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Current Account</w:t>
            </w:r>
          </w:p>
        </w:tc>
        <w:tc>
          <w:tcPr>
            <w:tcW w:w="1262" w:type="dxa"/>
            <w:tcBorders>
              <w:top w:val="nil"/>
              <w:left w:val="nil"/>
              <w:bottom w:val="single" w:sz="4" w:space="0" w:color="auto"/>
              <w:right w:val="single" w:sz="4" w:space="0" w:color="auto"/>
            </w:tcBorders>
            <w:shd w:val="clear" w:color="000000" w:fill="FFFFFF"/>
            <w:noWrap/>
            <w:vAlign w:val="bottom"/>
            <w:hideMark/>
          </w:tcPr>
          <w:p w14:paraId="392E167D" w14:textId="77777777" w:rsidR="00FE5312" w:rsidRPr="00632A69" w:rsidRDefault="00FE5312" w:rsidP="00083BD1">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480.00</w:t>
            </w:r>
          </w:p>
        </w:tc>
        <w:tc>
          <w:tcPr>
            <w:tcW w:w="1275" w:type="dxa"/>
            <w:gridSpan w:val="2"/>
            <w:tcBorders>
              <w:top w:val="nil"/>
              <w:left w:val="nil"/>
              <w:bottom w:val="single" w:sz="4" w:space="0" w:color="auto"/>
              <w:right w:val="single" w:sz="4" w:space="0" w:color="auto"/>
            </w:tcBorders>
            <w:shd w:val="clear" w:color="000000" w:fill="FFFFFF"/>
            <w:noWrap/>
            <w:vAlign w:val="bottom"/>
            <w:hideMark/>
          </w:tcPr>
          <w:p w14:paraId="38217F05" w14:textId="77777777" w:rsidR="00FE5312" w:rsidRPr="00632A69" w:rsidRDefault="00FE5312" w:rsidP="00083BD1">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3531" w:type="dxa"/>
            <w:gridSpan w:val="2"/>
            <w:tcBorders>
              <w:top w:val="nil"/>
              <w:left w:val="nil"/>
              <w:bottom w:val="single" w:sz="4" w:space="0" w:color="auto"/>
              <w:right w:val="single" w:sz="4" w:space="0" w:color="auto"/>
            </w:tcBorders>
            <w:shd w:val="clear" w:color="000000" w:fill="FFFFFF"/>
          </w:tcPr>
          <w:p w14:paraId="7812B2D6" w14:textId="280BFF0A" w:rsidR="00FE5312" w:rsidRPr="00632A69" w:rsidRDefault="00DE04CA" w:rsidP="00083BD1">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w:t>
            </w:r>
            <w:r>
              <w:rPr>
                <w:rFonts w:asciiTheme="minorHAnsi" w:hAnsiTheme="minorHAnsi" w:cstheme="minorHAnsi"/>
                <w:color w:val="000000"/>
                <w:sz w:val="22"/>
                <w:szCs w:val="22"/>
                <w:lang w:val="en-IN" w:eastAsia="en-IN"/>
              </w:rPr>
              <w:t>ommission (</w:t>
            </w:r>
            <w:r w:rsidR="00FE5312">
              <w:rPr>
                <w:rFonts w:asciiTheme="minorHAnsi" w:hAnsiTheme="minorHAnsi" w:cstheme="minorHAnsi"/>
                <w:color w:val="000000"/>
                <w:sz w:val="22"/>
                <w:szCs w:val="22"/>
                <w:lang w:val="en-IN" w:eastAsia="en-IN"/>
              </w:rPr>
              <w:t>96,000.00 * 0.5%)</w:t>
            </w:r>
          </w:p>
        </w:tc>
      </w:tr>
      <w:tr w:rsidR="00FE5312" w:rsidRPr="00632A69" w14:paraId="344123F4" w14:textId="77777777" w:rsidTr="002E267B">
        <w:trPr>
          <w:gridAfter w:val="1"/>
          <w:wAfter w:w="27" w:type="dxa"/>
          <w:trHeight w:val="277"/>
        </w:trPr>
        <w:tc>
          <w:tcPr>
            <w:tcW w:w="2122" w:type="dxa"/>
            <w:tcBorders>
              <w:top w:val="nil"/>
              <w:left w:val="single" w:sz="4" w:space="0" w:color="auto"/>
              <w:bottom w:val="single" w:sz="4" w:space="0" w:color="auto"/>
              <w:right w:val="single" w:sz="4" w:space="0" w:color="auto"/>
            </w:tcBorders>
            <w:shd w:val="clear" w:color="000000" w:fill="FFFFFF"/>
            <w:noWrap/>
            <w:vAlign w:val="bottom"/>
            <w:hideMark/>
          </w:tcPr>
          <w:p w14:paraId="0D22852E" w14:textId="1F5D27B3" w:rsidR="00FE5312" w:rsidRPr="00632A69" w:rsidRDefault="00D43006" w:rsidP="00083BD1">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LG C</w:t>
            </w:r>
            <w:r w:rsidR="0015631C">
              <w:rPr>
                <w:rFonts w:asciiTheme="minorHAnsi" w:hAnsiTheme="minorHAnsi" w:cstheme="minorHAnsi"/>
                <w:color w:val="000000"/>
                <w:sz w:val="22"/>
                <w:szCs w:val="22"/>
                <w:lang w:val="en-IN" w:eastAsia="en-IN"/>
              </w:rPr>
              <w:t>o</w:t>
            </w:r>
            <w:r>
              <w:rPr>
                <w:rFonts w:asciiTheme="minorHAnsi" w:hAnsiTheme="minorHAnsi" w:cstheme="minorHAnsi"/>
                <w:color w:val="000000"/>
                <w:sz w:val="22"/>
                <w:szCs w:val="22"/>
                <w:lang w:val="en-IN" w:eastAsia="en-IN"/>
              </w:rPr>
              <w:t>mmission</w:t>
            </w:r>
          </w:p>
        </w:tc>
        <w:tc>
          <w:tcPr>
            <w:tcW w:w="1262" w:type="dxa"/>
            <w:tcBorders>
              <w:top w:val="nil"/>
              <w:left w:val="nil"/>
              <w:bottom w:val="single" w:sz="4" w:space="0" w:color="auto"/>
              <w:right w:val="single" w:sz="4" w:space="0" w:color="auto"/>
            </w:tcBorders>
            <w:shd w:val="clear" w:color="000000" w:fill="FFFFFF"/>
            <w:noWrap/>
            <w:vAlign w:val="bottom"/>
            <w:hideMark/>
          </w:tcPr>
          <w:p w14:paraId="005C0032" w14:textId="77777777" w:rsidR="00FE5312" w:rsidRPr="00632A69" w:rsidRDefault="00FE5312" w:rsidP="00083BD1">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480.00</w:t>
            </w:r>
          </w:p>
        </w:tc>
        <w:tc>
          <w:tcPr>
            <w:tcW w:w="1275" w:type="dxa"/>
            <w:gridSpan w:val="2"/>
            <w:tcBorders>
              <w:top w:val="nil"/>
              <w:left w:val="nil"/>
              <w:bottom w:val="single" w:sz="4" w:space="0" w:color="auto"/>
              <w:right w:val="single" w:sz="4" w:space="0" w:color="auto"/>
            </w:tcBorders>
            <w:shd w:val="clear" w:color="000000" w:fill="FFFFFF"/>
            <w:noWrap/>
            <w:vAlign w:val="bottom"/>
            <w:hideMark/>
          </w:tcPr>
          <w:p w14:paraId="64802EC8" w14:textId="77777777" w:rsidR="00FE5312" w:rsidRPr="00632A69" w:rsidRDefault="00FE5312" w:rsidP="00083BD1">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3531" w:type="dxa"/>
            <w:gridSpan w:val="2"/>
            <w:tcBorders>
              <w:top w:val="nil"/>
              <w:left w:val="nil"/>
              <w:bottom w:val="single" w:sz="4" w:space="0" w:color="auto"/>
              <w:right w:val="single" w:sz="4" w:space="0" w:color="auto"/>
            </w:tcBorders>
            <w:shd w:val="clear" w:color="000000" w:fill="FFFFFF"/>
          </w:tcPr>
          <w:p w14:paraId="248F9B2F" w14:textId="6A572022" w:rsidR="00FE5312" w:rsidRPr="00632A69" w:rsidRDefault="00DE04CA" w:rsidP="00083BD1">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w:t>
            </w:r>
            <w:r>
              <w:rPr>
                <w:rFonts w:asciiTheme="minorHAnsi" w:hAnsiTheme="minorHAnsi" w:cstheme="minorHAnsi"/>
                <w:color w:val="000000"/>
                <w:sz w:val="22"/>
                <w:szCs w:val="22"/>
                <w:lang w:val="en-IN" w:eastAsia="en-IN"/>
              </w:rPr>
              <w:t>ommission</w:t>
            </w:r>
          </w:p>
        </w:tc>
      </w:tr>
      <w:tr w:rsidR="002E267B" w:rsidRPr="00632A69" w14:paraId="31D0827E" w14:textId="77777777" w:rsidTr="002E267B">
        <w:trPr>
          <w:trHeight w:val="393"/>
        </w:trPr>
        <w:tc>
          <w:tcPr>
            <w:tcW w:w="2122" w:type="dxa"/>
            <w:tcBorders>
              <w:top w:val="nil"/>
              <w:left w:val="single" w:sz="4" w:space="0" w:color="auto"/>
              <w:bottom w:val="single" w:sz="4" w:space="0" w:color="auto"/>
              <w:right w:val="single" w:sz="4" w:space="0" w:color="auto"/>
            </w:tcBorders>
            <w:shd w:val="clear" w:color="000000" w:fill="FFFFFF"/>
            <w:noWrap/>
            <w:vAlign w:val="bottom"/>
          </w:tcPr>
          <w:p w14:paraId="6FE98B0D" w14:textId="77777777" w:rsidR="002E267B"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Postage</w:t>
            </w:r>
          </w:p>
        </w:tc>
        <w:tc>
          <w:tcPr>
            <w:tcW w:w="1275" w:type="dxa"/>
            <w:gridSpan w:val="2"/>
            <w:tcBorders>
              <w:top w:val="nil"/>
              <w:left w:val="nil"/>
              <w:bottom w:val="single" w:sz="4" w:space="0" w:color="auto"/>
              <w:right w:val="single" w:sz="4" w:space="0" w:color="auto"/>
            </w:tcBorders>
            <w:shd w:val="clear" w:color="000000" w:fill="FFFFFF"/>
            <w:noWrap/>
            <w:vAlign w:val="bottom"/>
          </w:tcPr>
          <w:p w14:paraId="6D88646F" w14:textId="77777777" w:rsidR="002E267B" w:rsidRPr="00632A69" w:rsidRDefault="002E267B" w:rsidP="00D624B4">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2,000.00</w:t>
            </w:r>
          </w:p>
        </w:tc>
        <w:tc>
          <w:tcPr>
            <w:tcW w:w="1276" w:type="dxa"/>
            <w:gridSpan w:val="2"/>
            <w:tcBorders>
              <w:top w:val="nil"/>
              <w:left w:val="nil"/>
              <w:bottom w:val="single" w:sz="4" w:space="0" w:color="auto"/>
              <w:right w:val="single" w:sz="4" w:space="0" w:color="auto"/>
            </w:tcBorders>
            <w:shd w:val="clear" w:color="000000" w:fill="FFFFFF"/>
            <w:noWrap/>
            <w:vAlign w:val="bottom"/>
          </w:tcPr>
          <w:p w14:paraId="2481FA20"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3544" w:type="dxa"/>
            <w:gridSpan w:val="2"/>
            <w:tcBorders>
              <w:top w:val="nil"/>
              <w:left w:val="nil"/>
              <w:bottom w:val="single" w:sz="4" w:space="0" w:color="auto"/>
              <w:right w:val="single" w:sz="4" w:space="0" w:color="auto"/>
            </w:tcBorders>
            <w:shd w:val="clear" w:color="000000" w:fill="FFFFFF"/>
          </w:tcPr>
          <w:p w14:paraId="29656495"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Postage</w:t>
            </w:r>
          </w:p>
        </w:tc>
      </w:tr>
      <w:tr w:rsidR="002E267B" w:rsidRPr="00632A69" w14:paraId="64323BF1" w14:textId="77777777" w:rsidTr="002E267B">
        <w:trPr>
          <w:trHeight w:val="277"/>
        </w:trPr>
        <w:tc>
          <w:tcPr>
            <w:tcW w:w="2122" w:type="dxa"/>
            <w:tcBorders>
              <w:top w:val="nil"/>
              <w:left w:val="single" w:sz="4" w:space="0" w:color="auto"/>
              <w:bottom w:val="single" w:sz="4" w:space="0" w:color="auto"/>
              <w:right w:val="single" w:sz="4" w:space="0" w:color="auto"/>
            </w:tcBorders>
            <w:shd w:val="clear" w:color="000000" w:fill="FFFFFF"/>
            <w:noWrap/>
            <w:vAlign w:val="bottom"/>
          </w:tcPr>
          <w:p w14:paraId="272AF7DD" w14:textId="77777777" w:rsidR="002E267B"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Bid Bond LG Stamp Duty</w:t>
            </w:r>
          </w:p>
        </w:tc>
        <w:tc>
          <w:tcPr>
            <w:tcW w:w="1275" w:type="dxa"/>
            <w:gridSpan w:val="2"/>
            <w:tcBorders>
              <w:top w:val="nil"/>
              <w:left w:val="nil"/>
              <w:bottom w:val="single" w:sz="4" w:space="0" w:color="auto"/>
              <w:right w:val="single" w:sz="4" w:space="0" w:color="auto"/>
            </w:tcBorders>
            <w:shd w:val="clear" w:color="000000" w:fill="FFFFFF"/>
            <w:noWrap/>
            <w:vAlign w:val="bottom"/>
          </w:tcPr>
          <w:p w14:paraId="367395D4" w14:textId="77777777" w:rsidR="002E267B" w:rsidRPr="00632A69" w:rsidRDefault="002E267B" w:rsidP="00D624B4">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50,000.00</w:t>
            </w:r>
          </w:p>
        </w:tc>
        <w:tc>
          <w:tcPr>
            <w:tcW w:w="1276" w:type="dxa"/>
            <w:gridSpan w:val="2"/>
            <w:tcBorders>
              <w:top w:val="nil"/>
              <w:left w:val="nil"/>
              <w:bottom w:val="single" w:sz="4" w:space="0" w:color="auto"/>
              <w:right w:val="single" w:sz="4" w:space="0" w:color="auto"/>
            </w:tcBorders>
            <w:shd w:val="clear" w:color="000000" w:fill="FFFFFF"/>
            <w:noWrap/>
            <w:vAlign w:val="bottom"/>
          </w:tcPr>
          <w:p w14:paraId="0B47B6DE"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3544" w:type="dxa"/>
            <w:gridSpan w:val="2"/>
            <w:tcBorders>
              <w:top w:val="nil"/>
              <w:left w:val="nil"/>
              <w:bottom w:val="single" w:sz="4" w:space="0" w:color="auto"/>
              <w:right w:val="single" w:sz="4" w:space="0" w:color="auto"/>
            </w:tcBorders>
            <w:shd w:val="clear" w:color="000000" w:fill="FFFFFF"/>
          </w:tcPr>
          <w:p w14:paraId="593F15C0"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Stamp</w:t>
            </w:r>
          </w:p>
        </w:tc>
      </w:tr>
      <w:tr w:rsidR="002E267B" w:rsidRPr="00632A69" w14:paraId="2A74DA7E" w14:textId="77777777" w:rsidTr="002E267B">
        <w:trPr>
          <w:trHeight w:val="277"/>
        </w:trPr>
        <w:tc>
          <w:tcPr>
            <w:tcW w:w="2122" w:type="dxa"/>
            <w:tcBorders>
              <w:top w:val="nil"/>
              <w:left w:val="single" w:sz="4" w:space="0" w:color="auto"/>
              <w:bottom w:val="single" w:sz="4" w:space="0" w:color="auto"/>
              <w:right w:val="single" w:sz="4" w:space="0" w:color="auto"/>
            </w:tcBorders>
            <w:shd w:val="clear" w:color="000000" w:fill="FFFFFF"/>
            <w:noWrap/>
            <w:vAlign w:val="bottom"/>
          </w:tcPr>
          <w:p w14:paraId="76327A8B" w14:textId="238A44D8" w:rsidR="002E267B" w:rsidRDefault="00182714"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Performance bond / Advance Payment</w:t>
            </w:r>
            <w:r w:rsidR="002E267B">
              <w:rPr>
                <w:rFonts w:asciiTheme="minorHAnsi" w:hAnsiTheme="minorHAnsi" w:cstheme="minorHAnsi"/>
                <w:color w:val="000000"/>
                <w:sz w:val="22"/>
                <w:szCs w:val="22"/>
                <w:lang w:val="en-IN" w:eastAsia="en-IN"/>
              </w:rPr>
              <w:t xml:space="preserve"> LG Stamp Duty</w:t>
            </w:r>
          </w:p>
        </w:tc>
        <w:tc>
          <w:tcPr>
            <w:tcW w:w="1275" w:type="dxa"/>
            <w:gridSpan w:val="2"/>
            <w:tcBorders>
              <w:top w:val="nil"/>
              <w:left w:val="nil"/>
              <w:bottom w:val="single" w:sz="4" w:space="0" w:color="auto"/>
              <w:right w:val="single" w:sz="4" w:space="0" w:color="auto"/>
            </w:tcBorders>
            <w:shd w:val="clear" w:color="000000" w:fill="FFFFFF"/>
            <w:noWrap/>
            <w:vAlign w:val="bottom"/>
          </w:tcPr>
          <w:p w14:paraId="09941937" w14:textId="77777777" w:rsidR="002E267B" w:rsidRPr="00632A69" w:rsidRDefault="002E267B" w:rsidP="00D624B4">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600.00</w:t>
            </w:r>
          </w:p>
        </w:tc>
        <w:tc>
          <w:tcPr>
            <w:tcW w:w="1276" w:type="dxa"/>
            <w:gridSpan w:val="2"/>
            <w:tcBorders>
              <w:top w:val="nil"/>
              <w:left w:val="nil"/>
              <w:bottom w:val="single" w:sz="4" w:space="0" w:color="auto"/>
              <w:right w:val="single" w:sz="4" w:space="0" w:color="auto"/>
            </w:tcBorders>
            <w:shd w:val="clear" w:color="000000" w:fill="FFFFFF"/>
            <w:noWrap/>
            <w:vAlign w:val="bottom"/>
          </w:tcPr>
          <w:p w14:paraId="11980A0E"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3544" w:type="dxa"/>
            <w:gridSpan w:val="2"/>
            <w:tcBorders>
              <w:top w:val="nil"/>
              <w:left w:val="nil"/>
              <w:bottom w:val="single" w:sz="4" w:space="0" w:color="auto"/>
              <w:right w:val="single" w:sz="4" w:space="0" w:color="auto"/>
            </w:tcBorders>
            <w:shd w:val="clear" w:color="000000" w:fill="FFFFFF"/>
          </w:tcPr>
          <w:p w14:paraId="10C681F9"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0.6% on LG Amount (100,000)</w:t>
            </w:r>
          </w:p>
        </w:tc>
      </w:tr>
      <w:tr w:rsidR="002E267B" w:rsidRPr="00632A69" w14:paraId="3FD73C63" w14:textId="77777777" w:rsidTr="002E267B">
        <w:trPr>
          <w:trHeight w:val="277"/>
        </w:trPr>
        <w:tc>
          <w:tcPr>
            <w:tcW w:w="2122" w:type="dxa"/>
            <w:tcBorders>
              <w:top w:val="nil"/>
              <w:left w:val="single" w:sz="4" w:space="0" w:color="auto"/>
              <w:bottom w:val="single" w:sz="4" w:space="0" w:color="auto"/>
              <w:right w:val="single" w:sz="4" w:space="0" w:color="auto"/>
            </w:tcBorders>
            <w:shd w:val="clear" w:color="000000" w:fill="FFFFFF"/>
            <w:noWrap/>
            <w:vAlign w:val="bottom"/>
          </w:tcPr>
          <w:p w14:paraId="5FEECD9E" w14:textId="77777777" w:rsidR="002E267B"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Tax on stamp duty for Bid Bond</w:t>
            </w:r>
          </w:p>
        </w:tc>
        <w:tc>
          <w:tcPr>
            <w:tcW w:w="1275" w:type="dxa"/>
            <w:gridSpan w:val="2"/>
            <w:tcBorders>
              <w:top w:val="nil"/>
              <w:left w:val="nil"/>
              <w:bottom w:val="single" w:sz="4" w:space="0" w:color="auto"/>
              <w:right w:val="single" w:sz="4" w:space="0" w:color="auto"/>
            </w:tcBorders>
            <w:shd w:val="clear" w:color="000000" w:fill="FFFFFF"/>
            <w:noWrap/>
            <w:vAlign w:val="bottom"/>
          </w:tcPr>
          <w:p w14:paraId="675308ED" w14:textId="77777777" w:rsidR="002E267B" w:rsidRPr="00632A69" w:rsidRDefault="002E267B" w:rsidP="00D624B4">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2,500.00</w:t>
            </w:r>
          </w:p>
        </w:tc>
        <w:tc>
          <w:tcPr>
            <w:tcW w:w="1276" w:type="dxa"/>
            <w:gridSpan w:val="2"/>
            <w:tcBorders>
              <w:top w:val="nil"/>
              <w:left w:val="nil"/>
              <w:bottom w:val="single" w:sz="4" w:space="0" w:color="auto"/>
              <w:right w:val="single" w:sz="4" w:space="0" w:color="auto"/>
            </w:tcBorders>
            <w:shd w:val="clear" w:color="000000" w:fill="FFFFFF"/>
            <w:noWrap/>
            <w:vAlign w:val="bottom"/>
          </w:tcPr>
          <w:p w14:paraId="778A66D4"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3544" w:type="dxa"/>
            <w:gridSpan w:val="2"/>
            <w:tcBorders>
              <w:top w:val="nil"/>
              <w:left w:val="nil"/>
              <w:bottom w:val="single" w:sz="4" w:space="0" w:color="auto"/>
              <w:right w:val="single" w:sz="4" w:space="0" w:color="auto"/>
            </w:tcBorders>
            <w:shd w:val="clear" w:color="000000" w:fill="FFFFFF"/>
          </w:tcPr>
          <w:p w14:paraId="1397C117"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Bid Bond</w:t>
            </w:r>
          </w:p>
        </w:tc>
      </w:tr>
      <w:tr w:rsidR="002E267B" w:rsidRPr="00632A69" w14:paraId="3C24C63E" w14:textId="77777777" w:rsidTr="002E267B">
        <w:trPr>
          <w:trHeight w:val="277"/>
        </w:trPr>
        <w:tc>
          <w:tcPr>
            <w:tcW w:w="2122" w:type="dxa"/>
            <w:tcBorders>
              <w:top w:val="nil"/>
              <w:left w:val="single" w:sz="4" w:space="0" w:color="auto"/>
              <w:bottom w:val="single" w:sz="4" w:space="0" w:color="auto"/>
              <w:right w:val="single" w:sz="4" w:space="0" w:color="auto"/>
            </w:tcBorders>
            <w:shd w:val="clear" w:color="000000" w:fill="FFFFFF"/>
            <w:noWrap/>
            <w:vAlign w:val="bottom"/>
          </w:tcPr>
          <w:p w14:paraId="3F34822C" w14:textId="77777777" w:rsidR="002E267B"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Martyr stamp</w:t>
            </w:r>
          </w:p>
        </w:tc>
        <w:tc>
          <w:tcPr>
            <w:tcW w:w="1275" w:type="dxa"/>
            <w:gridSpan w:val="2"/>
            <w:tcBorders>
              <w:top w:val="nil"/>
              <w:left w:val="nil"/>
              <w:bottom w:val="single" w:sz="4" w:space="0" w:color="auto"/>
              <w:right w:val="single" w:sz="4" w:space="0" w:color="auto"/>
            </w:tcBorders>
            <w:shd w:val="clear" w:color="000000" w:fill="FFFFFF"/>
            <w:noWrap/>
            <w:vAlign w:val="bottom"/>
          </w:tcPr>
          <w:p w14:paraId="5C72B483" w14:textId="77777777" w:rsidR="002E267B" w:rsidRDefault="002E267B" w:rsidP="00D624B4">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200.00</w:t>
            </w:r>
          </w:p>
        </w:tc>
        <w:tc>
          <w:tcPr>
            <w:tcW w:w="1276" w:type="dxa"/>
            <w:gridSpan w:val="2"/>
            <w:tcBorders>
              <w:top w:val="nil"/>
              <w:left w:val="nil"/>
              <w:bottom w:val="single" w:sz="4" w:space="0" w:color="auto"/>
              <w:right w:val="single" w:sz="4" w:space="0" w:color="auto"/>
            </w:tcBorders>
            <w:shd w:val="clear" w:color="000000" w:fill="FFFFFF"/>
            <w:noWrap/>
            <w:vAlign w:val="bottom"/>
          </w:tcPr>
          <w:p w14:paraId="37840053" w14:textId="77777777" w:rsidR="002E267B"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3544" w:type="dxa"/>
            <w:gridSpan w:val="2"/>
            <w:tcBorders>
              <w:top w:val="nil"/>
              <w:left w:val="nil"/>
              <w:bottom w:val="single" w:sz="4" w:space="0" w:color="auto"/>
              <w:right w:val="single" w:sz="4" w:space="0" w:color="auto"/>
            </w:tcBorders>
            <w:shd w:val="clear" w:color="000000" w:fill="FFFFFF"/>
          </w:tcPr>
          <w:p w14:paraId="5E0D37DB" w14:textId="77777777" w:rsidR="002E267B"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Martyr</w:t>
            </w:r>
          </w:p>
        </w:tc>
      </w:tr>
      <w:tr w:rsidR="002E267B" w:rsidRPr="00632A69" w14:paraId="2695FCAC" w14:textId="77777777" w:rsidTr="002E267B">
        <w:trPr>
          <w:trHeight w:val="277"/>
        </w:trPr>
        <w:tc>
          <w:tcPr>
            <w:tcW w:w="2122" w:type="dxa"/>
            <w:tcBorders>
              <w:top w:val="nil"/>
              <w:left w:val="single" w:sz="4" w:space="0" w:color="auto"/>
              <w:bottom w:val="single" w:sz="4" w:space="0" w:color="auto"/>
              <w:right w:val="single" w:sz="4" w:space="0" w:color="auto"/>
            </w:tcBorders>
            <w:shd w:val="clear" w:color="000000" w:fill="FFFFFF"/>
            <w:noWrap/>
            <w:vAlign w:val="bottom"/>
          </w:tcPr>
          <w:p w14:paraId="69D611C3" w14:textId="77777777" w:rsidR="002E267B"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w:t>
            </w:r>
          </w:p>
        </w:tc>
        <w:tc>
          <w:tcPr>
            <w:tcW w:w="1275" w:type="dxa"/>
            <w:gridSpan w:val="2"/>
            <w:tcBorders>
              <w:top w:val="nil"/>
              <w:left w:val="nil"/>
              <w:bottom w:val="single" w:sz="4" w:space="0" w:color="auto"/>
              <w:right w:val="single" w:sz="4" w:space="0" w:color="auto"/>
            </w:tcBorders>
            <w:shd w:val="clear" w:color="000000" w:fill="FFFFFF"/>
            <w:noWrap/>
            <w:vAlign w:val="bottom"/>
          </w:tcPr>
          <w:p w14:paraId="54744C7E" w14:textId="77777777" w:rsidR="002E267B" w:rsidRDefault="002E267B" w:rsidP="00D624B4">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300.00</w:t>
            </w:r>
          </w:p>
        </w:tc>
        <w:tc>
          <w:tcPr>
            <w:tcW w:w="1276" w:type="dxa"/>
            <w:gridSpan w:val="2"/>
            <w:tcBorders>
              <w:top w:val="nil"/>
              <w:left w:val="nil"/>
              <w:bottom w:val="single" w:sz="4" w:space="0" w:color="auto"/>
              <w:right w:val="single" w:sz="4" w:space="0" w:color="auto"/>
            </w:tcBorders>
            <w:shd w:val="clear" w:color="000000" w:fill="FFFFFF"/>
            <w:noWrap/>
            <w:vAlign w:val="bottom"/>
          </w:tcPr>
          <w:p w14:paraId="0CA751C6" w14:textId="77777777" w:rsidR="002E267B"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3544" w:type="dxa"/>
            <w:gridSpan w:val="2"/>
            <w:tcBorders>
              <w:top w:val="nil"/>
              <w:left w:val="nil"/>
              <w:bottom w:val="single" w:sz="4" w:space="0" w:color="auto"/>
              <w:right w:val="single" w:sz="4" w:space="0" w:color="auto"/>
            </w:tcBorders>
            <w:shd w:val="clear" w:color="000000" w:fill="FFFFFF"/>
          </w:tcPr>
          <w:p w14:paraId="09F8BDCC" w14:textId="77777777" w:rsidR="002E267B"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w:t>
            </w:r>
          </w:p>
        </w:tc>
      </w:tr>
      <w:tr w:rsidR="002E267B" w:rsidRPr="00632A69" w14:paraId="1C6D2049" w14:textId="77777777" w:rsidTr="002E267B">
        <w:trPr>
          <w:trHeight w:val="277"/>
        </w:trPr>
        <w:tc>
          <w:tcPr>
            <w:tcW w:w="2122" w:type="dxa"/>
            <w:tcBorders>
              <w:top w:val="nil"/>
              <w:left w:val="single" w:sz="4" w:space="0" w:color="auto"/>
              <w:bottom w:val="single" w:sz="4" w:space="0" w:color="auto"/>
              <w:right w:val="single" w:sz="4" w:space="0" w:color="auto"/>
            </w:tcBorders>
            <w:shd w:val="clear" w:color="000000" w:fill="FFFFFF"/>
            <w:noWrap/>
            <w:vAlign w:val="bottom"/>
          </w:tcPr>
          <w:p w14:paraId="630B29D9" w14:textId="67DE8CC6" w:rsidR="002E267B"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Tax on stamp duty on </w:t>
            </w:r>
            <w:r w:rsidR="00182714">
              <w:rPr>
                <w:rFonts w:asciiTheme="minorHAnsi" w:hAnsiTheme="minorHAnsi" w:cstheme="minorHAnsi"/>
                <w:color w:val="000000"/>
                <w:sz w:val="22"/>
                <w:szCs w:val="22"/>
                <w:lang w:val="en-IN" w:eastAsia="en-IN"/>
              </w:rPr>
              <w:t>Performance bond / Advance Payment</w:t>
            </w:r>
          </w:p>
        </w:tc>
        <w:tc>
          <w:tcPr>
            <w:tcW w:w="1275" w:type="dxa"/>
            <w:gridSpan w:val="2"/>
            <w:tcBorders>
              <w:top w:val="nil"/>
              <w:left w:val="nil"/>
              <w:bottom w:val="single" w:sz="4" w:space="0" w:color="auto"/>
              <w:right w:val="single" w:sz="4" w:space="0" w:color="auto"/>
            </w:tcBorders>
            <w:shd w:val="clear" w:color="000000" w:fill="FFFFFF"/>
            <w:noWrap/>
            <w:vAlign w:val="bottom"/>
          </w:tcPr>
          <w:p w14:paraId="3E516218" w14:textId="77777777" w:rsidR="002E267B" w:rsidRPr="00632A69" w:rsidRDefault="002E267B" w:rsidP="00D624B4">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100.00</w:t>
            </w:r>
          </w:p>
        </w:tc>
        <w:tc>
          <w:tcPr>
            <w:tcW w:w="1276" w:type="dxa"/>
            <w:gridSpan w:val="2"/>
            <w:tcBorders>
              <w:top w:val="nil"/>
              <w:left w:val="nil"/>
              <w:bottom w:val="single" w:sz="4" w:space="0" w:color="auto"/>
              <w:right w:val="single" w:sz="4" w:space="0" w:color="auto"/>
            </w:tcBorders>
            <w:shd w:val="clear" w:color="000000" w:fill="FFFFFF"/>
            <w:noWrap/>
            <w:vAlign w:val="bottom"/>
          </w:tcPr>
          <w:p w14:paraId="532CFAA6"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3544" w:type="dxa"/>
            <w:gridSpan w:val="2"/>
            <w:tcBorders>
              <w:top w:val="nil"/>
              <w:left w:val="nil"/>
              <w:bottom w:val="single" w:sz="4" w:space="0" w:color="auto"/>
              <w:right w:val="single" w:sz="4" w:space="0" w:color="auto"/>
            </w:tcBorders>
            <w:shd w:val="clear" w:color="000000" w:fill="FFFFFF"/>
          </w:tcPr>
          <w:p w14:paraId="7F989A87" w14:textId="1E0733F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(5% on </w:t>
            </w:r>
            <w:r w:rsidR="00182714">
              <w:rPr>
                <w:rFonts w:asciiTheme="minorHAnsi" w:hAnsiTheme="minorHAnsi" w:cstheme="minorHAnsi"/>
                <w:color w:val="000000"/>
                <w:sz w:val="22"/>
                <w:szCs w:val="22"/>
                <w:lang w:val="en-IN" w:eastAsia="en-IN"/>
              </w:rPr>
              <w:t>Performance bond / Advance Payment</w:t>
            </w:r>
            <w:r>
              <w:rPr>
                <w:rFonts w:asciiTheme="minorHAnsi" w:hAnsiTheme="minorHAnsi" w:cstheme="minorHAnsi"/>
                <w:color w:val="000000"/>
                <w:sz w:val="22"/>
                <w:szCs w:val="22"/>
                <w:lang w:val="en-IN" w:eastAsia="en-IN"/>
              </w:rPr>
              <w:t xml:space="preserve"> LG stamp </w:t>
            </w:r>
            <w:proofErr w:type="gramStart"/>
            <w:r>
              <w:rPr>
                <w:rFonts w:asciiTheme="minorHAnsi" w:hAnsiTheme="minorHAnsi" w:cstheme="minorHAnsi"/>
                <w:color w:val="000000"/>
                <w:sz w:val="22"/>
                <w:szCs w:val="22"/>
                <w:lang w:val="en-IN" w:eastAsia="en-IN"/>
              </w:rPr>
              <w:t>duty)It</w:t>
            </w:r>
            <w:proofErr w:type="gramEnd"/>
            <w:r>
              <w:rPr>
                <w:rFonts w:asciiTheme="minorHAnsi" w:hAnsiTheme="minorHAnsi" w:cstheme="minorHAnsi"/>
                <w:color w:val="000000"/>
                <w:sz w:val="22"/>
                <w:szCs w:val="22"/>
                <w:lang w:val="en-IN" w:eastAsia="en-IN"/>
              </w:rPr>
              <w:t xml:space="preserve"> will be  rounded  nearest upper 100 ) Currently is calculate 30 SYP</w:t>
            </w:r>
          </w:p>
        </w:tc>
      </w:tr>
      <w:tr w:rsidR="002E267B" w:rsidRPr="00632A69" w14:paraId="3BA19441" w14:textId="77777777" w:rsidTr="002E267B">
        <w:trPr>
          <w:trHeight w:val="277"/>
        </w:trPr>
        <w:tc>
          <w:tcPr>
            <w:tcW w:w="2122" w:type="dxa"/>
            <w:tcBorders>
              <w:top w:val="nil"/>
              <w:left w:val="single" w:sz="4" w:space="0" w:color="auto"/>
              <w:bottom w:val="single" w:sz="4" w:space="0" w:color="auto"/>
              <w:right w:val="single" w:sz="4" w:space="0" w:color="auto"/>
            </w:tcBorders>
            <w:shd w:val="clear" w:color="000000" w:fill="FFFFFF"/>
            <w:noWrap/>
            <w:vAlign w:val="bottom"/>
          </w:tcPr>
          <w:p w14:paraId="217C5215" w14:textId="77777777" w:rsidR="002E267B"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Rebuild commission on bid bond </w:t>
            </w:r>
          </w:p>
        </w:tc>
        <w:tc>
          <w:tcPr>
            <w:tcW w:w="1275" w:type="dxa"/>
            <w:gridSpan w:val="2"/>
            <w:tcBorders>
              <w:top w:val="nil"/>
              <w:left w:val="nil"/>
              <w:bottom w:val="single" w:sz="4" w:space="0" w:color="auto"/>
              <w:right w:val="single" w:sz="4" w:space="0" w:color="auto"/>
            </w:tcBorders>
            <w:shd w:val="clear" w:color="000000" w:fill="FFFFFF"/>
            <w:noWrap/>
            <w:vAlign w:val="bottom"/>
          </w:tcPr>
          <w:p w14:paraId="3965C6FF" w14:textId="77777777" w:rsidR="002E267B" w:rsidRPr="00632A69" w:rsidRDefault="002E267B" w:rsidP="00D624B4">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5,000.00</w:t>
            </w:r>
          </w:p>
        </w:tc>
        <w:tc>
          <w:tcPr>
            <w:tcW w:w="1276" w:type="dxa"/>
            <w:gridSpan w:val="2"/>
            <w:tcBorders>
              <w:top w:val="nil"/>
              <w:left w:val="nil"/>
              <w:bottom w:val="single" w:sz="4" w:space="0" w:color="auto"/>
              <w:right w:val="single" w:sz="4" w:space="0" w:color="auto"/>
            </w:tcBorders>
            <w:shd w:val="clear" w:color="000000" w:fill="FFFFFF"/>
            <w:noWrap/>
            <w:vAlign w:val="bottom"/>
          </w:tcPr>
          <w:p w14:paraId="108FF689"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3544" w:type="dxa"/>
            <w:gridSpan w:val="2"/>
            <w:tcBorders>
              <w:top w:val="nil"/>
              <w:left w:val="nil"/>
              <w:bottom w:val="single" w:sz="4" w:space="0" w:color="auto"/>
              <w:right w:val="single" w:sz="4" w:space="0" w:color="auto"/>
            </w:tcBorders>
            <w:shd w:val="clear" w:color="000000" w:fill="FFFFFF"/>
          </w:tcPr>
          <w:p w14:paraId="7DF1ADB2"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Bid Bond</w:t>
            </w:r>
          </w:p>
        </w:tc>
      </w:tr>
      <w:tr w:rsidR="002E267B" w:rsidRPr="00632A69" w14:paraId="5E6AF0EF" w14:textId="77777777" w:rsidTr="002E267B">
        <w:trPr>
          <w:trHeight w:val="277"/>
        </w:trPr>
        <w:tc>
          <w:tcPr>
            <w:tcW w:w="2122" w:type="dxa"/>
            <w:tcBorders>
              <w:top w:val="nil"/>
              <w:left w:val="single" w:sz="4" w:space="0" w:color="auto"/>
              <w:bottom w:val="single" w:sz="4" w:space="0" w:color="auto"/>
              <w:right w:val="single" w:sz="4" w:space="0" w:color="auto"/>
            </w:tcBorders>
            <w:shd w:val="clear" w:color="000000" w:fill="FFFFFF"/>
            <w:noWrap/>
            <w:vAlign w:val="bottom"/>
          </w:tcPr>
          <w:p w14:paraId="40C14E91" w14:textId="520EC139" w:rsidR="002E267B"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Rebuild Commission on </w:t>
            </w:r>
            <w:r w:rsidR="00182714">
              <w:rPr>
                <w:rFonts w:asciiTheme="minorHAnsi" w:hAnsiTheme="minorHAnsi" w:cstheme="minorHAnsi"/>
                <w:color w:val="000000"/>
                <w:sz w:val="22"/>
                <w:szCs w:val="22"/>
                <w:lang w:val="en-IN" w:eastAsia="en-IN"/>
              </w:rPr>
              <w:t>Performance bond / Advance Payment</w:t>
            </w:r>
          </w:p>
        </w:tc>
        <w:tc>
          <w:tcPr>
            <w:tcW w:w="1275" w:type="dxa"/>
            <w:gridSpan w:val="2"/>
            <w:tcBorders>
              <w:top w:val="nil"/>
              <w:left w:val="nil"/>
              <w:bottom w:val="single" w:sz="4" w:space="0" w:color="auto"/>
              <w:right w:val="single" w:sz="4" w:space="0" w:color="auto"/>
            </w:tcBorders>
            <w:shd w:val="clear" w:color="000000" w:fill="FFFFFF"/>
            <w:noWrap/>
            <w:vAlign w:val="bottom"/>
          </w:tcPr>
          <w:p w14:paraId="52EFD90E" w14:textId="77777777" w:rsidR="002E267B" w:rsidRPr="00632A69" w:rsidRDefault="002E267B" w:rsidP="00D624B4">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100.00</w:t>
            </w:r>
          </w:p>
        </w:tc>
        <w:tc>
          <w:tcPr>
            <w:tcW w:w="1276" w:type="dxa"/>
            <w:gridSpan w:val="2"/>
            <w:tcBorders>
              <w:top w:val="nil"/>
              <w:left w:val="nil"/>
              <w:bottom w:val="single" w:sz="4" w:space="0" w:color="auto"/>
              <w:right w:val="single" w:sz="4" w:space="0" w:color="auto"/>
            </w:tcBorders>
            <w:shd w:val="clear" w:color="000000" w:fill="FFFFFF"/>
            <w:noWrap/>
            <w:vAlign w:val="bottom"/>
          </w:tcPr>
          <w:p w14:paraId="5666D9C2"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3544" w:type="dxa"/>
            <w:gridSpan w:val="2"/>
            <w:tcBorders>
              <w:top w:val="nil"/>
              <w:left w:val="nil"/>
              <w:bottom w:val="single" w:sz="4" w:space="0" w:color="auto"/>
              <w:right w:val="single" w:sz="4" w:space="0" w:color="auto"/>
            </w:tcBorders>
            <w:shd w:val="clear" w:color="000000" w:fill="FFFFFF"/>
          </w:tcPr>
          <w:p w14:paraId="42BCC1FD" w14:textId="6FE008E2"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w:t>
            </w:r>
            <w:r w:rsidR="00182714">
              <w:rPr>
                <w:rFonts w:asciiTheme="minorHAnsi" w:hAnsiTheme="minorHAnsi" w:cstheme="minorHAnsi"/>
                <w:color w:val="000000"/>
                <w:sz w:val="22"/>
                <w:szCs w:val="22"/>
                <w:lang w:val="en-IN" w:eastAsia="en-IN"/>
              </w:rPr>
              <w:t>Performance bond / Advance Payment</w:t>
            </w:r>
            <w:r>
              <w:rPr>
                <w:rFonts w:asciiTheme="minorHAnsi" w:hAnsiTheme="minorHAnsi" w:cstheme="minorHAnsi"/>
                <w:color w:val="000000"/>
                <w:sz w:val="22"/>
                <w:szCs w:val="22"/>
                <w:lang w:val="en-IN" w:eastAsia="en-IN"/>
              </w:rPr>
              <w:t xml:space="preserve"> LG stamp duty + Military </w:t>
            </w:r>
            <w:proofErr w:type="gramStart"/>
            <w:r>
              <w:rPr>
                <w:rFonts w:asciiTheme="minorHAnsi" w:hAnsiTheme="minorHAnsi" w:cstheme="minorHAnsi"/>
                <w:color w:val="000000"/>
                <w:sz w:val="22"/>
                <w:szCs w:val="22"/>
                <w:lang w:val="en-IN" w:eastAsia="en-IN"/>
              </w:rPr>
              <w:t>Martial )</w:t>
            </w:r>
            <w:proofErr w:type="gramEnd"/>
            <w:r>
              <w:rPr>
                <w:rFonts w:asciiTheme="minorHAnsi" w:hAnsiTheme="minorHAnsi" w:cstheme="minorHAnsi"/>
                <w:color w:val="000000"/>
                <w:sz w:val="22"/>
                <w:szCs w:val="22"/>
                <w:lang w:val="en-IN" w:eastAsia="en-IN"/>
              </w:rPr>
              <w:t xml:space="preserve"> By 10 % rounded nearest upper 100) (600+300)*10/100</w:t>
            </w:r>
          </w:p>
        </w:tc>
      </w:tr>
      <w:tr w:rsidR="002E267B" w:rsidRPr="00632A69" w14:paraId="5C237A8B" w14:textId="77777777" w:rsidTr="002E267B">
        <w:trPr>
          <w:trHeight w:val="277"/>
        </w:trPr>
        <w:tc>
          <w:tcPr>
            <w:tcW w:w="2122" w:type="dxa"/>
            <w:tcBorders>
              <w:top w:val="nil"/>
              <w:left w:val="single" w:sz="4" w:space="0" w:color="auto"/>
              <w:bottom w:val="single" w:sz="4" w:space="0" w:color="auto"/>
              <w:right w:val="single" w:sz="4" w:space="0" w:color="auto"/>
            </w:tcBorders>
            <w:shd w:val="clear" w:color="000000" w:fill="FFFFFF"/>
            <w:noWrap/>
            <w:vAlign w:val="bottom"/>
          </w:tcPr>
          <w:p w14:paraId="47A9DB7D" w14:textId="77777777" w:rsidR="002E267B"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Customer </w:t>
            </w:r>
            <w:r w:rsidRPr="00632A69">
              <w:rPr>
                <w:rFonts w:asciiTheme="minorHAnsi" w:hAnsiTheme="minorHAnsi" w:cstheme="minorHAnsi"/>
                <w:color w:val="000000"/>
                <w:sz w:val="22"/>
                <w:szCs w:val="22"/>
                <w:lang w:val="en-IN" w:eastAsia="en-IN"/>
              </w:rPr>
              <w:t>Current Account</w:t>
            </w:r>
          </w:p>
        </w:tc>
        <w:tc>
          <w:tcPr>
            <w:tcW w:w="1275" w:type="dxa"/>
            <w:gridSpan w:val="2"/>
            <w:tcBorders>
              <w:top w:val="nil"/>
              <w:left w:val="nil"/>
              <w:bottom w:val="single" w:sz="4" w:space="0" w:color="auto"/>
              <w:right w:val="single" w:sz="4" w:space="0" w:color="auto"/>
            </w:tcBorders>
            <w:shd w:val="clear" w:color="000000" w:fill="FFFFFF"/>
            <w:noWrap/>
            <w:vAlign w:val="bottom"/>
          </w:tcPr>
          <w:p w14:paraId="5A561C01" w14:textId="77777777" w:rsidR="002E267B" w:rsidRPr="00632A69" w:rsidRDefault="002E267B" w:rsidP="00D624B4">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60,800.00</w:t>
            </w:r>
          </w:p>
        </w:tc>
        <w:tc>
          <w:tcPr>
            <w:tcW w:w="1276" w:type="dxa"/>
            <w:gridSpan w:val="2"/>
            <w:tcBorders>
              <w:top w:val="nil"/>
              <w:left w:val="nil"/>
              <w:bottom w:val="single" w:sz="4" w:space="0" w:color="auto"/>
              <w:right w:val="single" w:sz="4" w:space="0" w:color="auto"/>
            </w:tcBorders>
            <w:shd w:val="clear" w:color="000000" w:fill="FFFFFF"/>
            <w:noWrap/>
            <w:vAlign w:val="bottom"/>
          </w:tcPr>
          <w:p w14:paraId="347D4B26"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Dr</w:t>
            </w:r>
          </w:p>
        </w:tc>
        <w:tc>
          <w:tcPr>
            <w:tcW w:w="3544" w:type="dxa"/>
            <w:gridSpan w:val="2"/>
            <w:tcBorders>
              <w:top w:val="nil"/>
              <w:left w:val="nil"/>
              <w:bottom w:val="single" w:sz="4" w:space="0" w:color="auto"/>
              <w:right w:val="single" w:sz="4" w:space="0" w:color="auto"/>
            </w:tcBorders>
            <w:shd w:val="clear" w:color="000000" w:fill="FFFFFF"/>
          </w:tcPr>
          <w:p w14:paraId="45B8C327" w14:textId="77777777" w:rsidR="002E267B" w:rsidRPr="00632A69" w:rsidRDefault="002E267B" w:rsidP="00D624B4">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Current Account</w:t>
            </w:r>
          </w:p>
        </w:tc>
      </w:tr>
    </w:tbl>
    <w:p w14:paraId="58211C5B" w14:textId="77777777" w:rsidR="002E267B" w:rsidRPr="00632A69" w:rsidRDefault="002E267B" w:rsidP="002E267B">
      <w:pPr>
        <w:pStyle w:val="ListParagraph"/>
        <w:spacing w:line="276" w:lineRule="auto"/>
        <w:ind w:left="840"/>
        <w:jc w:val="both"/>
        <w:rPr>
          <w:rFonts w:asciiTheme="minorHAnsi" w:hAnsiTheme="minorHAnsi" w:cstheme="minorHAnsi"/>
          <w:bCs/>
          <w:sz w:val="22"/>
          <w:szCs w:val="22"/>
        </w:rPr>
      </w:pPr>
    </w:p>
    <w:p w14:paraId="398BC3BA" w14:textId="77777777" w:rsidR="00481D48" w:rsidRDefault="00481D48" w:rsidP="00632A69">
      <w:pPr>
        <w:spacing w:line="276" w:lineRule="auto"/>
        <w:ind w:left="420"/>
        <w:jc w:val="both"/>
        <w:rPr>
          <w:rFonts w:asciiTheme="minorHAnsi" w:hAnsiTheme="minorHAnsi" w:cstheme="minorHAnsi"/>
          <w:b/>
          <w:sz w:val="22"/>
          <w:szCs w:val="22"/>
          <w:lang w:val="en-IN"/>
        </w:rPr>
      </w:pPr>
    </w:p>
    <w:p w14:paraId="617290C3" w14:textId="77777777" w:rsidR="00D6072A" w:rsidRDefault="00D6072A" w:rsidP="00632A69">
      <w:pPr>
        <w:spacing w:line="276" w:lineRule="auto"/>
        <w:ind w:left="420"/>
        <w:jc w:val="both"/>
        <w:rPr>
          <w:rFonts w:asciiTheme="minorHAnsi" w:hAnsiTheme="minorHAnsi" w:cstheme="minorHAnsi"/>
          <w:b/>
          <w:sz w:val="22"/>
          <w:szCs w:val="22"/>
          <w:lang w:val="en-IN"/>
        </w:rPr>
      </w:pPr>
    </w:p>
    <w:p w14:paraId="515EB5B2" w14:textId="77777777" w:rsidR="00D6072A" w:rsidRDefault="00D6072A" w:rsidP="00632A69">
      <w:pPr>
        <w:spacing w:line="276" w:lineRule="auto"/>
        <w:ind w:left="420"/>
        <w:jc w:val="both"/>
        <w:rPr>
          <w:rFonts w:asciiTheme="minorHAnsi" w:hAnsiTheme="minorHAnsi" w:cstheme="minorHAnsi"/>
          <w:b/>
          <w:sz w:val="22"/>
          <w:szCs w:val="22"/>
          <w:lang w:val="en-IN"/>
        </w:rPr>
      </w:pPr>
    </w:p>
    <w:p w14:paraId="33AA0B84" w14:textId="77777777" w:rsidR="00D6072A" w:rsidRDefault="00D6072A" w:rsidP="00632A69">
      <w:pPr>
        <w:spacing w:line="276" w:lineRule="auto"/>
        <w:ind w:left="420"/>
        <w:jc w:val="both"/>
        <w:rPr>
          <w:rFonts w:asciiTheme="minorHAnsi" w:hAnsiTheme="minorHAnsi" w:cstheme="minorHAnsi"/>
          <w:b/>
          <w:sz w:val="22"/>
          <w:szCs w:val="22"/>
          <w:lang w:val="en-IN"/>
        </w:rPr>
      </w:pPr>
    </w:p>
    <w:p w14:paraId="1A2384BC" w14:textId="77777777" w:rsidR="00D6072A" w:rsidRDefault="00D6072A" w:rsidP="00632A69">
      <w:pPr>
        <w:spacing w:line="276" w:lineRule="auto"/>
        <w:ind w:left="420"/>
        <w:jc w:val="both"/>
        <w:rPr>
          <w:rFonts w:asciiTheme="minorHAnsi" w:hAnsiTheme="minorHAnsi" w:cstheme="minorHAnsi"/>
          <w:b/>
          <w:sz w:val="22"/>
          <w:szCs w:val="22"/>
          <w:lang w:val="en-IN"/>
        </w:rPr>
      </w:pPr>
    </w:p>
    <w:p w14:paraId="4828B9EC" w14:textId="77777777" w:rsidR="00D6072A" w:rsidRDefault="00D6072A" w:rsidP="00632A69">
      <w:pPr>
        <w:spacing w:line="276" w:lineRule="auto"/>
        <w:ind w:left="420"/>
        <w:jc w:val="both"/>
        <w:rPr>
          <w:rFonts w:asciiTheme="minorHAnsi" w:hAnsiTheme="minorHAnsi" w:cstheme="minorHAnsi"/>
          <w:b/>
          <w:sz w:val="22"/>
          <w:szCs w:val="22"/>
          <w:lang w:val="en-IN"/>
        </w:rPr>
      </w:pPr>
    </w:p>
    <w:p w14:paraId="66787161" w14:textId="77777777" w:rsidR="00D6072A" w:rsidRDefault="00D6072A" w:rsidP="00632A69">
      <w:pPr>
        <w:spacing w:line="276" w:lineRule="auto"/>
        <w:ind w:left="420"/>
        <w:jc w:val="both"/>
        <w:rPr>
          <w:rFonts w:asciiTheme="minorHAnsi" w:hAnsiTheme="minorHAnsi" w:cstheme="minorHAnsi"/>
          <w:b/>
          <w:sz w:val="22"/>
          <w:szCs w:val="22"/>
          <w:lang w:val="en-IN"/>
        </w:rPr>
      </w:pPr>
    </w:p>
    <w:p w14:paraId="35A6AA70" w14:textId="77777777" w:rsidR="00D6072A" w:rsidRDefault="00D6072A" w:rsidP="00632A69">
      <w:pPr>
        <w:spacing w:line="276" w:lineRule="auto"/>
        <w:ind w:left="420"/>
        <w:jc w:val="both"/>
        <w:rPr>
          <w:rFonts w:asciiTheme="minorHAnsi" w:hAnsiTheme="minorHAnsi" w:cstheme="minorHAnsi"/>
          <w:b/>
          <w:sz w:val="22"/>
          <w:szCs w:val="22"/>
          <w:lang w:val="en-IN"/>
        </w:rPr>
      </w:pPr>
    </w:p>
    <w:p w14:paraId="58438F45" w14:textId="77777777" w:rsidR="00D6072A" w:rsidRDefault="00D6072A" w:rsidP="00632A69">
      <w:pPr>
        <w:spacing w:line="276" w:lineRule="auto"/>
        <w:ind w:left="420"/>
        <w:jc w:val="both"/>
        <w:rPr>
          <w:rFonts w:asciiTheme="minorHAnsi" w:hAnsiTheme="minorHAnsi" w:cstheme="minorHAnsi"/>
          <w:b/>
          <w:sz w:val="22"/>
          <w:szCs w:val="22"/>
          <w:lang w:val="en-IN"/>
        </w:rPr>
      </w:pPr>
    </w:p>
    <w:p w14:paraId="5496A382" w14:textId="77777777" w:rsidR="00726FB9" w:rsidRPr="00632A69" w:rsidRDefault="00726FB9" w:rsidP="00632A69">
      <w:pPr>
        <w:spacing w:line="276" w:lineRule="auto"/>
        <w:ind w:left="420"/>
        <w:jc w:val="both"/>
        <w:rPr>
          <w:rFonts w:asciiTheme="minorHAnsi" w:hAnsiTheme="minorHAnsi" w:cstheme="minorHAnsi"/>
          <w:b/>
          <w:sz w:val="22"/>
          <w:szCs w:val="22"/>
          <w:lang w:val="en-IN"/>
        </w:rPr>
      </w:pPr>
    </w:p>
    <w:p w14:paraId="2B5AA68B" w14:textId="6C59E5F8" w:rsidR="00364415" w:rsidRPr="007250DE" w:rsidRDefault="003A52B6" w:rsidP="007250DE">
      <w:pPr>
        <w:pStyle w:val="Heading2"/>
        <w:numPr>
          <w:ilvl w:val="1"/>
          <w:numId w:val="12"/>
        </w:numPr>
        <w:spacing w:line="276" w:lineRule="auto"/>
        <w:jc w:val="both"/>
        <w:rPr>
          <w:rFonts w:asciiTheme="minorHAnsi" w:hAnsiTheme="minorHAnsi" w:cstheme="minorHAnsi"/>
          <w:snapToGrid w:val="0"/>
          <w:color w:val="000000"/>
          <w:sz w:val="22"/>
          <w:szCs w:val="22"/>
        </w:rPr>
      </w:pPr>
      <w:bookmarkStart w:id="12" w:name="_Toc148717246"/>
      <w:r w:rsidRPr="007250DE">
        <w:rPr>
          <w:rFonts w:asciiTheme="minorHAnsi" w:hAnsiTheme="minorHAnsi" w:cstheme="minorHAnsi"/>
          <w:snapToGrid w:val="0"/>
          <w:color w:val="000000"/>
          <w:sz w:val="22"/>
          <w:szCs w:val="22"/>
        </w:rPr>
        <w:t xml:space="preserve">Letter of Guarantee open by </w:t>
      </w:r>
      <w:r w:rsidR="00632A69" w:rsidRPr="007250DE">
        <w:rPr>
          <w:rFonts w:asciiTheme="minorHAnsi" w:hAnsiTheme="minorHAnsi" w:cstheme="minorHAnsi"/>
          <w:snapToGrid w:val="0"/>
          <w:color w:val="000000"/>
          <w:sz w:val="22"/>
          <w:szCs w:val="22"/>
        </w:rPr>
        <w:t>partial: -</w:t>
      </w:r>
      <w:bookmarkEnd w:id="12"/>
    </w:p>
    <w:p w14:paraId="1DA0596A" w14:textId="77777777" w:rsidR="007250DE" w:rsidRDefault="007250DE" w:rsidP="00632A69">
      <w:pPr>
        <w:spacing w:line="276" w:lineRule="auto"/>
        <w:ind w:firstLine="426"/>
        <w:jc w:val="both"/>
        <w:rPr>
          <w:rFonts w:asciiTheme="minorHAnsi" w:hAnsiTheme="minorHAnsi" w:cstheme="minorHAnsi"/>
          <w:bCs/>
          <w:sz w:val="22"/>
          <w:szCs w:val="22"/>
        </w:rPr>
      </w:pPr>
    </w:p>
    <w:p w14:paraId="0D2721A3" w14:textId="2567E3F1" w:rsidR="00632A69" w:rsidRDefault="003A52B6" w:rsidP="00632A69">
      <w:pPr>
        <w:spacing w:line="276" w:lineRule="auto"/>
        <w:ind w:firstLine="426"/>
        <w:jc w:val="both"/>
        <w:rPr>
          <w:rFonts w:asciiTheme="minorHAnsi" w:hAnsiTheme="minorHAnsi" w:cstheme="minorHAnsi"/>
          <w:bCs/>
          <w:sz w:val="22"/>
          <w:szCs w:val="22"/>
        </w:rPr>
      </w:pPr>
      <w:r w:rsidRPr="00632A69">
        <w:rPr>
          <w:rFonts w:asciiTheme="minorHAnsi" w:hAnsiTheme="minorHAnsi" w:cstheme="minorHAnsi"/>
          <w:bCs/>
          <w:sz w:val="22"/>
          <w:szCs w:val="22"/>
        </w:rPr>
        <w:t>If a customer has facility accounts and this facility accounts is utilized 70 % and 30% unutilized.</w:t>
      </w:r>
    </w:p>
    <w:p w14:paraId="05A89117" w14:textId="08645BEC" w:rsidR="003A52B6" w:rsidRPr="00632A69" w:rsidRDefault="003A52B6" w:rsidP="00632A69">
      <w:pPr>
        <w:spacing w:line="276" w:lineRule="auto"/>
        <w:ind w:firstLine="426"/>
        <w:jc w:val="both"/>
        <w:rPr>
          <w:rFonts w:asciiTheme="minorHAnsi" w:hAnsiTheme="minorHAnsi" w:cstheme="minorHAnsi"/>
          <w:bCs/>
          <w:sz w:val="22"/>
          <w:szCs w:val="22"/>
        </w:rPr>
      </w:pPr>
      <w:r w:rsidRPr="00632A69">
        <w:rPr>
          <w:rFonts w:asciiTheme="minorHAnsi" w:hAnsiTheme="minorHAnsi" w:cstheme="minorHAnsi"/>
          <w:bCs/>
          <w:sz w:val="22"/>
          <w:szCs w:val="22"/>
        </w:rPr>
        <w:t>Customer wants to issue LG using 30% unutilized amount and remaining amount pay by cash.</w:t>
      </w:r>
    </w:p>
    <w:p w14:paraId="70117BA9" w14:textId="46A77D10" w:rsidR="008A2586" w:rsidRPr="00632A69" w:rsidRDefault="003A52B6" w:rsidP="00D6072A">
      <w:pPr>
        <w:spacing w:line="276" w:lineRule="auto"/>
        <w:ind w:left="420"/>
        <w:jc w:val="both"/>
        <w:rPr>
          <w:rFonts w:asciiTheme="minorHAnsi" w:hAnsiTheme="minorHAnsi" w:cstheme="minorHAnsi"/>
          <w:bCs/>
          <w:sz w:val="22"/>
          <w:szCs w:val="22"/>
        </w:rPr>
      </w:pPr>
      <w:r w:rsidRPr="00632A69">
        <w:rPr>
          <w:rFonts w:asciiTheme="minorHAnsi" w:hAnsiTheme="minorHAnsi" w:cstheme="minorHAnsi"/>
          <w:bCs/>
          <w:sz w:val="22"/>
          <w:szCs w:val="22"/>
        </w:rPr>
        <w:t xml:space="preserve">Ex: - ABC </w:t>
      </w:r>
      <w:r w:rsidR="008A2586" w:rsidRPr="00632A69">
        <w:rPr>
          <w:rFonts w:asciiTheme="minorHAnsi" w:hAnsiTheme="minorHAnsi" w:cstheme="minorHAnsi"/>
          <w:bCs/>
          <w:sz w:val="22"/>
          <w:szCs w:val="22"/>
        </w:rPr>
        <w:t>customers</w:t>
      </w:r>
      <w:r w:rsidRPr="00632A69">
        <w:rPr>
          <w:rFonts w:asciiTheme="minorHAnsi" w:hAnsiTheme="minorHAnsi" w:cstheme="minorHAnsi"/>
          <w:bCs/>
          <w:sz w:val="22"/>
          <w:szCs w:val="22"/>
        </w:rPr>
        <w:t xml:space="preserve"> want to LG issues on </w:t>
      </w:r>
      <w:r w:rsidR="00A36BF6">
        <w:rPr>
          <w:rFonts w:asciiTheme="minorHAnsi" w:hAnsiTheme="minorHAnsi" w:cstheme="minorHAnsi"/>
          <w:bCs/>
          <w:sz w:val="22"/>
          <w:szCs w:val="22"/>
        </w:rPr>
        <w:t>SYP</w:t>
      </w:r>
      <w:r w:rsidRPr="00632A69">
        <w:rPr>
          <w:rFonts w:asciiTheme="minorHAnsi" w:hAnsiTheme="minorHAnsi" w:cstheme="minorHAnsi"/>
          <w:bCs/>
          <w:sz w:val="22"/>
          <w:szCs w:val="22"/>
        </w:rPr>
        <w:t xml:space="preserve"> 100,000/- and customer has facility accounts at bank and this facility accounts </w:t>
      </w:r>
      <w:r w:rsidR="008A2586" w:rsidRPr="00632A69">
        <w:rPr>
          <w:rFonts w:asciiTheme="minorHAnsi" w:hAnsiTheme="minorHAnsi" w:cstheme="minorHAnsi"/>
          <w:bCs/>
          <w:sz w:val="22"/>
          <w:szCs w:val="22"/>
        </w:rPr>
        <w:t xml:space="preserve">limit is </w:t>
      </w:r>
      <w:r w:rsidR="00A36BF6">
        <w:rPr>
          <w:rFonts w:asciiTheme="minorHAnsi" w:hAnsiTheme="minorHAnsi" w:cstheme="minorHAnsi"/>
          <w:bCs/>
          <w:sz w:val="22"/>
          <w:szCs w:val="22"/>
        </w:rPr>
        <w:t>SYP</w:t>
      </w:r>
      <w:r w:rsidR="008A2586" w:rsidRPr="00632A69">
        <w:rPr>
          <w:rFonts w:asciiTheme="minorHAnsi" w:hAnsiTheme="minorHAnsi" w:cstheme="minorHAnsi"/>
          <w:bCs/>
          <w:sz w:val="22"/>
          <w:szCs w:val="22"/>
        </w:rPr>
        <w:t xml:space="preserve"> 100,000/- and this limit amount</w:t>
      </w:r>
      <w:r w:rsidRPr="00632A69">
        <w:rPr>
          <w:rFonts w:asciiTheme="minorHAnsi" w:hAnsiTheme="minorHAnsi" w:cstheme="minorHAnsi"/>
          <w:bCs/>
          <w:sz w:val="22"/>
          <w:szCs w:val="22"/>
        </w:rPr>
        <w:t xml:space="preserve"> utilized 70</w:t>
      </w:r>
      <w:r w:rsidR="008A2586" w:rsidRPr="00632A69">
        <w:rPr>
          <w:rFonts w:asciiTheme="minorHAnsi" w:hAnsiTheme="minorHAnsi" w:cstheme="minorHAnsi"/>
          <w:bCs/>
          <w:sz w:val="22"/>
          <w:szCs w:val="22"/>
        </w:rPr>
        <w:t>% and 30% limit amount is unutilized. Customers want to use 30% unutilized amount and the remaining amount pay by cash.</w:t>
      </w:r>
    </w:p>
    <w:tbl>
      <w:tblPr>
        <w:tblW w:w="9994" w:type="dxa"/>
        <w:jc w:val="center"/>
        <w:tblLook w:val="04A0" w:firstRow="1" w:lastRow="0" w:firstColumn="1" w:lastColumn="0" w:noHBand="0" w:noVBand="1"/>
      </w:tblPr>
      <w:tblGrid>
        <w:gridCol w:w="1145"/>
        <w:gridCol w:w="1219"/>
        <w:gridCol w:w="1317"/>
        <w:gridCol w:w="1107"/>
        <w:gridCol w:w="1107"/>
        <w:gridCol w:w="1011"/>
        <w:gridCol w:w="1011"/>
        <w:gridCol w:w="800"/>
        <w:gridCol w:w="1375"/>
      </w:tblGrid>
      <w:tr w:rsidR="00326A37" w:rsidRPr="00632A69" w14:paraId="27AC9550" w14:textId="77777777" w:rsidTr="00A0283D">
        <w:trPr>
          <w:trHeight w:val="391"/>
          <w:jc w:val="center"/>
        </w:trPr>
        <w:tc>
          <w:tcPr>
            <w:tcW w:w="1145"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55BF32F2" w14:textId="77777777" w:rsidR="00326A37" w:rsidRPr="00632A69" w:rsidRDefault="00326A37" w:rsidP="004A5636">
            <w:pPr>
              <w:spacing w:line="240" w:lineRule="auto"/>
              <w:jc w:val="center"/>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Customer</w:t>
            </w:r>
          </w:p>
        </w:tc>
        <w:tc>
          <w:tcPr>
            <w:tcW w:w="1219" w:type="dxa"/>
            <w:tcBorders>
              <w:top w:val="single" w:sz="4" w:space="0" w:color="auto"/>
              <w:left w:val="nil"/>
              <w:bottom w:val="single" w:sz="4" w:space="0" w:color="auto"/>
              <w:right w:val="single" w:sz="4" w:space="0" w:color="auto"/>
            </w:tcBorders>
            <w:shd w:val="clear" w:color="auto" w:fill="BDD6EE" w:themeFill="accent1" w:themeFillTint="66"/>
          </w:tcPr>
          <w:p w14:paraId="6E3E9F67" w14:textId="0370EB45" w:rsidR="00326A37" w:rsidRPr="00632A69" w:rsidRDefault="00326A37" w:rsidP="004A5636">
            <w:pPr>
              <w:spacing w:line="240" w:lineRule="auto"/>
              <w:jc w:val="center"/>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LG Amt</w:t>
            </w:r>
          </w:p>
        </w:tc>
        <w:tc>
          <w:tcPr>
            <w:tcW w:w="1317"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23125325" w14:textId="05AD8E74" w:rsidR="00326A37" w:rsidRPr="00632A69" w:rsidRDefault="00326A37" w:rsidP="004A5636">
            <w:pPr>
              <w:spacing w:line="240" w:lineRule="auto"/>
              <w:jc w:val="center"/>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Facility Limit</w:t>
            </w:r>
          </w:p>
        </w:tc>
        <w:tc>
          <w:tcPr>
            <w:tcW w:w="1009"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110C7521" w14:textId="77777777" w:rsidR="00326A37" w:rsidRPr="00632A69" w:rsidRDefault="00326A37" w:rsidP="004A5636">
            <w:pPr>
              <w:spacing w:line="240" w:lineRule="auto"/>
              <w:jc w:val="center"/>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Utilized</w:t>
            </w:r>
          </w:p>
        </w:tc>
        <w:tc>
          <w:tcPr>
            <w:tcW w:w="1107"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25F63FCB" w14:textId="77777777" w:rsidR="00326A37" w:rsidRPr="00632A69" w:rsidRDefault="00326A37" w:rsidP="004A5636">
            <w:pPr>
              <w:spacing w:line="240" w:lineRule="auto"/>
              <w:jc w:val="center"/>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Un Utilized</w:t>
            </w:r>
          </w:p>
        </w:tc>
        <w:tc>
          <w:tcPr>
            <w:tcW w:w="1011"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72FA0930" w14:textId="7190FAFB" w:rsidR="00326A37" w:rsidRPr="00632A69" w:rsidRDefault="00326A37" w:rsidP="004A5636">
            <w:pPr>
              <w:spacing w:line="240" w:lineRule="auto"/>
              <w:jc w:val="center"/>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Margin Rate</w:t>
            </w:r>
          </w:p>
        </w:tc>
        <w:tc>
          <w:tcPr>
            <w:tcW w:w="1011"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7D3F6A59" w14:textId="3F9C39E9" w:rsidR="00326A37" w:rsidRPr="00632A69" w:rsidRDefault="00326A37" w:rsidP="004A5636">
            <w:pPr>
              <w:spacing w:line="240" w:lineRule="auto"/>
              <w:jc w:val="center"/>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Margin amt</w:t>
            </w:r>
          </w:p>
        </w:tc>
        <w:tc>
          <w:tcPr>
            <w:tcW w:w="800"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04DFD88A" w14:textId="254EE55A" w:rsidR="00326A37" w:rsidRPr="00632A69" w:rsidRDefault="00326A37" w:rsidP="004A5636">
            <w:pPr>
              <w:spacing w:line="240" w:lineRule="auto"/>
              <w:jc w:val="center"/>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Rate</w:t>
            </w:r>
          </w:p>
        </w:tc>
        <w:tc>
          <w:tcPr>
            <w:tcW w:w="1375"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1A82D185" w14:textId="3980974C" w:rsidR="00326A37" w:rsidRPr="00632A69" w:rsidRDefault="00326A37" w:rsidP="004A5636">
            <w:pPr>
              <w:spacing w:line="240" w:lineRule="auto"/>
              <w:jc w:val="center"/>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Commission</w:t>
            </w:r>
          </w:p>
        </w:tc>
      </w:tr>
      <w:tr w:rsidR="00326A37" w:rsidRPr="00632A69" w14:paraId="2320635D" w14:textId="77777777" w:rsidTr="00A0283D">
        <w:trPr>
          <w:trHeight w:val="237"/>
          <w:jc w:val="center"/>
        </w:trPr>
        <w:tc>
          <w:tcPr>
            <w:tcW w:w="1145" w:type="dxa"/>
            <w:tcBorders>
              <w:top w:val="nil"/>
              <w:left w:val="single" w:sz="4" w:space="0" w:color="auto"/>
              <w:bottom w:val="single" w:sz="4" w:space="0" w:color="auto"/>
              <w:right w:val="single" w:sz="4" w:space="0" w:color="auto"/>
            </w:tcBorders>
            <w:shd w:val="clear" w:color="000000" w:fill="FFFFFF"/>
            <w:noWrap/>
            <w:vAlign w:val="bottom"/>
            <w:hideMark/>
          </w:tcPr>
          <w:p w14:paraId="22E8E82B" w14:textId="4A169AC2" w:rsidR="00326A37" w:rsidRPr="00632A69" w:rsidRDefault="00326A37"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ABC</w:t>
            </w:r>
          </w:p>
        </w:tc>
        <w:tc>
          <w:tcPr>
            <w:tcW w:w="1219" w:type="dxa"/>
            <w:tcBorders>
              <w:top w:val="single" w:sz="4" w:space="0" w:color="auto"/>
              <w:left w:val="nil"/>
              <w:bottom w:val="single" w:sz="4" w:space="0" w:color="auto"/>
              <w:right w:val="single" w:sz="4" w:space="0" w:color="auto"/>
            </w:tcBorders>
            <w:shd w:val="clear" w:color="000000" w:fill="FFFFFF"/>
          </w:tcPr>
          <w:p w14:paraId="13C985D4" w14:textId="58D1319A" w:rsidR="00326A37" w:rsidRPr="00632A69" w:rsidRDefault="00326A37"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w:t>
            </w:r>
            <w:r w:rsidR="00893561">
              <w:rPr>
                <w:rFonts w:asciiTheme="minorHAnsi" w:hAnsiTheme="minorHAnsi" w:cstheme="minorHAnsi"/>
                <w:color w:val="000000"/>
                <w:sz w:val="22"/>
                <w:szCs w:val="22"/>
                <w:lang w:val="en-IN" w:eastAsia="en-IN"/>
              </w:rPr>
              <w:t>,</w:t>
            </w:r>
            <w:r w:rsidRPr="00632A69">
              <w:rPr>
                <w:rFonts w:asciiTheme="minorHAnsi" w:hAnsiTheme="minorHAnsi" w:cstheme="minorHAnsi"/>
                <w:color w:val="000000"/>
                <w:sz w:val="22"/>
                <w:szCs w:val="22"/>
                <w:lang w:val="en-IN" w:eastAsia="en-IN"/>
              </w:rPr>
              <w:t>000.00</w:t>
            </w:r>
          </w:p>
        </w:tc>
        <w:tc>
          <w:tcPr>
            <w:tcW w:w="1317" w:type="dxa"/>
            <w:tcBorders>
              <w:top w:val="nil"/>
              <w:left w:val="single" w:sz="4" w:space="0" w:color="auto"/>
              <w:bottom w:val="single" w:sz="4" w:space="0" w:color="auto"/>
              <w:right w:val="single" w:sz="4" w:space="0" w:color="auto"/>
            </w:tcBorders>
            <w:shd w:val="clear" w:color="000000" w:fill="FFFFFF"/>
            <w:noWrap/>
            <w:vAlign w:val="bottom"/>
            <w:hideMark/>
          </w:tcPr>
          <w:p w14:paraId="5C1F85BF" w14:textId="4FB7EAA6" w:rsidR="00326A37" w:rsidRPr="00632A69" w:rsidRDefault="00326A37"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w:t>
            </w:r>
            <w:r w:rsidR="00360357" w:rsidRPr="00632A69">
              <w:rPr>
                <w:rFonts w:asciiTheme="minorHAnsi" w:hAnsiTheme="minorHAnsi" w:cstheme="minorHAnsi"/>
                <w:color w:val="000000"/>
                <w:sz w:val="22"/>
                <w:szCs w:val="22"/>
                <w:lang w:val="en-IN" w:eastAsia="en-IN"/>
              </w:rPr>
              <w:t>,</w:t>
            </w:r>
            <w:r w:rsidRPr="00632A69">
              <w:rPr>
                <w:rFonts w:asciiTheme="minorHAnsi" w:hAnsiTheme="minorHAnsi" w:cstheme="minorHAnsi"/>
                <w:color w:val="000000"/>
                <w:sz w:val="22"/>
                <w:szCs w:val="22"/>
                <w:lang w:val="en-IN" w:eastAsia="en-IN"/>
              </w:rPr>
              <w:t>000</w:t>
            </w:r>
            <w:r w:rsidR="00360357" w:rsidRPr="00632A69">
              <w:rPr>
                <w:rFonts w:asciiTheme="minorHAnsi" w:hAnsiTheme="minorHAnsi" w:cstheme="minorHAnsi"/>
                <w:color w:val="000000"/>
                <w:sz w:val="22"/>
                <w:szCs w:val="22"/>
                <w:lang w:val="en-IN" w:eastAsia="en-IN"/>
              </w:rPr>
              <w:t>.00</w:t>
            </w:r>
          </w:p>
        </w:tc>
        <w:tc>
          <w:tcPr>
            <w:tcW w:w="1009" w:type="dxa"/>
            <w:tcBorders>
              <w:top w:val="nil"/>
              <w:left w:val="nil"/>
              <w:bottom w:val="single" w:sz="4" w:space="0" w:color="auto"/>
              <w:right w:val="single" w:sz="4" w:space="0" w:color="auto"/>
            </w:tcBorders>
            <w:shd w:val="clear" w:color="000000" w:fill="FFFFFF"/>
            <w:noWrap/>
            <w:vAlign w:val="bottom"/>
            <w:hideMark/>
          </w:tcPr>
          <w:p w14:paraId="405ADF35" w14:textId="7A1B4456" w:rsidR="00326A37" w:rsidRPr="00632A69" w:rsidRDefault="00326A37"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70,000</w:t>
            </w:r>
            <w:r w:rsidR="00360357" w:rsidRPr="00632A69">
              <w:rPr>
                <w:rFonts w:asciiTheme="minorHAnsi" w:hAnsiTheme="minorHAnsi" w:cstheme="minorHAnsi"/>
                <w:color w:val="000000"/>
                <w:sz w:val="22"/>
                <w:szCs w:val="22"/>
                <w:lang w:val="en-IN" w:eastAsia="en-IN"/>
              </w:rPr>
              <w:t>.00</w:t>
            </w:r>
          </w:p>
        </w:tc>
        <w:tc>
          <w:tcPr>
            <w:tcW w:w="1107" w:type="dxa"/>
            <w:tcBorders>
              <w:top w:val="nil"/>
              <w:left w:val="nil"/>
              <w:bottom w:val="single" w:sz="4" w:space="0" w:color="auto"/>
              <w:right w:val="single" w:sz="4" w:space="0" w:color="auto"/>
            </w:tcBorders>
            <w:shd w:val="clear" w:color="000000" w:fill="FFFFFF"/>
            <w:noWrap/>
            <w:vAlign w:val="bottom"/>
            <w:hideMark/>
          </w:tcPr>
          <w:p w14:paraId="7931C087" w14:textId="06E85554" w:rsidR="00326A37" w:rsidRPr="00632A69" w:rsidRDefault="00326A37"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30,000</w:t>
            </w:r>
            <w:r w:rsidR="00360357" w:rsidRPr="00632A69">
              <w:rPr>
                <w:rFonts w:asciiTheme="minorHAnsi" w:hAnsiTheme="minorHAnsi" w:cstheme="minorHAnsi"/>
                <w:color w:val="000000"/>
                <w:sz w:val="22"/>
                <w:szCs w:val="22"/>
                <w:lang w:val="en-IN" w:eastAsia="en-IN"/>
              </w:rPr>
              <w:t>.00</w:t>
            </w:r>
          </w:p>
        </w:tc>
        <w:tc>
          <w:tcPr>
            <w:tcW w:w="1011" w:type="dxa"/>
            <w:tcBorders>
              <w:top w:val="nil"/>
              <w:left w:val="nil"/>
              <w:bottom w:val="single" w:sz="4" w:space="0" w:color="auto"/>
              <w:right w:val="single" w:sz="4" w:space="0" w:color="auto"/>
            </w:tcBorders>
            <w:shd w:val="clear" w:color="000000" w:fill="FFFFFF"/>
            <w:noWrap/>
            <w:vAlign w:val="bottom"/>
            <w:hideMark/>
          </w:tcPr>
          <w:p w14:paraId="04B3F7CD" w14:textId="77777777" w:rsidR="00326A37" w:rsidRPr="00632A69" w:rsidRDefault="00326A37"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4%</w:t>
            </w:r>
          </w:p>
        </w:tc>
        <w:tc>
          <w:tcPr>
            <w:tcW w:w="1011" w:type="dxa"/>
            <w:tcBorders>
              <w:top w:val="nil"/>
              <w:left w:val="nil"/>
              <w:bottom w:val="single" w:sz="4" w:space="0" w:color="auto"/>
              <w:right w:val="single" w:sz="4" w:space="0" w:color="auto"/>
            </w:tcBorders>
            <w:shd w:val="clear" w:color="000000" w:fill="FFFFFF"/>
            <w:noWrap/>
            <w:vAlign w:val="bottom"/>
            <w:hideMark/>
          </w:tcPr>
          <w:p w14:paraId="07363796" w14:textId="6C68B5FD" w:rsidR="00326A37" w:rsidRPr="00632A69" w:rsidRDefault="00326A37"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w:t>
            </w:r>
            <w:r w:rsidR="00893561">
              <w:rPr>
                <w:rFonts w:asciiTheme="minorHAnsi" w:hAnsiTheme="minorHAnsi" w:cstheme="minorHAnsi"/>
                <w:color w:val="000000"/>
                <w:sz w:val="22"/>
                <w:szCs w:val="22"/>
                <w:lang w:val="en-IN" w:eastAsia="en-IN"/>
              </w:rPr>
              <w:t>,</w:t>
            </w:r>
            <w:r w:rsidRPr="00632A69">
              <w:rPr>
                <w:rFonts w:asciiTheme="minorHAnsi" w:hAnsiTheme="minorHAnsi" w:cstheme="minorHAnsi"/>
                <w:color w:val="000000"/>
                <w:sz w:val="22"/>
                <w:szCs w:val="22"/>
                <w:lang w:val="en-IN" w:eastAsia="en-IN"/>
              </w:rPr>
              <w:t>200</w:t>
            </w:r>
            <w:r w:rsidR="00360357" w:rsidRPr="00632A69">
              <w:rPr>
                <w:rFonts w:asciiTheme="minorHAnsi" w:hAnsiTheme="minorHAnsi" w:cstheme="minorHAnsi"/>
                <w:color w:val="000000"/>
                <w:sz w:val="22"/>
                <w:szCs w:val="22"/>
                <w:lang w:val="en-IN" w:eastAsia="en-IN"/>
              </w:rPr>
              <w:t>.00</w:t>
            </w:r>
          </w:p>
        </w:tc>
        <w:tc>
          <w:tcPr>
            <w:tcW w:w="800" w:type="dxa"/>
            <w:tcBorders>
              <w:top w:val="nil"/>
              <w:left w:val="nil"/>
              <w:bottom w:val="single" w:sz="4" w:space="0" w:color="auto"/>
              <w:right w:val="single" w:sz="4" w:space="0" w:color="auto"/>
            </w:tcBorders>
            <w:shd w:val="clear" w:color="000000" w:fill="FFFFFF"/>
            <w:noWrap/>
            <w:vAlign w:val="bottom"/>
            <w:hideMark/>
          </w:tcPr>
          <w:p w14:paraId="45FF2D3D" w14:textId="77777777" w:rsidR="00326A37" w:rsidRPr="00632A69" w:rsidRDefault="00326A37"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0.5</w:t>
            </w:r>
          </w:p>
        </w:tc>
        <w:tc>
          <w:tcPr>
            <w:tcW w:w="1375" w:type="dxa"/>
            <w:tcBorders>
              <w:top w:val="nil"/>
              <w:left w:val="nil"/>
              <w:bottom w:val="single" w:sz="4" w:space="0" w:color="auto"/>
              <w:right w:val="single" w:sz="4" w:space="0" w:color="auto"/>
            </w:tcBorders>
            <w:shd w:val="clear" w:color="000000" w:fill="FFFFFF"/>
            <w:noWrap/>
            <w:vAlign w:val="bottom"/>
            <w:hideMark/>
          </w:tcPr>
          <w:p w14:paraId="69775C64" w14:textId="4E1F2054" w:rsidR="00326A37" w:rsidRPr="00632A69" w:rsidRDefault="00326A37" w:rsidP="00632A69">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144</w:t>
            </w:r>
            <w:r w:rsidR="00360357" w:rsidRPr="00632A69">
              <w:rPr>
                <w:rFonts w:asciiTheme="minorHAnsi" w:hAnsiTheme="minorHAnsi" w:cstheme="minorHAnsi"/>
                <w:color w:val="000000"/>
                <w:sz w:val="22"/>
                <w:szCs w:val="22"/>
                <w:lang w:val="en-IN" w:eastAsia="en-IN"/>
              </w:rPr>
              <w:t>.00</w:t>
            </w:r>
          </w:p>
        </w:tc>
      </w:tr>
    </w:tbl>
    <w:p w14:paraId="06F8CF9A" w14:textId="7935E14C" w:rsidR="00360357" w:rsidRPr="00D6072A" w:rsidRDefault="00360357" w:rsidP="00D6072A">
      <w:pPr>
        <w:spacing w:line="276" w:lineRule="auto"/>
        <w:jc w:val="both"/>
        <w:rPr>
          <w:rFonts w:asciiTheme="minorHAnsi" w:hAnsiTheme="minorHAnsi" w:cstheme="minorHAnsi"/>
          <w:b/>
          <w:sz w:val="22"/>
          <w:szCs w:val="22"/>
          <w:lang w:val="en-IN"/>
        </w:rPr>
      </w:pPr>
    </w:p>
    <w:tbl>
      <w:tblPr>
        <w:tblpPr w:leftFromText="180" w:rightFromText="180" w:vertAnchor="text" w:horzAnchor="page" w:tblpX="2417" w:tblpYSpec="bottom"/>
        <w:tblW w:w="9043" w:type="dxa"/>
        <w:tblLook w:val="04A0" w:firstRow="1" w:lastRow="0" w:firstColumn="1" w:lastColumn="0" w:noHBand="0" w:noVBand="1"/>
      </w:tblPr>
      <w:tblGrid>
        <w:gridCol w:w="1956"/>
        <w:gridCol w:w="1276"/>
        <w:gridCol w:w="1262"/>
        <w:gridCol w:w="13"/>
        <w:gridCol w:w="4536"/>
      </w:tblGrid>
      <w:tr w:rsidR="00360357" w:rsidRPr="00632A69" w14:paraId="1456A944" w14:textId="77777777" w:rsidTr="00BE1EC8">
        <w:trPr>
          <w:trHeight w:val="253"/>
        </w:trPr>
        <w:tc>
          <w:tcPr>
            <w:tcW w:w="1956" w:type="dxa"/>
            <w:tcBorders>
              <w:top w:val="single" w:sz="4" w:space="0" w:color="auto"/>
              <w:left w:val="single" w:sz="4" w:space="0" w:color="auto"/>
              <w:bottom w:val="single" w:sz="4" w:space="0" w:color="auto"/>
              <w:right w:val="single" w:sz="4" w:space="0" w:color="auto"/>
            </w:tcBorders>
            <w:shd w:val="solid" w:color="9CC2E5" w:themeColor="accent1" w:themeTint="99" w:fill="2E74B5" w:themeFill="accent1" w:themeFillShade="BF"/>
            <w:noWrap/>
          </w:tcPr>
          <w:p w14:paraId="12410656" w14:textId="77777777" w:rsidR="00360357" w:rsidRPr="00632A69" w:rsidRDefault="00360357"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lastRenderedPageBreak/>
              <w:t>Accounts Head</w:t>
            </w:r>
          </w:p>
        </w:tc>
        <w:tc>
          <w:tcPr>
            <w:tcW w:w="1276"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639CDE57" w14:textId="77777777" w:rsidR="00360357" w:rsidRPr="00632A69" w:rsidRDefault="00360357"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Amount</w:t>
            </w:r>
          </w:p>
        </w:tc>
        <w:tc>
          <w:tcPr>
            <w:tcW w:w="1262"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140AAC4A" w14:textId="77777777" w:rsidR="00360357" w:rsidRPr="00632A69" w:rsidRDefault="00360357"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Flag</w:t>
            </w:r>
          </w:p>
        </w:tc>
        <w:tc>
          <w:tcPr>
            <w:tcW w:w="4549" w:type="dxa"/>
            <w:gridSpan w:val="2"/>
            <w:tcBorders>
              <w:top w:val="single" w:sz="4" w:space="0" w:color="auto"/>
              <w:left w:val="nil"/>
              <w:bottom w:val="single" w:sz="4" w:space="0" w:color="auto"/>
              <w:right w:val="single" w:sz="4" w:space="0" w:color="auto"/>
            </w:tcBorders>
            <w:shd w:val="solid" w:color="9CC2E5" w:themeColor="accent1" w:themeTint="99" w:fill="2E74B5" w:themeFill="accent1" w:themeFillShade="BF"/>
          </w:tcPr>
          <w:p w14:paraId="78804FF2" w14:textId="77777777" w:rsidR="00360357" w:rsidRPr="00632A69" w:rsidRDefault="00360357"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Remarks</w:t>
            </w:r>
          </w:p>
          <w:p w14:paraId="6D87F88A" w14:textId="77777777" w:rsidR="00360357" w:rsidRPr="00632A69" w:rsidRDefault="00360357" w:rsidP="00BE1EC8">
            <w:pPr>
              <w:spacing w:line="240" w:lineRule="auto"/>
              <w:jc w:val="both"/>
              <w:rPr>
                <w:rFonts w:asciiTheme="minorHAnsi" w:hAnsiTheme="minorHAnsi" w:cstheme="minorHAnsi"/>
                <w:color w:val="000000"/>
                <w:sz w:val="22"/>
                <w:szCs w:val="22"/>
                <w:lang w:val="en-IN" w:eastAsia="en-IN"/>
              </w:rPr>
            </w:pPr>
          </w:p>
        </w:tc>
      </w:tr>
      <w:tr w:rsidR="00360357" w:rsidRPr="00632A69" w14:paraId="5B702A4A" w14:textId="77777777" w:rsidTr="00BE1EC8">
        <w:trPr>
          <w:trHeight w:val="396"/>
        </w:trPr>
        <w:tc>
          <w:tcPr>
            <w:tcW w:w="195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BA8552B" w14:textId="2A6F88C5" w:rsidR="00360357"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Customer</w:t>
            </w:r>
            <w:r w:rsidR="00360357" w:rsidRPr="00632A69">
              <w:rPr>
                <w:rFonts w:asciiTheme="minorHAnsi" w:hAnsiTheme="minorHAnsi" w:cstheme="minorHAnsi"/>
                <w:color w:val="000000"/>
                <w:sz w:val="22"/>
                <w:szCs w:val="22"/>
                <w:lang w:val="en-IN" w:eastAsia="en-IN"/>
              </w:rPr>
              <w:t xml:space="preserve"> Liability</w:t>
            </w:r>
          </w:p>
        </w:tc>
        <w:tc>
          <w:tcPr>
            <w:tcW w:w="1276" w:type="dxa"/>
            <w:tcBorders>
              <w:top w:val="single" w:sz="4" w:space="0" w:color="auto"/>
              <w:left w:val="nil"/>
              <w:bottom w:val="single" w:sz="4" w:space="0" w:color="auto"/>
              <w:right w:val="single" w:sz="4" w:space="0" w:color="auto"/>
            </w:tcBorders>
            <w:shd w:val="clear" w:color="000000" w:fill="FFFFFF"/>
            <w:noWrap/>
            <w:vAlign w:val="bottom"/>
            <w:hideMark/>
          </w:tcPr>
          <w:p w14:paraId="63D826B0" w14:textId="77777777" w:rsidR="00360357" w:rsidRPr="00632A69" w:rsidRDefault="00360357" w:rsidP="00BE1EC8">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262" w:type="dxa"/>
            <w:tcBorders>
              <w:top w:val="single" w:sz="4" w:space="0" w:color="auto"/>
              <w:left w:val="nil"/>
              <w:bottom w:val="single" w:sz="4" w:space="0" w:color="auto"/>
              <w:right w:val="single" w:sz="4" w:space="0" w:color="auto"/>
            </w:tcBorders>
            <w:shd w:val="clear" w:color="000000" w:fill="FFFFFF"/>
            <w:noWrap/>
            <w:vAlign w:val="bottom"/>
            <w:hideMark/>
          </w:tcPr>
          <w:p w14:paraId="7651267E" w14:textId="77777777" w:rsidR="00360357" w:rsidRPr="00632A69" w:rsidRDefault="00360357"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4549" w:type="dxa"/>
            <w:gridSpan w:val="2"/>
            <w:tcBorders>
              <w:top w:val="single" w:sz="4" w:space="0" w:color="auto"/>
              <w:left w:val="nil"/>
              <w:bottom w:val="single" w:sz="4" w:space="0" w:color="auto"/>
              <w:right w:val="single" w:sz="4" w:space="0" w:color="auto"/>
            </w:tcBorders>
            <w:shd w:val="clear" w:color="000000" w:fill="FFFFFF"/>
          </w:tcPr>
          <w:p w14:paraId="223EB9F1" w14:textId="77777777" w:rsidR="00360357" w:rsidRPr="00632A69" w:rsidRDefault="00360357"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Liability</w:t>
            </w:r>
          </w:p>
        </w:tc>
      </w:tr>
      <w:tr w:rsidR="00360357" w:rsidRPr="00632A69" w14:paraId="791A53C7" w14:textId="77777777" w:rsidTr="00BE1EC8">
        <w:trPr>
          <w:trHeight w:val="162"/>
        </w:trPr>
        <w:tc>
          <w:tcPr>
            <w:tcW w:w="1956" w:type="dxa"/>
            <w:tcBorders>
              <w:top w:val="nil"/>
              <w:left w:val="single" w:sz="4" w:space="0" w:color="auto"/>
              <w:bottom w:val="single" w:sz="4" w:space="0" w:color="auto"/>
              <w:right w:val="single" w:sz="4" w:space="0" w:color="auto"/>
            </w:tcBorders>
            <w:shd w:val="clear" w:color="000000" w:fill="FFFFFF"/>
            <w:noWrap/>
            <w:vAlign w:val="bottom"/>
            <w:hideMark/>
          </w:tcPr>
          <w:p w14:paraId="79134D9E" w14:textId="4302634C" w:rsidR="00360357" w:rsidRPr="00632A69" w:rsidRDefault="002E01F1"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Beneficiary </w:t>
            </w:r>
            <w:r w:rsidRPr="00632A69">
              <w:rPr>
                <w:rFonts w:asciiTheme="minorHAnsi" w:hAnsiTheme="minorHAnsi" w:cstheme="minorHAnsi"/>
                <w:color w:val="000000"/>
                <w:sz w:val="22"/>
                <w:szCs w:val="22"/>
                <w:lang w:val="en-IN" w:eastAsia="en-IN"/>
              </w:rPr>
              <w:t>Liability</w:t>
            </w:r>
          </w:p>
          <w:p w14:paraId="7495A673" w14:textId="77777777" w:rsidR="00360357" w:rsidRPr="00632A69" w:rsidRDefault="00360357" w:rsidP="00BE1EC8">
            <w:pPr>
              <w:spacing w:line="240" w:lineRule="auto"/>
              <w:jc w:val="both"/>
              <w:rPr>
                <w:rFonts w:asciiTheme="minorHAnsi" w:hAnsiTheme="minorHAnsi" w:cstheme="minorHAnsi"/>
                <w:color w:val="000000"/>
                <w:sz w:val="22"/>
                <w:szCs w:val="22"/>
                <w:lang w:val="en-IN" w:eastAsia="en-IN"/>
              </w:rPr>
            </w:pPr>
          </w:p>
        </w:tc>
        <w:tc>
          <w:tcPr>
            <w:tcW w:w="1276" w:type="dxa"/>
            <w:tcBorders>
              <w:top w:val="nil"/>
              <w:left w:val="nil"/>
              <w:bottom w:val="single" w:sz="4" w:space="0" w:color="auto"/>
              <w:right w:val="single" w:sz="4" w:space="0" w:color="auto"/>
            </w:tcBorders>
            <w:shd w:val="clear" w:color="000000" w:fill="FFFFFF"/>
            <w:noWrap/>
            <w:vAlign w:val="bottom"/>
            <w:hideMark/>
          </w:tcPr>
          <w:p w14:paraId="2C1F73F4" w14:textId="77777777" w:rsidR="00360357" w:rsidRPr="00632A69" w:rsidRDefault="00360357" w:rsidP="00BE1EC8">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262" w:type="dxa"/>
            <w:tcBorders>
              <w:top w:val="nil"/>
              <w:left w:val="nil"/>
              <w:bottom w:val="single" w:sz="4" w:space="0" w:color="auto"/>
              <w:right w:val="single" w:sz="4" w:space="0" w:color="auto"/>
            </w:tcBorders>
            <w:shd w:val="clear" w:color="000000" w:fill="FFFFFF"/>
            <w:noWrap/>
            <w:vAlign w:val="bottom"/>
            <w:hideMark/>
          </w:tcPr>
          <w:p w14:paraId="4DB019F4" w14:textId="77777777" w:rsidR="00360357" w:rsidRPr="00632A69" w:rsidRDefault="00360357"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4549" w:type="dxa"/>
            <w:gridSpan w:val="2"/>
            <w:tcBorders>
              <w:top w:val="nil"/>
              <w:left w:val="nil"/>
              <w:bottom w:val="single" w:sz="4" w:space="0" w:color="auto"/>
              <w:right w:val="single" w:sz="4" w:space="0" w:color="auto"/>
            </w:tcBorders>
            <w:shd w:val="clear" w:color="000000" w:fill="FFFFFF"/>
          </w:tcPr>
          <w:p w14:paraId="77E075F6" w14:textId="77777777" w:rsidR="00360357" w:rsidRPr="00632A69" w:rsidRDefault="00360357"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Customer Liability</w:t>
            </w:r>
          </w:p>
        </w:tc>
      </w:tr>
      <w:tr w:rsidR="00A0283D" w:rsidRPr="00632A69" w14:paraId="12429220"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43A6D972" w14:textId="088CB537"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Margin CA A/C</w:t>
            </w:r>
          </w:p>
        </w:tc>
        <w:tc>
          <w:tcPr>
            <w:tcW w:w="1276" w:type="dxa"/>
            <w:tcBorders>
              <w:top w:val="nil"/>
              <w:left w:val="nil"/>
              <w:bottom w:val="single" w:sz="4" w:space="0" w:color="auto"/>
              <w:right w:val="single" w:sz="4" w:space="0" w:color="auto"/>
            </w:tcBorders>
            <w:shd w:val="clear" w:color="000000" w:fill="FFFFFF"/>
            <w:noWrap/>
            <w:vAlign w:val="bottom"/>
          </w:tcPr>
          <w:p w14:paraId="72F0C1DA" w14:textId="1910A2F3" w:rsidR="00A0283D" w:rsidRPr="00632A69" w:rsidRDefault="00A0283D"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70,000.00</w:t>
            </w:r>
          </w:p>
        </w:tc>
        <w:tc>
          <w:tcPr>
            <w:tcW w:w="1262" w:type="dxa"/>
            <w:tcBorders>
              <w:top w:val="nil"/>
              <w:left w:val="nil"/>
              <w:bottom w:val="single" w:sz="4" w:space="0" w:color="auto"/>
              <w:right w:val="single" w:sz="4" w:space="0" w:color="auto"/>
            </w:tcBorders>
            <w:shd w:val="clear" w:color="000000" w:fill="FFFFFF"/>
            <w:noWrap/>
            <w:vAlign w:val="bottom"/>
          </w:tcPr>
          <w:p w14:paraId="1949C76D" w14:textId="2E47FEF3"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4549" w:type="dxa"/>
            <w:gridSpan w:val="2"/>
            <w:tcBorders>
              <w:top w:val="nil"/>
              <w:left w:val="nil"/>
              <w:bottom w:val="single" w:sz="4" w:space="0" w:color="auto"/>
              <w:right w:val="single" w:sz="4" w:space="0" w:color="auto"/>
            </w:tcBorders>
            <w:shd w:val="clear" w:color="000000" w:fill="FFFFFF"/>
          </w:tcPr>
          <w:p w14:paraId="3E74648F" w14:textId="1B0C6C5F"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Margin</w:t>
            </w:r>
          </w:p>
        </w:tc>
      </w:tr>
      <w:tr w:rsidR="00A0283D" w:rsidRPr="00632A69" w14:paraId="6135B007"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1EEC96BD" w14:textId="46A645EA"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LG Margin A/C</w:t>
            </w:r>
          </w:p>
        </w:tc>
        <w:tc>
          <w:tcPr>
            <w:tcW w:w="1276" w:type="dxa"/>
            <w:tcBorders>
              <w:top w:val="nil"/>
              <w:left w:val="nil"/>
              <w:bottom w:val="single" w:sz="4" w:space="0" w:color="auto"/>
              <w:right w:val="single" w:sz="4" w:space="0" w:color="auto"/>
            </w:tcBorders>
            <w:shd w:val="clear" w:color="000000" w:fill="FFFFFF"/>
            <w:noWrap/>
            <w:vAlign w:val="bottom"/>
          </w:tcPr>
          <w:p w14:paraId="755FA494" w14:textId="73D4EDD5" w:rsidR="00A0283D" w:rsidRPr="00632A69" w:rsidRDefault="00A0283D"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70,000.00</w:t>
            </w:r>
          </w:p>
        </w:tc>
        <w:tc>
          <w:tcPr>
            <w:tcW w:w="1262" w:type="dxa"/>
            <w:tcBorders>
              <w:top w:val="nil"/>
              <w:left w:val="nil"/>
              <w:bottom w:val="single" w:sz="4" w:space="0" w:color="auto"/>
              <w:right w:val="single" w:sz="4" w:space="0" w:color="auto"/>
            </w:tcBorders>
            <w:shd w:val="clear" w:color="000000" w:fill="FFFFFF"/>
            <w:noWrap/>
            <w:vAlign w:val="bottom"/>
          </w:tcPr>
          <w:p w14:paraId="7139AC63" w14:textId="4AB4FDB0"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4549" w:type="dxa"/>
            <w:gridSpan w:val="2"/>
            <w:tcBorders>
              <w:top w:val="nil"/>
              <w:left w:val="nil"/>
              <w:bottom w:val="single" w:sz="4" w:space="0" w:color="auto"/>
              <w:right w:val="single" w:sz="4" w:space="0" w:color="auto"/>
            </w:tcBorders>
            <w:shd w:val="clear" w:color="000000" w:fill="FFFFFF"/>
          </w:tcPr>
          <w:p w14:paraId="4C973E16" w14:textId="1C7525C7"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Margin</w:t>
            </w:r>
          </w:p>
        </w:tc>
      </w:tr>
      <w:tr w:rsidR="00A0283D" w:rsidRPr="00632A69" w14:paraId="7A27D5E7"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040E3178" w14:textId="420742DF"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A0283D">
              <w:rPr>
                <w:rFonts w:asciiTheme="minorHAnsi" w:hAnsiTheme="minorHAnsi" w:cstheme="minorHAnsi"/>
                <w:color w:val="000000"/>
                <w:sz w:val="22"/>
                <w:szCs w:val="22"/>
                <w:lang w:val="en-IN" w:eastAsia="en-IN"/>
              </w:rPr>
              <w:t>Current Account</w:t>
            </w:r>
          </w:p>
        </w:tc>
        <w:tc>
          <w:tcPr>
            <w:tcW w:w="1276" w:type="dxa"/>
            <w:tcBorders>
              <w:top w:val="nil"/>
              <w:left w:val="nil"/>
              <w:bottom w:val="single" w:sz="4" w:space="0" w:color="auto"/>
              <w:right w:val="single" w:sz="4" w:space="0" w:color="auto"/>
            </w:tcBorders>
            <w:shd w:val="clear" w:color="000000" w:fill="FFFFFF"/>
            <w:noWrap/>
            <w:vAlign w:val="bottom"/>
          </w:tcPr>
          <w:p w14:paraId="2F8C7567" w14:textId="0758E7E7" w:rsidR="00A0283D" w:rsidRPr="00632A69" w:rsidRDefault="00A0283D" w:rsidP="00BE1EC8">
            <w:pPr>
              <w:spacing w:line="240" w:lineRule="auto"/>
              <w:jc w:val="right"/>
              <w:rPr>
                <w:rFonts w:asciiTheme="minorHAnsi" w:hAnsiTheme="minorHAnsi" w:cstheme="minorHAnsi"/>
                <w:color w:val="000000"/>
                <w:sz w:val="22"/>
                <w:szCs w:val="22"/>
                <w:lang w:val="en-IN" w:eastAsia="en-IN"/>
              </w:rPr>
            </w:pPr>
            <w:r w:rsidRPr="00A0283D">
              <w:rPr>
                <w:rFonts w:asciiTheme="minorHAnsi" w:hAnsiTheme="minorHAnsi" w:cstheme="minorHAnsi"/>
                <w:color w:val="000000"/>
                <w:sz w:val="22"/>
                <w:szCs w:val="22"/>
                <w:lang w:val="en-IN" w:eastAsia="en-IN"/>
              </w:rPr>
              <w:t>5,000.00</w:t>
            </w:r>
          </w:p>
        </w:tc>
        <w:tc>
          <w:tcPr>
            <w:tcW w:w="1262" w:type="dxa"/>
            <w:tcBorders>
              <w:top w:val="nil"/>
              <w:left w:val="nil"/>
              <w:bottom w:val="single" w:sz="4" w:space="0" w:color="auto"/>
              <w:right w:val="single" w:sz="4" w:space="0" w:color="auto"/>
            </w:tcBorders>
            <w:shd w:val="clear" w:color="000000" w:fill="FFFFFF"/>
            <w:noWrap/>
            <w:vAlign w:val="bottom"/>
          </w:tcPr>
          <w:p w14:paraId="3A80BBB9" w14:textId="2AC516F5"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Dr</w:t>
            </w:r>
          </w:p>
        </w:tc>
        <w:tc>
          <w:tcPr>
            <w:tcW w:w="4549" w:type="dxa"/>
            <w:gridSpan w:val="2"/>
            <w:tcBorders>
              <w:top w:val="nil"/>
              <w:left w:val="nil"/>
              <w:bottom w:val="single" w:sz="4" w:space="0" w:color="auto"/>
              <w:right w:val="single" w:sz="4" w:space="0" w:color="auto"/>
            </w:tcBorders>
            <w:shd w:val="clear" w:color="000000" w:fill="FFFFFF"/>
          </w:tcPr>
          <w:p w14:paraId="77AE70BC" w14:textId="7C2BAFA3"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A0283D">
              <w:rPr>
                <w:rFonts w:asciiTheme="minorHAnsi" w:hAnsiTheme="minorHAnsi" w:cstheme="minorHAnsi"/>
                <w:color w:val="000000"/>
                <w:sz w:val="22"/>
                <w:szCs w:val="22"/>
                <w:lang w:val="en-IN" w:eastAsia="en-IN"/>
              </w:rPr>
              <w:t>Flat Charges</w:t>
            </w:r>
          </w:p>
        </w:tc>
      </w:tr>
      <w:tr w:rsidR="00A0283D" w:rsidRPr="00632A69" w14:paraId="3FF73F4F"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6545F7A0" w14:textId="35FA8907" w:rsidR="00A0283D" w:rsidRPr="00632A69" w:rsidRDefault="0015631C"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LG Commission</w:t>
            </w:r>
          </w:p>
        </w:tc>
        <w:tc>
          <w:tcPr>
            <w:tcW w:w="1276" w:type="dxa"/>
            <w:tcBorders>
              <w:top w:val="nil"/>
              <w:left w:val="nil"/>
              <w:bottom w:val="single" w:sz="4" w:space="0" w:color="auto"/>
              <w:right w:val="single" w:sz="4" w:space="0" w:color="auto"/>
            </w:tcBorders>
            <w:shd w:val="clear" w:color="000000" w:fill="FFFFFF"/>
            <w:noWrap/>
            <w:vAlign w:val="bottom"/>
          </w:tcPr>
          <w:p w14:paraId="4839A6F1" w14:textId="03C9F0B2" w:rsidR="00A0283D" w:rsidRPr="00632A69" w:rsidRDefault="002E01F1"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w:t>
            </w:r>
            <w:r w:rsidR="00A0283D" w:rsidRPr="00A0283D">
              <w:rPr>
                <w:rFonts w:asciiTheme="minorHAnsi" w:hAnsiTheme="minorHAnsi" w:cstheme="minorHAnsi"/>
                <w:color w:val="000000"/>
                <w:sz w:val="22"/>
                <w:szCs w:val="22"/>
                <w:lang w:val="en-IN" w:eastAsia="en-IN"/>
              </w:rPr>
              <w:t>,000.00</w:t>
            </w:r>
          </w:p>
        </w:tc>
        <w:tc>
          <w:tcPr>
            <w:tcW w:w="1262" w:type="dxa"/>
            <w:tcBorders>
              <w:top w:val="nil"/>
              <w:left w:val="nil"/>
              <w:bottom w:val="single" w:sz="4" w:space="0" w:color="auto"/>
              <w:right w:val="single" w:sz="4" w:space="0" w:color="auto"/>
            </w:tcBorders>
            <w:shd w:val="clear" w:color="000000" w:fill="FFFFFF"/>
            <w:noWrap/>
            <w:vAlign w:val="bottom"/>
          </w:tcPr>
          <w:p w14:paraId="66C64204" w14:textId="5426AD32"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4549" w:type="dxa"/>
            <w:gridSpan w:val="2"/>
            <w:tcBorders>
              <w:top w:val="nil"/>
              <w:left w:val="nil"/>
              <w:bottom w:val="single" w:sz="4" w:space="0" w:color="auto"/>
              <w:right w:val="single" w:sz="4" w:space="0" w:color="auto"/>
            </w:tcBorders>
            <w:shd w:val="clear" w:color="000000" w:fill="FFFFFF"/>
          </w:tcPr>
          <w:p w14:paraId="5EDF84D1" w14:textId="3CF46508"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A0283D">
              <w:rPr>
                <w:rFonts w:asciiTheme="minorHAnsi" w:hAnsiTheme="minorHAnsi" w:cstheme="minorHAnsi"/>
                <w:color w:val="000000"/>
                <w:sz w:val="22"/>
                <w:szCs w:val="22"/>
                <w:lang w:val="en-IN" w:eastAsia="en-IN"/>
              </w:rPr>
              <w:t>Flat Charges</w:t>
            </w:r>
          </w:p>
        </w:tc>
      </w:tr>
      <w:tr w:rsidR="00A0283D" w:rsidRPr="00632A69" w14:paraId="41A571E0"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hideMark/>
          </w:tcPr>
          <w:p w14:paraId="68B17D96" w14:textId="77777777"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Margin CA A/C</w:t>
            </w:r>
          </w:p>
        </w:tc>
        <w:tc>
          <w:tcPr>
            <w:tcW w:w="1276" w:type="dxa"/>
            <w:tcBorders>
              <w:top w:val="nil"/>
              <w:left w:val="nil"/>
              <w:bottom w:val="single" w:sz="4" w:space="0" w:color="auto"/>
              <w:right w:val="single" w:sz="4" w:space="0" w:color="auto"/>
            </w:tcBorders>
            <w:shd w:val="clear" w:color="000000" w:fill="FFFFFF"/>
            <w:noWrap/>
            <w:vAlign w:val="bottom"/>
            <w:hideMark/>
          </w:tcPr>
          <w:p w14:paraId="7C2BD35B" w14:textId="5DD9B3BC" w:rsidR="00A0283D" w:rsidRPr="00632A69" w:rsidRDefault="00A0283D" w:rsidP="00BE1EC8">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1,200.00</w:t>
            </w:r>
          </w:p>
        </w:tc>
        <w:tc>
          <w:tcPr>
            <w:tcW w:w="1262" w:type="dxa"/>
            <w:tcBorders>
              <w:top w:val="nil"/>
              <w:left w:val="nil"/>
              <w:bottom w:val="single" w:sz="4" w:space="0" w:color="auto"/>
              <w:right w:val="single" w:sz="4" w:space="0" w:color="auto"/>
            </w:tcBorders>
            <w:shd w:val="clear" w:color="000000" w:fill="FFFFFF"/>
            <w:noWrap/>
            <w:vAlign w:val="bottom"/>
            <w:hideMark/>
          </w:tcPr>
          <w:p w14:paraId="38585188" w14:textId="77777777"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4549" w:type="dxa"/>
            <w:gridSpan w:val="2"/>
            <w:tcBorders>
              <w:top w:val="nil"/>
              <w:left w:val="nil"/>
              <w:bottom w:val="single" w:sz="4" w:space="0" w:color="auto"/>
              <w:right w:val="single" w:sz="4" w:space="0" w:color="auto"/>
            </w:tcBorders>
            <w:shd w:val="clear" w:color="000000" w:fill="FFFFFF"/>
          </w:tcPr>
          <w:p w14:paraId="2F3C9178" w14:textId="42E493E9"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Margin</w:t>
            </w:r>
            <w:r>
              <w:rPr>
                <w:rFonts w:asciiTheme="minorHAnsi" w:hAnsiTheme="minorHAnsi" w:cstheme="minorHAnsi"/>
                <w:color w:val="000000"/>
                <w:sz w:val="22"/>
                <w:szCs w:val="22"/>
                <w:lang w:val="en-IN" w:eastAsia="en-IN"/>
              </w:rPr>
              <w:t xml:space="preserve"> for using Facility (30,000.00 * 4%)</w:t>
            </w:r>
          </w:p>
        </w:tc>
      </w:tr>
      <w:tr w:rsidR="00A0283D" w:rsidRPr="00632A69" w14:paraId="08FBEFBE"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hideMark/>
          </w:tcPr>
          <w:p w14:paraId="030E6A95" w14:textId="77777777"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LG Margin A/C</w:t>
            </w:r>
          </w:p>
        </w:tc>
        <w:tc>
          <w:tcPr>
            <w:tcW w:w="1276" w:type="dxa"/>
            <w:tcBorders>
              <w:top w:val="nil"/>
              <w:left w:val="nil"/>
              <w:bottom w:val="single" w:sz="4" w:space="0" w:color="auto"/>
              <w:right w:val="single" w:sz="4" w:space="0" w:color="auto"/>
            </w:tcBorders>
            <w:shd w:val="clear" w:color="000000" w:fill="FFFFFF"/>
            <w:noWrap/>
            <w:vAlign w:val="bottom"/>
            <w:hideMark/>
          </w:tcPr>
          <w:p w14:paraId="5B1B7F30" w14:textId="77DFC01B" w:rsidR="00A0283D" w:rsidRPr="00632A69" w:rsidRDefault="00A0283D" w:rsidP="00BE1EC8">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1,200.00</w:t>
            </w:r>
          </w:p>
        </w:tc>
        <w:tc>
          <w:tcPr>
            <w:tcW w:w="1262" w:type="dxa"/>
            <w:tcBorders>
              <w:top w:val="nil"/>
              <w:left w:val="nil"/>
              <w:bottom w:val="single" w:sz="4" w:space="0" w:color="auto"/>
              <w:right w:val="single" w:sz="4" w:space="0" w:color="auto"/>
            </w:tcBorders>
            <w:shd w:val="clear" w:color="000000" w:fill="FFFFFF"/>
            <w:noWrap/>
            <w:vAlign w:val="bottom"/>
            <w:hideMark/>
          </w:tcPr>
          <w:p w14:paraId="48EB42F5" w14:textId="77777777"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4549" w:type="dxa"/>
            <w:gridSpan w:val="2"/>
            <w:tcBorders>
              <w:top w:val="nil"/>
              <w:left w:val="nil"/>
              <w:bottom w:val="single" w:sz="4" w:space="0" w:color="auto"/>
              <w:right w:val="single" w:sz="4" w:space="0" w:color="auto"/>
            </w:tcBorders>
            <w:shd w:val="clear" w:color="000000" w:fill="FFFFFF"/>
          </w:tcPr>
          <w:p w14:paraId="04749EC7" w14:textId="410EA264"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Margin</w:t>
            </w:r>
            <w:r>
              <w:rPr>
                <w:rFonts w:asciiTheme="minorHAnsi" w:hAnsiTheme="minorHAnsi" w:cstheme="minorHAnsi"/>
                <w:color w:val="000000"/>
                <w:sz w:val="22"/>
                <w:szCs w:val="22"/>
                <w:lang w:val="en-IN" w:eastAsia="en-IN"/>
              </w:rPr>
              <w:t xml:space="preserve"> for using Facility</w:t>
            </w:r>
          </w:p>
        </w:tc>
      </w:tr>
      <w:tr w:rsidR="00A0283D" w:rsidRPr="00632A69" w14:paraId="60499B8A"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hideMark/>
          </w:tcPr>
          <w:p w14:paraId="7D340AEC" w14:textId="77777777"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Current Account</w:t>
            </w:r>
          </w:p>
        </w:tc>
        <w:tc>
          <w:tcPr>
            <w:tcW w:w="1276" w:type="dxa"/>
            <w:tcBorders>
              <w:top w:val="nil"/>
              <w:left w:val="nil"/>
              <w:bottom w:val="single" w:sz="4" w:space="0" w:color="auto"/>
              <w:right w:val="single" w:sz="4" w:space="0" w:color="auto"/>
            </w:tcBorders>
            <w:shd w:val="clear" w:color="000000" w:fill="FFFFFF"/>
            <w:noWrap/>
            <w:vAlign w:val="bottom"/>
            <w:hideMark/>
          </w:tcPr>
          <w:p w14:paraId="5093F555" w14:textId="04A01430" w:rsidR="00A0283D" w:rsidRPr="00632A69" w:rsidRDefault="00BE1EC8"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5,000</w:t>
            </w:r>
            <w:r w:rsidR="00A0283D" w:rsidRPr="00632A69">
              <w:rPr>
                <w:rFonts w:asciiTheme="minorHAnsi" w:hAnsiTheme="minorHAnsi" w:cstheme="minorHAnsi"/>
                <w:color w:val="000000"/>
                <w:sz w:val="22"/>
                <w:szCs w:val="22"/>
                <w:lang w:val="en-IN" w:eastAsia="en-IN"/>
              </w:rPr>
              <w:t>.00</w:t>
            </w:r>
          </w:p>
        </w:tc>
        <w:tc>
          <w:tcPr>
            <w:tcW w:w="1262" w:type="dxa"/>
            <w:tcBorders>
              <w:top w:val="nil"/>
              <w:left w:val="nil"/>
              <w:bottom w:val="single" w:sz="4" w:space="0" w:color="auto"/>
              <w:right w:val="single" w:sz="4" w:space="0" w:color="auto"/>
            </w:tcBorders>
            <w:shd w:val="clear" w:color="000000" w:fill="FFFFFF"/>
            <w:noWrap/>
            <w:vAlign w:val="bottom"/>
            <w:hideMark/>
          </w:tcPr>
          <w:p w14:paraId="5737AE32" w14:textId="77777777"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4549" w:type="dxa"/>
            <w:gridSpan w:val="2"/>
            <w:tcBorders>
              <w:top w:val="nil"/>
              <w:left w:val="nil"/>
              <w:bottom w:val="single" w:sz="4" w:space="0" w:color="auto"/>
              <w:right w:val="single" w:sz="4" w:space="0" w:color="auto"/>
            </w:tcBorders>
            <w:shd w:val="clear" w:color="000000" w:fill="FFFFFF"/>
          </w:tcPr>
          <w:p w14:paraId="0E2298B9" w14:textId="4EB80D3A"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Charges</w:t>
            </w:r>
            <w:r>
              <w:rPr>
                <w:rFonts w:asciiTheme="minorHAnsi" w:hAnsiTheme="minorHAnsi" w:cstheme="minorHAnsi"/>
                <w:color w:val="000000"/>
                <w:sz w:val="22"/>
                <w:szCs w:val="22"/>
                <w:lang w:val="en-IN" w:eastAsia="en-IN"/>
              </w:rPr>
              <w:t xml:space="preserve"> ((30,000.00 - 1,200.00) *0.5)</w:t>
            </w:r>
            <w:r w:rsidR="00BE1EC8">
              <w:rPr>
                <w:rFonts w:asciiTheme="minorHAnsi" w:hAnsiTheme="minorHAnsi" w:cstheme="minorHAnsi"/>
                <w:color w:val="000000"/>
                <w:sz w:val="22"/>
                <w:szCs w:val="22"/>
                <w:lang w:val="en-IN" w:eastAsia="en-IN"/>
              </w:rPr>
              <w:t xml:space="preserve"> Minimum 5000/- SYP per </w:t>
            </w:r>
            <w:r w:rsidR="002E01F1">
              <w:rPr>
                <w:rFonts w:asciiTheme="minorHAnsi" w:hAnsiTheme="minorHAnsi" w:cstheme="minorHAnsi"/>
                <w:color w:val="000000"/>
                <w:sz w:val="22"/>
                <w:szCs w:val="22"/>
                <w:lang w:val="en-IN" w:eastAsia="en-IN"/>
              </w:rPr>
              <w:t>quarter. (</w:t>
            </w:r>
            <w:r w:rsidR="00BE1EC8">
              <w:rPr>
                <w:rFonts w:asciiTheme="minorHAnsi" w:hAnsiTheme="minorHAnsi" w:cstheme="minorHAnsi"/>
                <w:color w:val="000000"/>
                <w:sz w:val="22"/>
                <w:szCs w:val="22"/>
                <w:lang w:val="en-IN" w:eastAsia="en-IN"/>
              </w:rPr>
              <w:t>Actual is calculate 144.00)</w:t>
            </w:r>
          </w:p>
        </w:tc>
      </w:tr>
      <w:tr w:rsidR="00A0283D" w:rsidRPr="00632A69" w14:paraId="772228C0"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hideMark/>
          </w:tcPr>
          <w:p w14:paraId="02E0EF07" w14:textId="75705837" w:rsidR="00A0283D" w:rsidRPr="00632A69" w:rsidRDefault="0015631C"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LG Commission</w:t>
            </w:r>
          </w:p>
        </w:tc>
        <w:tc>
          <w:tcPr>
            <w:tcW w:w="1276" w:type="dxa"/>
            <w:tcBorders>
              <w:top w:val="nil"/>
              <w:left w:val="nil"/>
              <w:bottom w:val="single" w:sz="4" w:space="0" w:color="auto"/>
              <w:right w:val="single" w:sz="4" w:space="0" w:color="auto"/>
            </w:tcBorders>
            <w:shd w:val="clear" w:color="000000" w:fill="FFFFFF"/>
            <w:noWrap/>
            <w:vAlign w:val="bottom"/>
            <w:hideMark/>
          </w:tcPr>
          <w:p w14:paraId="0A3E969E" w14:textId="5EFFFF04" w:rsidR="00A0283D" w:rsidRPr="00632A69" w:rsidRDefault="00BE1EC8"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5,000</w:t>
            </w:r>
            <w:r w:rsidR="00A0283D" w:rsidRPr="00632A69">
              <w:rPr>
                <w:rFonts w:asciiTheme="minorHAnsi" w:hAnsiTheme="minorHAnsi" w:cstheme="minorHAnsi"/>
                <w:color w:val="000000"/>
                <w:sz w:val="22"/>
                <w:szCs w:val="22"/>
                <w:lang w:val="en-IN" w:eastAsia="en-IN"/>
              </w:rPr>
              <w:t>.00</w:t>
            </w:r>
          </w:p>
        </w:tc>
        <w:tc>
          <w:tcPr>
            <w:tcW w:w="1262" w:type="dxa"/>
            <w:tcBorders>
              <w:top w:val="nil"/>
              <w:left w:val="nil"/>
              <w:bottom w:val="single" w:sz="4" w:space="0" w:color="auto"/>
              <w:right w:val="single" w:sz="4" w:space="0" w:color="auto"/>
            </w:tcBorders>
            <w:shd w:val="clear" w:color="000000" w:fill="FFFFFF"/>
            <w:noWrap/>
            <w:vAlign w:val="bottom"/>
            <w:hideMark/>
          </w:tcPr>
          <w:p w14:paraId="1E24F249" w14:textId="77777777"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4549" w:type="dxa"/>
            <w:gridSpan w:val="2"/>
            <w:tcBorders>
              <w:top w:val="nil"/>
              <w:left w:val="nil"/>
              <w:bottom w:val="single" w:sz="4" w:space="0" w:color="auto"/>
              <w:right w:val="single" w:sz="4" w:space="0" w:color="auto"/>
            </w:tcBorders>
            <w:shd w:val="clear" w:color="000000" w:fill="FFFFFF"/>
          </w:tcPr>
          <w:p w14:paraId="0A6F9E8C" w14:textId="77777777" w:rsidR="00A0283D" w:rsidRPr="00632A69" w:rsidRDefault="00A0283D" w:rsidP="00BE1EC8">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Charges</w:t>
            </w:r>
          </w:p>
        </w:tc>
      </w:tr>
      <w:tr w:rsidR="00BE1EC8" w:rsidRPr="00632A69" w14:paraId="0A6FB9F7" w14:textId="77777777" w:rsidTr="00BE1EC8">
        <w:trPr>
          <w:trHeight w:val="393"/>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21674804" w14:textId="77777777" w:rsidR="00BE1EC8"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Postage</w:t>
            </w:r>
          </w:p>
        </w:tc>
        <w:tc>
          <w:tcPr>
            <w:tcW w:w="1276" w:type="dxa"/>
            <w:tcBorders>
              <w:top w:val="nil"/>
              <w:left w:val="nil"/>
              <w:bottom w:val="single" w:sz="4" w:space="0" w:color="auto"/>
              <w:right w:val="single" w:sz="4" w:space="0" w:color="auto"/>
            </w:tcBorders>
            <w:shd w:val="clear" w:color="000000" w:fill="FFFFFF"/>
            <w:noWrap/>
            <w:vAlign w:val="bottom"/>
          </w:tcPr>
          <w:p w14:paraId="124282DE" w14:textId="77777777" w:rsidR="00BE1EC8" w:rsidRPr="00632A69" w:rsidRDefault="00BE1EC8"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2,000.00</w:t>
            </w:r>
          </w:p>
        </w:tc>
        <w:tc>
          <w:tcPr>
            <w:tcW w:w="1275" w:type="dxa"/>
            <w:gridSpan w:val="2"/>
            <w:tcBorders>
              <w:top w:val="nil"/>
              <w:left w:val="nil"/>
              <w:bottom w:val="single" w:sz="4" w:space="0" w:color="auto"/>
              <w:right w:val="single" w:sz="4" w:space="0" w:color="auto"/>
            </w:tcBorders>
            <w:shd w:val="clear" w:color="000000" w:fill="FFFFFF"/>
            <w:noWrap/>
            <w:vAlign w:val="bottom"/>
          </w:tcPr>
          <w:p w14:paraId="1CA34815"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4536" w:type="dxa"/>
            <w:tcBorders>
              <w:top w:val="nil"/>
              <w:left w:val="nil"/>
              <w:bottom w:val="single" w:sz="4" w:space="0" w:color="auto"/>
              <w:right w:val="single" w:sz="4" w:space="0" w:color="auto"/>
            </w:tcBorders>
            <w:shd w:val="clear" w:color="000000" w:fill="FFFFFF"/>
          </w:tcPr>
          <w:p w14:paraId="3F110168"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Postage</w:t>
            </w:r>
          </w:p>
        </w:tc>
      </w:tr>
      <w:tr w:rsidR="00BE1EC8" w:rsidRPr="00632A69" w14:paraId="28BC1480"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7B3E01A2" w14:textId="77777777" w:rsidR="00BE1EC8"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Bid Bond LG Stamp Duty</w:t>
            </w:r>
          </w:p>
        </w:tc>
        <w:tc>
          <w:tcPr>
            <w:tcW w:w="1276" w:type="dxa"/>
            <w:tcBorders>
              <w:top w:val="nil"/>
              <w:left w:val="nil"/>
              <w:bottom w:val="single" w:sz="4" w:space="0" w:color="auto"/>
              <w:right w:val="single" w:sz="4" w:space="0" w:color="auto"/>
            </w:tcBorders>
            <w:shd w:val="clear" w:color="000000" w:fill="FFFFFF"/>
            <w:noWrap/>
            <w:vAlign w:val="bottom"/>
          </w:tcPr>
          <w:p w14:paraId="14D199F1" w14:textId="77777777" w:rsidR="00BE1EC8" w:rsidRPr="00632A69" w:rsidRDefault="00BE1EC8"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50,000.00</w:t>
            </w:r>
          </w:p>
        </w:tc>
        <w:tc>
          <w:tcPr>
            <w:tcW w:w="1275" w:type="dxa"/>
            <w:gridSpan w:val="2"/>
            <w:tcBorders>
              <w:top w:val="nil"/>
              <w:left w:val="nil"/>
              <w:bottom w:val="single" w:sz="4" w:space="0" w:color="auto"/>
              <w:right w:val="single" w:sz="4" w:space="0" w:color="auto"/>
            </w:tcBorders>
            <w:shd w:val="clear" w:color="000000" w:fill="FFFFFF"/>
            <w:noWrap/>
            <w:vAlign w:val="bottom"/>
          </w:tcPr>
          <w:p w14:paraId="480B7037"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4536" w:type="dxa"/>
            <w:tcBorders>
              <w:top w:val="nil"/>
              <w:left w:val="nil"/>
              <w:bottom w:val="single" w:sz="4" w:space="0" w:color="auto"/>
              <w:right w:val="single" w:sz="4" w:space="0" w:color="auto"/>
            </w:tcBorders>
            <w:shd w:val="clear" w:color="000000" w:fill="FFFFFF"/>
          </w:tcPr>
          <w:p w14:paraId="79DCDAA0"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Stamp</w:t>
            </w:r>
          </w:p>
        </w:tc>
      </w:tr>
      <w:tr w:rsidR="00BE1EC8" w:rsidRPr="00632A69" w14:paraId="50D349D6"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526B4D63" w14:textId="462E3689" w:rsidR="00BE1EC8" w:rsidRDefault="00182714"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Performance bond /Advance Payment/Advance payment</w:t>
            </w:r>
            <w:r w:rsidR="00BE1EC8">
              <w:rPr>
                <w:rFonts w:asciiTheme="minorHAnsi" w:hAnsiTheme="minorHAnsi" w:cstheme="minorHAnsi"/>
                <w:color w:val="000000"/>
                <w:sz w:val="22"/>
                <w:szCs w:val="22"/>
                <w:lang w:val="en-IN" w:eastAsia="en-IN"/>
              </w:rPr>
              <w:t xml:space="preserve"> LG Stamp Duty</w:t>
            </w:r>
          </w:p>
        </w:tc>
        <w:tc>
          <w:tcPr>
            <w:tcW w:w="1276" w:type="dxa"/>
            <w:tcBorders>
              <w:top w:val="nil"/>
              <w:left w:val="nil"/>
              <w:bottom w:val="single" w:sz="4" w:space="0" w:color="auto"/>
              <w:right w:val="single" w:sz="4" w:space="0" w:color="auto"/>
            </w:tcBorders>
            <w:shd w:val="clear" w:color="000000" w:fill="FFFFFF"/>
            <w:noWrap/>
            <w:vAlign w:val="bottom"/>
          </w:tcPr>
          <w:p w14:paraId="7984B577" w14:textId="77777777" w:rsidR="00BE1EC8" w:rsidRPr="00632A69" w:rsidRDefault="00BE1EC8"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600.00</w:t>
            </w:r>
          </w:p>
        </w:tc>
        <w:tc>
          <w:tcPr>
            <w:tcW w:w="1275" w:type="dxa"/>
            <w:gridSpan w:val="2"/>
            <w:tcBorders>
              <w:top w:val="nil"/>
              <w:left w:val="nil"/>
              <w:bottom w:val="single" w:sz="4" w:space="0" w:color="auto"/>
              <w:right w:val="single" w:sz="4" w:space="0" w:color="auto"/>
            </w:tcBorders>
            <w:shd w:val="clear" w:color="000000" w:fill="FFFFFF"/>
            <w:noWrap/>
            <w:vAlign w:val="bottom"/>
          </w:tcPr>
          <w:p w14:paraId="733282A6"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4536" w:type="dxa"/>
            <w:tcBorders>
              <w:top w:val="nil"/>
              <w:left w:val="nil"/>
              <w:bottom w:val="single" w:sz="4" w:space="0" w:color="auto"/>
              <w:right w:val="single" w:sz="4" w:space="0" w:color="auto"/>
            </w:tcBorders>
            <w:shd w:val="clear" w:color="000000" w:fill="FFFFFF"/>
          </w:tcPr>
          <w:p w14:paraId="73CB1436"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0.6% on LG Amount (100,000)</w:t>
            </w:r>
          </w:p>
        </w:tc>
      </w:tr>
      <w:tr w:rsidR="00BE1EC8" w:rsidRPr="00632A69" w14:paraId="49F44C3E"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54C47813" w14:textId="77777777" w:rsidR="00BE1EC8"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Tax on stamp duty for Bid Bond</w:t>
            </w:r>
          </w:p>
        </w:tc>
        <w:tc>
          <w:tcPr>
            <w:tcW w:w="1276" w:type="dxa"/>
            <w:tcBorders>
              <w:top w:val="nil"/>
              <w:left w:val="nil"/>
              <w:bottom w:val="single" w:sz="4" w:space="0" w:color="auto"/>
              <w:right w:val="single" w:sz="4" w:space="0" w:color="auto"/>
            </w:tcBorders>
            <w:shd w:val="clear" w:color="000000" w:fill="FFFFFF"/>
            <w:noWrap/>
            <w:vAlign w:val="bottom"/>
          </w:tcPr>
          <w:p w14:paraId="103F48DF" w14:textId="77777777" w:rsidR="00BE1EC8" w:rsidRPr="00632A69" w:rsidRDefault="00BE1EC8"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2,500.00</w:t>
            </w:r>
          </w:p>
        </w:tc>
        <w:tc>
          <w:tcPr>
            <w:tcW w:w="1275" w:type="dxa"/>
            <w:gridSpan w:val="2"/>
            <w:tcBorders>
              <w:top w:val="nil"/>
              <w:left w:val="nil"/>
              <w:bottom w:val="single" w:sz="4" w:space="0" w:color="auto"/>
              <w:right w:val="single" w:sz="4" w:space="0" w:color="auto"/>
            </w:tcBorders>
            <w:shd w:val="clear" w:color="000000" w:fill="FFFFFF"/>
            <w:noWrap/>
            <w:vAlign w:val="bottom"/>
          </w:tcPr>
          <w:p w14:paraId="66DB4FED"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4536" w:type="dxa"/>
            <w:tcBorders>
              <w:top w:val="nil"/>
              <w:left w:val="nil"/>
              <w:bottom w:val="single" w:sz="4" w:space="0" w:color="auto"/>
              <w:right w:val="single" w:sz="4" w:space="0" w:color="auto"/>
            </w:tcBorders>
            <w:shd w:val="clear" w:color="000000" w:fill="FFFFFF"/>
          </w:tcPr>
          <w:p w14:paraId="06962ACA"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Bid Bond</w:t>
            </w:r>
          </w:p>
        </w:tc>
      </w:tr>
      <w:tr w:rsidR="00BE1EC8" w14:paraId="29E4A4F9"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3C1DBD97" w14:textId="77777777" w:rsidR="00BE1EC8"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Martyr stamp</w:t>
            </w:r>
          </w:p>
        </w:tc>
        <w:tc>
          <w:tcPr>
            <w:tcW w:w="1276" w:type="dxa"/>
            <w:tcBorders>
              <w:top w:val="nil"/>
              <w:left w:val="nil"/>
              <w:bottom w:val="single" w:sz="4" w:space="0" w:color="auto"/>
              <w:right w:val="single" w:sz="4" w:space="0" w:color="auto"/>
            </w:tcBorders>
            <w:shd w:val="clear" w:color="000000" w:fill="FFFFFF"/>
            <w:noWrap/>
            <w:vAlign w:val="bottom"/>
          </w:tcPr>
          <w:p w14:paraId="5BFF263E" w14:textId="77777777" w:rsidR="00BE1EC8" w:rsidRDefault="00BE1EC8"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200.00</w:t>
            </w:r>
          </w:p>
        </w:tc>
        <w:tc>
          <w:tcPr>
            <w:tcW w:w="1275" w:type="dxa"/>
            <w:gridSpan w:val="2"/>
            <w:tcBorders>
              <w:top w:val="nil"/>
              <w:left w:val="nil"/>
              <w:bottom w:val="single" w:sz="4" w:space="0" w:color="auto"/>
              <w:right w:val="single" w:sz="4" w:space="0" w:color="auto"/>
            </w:tcBorders>
            <w:shd w:val="clear" w:color="000000" w:fill="FFFFFF"/>
            <w:noWrap/>
            <w:vAlign w:val="bottom"/>
          </w:tcPr>
          <w:p w14:paraId="666AF0F0" w14:textId="77777777" w:rsidR="00BE1EC8"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4536" w:type="dxa"/>
            <w:tcBorders>
              <w:top w:val="nil"/>
              <w:left w:val="nil"/>
              <w:bottom w:val="single" w:sz="4" w:space="0" w:color="auto"/>
              <w:right w:val="single" w:sz="4" w:space="0" w:color="auto"/>
            </w:tcBorders>
            <w:shd w:val="clear" w:color="000000" w:fill="FFFFFF"/>
          </w:tcPr>
          <w:p w14:paraId="2FAA0DEA" w14:textId="77777777" w:rsidR="00BE1EC8"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Martyr</w:t>
            </w:r>
          </w:p>
        </w:tc>
      </w:tr>
      <w:tr w:rsidR="00BE1EC8" w14:paraId="42D9CC5E"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4399AB90" w14:textId="77777777" w:rsidR="00BE1EC8"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w:t>
            </w:r>
          </w:p>
        </w:tc>
        <w:tc>
          <w:tcPr>
            <w:tcW w:w="1276" w:type="dxa"/>
            <w:tcBorders>
              <w:top w:val="nil"/>
              <w:left w:val="nil"/>
              <w:bottom w:val="single" w:sz="4" w:space="0" w:color="auto"/>
              <w:right w:val="single" w:sz="4" w:space="0" w:color="auto"/>
            </w:tcBorders>
            <w:shd w:val="clear" w:color="000000" w:fill="FFFFFF"/>
            <w:noWrap/>
            <w:vAlign w:val="bottom"/>
          </w:tcPr>
          <w:p w14:paraId="79579B9C" w14:textId="77777777" w:rsidR="00BE1EC8" w:rsidRDefault="00BE1EC8"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300.00</w:t>
            </w:r>
          </w:p>
        </w:tc>
        <w:tc>
          <w:tcPr>
            <w:tcW w:w="1275" w:type="dxa"/>
            <w:gridSpan w:val="2"/>
            <w:tcBorders>
              <w:top w:val="nil"/>
              <w:left w:val="nil"/>
              <w:bottom w:val="single" w:sz="4" w:space="0" w:color="auto"/>
              <w:right w:val="single" w:sz="4" w:space="0" w:color="auto"/>
            </w:tcBorders>
            <w:shd w:val="clear" w:color="000000" w:fill="FFFFFF"/>
            <w:noWrap/>
            <w:vAlign w:val="bottom"/>
          </w:tcPr>
          <w:p w14:paraId="30F9A9E2" w14:textId="77777777" w:rsidR="00BE1EC8"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4536" w:type="dxa"/>
            <w:tcBorders>
              <w:top w:val="nil"/>
              <w:left w:val="nil"/>
              <w:bottom w:val="single" w:sz="4" w:space="0" w:color="auto"/>
              <w:right w:val="single" w:sz="4" w:space="0" w:color="auto"/>
            </w:tcBorders>
            <w:shd w:val="clear" w:color="000000" w:fill="FFFFFF"/>
          </w:tcPr>
          <w:p w14:paraId="74F70077" w14:textId="77777777" w:rsidR="00BE1EC8"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w:t>
            </w:r>
          </w:p>
        </w:tc>
      </w:tr>
      <w:tr w:rsidR="00BE1EC8" w:rsidRPr="00632A69" w14:paraId="4F24FFB2"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388204CC" w14:textId="6E3E46A4" w:rsidR="00BE1EC8"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Tax on stamp duty on </w:t>
            </w:r>
            <w:r w:rsidR="00182714">
              <w:rPr>
                <w:rFonts w:asciiTheme="minorHAnsi" w:hAnsiTheme="minorHAnsi" w:cstheme="minorHAnsi"/>
                <w:color w:val="000000"/>
                <w:sz w:val="22"/>
                <w:szCs w:val="22"/>
                <w:lang w:val="en-IN" w:eastAsia="en-IN"/>
              </w:rPr>
              <w:t>Performance bond / Advance Payment</w:t>
            </w:r>
          </w:p>
        </w:tc>
        <w:tc>
          <w:tcPr>
            <w:tcW w:w="1276" w:type="dxa"/>
            <w:tcBorders>
              <w:top w:val="nil"/>
              <w:left w:val="nil"/>
              <w:bottom w:val="single" w:sz="4" w:space="0" w:color="auto"/>
              <w:right w:val="single" w:sz="4" w:space="0" w:color="auto"/>
            </w:tcBorders>
            <w:shd w:val="clear" w:color="000000" w:fill="FFFFFF"/>
            <w:noWrap/>
            <w:vAlign w:val="bottom"/>
          </w:tcPr>
          <w:p w14:paraId="6EFEC6FF" w14:textId="77777777" w:rsidR="00BE1EC8" w:rsidRPr="00632A69" w:rsidRDefault="00BE1EC8"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100.00</w:t>
            </w:r>
          </w:p>
        </w:tc>
        <w:tc>
          <w:tcPr>
            <w:tcW w:w="1275" w:type="dxa"/>
            <w:gridSpan w:val="2"/>
            <w:tcBorders>
              <w:top w:val="nil"/>
              <w:left w:val="nil"/>
              <w:bottom w:val="single" w:sz="4" w:space="0" w:color="auto"/>
              <w:right w:val="single" w:sz="4" w:space="0" w:color="auto"/>
            </w:tcBorders>
            <w:shd w:val="clear" w:color="000000" w:fill="FFFFFF"/>
            <w:noWrap/>
            <w:vAlign w:val="bottom"/>
          </w:tcPr>
          <w:p w14:paraId="3F250A04"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4536" w:type="dxa"/>
            <w:tcBorders>
              <w:top w:val="nil"/>
              <w:left w:val="nil"/>
              <w:bottom w:val="single" w:sz="4" w:space="0" w:color="auto"/>
              <w:right w:val="single" w:sz="4" w:space="0" w:color="auto"/>
            </w:tcBorders>
            <w:shd w:val="clear" w:color="000000" w:fill="FFFFFF"/>
          </w:tcPr>
          <w:p w14:paraId="0AFE0C28" w14:textId="147B8D30"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(5% on </w:t>
            </w:r>
            <w:r w:rsidR="00182714">
              <w:rPr>
                <w:rFonts w:asciiTheme="minorHAnsi" w:hAnsiTheme="minorHAnsi" w:cstheme="minorHAnsi"/>
                <w:color w:val="000000"/>
                <w:sz w:val="22"/>
                <w:szCs w:val="22"/>
                <w:lang w:val="en-IN" w:eastAsia="en-IN"/>
              </w:rPr>
              <w:t>Performance bond / Advance Payment</w:t>
            </w:r>
            <w:r>
              <w:rPr>
                <w:rFonts w:asciiTheme="minorHAnsi" w:hAnsiTheme="minorHAnsi" w:cstheme="minorHAnsi"/>
                <w:color w:val="000000"/>
                <w:sz w:val="22"/>
                <w:szCs w:val="22"/>
                <w:lang w:val="en-IN" w:eastAsia="en-IN"/>
              </w:rPr>
              <w:t xml:space="preserve"> LG stamp </w:t>
            </w:r>
            <w:r w:rsidR="0047682D">
              <w:rPr>
                <w:rFonts w:asciiTheme="minorHAnsi" w:hAnsiTheme="minorHAnsi" w:cstheme="minorHAnsi"/>
                <w:color w:val="000000"/>
                <w:sz w:val="22"/>
                <w:szCs w:val="22"/>
                <w:lang w:val="en-IN" w:eastAsia="en-IN"/>
              </w:rPr>
              <w:t>duty) It</w:t>
            </w:r>
            <w:r>
              <w:rPr>
                <w:rFonts w:asciiTheme="minorHAnsi" w:hAnsiTheme="minorHAnsi" w:cstheme="minorHAnsi"/>
                <w:color w:val="000000"/>
                <w:sz w:val="22"/>
                <w:szCs w:val="22"/>
                <w:lang w:val="en-IN" w:eastAsia="en-IN"/>
              </w:rPr>
              <w:t xml:space="preserve"> will </w:t>
            </w:r>
            <w:proofErr w:type="gramStart"/>
            <w:r>
              <w:rPr>
                <w:rFonts w:asciiTheme="minorHAnsi" w:hAnsiTheme="minorHAnsi" w:cstheme="minorHAnsi"/>
                <w:color w:val="000000"/>
                <w:sz w:val="22"/>
                <w:szCs w:val="22"/>
                <w:lang w:val="en-IN" w:eastAsia="en-IN"/>
              </w:rPr>
              <w:t>be  rounded</w:t>
            </w:r>
            <w:proofErr w:type="gramEnd"/>
            <w:r>
              <w:rPr>
                <w:rFonts w:asciiTheme="minorHAnsi" w:hAnsiTheme="minorHAnsi" w:cstheme="minorHAnsi"/>
                <w:color w:val="000000"/>
                <w:sz w:val="22"/>
                <w:szCs w:val="22"/>
                <w:lang w:val="en-IN" w:eastAsia="en-IN"/>
              </w:rPr>
              <w:t xml:space="preserve">  nearest upper 100 ) Currently is calculate 30 SYP</w:t>
            </w:r>
          </w:p>
        </w:tc>
      </w:tr>
      <w:tr w:rsidR="00BE1EC8" w:rsidRPr="00632A69" w14:paraId="5C0379BA"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59722D19" w14:textId="77777777" w:rsidR="00BE1EC8"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Rebuild commission on bid bond </w:t>
            </w:r>
          </w:p>
        </w:tc>
        <w:tc>
          <w:tcPr>
            <w:tcW w:w="1276" w:type="dxa"/>
            <w:tcBorders>
              <w:top w:val="nil"/>
              <w:left w:val="nil"/>
              <w:bottom w:val="single" w:sz="4" w:space="0" w:color="auto"/>
              <w:right w:val="single" w:sz="4" w:space="0" w:color="auto"/>
            </w:tcBorders>
            <w:shd w:val="clear" w:color="000000" w:fill="FFFFFF"/>
            <w:noWrap/>
            <w:vAlign w:val="bottom"/>
          </w:tcPr>
          <w:p w14:paraId="0C390555" w14:textId="77777777" w:rsidR="00BE1EC8" w:rsidRPr="00632A69" w:rsidRDefault="00BE1EC8"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5,000.00</w:t>
            </w:r>
          </w:p>
        </w:tc>
        <w:tc>
          <w:tcPr>
            <w:tcW w:w="1275" w:type="dxa"/>
            <w:gridSpan w:val="2"/>
            <w:tcBorders>
              <w:top w:val="nil"/>
              <w:left w:val="nil"/>
              <w:bottom w:val="single" w:sz="4" w:space="0" w:color="auto"/>
              <w:right w:val="single" w:sz="4" w:space="0" w:color="auto"/>
            </w:tcBorders>
            <w:shd w:val="clear" w:color="000000" w:fill="FFFFFF"/>
            <w:noWrap/>
            <w:vAlign w:val="bottom"/>
          </w:tcPr>
          <w:p w14:paraId="028E3AEA"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4536" w:type="dxa"/>
            <w:tcBorders>
              <w:top w:val="nil"/>
              <w:left w:val="nil"/>
              <w:bottom w:val="single" w:sz="4" w:space="0" w:color="auto"/>
              <w:right w:val="single" w:sz="4" w:space="0" w:color="auto"/>
            </w:tcBorders>
            <w:shd w:val="clear" w:color="000000" w:fill="FFFFFF"/>
          </w:tcPr>
          <w:p w14:paraId="2576DCDB"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Bid Bond</w:t>
            </w:r>
          </w:p>
        </w:tc>
      </w:tr>
      <w:tr w:rsidR="00BE1EC8" w:rsidRPr="00632A69" w14:paraId="71E4CDC3"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0C61BFF2" w14:textId="10D9DB20" w:rsidR="00BE1EC8"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Rebuild Commission on </w:t>
            </w:r>
            <w:r w:rsidR="00182714">
              <w:rPr>
                <w:rFonts w:asciiTheme="minorHAnsi" w:hAnsiTheme="minorHAnsi" w:cstheme="minorHAnsi"/>
                <w:color w:val="000000"/>
                <w:sz w:val="22"/>
                <w:szCs w:val="22"/>
                <w:lang w:val="en-IN" w:eastAsia="en-IN"/>
              </w:rPr>
              <w:t>Performance bond / Advance Payment</w:t>
            </w:r>
          </w:p>
        </w:tc>
        <w:tc>
          <w:tcPr>
            <w:tcW w:w="1276" w:type="dxa"/>
            <w:tcBorders>
              <w:top w:val="nil"/>
              <w:left w:val="nil"/>
              <w:bottom w:val="single" w:sz="4" w:space="0" w:color="auto"/>
              <w:right w:val="single" w:sz="4" w:space="0" w:color="auto"/>
            </w:tcBorders>
            <w:shd w:val="clear" w:color="000000" w:fill="FFFFFF"/>
            <w:noWrap/>
            <w:vAlign w:val="bottom"/>
          </w:tcPr>
          <w:p w14:paraId="1D0D658E" w14:textId="77777777" w:rsidR="00BE1EC8" w:rsidRPr="00632A69" w:rsidRDefault="00BE1EC8"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100.00</w:t>
            </w:r>
          </w:p>
        </w:tc>
        <w:tc>
          <w:tcPr>
            <w:tcW w:w="1275" w:type="dxa"/>
            <w:gridSpan w:val="2"/>
            <w:tcBorders>
              <w:top w:val="nil"/>
              <w:left w:val="nil"/>
              <w:bottom w:val="single" w:sz="4" w:space="0" w:color="auto"/>
              <w:right w:val="single" w:sz="4" w:space="0" w:color="auto"/>
            </w:tcBorders>
            <w:shd w:val="clear" w:color="000000" w:fill="FFFFFF"/>
            <w:noWrap/>
            <w:vAlign w:val="bottom"/>
          </w:tcPr>
          <w:p w14:paraId="25FDCCBB"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4536" w:type="dxa"/>
            <w:tcBorders>
              <w:top w:val="nil"/>
              <w:left w:val="nil"/>
              <w:bottom w:val="single" w:sz="4" w:space="0" w:color="auto"/>
              <w:right w:val="single" w:sz="4" w:space="0" w:color="auto"/>
            </w:tcBorders>
            <w:shd w:val="clear" w:color="000000" w:fill="FFFFFF"/>
          </w:tcPr>
          <w:p w14:paraId="14A3FB1A" w14:textId="038584A4"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w:t>
            </w:r>
            <w:r w:rsidR="00182714">
              <w:rPr>
                <w:rFonts w:asciiTheme="minorHAnsi" w:hAnsiTheme="minorHAnsi" w:cstheme="minorHAnsi"/>
                <w:color w:val="000000"/>
                <w:sz w:val="22"/>
                <w:szCs w:val="22"/>
                <w:lang w:val="en-IN" w:eastAsia="en-IN"/>
              </w:rPr>
              <w:t>Performance bond / Advance Payment</w:t>
            </w:r>
            <w:r>
              <w:rPr>
                <w:rFonts w:asciiTheme="minorHAnsi" w:hAnsiTheme="minorHAnsi" w:cstheme="minorHAnsi"/>
                <w:color w:val="000000"/>
                <w:sz w:val="22"/>
                <w:szCs w:val="22"/>
                <w:lang w:val="en-IN" w:eastAsia="en-IN"/>
              </w:rPr>
              <w:t xml:space="preserve"> LG stamp duty + Military </w:t>
            </w:r>
            <w:proofErr w:type="gramStart"/>
            <w:r>
              <w:rPr>
                <w:rFonts w:asciiTheme="minorHAnsi" w:hAnsiTheme="minorHAnsi" w:cstheme="minorHAnsi"/>
                <w:color w:val="000000"/>
                <w:sz w:val="22"/>
                <w:szCs w:val="22"/>
                <w:lang w:val="en-IN" w:eastAsia="en-IN"/>
              </w:rPr>
              <w:t>Martial )</w:t>
            </w:r>
            <w:proofErr w:type="gramEnd"/>
            <w:r>
              <w:rPr>
                <w:rFonts w:asciiTheme="minorHAnsi" w:hAnsiTheme="minorHAnsi" w:cstheme="minorHAnsi"/>
                <w:color w:val="000000"/>
                <w:sz w:val="22"/>
                <w:szCs w:val="22"/>
                <w:lang w:val="en-IN" w:eastAsia="en-IN"/>
              </w:rPr>
              <w:t xml:space="preserve"> By 10 % rounded nearest upper 100) (600+300)*10/100</w:t>
            </w:r>
          </w:p>
        </w:tc>
      </w:tr>
      <w:tr w:rsidR="00BE1EC8" w:rsidRPr="00632A69" w14:paraId="1CD12716" w14:textId="77777777" w:rsidTr="00BE1EC8">
        <w:trPr>
          <w:trHeight w:val="277"/>
        </w:trPr>
        <w:tc>
          <w:tcPr>
            <w:tcW w:w="1956" w:type="dxa"/>
            <w:tcBorders>
              <w:top w:val="nil"/>
              <w:left w:val="single" w:sz="4" w:space="0" w:color="auto"/>
              <w:bottom w:val="single" w:sz="4" w:space="0" w:color="auto"/>
              <w:right w:val="single" w:sz="4" w:space="0" w:color="auto"/>
            </w:tcBorders>
            <w:shd w:val="clear" w:color="000000" w:fill="FFFFFF"/>
            <w:noWrap/>
            <w:vAlign w:val="bottom"/>
          </w:tcPr>
          <w:p w14:paraId="71B6B051" w14:textId="77777777" w:rsidR="00BE1EC8"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Customer </w:t>
            </w:r>
            <w:r w:rsidRPr="00632A69">
              <w:rPr>
                <w:rFonts w:asciiTheme="minorHAnsi" w:hAnsiTheme="minorHAnsi" w:cstheme="minorHAnsi"/>
                <w:color w:val="000000"/>
                <w:sz w:val="22"/>
                <w:szCs w:val="22"/>
                <w:lang w:val="en-IN" w:eastAsia="en-IN"/>
              </w:rPr>
              <w:t>Current Account</w:t>
            </w:r>
          </w:p>
        </w:tc>
        <w:tc>
          <w:tcPr>
            <w:tcW w:w="1276" w:type="dxa"/>
            <w:tcBorders>
              <w:top w:val="nil"/>
              <w:left w:val="nil"/>
              <w:bottom w:val="single" w:sz="4" w:space="0" w:color="auto"/>
              <w:right w:val="single" w:sz="4" w:space="0" w:color="auto"/>
            </w:tcBorders>
            <w:shd w:val="clear" w:color="000000" w:fill="FFFFFF"/>
            <w:noWrap/>
            <w:vAlign w:val="bottom"/>
          </w:tcPr>
          <w:p w14:paraId="089704A5" w14:textId="77777777" w:rsidR="00BE1EC8" w:rsidRPr="00632A69" w:rsidRDefault="00BE1EC8" w:rsidP="00BE1EC8">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60,800.00</w:t>
            </w:r>
          </w:p>
        </w:tc>
        <w:tc>
          <w:tcPr>
            <w:tcW w:w="1275" w:type="dxa"/>
            <w:gridSpan w:val="2"/>
            <w:tcBorders>
              <w:top w:val="nil"/>
              <w:left w:val="nil"/>
              <w:bottom w:val="single" w:sz="4" w:space="0" w:color="auto"/>
              <w:right w:val="single" w:sz="4" w:space="0" w:color="auto"/>
            </w:tcBorders>
            <w:shd w:val="clear" w:color="000000" w:fill="FFFFFF"/>
            <w:noWrap/>
            <w:vAlign w:val="bottom"/>
          </w:tcPr>
          <w:p w14:paraId="2499F31A"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Dr</w:t>
            </w:r>
          </w:p>
        </w:tc>
        <w:tc>
          <w:tcPr>
            <w:tcW w:w="4536" w:type="dxa"/>
            <w:tcBorders>
              <w:top w:val="nil"/>
              <w:left w:val="nil"/>
              <w:bottom w:val="single" w:sz="4" w:space="0" w:color="auto"/>
              <w:right w:val="single" w:sz="4" w:space="0" w:color="auto"/>
            </w:tcBorders>
            <w:shd w:val="clear" w:color="000000" w:fill="FFFFFF"/>
          </w:tcPr>
          <w:p w14:paraId="410FF906" w14:textId="77777777" w:rsidR="00BE1EC8" w:rsidRPr="00632A69" w:rsidRDefault="00BE1EC8" w:rsidP="00BE1EC8">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Current Account</w:t>
            </w:r>
          </w:p>
        </w:tc>
      </w:tr>
    </w:tbl>
    <w:p w14:paraId="44290F62" w14:textId="1D3FFEE2" w:rsidR="00360357" w:rsidRDefault="00360357" w:rsidP="00632A69">
      <w:pPr>
        <w:spacing w:line="276" w:lineRule="auto"/>
        <w:ind w:left="420"/>
        <w:jc w:val="both"/>
        <w:rPr>
          <w:rFonts w:asciiTheme="minorHAnsi" w:hAnsiTheme="minorHAnsi" w:cstheme="minorHAnsi"/>
          <w:b/>
          <w:sz w:val="22"/>
          <w:szCs w:val="22"/>
          <w:lang w:val="en-IN"/>
        </w:rPr>
      </w:pPr>
    </w:p>
    <w:p w14:paraId="6DC52A59" w14:textId="77777777" w:rsidR="0047682D" w:rsidRDefault="0047682D" w:rsidP="00632A69">
      <w:pPr>
        <w:spacing w:line="276" w:lineRule="auto"/>
        <w:ind w:left="420"/>
        <w:jc w:val="both"/>
        <w:rPr>
          <w:rFonts w:asciiTheme="minorHAnsi" w:hAnsiTheme="minorHAnsi" w:cstheme="minorHAnsi"/>
          <w:b/>
          <w:sz w:val="22"/>
          <w:szCs w:val="22"/>
          <w:lang w:val="en-IN"/>
        </w:rPr>
      </w:pPr>
    </w:p>
    <w:p w14:paraId="01FF739B" w14:textId="708C803A" w:rsidR="00432D92" w:rsidRDefault="0047682D" w:rsidP="00632A69">
      <w:pPr>
        <w:spacing w:line="276" w:lineRule="auto"/>
        <w:ind w:left="420"/>
        <w:jc w:val="both"/>
        <w:rPr>
          <w:rFonts w:asciiTheme="minorHAnsi" w:hAnsiTheme="minorHAnsi" w:cstheme="minorHAnsi"/>
          <w:b/>
          <w:sz w:val="22"/>
          <w:szCs w:val="22"/>
          <w:lang w:val="en-IN"/>
        </w:rPr>
      </w:pPr>
      <w:r>
        <w:rPr>
          <w:rFonts w:asciiTheme="minorHAnsi" w:hAnsiTheme="minorHAnsi" w:cstheme="minorHAnsi"/>
          <w:b/>
          <w:sz w:val="22"/>
          <w:szCs w:val="22"/>
          <w:lang w:val="en-IN"/>
        </w:rPr>
        <w:lastRenderedPageBreak/>
        <w:t>4.</w:t>
      </w:r>
      <w:r w:rsidR="005B464E">
        <w:rPr>
          <w:rFonts w:asciiTheme="minorHAnsi" w:hAnsiTheme="minorHAnsi" w:cstheme="minorHAnsi"/>
          <w:b/>
          <w:sz w:val="22"/>
          <w:szCs w:val="22"/>
          <w:lang w:val="en-IN"/>
        </w:rPr>
        <w:t xml:space="preserve"> Counter</w:t>
      </w:r>
      <w:r>
        <w:rPr>
          <w:rFonts w:asciiTheme="minorHAnsi" w:hAnsiTheme="minorHAnsi" w:cstheme="minorHAnsi"/>
          <w:b/>
          <w:sz w:val="22"/>
          <w:szCs w:val="22"/>
          <w:lang w:val="en-IN"/>
        </w:rPr>
        <w:t xml:space="preserve"> Local LG with </w:t>
      </w:r>
      <w:r w:rsidR="00432D92">
        <w:rPr>
          <w:rFonts w:asciiTheme="minorHAnsi" w:hAnsiTheme="minorHAnsi" w:cstheme="minorHAnsi"/>
          <w:b/>
          <w:sz w:val="22"/>
          <w:szCs w:val="22"/>
          <w:lang w:val="en-IN"/>
        </w:rPr>
        <w:t xml:space="preserve">Foreign </w:t>
      </w:r>
      <w:r>
        <w:rPr>
          <w:rFonts w:asciiTheme="minorHAnsi" w:hAnsiTheme="minorHAnsi" w:cstheme="minorHAnsi"/>
          <w:b/>
          <w:sz w:val="22"/>
          <w:szCs w:val="22"/>
          <w:lang w:val="en-IN"/>
        </w:rPr>
        <w:t>Currency</w:t>
      </w:r>
      <w:r w:rsidR="00432D92">
        <w:rPr>
          <w:rFonts w:asciiTheme="minorHAnsi" w:hAnsiTheme="minorHAnsi" w:cstheme="minorHAnsi"/>
          <w:b/>
          <w:sz w:val="22"/>
          <w:szCs w:val="22"/>
          <w:lang w:val="en-IN"/>
        </w:rPr>
        <w:t>: -</w:t>
      </w:r>
    </w:p>
    <w:p w14:paraId="674FD0BA" w14:textId="77777777" w:rsidR="0047682D" w:rsidRDefault="0047682D" w:rsidP="0047682D">
      <w:pPr>
        <w:spacing w:line="276" w:lineRule="auto"/>
        <w:ind w:left="420"/>
        <w:jc w:val="both"/>
        <w:rPr>
          <w:rFonts w:asciiTheme="minorHAnsi" w:hAnsiTheme="minorHAnsi" w:cstheme="minorHAnsi"/>
          <w:bCs/>
          <w:sz w:val="22"/>
          <w:szCs w:val="22"/>
        </w:rPr>
      </w:pPr>
      <w:r>
        <w:rPr>
          <w:rFonts w:asciiTheme="minorHAnsi" w:hAnsiTheme="minorHAnsi" w:cstheme="minorHAnsi"/>
          <w:b/>
          <w:sz w:val="22"/>
          <w:szCs w:val="22"/>
          <w:lang w:val="en-IN"/>
        </w:rPr>
        <w:t xml:space="preserve">1. By </w:t>
      </w:r>
      <w:proofErr w:type="gramStart"/>
      <w:r>
        <w:rPr>
          <w:rFonts w:asciiTheme="minorHAnsi" w:hAnsiTheme="minorHAnsi" w:cstheme="minorHAnsi"/>
          <w:b/>
          <w:sz w:val="22"/>
          <w:szCs w:val="22"/>
          <w:lang w:val="en-IN"/>
        </w:rPr>
        <w:t>cash :</w:t>
      </w:r>
      <w:proofErr w:type="gramEnd"/>
      <w:r>
        <w:rPr>
          <w:rFonts w:asciiTheme="minorHAnsi" w:hAnsiTheme="minorHAnsi" w:cstheme="minorHAnsi"/>
          <w:b/>
          <w:sz w:val="22"/>
          <w:szCs w:val="22"/>
          <w:lang w:val="en-IN"/>
        </w:rPr>
        <w:t>-</w:t>
      </w:r>
    </w:p>
    <w:p w14:paraId="3F8C67D3" w14:textId="77777777" w:rsidR="0047682D" w:rsidRDefault="0047682D" w:rsidP="0047682D">
      <w:pPr>
        <w:spacing w:line="276" w:lineRule="auto"/>
        <w:ind w:left="420"/>
        <w:jc w:val="both"/>
        <w:rPr>
          <w:rFonts w:asciiTheme="minorHAnsi" w:hAnsiTheme="minorHAnsi" w:cstheme="minorHAnsi"/>
          <w:bCs/>
          <w:sz w:val="22"/>
          <w:szCs w:val="22"/>
          <w:lang w:val="en-IN"/>
        </w:rPr>
      </w:pPr>
    </w:p>
    <w:p w14:paraId="64BF101E" w14:textId="21DFDDCB" w:rsidR="0047682D" w:rsidRPr="00632A69" w:rsidRDefault="0047682D" w:rsidP="0047682D">
      <w:pPr>
        <w:spacing w:line="276" w:lineRule="auto"/>
        <w:ind w:left="420"/>
        <w:jc w:val="both"/>
        <w:rPr>
          <w:rFonts w:asciiTheme="minorHAnsi" w:hAnsiTheme="minorHAnsi" w:cstheme="minorHAnsi"/>
        </w:rPr>
      </w:pPr>
      <w:r w:rsidRPr="00632A69">
        <w:rPr>
          <w:rFonts w:asciiTheme="minorHAnsi" w:hAnsiTheme="minorHAnsi" w:cstheme="minorHAnsi"/>
          <w:bCs/>
          <w:sz w:val="22"/>
          <w:szCs w:val="22"/>
        </w:rPr>
        <w:t xml:space="preserve">Suppose customer ABC wants to issue a Letter of Guarantee </w:t>
      </w:r>
      <w:r>
        <w:rPr>
          <w:rFonts w:asciiTheme="minorHAnsi" w:hAnsiTheme="minorHAnsi" w:cstheme="minorHAnsi"/>
          <w:bCs/>
          <w:sz w:val="22"/>
          <w:szCs w:val="22"/>
        </w:rPr>
        <w:t>USD</w:t>
      </w:r>
      <w:r w:rsidRPr="00632A69">
        <w:rPr>
          <w:rFonts w:asciiTheme="minorHAnsi" w:hAnsiTheme="minorHAnsi" w:cstheme="minorHAnsi"/>
          <w:bCs/>
          <w:sz w:val="22"/>
          <w:szCs w:val="22"/>
        </w:rPr>
        <w:t xml:space="preserve"> 100,000/- on that time following vouchers will be generated. Here bank has applied flat charges </w:t>
      </w:r>
      <w:r>
        <w:rPr>
          <w:rFonts w:asciiTheme="minorHAnsi" w:hAnsiTheme="minorHAnsi" w:cstheme="minorHAnsi"/>
          <w:bCs/>
          <w:sz w:val="22"/>
          <w:szCs w:val="22"/>
        </w:rPr>
        <w:t>EURO</w:t>
      </w:r>
      <w:r w:rsidRPr="00632A69">
        <w:rPr>
          <w:rFonts w:asciiTheme="minorHAnsi" w:hAnsiTheme="minorHAnsi" w:cstheme="minorHAnsi"/>
          <w:bCs/>
          <w:sz w:val="22"/>
          <w:szCs w:val="22"/>
        </w:rPr>
        <w:t xml:space="preserve"> 5/-</w:t>
      </w:r>
      <w:r>
        <w:rPr>
          <w:rFonts w:asciiTheme="minorHAnsi" w:hAnsiTheme="minorHAnsi" w:cstheme="minorHAnsi"/>
          <w:bCs/>
          <w:sz w:val="22"/>
          <w:szCs w:val="22"/>
        </w:rPr>
        <w:t xml:space="preserve"> For each quarter</w:t>
      </w:r>
      <w:r w:rsidR="00B45CA9">
        <w:rPr>
          <w:rFonts w:asciiTheme="minorHAnsi" w:hAnsiTheme="minorHAnsi" w:cstheme="minorHAnsi"/>
          <w:bCs/>
          <w:sz w:val="22"/>
          <w:szCs w:val="22"/>
        </w:rPr>
        <w:t xml:space="preserve"> and equivalent to LG currency.</w:t>
      </w:r>
    </w:p>
    <w:p w14:paraId="10DA43B7" w14:textId="77777777" w:rsidR="0047682D" w:rsidRPr="00632A69" w:rsidRDefault="0047682D" w:rsidP="0047682D">
      <w:pPr>
        <w:pStyle w:val="ListParagraph"/>
        <w:spacing w:line="276" w:lineRule="auto"/>
        <w:ind w:left="840"/>
        <w:jc w:val="both"/>
        <w:rPr>
          <w:rFonts w:asciiTheme="minorHAnsi" w:hAnsiTheme="minorHAnsi" w:cstheme="minorHAnsi"/>
          <w:bCs/>
          <w:sz w:val="22"/>
          <w:szCs w:val="22"/>
        </w:rPr>
      </w:pPr>
    </w:p>
    <w:tbl>
      <w:tblPr>
        <w:tblpPr w:leftFromText="180" w:rightFromText="180" w:vertAnchor="text" w:horzAnchor="page" w:tblpX="2280" w:tblpYSpec="bottom"/>
        <w:tblW w:w="8857" w:type="dxa"/>
        <w:tblLook w:val="04A0" w:firstRow="1" w:lastRow="0" w:firstColumn="1" w:lastColumn="0" w:noHBand="0" w:noVBand="1"/>
      </w:tblPr>
      <w:tblGrid>
        <w:gridCol w:w="2263"/>
        <w:gridCol w:w="1262"/>
        <w:gridCol w:w="1857"/>
        <w:gridCol w:w="2455"/>
        <w:gridCol w:w="1020"/>
      </w:tblGrid>
      <w:tr w:rsidR="00B45CA9" w:rsidRPr="00632A69" w14:paraId="6D99CA4E" w14:textId="6E3701E7" w:rsidTr="00B45CA9">
        <w:trPr>
          <w:trHeight w:val="253"/>
        </w:trPr>
        <w:tc>
          <w:tcPr>
            <w:tcW w:w="2263" w:type="dxa"/>
            <w:tcBorders>
              <w:top w:val="single" w:sz="4" w:space="0" w:color="auto"/>
              <w:left w:val="single" w:sz="4" w:space="0" w:color="auto"/>
              <w:bottom w:val="single" w:sz="4" w:space="0" w:color="auto"/>
              <w:right w:val="single" w:sz="4" w:space="0" w:color="auto"/>
            </w:tcBorders>
            <w:shd w:val="solid" w:color="9CC2E5" w:themeColor="accent1" w:themeTint="99" w:fill="2E74B5" w:themeFill="accent1" w:themeFillShade="BF"/>
            <w:noWrap/>
          </w:tcPr>
          <w:p w14:paraId="20647DC7"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lastRenderedPageBreak/>
              <w:t>Accounts Head</w:t>
            </w:r>
          </w:p>
        </w:tc>
        <w:tc>
          <w:tcPr>
            <w:tcW w:w="1262"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4A39FAE8"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Amount</w:t>
            </w:r>
          </w:p>
        </w:tc>
        <w:tc>
          <w:tcPr>
            <w:tcW w:w="1857"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2D5B784A"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Flag</w:t>
            </w:r>
          </w:p>
        </w:tc>
        <w:tc>
          <w:tcPr>
            <w:tcW w:w="2455"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tcPr>
          <w:p w14:paraId="292278D7"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Remarks</w:t>
            </w:r>
          </w:p>
          <w:p w14:paraId="2A828E4C"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p>
        </w:tc>
        <w:tc>
          <w:tcPr>
            <w:tcW w:w="1020"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tcPr>
          <w:p w14:paraId="4F50F101" w14:textId="57012DAE"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Currency</w:t>
            </w:r>
          </w:p>
        </w:tc>
      </w:tr>
      <w:tr w:rsidR="00B45CA9" w:rsidRPr="00632A69" w14:paraId="367B47E2" w14:textId="6F3A9764" w:rsidTr="00B45CA9">
        <w:trPr>
          <w:trHeight w:val="396"/>
        </w:trPr>
        <w:tc>
          <w:tcPr>
            <w:tcW w:w="226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FF3043A"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Customer Liability</w:t>
            </w:r>
          </w:p>
        </w:tc>
        <w:tc>
          <w:tcPr>
            <w:tcW w:w="1262" w:type="dxa"/>
            <w:tcBorders>
              <w:top w:val="single" w:sz="4" w:space="0" w:color="auto"/>
              <w:left w:val="nil"/>
              <w:bottom w:val="single" w:sz="4" w:space="0" w:color="auto"/>
              <w:right w:val="single" w:sz="4" w:space="0" w:color="auto"/>
            </w:tcBorders>
            <w:shd w:val="clear" w:color="000000" w:fill="FFFFFF"/>
            <w:noWrap/>
            <w:vAlign w:val="bottom"/>
            <w:hideMark/>
          </w:tcPr>
          <w:p w14:paraId="68F60281" w14:textId="77777777" w:rsidR="00B45CA9" w:rsidRPr="00632A69" w:rsidRDefault="00B45CA9" w:rsidP="001A2BB3">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857" w:type="dxa"/>
            <w:tcBorders>
              <w:top w:val="single" w:sz="4" w:space="0" w:color="auto"/>
              <w:left w:val="nil"/>
              <w:bottom w:val="single" w:sz="4" w:space="0" w:color="auto"/>
              <w:right w:val="single" w:sz="4" w:space="0" w:color="auto"/>
            </w:tcBorders>
            <w:shd w:val="clear" w:color="000000" w:fill="FFFFFF"/>
            <w:noWrap/>
            <w:vAlign w:val="bottom"/>
            <w:hideMark/>
          </w:tcPr>
          <w:p w14:paraId="40CAFC1C"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2455" w:type="dxa"/>
            <w:tcBorders>
              <w:top w:val="single" w:sz="4" w:space="0" w:color="auto"/>
              <w:left w:val="nil"/>
              <w:bottom w:val="single" w:sz="4" w:space="0" w:color="auto"/>
              <w:right w:val="single" w:sz="4" w:space="0" w:color="auto"/>
            </w:tcBorders>
            <w:shd w:val="clear" w:color="000000" w:fill="FFFFFF"/>
          </w:tcPr>
          <w:p w14:paraId="46369191"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Liability</w:t>
            </w:r>
          </w:p>
        </w:tc>
        <w:tc>
          <w:tcPr>
            <w:tcW w:w="1020" w:type="dxa"/>
            <w:tcBorders>
              <w:top w:val="single" w:sz="4" w:space="0" w:color="auto"/>
              <w:left w:val="nil"/>
              <w:bottom w:val="single" w:sz="4" w:space="0" w:color="auto"/>
              <w:right w:val="single" w:sz="4" w:space="0" w:color="auto"/>
            </w:tcBorders>
            <w:shd w:val="clear" w:color="000000" w:fill="FFFFFF"/>
          </w:tcPr>
          <w:p w14:paraId="35CEC3FA" w14:textId="406D4314"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B45CA9" w:rsidRPr="00632A69" w14:paraId="3A8F7B44" w14:textId="58410FFB" w:rsidTr="00B45CA9">
        <w:trPr>
          <w:trHeight w:val="307"/>
        </w:trPr>
        <w:tc>
          <w:tcPr>
            <w:tcW w:w="2263" w:type="dxa"/>
            <w:tcBorders>
              <w:top w:val="nil"/>
              <w:left w:val="single" w:sz="4" w:space="0" w:color="auto"/>
              <w:bottom w:val="single" w:sz="4" w:space="0" w:color="auto"/>
              <w:right w:val="single" w:sz="4" w:space="0" w:color="auto"/>
            </w:tcBorders>
            <w:shd w:val="clear" w:color="000000" w:fill="FFFFFF"/>
            <w:noWrap/>
            <w:hideMark/>
          </w:tcPr>
          <w:p w14:paraId="32818BA2" w14:textId="77777777" w:rsidR="00B45CA9" w:rsidRPr="00632A69" w:rsidRDefault="00B45CA9" w:rsidP="001A2BB3">
            <w:pPr>
              <w:spacing w:line="240" w:lineRule="auto"/>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Beneficiary</w:t>
            </w:r>
            <w:r w:rsidRPr="00632A69">
              <w:rPr>
                <w:rFonts w:asciiTheme="minorHAnsi" w:hAnsiTheme="minorHAnsi" w:cstheme="minorHAnsi"/>
                <w:color w:val="000000"/>
                <w:sz w:val="22"/>
                <w:szCs w:val="22"/>
                <w:lang w:val="en-IN" w:eastAsia="en-IN"/>
              </w:rPr>
              <w:t xml:space="preserve"> </w:t>
            </w:r>
            <w:r>
              <w:rPr>
                <w:rFonts w:asciiTheme="minorHAnsi" w:hAnsiTheme="minorHAnsi" w:cstheme="minorHAnsi"/>
                <w:color w:val="000000"/>
                <w:sz w:val="22"/>
                <w:szCs w:val="22"/>
                <w:lang w:val="en-IN" w:eastAsia="en-IN"/>
              </w:rPr>
              <w:t>Liability</w:t>
            </w:r>
          </w:p>
          <w:p w14:paraId="2ED69A39" w14:textId="77777777" w:rsidR="00B45CA9" w:rsidRPr="00632A69" w:rsidRDefault="00B45CA9" w:rsidP="001A2BB3">
            <w:pPr>
              <w:spacing w:line="240" w:lineRule="auto"/>
              <w:rPr>
                <w:rFonts w:asciiTheme="minorHAnsi" w:hAnsiTheme="minorHAnsi" w:cstheme="minorHAnsi"/>
                <w:color w:val="000000"/>
                <w:sz w:val="22"/>
                <w:szCs w:val="22"/>
                <w:lang w:val="en-IN" w:eastAsia="en-IN"/>
              </w:rPr>
            </w:pPr>
          </w:p>
        </w:tc>
        <w:tc>
          <w:tcPr>
            <w:tcW w:w="1262" w:type="dxa"/>
            <w:tcBorders>
              <w:top w:val="nil"/>
              <w:left w:val="nil"/>
              <w:bottom w:val="single" w:sz="4" w:space="0" w:color="auto"/>
              <w:right w:val="single" w:sz="4" w:space="0" w:color="auto"/>
            </w:tcBorders>
            <w:shd w:val="clear" w:color="000000" w:fill="FFFFFF"/>
            <w:noWrap/>
            <w:hideMark/>
          </w:tcPr>
          <w:p w14:paraId="79E74469" w14:textId="77777777" w:rsidR="00B45CA9" w:rsidRPr="00632A69" w:rsidRDefault="00B45CA9" w:rsidP="001A2BB3">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857" w:type="dxa"/>
            <w:tcBorders>
              <w:top w:val="nil"/>
              <w:left w:val="nil"/>
              <w:bottom w:val="single" w:sz="4" w:space="0" w:color="auto"/>
              <w:right w:val="single" w:sz="4" w:space="0" w:color="auto"/>
            </w:tcBorders>
            <w:shd w:val="clear" w:color="000000" w:fill="FFFFFF"/>
            <w:noWrap/>
            <w:hideMark/>
          </w:tcPr>
          <w:p w14:paraId="383869D4" w14:textId="77777777" w:rsidR="00B45CA9" w:rsidRPr="00632A69" w:rsidRDefault="00B45CA9" w:rsidP="001A2BB3">
            <w:pPr>
              <w:spacing w:line="240" w:lineRule="auto"/>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6740C341" w14:textId="77777777" w:rsidR="00B45CA9" w:rsidRPr="00632A69" w:rsidRDefault="00B45CA9" w:rsidP="001A2BB3">
            <w:pPr>
              <w:spacing w:line="240" w:lineRule="auto"/>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Liability</w:t>
            </w:r>
          </w:p>
        </w:tc>
        <w:tc>
          <w:tcPr>
            <w:tcW w:w="1020" w:type="dxa"/>
            <w:tcBorders>
              <w:top w:val="nil"/>
              <w:left w:val="nil"/>
              <w:bottom w:val="single" w:sz="4" w:space="0" w:color="auto"/>
              <w:right w:val="single" w:sz="4" w:space="0" w:color="auto"/>
            </w:tcBorders>
            <w:shd w:val="clear" w:color="000000" w:fill="FFFFFF"/>
          </w:tcPr>
          <w:p w14:paraId="530EF8EF" w14:textId="64CA5CF4" w:rsidR="00B45CA9" w:rsidRPr="00632A69" w:rsidRDefault="00B45CA9" w:rsidP="001A2BB3">
            <w:pPr>
              <w:spacing w:line="240" w:lineRule="auto"/>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B45CA9" w:rsidRPr="00632A69" w14:paraId="4C691765" w14:textId="0070C01F" w:rsidTr="00B45CA9">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hideMark/>
          </w:tcPr>
          <w:p w14:paraId="2D78B3B3"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Customer </w:t>
            </w:r>
            <w:r w:rsidRPr="00632A69">
              <w:rPr>
                <w:rFonts w:asciiTheme="minorHAnsi" w:hAnsiTheme="minorHAnsi" w:cstheme="minorHAnsi"/>
                <w:color w:val="000000"/>
                <w:sz w:val="22"/>
                <w:szCs w:val="22"/>
                <w:lang w:val="en-IN" w:eastAsia="en-IN"/>
              </w:rPr>
              <w:t>Current Account</w:t>
            </w:r>
          </w:p>
        </w:tc>
        <w:tc>
          <w:tcPr>
            <w:tcW w:w="1262" w:type="dxa"/>
            <w:tcBorders>
              <w:top w:val="nil"/>
              <w:left w:val="nil"/>
              <w:bottom w:val="single" w:sz="4" w:space="0" w:color="auto"/>
              <w:right w:val="single" w:sz="4" w:space="0" w:color="auto"/>
            </w:tcBorders>
            <w:shd w:val="clear" w:color="000000" w:fill="FFFFFF"/>
            <w:noWrap/>
            <w:vAlign w:val="bottom"/>
            <w:hideMark/>
          </w:tcPr>
          <w:p w14:paraId="0A92A542" w14:textId="27447D7A" w:rsidR="00B45CA9" w:rsidRPr="00632A69" w:rsidRDefault="008149E9"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w:t>
            </w:r>
            <w:r w:rsidR="00B45CA9">
              <w:rPr>
                <w:rFonts w:asciiTheme="minorHAnsi" w:hAnsiTheme="minorHAnsi" w:cstheme="minorHAnsi"/>
                <w:color w:val="000000"/>
                <w:sz w:val="22"/>
                <w:szCs w:val="22"/>
                <w:lang w:val="en-IN" w:eastAsia="en-IN"/>
              </w:rPr>
              <w:t>0</w:t>
            </w:r>
            <w:r w:rsidR="00B45CA9" w:rsidRPr="00632A69">
              <w:rPr>
                <w:rFonts w:asciiTheme="minorHAnsi" w:hAnsiTheme="minorHAnsi" w:cstheme="minorHAnsi"/>
                <w:color w:val="000000"/>
                <w:sz w:val="22"/>
                <w:szCs w:val="22"/>
                <w:lang w:val="en-IN" w:eastAsia="en-IN"/>
              </w:rPr>
              <w:t>.00</w:t>
            </w:r>
          </w:p>
        </w:tc>
        <w:tc>
          <w:tcPr>
            <w:tcW w:w="1857" w:type="dxa"/>
            <w:tcBorders>
              <w:top w:val="nil"/>
              <w:left w:val="nil"/>
              <w:bottom w:val="single" w:sz="4" w:space="0" w:color="auto"/>
              <w:right w:val="single" w:sz="4" w:space="0" w:color="auto"/>
            </w:tcBorders>
            <w:shd w:val="clear" w:color="000000" w:fill="FFFFFF"/>
            <w:noWrap/>
            <w:vAlign w:val="bottom"/>
            <w:hideMark/>
          </w:tcPr>
          <w:p w14:paraId="36DA968A"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2455" w:type="dxa"/>
            <w:tcBorders>
              <w:top w:val="nil"/>
              <w:left w:val="nil"/>
              <w:bottom w:val="single" w:sz="4" w:space="0" w:color="auto"/>
              <w:right w:val="single" w:sz="4" w:space="0" w:color="auto"/>
            </w:tcBorders>
            <w:shd w:val="clear" w:color="000000" w:fill="FFFFFF"/>
          </w:tcPr>
          <w:p w14:paraId="7ACE037F" w14:textId="63FDBFD3"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Charges</w:t>
            </w:r>
            <w:r w:rsidR="008149E9">
              <w:rPr>
                <w:rFonts w:asciiTheme="minorHAnsi" w:hAnsiTheme="minorHAnsi" w:cstheme="minorHAnsi"/>
                <w:color w:val="000000"/>
                <w:sz w:val="22"/>
                <w:szCs w:val="22"/>
                <w:lang w:val="en-IN" w:eastAsia="en-IN"/>
              </w:rPr>
              <w:t xml:space="preserve"> (10 EUR or its equivalent in LG Currency)</w:t>
            </w:r>
          </w:p>
        </w:tc>
        <w:tc>
          <w:tcPr>
            <w:tcW w:w="1020" w:type="dxa"/>
            <w:tcBorders>
              <w:top w:val="nil"/>
              <w:left w:val="nil"/>
              <w:bottom w:val="single" w:sz="4" w:space="0" w:color="auto"/>
              <w:right w:val="single" w:sz="4" w:space="0" w:color="auto"/>
            </w:tcBorders>
            <w:shd w:val="clear" w:color="000000" w:fill="FFFFFF"/>
          </w:tcPr>
          <w:p w14:paraId="008709D5" w14:textId="56F9CAE9"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EUR</w:t>
            </w:r>
          </w:p>
        </w:tc>
      </w:tr>
      <w:tr w:rsidR="00B45CA9" w:rsidRPr="00632A69" w14:paraId="3E1CFFFC" w14:textId="5790D611" w:rsidTr="00B45CA9">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hideMark/>
          </w:tcPr>
          <w:p w14:paraId="76B36C0F"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LG Commission</w:t>
            </w:r>
          </w:p>
        </w:tc>
        <w:tc>
          <w:tcPr>
            <w:tcW w:w="1262" w:type="dxa"/>
            <w:tcBorders>
              <w:top w:val="nil"/>
              <w:left w:val="nil"/>
              <w:bottom w:val="single" w:sz="4" w:space="0" w:color="auto"/>
              <w:right w:val="single" w:sz="4" w:space="0" w:color="auto"/>
            </w:tcBorders>
            <w:shd w:val="clear" w:color="000000" w:fill="FFFFFF"/>
            <w:noWrap/>
            <w:vAlign w:val="bottom"/>
            <w:hideMark/>
          </w:tcPr>
          <w:p w14:paraId="5C456AA4" w14:textId="37BAAC67" w:rsidR="00B45CA9" w:rsidRPr="00632A69" w:rsidRDefault="008149E9"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w:t>
            </w:r>
            <w:r w:rsidR="00B45CA9">
              <w:rPr>
                <w:rFonts w:asciiTheme="minorHAnsi" w:hAnsiTheme="minorHAnsi" w:cstheme="minorHAnsi"/>
                <w:color w:val="000000"/>
                <w:sz w:val="22"/>
                <w:szCs w:val="22"/>
                <w:lang w:val="en-IN" w:eastAsia="en-IN"/>
              </w:rPr>
              <w:t>0</w:t>
            </w:r>
            <w:r w:rsidR="00B45CA9" w:rsidRPr="00632A69">
              <w:rPr>
                <w:rFonts w:asciiTheme="minorHAnsi" w:hAnsiTheme="minorHAnsi" w:cstheme="minorHAnsi"/>
                <w:color w:val="000000"/>
                <w:sz w:val="22"/>
                <w:szCs w:val="22"/>
                <w:lang w:val="en-IN" w:eastAsia="en-IN"/>
              </w:rPr>
              <w:t>.00</w:t>
            </w:r>
          </w:p>
        </w:tc>
        <w:tc>
          <w:tcPr>
            <w:tcW w:w="1857" w:type="dxa"/>
            <w:tcBorders>
              <w:top w:val="nil"/>
              <w:left w:val="nil"/>
              <w:bottom w:val="single" w:sz="4" w:space="0" w:color="auto"/>
              <w:right w:val="single" w:sz="4" w:space="0" w:color="auto"/>
            </w:tcBorders>
            <w:shd w:val="clear" w:color="000000" w:fill="FFFFFF"/>
            <w:noWrap/>
            <w:vAlign w:val="bottom"/>
            <w:hideMark/>
          </w:tcPr>
          <w:p w14:paraId="6E1904B2"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50D608D0" w14:textId="194B0E1E"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Charges</w:t>
            </w:r>
            <w:r w:rsidR="008149E9">
              <w:rPr>
                <w:rFonts w:asciiTheme="minorHAnsi" w:hAnsiTheme="minorHAnsi" w:cstheme="minorHAnsi"/>
                <w:color w:val="000000"/>
                <w:sz w:val="22"/>
                <w:szCs w:val="22"/>
                <w:lang w:val="en-IN" w:eastAsia="en-IN"/>
              </w:rPr>
              <w:t xml:space="preserve"> (.5</w:t>
            </w:r>
            <w:r w:rsidR="009A7821">
              <w:rPr>
                <w:rFonts w:asciiTheme="minorHAnsi" w:hAnsiTheme="minorHAnsi" w:cstheme="minorHAnsi"/>
                <w:color w:val="000000"/>
                <w:sz w:val="22"/>
                <w:szCs w:val="22"/>
                <w:lang w:val="en-IN" w:eastAsia="en-IN"/>
              </w:rPr>
              <w:t>0</w:t>
            </w:r>
            <w:r w:rsidR="008149E9">
              <w:rPr>
                <w:rFonts w:asciiTheme="minorHAnsi" w:hAnsiTheme="minorHAnsi" w:cstheme="minorHAnsi"/>
                <w:color w:val="000000"/>
                <w:sz w:val="22"/>
                <w:szCs w:val="22"/>
                <w:lang w:val="en-IN" w:eastAsia="en-IN"/>
              </w:rPr>
              <w:t xml:space="preserve"> % in </w:t>
            </w:r>
            <w:r w:rsidR="009A7821">
              <w:rPr>
                <w:rFonts w:asciiTheme="minorHAnsi" w:hAnsiTheme="minorHAnsi" w:cstheme="minorHAnsi"/>
                <w:color w:val="000000"/>
                <w:sz w:val="22"/>
                <w:szCs w:val="22"/>
                <w:lang w:val="en-IN" w:eastAsia="en-IN"/>
              </w:rPr>
              <w:t>each</w:t>
            </w:r>
            <w:r w:rsidR="008149E9">
              <w:rPr>
                <w:rFonts w:asciiTheme="minorHAnsi" w:hAnsiTheme="minorHAnsi" w:cstheme="minorHAnsi"/>
                <w:color w:val="000000"/>
                <w:sz w:val="22"/>
                <w:szCs w:val="22"/>
                <w:lang w:val="en-IN" w:eastAsia="en-IN"/>
              </w:rPr>
              <w:t xml:space="preserve"> quarter then minimum should be 10 </w:t>
            </w:r>
            <w:r w:rsidR="009A7821">
              <w:rPr>
                <w:rFonts w:asciiTheme="minorHAnsi" w:hAnsiTheme="minorHAnsi" w:cstheme="minorHAnsi"/>
                <w:color w:val="000000"/>
                <w:sz w:val="22"/>
                <w:szCs w:val="22"/>
                <w:lang w:val="en-IN" w:eastAsia="en-IN"/>
              </w:rPr>
              <w:t>EUR)</w:t>
            </w:r>
          </w:p>
        </w:tc>
        <w:tc>
          <w:tcPr>
            <w:tcW w:w="1020" w:type="dxa"/>
            <w:tcBorders>
              <w:top w:val="nil"/>
              <w:left w:val="nil"/>
              <w:bottom w:val="single" w:sz="4" w:space="0" w:color="auto"/>
              <w:right w:val="single" w:sz="4" w:space="0" w:color="auto"/>
            </w:tcBorders>
            <w:shd w:val="clear" w:color="000000" w:fill="FFFFFF"/>
          </w:tcPr>
          <w:p w14:paraId="6A713D86" w14:textId="39F9D610"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EUR</w:t>
            </w:r>
          </w:p>
        </w:tc>
      </w:tr>
      <w:tr w:rsidR="00B45CA9" w:rsidRPr="00632A69" w14:paraId="30D77BEC" w14:textId="15522C20" w:rsidTr="00B45CA9">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hideMark/>
          </w:tcPr>
          <w:p w14:paraId="79953A04"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Customer Current</w:t>
            </w:r>
            <w:r w:rsidRPr="00632A69">
              <w:rPr>
                <w:rFonts w:asciiTheme="minorHAnsi" w:hAnsiTheme="minorHAnsi" w:cstheme="minorHAnsi"/>
                <w:color w:val="000000"/>
                <w:sz w:val="22"/>
                <w:szCs w:val="22"/>
                <w:lang w:val="en-IN" w:eastAsia="en-IN"/>
              </w:rPr>
              <w:t xml:space="preserve"> A/C</w:t>
            </w:r>
          </w:p>
        </w:tc>
        <w:tc>
          <w:tcPr>
            <w:tcW w:w="1262" w:type="dxa"/>
            <w:tcBorders>
              <w:top w:val="nil"/>
              <w:left w:val="nil"/>
              <w:bottom w:val="single" w:sz="4" w:space="0" w:color="auto"/>
              <w:right w:val="single" w:sz="4" w:space="0" w:color="auto"/>
            </w:tcBorders>
            <w:shd w:val="clear" w:color="000000" w:fill="FFFFFF"/>
            <w:noWrap/>
            <w:vAlign w:val="bottom"/>
            <w:hideMark/>
          </w:tcPr>
          <w:p w14:paraId="6CDF92A1" w14:textId="77777777" w:rsidR="00B45CA9" w:rsidRPr="00632A69" w:rsidRDefault="00B45CA9" w:rsidP="001A2BB3">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857" w:type="dxa"/>
            <w:tcBorders>
              <w:top w:val="nil"/>
              <w:left w:val="nil"/>
              <w:bottom w:val="single" w:sz="4" w:space="0" w:color="auto"/>
              <w:right w:val="single" w:sz="4" w:space="0" w:color="auto"/>
            </w:tcBorders>
            <w:shd w:val="clear" w:color="000000" w:fill="FFFFFF"/>
            <w:noWrap/>
            <w:vAlign w:val="bottom"/>
            <w:hideMark/>
          </w:tcPr>
          <w:p w14:paraId="580908F9"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2455" w:type="dxa"/>
            <w:tcBorders>
              <w:top w:val="nil"/>
              <w:left w:val="nil"/>
              <w:bottom w:val="single" w:sz="4" w:space="0" w:color="auto"/>
              <w:right w:val="single" w:sz="4" w:space="0" w:color="auto"/>
            </w:tcBorders>
            <w:shd w:val="clear" w:color="000000" w:fill="FFFFFF"/>
          </w:tcPr>
          <w:p w14:paraId="6DAA143E" w14:textId="34C2C014"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Margin</w:t>
            </w:r>
            <w:r w:rsidR="009A7821">
              <w:rPr>
                <w:rFonts w:asciiTheme="minorHAnsi" w:hAnsiTheme="minorHAnsi" w:cstheme="minorHAnsi"/>
                <w:color w:val="000000"/>
                <w:sz w:val="22"/>
                <w:szCs w:val="22"/>
                <w:lang w:val="en-IN" w:eastAsia="en-IN"/>
              </w:rPr>
              <w:t xml:space="preserve"> (100%)</w:t>
            </w:r>
          </w:p>
        </w:tc>
        <w:tc>
          <w:tcPr>
            <w:tcW w:w="1020" w:type="dxa"/>
            <w:tcBorders>
              <w:top w:val="nil"/>
              <w:left w:val="nil"/>
              <w:bottom w:val="single" w:sz="4" w:space="0" w:color="auto"/>
              <w:right w:val="single" w:sz="4" w:space="0" w:color="auto"/>
            </w:tcBorders>
            <w:shd w:val="clear" w:color="000000" w:fill="FFFFFF"/>
          </w:tcPr>
          <w:p w14:paraId="0C73976D" w14:textId="263AA399"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B45CA9" w:rsidRPr="00632A69" w14:paraId="21E415AF" w14:textId="4984F53B" w:rsidTr="00B45CA9">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55B9C7B4" w14:textId="77777777" w:rsidR="00B45CA9" w:rsidRDefault="00B45CA9"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LG Margin A/C</w:t>
            </w:r>
          </w:p>
        </w:tc>
        <w:tc>
          <w:tcPr>
            <w:tcW w:w="1262" w:type="dxa"/>
            <w:tcBorders>
              <w:top w:val="nil"/>
              <w:left w:val="nil"/>
              <w:bottom w:val="single" w:sz="4" w:space="0" w:color="auto"/>
              <w:right w:val="single" w:sz="4" w:space="0" w:color="auto"/>
            </w:tcBorders>
            <w:shd w:val="clear" w:color="000000" w:fill="FFFFFF"/>
            <w:noWrap/>
            <w:vAlign w:val="bottom"/>
          </w:tcPr>
          <w:p w14:paraId="532F1C5B" w14:textId="77777777" w:rsidR="00B45CA9" w:rsidRPr="00632A69" w:rsidRDefault="00B45CA9" w:rsidP="001A2BB3">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857" w:type="dxa"/>
            <w:tcBorders>
              <w:top w:val="nil"/>
              <w:left w:val="nil"/>
              <w:bottom w:val="single" w:sz="4" w:space="0" w:color="auto"/>
              <w:right w:val="single" w:sz="4" w:space="0" w:color="auto"/>
            </w:tcBorders>
            <w:shd w:val="clear" w:color="000000" w:fill="FFFFFF"/>
            <w:noWrap/>
            <w:vAlign w:val="bottom"/>
          </w:tcPr>
          <w:p w14:paraId="515FB256"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5F4980EE" w14:textId="61C9B822"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Margin</w:t>
            </w:r>
            <w:r w:rsidR="009A7821">
              <w:rPr>
                <w:rFonts w:asciiTheme="minorHAnsi" w:hAnsiTheme="minorHAnsi" w:cstheme="minorHAnsi"/>
                <w:color w:val="000000"/>
                <w:sz w:val="22"/>
                <w:szCs w:val="22"/>
                <w:lang w:val="en-IN" w:eastAsia="en-IN"/>
              </w:rPr>
              <w:t xml:space="preserve"> (100%)</w:t>
            </w:r>
          </w:p>
        </w:tc>
        <w:tc>
          <w:tcPr>
            <w:tcW w:w="1020" w:type="dxa"/>
            <w:tcBorders>
              <w:top w:val="nil"/>
              <w:left w:val="nil"/>
              <w:bottom w:val="single" w:sz="4" w:space="0" w:color="auto"/>
              <w:right w:val="single" w:sz="4" w:space="0" w:color="auto"/>
            </w:tcBorders>
            <w:shd w:val="clear" w:color="000000" w:fill="FFFFFF"/>
          </w:tcPr>
          <w:p w14:paraId="0CC0C0F6" w14:textId="12005F89" w:rsidR="00B45CA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B45CA9" w:rsidRPr="00632A69" w14:paraId="469F1E95" w14:textId="59B75FC1" w:rsidTr="00D61431">
        <w:trPr>
          <w:trHeight w:val="424"/>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4620B1A4" w14:textId="77777777" w:rsidR="00B45CA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Postage</w:t>
            </w:r>
          </w:p>
        </w:tc>
        <w:tc>
          <w:tcPr>
            <w:tcW w:w="1262" w:type="dxa"/>
            <w:tcBorders>
              <w:top w:val="nil"/>
              <w:left w:val="nil"/>
              <w:bottom w:val="single" w:sz="4" w:space="0" w:color="auto"/>
              <w:right w:val="single" w:sz="4" w:space="0" w:color="auto"/>
            </w:tcBorders>
            <w:shd w:val="clear" w:color="000000" w:fill="FFFFFF"/>
            <w:noWrap/>
            <w:vAlign w:val="bottom"/>
          </w:tcPr>
          <w:p w14:paraId="6F4BBCF6" w14:textId="4454945D" w:rsidR="00B45CA9" w:rsidRPr="00632A69" w:rsidRDefault="00310B88"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10</w:t>
            </w:r>
          </w:p>
        </w:tc>
        <w:tc>
          <w:tcPr>
            <w:tcW w:w="1857" w:type="dxa"/>
            <w:tcBorders>
              <w:top w:val="nil"/>
              <w:left w:val="nil"/>
              <w:bottom w:val="single" w:sz="4" w:space="0" w:color="auto"/>
              <w:right w:val="single" w:sz="4" w:space="0" w:color="auto"/>
            </w:tcBorders>
            <w:shd w:val="clear" w:color="000000" w:fill="FFFFFF"/>
            <w:noWrap/>
            <w:vAlign w:val="bottom"/>
          </w:tcPr>
          <w:p w14:paraId="479D2825"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7319FA2A" w14:textId="7C79403D"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w:t>
            </w:r>
            <w:r w:rsidR="00015393">
              <w:rPr>
                <w:rFonts w:asciiTheme="minorHAnsi" w:hAnsiTheme="minorHAnsi" w:cstheme="minorHAnsi"/>
                <w:color w:val="000000"/>
                <w:sz w:val="22"/>
                <w:szCs w:val="22"/>
                <w:lang w:val="en-IN" w:eastAsia="en-IN"/>
              </w:rPr>
              <w:t>age, these are equivalent to LG currency amount</w:t>
            </w:r>
            <w:r w:rsidR="008149E9">
              <w:rPr>
                <w:rFonts w:asciiTheme="minorHAnsi" w:hAnsiTheme="minorHAnsi" w:cstheme="minorHAnsi"/>
                <w:color w:val="000000"/>
                <w:sz w:val="22"/>
                <w:szCs w:val="22"/>
                <w:lang w:val="en-IN" w:eastAsia="en-IN"/>
              </w:rPr>
              <w:t xml:space="preserve"> and LG currency</w:t>
            </w:r>
            <w:r w:rsidR="00015393">
              <w:rPr>
                <w:rFonts w:asciiTheme="minorHAnsi" w:hAnsiTheme="minorHAnsi" w:cstheme="minorHAnsi"/>
                <w:color w:val="000000"/>
                <w:sz w:val="22"/>
                <w:szCs w:val="22"/>
                <w:lang w:val="en-IN" w:eastAsia="en-IN"/>
              </w:rPr>
              <w:t>.</w:t>
            </w:r>
          </w:p>
        </w:tc>
        <w:tc>
          <w:tcPr>
            <w:tcW w:w="1020" w:type="dxa"/>
            <w:tcBorders>
              <w:top w:val="nil"/>
              <w:left w:val="nil"/>
              <w:bottom w:val="single" w:sz="4" w:space="0" w:color="auto"/>
              <w:right w:val="single" w:sz="4" w:space="0" w:color="auto"/>
            </w:tcBorders>
            <w:shd w:val="clear" w:color="000000" w:fill="FFFFFF"/>
          </w:tcPr>
          <w:p w14:paraId="6AE14667" w14:textId="27D8BFC5" w:rsidR="00B45CA9" w:rsidRDefault="00015393"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 </w:t>
            </w:r>
            <w:r w:rsidR="00310B88">
              <w:rPr>
                <w:rFonts w:asciiTheme="minorHAnsi" w:hAnsiTheme="minorHAnsi" w:cstheme="minorHAnsi"/>
                <w:color w:val="000000"/>
                <w:sz w:val="22"/>
                <w:szCs w:val="22"/>
                <w:lang w:val="en-IN" w:eastAsia="en-IN"/>
              </w:rPr>
              <w:t>EUR</w:t>
            </w:r>
          </w:p>
        </w:tc>
      </w:tr>
      <w:tr w:rsidR="00B45CA9" w:rsidRPr="00632A69" w14:paraId="5FC0890B" w14:textId="5F56CEB5" w:rsidTr="00B45CA9">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616527BF" w14:textId="77777777" w:rsidR="00B45CA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Bid Bond LG Stamp Duty</w:t>
            </w:r>
          </w:p>
        </w:tc>
        <w:tc>
          <w:tcPr>
            <w:tcW w:w="1262" w:type="dxa"/>
            <w:tcBorders>
              <w:top w:val="nil"/>
              <w:left w:val="nil"/>
              <w:bottom w:val="single" w:sz="4" w:space="0" w:color="auto"/>
              <w:right w:val="single" w:sz="4" w:space="0" w:color="auto"/>
            </w:tcBorders>
            <w:shd w:val="clear" w:color="000000" w:fill="FFFFFF"/>
            <w:noWrap/>
            <w:vAlign w:val="bottom"/>
          </w:tcPr>
          <w:p w14:paraId="00B2C0A1" w14:textId="77777777" w:rsidR="00B45CA9" w:rsidRPr="00632A69" w:rsidRDefault="00B45CA9"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50,000.00</w:t>
            </w:r>
          </w:p>
        </w:tc>
        <w:tc>
          <w:tcPr>
            <w:tcW w:w="1857" w:type="dxa"/>
            <w:tcBorders>
              <w:top w:val="nil"/>
              <w:left w:val="nil"/>
              <w:bottom w:val="single" w:sz="4" w:space="0" w:color="auto"/>
              <w:right w:val="single" w:sz="4" w:space="0" w:color="auto"/>
            </w:tcBorders>
            <w:shd w:val="clear" w:color="000000" w:fill="FFFFFF"/>
            <w:noWrap/>
            <w:vAlign w:val="bottom"/>
          </w:tcPr>
          <w:p w14:paraId="649485BA"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30DB14FA" w14:textId="05E32986"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Stamp</w:t>
            </w:r>
            <w:r w:rsidR="00015393">
              <w:rPr>
                <w:rFonts w:asciiTheme="minorHAnsi" w:hAnsiTheme="minorHAnsi" w:cstheme="minorHAnsi"/>
                <w:color w:val="000000"/>
                <w:sz w:val="22"/>
                <w:szCs w:val="22"/>
                <w:lang w:val="en-IN" w:eastAsia="en-IN"/>
              </w:rPr>
              <w:t xml:space="preserve">, these </w:t>
            </w:r>
            <w:r w:rsidR="00E2418A">
              <w:rPr>
                <w:rFonts w:asciiTheme="minorHAnsi" w:hAnsiTheme="minorHAnsi" w:cstheme="minorHAnsi"/>
                <w:color w:val="000000"/>
                <w:sz w:val="22"/>
                <w:szCs w:val="22"/>
                <w:lang w:val="en-IN" w:eastAsia="en-IN"/>
              </w:rPr>
              <w:t xml:space="preserve">Commission is flat </w:t>
            </w:r>
            <w:proofErr w:type="gramStart"/>
            <w:r w:rsidR="00E2418A">
              <w:rPr>
                <w:rFonts w:asciiTheme="minorHAnsi" w:hAnsiTheme="minorHAnsi" w:cstheme="minorHAnsi"/>
                <w:color w:val="000000"/>
                <w:sz w:val="22"/>
                <w:szCs w:val="22"/>
                <w:lang w:val="en-IN" w:eastAsia="en-IN"/>
              </w:rPr>
              <w:t xml:space="preserve">its </w:t>
            </w:r>
            <w:r w:rsidR="00015393">
              <w:rPr>
                <w:rFonts w:asciiTheme="minorHAnsi" w:hAnsiTheme="minorHAnsi" w:cstheme="minorHAnsi"/>
                <w:color w:val="000000"/>
                <w:sz w:val="22"/>
                <w:szCs w:val="22"/>
                <w:lang w:val="en-IN" w:eastAsia="en-IN"/>
              </w:rPr>
              <w:t>.</w:t>
            </w:r>
            <w:proofErr w:type="gramEnd"/>
            <w:r w:rsidR="00015393">
              <w:rPr>
                <w:rFonts w:asciiTheme="minorHAnsi" w:hAnsiTheme="minorHAnsi" w:cstheme="minorHAnsi"/>
                <w:color w:val="000000"/>
                <w:sz w:val="22"/>
                <w:szCs w:val="22"/>
                <w:lang w:val="en-IN" w:eastAsia="en-IN"/>
              </w:rPr>
              <w:t>( Customs exchange rate)</w:t>
            </w:r>
          </w:p>
        </w:tc>
        <w:tc>
          <w:tcPr>
            <w:tcW w:w="1020" w:type="dxa"/>
            <w:tcBorders>
              <w:top w:val="nil"/>
              <w:left w:val="nil"/>
              <w:bottom w:val="single" w:sz="4" w:space="0" w:color="auto"/>
              <w:right w:val="single" w:sz="4" w:space="0" w:color="auto"/>
            </w:tcBorders>
            <w:shd w:val="clear" w:color="000000" w:fill="FFFFFF"/>
          </w:tcPr>
          <w:p w14:paraId="2044E82C" w14:textId="2EECC301" w:rsidR="00B45CA9" w:rsidRDefault="00E2418A"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SYP</w:t>
            </w:r>
          </w:p>
        </w:tc>
      </w:tr>
      <w:tr w:rsidR="00B45CA9" w:rsidRPr="00632A69" w14:paraId="6A5202BE" w14:textId="0E8BA17A" w:rsidTr="00D61431">
        <w:trPr>
          <w:trHeight w:val="805"/>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78565D1C" w14:textId="77777777" w:rsidR="00B45CA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Performance bond / Advance Payment LG Stamp Duty</w:t>
            </w:r>
          </w:p>
        </w:tc>
        <w:tc>
          <w:tcPr>
            <w:tcW w:w="1262" w:type="dxa"/>
            <w:tcBorders>
              <w:top w:val="nil"/>
              <w:left w:val="nil"/>
              <w:bottom w:val="single" w:sz="4" w:space="0" w:color="auto"/>
              <w:right w:val="single" w:sz="4" w:space="0" w:color="auto"/>
            </w:tcBorders>
            <w:shd w:val="clear" w:color="000000" w:fill="FFFFFF"/>
            <w:noWrap/>
            <w:vAlign w:val="bottom"/>
          </w:tcPr>
          <w:p w14:paraId="243EED84" w14:textId="77777777" w:rsidR="00B45CA9" w:rsidRPr="00632A69" w:rsidRDefault="00B45CA9"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600.00</w:t>
            </w:r>
          </w:p>
        </w:tc>
        <w:tc>
          <w:tcPr>
            <w:tcW w:w="1857" w:type="dxa"/>
            <w:tcBorders>
              <w:top w:val="nil"/>
              <w:left w:val="nil"/>
              <w:bottom w:val="single" w:sz="4" w:space="0" w:color="auto"/>
              <w:right w:val="single" w:sz="4" w:space="0" w:color="auto"/>
            </w:tcBorders>
            <w:shd w:val="clear" w:color="000000" w:fill="FFFFFF"/>
            <w:noWrap/>
            <w:vAlign w:val="bottom"/>
          </w:tcPr>
          <w:p w14:paraId="1D2A9BA0"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06A10539" w14:textId="11C75E2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0.6% on LG Amount (100,000)</w:t>
            </w:r>
            <w:r w:rsidR="00015393">
              <w:rPr>
                <w:rFonts w:asciiTheme="minorHAnsi" w:hAnsiTheme="minorHAnsi" w:cstheme="minorHAnsi"/>
                <w:color w:val="000000"/>
                <w:sz w:val="22"/>
                <w:szCs w:val="22"/>
                <w:lang w:val="en-IN" w:eastAsia="en-IN"/>
              </w:rPr>
              <w:t xml:space="preserve"> these are equivalent to LG currency </w:t>
            </w:r>
            <w:proofErr w:type="gramStart"/>
            <w:r w:rsidR="00015393">
              <w:rPr>
                <w:rFonts w:asciiTheme="minorHAnsi" w:hAnsiTheme="minorHAnsi" w:cstheme="minorHAnsi"/>
                <w:color w:val="000000"/>
                <w:sz w:val="22"/>
                <w:szCs w:val="22"/>
                <w:lang w:val="en-IN" w:eastAsia="en-IN"/>
              </w:rPr>
              <w:t>amount.(</w:t>
            </w:r>
            <w:proofErr w:type="gramEnd"/>
            <w:r w:rsidR="00015393">
              <w:rPr>
                <w:rFonts w:asciiTheme="minorHAnsi" w:hAnsiTheme="minorHAnsi" w:cstheme="minorHAnsi"/>
                <w:color w:val="000000"/>
                <w:sz w:val="22"/>
                <w:szCs w:val="22"/>
                <w:lang w:val="en-IN" w:eastAsia="en-IN"/>
              </w:rPr>
              <w:t xml:space="preserve"> Customs exchange rate)</w:t>
            </w:r>
          </w:p>
        </w:tc>
        <w:tc>
          <w:tcPr>
            <w:tcW w:w="1020" w:type="dxa"/>
            <w:tcBorders>
              <w:top w:val="nil"/>
              <w:left w:val="nil"/>
              <w:bottom w:val="single" w:sz="4" w:space="0" w:color="auto"/>
              <w:right w:val="single" w:sz="4" w:space="0" w:color="auto"/>
            </w:tcBorders>
            <w:shd w:val="clear" w:color="000000" w:fill="FFFFFF"/>
          </w:tcPr>
          <w:p w14:paraId="1DBE6F5C" w14:textId="36850C72" w:rsidR="00B45CA9" w:rsidRDefault="00015393"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B45CA9" w:rsidRPr="00632A69" w14:paraId="5D1D250C" w14:textId="2DC2CC14" w:rsidTr="00B45CA9">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67402536" w14:textId="77777777" w:rsidR="00B45CA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Tax on stamp duty for Bid Bond</w:t>
            </w:r>
          </w:p>
        </w:tc>
        <w:tc>
          <w:tcPr>
            <w:tcW w:w="1262" w:type="dxa"/>
            <w:tcBorders>
              <w:top w:val="nil"/>
              <w:left w:val="nil"/>
              <w:bottom w:val="single" w:sz="4" w:space="0" w:color="auto"/>
              <w:right w:val="single" w:sz="4" w:space="0" w:color="auto"/>
            </w:tcBorders>
            <w:shd w:val="clear" w:color="000000" w:fill="FFFFFF"/>
            <w:noWrap/>
            <w:vAlign w:val="bottom"/>
          </w:tcPr>
          <w:p w14:paraId="22E081EE" w14:textId="77777777" w:rsidR="00B45CA9" w:rsidRPr="00632A69" w:rsidRDefault="00B45CA9"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2,500.00</w:t>
            </w:r>
          </w:p>
        </w:tc>
        <w:tc>
          <w:tcPr>
            <w:tcW w:w="1857" w:type="dxa"/>
            <w:tcBorders>
              <w:top w:val="nil"/>
              <w:left w:val="nil"/>
              <w:bottom w:val="single" w:sz="4" w:space="0" w:color="auto"/>
              <w:right w:val="single" w:sz="4" w:space="0" w:color="auto"/>
            </w:tcBorders>
            <w:shd w:val="clear" w:color="000000" w:fill="FFFFFF"/>
            <w:noWrap/>
            <w:vAlign w:val="bottom"/>
          </w:tcPr>
          <w:p w14:paraId="19E53DDD"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0A82F5D2" w14:textId="7F3BA3B0"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Bid Bond</w:t>
            </w:r>
            <w:r w:rsidR="00015393">
              <w:rPr>
                <w:rFonts w:asciiTheme="minorHAnsi" w:hAnsiTheme="minorHAnsi" w:cstheme="minorHAnsi"/>
                <w:color w:val="000000"/>
                <w:sz w:val="22"/>
                <w:szCs w:val="22"/>
                <w:lang w:val="en-IN" w:eastAsia="en-IN"/>
              </w:rPr>
              <w:t>, these are equivalent to LG currency amount.</w:t>
            </w:r>
          </w:p>
        </w:tc>
        <w:tc>
          <w:tcPr>
            <w:tcW w:w="1020" w:type="dxa"/>
            <w:tcBorders>
              <w:top w:val="nil"/>
              <w:left w:val="nil"/>
              <w:bottom w:val="single" w:sz="4" w:space="0" w:color="auto"/>
              <w:right w:val="single" w:sz="4" w:space="0" w:color="auto"/>
            </w:tcBorders>
            <w:shd w:val="clear" w:color="000000" w:fill="FFFFFF"/>
          </w:tcPr>
          <w:p w14:paraId="251BE2D3" w14:textId="0F0B885F" w:rsidR="00B45CA9" w:rsidRDefault="00015393"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B45CA9" w:rsidRPr="00632A69" w14:paraId="0E516B19" w14:textId="39D97E09" w:rsidTr="00B45CA9">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42231A32" w14:textId="77777777" w:rsidR="00B45CA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Martyr stamp</w:t>
            </w:r>
          </w:p>
        </w:tc>
        <w:tc>
          <w:tcPr>
            <w:tcW w:w="1262" w:type="dxa"/>
            <w:tcBorders>
              <w:top w:val="nil"/>
              <w:left w:val="nil"/>
              <w:bottom w:val="single" w:sz="4" w:space="0" w:color="auto"/>
              <w:right w:val="single" w:sz="4" w:space="0" w:color="auto"/>
            </w:tcBorders>
            <w:shd w:val="clear" w:color="000000" w:fill="FFFFFF"/>
            <w:noWrap/>
            <w:vAlign w:val="bottom"/>
          </w:tcPr>
          <w:p w14:paraId="57B0CC06" w14:textId="77777777" w:rsidR="00B45CA9" w:rsidRDefault="00B45CA9"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200.00</w:t>
            </w:r>
          </w:p>
        </w:tc>
        <w:tc>
          <w:tcPr>
            <w:tcW w:w="1857" w:type="dxa"/>
            <w:tcBorders>
              <w:top w:val="nil"/>
              <w:left w:val="nil"/>
              <w:bottom w:val="single" w:sz="4" w:space="0" w:color="auto"/>
              <w:right w:val="single" w:sz="4" w:space="0" w:color="auto"/>
            </w:tcBorders>
            <w:shd w:val="clear" w:color="000000" w:fill="FFFFFF"/>
            <w:noWrap/>
            <w:vAlign w:val="bottom"/>
          </w:tcPr>
          <w:p w14:paraId="348FF68B" w14:textId="77777777" w:rsidR="00B45CA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11F20FB6" w14:textId="664BE437" w:rsidR="00B45CA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Martyr</w:t>
            </w:r>
            <w:r w:rsidR="00015393">
              <w:rPr>
                <w:rFonts w:asciiTheme="minorHAnsi" w:hAnsiTheme="minorHAnsi" w:cstheme="minorHAnsi"/>
                <w:color w:val="000000"/>
                <w:sz w:val="22"/>
                <w:szCs w:val="22"/>
                <w:lang w:val="en-IN" w:eastAsia="en-IN"/>
              </w:rPr>
              <w:t>, these are equivalent to LG currency</w:t>
            </w:r>
            <w:r w:rsidR="009A1CDC">
              <w:rPr>
                <w:rFonts w:asciiTheme="minorHAnsi" w:hAnsiTheme="minorHAnsi" w:cstheme="minorHAnsi"/>
                <w:color w:val="000000"/>
                <w:sz w:val="22"/>
                <w:szCs w:val="22"/>
                <w:lang w:val="en-IN" w:eastAsia="en-IN"/>
              </w:rPr>
              <w:t xml:space="preserve">. </w:t>
            </w:r>
            <w:proofErr w:type="gramStart"/>
            <w:r w:rsidR="009A1CDC">
              <w:rPr>
                <w:rFonts w:asciiTheme="minorHAnsi" w:hAnsiTheme="minorHAnsi" w:cstheme="minorHAnsi"/>
                <w:color w:val="000000"/>
                <w:sz w:val="22"/>
                <w:szCs w:val="22"/>
                <w:lang w:val="en-IN" w:eastAsia="en-IN"/>
              </w:rPr>
              <w:t>(</w:t>
            </w:r>
            <w:r w:rsidR="00015393">
              <w:rPr>
                <w:rFonts w:asciiTheme="minorHAnsi" w:hAnsiTheme="minorHAnsi" w:cstheme="minorHAnsi"/>
                <w:color w:val="000000"/>
                <w:sz w:val="22"/>
                <w:szCs w:val="22"/>
                <w:lang w:val="en-IN" w:eastAsia="en-IN"/>
              </w:rPr>
              <w:t xml:space="preserve"> Customs</w:t>
            </w:r>
            <w:proofErr w:type="gramEnd"/>
            <w:r w:rsidR="00015393">
              <w:rPr>
                <w:rFonts w:asciiTheme="minorHAnsi" w:hAnsiTheme="minorHAnsi" w:cstheme="minorHAnsi"/>
                <w:color w:val="000000"/>
                <w:sz w:val="22"/>
                <w:szCs w:val="22"/>
                <w:lang w:val="en-IN" w:eastAsia="en-IN"/>
              </w:rPr>
              <w:t xml:space="preserve"> exchange rate)</w:t>
            </w:r>
            <w:r w:rsidR="009A1CDC">
              <w:rPr>
                <w:rFonts w:asciiTheme="minorHAnsi" w:hAnsiTheme="minorHAnsi" w:cstheme="minorHAnsi"/>
                <w:color w:val="000000"/>
                <w:sz w:val="22"/>
                <w:szCs w:val="22"/>
                <w:lang w:val="en-IN" w:eastAsia="en-IN"/>
              </w:rPr>
              <w:t xml:space="preserve"> </w:t>
            </w:r>
          </w:p>
        </w:tc>
        <w:tc>
          <w:tcPr>
            <w:tcW w:w="1020" w:type="dxa"/>
            <w:tcBorders>
              <w:top w:val="nil"/>
              <w:left w:val="nil"/>
              <w:bottom w:val="single" w:sz="4" w:space="0" w:color="auto"/>
              <w:right w:val="single" w:sz="4" w:space="0" w:color="auto"/>
            </w:tcBorders>
            <w:shd w:val="clear" w:color="000000" w:fill="FFFFFF"/>
          </w:tcPr>
          <w:p w14:paraId="67C500C0" w14:textId="03AF64EA" w:rsidR="00B45CA9" w:rsidRDefault="009A1CDC"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SYP</w:t>
            </w:r>
          </w:p>
        </w:tc>
      </w:tr>
      <w:tr w:rsidR="00B45CA9" w:rsidRPr="00632A69" w14:paraId="29CFE399" w14:textId="0BBAABA8" w:rsidTr="00B45CA9">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6486577A" w14:textId="77777777" w:rsidR="00B45CA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w:t>
            </w:r>
          </w:p>
        </w:tc>
        <w:tc>
          <w:tcPr>
            <w:tcW w:w="1262" w:type="dxa"/>
            <w:tcBorders>
              <w:top w:val="nil"/>
              <w:left w:val="nil"/>
              <w:bottom w:val="single" w:sz="4" w:space="0" w:color="auto"/>
              <w:right w:val="single" w:sz="4" w:space="0" w:color="auto"/>
            </w:tcBorders>
            <w:shd w:val="clear" w:color="000000" w:fill="FFFFFF"/>
            <w:noWrap/>
            <w:vAlign w:val="bottom"/>
          </w:tcPr>
          <w:p w14:paraId="10D6C268" w14:textId="77777777" w:rsidR="00B45CA9" w:rsidRDefault="00B45CA9"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300.00</w:t>
            </w:r>
          </w:p>
        </w:tc>
        <w:tc>
          <w:tcPr>
            <w:tcW w:w="1857" w:type="dxa"/>
            <w:tcBorders>
              <w:top w:val="nil"/>
              <w:left w:val="nil"/>
              <w:bottom w:val="single" w:sz="4" w:space="0" w:color="auto"/>
              <w:right w:val="single" w:sz="4" w:space="0" w:color="auto"/>
            </w:tcBorders>
            <w:shd w:val="clear" w:color="000000" w:fill="FFFFFF"/>
            <w:noWrap/>
            <w:vAlign w:val="bottom"/>
          </w:tcPr>
          <w:p w14:paraId="19ECD684" w14:textId="77777777" w:rsidR="00B45CA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2DEE4B6A" w14:textId="5C08BF3E" w:rsidR="00B45CA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w:t>
            </w:r>
            <w:r w:rsidR="00015393">
              <w:rPr>
                <w:rFonts w:asciiTheme="minorHAnsi" w:hAnsiTheme="minorHAnsi" w:cstheme="minorHAnsi"/>
                <w:color w:val="000000"/>
                <w:sz w:val="22"/>
                <w:szCs w:val="22"/>
                <w:lang w:val="en-IN" w:eastAsia="en-IN"/>
              </w:rPr>
              <w:t>, these are equivalent to LG currency amount.</w:t>
            </w:r>
          </w:p>
        </w:tc>
        <w:tc>
          <w:tcPr>
            <w:tcW w:w="1020" w:type="dxa"/>
            <w:tcBorders>
              <w:top w:val="nil"/>
              <w:left w:val="nil"/>
              <w:bottom w:val="single" w:sz="4" w:space="0" w:color="auto"/>
              <w:right w:val="single" w:sz="4" w:space="0" w:color="auto"/>
            </w:tcBorders>
            <w:shd w:val="clear" w:color="000000" w:fill="FFFFFF"/>
          </w:tcPr>
          <w:p w14:paraId="135800B5" w14:textId="62D6CB83" w:rsidR="00B45CA9" w:rsidRDefault="009A1CDC"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SYP</w:t>
            </w:r>
          </w:p>
        </w:tc>
      </w:tr>
      <w:tr w:rsidR="00B45CA9" w:rsidRPr="00632A69" w14:paraId="185D08EE" w14:textId="321FEDD5" w:rsidTr="00D61431">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275B2001" w14:textId="77777777" w:rsidR="00B45CA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Tax on stamp duty on Performance bond / Advance Payment</w:t>
            </w:r>
          </w:p>
        </w:tc>
        <w:tc>
          <w:tcPr>
            <w:tcW w:w="1262" w:type="dxa"/>
            <w:tcBorders>
              <w:top w:val="nil"/>
              <w:left w:val="nil"/>
              <w:bottom w:val="single" w:sz="4" w:space="0" w:color="auto"/>
              <w:right w:val="single" w:sz="4" w:space="0" w:color="auto"/>
            </w:tcBorders>
            <w:shd w:val="clear" w:color="000000" w:fill="FFFFFF"/>
            <w:noWrap/>
            <w:vAlign w:val="bottom"/>
          </w:tcPr>
          <w:p w14:paraId="6DE77B69" w14:textId="77777777" w:rsidR="00B45CA9" w:rsidRPr="00632A69" w:rsidRDefault="00B45CA9"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100.00</w:t>
            </w:r>
          </w:p>
        </w:tc>
        <w:tc>
          <w:tcPr>
            <w:tcW w:w="1857" w:type="dxa"/>
            <w:tcBorders>
              <w:top w:val="nil"/>
              <w:left w:val="nil"/>
              <w:bottom w:val="single" w:sz="4" w:space="0" w:color="auto"/>
              <w:right w:val="single" w:sz="4" w:space="0" w:color="auto"/>
            </w:tcBorders>
            <w:shd w:val="clear" w:color="000000" w:fill="FFFFFF"/>
            <w:noWrap/>
            <w:vAlign w:val="bottom"/>
          </w:tcPr>
          <w:p w14:paraId="64765C0F" w14:textId="77777777"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2BB6A176" w14:textId="7BA07F85" w:rsidR="00B45CA9" w:rsidRPr="00632A69" w:rsidRDefault="00B45CA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(5% on Performance bond / Advance Payment LG stamp </w:t>
            </w:r>
            <w:proofErr w:type="gramStart"/>
            <w:r>
              <w:rPr>
                <w:rFonts w:asciiTheme="minorHAnsi" w:hAnsiTheme="minorHAnsi" w:cstheme="minorHAnsi"/>
                <w:color w:val="000000"/>
                <w:sz w:val="22"/>
                <w:szCs w:val="22"/>
                <w:lang w:val="en-IN" w:eastAsia="en-IN"/>
              </w:rPr>
              <w:t>duty)It</w:t>
            </w:r>
            <w:proofErr w:type="gramEnd"/>
            <w:r>
              <w:rPr>
                <w:rFonts w:asciiTheme="minorHAnsi" w:hAnsiTheme="minorHAnsi" w:cstheme="minorHAnsi"/>
                <w:color w:val="000000"/>
                <w:sz w:val="22"/>
                <w:szCs w:val="22"/>
                <w:lang w:val="en-IN" w:eastAsia="en-IN"/>
              </w:rPr>
              <w:t xml:space="preserve"> will be  rounded  nearest upper 100 ) Currently is calculate 30 SYP</w:t>
            </w:r>
            <w:r w:rsidR="00015393">
              <w:rPr>
                <w:rFonts w:asciiTheme="minorHAnsi" w:hAnsiTheme="minorHAnsi" w:cstheme="minorHAnsi"/>
                <w:color w:val="000000"/>
                <w:sz w:val="22"/>
                <w:szCs w:val="22"/>
                <w:lang w:val="en-IN" w:eastAsia="en-IN"/>
              </w:rPr>
              <w:t xml:space="preserve">, these are equivalent to LG </w:t>
            </w:r>
            <w:r w:rsidR="00015393">
              <w:rPr>
                <w:rFonts w:asciiTheme="minorHAnsi" w:hAnsiTheme="minorHAnsi" w:cstheme="minorHAnsi"/>
                <w:color w:val="000000"/>
                <w:sz w:val="22"/>
                <w:szCs w:val="22"/>
                <w:lang w:val="en-IN" w:eastAsia="en-IN"/>
              </w:rPr>
              <w:lastRenderedPageBreak/>
              <w:t>currency amount.( Customs exchange rate)</w:t>
            </w:r>
          </w:p>
        </w:tc>
        <w:tc>
          <w:tcPr>
            <w:tcW w:w="1020" w:type="dxa"/>
            <w:tcBorders>
              <w:top w:val="nil"/>
              <w:left w:val="nil"/>
              <w:bottom w:val="single" w:sz="4" w:space="0" w:color="auto"/>
              <w:right w:val="single" w:sz="4" w:space="0" w:color="auto"/>
            </w:tcBorders>
            <w:shd w:val="clear" w:color="000000" w:fill="FFFFFF"/>
          </w:tcPr>
          <w:p w14:paraId="0DF3C233" w14:textId="7D802C2A" w:rsidR="00B45CA9" w:rsidRDefault="00015393"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lastRenderedPageBreak/>
              <w:t>USD</w:t>
            </w:r>
          </w:p>
        </w:tc>
      </w:tr>
      <w:tr w:rsidR="00D61431" w:rsidRPr="00632A69" w14:paraId="2D261190" w14:textId="77777777" w:rsidTr="00D61431">
        <w:trPr>
          <w:trHeight w:val="839"/>
        </w:trPr>
        <w:tc>
          <w:tcPr>
            <w:tcW w:w="2263"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9381CE9" w14:textId="0D3C82A4" w:rsidR="00D61431" w:rsidRDefault="00D61431"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Rebuild commission on bid bond </w:t>
            </w:r>
          </w:p>
        </w:tc>
        <w:tc>
          <w:tcPr>
            <w:tcW w:w="126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8B9F38F" w14:textId="656C95E2" w:rsidR="00D61431" w:rsidRDefault="00D61431"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5,000.00</w:t>
            </w:r>
          </w:p>
        </w:tc>
        <w:tc>
          <w:tcPr>
            <w:tcW w:w="1857"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0C1716C" w14:textId="11BEE3CF" w:rsidR="00D61431" w:rsidRDefault="00D61431"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single" w:sz="4" w:space="0" w:color="auto"/>
              <w:left w:val="single" w:sz="4" w:space="0" w:color="auto"/>
              <w:bottom w:val="single" w:sz="4" w:space="0" w:color="auto"/>
              <w:right w:val="single" w:sz="4" w:space="0" w:color="auto"/>
            </w:tcBorders>
            <w:shd w:val="clear" w:color="000000" w:fill="FFFFFF"/>
          </w:tcPr>
          <w:p w14:paraId="1828DFC1" w14:textId="63363478" w:rsidR="00D61431" w:rsidRDefault="00D61431"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Bid Bond, these are equivalent to LG currency </w:t>
            </w:r>
            <w:proofErr w:type="gramStart"/>
            <w:r>
              <w:rPr>
                <w:rFonts w:asciiTheme="minorHAnsi" w:hAnsiTheme="minorHAnsi" w:cstheme="minorHAnsi"/>
                <w:color w:val="000000"/>
                <w:sz w:val="22"/>
                <w:szCs w:val="22"/>
                <w:lang w:val="en-IN" w:eastAsia="en-IN"/>
              </w:rPr>
              <w:t>amount.(</w:t>
            </w:r>
            <w:proofErr w:type="gramEnd"/>
            <w:r>
              <w:rPr>
                <w:rFonts w:asciiTheme="minorHAnsi" w:hAnsiTheme="minorHAnsi" w:cstheme="minorHAnsi"/>
                <w:color w:val="000000"/>
                <w:sz w:val="22"/>
                <w:szCs w:val="22"/>
                <w:lang w:val="en-IN" w:eastAsia="en-IN"/>
              </w:rPr>
              <w:t xml:space="preserve"> Customs exchange rate)</w:t>
            </w:r>
          </w:p>
        </w:tc>
        <w:tc>
          <w:tcPr>
            <w:tcW w:w="1020" w:type="dxa"/>
            <w:tcBorders>
              <w:top w:val="single" w:sz="4" w:space="0" w:color="auto"/>
              <w:left w:val="single" w:sz="4" w:space="0" w:color="auto"/>
              <w:bottom w:val="single" w:sz="4" w:space="0" w:color="auto"/>
              <w:right w:val="single" w:sz="4" w:space="0" w:color="auto"/>
            </w:tcBorders>
            <w:shd w:val="clear" w:color="000000" w:fill="FFFFFF"/>
          </w:tcPr>
          <w:p w14:paraId="731CA655" w14:textId="3187C93E" w:rsidR="00D61431" w:rsidRDefault="00D61431"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D61431" w:rsidRPr="00632A69" w14:paraId="3AE1466B" w14:textId="5B6DCC62" w:rsidTr="00D61431">
        <w:trPr>
          <w:trHeight w:val="839"/>
        </w:trPr>
        <w:tc>
          <w:tcPr>
            <w:tcW w:w="2263"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42C5CDD" w14:textId="56265EF4" w:rsidR="00D61431" w:rsidRDefault="00D61431"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Rebuild Commission on Performance bond / Advance Payment</w:t>
            </w:r>
          </w:p>
        </w:tc>
        <w:tc>
          <w:tcPr>
            <w:tcW w:w="1262" w:type="dxa"/>
            <w:tcBorders>
              <w:top w:val="single" w:sz="4" w:space="0" w:color="auto"/>
              <w:left w:val="nil"/>
              <w:bottom w:val="single" w:sz="4" w:space="0" w:color="auto"/>
              <w:right w:val="single" w:sz="4" w:space="0" w:color="auto"/>
            </w:tcBorders>
            <w:shd w:val="clear" w:color="000000" w:fill="FFFFFF"/>
            <w:noWrap/>
            <w:vAlign w:val="bottom"/>
          </w:tcPr>
          <w:p w14:paraId="74F37248" w14:textId="6FAFDE2D" w:rsidR="00D61431" w:rsidRPr="00632A69" w:rsidRDefault="00D61431"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100.00</w:t>
            </w:r>
          </w:p>
        </w:tc>
        <w:tc>
          <w:tcPr>
            <w:tcW w:w="1857" w:type="dxa"/>
            <w:tcBorders>
              <w:top w:val="single" w:sz="4" w:space="0" w:color="auto"/>
              <w:left w:val="nil"/>
              <w:bottom w:val="single" w:sz="4" w:space="0" w:color="auto"/>
              <w:right w:val="single" w:sz="4" w:space="0" w:color="auto"/>
            </w:tcBorders>
            <w:shd w:val="clear" w:color="000000" w:fill="FFFFFF"/>
            <w:noWrap/>
            <w:vAlign w:val="bottom"/>
          </w:tcPr>
          <w:p w14:paraId="3A7438DB" w14:textId="0583B4C1" w:rsidR="00D61431" w:rsidRPr="00632A69" w:rsidRDefault="00D61431"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single" w:sz="4" w:space="0" w:color="auto"/>
              <w:left w:val="nil"/>
              <w:bottom w:val="single" w:sz="4" w:space="0" w:color="auto"/>
              <w:right w:val="single" w:sz="4" w:space="0" w:color="auto"/>
            </w:tcBorders>
            <w:shd w:val="clear" w:color="000000" w:fill="FFFFFF"/>
          </w:tcPr>
          <w:p w14:paraId="17B5F769" w14:textId="044ADC78" w:rsidR="00D61431" w:rsidRPr="00632A69" w:rsidRDefault="00D61431"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(Performance bond / Advance Payment LG stamp duty + Military, these are equivalent to LG currency amount. </w:t>
            </w:r>
            <w:proofErr w:type="gramStart"/>
            <w:r>
              <w:rPr>
                <w:rFonts w:asciiTheme="minorHAnsi" w:hAnsiTheme="minorHAnsi" w:cstheme="minorHAnsi"/>
                <w:color w:val="000000"/>
                <w:sz w:val="22"/>
                <w:szCs w:val="22"/>
                <w:lang w:val="en-IN" w:eastAsia="en-IN"/>
              </w:rPr>
              <w:t>Martial )</w:t>
            </w:r>
            <w:proofErr w:type="gramEnd"/>
            <w:r>
              <w:rPr>
                <w:rFonts w:asciiTheme="minorHAnsi" w:hAnsiTheme="minorHAnsi" w:cstheme="minorHAnsi"/>
                <w:color w:val="000000"/>
                <w:sz w:val="22"/>
                <w:szCs w:val="22"/>
                <w:lang w:val="en-IN" w:eastAsia="en-IN"/>
              </w:rPr>
              <w:t xml:space="preserve"> By 10 % rounded nearest upper 100) (600+300)*10/100</w:t>
            </w:r>
          </w:p>
        </w:tc>
        <w:tc>
          <w:tcPr>
            <w:tcW w:w="1020" w:type="dxa"/>
            <w:tcBorders>
              <w:top w:val="single" w:sz="4" w:space="0" w:color="auto"/>
              <w:left w:val="nil"/>
              <w:bottom w:val="single" w:sz="4" w:space="0" w:color="auto"/>
              <w:right w:val="single" w:sz="4" w:space="0" w:color="auto"/>
            </w:tcBorders>
            <w:shd w:val="clear" w:color="000000" w:fill="FFFFFF"/>
          </w:tcPr>
          <w:p w14:paraId="1E46ABBD" w14:textId="4B2DEA07" w:rsidR="00D61431" w:rsidRDefault="00D61431"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D61431" w:rsidRPr="00632A69" w14:paraId="7E62247D" w14:textId="183726DD" w:rsidTr="007F70DD">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6F575773" w14:textId="042E915A" w:rsidR="00D61431" w:rsidRDefault="00D61431"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Customer </w:t>
            </w:r>
            <w:r w:rsidRPr="00632A69">
              <w:rPr>
                <w:rFonts w:asciiTheme="minorHAnsi" w:hAnsiTheme="minorHAnsi" w:cstheme="minorHAnsi"/>
                <w:color w:val="000000"/>
                <w:sz w:val="22"/>
                <w:szCs w:val="22"/>
                <w:lang w:val="en-IN" w:eastAsia="en-IN"/>
              </w:rPr>
              <w:t>Current Account</w:t>
            </w:r>
          </w:p>
        </w:tc>
        <w:tc>
          <w:tcPr>
            <w:tcW w:w="1262" w:type="dxa"/>
            <w:tcBorders>
              <w:top w:val="nil"/>
              <w:left w:val="nil"/>
              <w:bottom w:val="single" w:sz="4" w:space="0" w:color="auto"/>
              <w:right w:val="single" w:sz="4" w:space="0" w:color="auto"/>
            </w:tcBorders>
            <w:shd w:val="clear" w:color="000000" w:fill="FFFFFF"/>
            <w:noWrap/>
            <w:vAlign w:val="bottom"/>
          </w:tcPr>
          <w:p w14:paraId="04C2DC27" w14:textId="2FFD4B07" w:rsidR="00D61431" w:rsidRPr="00632A69" w:rsidRDefault="00D61431"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60,800.00</w:t>
            </w:r>
          </w:p>
        </w:tc>
        <w:tc>
          <w:tcPr>
            <w:tcW w:w="1857" w:type="dxa"/>
            <w:tcBorders>
              <w:top w:val="nil"/>
              <w:left w:val="nil"/>
              <w:bottom w:val="single" w:sz="4" w:space="0" w:color="auto"/>
              <w:right w:val="single" w:sz="4" w:space="0" w:color="auto"/>
            </w:tcBorders>
            <w:shd w:val="clear" w:color="000000" w:fill="FFFFFF"/>
            <w:noWrap/>
            <w:vAlign w:val="bottom"/>
          </w:tcPr>
          <w:p w14:paraId="428483EF" w14:textId="2088696D" w:rsidR="00D61431" w:rsidRPr="00632A69" w:rsidRDefault="00D61431"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Dr</w:t>
            </w:r>
          </w:p>
        </w:tc>
        <w:tc>
          <w:tcPr>
            <w:tcW w:w="2455" w:type="dxa"/>
            <w:tcBorders>
              <w:top w:val="nil"/>
              <w:left w:val="nil"/>
              <w:bottom w:val="single" w:sz="4" w:space="0" w:color="auto"/>
              <w:right w:val="single" w:sz="4" w:space="0" w:color="auto"/>
            </w:tcBorders>
            <w:shd w:val="clear" w:color="000000" w:fill="FFFFFF"/>
          </w:tcPr>
          <w:p w14:paraId="70C63167" w14:textId="5CD07238" w:rsidR="00D61431" w:rsidRPr="00632A69" w:rsidRDefault="00D61431"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Current Account</w:t>
            </w:r>
          </w:p>
        </w:tc>
        <w:tc>
          <w:tcPr>
            <w:tcW w:w="1020" w:type="dxa"/>
            <w:tcBorders>
              <w:top w:val="nil"/>
              <w:left w:val="nil"/>
              <w:bottom w:val="single" w:sz="4" w:space="0" w:color="auto"/>
              <w:right w:val="single" w:sz="4" w:space="0" w:color="auto"/>
            </w:tcBorders>
            <w:shd w:val="clear" w:color="000000" w:fill="FFFFFF"/>
          </w:tcPr>
          <w:p w14:paraId="16DA9E6A" w14:textId="6B31C07A" w:rsidR="00D61431" w:rsidRDefault="00D61431"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D61431" w:rsidRPr="00632A69" w14:paraId="0F31D7E8" w14:textId="5BFC0FD7" w:rsidTr="00B45CA9">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161EDB28" w14:textId="0D6D13BD" w:rsidR="00D61431" w:rsidRDefault="00D61431" w:rsidP="001A2BB3">
            <w:pPr>
              <w:spacing w:line="240" w:lineRule="auto"/>
              <w:jc w:val="both"/>
              <w:rPr>
                <w:rFonts w:asciiTheme="minorHAnsi" w:hAnsiTheme="minorHAnsi" w:cstheme="minorHAnsi"/>
                <w:color w:val="000000"/>
                <w:sz w:val="22"/>
                <w:szCs w:val="22"/>
                <w:lang w:val="en-IN" w:eastAsia="en-IN"/>
              </w:rPr>
            </w:pPr>
          </w:p>
        </w:tc>
        <w:tc>
          <w:tcPr>
            <w:tcW w:w="1262" w:type="dxa"/>
            <w:tcBorders>
              <w:top w:val="nil"/>
              <w:left w:val="nil"/>
              <w:bottom w:val="single" w:sz="4" w:space="0" w:color="auto"/>
              <w:right w:val="single" w:sz="4" w:space="0" w:color="auto"/>
            </w:tcBorders>
            <w:shd w:val="clear" w:color="000000" w:fill="FFFFFF"/>
            <w:noWrap/>
            <w:vAlign w:val="bottom"/>
          </w:tcPr>
          <w:p w14:paraId="38CA37DE" w14:textId="728FB058" w:rsidR="00D61431" w:rsidRPr="00632A69" w:rsidRDefault="00D61431" w:rsidP="001A2BB3">
            <w:pPr>
              <w:spacing w:line="240" w:lineRule="auto"/>
              <w:jc w:val="right"/>
              <w:rPr>
                <w:rFonts w:asciiTheme="minorHAnsi" w:hAnsiTheme="minorHAnsi" w:cstheme="minorHAnsi"/>
                <w:color w:val="000000"/>
                <w:sz w:val="22"/>
                <w:szCs w:val="22"/>
                <w:lang w:val="en-IN" w:eastAsia="en-IN"/>
              </w:rPr>
            </w:pPr>
          </w:p>
        </w:tc>
        <w:tc>
          <w:tcPr>
            <w:tcW w:w="1857" w:type="dxa"/>
            <w:tcBorders>
              <w:top w:val="nil"/>
              <w:left w:val="nil"/>
              <w:bottom w:val="single" w:sz="4" w:space="0" w:color="auto"/>
              <w:right w:val="single" w:sz="4" w:space="0" w:color="auto"/>
            </w:tcBorders>
            <w:shd w:val="clear" w:color="000000" w:fill="FFFFFF"/>
            <w:noWrap/>
            <w:vAlign w:val="bottom"/>
          </w:tcPr>
          <w:p w14:paraId="40CE0B2D" w14:textId="0D50DF35" w:rsidR="00D61431" w:rsidRPr="00632A69" w:rsidRDefault="00D61431" w:rsidP="001A2BB3">
            <w:pPr>
              <w:spacing w:line="240" w:lineRule="auto"/>
              <w:jc w:val="both"/>
              <w:rPr>
                <w:rFonts w:asciiTheme="minorHAnsi" w:hAnsiTheme="minorHAnsi" w:cstheme="minorHAnsi"/>
                <w:color w:val="000000"/>
                <w:sz w:val="22"/>
                <w:szCs w:val="22"/>
                <w:lang w:val="en-IN" w:eastAsia="en-IN"/>
              </w:rPr>
            </w:pPr>
          </w:p>
        </w:tc>
        <w:tc>
          <w:tcPr>
            <w:tcW w:w="2455" w:type="dxa"/>
            <w:tcBorders>
              <w:top w:val="nil"/>
              <w:left w:val="nil"/>
              <w:bottom w:val="single" w:sz="4" w:space="0" w:color="auto"/>
              <w:right w:val="single" w:sz="4" w:space="0" w:color="auto"/>
            </w:tcBorders>
            <w:shd w:val="clear" w:color="000000" w:fill="FFFFFF"/>
          </w:tcPr>
          <w:p w14:paraId="3B8F9AC9" w14:textId="362A3C1C" w:rsidR="00D61431" w:rsidRPr="00632A69" w:rsidRDefault="00D61431" w:rsidP="001A2BB3">
            <w:pPr>
              <w:spacing w:line="240" w:lineRule="auto"/>
              <w:jc w:val="both"/>
              <w:rPr>
                <w:rFonts w:asciiTheme="minorHAnsi" w:hAnsiTheme="minorHAnsi" w:cstheme="minorHAnsi"/>
                <w:color w:val="000000"/>
                <w:sz w:val="22"/>
                <w:szCs w:val="22"/>
                <w:lang w:val="en-IN" w:eastAsia="en-IN"/>
              </w:rPr>
            </w:pPr>
          </w:p>
        </w:tc>
        <w:tc>
          <w:tcPr>
            <w:tcW w:w="1020" w:type="dxa"/>
            <w:tcBorders>
              <w:top w:val="nil"/>
              <w:left w:val="nil"/>
              <w:bottom w:val="single" w:sz="4" w:space="0" w:color="auto"/>
              <w:right w:val="single" w:sz="4" w:space="0" w:color="auto"/>
            </w:tcBorders>
            <w:shd w:val="clear" w:color="000000" w:fill="FFFFFF"/>
          </w:tcPr>
          <w:p w14:paraId="6FF881F2" w14:textId="70DBAA89" w:rsidR="00D61431" w:rsidRDefault="00D61431" w:rsidP="001A2BB3">
            <w:pPr>
              <w:spacing w:line="240" w:lineRule="auto"/>
              <w:jc w:val="both"/>
              <w:rPr>
                <w:rFonts w:asciiTheme="minorHAnsi" w:hAnsiTheme="minorHAnsi" w:cstheme="minorHAnsi"/>
                <w:color w:val="000000"/>
                <w:sz w:val="22"/>
                <w:szCs w:val="22"/>
                <w:lang w:val="en-IN" w:eastAsia="en-IN"/>
              </w:rPr>
            </w:pPr>
          </w:p>
        </w:tc>
      </w:tr>
    </w:tbl>
    <w:p w14:paraId="06348C51" w14:textId="77777777" w:rsidR="0047682D" w:rsidRPr="00632A69" w:rsidRDefault="0047682D" w:rsidP="0047682D">
      <w:pPr>
        <w:pStyle w:val="ListParagraph"/>
        <w:spacing w:line="276" w:lineRule="auto"/>
        <w:ind w:left="840"/>
        <w:jc w:val="both"/>
        <w:rPr>
          <w:rFonts w:asciiTheme="minorHAnsi" w:hAnsiTheme="minorHAnsi" w:cstheme="minorHAnsi"/>
          <w:bCs/>
          <w:sz w:val="22"/>
          <w:szCs w:val="22"/>
        </w:rPr>
      </w:pPr>
    </w:p>
    <w:p w14:paraId="28F7B946" w14:textId="77777777" w:rsidR="0047682D" w:rsidRPr="00632A69" w:rsidRDefault="0047682D" w:rsidP="0047682D">
      <w:pPr>
        <w:pStyle w:val="ListParagraph"/>
        <w:spacing w:line="276" w:lineRule="auto"/>
        <w:ind w:left="840"/>
        <w:jc w:val="both"/>
        <w:rPr>
          <w:rFonts w:asciiTheme="minorHAnsi" w:hAnsiTheme="minorHAnsi" w:cstheme="minorHAnsi"/>
          <w:bCs/>
          <w:sz w:val="22"/>
          <w:szCs w:val="22"/>
        </w:rPr>
      </w:pPr>
      <w:proofErr w:type="gramStart"/>
      <w:r>
        <w:rPr>
          <w:rFonts w:asciiTheme="minorHAnsi" w:hAnsiTheme="minorHAnsi" w:cstheme="minorHAnsi"/>
          <w:bCs/>
          <w:sz w:val="22"/>
          <w:szCs w:val="22"/>
        </w:rPr>
        <w:t>Note :</w:t>
      </w:r>
      <w:proofErr w:type="gramEnd"/>
      <w:r>
        <w:rPr>
          <w:rFonts w:asciiTheme="minorHAnsi" w:hAnsiTheme="minorHAnsi" w:cstheme="minorHAnsi"/>
          <w:bCs/>
          <w:sz w:val="22"/>
          <w:szCs w:val="22"/>
        </w:rPr>
        <w:t>- All commission will be rounded nearest upper 100 SYP.</w:t>
      </w:r>
    </w:p>
    <w:p w14:paraId="39CE71BC" w14:textId="20F5489E" w:rsidR="0047682D" w:rsidRPr="0047682D" w:rsidRDefault="0047682D" w:rsidP="0047682D">
      <w:pPr>
        <w:spacing w:line="276" w:lineRule="auto"/>
        <w:jc w:val="both"/>
        <w:rPr>
          <w:rFonts w:asciiTheme="minorHAnsi" w:hAnsiTheme="minorHAnsi" w:cstheme="minorHAnsi"/>
          <w:b/>
          <w:sz w:val="22"/>
          <w:szCs w:val="22"/>
        </w:rPr>
      </w:pPr>
    </w:p>
    <w:p w14:paraId="57DE507E" w14:textId="77777777" w:rsidR="00DA515A" w:rsidRDefault="00DA515A" w:rsidP="00632A69">
      <w:pPr>
        <w:spacing w:line="276" w:lineRule="auto"/>
        <w:ind w:left="420"/>
        <w:jc w:val="both"/>
        <w:rPr>
          <w:rFonts w:asciiTheme="minorHAnsi" w:hAnsiTheme="minorHAnsi" w:cstheme="minorHAnsi"/>
          <w:b/>
          <w:sz w:val="22"/>
          <w:szCs w:val="22"/>
          <w:lang w:val="en-IN"/>
        </w:rPr>
      </w:pPr>
    </w:p>
    <w:p w14:paraId="0FE6B5F1" w14:textId="2A8A1641" w:rsidR="00DA515A" w:rsidRDefault="00A91160" w:rsidP="00632A69">
      <w:pPr>
        <w:spacing w:line="276" w:lineRule="auto"/>
        <w:ind w:left="420"/>
        <w:jc w:val="both"/>
        <w:rPr>
          <w:rFonts w:asciiTheme="minorHAnsi" w:hAnsiTheme="minorHAnsi" w:cstheme="minorHAnsi"/>
          <w:b/>
          <w:sz w:val="22"/>
          <w:szCs w:val="22"/>
          <w:lang w:val="en-IN"/>
        </w:rPr>
      </w:pPr>
      <w:r>
        <w:rPr>
          <w:rFonts w:asciiTheme="minorHAnsi" w:hAnsiTheme="minorHAnsi" w:cstheme="minorHAnsi"/>
          <w:b/>
          <w:sz w:val="22"/>
          <w:szCs w:val="22"/>
          <w:lang w:val="en-IN"/>
        </w:rPr>
        <w:t xml:space="preserve">Inward </w:t>
      </w:r>
      <w:r w:rsidR="00DA515A">
        <w:rPr>
          <w:rFonts w:asciiTheme="minorHAnsi" w:hAnsiTheme="minorHAnsi" w:cstheme="minorHAnsi"/>
          <w:b/>
          <w:sz w:val="22"/>
          <w:szCs w:val="22"/>
          <w:lang w:val="en-IN"/>
        </w:rPr>
        <w:t xml:space="preserve">Foreign Letter of Guarantee </w:t>
      </w:r>
      <w:proofErr w:type="gramStart"/>
      <w:r w:rsidR="00DA515A">
        <w:rPr>
          <w:rFonts w:asciiTheme="minorHAnsi" w:hAnsiTheme="minorHAnsi" w:cstheme="minorHAnsi"/>
          <w:b/>
          <w:sz w:val="22"/>
          <w:szCs w:val="22"/>
          <w:lang w:val="en-IN"/>
        </w:rPr>
        <w:t>cases :</w:t>
      </w:r>
      <w:proofErr w:type="gramEnd"/>
      <w:r w:rsidR="00DA515A">
        <w:rPr>
          <w:rFonts w:asciiTheme="minorHAnsi" w:hAnsiTheme="minorHAnsi" w:cstheme="minorHAnsi"/>
          <w:b/>
          <w:sz w:val="22"/>
          <w:szCs w:val="22"/>
          <w:lang w:val="en-IN"/>
        </w:rPr>
        <w:t>-</w:t>
      </w:r>
    </w:p>
    <w:p w14:paraId="12633167" w14:textId="77777777" w:rsidR="00DA515A" w:rsidRDefault="00DA515A" w:rsidP="00632A69">
      <w:pPr>
        <w:spacing w:line="276" w:lineRule="auto"/>
        <w:ind w:left="420"/>
        <w:jc w:val="both"/>
        <w:rPr>
          <w:rFonts w:asciiTheme="minorHAnsi" w:hAnsiTheme="minorHAnsi" w:cstheme="minorHAnsi"/>
          <w:b/>
          <w:sz w:val="22"/>
          <w:szCs w:val="22"/>
          <w:lang w:val="en-IN"/>
        </w:rPr>
      </w:pPr>
      <w:r>
        <w:rPr>
          <w:rFonts w:asciiTheme="minorHAnsi" w:hAnsiTheme="minorHAnsi" w:cstheme="minorHAnsi"/>
          <w:b/>
          <w:sz w:val="22"/>
          <w:szCs w:val="22"/>
          <w:lang w:val="en-IN"/>
        </w:rPr>
        <w:t>1.Bid Bond</w:t>
      </w:r>
    </w:p>
    <w:p w14:paraId="19365EA9" w14:textId="77777777" w:rsidR="00DA515A" w:rsidRDefault="00DA515A" w:rsidP="00632A69">
      <w:pPr>
        <w:spacing w:line="276" w:lineRule="auto"/>
        <w:ind w:left="420"/>
        <w:jc w:val="both"/>
        <w:rPr>
          <w:rFonts w:asciiTheme="minorHAnsi" w:hAnsiTheme="minorHAnsi" w:cstheme="minorHAnsi"/>
          <w:b/>
          <w:sz w:val="22"/>
          <w:szCs w:val="22"/>
          <w:lang w:val="en-IN"/>
        </w:rPr>
      </w:pPr>
      <w:r>
        <w:rPr>
          <w:rFonts w:asciiTheme="minorHAnsi" w:hAnsiTheme="minorHAnsi" w:cstheme="minorHAnsi"/>
          <w:b/>
          <w:sz w:val="22"/>
          <w:szCs w:val="22"/>
          <w:lang w:val="en-IN"/>
        </w:rPr>
        <w:t>2.Performance</w:t>
      </w:r>
    </w:p>
    <w:p w14:paraId="6746B2CF" w14:textId="77777777" w:rsidR="00DA515A" w:rsidRDefault="00DA515A" w:rsidP="00632A69">
      <w:pPr>
        <w:spacing w:line="276" w:lineRule="auto"/>
        <w:ind w:left="420"/>
        <w:jc w:val="both"/>
        <w:rPr>
          <w:rFonts w:asciiTheme="minorHAnsi" w:hAnsiTheme="minorHAnsi" w:cstheme="minorHAnsi"/>
          <w:b/>
          <w:sz w:val="22"/>
          <w:szCs w:val="22"/>
          <w:lang w:val="en-IN"/>
        </w:rPr>
      </w:pPr>
      <w:r>
        <w:rPr>
          <w:rFonts w:asciiTheme="minorHAnsi" w:hAnsiTheme="minorHAnsi" w:cstheme="minorHAnsi"/>
          <w:b/>
          <w:sz w:val="22"/>
          <w:szCs w:val="22"/>
          <w:lang w:val="en-IN"/>
        </w:rPr>
        <w:t xml:space="preserve">3.Advance Payment </w:t>
      </w:r>
    </w:p>
    <w:p w14:paraId="2558D1D0" w14:textId="46B8A3AE" w:rsidR="00A91160" w:rsidRDefault="00A91160" w:rsidP="00632A69">
      <w:pPr>
        <w:spacing w:line="276" w:lineRule="auto"/>
        <w:ind w:left="420"/>
        <w:jc w:val="both"/>
        <w:rPr>
          <w:rFonts w:asciiTheme="minorHAnsi" w:hAnsiTheme="minorHAnsi" w:cstheme="minorHAnsi"/>
          <w:b/>
          <w:sz w:val="22"/>
          <w:szCs w:val="22"/>
          <w:lang w:val="en-IN"/>
        </w:rPr>
      </w:pPr>
      <w:r>
        <w:rPr>
          <w:rFonts w:asciiTheme="minorHAnsi" w:hAnsiTheme="minorHAnsi" w:cstheme="minorHAnsi"/>
          <w:b/>
          <w:sz w:val="22"/>
          <w:szCs w:val="22"/>
          <w:lang w:val="en-IN"/>
        </w:rPr>
        <w:t>4. Others</w:t>
      </w:r>
    </w:p>
    <w:p w14:paraId="17FD7D04" w14:textId="77777777" w:rsidR="00DA515A" w:rsidRDefault="00DA515A" w:rsidP="00632A69">
      <w:pPr>
        <w:spacing w:line="276" w:lineRule="auto"/>
        <w:ind w:left="420"/>
        <w:jc w:val="both"/>
        <w:rPr>
          <w:rFonts w:asciiTheme="minorHAnsi" w:hAnsiTheme="minorHAnsi" w:cstheme="minorHAnsi"/>
          <w:b/>
          <w:sz w:val="22"/>
          <w:szCs w:val="22"/>
          <w:lang w:val="en-IN"/>
        </w:rPr>
      </w:pPr>
    </w:p>
    <w:p w14:paraId="0F819323" w14:textId="1117FE1D" w:rsidR="00432D92" w:rsidRPr="00DA515A" w:rsidRDefault="00DA515A" w:rsidP="00DA515A">
      <w:pPr>
        <w:pStyle w:val="ListParagraph"/>
        <w:numPr>
          <w:ilvl w:val="0"/>
          <w:numId w:val="14"/>
        </w:numPr>
        <w:spacing w:line="276" w:lineRule="auto"/>
        <w:jc w:val="both"/>
        <w:rPr>
          <w:rFonts w:asciiTheme="minorHAnsi" w:hAnsiTheme="minorHAnsi" w:cstheme="minorHAnsi"/>
          <w:b/>
          <w:sz w:val="22"/>
          <w:szCs w:val="22"/>
          <w:lang w:val="en-IN"/>
        </w:rPr>
      </w:pPr>
      <w:r>
        <w:rPr>
          <w:rFonts w:asciiTheme="minorHAnsi" w:hAnsiTheme="minorHAnsi" w:cstheme="minorHAnsi"/>
          <w:b/>
          <w:sz w:val="22"/>
          <w:szCs w:val="22"/>
          <w:lang w:val="en-IN"/>
        </w:rPr>
        <w:t>Bid-</w:t>
      </w:r>
      <w:proofErr w:type="gramStart"/>
      <w:r>
        <w:rPr>
          <w:rFonts w:asciiTheme="minorHAnsi" w:hAnsiTheme="minorHAnsi" w:cstheme="minorHAnsi"/>
          <w:b/>
          <w:sz w:val="22"/>
          <w:szCs w:val="22"/>
          <w:lang w:val="en-IN"/>
        </w:rPr>
        <w:t>Bond :</w:t>
      </w:r>
      <w:proofErr w:type="gramEnd"/>
      <w:r>
        <w:rPr>
          <w:rFonts w:asciiTheme="minorHAnsi" w:hAnsiTheme="minorHAnsi" w:cstheme="minorHAnsi"/>
          <w:b/>
          <w:sz w:val="22"/>
          <w:szCs w:val="22"/>
          <w:lang w:val="en-IN"/>
        </w:rPr>
        <w:t xml:space="preserve">- </w:t>
      </w:r>
      <w:r w:rsidR="00432D92" w:rsidRPr="00DA515A">
        <w:rPr>
          <w:rFonts w:asciiTheme="minorHAnsi" w:hAnsiTheme="minorHAnsi" w:cstheme="minorHAnsi"/>
          <w:b/>
          <w:sz w:val="22"/>
          <w:szCs w:val="22"/>
          <w:lang w:val="en-IN"/>
        </w:rPr>
        <w:t xml:space="preserve"> </w:t>
      </w:r>
    </w:p>
    <w:p w14:paraId="465BFF78" w14:textId="224CF3CE" w:rsidR="00DA515A" w:rsidRPr="00DA515A" w:rsidRDefault="00DA515A" w:rsidP="00FA28D6">
      <w:pPr>
        <w:spacing w:line="276" w:lineRule="auto"/>
        <w:ind w:left="420"/>
        <w:jc w:val="both"/>
        <w:rPr>
          <w:rFonts w:asciiTheme="minorHAnsi" w:hAnsiTheme="minorHAnsi" w:cstheme="minorHAnsi"/>
        </w:rPr>
      </w:pPr>
      <w:r>
        <w:rPr>
          <w:rFonts w:asciiTheme="minorHAnsi" w:hAnsiTheme="minorHAnsi" w:cstheme="minorHAnsi"/>
          <w:bCs/>
          <w:sz w:val="22"/>
          <w:szCs w:val="22"/>
        </w:rPr>
        <w:t xml:space="preserve">                            </w:t>
      </w:r>
      <w:r w:rsidRPr="00DA515A">
        <w:rPr>
          <w:rFonts w:asciiTheme="minorHAnsi" w:hAnsiTheme="minorHAnsi" w:cstheme="minorHAnsi"/>
          <w:bCs/>
          <w:sz w:val="22"/>
          <w:szCs w:val="22"/>
        </w:rPr>
        <w:t xml:space="preserve">Suppose </w:t>
      </w:r>
      <w:r>
        <w:rPr>
          <w:rFonts w:asciiTheme="minorHAnsi" w:hAnsiTheme="minorHAnsi" w:cstheme="minorHAnsi"/>
          <w:bCs/>
          <w:sz w:val="22"/>
          <w:szCs w:val="22"/>
        </w:rPr>
        <w:t xml:space="preserve">foreign </w:t>
      </w:r>
      <w:r w:rsidRPr="00DA515A">
        <w:rPr>
          <w:rFonts w:asciiTheme="minorHAnsi" w:hAnsiTheme="minorHAnsi" w:cstheme="minorHAnsi"/>
          <w:bCs/>
          <w:sz w:val="22"/>
          <w:szCs w:val="22"/>
        </w:rPr>
        <w:t>customer ABC</w:t>
      </w:r>
      <w:r>
        <w:rPr>
          <w:rFonts w:asciiTheme="minorHAnsi" w:hAnsiTheme="minorHAnsi" w:cstheme="minorHAnsi"/>
          <w:bCs/>
          <w:sz w:val="22"/>
          <w:szCs w:val="22"/>
        </w:rPr>
        <w:t xml:space="preserve"> in another </w:t>
      </w:r>
      <w:r w:rsidR="00FA28D6">
        <w:rPr>
          <w:rFonts w:asciiTheme="minorHAnsi" w:hAnsiTheme="minorHAnsi" w:cstheme="minorHAnsi"/>
          <w:bCs/>
          <w:sz w:val="22"/>
          <w:szCs w:val="22"/>
        </w:rPr>
        <w:t xml:space="preserve">country </w:t>
      </w:r>
      <w:r w:rsidR="00FA28D6" w:rsidRPr="00DA515A">
        <w:rPr>
          <w:rFonts w:asciiTheme="minorHAnsi" w:hAnsiTheme="minorHAnsi" w:cstheme="minorHAnsi"/>
          <w:bCs/>
          <w:sz w:val="22"/>
          <w:szCs w:val="22"/>
        </w:rPr>
        <w:t>wants</w:t>
      </w:r>
      <w:r w:rsidRPr="00DA515A">
        <w:rPr>
          <w:rFonts w:asciiTheme="minorHAnsi" w:hAnsiTheme="minorHAnsi" w:cstheme="minorHAnsi"/>
          <w:bCs/>
          <w:sz w:val="22"/>
          <w:szCs w:val="22"/>
        </w:rPr>
        <w:t xml:space="preserve"> to issue a Letter of Guarantee USD 100,000/- </w:t>
      </w:r>
      <w:r>
        <w:rPr>
          <w:rFonts w:asciiTheme="minorHAnsi" w:hAnsiTheme="minorHAnsi" w:cstheme="minorHAnsi"/>
          <w:bCs/>
          <w:sz w:val="22"/>
          <w:szCs w:val="22"/>
        </w:rPr>
        <w:t>in favor of beneficiary in our country</w:t>
      </w:r>
      <w:r w:rsidR="00FA28D6">
        <w:rPr>
          <w:rFonts w:asciiTheme="minorHAnsi" w:hAnsiTheme="minorHAnsi" w:cstheme="minorHAnsi"/>
          <w:bCs/>
          <w:sz w:val="22"/>
          <w:szCs w:val="22"/>
        </w:rPr>
        <w:t xml:space="preserve">, we will receive MT 760 from applicant bank (overseas bank) here called principal bank. So, it’s called counter guarantee requesting us to issue our guarantee to local beneficiary on the back of the mentioned counter guarantee.  </w:t>
      </w:r>
      <w:r>
        <w:rPr>
          <w:rFonts w:asciiTheme="minorHAnsi" w:hAnsiTheme="minorHAnsi" w:cstheme="minorHAnsi"/>
          <w:bCs/>
          <w:sz w:val="22"/>
          <w:szCs w:val="22"/>
        </w:rPr>
        <w:t xml:space="preserve"> </w:t>
      </w:r>
      <w:r w:rsidR="00FA28D6" w:rsidRPr="00DA515A">
        <w:rPr>
          <w:rFonts w:asciiTheme="minorHAnsi" w:hAnsiTheme="minorHAnsi" w:cstheme="minorHAnsi"/>
          <w:bCs/>
          <w:sz w:val="22"/>
          <w:szCs w:val="22"/>
        </w:rPr>
        <w:t>at that time</w:t>
      </w:r>
      <w:r w:rsidRPr="00DA515A">
        <w:rPr>
          <w:rFonts w:asciiTheme="minorHAnsi" w:hAnsiTheme="minorHAnsi" w:cstheme="minorHAnsi"/>
          <w:bCs/>
          <w:sz w:val="22"/>
          <w:szCs w:val="22"/>
        </w:rPr>
        <w:t xml:space="preserve"> vouchers will be generated. </w:t>
      </w:r>
    </w:p>
    <w:p w14:paraId="3B24724E" w14:textId="77777777" w:rsidR="00432D92" w:rsidRDefault="00432D92" w:rsidP="00632A69">
      <w:pPr>
        <w:spacing w:line="276" w:lineRule="auto"/>
        <w:ind w:left="420"/>
        <w:jc w:val="both"/>
        <w:rPr>
          <w:rFonts w:asciiTheme="minorHAnsi" w:hAnsiTheme="minorHAnsi" w:cstheme="minorHAnsi"/>
          <w:b/>
          <w:sz w:val="22"/>
          <w:szCs w:val="22"/>
        </w:rPr>
      </w:pPr>
    </w:p>
    <w:tbl>
      <w:tblPr>
        <w:tblpPr w:leftFromText="180" w:rightFromText="180" w:vertAnchor="text" w:horzAnchor="page" w:tblpX="2280" w:tblpYSpec="bottom"/>
        <w:tblW w:w="8857" w:type="dxa"/>
        <w:tblLook w:val="04A0" w:firstRow="1" w:lastRow="0" w:firstColumn="1" w:lastColumn="0" w:noHBand="0" w:noVBand="1"/>
      </w:tblPr>
      <w:tblGrid>
        <w:gridCol w:w="2263"/>
        <w:gridCol w:w="1262"/>
        <w:gridCol w:w="1857"/>
        <w:gridCol w:w="2455"/>
        <w:gridCol w:w="1020"/>
      </w:tblGrid>
      <w:tr w:rsidR="00A466B4" w:rsidRPr="00632A69" w14:paraId="0CA6181E" w14:textId="77777777" w:rsidTr="001A2BB3">
        <w:trPr>
          <w:trHeight w:val="253"/>
        </w:trPr>
        <w:tc>
          <w:tcPr>
            <w:tcW w:w="2263" w:type="dxa"/>
            <w:tcBorders>
              <w:top w:val="single" w:sz="4" w:space="0" w:color="auto"/>
              <w:left w:val="single" w:sz="4" w:space="0" w:color="auto"/>
              <w:bottom w:val="single" w:sz="4" w:space="0" w:color="auto"/>
              <w:right w:val="single" w:sz="4" w:space="0" w:color="auto"/>
            </w:tcBorders>
            <w:shd w:val="solid" w:color="9CC2E5" w:themeColor="accent1" w:themeTint="99" w:fill="2E74B5" w:themeFill="accent1" w:themeFillShade="BF"/>
            <w:noWrap/>
          </w:tcPr>
          <w:p w14:paraId="7EDAFCA0" w14:textId="77777777" w:rsidR="00DA515A" w:rsidRPr="00632A69" w:rsidRDefault="00DA515A"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lastRenderedPageBreak/>
              <w:t>Accounts Head</w:t>
            </w:r>
          </w:p>
        </w:tc>
        <w:tc>
          <w:tcPr>
            <w:tcW w:w="1262"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321A8B46" w14:textId="77777777" w:rsidR="00DA515A" w:rsidRPr="00632A69" w:rsidRDefault="00DA515A"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Amount</w:t>
            </w:r>
          </w:p>
        </w:tc>
        <w:tc>
          <w:tcPr>
            <w:tcW w:w="1857"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3F5DCDBA" w14:textId="77777777" w:rsidR="00DA515A" w:rsidRPr="00632A69" w:rsidRDefault="00DA515A"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Flag</w:t>
            </w:r>
          </w:p>
        </w:tc>
        <w:tc>
          <w:tcPr>
            <w:tcW w:w="2455"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tcPr>
          <w:p w14:paraId="0CAA357C" w14:textId="77777777" w:rsidR="00DA515A" w:rsidRPr="00632A69" w:rsidRDefault="00DA515A"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Remarks</w:t>
            </w:r>
          </w:p>
          <w:p w14:paraId="78D29283" w14:textId="77777777" w:rsidR="00DA515A" w:rsidRPr="00632A69" w:rsidRDefault="00DA515A" w:rsidP="001A2BB3">
            <w:pPr>
              <w:spacing w:line="240" w:lineRule="auto"/>
              <w:jc w:val="both"/>
              <w:rPr>
                <w:rFonts w:asciiTheme="minorHAnsi" w:hAnsiTheme="minorHAnsi" w:cstheme="minorHAnsi"/>
                <w:color w:val="000000"/>
                <w:sz w:val="22"/>
                <w:szCs w:val="22"/>
                <w:lang w:val="en-IN" w:eastAsia="en-IN"/>
              </w:rPr>
            </w:pPr>
          </w:p>
        </w:tc>
        <w:tc>
          <w:tcPr>
            <w:tcW w:w="1020"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tcPr>
          <w:p w14:paraId="414B9BD5" w14:textId="77777777" w:rsidR="00DA515A" w:rsidRPr="00632A69" w:rsidRDefault="00DA515A"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Currency</w:t>
            </w:r>
          </w:p>
        </w:tc>
      </w:tr>
      <w:tr w:rsidR="00A466B4" w:rsidRPr="00632A69" w14:paraId="79C789BF" w14:textId="77777777" w:rsidTr="001A2BB3">
        <w:trPr>
          <w:trHeight w:val="396"/>
        </w:trPr>
        <w:tc>
          <w:tcPr>
            <w:tcW w:w="226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AF7F34A" w14:textId="0C3026DE" w:rsidR="00DA515A" w:rsidRPr="00632A69" w:rsidRDefault="00FA28D6"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Principal Bank</w:t>
            </w:r>
            <w:r w:rsidR="00DA515A" w:rsidRPr="00632A69">
              <w:rPr>
                <w:rFonts w:asciiTheme="minorHAnsi" w:hAnsiTheme="minorHAnsi" w:cstheme="minorHAnsi"/>
                <w:color w:val="000000"/>
                <w:sz w:val="22"/>
                <w:szCs w:val="22"/>
                <w:lang w:val="en-IN" w:eastAsia="en-IN"/>
              </w:rPr>
              <w:t xml:space="preserve"> Liability</w:t>
            </w:r>
          </w:p>
        </w:tc>
        <w:tc>
          <w:tcPr>
            <w:tcW w:w="1262" w:type="dxa"/>
            <w:tcBorders>
              <w:top w:val="single" w:sz="4" w:space="0" w:color="auto"/>
              <w:left w:val="nil"/>
              <w:bottom w:val="single" w:sz="4" w:space="0" w:color="auto"/>
              <w:right w:val="single" w:sz="4" w:space="0" w:color="auto"/>
            </w:tcBorders>
            <w:shd w:val="clear" w:color="000000" w:fill="FFFFFF"/>
            <w:noWrap/>
            <w:vAlign w:val="bottom"/>
            <w:hideMark/>
          </w:tcPr>
          <w:p w14:paraId="753D4727" w14:textId="77777777" w:rsidR="00DA515A" w:rsidRPr="00632A69" w:rsidRDefault="00DA515A" w:rsidP="001A2BB3">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857" w:type="dxa"/>
            <w:tcBorders>
              <w:top w:val="single" w:sz="4" w:space="0" w:color="auto"/>
              <w:left w:val="nil"/>
              <w:bottom w:val="single" w:sz="4" w:space="0" w:color="auto"/>
              <w:right w:val="single" w:sz="4" w:space="0" w:color="auto"/>
            </w:tcBorders>
            <w:shd w:val="clear" w:color="000000" w:fill="FFFFFF"/>
            <w:noWrap/>
            <w:vAlign w:val="bottom"/>
            <w:hideMark/>
          </w:tcPr>
          <w:p w14:paraId="4ADFAB3D" w14:textId="77777777" w:rsidR="00DA515A" w:rsidRPr="00632A69" w:rsidRDefault="00DA515A"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2455" w:type="dxa"/>
            <w:tcBorders>
              <w:top w:val="single" w:sz="4" w:space="0" w:color="auto"/>
              <w:left w:val="nil"/>
              <w:bottom w:val="single" w:sz="4" w:space="0" w:color="auto"/>
              <w:right w:val="single" w:sz="4" w:space="0" w:color="auto"/>
            </w:tcBorders>
            <w:shd w:val="clear" w:color="000000" w:fill="FFFFFF"/>
          </w:tcPr>
          <w:p w14:paraId="01B9179C" w14:textId="77C0917E" w:rsidR="00DA515A" w:rsidRPr="00632A69" w:rsidRDefault="00DA515A"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Liability</w:t>
            </w:r>
          </w:p>
        </w:tc>
        <w:tc>
          <w:tcPr>
            <w:tcW w:w="1020" w:type="dxa"/>
            <w:tcBorders>
              <w:top w:val="single" w:sz="4" w:space="0" w:color="auto"/>
              <w:left w:val="nil"/>
              <w:bottom w:val="single" w:sz="4" w:space="0" w:color="auto"/>
              <w:right w:val="single" w:sz="4" w:space="0" w:color="auto"/>
            </w:tcBorders>
            <w:shd w:val="clear" w:color="000000" w:fill="FFFFFF"/>
          </w:tcPr>
          <w:p w14:paraId="34CB63FC" w14:textId="77777777" w:rsidR="00DA515A" w:rsidRPr="00632A69" w:rsidRDefault="00DA515A"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A466B4" w:rsidRPr="00632A69" w14:paraId="1D5E58EC" w14:textId="77777777" w:rsidTr="001A2BB3">
        <w:trPr>
          <w:trHeight w:val="307"/>
        </w:trPr>
        <w:tc>
          <w:tcPr>
            <w:tcW w:w="2263" w:type="dxa"/>
            <w:tcBorders>
              <w:top w:val="nil"/>
              <w:left w:val="single" w:sz="4" w:space="0" w:color="auto"/>
              <w:bottom w:val="single" w:sz="4" w:space="0" w:color="auto"/>
              <w:right w:val="single" w:sz="4" w:space="0" w:color="auto"/>
            </w:tcBorders>
            <w:shd w:val="clear" w:color="000000" w:fill="FFFFFF"/>
            <w:noWrap/>
            <w:hideMark/>
          </w:tcPr>
          <w:p w14:paraId="76FC5500" w14:textId="77777777" w:rsidR="00DA515A" w:rsidRPr="00632A69" w:rsidRDefault="00DA515A" w:rsidP="001A2BB3">
            <w:pPr>
              <w:spacing w:line="240" w:lineRule="auto"/>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Beneficiary</w:t>
            </w:r>
            <w:r w:rsidRPr="00632A69">
              <w:rPr>
                <w:rFonts w:asciiTheme="minorHAnsi" w:hAnsiTheme="minorHAnsi" w:cstheme="minorHAnsi"/>
                <w:color w:val="000000"/>
                <w:sz w:val="22"/>
                <w:szCs w:val="22"/>
                <w:lang w:val="en-IN" w:eastAsia="en-IN"/>
              </w:rPr>
              <w:t xml:space="preserve"> </w:t>
            </w:r>
            <w:r>
              <w:rPr>
                <w:rFonts w:asciiTheme="minorHAnsi" w:hAnsiTheme="minorHAnsi" w:cstheme="minorHAnsi"/>
                <w:color w:val="000000"/>
                <w:sz w:val="22"/>
                <w:szCs w:val="22"/>
                <w:lang w:val="en-IN" w:eastAsia="en-IN"/>
              </w:rPr>
              <w:t>Liability</w:t>
            </w:r>
          </w:p>
          <w:p w14:paraId="4955E180" w14:textId="77777777" w:rsidR="00DA515A" w:rsidRPr="00632A69" w:rsidRDefault="00DA515A" w:rsidP="001A2BB3">
            <w:pPr>
              <w:spacing w:line="240" w:lineRule="auto"/>
              <w:rPr>
                <w:rFonts w:asciiTheme="minorHAnsi" w:hAnsiTheme="minorHAnsi" w:cstheme="minorHAnsi"/>
                <w:color w:val="000000"/>
                <w:sz w:val="22"/>
                <w:szCs w:val="22"/>
                <w:lang w:val="en-IN" w:eastAsia="en-IN"/>
              </w:rPr>
            </w:pPr>
          </w:p>
        </w:tc>
        <w:tc>
          <w:tcPr>
            <w:tcW w:w="1262" w:type="dxa"/>
            <w:tcBorders>
              <w:top w:val="nil"/>
              <w:left w:val="nil"/>
              <w:bottom w:val="single" w:sz="4" w:space="0" w:color="auto"/>
              <w:right w:val="single" w:sz="4" w:space="0" w:color="auto"/>
            </w:tcBorders>
            <w:shd w:val="clear" w:color="000000" w:fill="FFFFFF"/>
            <w:noWrap/>
            <w:hideMark/>
          </w:tcPr>
          <w:p w14:paraId="7EB8D91E" w14:textId="77777777" w:rsidR="00DA515A" w:rsidRPr="00632A69" w:rsidRDefault="00DA515A" w:rsidP="001A2BB3">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857" w:type="dxa"/>
            <w:tcBorders>
              <w:top w:val="nil"/>
              <w:left w:val="nil"/>
              <w:bottom w:val="single" w:sz="4" w:space="0" w:color="auto"/>
              <w:right w:val="single" w:sz="4" w:space="0" w:color="auto"/>
            </w:tcBorders>
            <w:shd w:val="clear" w:color="000000" w:fill="FFFFFF"/>
            <w:noWrap/>
            <w:hideMark/>
          </w:tcPr>
          <w:p w14:paraId="146E4A23" w14:textId="77777777" w:rsidR="00DA515A" w:rsidRPr="00632A69" w:rsidRDefault="00DA515A" w:rsidP="001A2BB3">
            <w:pPr>
              <w:spacing w:line="240" w:lineRule="auto"/>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661EEC77" w14:textId="77777777" w:rsidR="00DA515A" w:rsidRPr="00632A69" w:rsidRDefault="00DA515A" w:rsidP="001A2BB3">
            <w:pPr>
              <w:spacing w:line="240" w:lineRule="auto"/>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Liability</w:t>
            </w:r>
          </w:p>
        </w:tc>
        <w:tc>
          <w:tcPr>
            <w:tcW w:w="1020" w:type="dxa"/>
            <w:tcBorders>
              <w:top w:val="nil"/>
              <w:left w:val="nil"/>
              <w:bottom w:val="single" w:sz="4" w:space="0" w:color="auto"/>
              <w:right w:val="single" w:sz="4" w:space="0" w:color="auto"/>
            </w:tcBorders>
            <w:shd w:val="clear" w:color="000000" w:fill="FFFFFF"/>
          </w:tcPr>
          <w:p w14:paraId="4B628392" w14:textId="77777777" w:rsidR="00DA515A" w:rsidRPr="00632A69" w:rsidRDefault="00DA515A" w:rsidP="001A2BB3">
            <w:pPr>
              <w:spacing w:line="240" w:lineRule="auto"/>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A466B4" w:rsidRPr="00632A69" w14:paraId="35CB31F4"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hideMark/>
          </w:tcPr>
          <w:p w14:paraId="47862A41" w14:textId="58FBE53C" w:rsidR="00DA515A" w:rsidRPr="00632A69" w:rsidRDefault="00310B88"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Intermediary bank</w:t>
            </w:r>
            <w:r w:rsidR="00A466B4">
              <w:rPr>
                <w:rFonts w:asciiTheme="minorHAnsi" w:hAnsiTheme="minorHAnsi" w:cstheme="minorHAnsi"/>
                <w:color w:val="000000"/>
                <w:sz w:val="22"/>
                <w:szCs w:val="22"/>
                <w:lang w:val="en-IN" w:eastAsia="en-IN"/>
              </w:rPr>
              <w:t xml:space="preserve"> Account</w:t>
            </w:r>
          </w:p>
        </w:tc>
        <w:tc>
          <w:tcPr>
            <w:tcW w:w="1262" w:type="dxa"/>
            <w:tcBorders>
              <w:top w:val="nil"/>
              <w:left w:val="nil"/>
              <w:bottom w:val="single" w:sz="4" w:space="0" w:color="auto"/>
              <w:right w:val="single" w:sz="4" w:space="0" w:color="auto"/>
            </w:tcBorders>
            <w:shd w:val="clear" w:color="000000" w:fill="FFFFFF"/>
            <w:noWrap/>
            <w:vAlign w:val="bottom"/>
            <w:hideMark/>
          </w:tcPr>
          <w:p w14:paraId="010FD543" w14:textId="53668F94" w:rsidR="00DA515A" w:rsidRPr="00632A69" w:rsidRDefault="000403C2"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546.42</w:t>
            </w:r>
          </w:p>
        </w:tc>
        <w:tc>
          <w:tcPr>
            <w:tcW w:w="1857" w:type="dxa"/>
            <w:tcBorders>
              <w:top w:val="nil"/>
              <w:left w:val="nil"/>
              <w:bottom w:val="single" w:sz="4" w:space="0" w:color="auto"/>
              <w:right w:val="single" w:sz="4" w:space="0" w:color="auto"/>
            </w:tcBorders>
            <w:shd w:val="clear" w:color="000000" w:fill="FFFFFF"/>
            <w:noWrap/>
            <w:vAlign w:val="bottom"/>
            <w:hideMark/>
          </w:tcPr>
          <w:p w14:paraId="5775100E" w14:textId="77777777" w:rsidR="00DA515A" w:rsidRPr="00632A69" w:rsidRDefault="00DA515A"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2455" w:type="dxa"/>
            <w:tcBorders>
              <w:top w:val="nil"/>
              <w:left w:val="nil"/>
              <w:bottom w:val="single" w:sz="4" w:space="0" w:color="auto"/>
              <w:right w:val="single" w:sz="4" w:space="0" w:color="auto"/>
            </w:tcBorders>
            <w:shd w:val="clear" w:color="000000" w:fill="FFFFFF"/>
          </w:tcPr>
          <w:p w14:paraId="40F5C314" w14:textId="792B8B81" w:rsidR="00DA515A" w:rsidRPr="00632A69" w:rsidRDefault="00A466B4"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It is Deferred charges</w:t>
            </w:r>
            <w:r w:rsidR="006C4FDD">
              <w:rPr>
                <w:rFonts w:asciiTheme="minorHAnsi" w:hAnsiTheme="minorHAnsi" w:cstheme="minorHAnsi"/>
                <w:color w:val="000000"/>
                <w:sz w:val="22"/>
                <w:szCs w:val="22"/>
                <w:lang w:val="en-IN" w:eastAsia="en-IN"/>
              </w:rPr>
              <w:t xml:space="preserve"> (In A</w:t>
            </w:r>
            <w:r w:rsidR="003B47BA">
              <w:rPr>
                <w:rFonts w:asciiTheme="minorHAnsi" w:hAnsiTheme="minorHAnsi" w:cstheme="minorHAnsi"/>
                <w:color w:val="000000"/>
                <w:sz w:val="22"/>
                <w:szCs w:val="22"/>
                <w:lang w:val="en-IN" w:eastAsia="en-IN"/>
              </w:rPr>
              <w:t xml:space="preserve"> </w:t>
            </w:r>
          </w:p>
        </w:tc>
        <w:tc>
          <w:tcPr>
            <w:tcW w:w="1020" w:type="dxa"/>
            <w:tcBorders>
              <w:top w:val="nil"/>
              <w:left w:val="nil"/>
              <w:bottom w:val="single" w:sz="4" w:space="0" w:color="auto"/>
              <w:right w:val="single" w:sz="4" w:space="0" w:color="auto"/>
            </w:tcBorders>
            <w:shd w:val="clear" w:color="000000" w:fill="FFFFFF"/>
          </w:tcPr>
          <w:p w14:paraId="2F499AFA" w14:textId="06F2B8D8" w:rsidR="00DA515A" w:rsidRPr="00632A69" w:rsidRDefault="003B47BA"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A466B4" w:rsidRPr="00632A69" w14:paraId="298F784F"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hideMark/>
          </w:tcPr>
          <w:p w14:paraId="4F481BE8" w14:textId="77777777" w:rsidR="00DA515A" w:rsidRPr="00632A69" w:rsidRDefault="00DA515A"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LG Commission</w:t>
            </w:r>
          </w:p>
        </w:tc>
        <w:tc>
          <w:tcPr>
            <w:tcW w:w="1262" w:type="dxa"/>
            <w:tcBorders>
              <w:top w:val="nil"/>
              <w:left w:val="nil"/>
              <w:bottom w:val="single" w:sz="4" w:space="0" w:color="auto"/>
              <w:right w:val="single" w:sz="4" w:space="0" w:color="auto"/>
            </w:tcBorders>
            <w:shd w:val="clear" w:color="000000" w:fill="FFFFFF"/>
            <w:noWrap/>
            <w:vAlign w:val="bottom"/>
            <w:hideMark/>
          </w:tcPr>
          <w:p w14:paraId="1C636AF3" w14:textId="20DB626C" w:rsidR="00DA515A" w:rsidRPr="00632A69" w:rsidRDefault="00310B88"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500.00</w:t>
            </w:r>
          </w:p>
        </w:tc>
        <w:tc>
          <w:tcPr>
            <w:tcW w:w="1857" w:type="dxa"/>
            <w:tcBorders>
              <w:top w:val="nil"/>
              <w:left w:val="nil"/>
              <w:bottom w:val="single" w:sz="4" w:space="0" w:color="auto"/>
              <w:right w:val="single" w:sz="4" w:space="0" w:color="auto"/>
            </w:tcBorders>
            <w:shd w:val="clear" w:color="000000" w:fill="FFFFFF"/>
            <w:noWrap/>
            <w:vAlign w:val="bottom"/>
            <w:hideMark/>
          </w:tcPr>
          <w:p w14:paraId="2D0AB3AF" w14:textId="77777777" w:rsidR="00DA515A" w:rsidRPr="00632A69" w:rsidRDefault="00DA515A"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0E9C1E63" w14:textId="64958F85" w:rsidR="00DA515A" w:rsidRPr="00632A69" w:rsidRDefault="00DA515A"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Charges</w:t>
            </w:r>
            <w:r w:rsidR="003B47BA">
              <w:rPr>
                <w:rFonts w:asciiTheme="minorHAnsi" w:hAnsiTheme="minorHAnsi" w:cstheme="minorHAnsi"/>
                <w:color w:val="000000"/>
                <w:sz w:val="22"/>
                <w:szCs w:val="22"/>
                <w:lang w:val="en-IN" w:eastAsia="en-IN"/>
              </w:rPr>
              <w:t xml:space="preserve"> (100,000*0.5)/100 per quarter or minimum 10EUR or equivalent</w:t>
            </w:r>
          </w:p>
        </w:tc>
        <w:tc>
          <w:tcPr>
            <w:tcW w:w="1020" w:type="dxa"/>
            <w:tcBorders>
              <w:top w:val="nil"/>
              <w:left w:val="nil"/>
              <w:bottom w:val="single" w:sz="4" w:space="0" w:color="auto"/>
              <w:right w:val="single" w:sz="4" w:space="0" w:color="auto"/>
            </w:tcBorders>
            <w:shd w:val="clear" w:color="000000" w:fill="FFFFFF"/>
          </w:tcPr>
          <w:p w14:paraId="16467F54" w14:textId="02525EAE" w:rsidR="00DA515A" w:rsidRPr="00632A69" w:rsidRDefault="003B47BA"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A466B4" w:rsidRPr="00632A69" w14:paraId="50BA4298"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309F36A5" w14:textId="6489C29E" w:rsidR="00A466B4" w:rsidRDefault="00A466B4"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Swift Charge</w:t>
            </w:r>
          </w:p>
        </w:tc>
        <w:tc>
          <w:tcPr>
            <w:tcW w:w="1262" w:type="dxa"/>
            <w:tcBorders>
              <w:top w:val="nil"/>
              <w:left w:val="nil"/>
              <w:bottom w:val="single" w:sz="4" w:space="0" w:color="auto"/>
              <w:right w:val="single" w:sz="4" w:space="0" w:color="auto"/>
            </w:tcBorders>
            <w:shd w:val="clear" w:color="000000" w:fill="FFFFFF"/>
            <w:noWrap/>
            <w:vAlign w:val="bottom"/>
          </w:tcPr>
          <w:p w14:paraId="67003693" w14:textId="572EB7E4" w:rsidR="00A466B4" w:rsidRDefault="000403C2"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22</w:t>
            </w:r>
            <w:r w:rsidR="00A466B4">
              <w:rPr>
                <w:rFonts w:asciiTheme="minorHAnsi" w:hAnsiTheme="minorHAnsi" w:cstheme="minorHAnsi"/>
                <w:color w:val="000000"/>
                <w:sz w:val="22"/>
                <w:szCs w:val="22"/>
                <w:lang w:val="en-IN" w:eastAsia="en-IN"/>
              </w:rPr>
              <w:t>.</w:t>
            </w:r>
            <w:r>
              <w:rPr>
                <w:rFonts w:asciiTheme="minorHAnsi" w:hAnsiTheme="minorHAnsi" w:cstheme="minorHAnsi"/>
                <w:color w:val="000000"/>
                <w:sz w:val="22"/>
                <w:szCs w:val="22"/>
                <w:lang w:val="en-IN" w:eastAsia="en-IN"/>
              </w:rPr>
              <w:t>50</w:t>
            </w:r>
          </w:p>
        </w:tc>
        <w:tc>
          <w:tcPr>
            <w:tcW w:w="1857" w:type="dxa"/>
            <w:tcBorders>
              <w:top w:val="nil"/>
              <w:left w:val="nil"/>
              <w:bottom w:val="single" w:sz="4" w:space="0" w:color="auto"/>
              <w:right w:val="single" w:sz="4" w:space="0" w:color="auto"/>
            </w:tcBorders>
            <w:shd w:val="clear" w:color="000000" w:fill="FFFFFF"/>
            <w:noWrap/>
            <w:vAlign w:val="bottom"/>
          </w:tcPr>
          <w:p w14:paraId="0E3A8F0E" w14:textId="139608DB" w:rsidR="00A466B4" w:rsidRPr="00632A69" w:rsidRDefault="00A466B4"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565D9699" w14:textId="77777777" w:rsidR="00A466B4" w:rsidRDefault="00A466B4"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15EURO There are equivalent LG Currency Amount</w:t>
            </w:r>
            <w:r w:rsidR="005B464E">
              <w:rPr>
                <w:rFonts w:asciiTheme="minorHAnsi" w:hAnsiTheme="minorHAnsi" w:cstheme="minorHAnsi"/>
                <w:color w:val="000000"/>
                <w:sz w:val="22"/>
                <w:szCs w:val="22"/>
                <w:lang w:val="en-IN" w:eastAsia="en-IN"/>
              </w:rPr>
              <w:t xml:space="preserve"> and LG </w:t>
            </w:r>
            <w:proofErr w:type="gramStart"/>
            <w:r w:rsidR="005B464E">
              <w:rPr>
                <w:rFonts w:asciiTheme="minorHAnsi" w:hAnsiTheme="minorHAnsi" w:cstheme="minorHAnsi"/>
                <w:color w:val="000000"/>
                <w:sz w:val="22"/>
                <w:szCs w:val="22"/>
                <w:lang w:val="en-IN" w:eastAsia="en-IN"/>
              </w:rPr>
              <w:t>Currency</w:t>
            </w:r>
            <w:r>
              <w:rPr>
                <w:rFonts w:asciiTheme="minorHAnsi" w:hAnsiTheme="minorHAnsi" w:cstheme="minorHAnsi"/>
                <w:color w:val="000000"/>
                <w:sz w:val="22"/>
                <w:szCs w:val="22"/>
                <w:lang w:val="en-IN" w:eastAsia="en-IN"/>
              </w:rPr>
              <w:t>.(</w:t>
            </w:r>
            <w:proofErr w:type="gramEnd"/>
            <w:r>
              <w:rPr>
                <w:rFonts w:asciiTheme="minorHAnsi" w:hAnsiTheme="minorHAnsi" w:cstheme="minorHAnsi"/>
                <w:color w:val="000000"/>
                <w:sz w:val="22"/>
                <w:szCs w:val="22"/>
                <w:lang w:val="en-IN" w:eastAsia="en-IN"/>
              </w:rPr>
              <w:t xml:space="preserve"> 15</w:t>
            </w:r>
            <w:r w:rsidR="00BE77FA">
              <w:rPr>
                <w:rFonts w:asciiTheme="minorHAnsi" w:hAnsiTheme="minorHAnsi" w:cstheme="minorHAnsi"/>
                <w:color w:val="000000"/>
                <w:sz w:val="22"/>
                <w:szCs w:val="22"/>
                <w:lang w:val="en-IN" w:eastAsia="en-IN"/>
              </w:rPr>
              <w:t xml:space="preserve"> Euro </w:t>
            </w:r>
            <w:r>
              <w:rPr>
                <w:rFonts w:asciiTheme="minorHAnsi" w:hAnsiTheme="minorHAnsi" w:cstheme="minorHAnsi"/>
                <w:color w:val="000000"/>
                <w:sz w:val="22"/>
                <w:szCs w:val="22"/>
                <w:lang w:val="en-IN" w:eastAsia="en-IN"/>
              </w:rPr>
              <w:t>*Euro Buy rate/</w:t>
            </w:r>
            <w:r w:rsidR="00BE77FA">
              <w:rPr>
                <w:rFonts w:asciiTheme="minorHAnsi" w:hAnsiTheme="minorHAnsi" w:cstheme="minorHAnsi"/>
                <w:color w:val="000000"/>
                <w:sz w:val="22"/>
                <w:szCs w:val="22"/>
                <w:lang w:val="en-IN" w:eastAsia="en-IN"/>
              </w:rPr>
              <w:t>USD Sale rate</w:t>
            </w:r>
            <w:r w:rsidR="000403C2">
              <w:rPr>
                <w:rFonts w:asciiTheme="minorHAnsi" w:hAnsiTheme="minorHAnsi" w:cstheme="minorHAnsi"/>
                <w:color w:val="000000"/>
                <w:sz w:val="22"/>
                <w:szCs w:val="22"/>
                <w:lang w:val="en-IN" w:eastAsia="en-IN"/>
              </w:rPr>
              <w:t>)</w:t>
            </w:r>
          </w:p>
          <w:p w14:paraId="19B67CB3" w14:textId="77777777" w:rsidR="000403C2" w:rsidRDefault="000403C2" w:rsidP="001A2BB3">
            <w:pPr>
              <w:spacing w:line="240" w:lineRule="auto"/>
              <w:jc w:val="both"/>
              <w:rPr>
                <w:rFonts w:asciiTheme="minorHAnsi" w:hAnsiTheme="minorHAnsi" w:cstheme="minorHAnsi"/>
                <w:color w:val="000000"/>
                <w:sz w:val="22"/>
                <w:szCs w:val="22"/>
                <w:lang w:val="en-IN" w:eastAsia="en-IN"/>
              </w:rPr>
            </w:pPr>
          </w:p>
          <w:p w14:paraId="465557F7" w14:textId="4C961B31" w:rsidR="000403C2" w:rsidRPr="00EC35CB" w:rsidRDefault="000403C2" w:rsidP="001A2BB3">
            <w:pPr>
              <w:spacing w:line="240" w:lineRule="auto"/>
              <w:jc w:val="both"/>
              <w:rPr>
                <w:rFonts w:asciiTheme="minorHAnsi" w:hAnsiTheme="minorHAnsi" w:cstheme="minorHAnsi"/>
                <w:b/>
                <w:bCs/>
                <w:color w:val="000000"/>
                <w:sz w:val="22"/>
                <w:szCs w:val="22"/>
                <w:lang w:val="en-IN" w:eastAsia="en-IN"/>
              </w:rPr>
            </w:pPr>
            <w:r w:rsidRPr="00EC35CB">
              <w:rPr>
                <w:rFonts w:asciiTheme="minorHAnsi" w:hAnsiTheme="minorHAnsi" w:cstheme="minorHAnsi"/>
                <w:b/>
                <w:bCs/>
                <w:color w:val="000000"/>
                <w:sz w:val="22"/>
                <w:szCs w:val="22"/>
                <w:lang w:val="en-IN" w:eastAsia="en-IN"/>
              </w:rPr>
              <w:t>15*1.</w:t>
            </w:r>
            <w:proofErr w:type="gramStart"/>
            <w:r w:rsidRPr="00EC35CB">
              <w:rPr>
                <w:rFonts w:asciiTheme="minorHAnsi" w:hAnsiTheme="minorHAnsi" w:cstheme="minorHAnsi"/>
                <w:b/>
                <w:bCs/>
                <w:color w:val="000000"/>
                <w:sz w:val="22"/>
                <w:szCs w:val="22"/>
                <w:lang w:val="en-IN" w:eastAsia="en-IN"/>
              </w:rPr>
              <w:t>5(</w:t>
            </w:r>
            <w:r w:rsidR="00EC35CB" w:rsidRPr="00EC35CB">
              <w:rPr>
                <w:rFonts w:asciiTheme="minorHAnsi" w:hAnsiTheme="minorHAnsi" w:cstheme="minorHAnsi"/>
                <w:b/>
                <w:bCs/>
                <w:color w:val="000000"/>
                <w:sz w:val="22"/>
                <w:szCs w:val="22"/>
                <w:lang w:val="en-IN" w:eastAsia="en-IN"/>
              </w:rPr>
              <w:t xml:space="preserve"> EURO</w:t>
            </w:r>
            <w:proofErr w:type="gramEnd"/>
            <w:r w:rsidR="00EC35CB" w:rsidRPr="00EC35CB">
              <w:rPr>
                <w:rFonts w:asciiTheme="minorHAnsi" w:hAnsiTheme="minorHAnsi" w:cstheme="minorHAnsi"/>
                <w:b/>
                <w:bCs/>
                <w:color w:val="000000"/>
                <w:sz w:val="22"/>
                <w:szCs w:val="22"/>
                <w:lang w:val="en-IN" w:eastAsia="en-IN"/>
              </w:rPr>
              <w:t xml:space="preserve"> to USD Rate)=22.5</w:t>
            </w:r>
          </w:p>
          <w:p w14:paraId="778EC3E8" w14:textId="014CC431" w:rsidR="000403C2" w:rsidRPr="00632A69" w:rsidRDefault="000403C2" w:rsidP="001A2BB3">
            <w:pPr>
              <w:spacing w:line="240" w:lineRule="auto"/>
              <w:jc w:val="both"/>
              <w:rPr>
                <w:rFonts w:asciiTheme="minorHAnsi" w:hAnsiTheme="minorHAnsi" w:cstheme="minorHAnsi"/>
                <w:color w:val="000000"/>
                <w:sz w:val="22"/>
                <w:szCs w:val="22"/>
                <w:lang w:val="en-IN" w:eastAsia="en-IN"/>
              </w:rPr>
            </w:pPr>
          </w:p>
        </w:tc>
        <w:tc>
          <w:tcPr>
            <w:tcW w:w="1020" w:type="dxa"/>
            <w:tcBorders>
              <w:top w:val="nil"/>
              <w:left w:val="nil"/>
              <w:bottom w:val="single" w:sz="4" w:space="0" w:color="auto"/>
              <w:right w:val="single" w:sz="4" w:space="0" w:color="auto"/>
            </w:tcBorders>
            <w:shd w:val="clear" w:color="000000" w:fill="FFFFFF"/>
          </w:tcPr>
          <w:p w14:paraId="3AFE817C" w14:textId="08C51535" w:rsidR="00A466B4" w:rsidRDefault="000403C2"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A466B4" w:rsidRPr="00632A69" w14:paraId="4AA5AC79"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hideMark/>
          </w:tcPr>
          <w:p w14:paraId="00072A6C" w14:textId="2F607920" w:rsidR="00310B88" w:rsidRPr="00632A69" w:rsidRDefault="00310B88"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Postage</w:t>
            </w:r>
          </w:p>
        </w:tc>
        <w:tc>
          <w:tcPr>
            <w:tcW w:w="1262" w:type="dxa"/>
            <w:tcBorders>
              <w:top w:val="nil"/>
              <w:left w:val="nil"/>
              <w:bottom w:val="single" w:sz="4" w:space="0" w:color="auto"/>
              <w:right w:val="single" w:sz="4" w:space="0" w:color="auto"/>
            </w:tcBorders>
            <w:shd w:val="clear" w:color="000000" w:fill="FFFFFF"/>
            <w:noWrap/>
            <w:vAlign w:val="bottom"/>
            <w:hideMark/>
          </w:tcPr>
          <w:p w14:paraId="2DF31BCC" w14:textId="0A0CBF6F" w:rsidR="00310B88" w:rsidRPr="00632A69" w:rsidRDefault="00310B88"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w:t>
            </w:r>
            <w:r w:rsidR="00EC35CB">
              <w:rPr>
                <w:rFonts w:asciiTheme="minorHAnsi" w:hAnsiTheme="minorHAnsi" w:cstheme="minorHAnsi"/>
                <w:color w:val="000000"/>
                <w:sz w:val="22"/>
                <w:szCs w:val="22"/>
                <w:lang w:val="en-IN" w:eastAsia="en-IN"/>
              </w:rPr>
              <w:t>5</w:t>
            </w:r>
            <w:r>
              <w:rPr>
                <w:rFonts w:asciiTheme="minorHAnsi" w:hAnsiTheme="minorHAnsi" w:cstheme="minorHAnsi"/>
                <w:color w:val="000000"/>
                <w:sz w:val="22"/>
                <w:szCs w:val="22"/>
                <w:lang w:val="en-IN" w:eastAsia="en-IN"/>
              </w:rPr>
              <w:t>.00</w:t>
            </w:r>
          </w:p>
        </w:tc>
        <w:tc>
          <w:tcPr>
            <w:tcW w:w="1857" w:type="dxa"/>
            <w:tcBorders>
              <w:top w:val="nil"/>
              <w:left w:val="nil"/>
              <w:bottom w:val="single" w:sz="4" w:space="0" w:color="auto"/>
              <w:right w:val="single" w:sz="4" w:space="0" w:color="auto"/>
            </w:tcBorders>
            <w:shd w:val="clear" w:color="000000" w:fill="FFFFFF"/>
            <w:noWrap/>
            <w:vAlign w:val="bottom"/>
            <w:hideMark/>
          </w:tcPr>
          <w:p w14:paraId="627E1B2E" w14:textId="71C25376" w:rsidR="00310B88" w:rsidRPr="00632A69" w:rsidRDefault="00310B88"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1AE5926C" w14:textId="7AE85B03" w:rsidR="00310B88" w:rsidRPr="00632A69" w:rsidRDefault="00310B88"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Postage, 10EUR these are equivalent to LG currency amount</w:t>
            </w:r>
            <w:r w:rsidR="005B464E">
              <w:rPr>
                <w:rFonts w:asciiTheme="minorHAnsi" w:hAnsiTheme="minorHAnsi" w:cstheme="minorHAnsi"/>
                <w:color w:val="000000"/>
                <w:sz w:val="22"/>
                <w:szCs w:val="22"/>
                <w:lang w:val="en-IN" w:eastAsia="en-IN"/>
              </w:rPr>
              <w:t xml:space="preserve"> and LG currency</w:t>
            </w:r>
            <w:r>
              <w:rPr>
                <w:rFonts w:asciiTheme="minorHAnsi" w:hAnsiTheme="minorHAnsi" w:cstheme="minorHAnsi"/>
                <w:color w:val="000000"/>
                <w:sz w:val="22"/>
                <w:szCs w:val="22"/>
                <w:lang w:val="en-IN" w:eastAsia="en-IN"/>
              </w:rPr>
              <w:t>.</w:t>
            </w:r>
            <w:r w:rsidR="00EC35CB">
              <w:rPr>
                <w:rFonts w:asciiTheme="minorHAnsi" w:hAnsiTheme="minorHAnsi" w:cstheme="minorHAnsi"/>
                <w:color w:val="000000"/>
                <w:sz w:val="22"/>
                <w:szCs w:val="22"/>
                <w:lang w:val="en-IN" w:eastAsia="en-IN"/>
              </w:rPr>
              <w:t xml:space="preserve"> </w:t>
            </w:r>
            <w:r w:rsidR="00EC35CB" w:rsidRPr="00EC35CB">
              <w:rPr>
                <w:rFonts w:asciiTheme="minorHAnsi" w:hAnsiTheme="minorHAnsi" w:cstheme="minorHAnsi"/>
                <w:b/>
                <w:bCs/>
                <w:color w:val="000000"/>
                <w:sz w:val="22"/>
                <w:szCs w:val="22"/>
                <w:lang w:val="en-IN" w:eastAsia="en-IN"/>
              </w:rPr>
              <w:t>(</w:t>
            </w:r>
            <w:r w:rsidR="00EC35CB" w:rsidRPr="00EC35CB">
              <w:rPr>
                <w:rFonts w:asciiTheme="minorHAnsi" w:hAnsiTheme="minorHAnsi" w:cstheme="minorHAnsi"/>
                <w:b/>
                <w:bCs/>
                <w:color w:val="000000"/>
                <w:sz w:val="22"/>
                <w:szCs w:val="22"/>
                <w:lang w:val="en-IN" w:eastAsia="en-IN"/>
              </w:rPr>
              <w:t xml:space="preserve">10*1.5 (EURO TO USD </w:t>
            </w:r>
            <w:proofErr w:type="gramStart"/>
            <w:r w:rsidR="00EC35CB" w:rsidRPr="00EC35CB">
              <w:rPr>
                <w:rFonts w:asciiTheme="minorHAnsi" w:hAnsiTheme="minorHAnsi" w:cstheme="minorHAnsi"/>
                <w:b/>
                <w:bCs/>
                <w:color w:val="000000"/>
                <w:sz w:val="22"/>
                <w:szCs w:val="22"/>
                <w:lang w:val="en-IN" w:eastAsia="en-IN"/>
              </w:rPr>
              <w:t>RATE)=</w:t>
            </w:r>
            <w:proofErr w:type="gramEnd"/>
            <w:r w:rsidR="00EC35CB" w:rsidRPr="00EC35CB">
              <w:rPr>
                <w:rFonts w:asciiTheme="minorHAnsi" w:hAnsiTheme="minorHAnsi" w:cstheme="minorHAnsi"/>
                <w:b/>
                <w:bCs/>
                <w:color w:val="000000"/>
                <w:sz w:val="22"/>
                <w:szCs w:val="22"/>
                <w:lang w:val="en-IN" w:eastAsia="en-IN"/>
              </w:rPr>
              <w:t>15</w:t>
            </w:r>
            <w:r w:rsidR="00EC35CB" w:rsidRPr="00EC35CB">
              <w:rPr>
                <w:rFonts w:asciiTheme="minorHAnsi" w:hAnsiTheme="minorHAnsi" w:cstheme="minorHAnsi"/>
                <w:b/>
                <w:bCs/>
                <w:color w:val="000000"/>
                <w:sz w:val="22"/>
                <w:szCs w:val="22"/>
                <w:lang w:val="en-IN" w:eastAsia="en-IN"/>
              </w:rPr>
              <w:t>)</w:t>
            </w:r>
          </w:p>
        </w:tc>
        <w:tc>
          <w:tcPr>
            <w:tcW w:w="1020" w:type="dxa"/>
            <w:tcBorders>
              <w:top w:val="nil"/>
              <w:left w:val="nil"/>
              <w:bottom w:val="single" w:sz="4" w:space="0" w:color="auto"/>
              <w:right w:val="single" w:sz="4" w:space="0" w:color="auto"/>
            </w:tcBorders>
            <w:shd w:val="clear" w:color="000000" w:fill="FFFFFF"/>
          </w:tcPr>
          <w:p w14:paraId="742F037C" w14:textId="49DA3C66" w:rsidR="00310B88" w:rsidRPr="00632A69" w:rsidRDefault="00310B88"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 </w:t>
            </w:r>
            <w:r w:rsidR="00EC35CB">
              <w:rPr>
                <w:rFonts w:asciiTheme="minorHAnsi" w:hAnsiTheme="minorHAnsi" w:cstheme="minorHAnsi"/>
                <w:color w:val="000000"/>
                <w:sz w:val="22"/>
                <w:szCs w:val="22"/>
                <w:lang w:val="en-IN" w:eastAsia="en-IN"/>
              </w:rPr>
              <w:t>USD</w:t>
            </w:r>
          </w:p>
        </w:tc>
      </w:tr>
      <w:tr w:rsidR="00A466B4" w:rsidRPr="00632A69" w14:paraId="113FA0DA"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50D684AF" w14:textId="704E3380" w:rsidR="00310B88" w:rsidRDefault="00310B88"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Bid Bond LG Stamp Duty</w:t>
            </w:r>
          </w:p>
        </w:tc>
        <w:tc>
          <w:tcPr>
            <w:tcW w:w="1262" w:type="dxa"/>
            <w:tcBorders>
              <w:top w:val="nil"/>
              <w:left w:val="nil"/>
              <w:bottom w:val="single" w:sz="4" w:space="0" w:color="auto"/>
              <w:right w:val="single" w:sz="4" w:space="0" w:color="auto"/>
            </w:tcBorders>
            <w:shd w:val="clear" w:color="000000" w:fill="FFFFFF"/>
            <w:noWrap/>
            <w:vAlign w:val="bottom"/>
          </w:tcPr>
          <w:p w14:paraId="50AD0889" w14:textId="07FAD3D2" w:rsidR="00310B88" w:rsidRPr="00632A69" w:rsidRDefault="00EC35CB"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7</w:t>
            </w:r>
            <w:r w:rsidR="00310B88">
              <w:rPr>
                <w:rFonts w:asciiTheme="minorHAnsi" w:hAnsiTheme="minorHAnsi" w:cstheme="minorHAnsi"/>
                <w:color w:val="000000"/>
                <w:sz w:val="22"/>
                <w:szCs w:val="22"/>
                <w:lang w:val="en-IN" w:eastAsia="en-IN"/>
              </w:rPr>
              <w:t>.</w:t>
            </w:r>
            <w:r>
              <w:rPr>
                <w:rFonts w:asciiTheme="minorHAnsi" w:hAnsiTheme="minorHAnsi" w:cstheme="minorHAnsi"/>
                <w:color w:val="000000"/>
                <w:sz w:val="22"/>
                <w:szCs w:val="22"/>
                <w:lang w:val="en-IN" w:eastAsia="en-IN"/>
              </w:rPr>
              <w:t>69</w:t>
            </w:r>
          </w:p>
        </w:tc>
        <w:tc>
          <w:tcPr>
            <w:tcW w:w="1857" w:type="dxa"/>
            <w:tcBorders>
              <w:top w:val="nil"/>
              <w:left w:val="nil"/>
              <w:bottom w:val="single" w:sz="4" w:space="0" w:color="auto"/>
              <w:right w:val="single" w:sz="4" w:space="0" w:color="auto"/>
            </w:tcBorders>
            <w:shd w:val="clear" w:color="000000" w:fill="FFFFFF"/>
            <w:noWrap/>
            <w:vAlign w:val="bottom"/>
          </w:tcPr>
          <w:p w14:paraId="192D5D3E" w14:textId="2C9CC860" w:rsidR="00310B88" w:rsidRPr="00632A69" w:rsidRDefault="00310B88"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6A39D93F" w14:textId="77777777" w:rsidR="00310B88" w:rsidRDefault="00310B88" w:rsidP="001A2BB3">
            <w:pPr>
              <w:spacing w:line="240" w:lineRule="auto"/>
              <w:jc w:val="both"/>
              <w:rPr>
                <w:rFonts w:asciiTheme="minorHAnsi" w:hAnsiTheme="minorHAnsi" w:cstheme="minorHAnsi"/>
                <w:b/>
                <w:bCs/>
                <w:color w:val="000000"/>
                <w:sz w:val="22"/>
                <w:szCs w:val="22"/>
                <w:lang w:val="en-IN" w:eastAsia="en-IN"/>
              </w:rPr>
            </w:pPr>
            <w:r>
              <w:rPr>
                <w:rFonts w:asciiTheme="minorHAnsi" w:hAnsiTheme="minorHAnsi" w:cstheme="minorHAnsi"/>
                <w:color w:val="000000"/>
                <w:sz w:val="22"/>
                <w:szCs w:val="22"/>
                <w:lang w:val="en-IN" w:eastAsia="en-IN"/>
              </w:rPr>
              <w:t xml:space="preserve">Stamp, these are equivalent to LG </w:t>
            </w:r>
            <w:proofErr w:type="spellStart"/>
            <w:proofErr w:type="gramStart"/>
            <w:r>
              <w:rPr>
                <w:rFonts w:asciiTheme="minorHAnsi" w:hAnsiTheme="minorHAnsi" w:cstheme="minorHAnsi"/>
                <w:color w:val="000000"/>
                <w:sz w:val="22"/>
                <w:szCs w:val="22"/>
                <w:lang w:val="en-IN" w:eastAsia="en-IN"/>
              </w:rPr>
              <w:t>currencyamount</w:t>
            </w:r>
            <w:proofErr w:type="spellEnd"/>
            <w:r>
              <w:rPr>
                <w:rFonts w:asciiTheme="minorHAnsi" w:hAnsiTheme="minorHAnsi" w:cstheme="minorHAnsi"/>
                <w:color w:val="000000"/>
                <w:sz w:val="22"/>
                <w:szCs w:val="22"/>
                <w:lang w:val="en-IN" w:eastAsia="en-IN"/>
              </w:rPr>
              <w:t>.(</w:t>
            </w:r>
            <w:proofErr w:type="gramEnd"/>
            <w:r>
              <w:rPr>
                <w:rFonts w:asciiTheme="minorHAnsi" w:hAnsiTheme="minorHAnsi" w:cstheme="minorHAnsi"/>
                <w:color w:val="000000"/>
                <w:sz w:val="22"/>
                <w:szCs w:val="22"/>
                <w:lang w:val="en-IN" w:eastAsia="en-IN"/>
              </w:rPr>
              <w:t xml:space="preserve"> Customs exchange rate)</w:t>
            </w:r>
            <w:r w:rsidR="00BE77FA">
              <w:rPr>
                <w:rFonts w:asciiTheme="minorHAnsi" w:hAnsiTheme="minorHAnsi" w:cstheme="minorHAnsi"/>
                <w:color w:val="000000"/>
                <w:sz w:val="22"/>
                <w:szCs w:val="22"/>
                <w:lang w:val="en-IN" w:eastAsia="en-IN"/>
              </w:rPr>
              <w:t>(50,000SYP/Buy customs rate</w:t>
            </w:r>
          </w:p>
          <w:p w14:paraId="4AF3EE26" w14:textId="2BDC4132" w:rsidR="00EC35CB" w:rsidRDefault="00EC35CB" w:rsidP="001A2BB3">
            <w:pPr>
              <w:spacing w:line="240" w:lineRule="auto"/>
              <w:jc w:val="both"/>
              <w:rPr>
                <w:rFonts w:asciiTheme="minorHAnsi" w:hAnsiTheme="minorHAnsi" w:cstheme="minorHAnsi"/>
                <w:b/>
                <w:bCs/>
                <w:color w:val="000000"/>
                <w:sz w:val="22"/>
                <w:szCs w:val="22"/>
                <w:lang w:val="en-IN" w:eastAsia="en-IN"/>
              </w:rPr>
            </w:pPr>
            <w:r w:rsidRPr="00EC35CB">
              <w:rPr>
                <w:rFonts w:asciiTheme="minorHAnsi" w:hAnsiTheme="minorHAnsi" w:cstheme="minorHAnsi"/>
                <w:b/>
                <w:bCs/>
                <w:color w:val="000000"/>
                <w:sz w:val="22"/>
                <w:szCs w:val="22"/>
                <w:lang w:val="en-IN" w:eastAsia="en-IN"/>
              </w:rPr>
              <w:t>50000 SYP ON CUSTOM'S RATE IN USD</w:t>
            </w:r>
          </w:p>
          <w:p w14:paraId="7C5ED575" w14:textId="31001C02" w:rsidR="00EC35CB" w:rsidRPr="00EC35CB" w:rsidRDefault="00EC35CB" w:rsidP="001A2BB3">
            <w:pPr>
              <w:spacing w:line="240" w:lineRule="auto"/>
              <w:jc w:val="both"/>
              <w:rPr>
                <w:rFonts w:asciiTheme="minorHAnsi" w:hAnsiTheme="minorHAnsi" w:cstheme="minorHAnsi"/>
                <w:b/>
                <w:bCs/>
                <w:color w:val="000000"/>
                <w:sz w:val="22"/>
                <w:szCs w:val="22"/>
                <w:lang w:val="en-IN" w:eastAsia="en-IN"/>
              </w:rPr>
            </w:pPr>
          </w:p>
        </w:tc>
        <w:tc>
          <w:tcPr>
            <w:tcW w:w="1020" w:type="dxa"/>
            <w:tcBorders>
              <w:top w:val="nil"/>
              <w:left w:val="nil"/>
              <w:bottom w:val="single" w:sz="4" w:space="0" w:color="auto"/>
              <w:right w:val="single" w:sz="4" w:space="0" w:color="auto"/>
            </w:tcBorders>
            <w:shd w:val="clear" w:color="000000" w:fill="FFFFFF"/>
          </w:tcPr>
          <w:p w14:paraId="5D2FE3B6" w14:textId="5AE6A4C2" w:rsidR="00310B88" w:rsidRDefault="00310B88"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EC35CB" w:rsidRPr="00632A69" w14:paraId="25AECA6F"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510A759B" w14:textId="408F2CF1" w:rsidR="00EC35CB" w:rsidRPr="00EC35CB" w:rsidRDefault="00EC35CB" w:rsidP="001A2BB3">
            <w:pPr>
              <w:spacing w:line="240" w:lineRule="auto"/>
              <w:jc w:val="both"/>
              <w:rPr>
                <w:rFonts w:asciiTheme="minorHAnsi" w:hAnsiTheme="minorHAnsi" w:cstheme="minorHAnsi"/>
                <w:color w:val="FF0000"/>
                <w:sz w:val="22"/>
                <w:szCs w:val="22"/>
                <w:lang w:val="en-IN" w:eastAsia="en-IN"/>
              </w:rPr>
            </w:pPr>
            <w:r>
              <w:rPr>
                <w:rFonts w:asciiTheme="minorHAnsi" w:hAnsiTheme="minorHAnsi" w:cstheme="minorHAnsi"/>
                <w:color w:val="000000"/>
                <w:sz w:val="22"/>
                <w:szCs w:val="22"/>
                <w:lang w:val="en-IN" w:eastAsia="en-IN"/>
              </w:rPr>
              <w:t>Tax on stamp duty for Bid Bond</w:t>
            </w:r>
          </w:p>
        </w:tc>
        <w:tc>
          <w:tcPr>
            <w:tcW w:w="1262" w:type="dxa"/>
            <w:tcBorders>
              <w:top w:val="nil"/>
              <w:left w:val="nil"/>
              <w:bottom w:val="single" w:sz="4" w:space="0" w:color="auto"/>
              <w:right w:val="single" w:sz="4" w:space="0" w:color="auto"/>
            </w:tcBorders>
            <w:shd w:val="clear" w:color="000000" w:fill="FFFFFF"/>
            <w:noWrap/>
            <w:vAlign w:val="bottom"/>
          </w:tcPr>
          <w:p w14:paraId="194E8DCF" w14:textId="5551674E" w:rsidR="00EC35CB" w:rsidRPr="00EC35CB" w:rsidRDefault="00EC35CB" w:rsidP="001A2BB3">
            <w:pPr>
              <w:spacing w:line="240" w:lineRule="auto"/>
              <w:jc w:val="right"/>
              <w:rPr>
                <w:rFonts w:asciiTheme="minorHAnsi" w:hAnsiTheme="minorHAnsi" w:cstheme="minorHAnsi"/>
                <w:color w:val="FF0000"/>
                <w:sz w:val="22"/>
                <w:szCs w:val="22"/>
                <w:lang w:val="en-IN" w:eastAsia="en-IN"/>
              </w:rPr>
            </w:pPr>
            <w:r>
              <w:rPr>
                <w:rFonts w:asciiTheme="minorHAnsi" w:hAnsiTheme="minorHAnsi" w:cstheme="minorHAnsi"/>
                <w:color w:val="000000"/>
                <w:sz w:val="22"/>
                <w:szCs w:val="22"/>
                <w:lang w:val="en-IN" w:eastAsia="en-IN"/>
              </w:rPr>
              <w:t>0.38</w:t>
            </w:r>
          </w:p>
        </w:tc>
        <w:tc>
          <w:tcPr>
            <w:tcW w:w="1857" w:type="dxa"/>
            <w:tcBorders>
              <w:top w:val="nil"/>
              <w:left w:val="nil"/>
              <w:bottom w:val="single" w:sz="4" w:space="0" w:color="auto"/>
              <w:right w:val="single" w:sz="4" w:space="0" w:color="auto"/>
            </w:tcBorders>
            <w:shd w:val="clear" w:color="000000" w:fill="FFFFFF"/>
            <w:noWrap/>
            <w:vAlign w:val="bottom"/>
          </w:tcPr>
          <w:p w14:paraId="75A2F126" w14:textId="624EE2FC" w:rsidR="00EC35CB" w:rsidRPr="00EC35CB" w:rsidRDefault="00EC35CB" w:rsidP="001A2BB3">
            <w:pPr>
              <w:spacing w:line="240" w:lineRule="auto"/>
              <w:jc w:val="both"/>
              <w:rPr>
                <w:rFonts w:asciiTheme="minorHAnsi" w:hAnsiTheme="minorHAnsi" w:cstheme="minorHAnsi"/>
                <w:color w:val="FF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05D07823" w14:textId="77777777" w:rsidR="00EC35CB" w:rsidRDefault="00EC35CB"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Bid Bond, these are equivalent to LG currency </w:t>
            </w:r>
            <w:proofErr w:type="gramStart"/>
            <w:r>
              <w:rPr>
                <w:rFonts w:asciiTheme="minorHAnsi" w:hAnsiTheme="minorHAnsi" w:cstheme="minorHAnsi"/>
                <w:color w:val="000000"/>
                <w:sz w:val="22"/>
                <w:szCs w:val="22"/>
                <w:lang w:val="en-IN" w:eastAsia="en-IN"/>
              </w:rPr>
              <w:t>amount.(</w:t>
            </w:r>
            <w:proofErr w:type="gramEnd"/>
            <w:r>
              <w:rPr>
                <w:rFonts w:asciiTheme="minorHAnsi" w:hAnsiTheme="minorHAnsi" w:cstheme="minorHAnsi"/>
                <w:color w:val="000000"/>
                <w:sz w:val="22"/>
                <w:szCs w:val="22"/>
                <w:lang w:val="en-IN" w:eastAsia="en-IN"/>
              </w:rPr>
              <w:t xml:space="preserve"> Flat Amount)</w:t>
            </w:r>
          </w:p>
          <w:p w14:paraId="00F3DEBB" w14:textId="77777777" w:rsidR="00EC35CB" w:rsidRPr="005204E9" w:rsidRDefault="00EC35CB" w:rsidP="00EC35CB">
            <w:pPr>
              <w:spacing w:line="240" w:lineRule="auto"/>
              <w:jc w:val="both"/>
              <w:rPr>
                <w:rFonts w:ascii="Calibri" w:hAnsi="Calibri" w:cs="Calibri"/>
                <w:b/>
                <w:bCs/>
                <w:color w:val="000000"/>
                <w:sz w:val="22"/>
                <w:szCs w:val="22"/>
                <w:lang w:val="en-IN"/>
              </w:rPr>
            </w:pPr>
            <w:r w:rsidRPr="005204E9">
              <w:rPr>
                <w:rFonts w:ascii="Calibri" w:hAnsi="Calibri" w:cs="Calibri"/>
                <w:b/>
                <w:bCs/>
                <w:color w:val="000000"/>
                <w:sz w:val="22"/>
                <w:szCs w:val="22"/>
              </w:rPr>
              <w:t>2500 SYP ON CUSTOM'S RATE IN USD</w:t>
            </w:r>
          </w:p>
          <w:p w14:paraId="070A2C6E" w14:textId="0D3104A3" w:rsidR="00EC35CB" w:rsidRPr="00EC35CB" w:rsidRDefault="00EC35CB" w:rsidP="001A2BB3">
            <w:pPr>
              <w:spacing w:line="240" w:lineRule="auto"/>
              <w:jc w:val="both"/>
              <w:rPr>
                <w:rFonts w:asciiTheme="minorHAnsi" w:hAnsiTheme="minorHAnsi" w:cstheme="minorHAnsi"/>
                <w:color w:val="FF0000"/>
                <w:sz w:val="22"/>
                <w:szCs w:val="22"/>
                <w:lang w:eastAsia="en-IN"/>
              </w:rPr>
            </w:pPr>
          </w:p>
        </w:tc>
        <w:tc>
          <w:tcPr>
            <w:tcW w:w="1020" w:type="dxa"/>
            <w:tcBorders>
              <w:top w:val="nil"/>
              <w:left w:val="nil"/>
              <w:bottom w:val="single" w:sz="4" w:space="0" w:color="auto"/>
              <w:right w:val="single" w:sz="4" w:space="0" w:color="auto"/>
            </w:tcBorders>
            <w:shd w:val="clear" w:color="000000" w:fill="FFFFFF"/>
          </w:tcPr>
          <w:p w14:paraId="2C57218C" w14:textId="0235D794" w:rsidR="00EC35CB" w:rsidRPr="00EC35CB" w:rsidRDefault="00EC35CB" w:rsidP="001A2BB3">
            <w:pPr>
              <w:spacing w:line="240" w:lineRule="auto"/>
              <w:jc w:val="both"/>
              <w:rPr>
                <w:rFonts w:asciiTheme="minorHAnsi" w:hAnsiTheme="minorHAnsi" w:cstheme="minorHAnsi"/>
                <w:color w:val="FF0000"/>
                <w:sz w:val="22"/>
                <w:szCs w:val="22"/>
                <w:lang w:val="en-IN" w:eastAsia="en-IN"/>
              </w:rPr>
            </w:pPr>
            <w:r>
              <w:rPr>
                <w:rFonts w:asciiTheme="minorHAnsi" w:hAnsiTheme="minorHAnsi" w:cstheme="minorHAnsi"/>
                <w:color w:val="000000"/>
                <w:sz w:val="22"/>
                <w:szCs w:val="22"/>
                <w:lang w:val="en-IN" w:eastAsia="en-IN"/>
              </w:rPr>
              <w:t>USD</w:t>
            </w:r>
          </w:p>
        </w:tc>
      </w:tr>
      <w:tr w:rsidR="00EC35CB" w:rsidRPr="00632A69" w14:paraId="576923BE"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3D98BE3F" w14:textId="0B1711F5" w:rsidR="00EC35CB" w:rsidRDefault="00EC35CB"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Martyr stamp</w:t>
            </w:r>
          </w:p>
        </w:tc>
        <w:tc>
          <w:tcPr>
            <w:tcW w:w="1262" w:type="dxa"/>
            <w:tcBorders>
              <w:top w:val="nil"/>
              <w:left w:val="nil"/>
              <w:bottom w:val="single" w:sz="4" w:space="0" w:color="auto"/>
              <w:right w:val="single" w:sz="4" w:space="0" w:color="auto"/>
            </w:tcBorders>
            <w:shd w:val="clear" w:color="000000" w:fill="FFFFFF"/>
            <w:noWrap/>
            <w:vAlign w:val="bottom"/>
          </w:tcPr>
          <w:p w14:paraId="27C73A06" w14:textId="573E8961" w:rsidR="00EC35CB" w:rsidRPr="00632A69" w:rsidRDefault="005204E9"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0</w:t>
            </w:r>
            <w:r w:rsidR="00EC35CB">
              <w:rPr>
                <w:rFonts w:asciiTheme="minorHAnsi" w:hAnsiTheme="minorHAnsi" w:cstheme="minorHAnsi"/>
                <w:color w:val="000000"/>
                <w:sz w:val="22"/>
                <w:szCs w:val="22"/>
                <w:lang w:val="en-IN" w:eastAsia="en-IN"/>
              </w:rPr>
              <w:t>.0</w:t>
            </w:r>
            <w:r>
              <w:rPr>
                <w:rFonts w:asciiTheme="minorHAnsi" w:hAnsiTheme="minorHAnsi" w:cstheme="minorHAnsi"/>
                <w:color w:val="000000"/>
                <w:sz w:val="22"/>
                <w:szCs w:val="22"/>
                <w:lang w:val="en-IN" w:eastAsia="en-IN"/>
              </w:rPr>
              <w:t>3</w:t>
            </w:r>
          </w:p>
        </w:tc>
        <w:tc>
          <w:tcPr>
            <w:tcW w:w="1857" w:type="dxa"/>
            <w:tcBorders>
              <w:top w:val="nil"/>
              <w:left w:val="nil"/>
              <w:bottom w:val="single" w:sz="4" w:space="0" w:color="auto"/>
              <w:right w:val="single" w:sz="4" w:space="0" w:color="auto"/>
            </w:tcBorders>
            <w:shd w:val="clear" w:color="000000" w:fill="FFFFFF"/>
            <w:noWrap/>
            <w:vAlign w:val="bottom"/>
          </w:tcPr>
          <w:p w14:paraId="2109C86E" w14:textId="325F2490" w:rsidR="00EC35CB" w:rsidRPr="00632A69" w:rsidRDefault="00EC35CB"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6A7FB011" w14:textId="77777777" w:rsidR="00EC35CB" w:rsidRDefault="00EC35CB"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Martyr, these are equivalent to LG </w:t>
            </w:r>
            <w:r>
              <w:rPr>
                <w:rFonts w:asciiTheme="minorHAnsi" w:hAnsiTheme="minorHAnsi" w:cstheme="minorHAnsi"/>
                <w:color w:val="000000"/>
                <w:sz w:val="22"/>
                <w:szCs w:val="22"/>
                <w:lang w:val="en-IN" w:eastAsia="en-IN"/>
              </w:rPr>
              <w:lastRenderedPageBreak/>
              <w:t xml:space="preserve">currency </w:t>
            </w:r>
            <w:proofErr w:type="gramStart"/>
            <w:r>
              <w:rPr>
                <w:rFonts w:asciiTheme="minorHAnsi" w:hAnsiTheme="minorHAnsi" w:cstheme="minorHAnsi"/>
                <w:color w:val="000000"/>
                <w:sz w:val="22"/>
                <w:szCs w:val="22"/>
                <w:lang w:val="en-IN" w:eastAsia="en-IN"/>
              </w:rPr>
              <w:t>amount.(</w:t>
            </w:r>
            <w:proofErr w:type="gramEnd"/>
            <w:r>
              <w:rPr>
                <w:rFonts w:asciiTheme="minorHAnsi" w:hAnsiTheme="minorHAnsi" w:cstheme="minorHAnsi"/>
                <w:color w:val="000000"/>
                <w:sz w:val="22"/>
                <w:szCs w:val="22"/>
                <w:lang w:val="en-IN" w:eastAsia="en-IN"/>
              </w:rPr>
              <w:t xml:space="preserve"> Customs exchange rate)</w:t>
            </w:r>
          </w:p>
          <w:p w14:paraId="0F5AEC0C" w14:textId="5DB75607" w:rsidR="005204E9" w:rsidRPr="005204E9" w:rsidRDefault="005204E9" w:rsidP="001A2BB3">
            <w:pPr>
              <w:spacing w:line="240" w:lineRule="auto"/>
              <w:jc w:val="both"/>
              <w:rPr>
                <w:rFonts w:asciiTheme="minorHAnsi" w:hAnsiTheme="minorHAnsi" w:cstheme="minorHAnsi"/>
                <w:b/>
                <w:bCs/>
                <w:color w:val="000000"/>
                <w:sz w:val="22"/>
                <w:szCs w:val="22"/>
                <w:lang w:val="en-IN" w:eastAsia="en-IN"/>
              </w:rPr>
            </w:pPr>
            <w:r w:rsidRPr="005204E9">
              <w:rPr>
                <w:rFonts w:asciiTheme="minorHAnsi" w:hAnsiTheme="minorHAnsi" w:cstheme="minorHAnsi"/>
                <w:b/>
                <w:bCs/>
                <w:color w:val="000000"/>
                <w:sz w:val="22"/>
                <w:szCs w:val="22"/>
                <w:lang w:val="en-IN" w:eastAsia="en-IN"/>
              </w:rPr>
              <w:t>2</w:t>
            </w:r>
            <w:r w:rsidRPr="005204E9">
              <w:rPr>
                <w:rFonts w:asciiTheme="minorHAnsi" w:hAnsiTheme="minorHAnsi" w:cstheme="minorHAnsi"/>
                <w:b/>
                <w:bCs/>
                <w:color w:val="000000"/>
                <w:sz w:val="22"/>
                <w:szCs w:val="22"/>
                <w:lang w:val="en-IN" w:eastAsia="en-IN"/>
              </w:rPr>
              <w:t>00 SYP ON CUSTOM'S RATE IN USD</w:t>
            </w:r>
          </w:p>
        </w:tc>
        <w:tc>
          <w:tcPr>
            <w:tcW w:w="1020" w:type="dxa"/>
            <w:tcBorders>
              <w:top w:val="nil"/>
              <w:left w:val="nil"/>
              <w:bottom w:val="single" w:sz="4" w:space="0" w:color="auto"/>
              <w:right w:val="single" w:sz="4" w:space="0" w:color="auto"/>
            </w:tcBorders>
            <w:shd w:val="clear" w:color="000000" w:fill="FFFFFF"/>
          </w:tcPr>
          <w:p w14:paraId="2E1E31CC" w14:textId="54B1101D" w:rsidR="00EC35CB" w:rsidRDefault="00EC35CB"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lastRenderedPageBreak/>
              <w:t>USD</w:t>
            </w:r>
          </w:p>
        </w:tc>
      </w:tr>
      <w:tr w:rsidR="00EC35CB" w:rsidRPr="00632A69" w14:paraId="528F866E"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778D188C" w14:textId="248ADAD6" w:rsidR="00EC35CB" w:rsidRDefault="00EC35CB"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w:t>
            </w:r>
          </w:p>
        </w:tc>
        <w:tc>
          <w:tcPr>
            <w:tcW w:w="1262" w:type="dxa"/>
            <w:tcBorders>
              <w:top w:val="nil"/>
              <w:left w:val="nil"/>
              <w:bottom w:val="single" w:sz="4" w:space="0" w:color="auto"/>
              <w:right w:val="single" w:sz="4" w:space="0" w:color="auto"/>
            </w:tcBorders>
            <w:shd w:val="clear" w:color="000000" w:fill="FFFFFF"/>
            <w:noWrap/>
            <w:vAlign w:val="bottom"/>
          </w:tcPr>
          <w:p w14:paraId="7AF39B9B" w14:textId="7C61FACD" w:rsidR="00EC35CB" w:rsidRPr="00632A69" w:rsidRDefault="005204E9"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0</w:t>
            </w:r>
            <w:r w:rsidR="00EC35CB">
              <w:rPr>
                <w:rFonts w:asciiTheme="minorHAnsi" w:hAnsiTheme="minorHAnsi" w:cstheme="minorHAnsi"/>
                <w:color w:val="000000"/>
                <w:sz w:val="22"/>
                <w:szCs w:val="22"/>
                <w:lang w:val="en-IN" w:eastAsia="en-IN"/>
              </w:rPr>
              <w:t>.0</w:t>
            </w:r>
            <w:r>
              <w:rPr>
                <w:rFonts w:asciiTheme="minorHAnsi" w:hAnsiTheme="minorHAnsi" w:cstheme="minorHAnsi"/>
                <w:color w:val="000000"/>
                <w:sz w:val="22"/>
                <w:szCs w:val="22"/>
                <w:lang w:val="en-IN" w:eastAsia="en-IN"/>
              </w:rPr>
              <w:t>5</w:t>
            </w:r>
          </w:p>
        </w:tc>
        <w:tc>
          <w:tcPr>
            <w:tcW w:w="1857" w:type="dxa"/>
            <w:tcBorders>
              <w:top w:val="nil"/>
              <w:left w:val="nil"/>
              <w:bottom w:val="single" w:sz="4" w:space="0" w:color="auto"/>
              <w:right w:val="single" w:sz="4" w:space="0" w:color="auto"/>
            </w:tcBorders>
            <w:shd w:val="clear" w:color="000000" w:fill="FFFFFF"/>
            <w:noWrap/>
            <w:vAlign w:val="bottom"/>
          </w:tcPr>
          <w:p w14:paraId="6EA5871C" w14:textId="3EE0B3B7" w:rsidR="00EC35CB" w:rsidRPr="00632A69" w:rsidRDefault="00EC35CB"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78822713" w14:textId="77777777" w:rsidR="00EC35CB" w:rsidRDefault="00EC35CB"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 these are equivalent to LG currency amount.</w:t>
            </w:r>
          </w:p>
          <w:p w14:paraId="5F3D3C79" w14:textId="63875B7C" w:rsidR="005204E9" w:rsidRPr="005204E9" w:rsidRDefault="005204E9" w:rsidP="001A2BB3">
            <w:pPr>
              <w:spacing w:line="240" w:lineRule="auto"/>
              <w:jc w:val="both"/>
              <w:rPr>
                <w:rFonts w:asciiTheme="minorHAnsi" w:hAnsiTheme="minorHAnsi" w:cstheme="minorHAnsi"/>
                <w:b/>
                <w:bCs/>
                <w:color w:val="000000"/>
                <w:sz w:val="22"/>
                <w:szCs w:val="22"/>
                <w:lang w:val="en-IN" w:eastAsia="en-IN"/>
              </w:rPr>
            </w:pPr>
            <w:r>
              <w:rPr>
                <w:rFonts w:asciiTheme="minorHAnsi" w:hAnsiTheme="minorHAnsi" w:cstheme="minorHAnsi"/>
                <w:b/>
                <w:bCs/>
                <w:color w:val="000000"/>
                <w:sz w:val="22"/>
                <w:szCs w:val="22"/>
                <w:lang w:val="en-IN" w:eastAsia="en-IN"/>
              </w:rPr>
              <w:t>3</w:t>
            </w:r>
            <w:r w:rsidRPr="005204E9">
              <w:rPr>
                <w:rFonts w:asciiTheme="minorHAnsi" w:hAnsiTheme="minorHAnsi" w:cstheme="minorHAnsi"/>
                <w:b/>
                <w:bCs/>
                <w:color w:val="000000"/>
                <w:sz w:val="22"/>
                <w:szCs w:val="22"/>
                <w:lang w:val="en-IN" w:eastAsia="en-IN"/>
              </w:rPr>
              <w:t>00 SYP ON CUSTOM'S RATE IN USD</w:t>
            </w:r>
          </w:p>
        </w:tc>
        <w:tc>
          <w:tcPr>
            <w:tcW w:w="1020" w:type="dxa"/>
            <w:tcBorders>
              <w:top w:val="nil"/>
              <w:left w:val="nil"/>
              <w:bottom w:val="single" w:sz="4" w:space="0" w:color="auto"/>
              <w:right w:val="single" w:sz="4" w:space="0" w:color="auto"/>
            </w:tcBorders>
            <w:shd w:val="clear" w:color="000000" w:fill="FFFFFF"/>
          </w:tcPr>
          <w:p w14:paraId="4B45DF2C" w14:textId="401F06DE" w:rsidR="00EC35CB" w:rsidRDefault="00EC35CB"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5204E9" w:rsidRPr="00632A69" w14:paraId="1C6C4527" w14:textId="77777777" w:rsidTr="00D41E6A">
        <w:trPr>
          <w:trHeight w:val="277"/>
        </w:trPr>
        <w:tc>
          <w:tcPr>
            <w:tcW w:w="2263"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72515EE" w14:textId="6B08ED63" w:rsidR="005204E9" w:rsidRDefault="005204E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Rebuild commission on bid bond </w:t>
            </w:r>
          </w:p>
        </w:tc>
        <w:tc>
          <w:tcPr>
            <w:tcW w:w="1262" w:type="dxa"/>
            <w:tcBorders>
              <w:top w:val="single" w:sz="4" w:space="0" w:color="auto"/>
              <w:left w:val="nil"/>
              <w:bottom w:val="single" w:sz="4" w:space="0" w:color="auto"/>
              <w:right w:val="single" w:sz="4" w:space="0" w:color="auto"/>
            </w:tcBorders>
            <w:shd w:val="clear" w:color="000000" w:fill="FFFFFF"/>
            <w:noWrap/>
            <w:vAlign w:val="bottom"/>
          </w:tcPr>
          <w:p w14:paraId="14C741DA" w14:textId="11DFA629" w:rsidR="005204E9" w:rsidRPr="00632A69" w:rsidRDefault="005204E9" w:rsidP="005204E9">
            <w:pPr>
              <w:spacing w:line="240" w:lineRule="auto"/>
              <w:jc w:val="center"/>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0.77</w:t>
            </w:r>
          </w:p>
        </w:tc>
        <w:tc>
          <w:tcPr>
            <w:tcW w:w="1857" w:type="dxa"/>
            <w:tcBorders>
              <w:top w:val="single" w:sz="4" w:space="0" w:color="auto"/>
              <w:left w:val="nil"/>
              <w:bottom w:val="single" w:sz="4" w:space="0" w:color="auto"/>
              <w:right w:val="single" w:sz="4" w:space="0" w:color="auto"/>
            </w:tcBorders>
            <w:shd w:val="clear" w:color="000000" w:fill="FFFFFF"/>
            <w:noWrap/>
            <w:vAlign w:val="bottom"/>
          </w:tcPr>
          <w:p w14:paraId="3B35FB5F" w14:textId="01D067A3" w:rsidR="005204E9" w:rsidRPr="00632A69" w:rsidRDefault="005204E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single" w:sz="4" w:space="0" w:color="auto"/>
              <w:left w:val="nil"/>
              <w:bottom w:val="single" w:sz="4" w:space="0" w:color="auto"/>
              <w:right w:val="single" w:sz="4" w:space="0" w:color="auto"/>
            </w:tcBorders>
            <w:shd w:val="clear" w:color="000000" w:fill="FFFFFF"/>
          </w:tcPr>
          <w:p w14:paraId="42E01CBF" w14:textId="77777777" w:rsidR="005204E9" w:rsidRDefault="005204E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Bid Bond, these are equivalent to LG currency </w:t>
            </w:r>
            <w:proofErr w:type="gramStart"/>
            <w:r>
              <w:rPr>
                <w:rFonts w:asciiTheme="minorHAnsi" w:hAnsiTheme="minorHAnsi" w:cstheme="minorHAnsi"/>
                <w:color w:val="000000"/>
                <w:sz w:val="22"/>
                <w:szCs w:val="22"/>
                <w:lang w:val="en-IN" w:eastAsia="en-IN"/>
              </w:rPr>
              <w:t>amount.(</w:t>
            </w:r>
            <w:proofErr w:type="gramEnd"/>
            <w:r>
              <w:rPr>
                <w:rFonts w:asciiTheme="minorHAnsi" w:hAnsiTheme="minorHAnsi" w:cstheme="minorHAnsi"/>
                <w:color w:val="000000"/>
                <w:sz w:val="22"/>
                <w:szCs w:val="22"/>
                <w:lang w:val="en-IN" w:eastAsia="en-IN"/>
              </w:rPr>
              <w:t xml:space="preserve"> Customs exchange rate)</w:t>
            </w:r>
          </w:p>
          <w:p w14:paraId="20F947AD" w14:textId="6050E639" w:rsidR="005204E9" w:rsidRPr="005204E9" w:rsidRDefault="005204E9" w:rsidP="001A2BB3">
            <w:pPr>
              <w:spacing w:line="240" w:lineRule="auto"/>
              <w:jc w:val="both"/>
              <w:rPr>
                <w:rFonts w:asciiTheme="minorHAnsi" w:hAnsiTheme="minorHAnsi" w:cstheme="minorHAnsi"/>
                <w:b/>
                <w:bCs/>
                <w:color w:val="000000"/>
                <w:sz w:val="22"/>
                <w:szCs w:val="22"/>
                <w:lang w:val="en-IN" w:eastAsia="en-IN"/>
              </w:rPr>
            </w:pPr>
            <w:r w:rsidRPr="005204E9">
              <w:rPr>
                <w:rFonts w:asciiTheme="minorHAnsi" w:hAnsiTheme="minorHAnsi" w:cstheme="minorHAnsi"/>
                <w:b/>
                <w:bCs/>
                <w:color w:val="000000"/>
                <w:sz w:val="22"/>
                <w:szCs w:val="22"/>
                <w:lang w:val="en-IN" w:eastAsia="en-IN"/>
              </w:rPr>
              <w:t>5000 SYP ON CUSTOM'S RATE IN USD</w:t>
            </w:r>
          </w:p>
        </w:tc>
        <w:tc>
          <w:tcPr>
            <w:tcW w:w="1020" w:type="dxa"/>
            <w:tcBorders>
              <w:top w:val="single" w:sz="4" w:space="0" w:color="auto"/>
              <w:left w:val="nil"/>
              <w:bottom w:val="single" w:sz="4" w:space="0" w:color="auto"/>
              <w:right w:val="single" w:sz="4" w:space="0" w:color="auto"/>
            </w:tcBorders>
            <w:shd w:val="clear" w:color="000000" w:fill="FFFFFF"/>
          </w:tcPr>
          <w:p w14:paraId="163F7B5C" w14:textId="5F156E4C" w:rsidR="005204E9" w:rsidRDefault="005204E9"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bl>
    <w:p w14:paraId="51C3F2D3" w14:textId="77777777" w:rsidR="00DA515A" w:rsidRDefault="00DA515A" w:rsidP="00DA515A">
      <w:pPr>
        <w:pStyle w:val="ListParagraph"/>
        <w:spacing w:line="276" w:lineRule="auto"/>
        <w:ind w:left="840"/>
        <w:jc w:val="both"/>
        <w:rPr>
          <w:rFonts w:asciiTheme="minorHAnsi" w:hAnsiTheme="minorHAnsi" w:cstheme="minorHAnsi"/>
          <w:bCs/>
          <w:sz w:val="22"/>
          <w:szCs w:val="22"/>
        </w:rPr>
      </w:pPr>
    </w:p>
    <w:p w14:paraId="0354AED1"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7788678E"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716A0270"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2E29D95E"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7C442993"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2246C3CA"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7F9B9707"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3FCFA39E"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63F430A7"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2AED2A26"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505ACB8A"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066CDACB"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7046D7EB"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7E36A515"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62A24B4B"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3ED2727B"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5BA7586D"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74B75DBA"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6EBBFCC0"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66C02352"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54A0A7D6"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4E70C505" w14:textId="77777777" w:rsidR="004574B8" w:rsidRDefault="004574B8" w:rsidP="00DA515A">
      <w:pPr>
        <w:pStyle w:val="ListParagraph"/>
        <w:spacing w:line="276" w:lineRule="auto"/>
        <w:ind w:left="840"/>
        <w:jc w:val="both"/>
        <w:rPr>
          <w:rFonts w:asciiTheme="minorHAnsi" w:hAnsiTheme="minorHAnsi" w:cstheme="minorHAnsi"/>
          <w:bCs/>
          <w:sz w:val="22"/>
          <w:szCs w:val="22"/>
        </w:rPr>
      </w:pPr>
    </w:p>
    <w:p w14:paraId="30B331B9" w14:textId="77777777" w:rsidR="008E7078" w:rsidRDefault="008E7078" w:rsidP="00DA515A">
      <w:pPr>
        <w:pStyle w:val="ListParagraph"/>
        <w:spacing w:line="276" w:lineRule="auto"/>
        <w:ind w:left="840"/>
        <w:jc w:val="both"/>
        <w:rPr>
          <w:rFonts w:asciiTheme="minorHAnsi" w:hAnsiTheme="minorHAnsi" w:cstheme="minorHAnsi"/>
          <w:bCs/>
          <w:sz w:val="22"/>
          <w:szCs w:val="22"/>
        </w:rPr>
      </w:pPr>
    </w:p>
    <w:tbl>
      <w:tblPr>
        <w:tblStyle w:val="TableGrid"/>
        <w:tblW w:w="0" w:type="auto"/>
        <w:tblInd w:w="840" w:type="dxa"/>
        <w:tblLook w:val="04A0" w:firstRow="1" w:lastRow="0" w:firstColumn="1" w:lastColumn="0" w:noHBand="0" w:noVBand="1"/>
      </w:tblPr>
      <w:tblGrid>
        <w:gridCol w:w="1163"/>
        <w:gridCol w:w="913"/>
        <w:gridCol w:w="1975"/>
        <w:gridCol w:w="810"/>
        <w:gridCol w:w="762"/>
        <w:gridCol w:w="721"/>
        <w:gridCol w:w="828"/>
        <w:gridCol w:w="845"/>
      </w:tblGrid>
      <w:tr w:rsidR="002C15AD" w14:paraId="7AC918EA" w14:textId="77777777" w:rsidTr="002C15AD">
        <w:tc>
          <w:tcPr>
            <w:tcW w:w="1296" w:type="dxa"/>
          </w:tcPr>
          <w:p w14:paraId="189E461A" w14:textId="0A768782" w:rsidR="008E7078" w:rsidRDefault="008E707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lastRenderedPageBreak/>
              <w:t>Commission</w:t>
            </w:r>
          </w:p>
        </w:tc>
        <w:tc>
          <w:tcPr>
            <w:tcW w:w="1261" w:type="dxa"/>
          </w:tcPr>
          <w:p w14:paraId="0AF402E1" w14:textId="5B02B406" w:rsidR="008E7078" w:rsidRDefault="008E707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Currency</w:t>
            </w:r>
          </w:p>
        </w:tc>
        <w:tc>
          <w:tcPr>
            <w:tcW w:w="1224" w:type="dxa"/>
          </w:tcPr>
          <w:p w14:paraId="4E1F2464" w14:textId="0D31369D" w:rsidR="008E7078" w:rsidRDefault="008E707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Amount</w:t>
            </w:r>
          </w:p>
        </w:tc>
        <w:tc>
          <w:tcPr>
            <w:tcW w:w="894" w:type="dxa"/>
          </w:tcPr>
          <w:p w14:paraId="1BC3E214" w14:textId="2B4BACC3" w:rsidR="008E7078" w:rsidRDefault="008E707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Custom rate</w:t>
            </w:r>
          </w:p>
        </w:tc>
        <w:tc>
          <w:tcPr>
            <w:tcW w:w="840" w:type="dxa"/>
          </w:tcPr>
          <w:p w14:paraId="44C4D343" w14:textId="0017FF0E" w:rsidR="008E7078" w:rsidRDefault="008E707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Official rate</w:t>
            </w:r>
          </w:p>
        </w:tc>
        <w:tc>
          <w:tcPr>
            <w:tcW w:w="792" w:type="dxa"/>
          </w:tcPr>
          <w:p w14:paraId="4DE97B72" w14:textId="73A6AB23"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Period</w:t>
            </w:r>
          </w:p>
        </w:tc>
        <w:tc>
          <w:tcPr>
            <w:tcW w:w="915" w:type="dxa"/>
          </w:tcPr>
          <w:p w14:paraId="1131908B" w14:textId="53FDAE92"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Quarter</w:t>
            </w:r>
          </w:p>
        </w:tc>
        <w:tc>
          <w:tcPr>
            <w:tcW w:w="795" w:type="dxa"/>
          </w:tcPr>
          <w:p w14:paraId="3582ECF4" w14:textId="1D0501D2"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Total Comm</w:t>
            </w:r>
          </w:p>
        </w:tc>
      </w:tr>
      <w:tr w:rsidR="002C15AD" w14:paraId="56A6AB7F" w14:textId="77777777" w:rsidTr="002C15AD">
        <w:tc>
          <w:tcPr>
            <w:tcW w:w="1296" w:type="dxa"/>
          </w:tcPr>
          <w:p w14:paraId="0FCDC5C4" w14:textId="3461D1A3"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LG Amount</w:t>
            </w:r>
          </w:p>
        </w:tc>
        <w:tc>
          <w:tcPr>
            <w:tcW w:w="1261" w:type="dxa"/>
          </w:tcPr>
          <w:p w14:paraId="6428B450" w14:textId="196AFC2E"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USD</w:t>
            </w:r>
          </w:p>
        </w:tc>
        <w:tc>
          <w:tcPr>
            <w:tcW w:w="1224" w:type="dxa"/>
          </w:tcPr>
          <w:p w14:paraId="089A3F2D" w14:textId="60A63318"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100,000.00</w:t>
            </w:r>
          </w:p>
        </w:tc>
        <w:tc>
          <w:tcPr>
            <w:tcW w:w="894" w:type="dxa"/>
          </w:tcPr>
          <w:p w14:paraId="20765A38" w14:textId="13D0937D"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6500</w:t>
            </w:r>
          </w:p>
        </w:tc>
        <w:tc>
          <w:tcPr>
            <w:tcW w:w="840" w:type="dxa"/>
          </w:tcPr>
          <w:p w14:paraId="776FEB02" w14:textId="6087F180"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12600</w:t>
            </w:r>
          </w:p>
        </w:tc>
        <w:tc>
          <w:tcPr>
            <w:tcW w:w="792" w:type="dxa"/>
          </w:tcPr>
          <w:p w14:paraId="1B97B5AC" w14:textId="2122CA58"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6 M</w:t>
            </w:r>
          </w:p>
        </w:tc>
        <w:tc>
          <w:tcPr>
            <w:tcW w:w="915" w:type="dxa"/>
          </w:tcPr>
          <w:p w14:paraId="26214A66" w14:textId="4EB94392"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2</w:t>
            </w:r>
          </w:p>
        </w:tc>
        <w:tc>
          <w:tcPr>
            <w:tcW w:w="795" w:type="dxa"/>
          </w:tcPr>
          <w:p w14:paraId="662FE665"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r>
      <w:tr w:rsidR="002C15AD" w14:paraId="23502A44" w14:textId="77777777" w:rsidTr="002C15AD">
        <w:tc>
          <w:tcPr>
            <w:tcW w:w="1296" w:type="dxa"/>
          </w:tcPr>
          <w:p w14:paraId="530E1C2D" w14:textId="608ED1C2" w:rsidR="008E7078" w:rsidRDefault="002C15AD" w:rsidP="00DA515A">
            <w:pPr>
              <w:pStyle w:val="ListParagraph"/>
              <w:spacing w:line="276" w:lineRule="auto"/>
              <w:ind w:left="0"/>
              <w:jc w:val="both"/>
              <w:rPr>
                <w:rFonts w:asciiTheme="minorHAnsi" w:hAnsiTheme="minorHAnsi" w:cstheme="minorHAnsi"/>
                <w:bCs/>
                <w:sz w:val="22"/>
                <w:szCs w:val="22"/>
              </w:rPr>
            </w:pPr>
            <w:r w:rsidRPr="002C15AD">
              <w:rPr>
                <w:rFonts w:asciiTheme="minorHAnsi" w:hAnsiTheme="minorHAnsi" w:cstheme="minorHAnsi"/>
                <w:bCs/>
                <w:sz w:val="22"/>
                <w:szCs w:val="22"/>
              </w:rPr>
              <w:t>0.5% OF LG AMOUNT</w:t>
            </w:r>
          </w:p>
        </w:tc>
        <w:tc>
          <w:tcPr>
            <w:tcW w:w="1261" w:type="dxa"/>
          </w:tcPr>
          <w:p w14:paraId="5F5BB98C" w14:textId="4B8AAC84"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USD</w:t>
            </w:r>
          </w:p>
        </w:tc>
        <w:tc>
          <w:tcPr>
            <w:tcW w:w="1224" w:type="dxa"/>
          </w:tcPr>
          <w:p w14:paraId="5CEA0979" w14:textId="7D408333"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500.00</w:t>
            </w:r>
            <w:r w:rsidRPr="002C15AD">
              <w:rPr>
                <w:rFonts w:asciiTheme="minorHAnsi" w:hAnsiTheme="minorHAnsi" w:cstheme="minorHAnsi"/>
                <w:b/>
                <w:sz w:val="22"/>
                <w:szCs w:val="22"/>
              </w:rPr>
              <w:t>(100,000*0.5%)</w:t>
            </w:r>
          </w:p>
        </w:tc>
        <w:tc>
          <w:tcPr>
            <w:tcW w:w="894" w:type="dxa"/>
          </w:tcPr>
          <w:p w14:paraId="197A4A17"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840" w:type="dxa"/>
          </w:tcPr>
          <w:p w14:paraId="037913C0"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2" w:type="dxa"/>
          </w:tcPr>
          <w:p w14:paraId="56F7537D"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915" w:type="dxa"/>
          </w:tcPr>
          <w:p w14:paraId="694AB8BA" w14:textId="05CA411A"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2</w:t>
            </w:r>
          </w:p>
        </w:tc>
        <w:tc>
          <w:tcPr>
            <w:tcW w:w="795" w:type="dxa"/>
          </w:tcPr>
          <w:p w14:paraId="729D9AFF" w14:textId="466CE383"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1000.00</w:t>
            </w:r>
          </w:p>
        </w:tc>
      </w:tr>
      <w:tr w:rsidR="002C15AD" w14:paraId="200BC628" w14:textId="77777777" w:rsidTr="002C15AD">
        <w:tc>
          <w:tcPr>
            <w:tcW w:w="1296" w:type="dxa"/>
          </w:tcPr>
          <w:p w14:paraId="55722F78" w14:textId="6061B921"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15 Euro</w:t>
            </w:r>
          </w:p>
        </w:tc>
        <w:tc>
          <w:tcPr>
            <w:tcW w:w="1261" w:type="dxa"/>
          </w:tcPr>
          <w:p w14:paraId="1893F459" w14:textId="6188EBA2"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USD</w:t>
            </w:r>
          </w:p>
        </w:tc>
        <w:tc>
          <w:tcPr>
            <w:tcW w:w="1224" w:type="dxa"/>
          </w:tcPr>
          <w:p w14:paraId="7F11C76E" w14:textId="3BE2545B"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 xml:space="preserve">22.50 </w:t>
            </w:r>
            <w:r w:rsidRPr="002C15AD">
              <w:rPr>
                <w:rFonts w:asciiTheme="minorHAnsi" w:hAnsiTheme="minorHAnsi" w:cstheme="minorHAnsi"/>
                <w:b/>
                <w:sz w:val="22"/>
                <w:szCs w:val="22"/>
              </w:rPr>
              <w:t>(</w:t>
            </w:r>
            <w:r w:rsidRPr="002C15AD">
              <w:rPr>
                <w:rFonts w:asciiTheme="minorHAnsi" w:hAnsiTheme="minorHAnsi" w:cstheme="minorHAnsi"/>
                <w:b/>
                <w:sz w:val="22"/>
                <w:szCs w:val="22"/>
              </w:rPr>
              <w:t>15*1.5 (EURO TO USD RATE)</w:t>
            </w:r>
          </w:p>
        </w:tc>
        <w:tc>
          <w:tcPr>
            <w:tcW w:w="894" w:type="dxa"/>
          </w:tcPr>
          <w:p w14:paraId="681CC3A4"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840" w:type="dxa"/>
          </w:tcPr>
          <w:p w14:paraId="328A4E02"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2" w:type="dxa"/>
          </w:tcPr>
          <w:p w14:paraId="7EDF7DFC"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915" w:type="dxa"/>
          </w:tcPr>
          <w:p w14:paraId="5EF135E4"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5" w:type="dxa"/>
          </w:tcPr>
          <w:p w14:paraId="66AD43B8" w14:textId="6B64A35F"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22.5</w:t>
            </w:r>
          </w:p>
        </w:tc>
      </w:tr>
      <w:tr w:rsidR="002C15AD" w14:paraId="0850A520" w14:textId="77777777" w:rsidTr="002C15AD">
        <w:tc>
          <w:tcPr>
            <w:tcW w:w="1296" w:type="dxa"/>
          </w:tcPr>
          <w:p w14:paraId="7EBDBDFA" w14:textId="33D74679"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10 Euro</w:t>
            </w:r>
          </w:p>
        </w:tc>
        <w:tc>
          <w:tcPr>
            <w:tcW w:w="1261" w:type="dxa"/>
          </w:tcPr>
          <w:p w14:paraId="502E0AAB" w14:textId="0AC13EAE"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USD</w:t>
            </w:r>
          </w:p>
        </w:tc>
        <w:tc>
          <w:tcPr>
            <w:tcW w:w="1224" w:type="dxa"/>
          </w:tcPr>
          <w:p w14:paraId="115C1CDD" w14:textId="6757A934"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 xml:space="preserve">15.00 </w:t>
            </w:r>
            <w:r w:rsidRPr="002C15AD">
              <w:rPr>
                <w:rFonts w:asciiTheme="minorHAnsi" w:hAnsiTheme="minorHAnsi" w:cstheme="minorHAnsi"/>
                <w:b/>
                <w:sz w:val="22"/>
                <w:szCs w:val="22"/>
              </w:rPr>
              <w:t>(</w:t>
            </w:r>
            <w:r w:rsidRPr="002C15AD">
              <w:rPr>
                <w:rFonts w:asciiTheme="minorHAnsi" w:hAnsiTheme="minorHAnsi" w:cstheme="minorHAnsi"/>
                <w:b/>
                <w:sz w:val="22"/>
                <w:szCs w:val="22"/>
              </w:rPr>
              <w:t>10*1.5 (EURO TO USD RATE)</w:t>
            </w:r>
          </w:p>
        </w:tc>
        <w:tc>
          <w:tcPr>
            <w:tcW w:w="894" w:type="dxa"/>
          </w:tcPr>
          <w:p w14:paraId="15CBFC7D"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840" w:type="dxa"/>
          </w:tcPr>
          <w:p w14:paraId="4DA215B6"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2" w:type="dxa"/>
          </w:tcPr>
          <w:p w14:paraId="5E27B9D6"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915" w:type="dxa"/>
          </w:tcPr>
          <w:p w14:paraId="351134F6"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5" w:type="dxa"/>
          </w:tcPr>
          <w:p w14:paraId="7029A29F" w14:textId="45B7491F"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15.00</w:t>
            </w:r>
          </w:p>
        </w:tc>
      </w:tr>
      <w:tr w:rsidR="002C15AD" w14:paraId="27B793FC" w14:textId="77777777" w:rsidTr="002C15AD">
        <w:tc>
          <w:tcPr>
            <w:tcW w:w="1296" w:type="dxa"/>
          </w:tcPr>
          <w:p w14:paraId="18DB7DBE" w14:textId="639373DB" w:rsidR="008E7078" w:rsidRDefault="002C15AD" w:rsidP="00DA515A">
            <w:pPr>
              <w:pStyle w:val="ListParagraph"/>
              <w:spacing w:line="276" w:lineRule="auto"/>
              <w:ind w:left="0"/>
              <w:jc w:val="both"/>
              <w:rPr>
                <w:rFonts w:asciiTheme="minorHAnsi" w:hAnsiTheme="minorHAnsi" w:cstheme="minorHAnsi"/>
                <w:bCs/>
                <w:sz w:val="22"/>
                <w:szCs w:val="22"/>
              </w:rPr>
            </w:pPr>
            <w:r w:rsidRPr="002C15AD">
              <w:rPr>
                <w:rFonts w:asciiTheme="minorHAnsi" w:hAnsiTheme="minorHAnsi" w:cstheme="minorHAnsi"/>
                <w:bCs/>
                <w:sz w:val="22"/>
                <w:szCs w:val="22"/>
              </w:rPr>
              <w:t>50000 SYP ON CUSTOM'S RATE IN USD</w:t>
            </w:r>
          </w:p>
        </w:tc>
        <w:tc>
          <w:tcPr>
            <w:tcW w:w="1261" w:type="dxa"/>
          </w:tcPr>
          <w:p w14:paraId="37738F95" w14:textId="31B656D0"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USD</w:t>
            </w:r>
          </w:p>
        </w:tc>
        <w:tc>
          <w:tcPr>
            <w:tcW w:w="1224" w:type="dxa"/>
          </w:tcPr>
          <w:p w14:paraId="67580B63" w14:textId="17B130E8"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7.69</w:t>
            </w:r>
            <w:r w:rsidRPr="002C15AD">
              <w:rPr>
                <w:rFonts w:asciiTheme="minorHAnsi" w:hAnsiTheme="minorHAnsi" w:cstheme="minorHAnsi"/>
                <w:b/>
                <w:sz w:val="22"/>
                <w:szCs w:val="22"/>
              </w:rPr>
              <w:t xml:space="preserve"> (50000/6500)</w:t>
            </w:r>
          </w:p>
        </w:tc>
        <w:tc>
          <w:tcPr>
            <w:tcW w:w="894" w:type="dxa"/>
          </w:tcPr>
          <w:p w14:paraId="37B9C103"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840" w:type="dxa"/>
          </w:tcPr>
          <w:p w14:paraId="6C2E6714"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2" w:type="dxa"/>
          </w:tcPr>
          <w:p w14:paraId="4B35660C"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915" w:type="dxa"/>
          </w:tcPr>
          <w:p w14:paraId="5A98B6E5"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5" w:type="dxa"/>
          </w:tcPr>
          <w:p w14:paraId="2FAD558B" w14:textId="65346AAF"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7.69</w:t>
            </w:r>
          </w:p>
        </w:tc>
      </w:tr>
      <w:tr w:rsidR="002C15AD" w14:paraId="14EB9E63" w14:textId="77777777" w:rsidTr="002C15AD">
        <w:tc>
          <w:tcPr>
            <w:tcW w:w="1296" w:type="dxa"/>
          </w:tcPr>
          <w:p w14:paraId="48B4DFE5" w14:textId="385DD9C2"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25000 SYP</w:t>
            </w:r>
          </w:p>
        </w:tc>
        <w:tc>
          <w:tcPr>
            <w:tcW w:w="1261" w:type="dxa"/>
          </w:tcPr>
          <w:p w14:paraId="5DFE3A9E" w14:textId="2DE63527"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USD</w:t>
            </w:r>
          </w:p>
        </w:tc>
        <w:tc>
          <w:tcPr>
            <w:tcW w:w="1224" w:type="dxa"/>
          </w:tcPr>
          <w:p w14:paraId="7D1BA4D9" w14:textId="7E85770E"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 xml:space="preserve">0.38 </w:t>
            </w:r>
            <w:proofErr w:type="gramStart"/>
            <w:r w:rsidRPr="002C15AD">
              <w:rPr>
                <w:rFonts w:asciiTheme="minorHAnsi" w:hAnsiTheme="minorHAnsi" w:cstheme="minorHAnsi"/>
                <w:b/>
                <w:sz w:val="22"/>
                <w:szCs w:val="22"/>
              </w:rPr>
              <w:t>( 2500</w:t>
            </w:r>
            <w:proofErr w:type="gramEnd"/>
            <w:r w:rsidRPr="002C15AD">
              <w:rPr>
                <w:rFonts w:asciiTheme="minorHAnsi" w:hAnsiTheme="minorHAnsi" w:cstheme="minorHAnsi"/>
                <w:b/>
                <w:sz w:val="22"/>
                <w:szCs w:val="22"/>
              </w:rPr>
              <w:t>/6500)</w:t>
            </w:r>
          </w:p>
        </w:tc>
        <w:tc>
          <w:tcPr>
            <w:tcW w:w="894" w:type="dxa"/>
          </w:tcPr>
          <w:p w14:paraId="289016CA"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840" w:type="dxa"/>
          </w:tcPr>
          <w:p w14:paraId="3AC703E6"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2" w:type="dxa"/>
          </w:tcPr>
          <w:p w14:paraId="7FED5116"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915" w:type="dxa"/>
          </w:tcPr>
          <w:p w14:paraId="4E4CC495"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5" w:type="dxa"/>
          </w:tcPr>
          <w:p w14:paraId="721E7140" w14:textId="6901BFFA" w:rsidR="008E7078" w:rsidRDefault="002C15AD"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0.38</w:t>
            </w:r>
          </w:p>
        </w:tc>
      </w:tr>
      <w:tr w:rsidR="002C15AD" w14:paraId="62FC9A67" w14:textId="77777777" w:rsidTr="002C15AD">
        <w:tc>
          <w:tcPr>
            <w:tcW w:w="1296" w:type="dxa"/>
          </w:tcPr>
          <w:p w14:paraId="2E27F270" w14:textId="30F7CFFC" w:rsidR="008E7078" w:rsidRDefault="004574B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200 SYP</w:t>
            </w:r>
          </w:p>
        </w:tc>
        <w:tc>
          <w:tcPr>
            <w:tcW w:w="1261" w:type="dxa"/>
          </w:tcPr>
          <w:p w14:paraId="4D8C8E8D" w14:textId="13C07B69" w:rsidR="008E7078" w:rsidRDefault="004574B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USD</w:t>
            </w:r>
          </w:p>
        </w:tc>
        <w:tc>
          <w:tcPr>
            <w:tcW w:w="1224" w:type="dxa"/>
          </w:tcPr>
          <w:p w14:paraId="2445853A" w14:textId="297EAC38" w:rsidR="008E7078" w:rsidRDefault="004574B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 xml:space="preserve">0.03 </w:t>
            </w:r>
            <w:r w:rsidRPr="004574B8">
              <w:rPr>
                <w:rFonts w:asciiTheme="minorHAnsi" w:hAnsiTheme="minorHAnsi" w:cstheme="minorHAnsi"/>
                <w:b/>
                <w:sz w:val="22"/>
                <w:szCs w:val="22"/>
              </w:rPr>
              <w:t>(200/6500)</w:t>
            </w:r>
          </w:p>
        </w:tc>
        <w:tc>
          <w:tcPr>
            <w:tcW w:w="894" w:type="dxa"/>
          </w:tcPr>
          <w:p w14:paraId="1A14B8EC"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840" w:type="dxa"/>
          </w:tcPr>
          <w:p w14:paraId="2806E7B7"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2" w:type="dxa"/>
          </w:tcPr>
          <w:p w14:paraId="2BF410E1"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915" w:type="dxa"/>
          </w:tcPr>
          <w:p w14:paraId="4D384075"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5" w:type="dxa"/>
          </w:tcPr>
          <w:p w14:paraId="020DB59B" w14:textId="2DA87E27" w:rsidR="008E7078" w:rsidRDefault="004574B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0.03</w:t>
            </w:r>
          </w:p>
        </w:tc>
      </w:tr>
      <w:tr w:rsidR="002C15AD" w14:paraId="4FED22E7" w14:textId="77777777" w:rsidTr="002C15AD">
        <w:tc>
          <w:tcPr>
            <w:tcW w:w="1296" w:type="dxa"/>
          </w:tcPr>
          <w:p w14:paraId="0FBC49E0" w14:textId="7ABAF792" w:rsidR="008E7078" w:rsidRDefault="004574B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300 SYP</w:t>
            </w:r>
          </w:p>
        </w:tc>
        <w:tc>
          <w:tcPr>
            <w:tcW w:w="1261" w:type="dxa"/>
          </w:tcPr>
          <w:p w14:paraId="456AC26F" w14:textId="1FA2A10E" w:rsidR="008E7078" w:rsidRDefault="004574B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USD</w:t>
            </w:r>
          </w:p>
        </w:tc>
        <w:tc>
          <w:tcPr>
            <w:tcW w:w="1224" w:type="dxa"/>
          </w:tcPr>
          <w:p w14:paraId="2BB1EEAC" w14:textId="26E0432D" w:rsidR="008E7078" w:rsidRDefault="004574B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 xml:space="preserve">0.05 </w:t>
            </w:r>
            <w:r w:rsidRPr="004574B8">
              <w:rPr>
                <w:rFonts w:asciiTheme="minorHAnsi" w:hAnsiTheme="minorHAnsi" w:cstheme="minorHAnsi"/>
                <w:b/>
                <w:sz w:val="22"/>
                <w:szCs w:val="22"/>
              </w:rPr>
              <w:t>(300/6500)</w:t>
            </w:r>
          </w:p>
        </w:tc>
        <w:tc>
          <w:tcPr>
            <w:tcW w:w="894" w:type="dxa"/>
          </w:tcPr>
          <w:p w14:paraId="641E07DC"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840" w:type="dxa"/>
          </w:tcPr>
          <w:p w14:paraId="6F2078C8"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2" w:type="dxa"/>
          </w:tcPr>
          <w:p w14:paraId="4BC68625"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915" w:type="dxa"/>
          </w:tcPr>
          <w:p w14:paraId="1A150C17"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5" w:type="dxa"/>
          </w:tcPr>
          <w:p w14:paraId="347D8F3F" w14:textId="08901D13" w:rsidR="008E7078" w:rsidRDefault="004574B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0.05</w:t>
            </w:r>
          </w:p>
        </w:tc>
      </w:tr>
      <w:tr w:rsidR="002C15AD" w14:paraId="48B9F64D" w14:textId="77777777" w:rsidTr="002C15AD">
        <w:tc>
          <w:tcPr>
            <w:tcW w:w="1296" w:type="dxa"/>
          </w:tcPr>
          <w:p w14:paraId="5760C88A" w14:textId="5AC55587" w:rsidR="008E7078" w:rsidRDefault="004574B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5000 SYP</w:t>
            </w:r>
          </w:p>
        </w:tc>
        <w:tc>
          <w:tcPr>
            <w:tcW w:w="1261" w:type="dxa"/>
          </w:tcPr>
          <w:p w14:paraId="36FA410E" w14:textId="41E8E054" w:rsidR="008E7078" w:rsidRDefault="004574B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USD</w:t>
            </w:r>
          </w:p>
        </w:tc>
        <w:tc>
          <w:tcPr>
            <w:tcW w:w="1224" w:type="dxa"/>
          </w:tcPr>
          <w:p w14:paraId="399E97A5" w14:textId="19C6A148" w:rsidR="008E7078" w:rsidRDefault="004574B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 xml:space="preserve">0.77 </w:t>
            </w:r>
            <w:r w:rsidRPr="004574B8">
              <w:rPr>
                <w:rFonts w:asciiTheme="minorHAnsi" w:hAnsiTheme="minorHAnsi" w:cstheme="minorHAnsi"/>
                <w:b/>
                <w:sz w:val="22"/>
                <w:szCs w:val="22"/>
              </w:rPr>
              <w:t>(5000/6500)</w:t>
            </w:r>
          </w:p>
        </w:tc>
        <w:tc>
          <w:tcPr>
            <w:tcW w:w="894" w:type="dxa"/>
          </w:tcPr>
          <w:p w14:paraId="142C5B74"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840" w:type="dxa"/>
          </w:tcPr>
          <w:p w14:paraId="04BD21B3"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2" w:type="dxa"/>
          </w:tcPr>
          <w:p w14:paraId="66C2781D"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915" w:type="dxa"/>
          </w:tcPr>
          <w:p w14:paraId="4D86D131" w14:textId="77777777" w:rsidR="008E7078" w:rsidRDefault="008E7078" w:rsidP="00DA515A">
            <w:pPr>
              <w:pStyle w:val="ListParagraph"/>
              <w:spacing w:line="276" w:lineRule="auto"/>
              <w:ind w:left="0"/>
              <w:jc w:val="both"/>
              <w:rPr>
                <w:rFonts w:asciiTheme="minorHAnsi" w:hAnsiTheme="minorHAnsi" w:cstheme="minorHAnsi"/>
                <w:bCs/>
                <w:sz w:val="22"/>
                <w:szCs w:val="22"/>
              </w:rPr>
            </w:pPr>
          </w:p>
        </w:tc>
        <w:tc>
          <w:tcPr>
            <w:tcW w:w="795" w:type="dxa"/>
          </w:tcPr>
          <w:p w14:paraId="48142AC7" w14:textId="641AA6AA" w:rsidR="008E7078" w:rsidRDefault="004574B8" w:rsidP="00DA515A">
            <w:pPr>
              <w:pStyle w:val="ListParagraph"/>
              <w:spacing w:line="276" w:lineRule="auto"/>
              <w:ind w:left="0"/>
              <w:jc w:val="both"/>
              <w:rPr>
                <w:rFonts w:asciiTheme="minorHAnsi" w:hAnsiTheme="minorHAnsi" w:cstheme="minorHAnsi"/>
                <w:bCs/>
                <w:sz w:val="22"/>
                <w:szCs w:val="22"/>
              </w:rPr>
            </w:pPr>
            <w:r>
              <w:rPr>
                <w:rFonts w:asciiTheme="minorHAnsi" w:hAnsiTheme="minorHAnsi" w:cstheme="minorHAnsi"/>
                <w:bCs/>
                <w:sz w:val="22"/>
                <w:szCs w:val="22"/>
              </w:rPr>
              <w:t>0.77</w:t>
            </w:r>
          </w:p>
        </w:tc>
      </w:tr>
    </w:tbl>
    <w:p w14:paraId="112CAFB2" w14:textId="77777777" w:rsidR="008E7078" w:rsidRPr="00632A69" w:rsidRDefault="008E7078" w:rsidP="00DA515A">
      <w:pPr>
        <w:pStyle w:val="ListParagraph"/>
        <w:spacing w:line="276" w:lineRule="auto"/>
        <w:ind w:left="840"/>
        <w:jc w:val="both"/>
        <w:rPr>
          <w:rFonts w:asciiTheme="minorHAnsi" w:hAnsiTheme="minorHAnsi" w:cstheme="minorHAnsi"/>
          <w:bCs/>
          <w:sz w:val="22"/>
          <w:szCs w:val="22"/>
        </w:rPr>
      </w:pPr>
    </w:p>
    <w:p w14:paraId="705B6FC0" w14:textId="77777777" w:rsidR="00DA515A" w:rsidRDefault="00DA515A" w:rsidP="00632A69">
      <w:pPr>
        <w:spacing w:line="276" w:lineRule="auto"/>
        <w:ind w:left="420"/>
        <w:jc w:val="both"/>
        <w:rPr>
          <w:rFonts w:asciiTheme="minorHAnsi" w:hAnsiTheme="minorHAnsi" w:cstheme="minorHAnsi"/>
          <w:b/>
          <w:sz w:val="22"/>
          <w:szCs w:val="22"/>
        </w:rPr>
      </w:pPr>
    </w:p>
    <w:p w14:paraId="0F689AFB" w14:textId="77777777" w:rsidR="000F546D" w:rsidRDefault="000F546D" w:rsidP="00632A69">
      <w:pPr>
        <w:spacing w:line="276" w:lineRule="auto"/>
        <w:ind w:left="420"/>
        <w:jc w:val="both"/>
        <w:rPr>
          <w:rFonts w:asciiTheme="minorHAnsi" w:hAnsiTheme="minorHAnsi" w:cstheme="minorHAnsi"/>
          <w:b/>
          <w:sz w:val="22"/>
          <w:szCs w:val="22"/>
        </w:rPr>
      </w:pPr>
    </w:p>
    <w:p w14:paraId="493524C5" w14:textId="77777777" w:rsidR="004574B8" w:rsidRDefault="004574B8" w:rsidP="00632A69">
      <w:pPr>
        <w:spacing w:line="276" w:lineRule="auto"/>
        <w:ind w:left="420"/>
        <w:jc w:val="both"/>
        <w:rPr>
          <w:rFonts w:asciiTheme="minorHAnsi" w:hAnsiTheme="minorHAnsi" w:cstheme="minorHAnsi"/>
          <w:b/>
          <w:sz w:val="22"/>
          <w:szCs w:val="22"/>
        </w:rPr>
      </w:pPr>
    </w:p>
    <w:p w14:paraId="54ABFCAE" w14:textId="77777777" w:rsidR="004574B8" w:rsidRDefault="004574B8" w:rsidP="00632A69">
      <w:pPr>
        <w:spacing w:line="276" w:lineRule="auto"/>
        <w:ind w:left="420"/>
        <w:jc w:val="both"/>
        <w:rPr>
          <w:rFonts w:asciiTheme="minorHAnsi" w:hAnsiTheme="minorHAnsi" w:cstheme="minorHAnsi"/>
          <w:b/>
          <w:sz w:val="22"/>
          <w:szCs w:val="22"/>
        </w:rPr>
      </w:pPr>
    </w:p>
    <w:p w14:paraId="4DD66C94" w14:textId="226FFAFE" w:rsidR="004574B8" w:rsidRDefault="004574B8" w:rsidP="004574B8">
      <w:pPr>
        <w:spacing w:line="276" w:lineRule="auto"/>
        <w:ind w:left="420"/>
        <w:jc w:val="both"/>
        <w:rPr>
          <w:rFonts w:asciiTheme="minorHAnsi" w:hAnsiTheme="minorHAnsi" w:cstheme="minorHAnsi"/>
          <w:b/>
          <w:sz w:val="22"/>
          <w:szCs w:val="22"/>
        </w:rPr>
      </w:pPr>
      <w:r>
        <w:rPr>
          <w:rFonts w:asciiTheme="minorHAnsi" w:hAnsiTheme="minorHAnsi" w:cstheme="minorHAnsi"/>
          <w:b/>
          <w:sz w:val="22"/>
          <w:szCs w:val="22"/>
          <w:lang w:val="en-IN"/>
        </w:rPr>
        <w:t>2.</w:t>
      </w:r>
      <w:proofErr w:type="gramStart"/>
      <w:r>
        <w:rPr>
          <w:rFonts w:asciiTheme="minorHAnsi" w:hAnsiTheme="minorHAnsi" w:cstheme="minorHAnsi"/>
          <w:b/>
          <w:sz w:val="22"/>
          <w:szCs w:val="22"/>
          <w:lang w:val="en-IN"/>
        </w:rPr>
        <w:t>Performance :</w:t>
      </w:r>
      <w:proofErr w:type="gramEnd"/>
      <w:r>
        <w:rPr>
          <w:rFonts w:asciiTheme="minorHAnsi" w:hAnsiTheme="minorHAnsi" w:cstheme="minorHAnsi"/>
          <w:b/>
          <w:sz w:val="22"/>
          <w:szCs w:val="22"/>
          <w:lang w:val="en-IN"/>
        </w:rPr>
        <w:t>-</w:t>
      </w:r>
    </w:p>
    <w:p w14:paraId="27EA6F66" w14:textId="77777777" w:rsidR="004574B8" w:rsidRDefault="004574B8" w:rsidP="00632A69">
      <w:pPr>
        <w:spacing w:line="276" w:lineRule="auto"/>
        <w:ind w:left="420"/>
        <w:jc w:val="both"/>
        <w:rPr>
          <w:rFonts w:asciiTheme="minorHAnsi" w:hAnsiTheme="minorHAnsi" w:cstheme="minorHAnsi"/>
          <w:b/>
          <w:sz w:val="22"/>
          <w:szCs w:val="22"/>
        </w:rPr>
      </w:pPr>
    </w:p>
    <w:p w14:paraId="59729229" w14:textId="77777777" w:rsidR="004574B8" w:rsidRDefault="004574B8" w:rsidP="00632A69">
      <w:pPr>
        <w:spacing w:line="276" w:lineRule="auto"/>
        <w:ind w:left="420"/>
        <w:jc w:val="both"/>
        <w:rPr>
          <w:rFonts w:asciiTheme="minorHAnsi" w:hAnsiTheme="minorHAnsi" w:cstheme="minorHAnsi"/>
          <w:b/>
          <w:sz w:val="22"/>
          <w:szCs w:val="22"/>
        </w:rPr>
      </w:pPr>
    </w:p>
    <w:p w14:paraId="0411487D" w14:textId="77777777" w:rsidR="004574B8" w:rsidRDefault="004574B8" w:rsidP="00632A69">
      <w:pPr>
        <w:spacing w:line="276" w:lineRule="auto"/>
        <w:ind w:left="420"/>
        <w:jc w:val="both"/>
        <w:rPr>
          <w:rFonts w:asciiTheme="minorHAnsi" w:hAnsiTheme="minorHAnsi" w:cstheme="minorHAnsi"/>
          <w:b/>
          <w:sz w:val="22"/>
          <w:szCs w:val="22"/>
        </w:rPr>
      </w:pPr>
    </w:p>
    <w:p w14:paraId="48C1B581" w14:textId="77777777" w:rsidR="004574B8" w:rsidRDefault="004574B8" w:rsidP="00632A69">
      <w:pPr>
        <w:spacing w:line="276" w:lineRule="auto"/>
        <w:ind w:left="420"/>
        <w:jc w:val="both"/>
        <w:rPr>
          <w:rFonts w:asciiTheme="minorHAnsi" w:hAnsiTheme="minorHAnsi" w:cstheme="minorHAnsi"/>
          <w:b/>
          <w:sz w:val="22"/>
          <w:szCs w:val="22"/>
        </w:rPr>
      </w:pPr>
    </w:p>
    <w:p w14:paraId="68AFB1B8" w14:textId="77777777" w:rsidR="004574B8" w:rsidRDefault="004574B8" w:rsidP="00632A69">
      <w:pPr>
        <w:spacing w:line="276" w:lineRule="auto"/>
        <w:ind w:left="420"/>
        <w:jc w:val="both"/>
        <w:rPr>
          <w:rFonts w:asciiTheme="minorHAnsi" w:hAnsiTheme="minorHAnsi" w:cstheme="minorHAnsi"/>
          <w:b/>
          <w:sz w:val="22"/>
          <w:szCs w:val="22"/>
        </w:rPr>
      </w:pPr>
    </w:p>
    <w:p w14:paraId="714EEB4B" w14:textId="77777777" w:rsidR="004574B8" w:rsidRDefault="004574B8" w:rsidP="00632A69">
      <w:pPr>
        <w:spacing w:line="276" w:lineRule="auto"/>
        <w:ind w:left="420"/>
        <w:jc w:val="both"/>
        <w:rPr>
          <w:rFonts w:asciiTheme="minorHAnsi" w:hAnsiTheme="minorHAnsi" w:cstheme="minorHAnsi"/>
          <w:b/>
          <w:sz w:val="22"/>
          <w:szCs w:val="22"/>
        </w:rPr>
      </w:pPr>
    </w:p>
    <w:p w14:paraId="190E54F2" w14:textId="77777777" w:rsidR="004574B8" w:rsidRDefault="004574B8" w:rsidP="00632A69">
      <w:pPr>
        <w:spacing w:line="276" w:lineRule="auto"/>
        <w:ind w:left="420"/>
        <w:jc w:val="both"/>
        <w:rPr>
          <w:rFonts w:asciiTheme="minorHAnsi" w:hAnsiTheme="minorHAnsi" w:cstheme="minorHAnsi"/>
          <w:b/>
          <w:sz w:val="22"/>
          <w:szCs w:val="22"/>
        </w:rPr>
      </w:pPr>
    </w:p>
    <w:p w14:paraId="208CB1E5" w14:textId="77777777" w:rsidR="000F546D" w:rsidRDefault="000F546D" w:rsidP="000F546D">
      <w:pPr>
        <w:spacing w:line="276" w:lineRule="auto"/>
        <w:ind w:left="420"/>
        <w:jc w:val="both"/>
        <w:rPr>
          <w:rFonts w:asciiTheme="minorHAnsi" w:hAnsiTheme="minorHAnsi" w:cstheme="minorHAnsi"/>
          <w:b/>
          <w:sz w:val="22"/>
          <w:szCs w:val="22"/>
          <w:lang w:val="en-IN"/>
        </w:rPr>
      </w:pPr>
    </w:p>
    <w:p w14:paraId="30D6328C" w14:textId="465D16AE" w:rsidR="000F546D" w:rsidRDefault="000F546D" w:rsidP="000F546D">
      <w:pPr>
        <w:spacing w:line="276" w:lineRule="auto"/>
        <w:ind w:left="420"/>
        <w:jc w:val="both"/>
        <w:rPr>
          <w:rFonts w:asciiTheme="minorHAnsi" w:hAnsiTheme="minorHAnsi" w:cstheme="minorHAnsi"/>
          <w:b/>
          <w:sz w:val="22"/>
          <w:szCs w:val="22"/>
          <w:lang w:val="en-IN"/>
        </w:rPr>
      </w:pPr>
    </w:p>
    <w:tbl>
      <w:tblPr>
        <w:tblpPr w:leftFromText="180" w:rightFromText="180" w:vertAnchor="text" w:horzAnchor="page" w:tblpX="2280" w:tblpYSpec="bottom"/>
        <w:tblW w:w="8857" w:type="dxa"/>
        <w:tblLook w:val="04A0" w:firstRow="1" w:lastRow="0" w:firstColumn="1" w:lastColumn="0" w:noHBand="0" w:noVBand="1"/>
      </w:tblPr>
      <w:tblGrid>
        <w:gridCol w:w="2263"/>
        <w:gridCol w:w="1262"/>
        <w:gridCol w:w="1857"/>
        <w:gridCol w:w="2455"/>
        <w:gridCol w:w="1020"/>
      </w:tblGrid>
      <w:tr w:rsidR="000F546D" w:rsidRPr="00632A69" w14:paraId="418AD937" w14:textId="77777777" w:rsidTr="001A2BB3">
        <w:trPr>
          <w:trHeight w:val="253"/>
        </w:trPr>
        <w:tc>
          <w:tcPr>
            <w:tcW w:w="2263" w:type="dxa"/>
            <w:tcBorders>
              <w:top w:val="single" w:sz="4" w:space="0" w:color="auto"/>
              <w:left w:val="single" w:sz="4" w:space="0" w:color="auto"/>
              <w:bottom w:val="single" w:sz="4" w:space="0" w:color="auto"/>
              <w:right w:val="single" w:sz="4" w:space="0" w:color="auto"/>
            </w:tcBorders>
            <w:shd w:val="solid" w:color="9CC2E5" w:themeColor="accent1" w:themeTint="99" w:fill="2E74B5" w:themeFill="accent1" w:themeFillShade="BF"/>
            <w:noWrap/>
          </w:tcPr>
          <w:p w14:paraId="3F9B3879"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lastRenderedPageBreak/>
              <w:t>Accounts Head</w:t>
            </w:r>
          </w:p>
        </w:tc>
        <w:tc>
          <w:tcPr>
            <w:tcW w:w="1262"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40D249E8"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Amount</w:t>
            </w:r>
          </w:p>
        </w:tc>
        <w:tc>
          <w:tcPr>
            <w:tcW w:w="1857"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5E6A1BDA"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Flag</w:t>
            </w:r>
          </w:p>
        </w:tc>
        <w:tc>
          <w:tcPr>
            <w:tcW w:w="2455"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tcPr>
          <w:p w14:paraId="27BB5A7B"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Remarks</w:t>
            </w:r>
          </w:p>
          <w:p w14:paraId="598AE3D1"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p>
        </w:tc>
        <w:tc>
          <w:tcPr>
            <w:tcW w:w="1020"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tcPr>
          <w:p w14:paraId="4052BF8A"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Currency</w:t>
            </w:r>
          </w:p>
        </w:tc>
      </w:tr>
      <w:tr w:rsidR="000F546D" w:rsidRPr="00632A69" w14:paraId="6CBEAFB7" w14:textId="77777777" w:rsidTr="001A2BB3">
        <w:trPr>
          <w:trHeight w:val="396"/>
        </w:trPr>
        <w:tc>
          <w:tcPr>
            <w:tcW w:w="226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6BBE2C8"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Principal Bank</w:t>
            </w:r>
            <w:r w:rsidRPr="00632A69">
              <w:rPr>
                <w:rFonts w:asciiTheme="minorHAnsi" w:hAnsiTheme="minorHAnsi" w:cstheme="minorHAnsi"/>
                <w:color w:val="000000"/>
                <w:sz w:val="22"/>
                <w:szCs w:val="22"/>
                <w:lang w:val="en-IN" w:eastAsia="en-IN"/>
              </w:rPr>
              <w:t xml:space="preserve"> Liability</w:t>
            </w:r>
          </w:p>
        </w:tc>
        <w:tc>
          <w:tcPr>
            <w:tcW w:w="1262" w:type="dxa"/>
            <w:tcBorders>
              <w:top w:val="single" w:sz="4" w:space="0" w:color="auto"/>
              <w:left w:val="nil"/>
              <w:bottom w:val="single" w:sz="4" w:space="0" w:color="auto"/>
              <w:right w:val="single" w:sz="4" w:space="0" w:color="auto"/>
            </w:tcBorders>
            <w:shd w:val="clear" w:color="000000" w:fill="FFFFFF"/>
            <w:noWrap/>
            <w:vAlign w:val="bottom"/>
            <w:hideMark/>
          </w:tcPr>
          <w:p w14:paraId="70F7D74A" w14:textId="77777777" w:rsidR="000F546D" w:rsidRPr="00632A69" w:rsidRDefault="000F546D" w:rsidP="001A2BB3">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857" w:type="dxa"/>
            <w:tcBorders>
              <w:top w:val="single" w:sz="4" w:space="0" w:color="auto"/>
              <w:left w:val="nil"/>
              <w:bottom w:val="single" w:sz="4" w:space="0" w:color="auto"/>
              <w:right w:val="single" w:sz="4" w:space="0" w:color="auto"/>
            </w:tcBorders>
            <w:shd w:val="clear" w:color="000000" w:fill="FFFFFF"/>
            <w:noWrap/>
            <w:vAlign w:val="bottom"/>
            <w:hideMark/>
          </w:tcPr>
          <w:p w14:paraId="6F0B1A68"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2455" w:type="dxa"/>
            <w:tcBorders>
              <w:top w:val="single" w:sz="4" w:space="0" w:color="auto"/>
              <w:left w:val="nil"/>
              <w:bottom w:val="single" w:sz="4" w:space="0" w:color="auto"/>
              <w:right w:val="single" w:sz="4" w:space="0" w:color="auto"/>
            </w:tcBorders>
            <w:shd w:val="clear" w:color="000000" w:fill="FFFFFF"/>
          </w:tcPr>
          <w:p w14:paraId="1800F09C"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Liability</w:t>
            </w:r>
          </w:p>
        </w:tc>
        <w:tc>
          <w:tcPr>
            <w:tcW w:w="1020" w:type="dxa"/>
            <w:tcBorders>
              <w:top w:val="single" w:sz="4" w:space="0" w:color="auto"/>
              <w:left w:val="nil"/>
              <w:bottom w:val="single" w:sz="4" w:space="0" w:color="auto"/>
              <w:right w:val="single" w:sz="4" w:space="0" w:color="auto"/>
            </w:tcBorders>
            <w:shd w:val="clear" w:color="000000" w:fill="FFFFFF"/>
          </w:tcPr>
          <w:p w14:paraId="771B48A4"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rsidRPr="00632A69" w14:paraId="173C4F69" w14:textId="77777777" w:rsidTr="001A2BB3">
        <w:trPr>
          <w:trHeight w:val="307"/>
        </w:trPr>
        <w:tc>
          <w:tcPr>
            <w:tcW w:w="2263" w:type="dxa"/>
            <w:tcBorders>
              <w:top w:val="nil"/>
              <w:left w:val="single" w:sz="4" w:space="0" w:color="auto"/>
              <w:bottom w:val="single" w:sz="4" w:space="0" w:color="auto"/>
              <w:right w:val="single" w:sz="4" w:space="0" w:color="auto"/>
            </w:tcBorders>
            <w:shd w:val="clear" w:color="000000" w:fill="FFFFFF"/>
            <w:noWrap/>
            <w:hideMark/>
          </w:tcPr>
          <w:p w14:paraId="6A67EE4C" w14:textId="77777777" w:rsidR="000F546D" w:rsidRPr="00632A69" w:rsidRDefault="000F546D" w:rsidP="001A2BB3">
            <w:pPr>
              <w:spacing w:line="240" w:lineRule="auto"/>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Beneficiary</w:t>
            </w:r>
            <w:r w:rsidRPr="00632A69">
              <w:rPr>
                <w:rFonts w:asciiTheme="minorHAnsi" w:hAnsiTheme="minorHAnsi" w:cstheme="minorHAnsi"/>
                <w:color w:val="000000"/>
                <w:sz w:val="22"/>
                <w:szCs w:val="22"/>
                <w:lang w:val="en-IN" w:eastAsia="en-IN"/>
              </w:rPr>
              <w:t xml:space="preserve"> </w:t>
            </w:r>
            <w:r>
              <w:rPr>
                <w:rFonts w:asciiTheme="minorHAnsi" w:hAnsiTheme="minorHAnsi" w:cstheme="minorHAnsi"/>
                <w:color w:val="000000"/>
                <w:sz w:val="22"/>
                <w:szCs w:val="22"/>
                <w:lang w:val="en-IN" w:eastAsia="en-IN"/>
              </w:rPr>
              <w:t>Liability</w:t>
            </w:r>
          </w:p>
          <w:p w14:paraId="302DCC53" w14:textId="77777777" w:rsidR="000F546D" w:rsidRPr="00632A69" w:rsidRDefault="000F546D" w:rsidP="001A2BB3">
            <w:pPr>
              <w:spacing w:line="240" w:lineRule="auto"/>
              <w:rPr>
                <w:rFonts w:asciiTheme="minorHAnsi" w:hAnsiTheme="minorHAnsi" w:cstheme="minorHAnsi"/>
                <w:color w:val="000000"/>
                <w:sz w:val="22"/>
                <w:szCs w:val="22"/>
                <w:lang w:val="en-IN" w:eastAsia="en-IN"/>
              </w:rPr>
            </w:pPr>
          </w:p>
        </w:tc>
        <w:tc>
          <w:tcPr>
            <w:tcW w:w="1262" w:type="dxa"/>
            <w:tcBorders>
              <w:top w:val="nil"/>
              <w:left w:val="nil"/>
              <w:bottom w:val="single" w:sz="4" w:space="0" w:color="auto"/>
              <w:right w:val="single" w:sz="4" w:space="0" w:color="auto"/>
            </w:tcBorders>
            <w:shd w:val="clear" w:color="000000" w:fill="FFFFFF"/>
            <w:noWrap/>
            <w:hideMark/>
          </w:tcPr>
          <w:p w14:paraId="68046983" w14:textId="77777777" w:rsidR="000F546D" w:rsidRPr="00632A69" w:rsidRDefault="000F546D" w:rsidP="001A2BB3">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857" w:type="dxa"/>
            <w:tcBorders>
              <w:top w:val="nil"/>
              <w:left w:val="nil"/>
              <w:bottom w:val="single" w:sz="4" w:space="0" w:color="auto"/>
              <w:right w:val="single" w:sz="4" w:space="0" w:color="auto"/>
            </w:tcBorders>
            <w:shd w:val="clear" w:color="000000" w:fill="FFFFFF"/>
            <w:noWrap/>
            <w:hideMark/>
          </w:tcPr>
          <w:p w14:paraId="0C50ACDF" w14:textId="77777777" w:rsidR="000F546D" w:rsidRPr="00632A69" w:rsidRDefault="000F546D" w:rsidP="001A2BB3">
            <w:pPr>
              <w:spacing w:line="240" w:lineRule="auto"/>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0E04982B" w14:textId="77777777" w:rsidR="000F546D" w:rsidRPr="00632A69" w:rsidRDefault="000F546D" w:rsidP="001A2BB3">
            <w:pPr>
              <w:spacing w:line="240" w:lineRule="auto"/>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Liability</w:t>
            </w:r>
          </w:p>
        </w:tc>
        <w:tc>
          <w:tcPr>
            <w:tcW w:w="1020" w:type="dxa"/>
            <w:tcBorders>
              <w:top w:val="nil"/>
              <w:left w:val="nil"/>
              <w:bottom w:val="single" w:sz="4" w:space="0" w:color="auto"/>
              <w:right w:val="single" w:sz="4" w:space="0" w:color="auto"/>
            </w:tcBorders>
            <w:shd w:val="clear" w:color="000000" w:fill="FFFFFF"/>
          </w:tcPr>
          <w:p w14:paraId="614E6317" w14:textId="77777777" w:rsidR="000F546D" w:rsidRPr="00632A69" w:rsidRDefault="000F546D" w:rsidP="001A2BB3">
            <w:pPr>
              <w:spacing w:line="240" w:lineRule="auto"/>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rsidRPr="00632A69" w14:paraId="067E914F"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hideMark/>
          </w:tcPr>
          <w:p w14:paraId="7FBF31C1"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Intermediary bank Account</w:t>
            </w:r>
          </w:p>
        </w:tc>
        <w:tc>
          <w:tcPr>
            <w:tcW w:w="1262" w:type="dxa"/>
            <w:tcBorders>
              <w:top w:val="nil"/>
              <w:left w:val="nil"/>
              <w:bottom w:val="single" w:sz="4" w:space="0" w:color="auto"/>
              <w:right w:val="single" w:sz="4" w:space="0" w:color="auto"/>
            </w:tcBorders>
            <w:shd w:val="clear" w:color="000000" w:fill="FFFFFF"/>
            <w:noWrap/>
            <w:vAlign w:val="bottom"/>
            <w:hideMark/>
          </w:tcPr>
          <w:p w14:paraId="64E4A54F" w14:textId="2CAE8200" w:rsidR="000F546D" w:rsidRPr="00632A69" w:rsidRDefault="009C1A91"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1227</w:t>
            </w:r>
            <w:r w:rsidR="000F546D">
              <w:rPr>
                <w:rFonts w:asciiTheme="minorHAnsi" w:hAnsiTheme="minorHAnsi" w:cstheme="minorHAnsi"/>
                <w:color w:val="000000"/>
                <w:sz w:val="22"/>
                <w:szCs w:val="22"/>
                <w:lang w:val="en-IN" w:eastAsia="en-IN"/>
              </w:rPr>
              <w:t>.</w:t>
            </w:r>
            <w:r>
              <w:rPr>
                <w:rFonts w:asciiTheme="minorHAnsi" w:hAnsiTheme="minorHAnsi" w:cstheme="minorHAnsi"/>
                <w:color w:val="000000"/>
                <w:sz w:val="22"/>
                <w:szCs w:val="22"/>
                <w:lang w:val="en-IN" w:eastAsia="en-IN"/>
              </w:rPr>
              <w:t>6</w:t>
            </w:r>
            <w:r w:rsidR="000F546D">
              <w:rPr>
                <w:rFonts w:asciiTheme="minorHAnsi" w:hAnsiTheme="minorHAnsi" w:cstheme="minorHAnsi"/>
                <w:color w:val="000000"/>
                <w:sz w:val="22"/>
                <w:szCs w:val="22"/>
                <w:lang w:val="en-IN" w:eastAsia="en-IN"/>
              </w:rPr>
              <w:t>0</w:t>
            </w:r>
          </w:p>
        </w:tc>
        <w:tc>
          <w:tcPr>
            <w:tcW w:w="1857" w:type="dxa"/>
            <w:tcBorders>
              <w:top w:val="nil"/>
              <w:left w:val="nil"/>
              <w:bottom w:val="single" w:sz="4" w:space="0" w:color="auto"/>
              <w:right w:val="single" w:sz="4" w:space="0" w:color="auto"/>
            </w:tcBorders>
            <w:shd w:val="clear" w:color="000000" w:fill="FFFFFF"/>
            <w:noWrap/>
            <w:vAlign w:val="bottom"/>
            <w:hideMark/>
          </w:tcPr>
          <w:p w14:paraId="32A6ACA1"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2455" w:type="dxa"/>
            <w:tcBorders>
              <w:top w:val="nil"/>
              <w:left w:val="nil"/>
              <w:bottom w:val="single" w:sz="4" w:space="0" w:color="auto"/>
              <w:right w:val="single" w:sz="4" w:space="0" w:color="auto"/>
            </w:tcBorders>
            <w:shd w:val="clear" w:color="000000" w:fill="FFFFFF"/>
          </w:tcPr>
          <w:p w14:paraId="3F3969AA"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It is Deferred charges (In A </w:t>
            </w:r>
          </w:p>
        </w:tc>
        <w:tc>
          <w:tcPr>
            <w:tcW w:w="1020" w:type="dxa"/>
            <w:tcBorders>
              <w:top w:val="nil"/>
              <w:left w:val="nil"/>
              <w:bottom w:val="single" w:sz="4" w:space="0" w:color="auto"/>
              <w:right w:val="single" w:sz="4" w:space="0" w:color="auto"/>
            </w:tcBorders>
            <w:shd w:val="clear" w:color="000000" w:fill="FFFFFF"/>
          </w:tcPr>
          <w:p w14:paraId="18977C0C"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rsidRPr="00632A69" w14:paraId="66E55B6B"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hideMark/>
          </w:tcPr>
          <w:p w14:paraId="409938F9"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LG Commission</w:t>
            </w:r>
          </w:p>
        </w:tc>
        <w:tc>
          <w:tcPr>
            <w:tcW w:w="1262" w:type="dxa"/>
            <w:tcBorders>
              <w:top w:val="nil"/>
              <w:left w:val="nil"/>
              <w:bottom w:val="single" w:sz="4" w:space="0" w:color="auto"/>
              <w:right w:val="single" w:sz="4" w:space="0" w:color="auto"/>
            </w:tcBorders>
            <w:shd w:val="clear" w:color="000000" w:fill="FFFFFF"/>
            <w:noWrap/>
            <w:vAlign w:val="bottom"/>
            <w:hideMark/>
          </w:tcPr>
          <w:p w14:paraId="512B87EA" w14:textId="77777777" w:rsidR="000F546D" w:rsidRPr="00632A69" w:rsidRDefault="000F546D"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500.00</w:t>
            </w:r>
          </w:p>
        </w:tc>
        <w:tc>
          <w:tcPr>
            <w:tcW w:w="1857" w:type="dxa"/>
            <w:tcBorders>
              <w:top w:val="nil"/>
              <w:left w:val="nil"/>
              <w:bottom w:val="single" w:sz="4" w:space="0" w:color="auto"/>
              <w:right w:val="single" w:sz="4" w:space="0" w:color="auto"/>
            </w:tcBorders>
            <w:shd w:val="clear" w:color="000000" w:fill="FFFFFF"/>
            <w:noWrap/>
            <w:vAlign w:val="bottom"/>
            <w:hideMark/>
          </w:tcPr>
          <w:p w14:paraId="0E0A0596"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3184FC59"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Charges</w:t>
            </w:r>
            <w:r>
              <w:rPr>
                <w:rFonts w:asciiTheme="minorHAnsi" w:hAnsiTheme="minorHAnsi" w:cstheme="minorHAnsi"/>
                <w:color w:val="000000"/>
                <w:sz w:val="22"/>
                <w:szCs w:val="22"/>
                <w:lang w:val="en-IN" w:eastAsia="en-IN"/>
              </w:rPr>
              <w:t xml:space="preserve"> (100,000*0.5)/100 per quarter or minimum 10EUR or equivalent</w:t>
            </w:r>
          </w:p>
        </w:tc>
        <w:tc>
          <w:tcPr>
            <w:tcW w:w="1020" w:type="dxa"/>
            <w:tcBorders>
              <w:top w:val="nil"/>
              <w:left w:val="nil"/>
              <w:bottom w:val="single" w:sz="4" w:space="0" w:color="auto"/>
              <w:right w:val="single" w:sz="4" w:space="0" w:color="auto"/>
            </w:tcBorders>
            <w:shd w:val="clear" w:color="000000" w:fill="FFFFFF"/>
          </w:tcPr>
          <w:p w14:paraId="55D1A64A"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14:paraId="2154F379"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07F0FF5A"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Swift Charge</w:t>
            </w:r>
          </w:p>
        </w:tc>
        <w:tc>
          <w:tcPr>
            <w:tcW w:w="1262" w:type="dxa"/>
            <w:tcBorders>
              <w:top w:val="nil"/>
              <w:left w:val="nil"/>
              <w:bottom w:val="single" w:sz="4" w:space="0" w:color="auto"/>
              <w:right w:val="single" w:sz="4" w:space="0" w:color="auto"/>
            </w:tcBorders>
            <w:shd w:val="clear" w:color="000000" w:fill="FFFFFF"/>
            <w:noWrap/>
            <w:vAlign w:val="bottom"/>
          </w:tcPr>
          <w:p w14:paraId="4380CD40" w14:textId="04A5AE04" w:rsidR="000F546D" w:rsidRDefault="009C1A91"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22</w:t>
            </w:r>
            <w:r w:rsidR="000F546D">
              <w:rPr>
                <w:rFonts w:asciiTheme="minorHAnsi" w:hAnsiTheme="minorHAnsi" w:cstheme="minorHAnsi"/>
                <w:color w:val="000000"/>
                <w:sz w:val="22"/>
                <w:szCs w:val="22"/>
                <w:lang w:val="en-IN" w:eastAsia="en-IN"/>
              </w:rPr>
              <w:t>.</w:t>
            </w:r>
            <w:r>
              <w:rPr>
                <w:rFonts w:asciiTheme="minorHAnsi" w:hAnsiTheme="minorHAnsi" w:cstheme="minorHAnsi"/>
                <w:color w:val="000000"/>
                <w:sz w:val="22"/>
                <w:szCs w:val="22"/>
                <w:lang w:val="en-IN" w:eastAsia="en-IN"/>
              </w:rPr>
              <w:t>5</w:t>
            </w:r>
          </w:p>
        </w:tc>
        <w:tc>
          <w:tcPr>
            <w:tcW w:w="1857" w:type="dxa"/>
            <w:tcBorders>
              <w:top w:val="nil"/>
              <w:left w:val="nil"/>
              <w:bottom w:val="single" w:sz="4" w:space="0" w:color="auto"/>
              <w:right w:val="single" w:sz="4" w:space="0" w:color="auto"/>
            </w:tcBorders>
            <w:shd w:val="clear" w:color="000000" w:fill="FFFFFF"/>
            <w:noWrap/>
            <w:vAlign w:val="bottom"/>
          </w:tcPr>
          <w:p w14:paraId="3F4EFAE0"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53FB290F"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15EURO There are equivalent LG Currency </w:t>
            </w:r>
            <w:proofErr w:type="gramStart"/>
            <w:r>
              <w:rPr>
                <w:rFonts w:asciiTheme="minorHAnsi" w:hAnsiTheme="minorHAnsi" w:cstheme="minorHAnsi"/>
                <w:color w:val="000000"/>
                <w:sz w:val="22"/>
                <w:szCs w:val="22"/>
                <w:lang w:val="en-IN" w:eastAsia="en-IN"/>
              </w:rPr>
              <w:t>Amount.(</w:t>
            </w:r>
            <w:proofErr w:type="gramEnd"/>
            <w:r>
              <w:rPr>
                <w:rFonts w:asciiTheme="minorHAnsi" w:hAnsiTheme="minorHAnsi" w:cstheme="minorHAnsi"/>
                <w:color w:val="000000"/>
                <w:sz w:val="22"/>
                <w:szCs w:val="22"/>
                <w:lang w:val="en-IN" w:eastAsia="en-IN"/>
              </w:rPr>
              <w:t xml:space="preserve"> 15 Euro *Euro Buy rate/USD Sale rate)</w:t>
            </w:r>
          </w:p>
        </w:tc>
        <w:tc>
          <w:tcPr>
            <w:tcW w:w="1020" w:type="dxa"/>
            <w:tcBorders>
              <w:top w:val="nil"/>
              <w:left w:val="nil"/>
              <w:bottom w:val="single" w:sz="4" w:space="0" w:color="auto"/>
              <w:right w:val="single" w:sz="4" w:space="0" w:color="auto"/>
            </w:tcBorders>
            <w:shd w:val="clear" w:color="000000" w:fill="FFFFFF"/>
          </w:tcPr>
          <w:p w14:paraId="6562FB70" w14:textId="5A786FB4" w:rsidR="000F546D" w:rsidRDefault="009C1A91"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rsidRPr="00632A69" w14:paraId="12343467"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hideMark/>
          </w:tcPr>
          <w:p w14:paraId="530D1F21"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Postage</w:t>
            </w:r>
          </w:p>
        </w:tc>
        <w:tc>
          <w:tcPr>
            <w:tcW w:w="1262" w:type="dxa"/>
            <w:tcBorders>
              <w:top w:val="nil"/>
              <w:left w:val="nil"/>
              <w:bottom w:val="single" w:sz="4" w:space="0" w:color="auto"/>
              <w:right w:val="single" w:sz="4" w:space="0" w:color="auto"/>
            </w:tcBorders>
            <w:shd w:val="clear" w:color="000000" w:fill="FFFFFF"/>
            <w:noWrap/>
            <w:vAlign w:val="bottom"/>
            <w:hideMark/>
          </w:tcPr>
          <w:p w14:paraId="39701B57" w14:textId="27B75C35" w:rsidR="000F546D" w:rsidRPr="00632A69" w:rsidRDefault="000F546D"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w:t>
            </w:r>
            <w:r w:rsidR="009C1A91">
              <w:rPr>
                <w:rFonts w:asciiTheme="minorHAnsi" w:hAnsiTheme="minorHAnsi" w:cstheme="minorHAnsi"/>
                <w:color w:val="000000"/>
                <w:sz w:val="22"/>
                <w:szCs w:val="22"/>
                <w:lang w:val="en-IN" w:eastAsia="en-IN"/>
              </w:rPr>
              <w:t>5</w:t>
            </w:r>
            <w:r>
              <w:rPr>
                <w:rFonts w:asciiTheme="minorHAnsi" w:hAnsiTheme="minorHAnsi" w:cstheme="minorHAnsi"/>
                <w:color w:val="000000"/>
                <w:sz w:val="22"/>
                <w:szCs w:val="22"/>
                <w:lang w:val="en-IN" w:eastAsia="en-IN"/>
              </w:rPr>
              <w:t>.00</w:t>
            </w:r>
          </w:p>
        </w:tc>
        <w:tc>
          <w:tcPr>
            <w:tcW w:w="1857" w:type="dxa"/>
            <w:tcBorders>
              <w:top w:val="nil"/>
              <w:left w:val="nil"/>
              <w:bottom w:val="single" w:sz="4" w:space="0" w:color="auto"/>
              <w:right w:val="single" w:sz="4" w:space="0" w:color="auto"/>
            </w:tcBorders>
            <w:shd w:val="clear" w:color="000000" w:fill="FFFFFF"/>
            <w:noWrap/>
            <w:vAlign w:val="bottom"/>
            <w:hideMark/>
          </w:tcPr>
          <w:p w14:paraId="1CD5B718"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4DDDC911"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Postage, 10EUR these are equivalent to LG currency amount.</w:t>
            </w:r>
          </w:p>
        </w:tc>
        <w:tc>
          <w:tcPr>
            <w:tcW w:w="1020" w:type="dxa"/>
            <w:tcBorders>
              <w:top w:val="nil"/>
              <w:left w:val="nil"/>
              <w:bottom w:val="single" w:sz="4" w:space="0" w:color="auto"/>
              <w:right w:val="single" w:sz="4" w:space="0" w:color="auto"/>
            </w:tcBorders>
            <w:shd w:val="clear" w:color="000000" w:fill="FFFFFF"/>
          </w:tcPr>
          <w:p w14:paraId="5077779A" w14:textId="06060554"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 </w:t>
            </w:r>
            <w:r w:rsidR="009C1A91">
              <w:rPr>
                <w:rFonts w:asciiTheme="minorHAnsi" w:hAnsiTheme="minorHAnsi" w:cstheme="minorHAnsi"/>
                <w:color w:val="000000"/>
                <w:sz w:val="22"/>
                <w:szCs w:val="22"/>
                <w:lang w:val="en-IN" w:eastAsia="en-IN"/>
              </w:rPr>
              <w:t>USD</w:t>
            </w:r>
          </w:p>
        </w:tc>
      </w:tr>
      <w:tr w:rsidR="000F546D" w14:paraId="6E49D3C6"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555813C1"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Performance bond / Advance Payment LG Stamp Duty</w:t>
            </w:r>
          </w:p>
        </w:tc>
        <w:tc>
          <w:tcPr>
            <w:tcW w:w="1262" w:type="dxa"/>
            <w:tcBorders>
              <w:top w:val="nil"/>
              <w:left w:val="nil"/>
              <w:bottom w:val="single" w:sz="4" w:space="0" w:color="auto"/>
              <w:right w:val="single" w:sz="4" w:space="0" w:color="auto"/>
            </w:tcBorders>
            <w:shd w:val="clear" w:color="000000" w:fill="FFFFFF"/>
            <w:noWrap/>
            <w:vAlign w:val="bottom"/>
          </w:tcPr>
          <w:p w14:paraId="2EFAC5E8" w14:textId="77777777" w:rsidR="000F546D" w:rsidRPr="00632A69" w:rsidRDefault="000F546D"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600.00</w:t>
            </w:r>
          </w:p>
        </w:tc>
        <w:tc>
          <w:tcPr>
            <w:tcW w:w="1857" w:type="dxa"/>
            <w:tcBorders>
              <w:top w:val="nil"/>
              <w:left w:val="nil"/>
              <w:bottom w:val="single" w:sz="4" w:space="0" w:color="auto"/>
              <w:right w:val="single" w:sz="4" w:space="0" w:color="auto"/>
            </w:tcBorders>
            <w:shd w:val="clear" w:color="000000" w:fill="FFFFFF"/>
            <w:noWrap/>
            <w:vAlign w:val="bottom"/>
          </w:tcPr>
          <w:p w14:paraId="6587133F"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6D3B9B83"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0.6% on LG Amount (100,000) these are equivalent to LG currency </w:t>
            </w:r>
            <w:proofErr w:type="gramStart"/>
            <w:r>
              <w:rPr>
                <w:rFonts w:asciiTheme="minorHAnsi" w:hAnsiTheme="minorHAnsi" w:cstheme="minorHAnsi"/>
                <w:color w:val="000000"/>
                <w:sz w:val="22"/>
                <w:szCs w:val="22"/>
                <w:lang w:val="en-IN" w:eastAsia="en-IN"/>
              </w:rPr>
              <w:t>amount.(</w:t>
            </w:r>
            <w:proofErr w:type="gramEnd"/>
            <w:r>
              <w:rPr>
                <w:rFonts w:asciiTheme="minorHAnsi" w:hAnsiTheme="minorHAnsi" w:cstheme="minorHAnsi"/>
                <w:color w:val="000000"/>
                <w:sz w:val="22"/>
                <w:szCs w:val="22"/>
                <w:lang w:val="en-IN" w:eastAsia="en-IN"/>
              </w:rPr>
              <w:t xml:space="preserve"> Customs exchange rate)</w:t>
            </w:r>
          </w:p>
          <w:p w14:paraId="09FA3A0C" w14:textId="38ABA78B" w:rsidR="009C1A91" w:rsidRPr="009C1A91" w:rsidRDefault="009C1A91" w:rsidP="001A2BB3">
            <w:pPr>
              <w:spacing w:line="240" w:lineRule="auto"/>
              <w:jc w:val="both"/>
              <w:rPr>
                <w:rFonts w:asciiTheme="minorHAnsi" w:hAnsiTheme="minorHAnsi" w:cstheme="minorHAnsi"/>
                <w:b/>
                <w:bCs/>
                <w:color w:val="000000"/>
                <w:sz w:val="22"/>
                <w:szCs w:val="22"/>
                <w:lang w:val="en-IN" w:eastAsia="en-IN"/>
              </w:rPr>
            </w:pPr>
            <w:r w:rsidRPr="009C1A91">
              <w:rPr>
                <w:rFonts w:asciiTheme="minorHAnsi" w:hAnsiTheme="minorHAnsi" w:cstheme="minorHAnsi"/>
                <w:b/>
                <w:bCs/>
                <w:color w:val="000000"/>
                <w:sz w:val="22"/>
                <w:szCs w:val="22"/>
                <w:lang w:val="en-IN" w:eastAsia="en-IN"/>
              </w:rPr>
              <w:t>6 PER 1000 IN CUSTOM'S RATE FOR USD</w:t>
            </w:r>
          </w:p>
        </w:tc>
        <w:tc>
          <w:tcPr>
            <w:tcW w:w="1020" w:type="dxa"/>
            <w:tcBorders>
              <w:top w:val="nil"/>
              <w:left w:val="nil"/>
              <w:bottom w:val="single" w:sz="4" w:space="0" w:color="auto"/>
              <w:right w:val="single" w:sz="4" w:space="0" w:color="auto"/>
            </w:tcBorders>
            <w:shd w:val="clear" w:color="000000" w:fill="FFFFFF"/>
          </w:tcPr>
          <w:p w14:paraId="5F918FE3"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14:paraId="1AAE02BD"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4800F82C"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Martyr stamp</w:t>
            </w:r>
          </w:p>
        </w:tc>
        <w:tc>
          <w:tcPr>
            <w:tcW w:w="1262" w:type="dxa"/>
            <w:tcBorders>
              <w:top w:val="nil"/>
              <w:left w:val="nil"/>
              <w:bottom w:val="single" w:sz="4" w:space="0" w:color="auto"/>
              <w:right w:val="single" w:sz="4" w:space="0" w:color="auto"/>
            </w:tcBorders>
            <w:shd w:val="clear" w:color="000000" w:fill="FFFFFF"/>
            <w:noWrap/>
            <w:vAlign w:val="bottom"/>
          </w:tcPr>
          <w:p w14:paraId="683D95F6" w14:textId="1D1FD202" w:rsidR="000F546D" w:rsidRPr="00632A69" w:rsidRDefault="009C1A91"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0</w:t>
            </w:r>
            <w:r w:rsidR="000F546D">
              <w:rPr>
                <w:rFonts w:asciiTheme="minorHAnsi" w:hAnsiTheme="minorHAnsi" w:cstheme="minorHAnsi"/>
                <w:color w:val="000000"/>
                <w:sz w:val="22"/>
                <w:szCs w:val="22"/>
                <w:lang w:val="en-IN" w:eastAsia="en-IN"/>
              </w:rPr>
              <w:t>.0</w:t>
            </w:r>
            <w:r>
              <w:rPr>
                <w:rFonts w:asciiTheme="minorHAnsi" w:hAnsiTheme="minorHAnsi" w:cstheme="minorHAnsi"/>
                <w:color w:val="000000"/>
                <w:sz w:val="22"/>
                <w:szCs w:val="22"/>
                <w:lang w:val="en-IN" w:eastAsia="en-IN"/>
              </w:rPr>
              <w:t>3</w:t>
            </w:r>
          </w:p>
        </w:tc>
        <w:tc>
          <w:tcPr>
            <w:tcW w:w="1857" w:type="dxa"/>
            <w:tcBorders>
              <w:top w:val="nil"/>
              <w:left w:val="nil"/>
              <w:bottom w:val="single" w:sz="4" w:space="0" w:color="auto"/>
              <w:right w:val="single" w:sz="4" w:space="0" w:color="auto"/>
            </w:tcBorders>
            <w:shd w:val="clear" w:color="000000" w:fill="FFFFFF"/>
            <w:noWrap/>
            <w:vAlign w:val="bottom"/>
          </w:tcPr>
          <w:p w14:paraId="1DAEE060"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58E28CD4"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Martyr, these are equivalent to LG currency </w:t>
            </w:r>
            <w:proofErr w:type="gramStart"/>
            <w:r>
              <w:rPr>
                <w:rFonts w:asciiTheme="minorHAnsi" w:hAnsiTheme="minorHAnsi" w:cstheme="minorHAnsi"/>
                <w:color w:val="000000"/>
                <w:sz w:val="22"/>
                <w:szCs w:val="22"/>
                <w:lang w:val="en-IN" w:eastAsia="en-IN"/>
              </w:rPr>
              <w:t>amount.(</w:t>
            </w:r>
            <w:proofErr w:type="gramEnd"/>
            <w:r>
              <w:rPr>
                <w:rFonts w:asciiTheme="minorHAnsi" w:hAnsiTheme="minorHAnsi" w:cstheme="minorHAnsi"/>
                <w:color w:val="000000"/>
                <w:sz w:val="22"/>
                <w:szCs w:val="22"/>
                <w:lang w:val="en-IN" w:eastAsia="en-IN"/>
              </w:rPr>
              <w:t xml:space="preserve"> Customs exchange rate)</w:t>
            </w:r>
          </w:p>
        </w:tc>
        <w:tc>
          <w:tcPr>
            <w:tcW w:w="1020" w:type="dxa"/>
            <w:tcBorders>
              <w:top w:val="nil"/>
              <w:left w:val="nil"/>
              <w:bottom w:val="single" w:sz="4" w:space="0" w:color="auto"/>
              <w:right w:val="single" w:sz="4" w:space="0" w:color="auto"/>
            </w:tcBorders>
            <w:shd w:val="clear" w:color="000000" w:fill="FFFFFF"/>
          </w:tcPr>
          <w:p w14:paraId="06418593"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14:paraId="5D074228" w14:textId="77777777" w:rsidTr="007044C7">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20ABD831"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w:t>
            </w:r>
          </w:p>
        </w:tc>
        <w:tc>
          <w:tcPr>
            <w:tcW w:w="1262" w:type="dxa"/>
            <w:tcBorders>
              <w:top w:val="nil"/>
              <w:left w:val="nil"/>
              <w:bottom w:val="single" w:sz="4" w:space="0" w:color="auto"/>
              <w:right w:val="single" w:sz="4" w:space="0" w:color="auto"/>
            </w:tcBorders>
            <w:shd w:val="clear" w:color="000000" w:fill="FFFFFF"/>
            <w:noWrap/>
            <w:vAlign w:val="bottom"/>
          </w:tcPr>
          <w:p w14:paraId="7B9186DF" w14:textId="7D88BDA5" w:rsidR="000F546D" w:rsidRPr="00632A69" w:rsidRDefault="009C1A91"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0</w:t>
            </w:r>
            <w:r w:rsidR="000F546D">
              <w:rPr>
                <w:rFonts w:asciiTheme="minorHAnsi" w:hAnsiTheme="minorHAnsi" w:cstheme="minorHAnsi"/>
                <w:color w:val="000000"/>
                <w:sz w:val="22"/>
                <w:szCs w:val="22"/>
                <w:lang w:val="en-IN" w:eastAsia="en-IN"/>
              </w:rPr>
              <w:t>.0</w:t>
            </w:r>
            <w:r>
              <w:rPr>
                <w:rFonts w:asciiTheme="minorHAnsi" w:hAnsiTheme="minorHAnsi" w:cstheme="minorHAnsi"/>
                <w:color w:val="000000"/>
                <w:sz w:val="22"/>
                <w:szCs w:val="22"/>
                <w:lang w:val="en-IN" w:eastAsia="en-IN"/>
              </w:rPr>
              <w:t>5</w:t>
            </w:r>
          </w:p>
        </w:tc>
        <w:tc>
          <w:tcPr>
            <w:tcW w:w="1857" w:type="dxa"/>
            <w:tcBorders>
              <w:top w:val="nil"/>
              <w:left w:val="nil"/>
              <w:bottom w:val="single" w:sz="4" w:space="0" w:color="auto"/>
              <w:right w:val="single" w:sz="4" w:space="0" w:color="auto"/>
            </w:tcBorders>
            <w:shd w:val="clear" w:color="000000" w:fill="FFFFFF"/>
            <w:noWrap/>
            <w:vAlign w:val="bottom"/>
          </w:tcPr>
          <w:p w14:paraId="18F00643"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4B2CE585"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 these are equivalent to LG currency amount.</w:t>
            </w:r>
          </w:p>
        </w:tc>
        <w:tc>
          <w:tcPr>
            <w:tcW w:w="1020" w:type="dxa"/>
            <w:tcBorders>
              <w:top w:val="nil"/>
              <w:left w:val="nil"/>
              <w:bottom w:val="single" w:sz="4" w:space="0" w:color="auto"/>
              <w:right w:val="single" w:sz="4" w:space="0" w:color="auto"/>
            </w:tcBorders>
            <w:shd w:val="clear" w:color="000000" w:fill="FFFFFF"/>
          </w:tcPr>
          <w:p w14:paraId="146E0D77"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14:paraId="6BBD540C" w14:textId="77777777" w:rsidTr="007044C7">
        <w:trPr>
          <w:trHeight w:val="70"/>
        </w:trPr>
        <w:tc>
          <w:tcPr>
            <w:tcW w:w="2263"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EB24893" w14:textId="77777777" w:rsidR="007044C7"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Tax on stamp duty on Performance bond / </w:t>
            </w:r>
            <w:r w:rsidR="007044C7">
              <w:rPr>
                <w:rFonts w:asciiTheme="minorHAnsi" w:hAnsiTheme="minorHAnsi" w:cstheme="minorHAnsi"/>
                <w:color w:val="000000"/>
                <w:sz w:val="22"/>
                <w:szCs w:val="22"/>
                <w:lang w:val="en-IN" w:eastAsia="en-IN"/>
              </w:rPr>
              <w:t xml:space="preserve">     </w:t>
            </w:r>
          </w:p>
          <w:p w14:paraId="45644008" w14:textId="77777777" w:rsidR="007044C7" w:rsidRDefault="007044C7" w:rsidP="001A2BB3">
            <w:pPr>
              <w:spacing w:line="240" w:lineRule="auto"/>
              <w:jc w:val="both"/>
              <w:rPr>
                <w:rFonts w:asciiTheme="minorHAnsi" w:hAnsiTheme="minorHAnsi" w:cstheme="minorHAnsi"/>
                <w:color w:val="000000"/>
                <w:sz w:val="22"/>
                <w:szCs w:val="22"/>
                <w:lang w:val="en-IN" w:eastAsia="en-IN"/>
              </w:rPr>
            </w:pPr>
          </w:p>
          <w:p w14:paraId="7A81CDA6" w14:textId="289709EB"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Advance Payment</w:t>
            </w:r>
          </w:p>
        </w:tc>
        <w:tc>
          <w:tcPr>
            <w:tcW w:w="1262" w:type="dxa"/>
            <w:tcBorders>
              <w:top w:val="single" w:sz="4" w:space="0" w:color="auto"/>
              <w:left w:val="nil"/>
              <w:bottom w:val="single" w:sz="4" w:space="0" w:color="auto"/>
              <w:right w:val="single" w:sz="4" w:space="0" w:color="auto"/>
            </w:tcBorders>
            <w:shd w:val="clear" w:color="000000" w:fill="FFFFFF"/>
            <w:noWrap/>
            <w:vAlign w:val="bottom"/>
          </w:tcPr>
          <w:p w14:paraId="60BB4054" w14:textId="6BE114DA" w:rsidR="000F546D" w:rsidRDefault="003446FE"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3</w:t>
            </w:r>
            <w:r w:rsidR="000F546D">
              <w:rPr>
                <w:rFonts w:asciiTheme="minorHAnsi" w:hAnsiTheme="minorHAnsi" w:cstheme="minorHAnsi"/>
                <w:color w:val="000000"/>
                <w:sz w:val="22"/>
                <w:szCs w:val="22"/>
                <w:lang w:val="en-IN" w:eastAsia="en-IN"/>
              </w:rPr>
              <w:t>0.00</w:t>
            </w:r>
          </w:p>
        </w:tc>
        <w:tc>
          <w:tcPr>
            <w:tcW w:w="1857" w:type="dxa"/>
            <w:tcBorders>
              <w:top w:val="single" w:sz="4" w:space="0" w:color="auto"/>
              <w:left w:val="nil"/>
              <w:bottom w:val="single" w:sz="4" w:space="0" w:color="auto"/>
              <w:right w:val="single" w:sz="4" w:space="0" w:color="auto"/>
            </w:tcBorders>
            <w:shd w:val="clear" w:color="000000" w:fill="FFFFFF"/>
            <w:noWrap/>
            <w:vAlign w:val="bottom"/>
          </w:tcPr>
          <w:p w14:paraId="0A9FCD6E"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single" w:sz="4" w:space="0" w:color="auto"/>
              <w:left w:val="nil"/>
              <w:bottom w:val="single" w:sz="4" w:space="0" w:color="auto"/>
              <w:right w:val="single" w:sz="4" w:space="0" w:color="auto"/>
            </w:tcBorders>
            <w:shd w:val="clear" w:color="000000" w:fill="FFFFFF"/>
          </w:tcPr>
          <w:p w14:paraId="2F98B28E" w14:textId="0373E70C"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(5% on Performance bond / Advance Payment LG stamp duty) Currently calculate 30 USD, these are </w:t>
            </w:r>
            <w:proofErr w:type="gramStart"/>
            <w:r>
              <w:rPr>
                <w:rFonts w:asciiTheme="minorHAnsi" w:hAnsiTheme="minorHAnsi" w:cstheme="minorHAnsi"/>
                <w:color w:val="000000"/>
                <w:sz w:val="22"/>
                <w:szCs w:val="22"/>
                <w:lang w:val="en-IN" w:eastAsia="en-IN"/>
              </w:rPr>
              <w:t xml:space="preserve">equivalent </w:t>
            </w:r>
            <w:r w:rsidR="007044C7">
              <w:rPr>
                <w:rFonts w:asciiTheme="minorHAnsi" w:hAnsiTheme="minorHAnsi" w:cstheme="minorHAnsi"/>
                <w:color w:val="000000"/>
                <w:sz w:val="22"/>
                <w:szCs w:val="22"/>
                <w:lang w:val="en-IN" w:eastAsia="en-IN"/>
              </w:rPr>
              <w:t xml:space="preserve"> is</w:t>
            </w:r>
            <w:proofErr w:type="gramEnd"/>
            <w:r w:rsidR="007044C7">
              <w:rPr>
                <w:rFonts w:asciiTheme="minorHAnsi" w:hAnsiTheme="minorHAnsi" w:cstheme="minorHAnsi"/>
                <w:color w:val="000000"/>
                <w:sz w:val="22"/>
                <w:szCs w:val="22"/>
                <w:lang w:val="en-IN" w:eastAsia="en-IN"/>
              </w:rPr>
              <w:t xml:space="preserve"> </w:t>
            </w:r>
            <w:r>
              <w:rPr>
                <w:rFonts w:asciiTheme="minorHAnsi" w:hAnsiTheme="minorHAnsi" w:cstheme="minorHAnsi"/>
                <w:color w:val="000000"/>
                <w:sz w:val="22"/>
                <w:szCs w:val="22"/>
                <w:lang w:val="en-IN" w:eastAsia="en-IN"/>
              </w:rPr>
              <w:t xml:space="preserve">to LG </w:t>
            </w:r>
            <w:proofErr w:type="spellStart"/>
            <w:r>
              <w:rPr>
                <w:rFonts w:asciiTheme="minorHAnsi" w:hAnsiTheme="minorHAnsi" w:cstheme="minorHAnsi"/>
                <w:color w:val="000000"/>
                <w:sz w:val="22"/>
                <w:szCs w:val="22"/>
                <w:lang w:val="en-IN" w:eastAsia="en-IN"/>
              </w:rPr>
              <w:t>currencyamount</w:t>
            </w:r>
            <w:proofErr w:type="spellEnd"/>
            <w:r>
              <w:rPr>
                <w:rFonts w:asciiTheme="minorHAnsi" w:hAnsiTheme="minorHAnsi" w:cstheme="minorHAnsi"/>
                <w:color w:val="000000"/>
                <w:sz w:val="22"/>
                <w:szCs w:val="22"/>
                <w:lang w:val="en-IN" w:eastAsia="en-IN"/>
              </w:rPr>
              <w:t>.( Customs exchange rate)</w:t>
            </w:r>
          </w:p>
        </w:tc>
        <w:tc>
          <w:tcPr>
            <w:tcW w:w="1020" w:type="dxa"/>
            <w:tcBorders>
              <w:top w:val="single" w:sz="4" w:space="0" w:color="auto"/>
              <w:left w:val="nil"/>
              <w:bottom w:val="single" w:sz="4" w:space="0" w:color="auto"/>
              <w:right w:val="single" w:sz="4" w:space="0" w:color="auto"/>
            </w:tcBorders>
            <w:shd w:val="clear" w:color="000000" w:fill="FFFFFF"/>
          </w:tcPr>
          <w:p w14:paraId="1006B0E7"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14:paraId="6119BCAE"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41CA2A73"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Rebuild Commission on Performance bond / Advance Payment</w:t>
            </w:r>
          </w:p>
        </w:tc>
        <w:tc>
          <w:tcPr>
            <w:tcW w:w="1262" w:type="dxa"/>
            <w:tcBorders>
              <w:top w:val="nil"/>
              <w:left w:val="nil"/>
              <w:bottom w:val="single" w:sz="4" w:space="0" w:color="auto"/>
              <w:right w:val="single" w:sz="4" w:space="0" w:color="auto"/>
            </w:tcBorders>
            <w:shd w:val="clear" w:color="000000" w:fill="FFFFFF"/>
            <w:noWrap/>
            <w:vAlign w:val="bottom"/>
          </w:tcPr>
          <w:p w14:paraId="03CB60C3" w14:textId="5753F135" w:rsidR="000F546D" w:rsidRPr="00632A69" w:rsidRDefault="003446FE"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60</w:t>
            </w:r>
            <w:r w:rsidR="000F546D">
              <w:rPr>
                <w:rFonts w:asciiTheme="minorHAnsi" w:hAnsiTheme="minorHAnsi" w:cstheme="minorHAnsi"/>
                <w:color w:val="000000"/>
                <w:sz w:val="22"/>
                <w:szCs w:val="22"/>
                <w:lang w:val="en-IN" w:eastAsia="en-IN"/>
              </w:rPr>
              <w:t>.0</w:t>
            </w:r>
            <w:r>
              <w:rPr>
                <w:rFonts w:asciiTheme="minorHAnsi" w:hAnsiTheme="minorHAnsi" w:cstheme="minorHAnsi"/>
                <w:color w:val="000000"/>
                <w:sz w:val="22"/>
                <w:szCs w:val="22"/>
                <w:lang w:val="en-IN" w:eastAsia="en-IN"/>
              </w:rPr>
              <w:t>2</w:t>
            </w:r>
          </w:p>
        </w:tc>
        <w:tc>
          <w:tcPr>
            <w:tcW w:w="1857" w:type="dxa"/>
            <w:tcBorders>
              <w:top w:val="nil"/>
              <w:left w:val="nil"/>
              <w:bottom w:val="single" w:sz="4" w:space="0" w:color="auto"/>
              <w:right w:val="single" w:sz="4" w:space="0" w:color="auto"/>
            </w:tcBorders>
            <w:shd w:val="clear" w:color="000000" w:fill="FFFFFF"/>
            <w:noWrap/>
            <w:vAlign w:val="bottom"/>
          </w:tcPr>
          <w:p w14:paraId="2C4BCA4B"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729C7496"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(Performance bond / Advance Payment </w:t>
            </w:r>
            <w:proofErr w:type="gramStart"/>
            <w:r>
              <w:rPr>
                <w:rFonts w:asciiTheme="minorHAnsi" w:hAnsiTheme="minorHAnsi" w:cstheme="minorHAnsi"/>
                <w:color w:val="000000"/>
                <w:sz w:val="22"/>
                <w:szCs w:val="22"/>
                <w:lang w:val="en-IN" w:eastAsia="en-IN"/>
              </w:rPr>
              <w:t>LG )</w:t>
            </w:r>
            <w:proofErr w:type="gramEnd"/>
            <w:r>
              <w:rPr>
                <w:rFonts w:asciiTheme="minorHAnsi" w:hAnsiTheme="minorHAnsi" w:cstheme="minorHAnsi"/>
                <w:color w:val="000000"/>
                <w:sz w:val="22"/>
                <w:szCs w:val="22"/>
                <w:lang w:val="en-IN" w:eastAsia="en-IN"/>
              </w:rPr>
              <w:t xml:space="preserve"> (stamp duty SYP + Military SYP) * 10/100 </w:t>
            </w:r>
            <w:r>
              <w:rPr>
                <w:rFonts w:asciiTheme="minorHAnsi" w:hAnsiTheme="minorHAnsi" w:cstheme="minorHAnsi"/>
                <w:color w:val="000000"/>
                <w:sz w:val="22"/>
                <w:szCs w:val="22"/>
                <w:lang w:val="en-IN" w:eastAsia="en-IN"/>
              </w:rPr>
              <w:lastRenderedPageBreak/>
              <w:t>Then rounded nearest upper 100 it is equivalent to customs exchange rate in USD</w:t>
            </w:r>
          </w:p>
          <w:p w14:paraId="77319A6C"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p>
        </w:tc>
        <w:tc>
          <w:tcPr>
            <w:tcW w:w="1020" w:type="dxa"/>
            <w:tcBorders>
              <w:top w:val="nil"/>
              <w:left w:val="nil"/>
              <w:bottom w:val="single" w:sz="4" w:space="0" w:color="auto"/>
              <w:right w:val="single" w:sz="4" w:space="0" w:color="auto"/>
            </w:tcBorders>
            <w:shd w:val="clear" w:color="000000" w:fill="FFFFFF"/>
          </w:tcPr>
          <w:p w14:paraId="44FE0BDB"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lastRenderedPageBreak/>
              <w:t>USD</w:t>
            </w:r>
          </w:p>
        </w:tc>
      </w:tr>
    </w:tbl>
    <w:p w14:paraId="67748CDF" w14:textId="77777777" w:rsidR="000F546D" w:rsidRDefault="000F546D" w:rsidP="000F546D">
      <w:pPr>
        <w:spacing w:line="276" w:lineRule="auto"/>
        <w:ind w:left="420"/>
        <w:jc w:val="both"/>
        <w:rPr>
          <w:rFonts w:asciiTheme="minorHAnsi" w:hAnsiTheme="minorHAnsi" w:cstheme="minorHAnsi"/>
          <w:b/>
          <w:sz w:val="22"/>
          <w:szCs w:val="22"/>
          <w:lang w:val="en-IN"/>
        </w:rPr>
      </w:pPr>
    </w:p>
    <w:p w14:paraId="40FF9248" w14:textId="77777777" w:rsidR="000F546D" w:rsidRDefault="000F546D" w:rsidP="000F546D">
      <w:pPr>
        <w:spacing w:line="276" w:lineRule="auto"/>
        <w:ind w:left="420"/>
        <w:jc w:val="both"/>
        <w:rPr>
          <w:rFonts w:asciiTheme="minorHAnsi" w:hAnsiTheme="minorHAnsi" w:cstheme="minorHAnsi"/>
          <w:b/>
          <w:sz w:val="22"/>
          <w:szCs w:val="22"/>
          <w:lang w:val="en-IN"/>
        </w:rPr>
      </w:pPr>
    </w:p>
    <w:p w14:paraId="1AE4BC02" w14:textId="77777777" w:rsidR="000F546D" w:rsidRDefault="000F546D" w:rsidP="000F546D">
      <w:pPr>
        <w:spacing w:line="276" w:lineRule="auto"/>
        <w:ind w:left="420"/>
        <w:jc w:val="both"/>
        <w:rPr>
          <w:rFonts w:asciiTheme="minorHAnsi" w:hAnsiTheme="minorHAnsi" w:cstheme="minorHAnsi"/>
          <w:b/>
          <w:sz w:val="22"/>
          <w:szCs w:val="22"/>
          <w:lang w:val="en-IN"/>
        </w:rPr>
      </w:pPr>
    </w:p>
    <w:p w14:paraId="2D6ADBB5" w14:textId="77777777" w:rsidR="000F546D" w:rsidRDefault="000F546D" w:rsidP="00632A69">
      <w:pPr>
        <w:spacing w:line="276" w:lineRule="auto"/>
        <w:ind w:left="420"/>
        <w:jc w:val="both"/>
        <w:rPr>
          <w:rFonts w:asciiTheme="minorHAnsi" w:hAnsiTheme="minorHAnsi" w:cstheme="minorHAnsi"/>
          <w:b/>
          <w:sz w:val="22"/>
          <w:szCs w:val="22"/>
        </w:rPr>
      </w:pPr>
    </w:p>
    <w:p w14:paraId="5493B62C" w14:textId="77777777" w:rsidR="000F546D" w:rsidRDefault="000F546D" w:rsidP="00632A69">
      <w:pPr>
        <w:spacing w:line="276" w:lineRule="auto"/>
        <w:ind w:left="420"/>
        <w:jc w:val="both"/>
        <w:rPr>
          <w:rFonts w:asciiTheme="minorHAnsi" w:hAnsiTheme="minorHAnsi" w:cstheme="minorHAnsi"/>
          <w:b/>
          <w:sz w:val="22"/>
          <w:szCs w:val="22"/>
        </w:rPr>
      </w:pPr>
    </w:p>
    <w:p w14:paraId="65DBC6F7" w14:textId="77777777" w:rsidR="00EF2202" w:rsidRDefault="000F546D" w:rsidP="00EF2202">
      <w:pPr>
        <w:spacing w:line="276" w:lineRule="auto"/>
        <w:ind w:left="420"/>
        <w:jc w:val="both"/>
        <w:rPr>
          <w:rFonts w:asciiTheme="minorHAnsi" w:hAnsiTheme="minorHAnsi" w:cstheme="minorHAnsi"/>
          <w:b/>
          <w:sz w:val="22"/>
          <w:szCs w:val="22"/>
          <w:lang w:val="en-IN"/>
        </w:rPr>
      </w:pPr>
      <w:r>
        <w:rPr>
          <w:rFonts w:asciiTheme="minorHAnsi" w:hAnsiTheme="minorHAnsi" w:cstheme="minorHAnsi"/>
          <w:b/>
          <w:sz w:val="22"/>
          <w:szCs w:val="22"/>
          <w:lang w:val="en-IN"/>
        </w:rPr>
        <w:t xml:space="preserve">3.Advance </w:t>
      </w:r>
      <w:proofErr w:type="gramStart"/>
      <w:r>
        <w:rPr>
          <w:rFonts w:asciiTheme="minorHAnsi" w:hAnsiTheme="minorHAnsi" w:cstheme="minorHAnsi"/>
          <w:b/>
          <w:sz w:val="22"/>
          <w:szCs w:val="22"/>
          <w:lang w:val="en-IN"/>
        </w:rPr>
        <w:t xml:space="preserve">Payment </w:t>
      </w:r>
      <w:r w:rsidR="00EF2202">
        <w:rPr>
          <w:rFonts w:asciiTheme="minorHAnsi" w:hAnsiTheme="minorHAnsi" w:cstheme="minorHAnsi"/>
          <w:b/>
          <w:sz w:val="22"/>
          <w:szCs w:val="22"/>
          <w:lang w:val="en-IN"/>
        </w:rPr>
        <w:t>:</w:t>
      </w:r>
      <w:proofErr w:type="gramEnd"/>
      <w:r w:rsidR="00EF2202">
        <w:rPr>
          <w:rFonts w:asciiTheme="minorHAnsi" w:hAnsiTheme="minorHAnsi" w:cstheme="minorHAnsi"/>
          <w:b/>
          <w:sz w:val="22"/>
          <w:szCs w:val="22"/>
          <w:lang w:val="en-IN"/>
        </w:rPr>
        <w:t>-</w:t>
      </w:r>
    </w:p>
    <w:p w14:paraId="5C0676FF" w14:textId="1E70BBA7" w:rsidR="00EF2202" w:rsidRPr="00EF2202" w:rsidRDefault="00EF2202" w:rsidP="00EF2202">
      <w:pPr>
        <w:spacing w:line="276" w:lineRule="auto"/>
        <w:ind w:left="420"/>
        <w:jc w:val="both"/>
        <w:rPr>
          <w:rFonts w:asciiTheme="minorHAnsi" w:hAnsiTheme="minorHAnsi" w:cstheme="minorHAnsi"/>
          <w:bCs/>
          <w:sz w:val="22"/>
          <w:szCs w:val="22"/>
          <w:lang w:val="en-IN"/>
        </w:rPr>
      </w:pPr>
      <w:r>
        <w:rPr>
          <w:rFonts w:asciiTheme="minorHAnsi" w:hAnsiTheme="minorHAnsi" w:cstheme="minorHAnsi"/>
          <w:b/>
          <w:sz w:val="22"/>
          <w:szCs w:val="22"/>
          <w:lang w:val="en-IN"/>
        </w:rPr>
        <w:t xml:space="preserve">  </w:t>
      </w:r>
      <w:r w:rsidRPr="00EF2202">
        <w:rPr>
          <w:rFonts w:asciiTheme="minorHAnsi" w:hAnsiTheme="minorHAnsi" w:cstheme="minorHAnsi"/>
          <w:bCs/>
          <w:sz w:val="22"/>
          <w:szCs w:val="22"/>
          <w:lang w:val="en-IN"/>
        </w:rPr>
        <w:t xml:space="preserve">In Advance payment is more than 1000000/- SYP or its equivalent, it can be extended on more than one time. </w:t>
      </w:r>
    </w:p>
    <w:p w14:paraId="76F6053D" w14:textId="6510BD05" w:rsidR="000F546D" w:rsidRPr="00EF2202" w:rsidRDefault="00EF2202" w:rsidP="00EF2202">
      <w:pPr>
        <w:spacing w:line="276" w:lineRule="auto"/>
        <w:ind w:left="420"/>
        <w:jc w:val="both"/>
        <w:rPr>
          <w:rFonts w:asciiTheme="minorHAnsi" w:hAnsiTheme="minorHAnsi" w:cstheme="minorHAnsi"/>
          <w:bCs/>
          <w:sz w:val="22"/>
          <w:szCs w:val="22"/>
          <w:lang w:val="en-IN"/>
        </w:rPr>
      </w:pPr>
      <w:r w:rsidRPr="00EF2202">
        <w:rPr>
          <w:rFonts w:asciiTheme="minorHAnsi" w:hAnsiTheme="minorHAnsi" w:cstheme="minorHAnsi"/>
          <w:bCs/>
          <w:sz w:val="22"/>
          <w:szCs w:val="22"/>
          <w:lang w:val="en-IN"/>
        </w:rPr>
        <w:t xml:space="preserve">Each quarter bank has checked LG balance if LG amount is equal or greater than 1000000 then charges will be claim for one </w:t>
      </w:r>
      <w:r w:rsidRPr="00EF2202">
        <w:rPr>
          <w:rFonts w:asciiTheme="minorHAnsi" w:hAnsiTheme="minorHAnsi" w:cstheme="minorHAnsi"/>
          <w:bCs/>
          <w:sz w:val="22"/>
          <w:szCs w:val="22"/>
          <w:lang w:val="en-IN"/>
        </w:rPr>
        <w:t>quarter. (</w:t>
      </w:r>
      <w:r w:rsidRPr="00EF2202">
        <w:rPr>
          <w:rFonts w:asciiTheme="minorHAnsi" w:hAnsiTheme="minorHAnsi" w:cstheme="minorHAnsi"/>
          <w:bCs/>
          <w:sz w:val="22"/>
          <w:szCs w:val="22"/>
          <w:lang w:val="en-IN"/>
        </w:rPr>
        <w:t xml:space="preserve">Same for </w:t>
      </w:r>
      <w:r w:rsidRPr="00EF2202">
        <w:rPr>
          <w:rFonts w:asciiTheme="minorHAnsi" w:hAnsiTheme="minorHAnsi" w:cstheme="minorHAnsi"/>
          <w:bCs/>
          <w:sz w:val="22"/>
          <w:szCs w:val="22"/>
          <w:lang w:val="en-IN"/>
        </w:rPr>
        <w:t>Permanence</w:t>
      </w:r>
      <w:r w:rsidRPr="00EF2202">
        <w:rPr>
          <w:rFonts w:asciiTheme="minorHAnsi" w:hAnsiTheme="minorHAnsi" w:cstheme="minorHAnsi"/>
          <w:bCs/>
          <w:sz w:val="22"/>
          <w:szCs w:val="22"/>
          <w:lang w:val="en-IN"/>
        </w:rPr>
        <w:t xml:space="preserve"> Guarantee) (Suppose LG   validity can be between one day to 89 days on </w:t>
      </w:r>
      <w:proofErr w:type="gramStart"/>
      <w:r w:rsidRPr="00EF2202">
        <w:rPr>
          <w:rFonts w:asciiTheme="minorHAnsi" w:hAnsiTheme="minorHAnsi" w:cstheme="minorHAnsi"/>
          <w:bCs/>
          <w:sz w:val="22"/>
          <w:szCs w:val="22"/>
          <w:lang w:val="en-IN"/>
        </w:rPr>
        <w:t>that times</w:t>
      </w:r>
      <w:proofErr w:type="gramEnd"/>
      <w:r w:rsidRPr="00EF2202">
        <w:rPr>
          <w:rFonts w:asciiTheme="minorHAnsi" w:hAnsiTheme="minorHAnsi" w:cstheme="minorHAnsi"/>
          <w:bCs/>
          <w:sz w:val="22"/>
          <w:szCs w:val="22"/>
          <w:lang w:val="en-IN"/>
        </w:rPr>
        <w:t xml:space="preserve"> bank also charges one </w:t>
      </w:r>
      <w:r w:rsidRPr="00EF2202">
        <w:rPr>
          <w:rFonts w:asciiTheme="minorHAnsi" w:hAnsiTheme="minorHAnsi" w:cstheme="minorHAnsi"/>
          <w:bCs/>
          <w:sz w:val="22"/>
          <w:szCs w:val="22"/>
          <w:lang w:val="en-IN"/>
        </w:rPr>
        <w:t>quarter.</w:t>
      </w:r>
      <w:r w:rsidRPr="00EF2202">
        <w:rPr>
          <w:rFonts w:asciiTheme="minorHAnsi" w:hAnsiTheme="minorHAnsi" w:cstheme="minorHAnsi"/>
          <w:bCs/>
          <w:sz w:val="22"/>
          <w:szCs w:val="22"/>
          <w:lang w:val="en-IN"/>
        </w:rPr>
        <w:t>)</w:t>
      </w:r>
    </w:p>
    <w:p w14:paraId="14CA52C6" w14:textId="77777777" w:rsidR="000F546D" w:rsidRDefault="000F546D" w:rsidP="00632A69">
      <w:pPr>
        <w:spacing w:line="276" w:lineRule="auto"/>
        <w:ind w:left="420"/>
        <w:jc w:val="both"/>
        <w:rPr>
          <w:rFonts w:asciiTheme="minorHAnsi" w:hAnsiTheme="minorHAnsi" w:cstheme="minorHAnsi"/>
          <w:b/>
          <w:sz w:val="22"/>
          <w:szCs w:val="22"/>
        </w:rPr>
      </w:pPr>
    </w:p>
    <w:tbl>
      <w:tblPr>
        <w:tblpPr w:leftFromText="180" w:rightFromText="180" w:vertAnchor="text" w:horzAnchor="page" w:tblpX="2280" w:tblpYSpec="bottom"/>
        <w:tblW w:w="8857" w:type="dxa"/>
        <w:tblLook w:val="04A0" w:firstRow="1" w:lastRow="0" w:firstColumn="1" w:lastColumn="0" w:noHBand="0" w:noVBand="1"/>
      </w:tblPr>
      <w:tblGrid>
        <w:gridCol w:w="2263"/>
        <w:gridCol w:w="1262"/>
        <w:gridCol w:w="1857"/>
        <w:gridCol w:w="2455"/>
        <w:gridCol w:w="1020"/>
      </w:tblGrid>
      <w:tr w:rsidR="000F546D" w:rsidRPr="00632A69" w14:paraId="0DDA96BE" w14:textId="77777777" w:rsidTr="001A2BB3">
        <w:trPr>
          <w:trHeight w:val="253"/>
        </w:trPr>
        <w:tc>
          <w:tcPr>
            <w:tcW w:w="2263" w:type="dxa"/>
            <w:tcBorders>
              <w:top w:val="single" w:sz="4" w:space="0" w:color="auto"/>
              <w:left w:val="single" w:sz="4" w:space="0" w:color="auto"/>
              <w:bottom w:val="single" w:sz="4" w:space="0" w:color="auto"/>
              <w:right w:val="single" w:sz="4" w:space="0" w:color="auto"/>
            </w:tcBorders>
            <w:shd w:val="solid" w:color="9CC2E5" w:themeColor="accent1" w:themeTint="99" w:fill="2E74B5" w:themeFill="accent1" w:themeFillShade="BF"/>
            <w:noWrap/>
          </w:tcPr>
          <w:p w14:paraId="58E0F4B9"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lastRenderedPageBreak/>
              <w:t>Accounts Head</w:t>
            </w:r>
          </w:p>
        </w:tc>
        <w:tc>
          <w:tcPr>
            <w:tcW w:w="1262"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49194FFF"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Amount</w:t>
            </w:r>
          </w:p>
        </w:tc>
        <w:tc>
          <w:tcPr>
            <w:tcW w:w="1857"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noWrap/>
          </w:tcPr>
          <w:p w14:paraId="6B1ECDF7"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Transaction Flag</w:t>
            </w:r>
          </w:p>
        </w:tc>
        <w:tc>
          <w:tcPr>
            <w:tcW w:w="2455"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tcPr>
          <w:p w14:paraId="17D05EE4"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Remarks</w:t>
            </w:r>
          </w:p>
          <w:p w14:paraId="2FD50282"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p>
        </w:tc>
        <w:tc>
          <w:tcPr>
            <w:tcW w:w="1020" w:type="dxa"/>
            <w:tcBorders>
              <w:top w:val="single" w:sz="4" w:space="0" w:color="auto"/>
              <w:left w:val="nil"/>
              <w:bottom w:val="single" w:sz="4" w:space="0" w:color="auto"/>
              <w:right w:val="single" w:sz="4" w:space="0" w:color="auto"/>
            </w:tcBorders>
            <w:shd w:val="solid" w:color="9CC2E5" w:themeColor="accent1" w:themeTint="99" w:fill="2E74B5" w:themeFill="accent1" w:themeFillShade="BF"/>
          </w:tcPr>
          <w:p w14:paraId="19CDF91D"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Currency</w:t>
            </w:r>
          </w:p>
        </w:tc>
      </w:tr>
      <w:tr w:rsidR="000F546D" w:rsidRPr="00632A69" w14:paraId="670CBE54" w14:textId="77777777" w:rsidTr="001A2BB3">
        <w:trPr>
          <w:trHeight w:val="396"/>
        </w:trPr>
        <w:tc>
          <w:tcPr>
            <w:tcW w:w="226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5D5BC43"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Principal Bank</w:t>
            </w:r>
            <w:r w:rsidRPr="00632A69">
              <w:rPr>
                <w:rFonts w:asciiTheme="minorHAnsi" w:hAnsiTheme="minorHAnsi" w:cstheme="minorHAnsi"/>
                <w:color w:val="000000"/>
                <w:sz w:val="22"/>
                <w:szCs w:val="22"/>
                <w:lang w:val="en-IN" w:eastAsia="en-IN"/>
              </w:rPr>
              <w:t xml:space="preserve"> Liability</w:t>
            </w:r>
          </w:p>
        </w:tc>
        <w:tc>
          <w:tcPr>
            <w:tcW w:w="1262" w:type="dxa"/>
            <w:tcBorders>
              <w:top w:val="single" w:sz="4" w:space="0" w:color="auto"/>
              <w:left w:val="nil"/>
              <w:bottom w:val="single" w:sz="4" w:space="0" w:color="auto"/>
              <w:right w:val="single" w:sz="4" w:space="0" w:color="auto"/>
            </w:tcBorders>
            <w:shd w:val="clear" w:color="000000" w:fill="FFFFFF"/>
            <w:noWrap/>
            <w:vAlign w:val="bottom"/>
            <w:hideMark/>
          </w:tcPr>
          <w:p w14:paraId="43A40386" w14:textId="77777777" w:rsidR="000F546D" w:rsidRPr="00632A69" w:rsidRDefault="000F546D" w:rsidP="001A2BB3">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857" w:type="dxa"/>
            <w:tcBorders>
              <w:top w:val="single" w:sz="4" w:space="0" w:color="auto"/>
              <w:left w:val="nil"/>
              <w:bottom w:val="single" w:sz="4" w:space="0" w:color="auto"/>
              <w:right w:val="single" w:sz="4" w:space="0" w:color="auto"/>
            </w:tcBorders>
            <w:shd w:val="clear" w:color="000000" w:fill="FFFFFF"/>
            <w:noWrap/>
            <w:vAlign w:val="bottom"/>
            <w:hideMark/>
          </w:tcPr>
          <w:p w14:paraId="0627F377"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2455" w:type="dxa"/>
            <w:tcBorders>
              <w:top w:val="single" w:sz="4" w:space="0" w:color="auto"/>
              <w:left w:val="nil"/>
              <w:bottom w:val="single" w:sz="4" w:space="0" w:color="auto"/>
              <w:right w:val="single" w:sz="4" w:space="0" w:color="auto"/>
            </w:tcBorders>
            <w:shd w:val="clear" w:color="000000" w:fill="FFFFFF"/>
          </w:tcPr>
          <w:p w14:paraId="45B3D028"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Liability</w:t>
            </w:r>
          </w:p>
        </w:tc>
        <w:tc>
          <w:tcPr>
            <w:tcW w:w="1020" w:type="dxa"/>
            <w:tcBorders>
              <w:top w:val="single" w:sz="4" w:space="0" w:color="auto"/>
              <w:left w:val="nil"/>
              <w:bottom w:val="single" w:sz="4" w:space="0" w:color="auto"/>
              <w:right w:val="single" w:sz="4" w:space="0" w:color="auto"/>
            </w:tcBorders>
            <w:shd w:val="clear" w:color="000000" w:fill="FFFFFF"/>
          </w:tcPr>
          <w:p w14:paraId="1E4563A7"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rsidRPr="00632A69" w14:paraId="598CDA46" w14:textId="77777777" w:rsidTr="001A2BB3">
        <w:trPr>
          <w:trHeight w:val="307"/>
        </w:trPr>
        <w:tc>
          <w:tcPr>
            <w:tcW w:w="2263" w:type="dxa"/>
            <w:tcBorders>
              <w:top w:val="nil"/>
              <w:left w:val="single" w:sz="4" w:space="0" w:color="auto"/>
              <w:bottom w:val="single" w:sz="4" w:space="0" w:color="auto"/>
              <w:right w:val="single" w:sz="4" w:space="0" w:color="auto"/>
            </w:tcBorders>
            <w:shd w:val="clear" w:color="000000" w:fill="FFFFFF"/>
            <w:noWrap/>
            <w:hideMark/>
          </w:tcPr>
          <w:p w14:paraId="6EEE9359" w14:textId="77777777" w:rsidR="000F546D" w:rsidRPr="00632A69" w:rsidRDefault="000F546D" w:rsidP="001A2BB3">
            <w:pPr>
              <w:spacing w:line="240" w:lineRule="auto"/>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Beneficiary</w:t>
            </w:r>
            <w:r w:rsidRPr="00632A69">
              <w:rPr>
                <w:rFonts w:asciiTheme="minorHAnsi" w:hAnsiTheme="minorHAnsi" w:cstheme="minorHAnsi"/>
                <w:color w:val="000000"/>
                <w:sz w:val="22"/>
                <w:szCs w:val="22"/>
                <w:lang w:val="en-IN" w:eastAsia="en-IN"/>
              </w:rPr>
              <w:t xml:space="preserve"> </w:t>
            </w:r>
            <w:r>
              <w:rPr>
                <w:rFonts w:asciiTheme="minorHAnsi" w:hAnsiTheme="minorHAnsi" w:cstheme="minorHAnsi"/>
                <w:color w:val="000000"/>
                <w:sz w:val="22"/>
                <w:szCs w:val="22"/>
                <w:lang w:val="en-IN" w:eastAsia="en-IN"/>
              </w:rPr>
              <w:t>Liability</w:t>
            </w:r>
          </w:p>
          <w:p w14:paraId="5197C0AE" w14:textId="77777777" w:rsidR="000F546D" w:rsidRPr="00632A69" w:rsidRDefault="000F546D" w:rsidP="001A2BB3">
            <w:pPr>
              <w:spacing w:line="240" w:lineRule="auto"/>
              <w:rPr>
                <w:rFonts w:asciiTheme="minorHAnsi" w:hAnsiTheme="minorHAnsi" w:cstheme="minorHAnsi"/>
                <w:color w:val="000000"/>
                <w:sz w:val="22"/>
                <w:szCs w:val="22"/>
                <w:lang w:val="en-IN" w:eastAsia="en-IN"/>
              </w:rPr>
            </w:pPr>
          </w:p>
        </w:tc>
        <w:tc>
          <w:tcPr>
            <w:tcW w:w="1262" w:type="dxa"/>
            <w:tcBorders>
              <w:top w:val="nil"/>
              <w:left w:val="nil"/>
              <w:bottom w:val="single" w:sz="4" w:space="0" w:color="auto"/>
              <w:right w:val="single" w:sz="4" w:space="0" w:color="auto"/>
            </w:tcBorders>
            <w:shd w:val="clear" w:color="000000" w:fill="FFFFFF"/>
            <w:noWrap/>
            <w:hideMark/>
          </w:tcPr>
          <w:p w14:paraId="45C7BD16" w14:textId="77777777" w:rsidR="000F546D" w:rsidRPr="00632A69" w:rsidRDefault="000F546D" w:rsidP="001A2BB3">
            <w:pPr>
              <w:spacing w:line="240" w:lineRule="auto"/>
              <w:jc w:val="right"/>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100,000.00</w:t>
            </w:r>
          </w:p>
        </w:tc>
        <w:tc>
          <w:tcPr>
            <w:tcW w:w="1857" w:type="dxa"/>
            <w:tcBorders>
              <w:top w:val="nil"/>
              <w:left w:val="nil"/>
              <w:bottom w:val="single" w:sz="4" w:space="0" w:color="auto"/>
              <w:right w:val="single" w:sz="4" w:space="0" w:color="auto"/>
            </w:tcBorders>
            <w:shd w:val="clear" w:color="000000" w:fill="FFFFFF"/>
            <w:noWrap/>
            <w:hideMark/>
          </w:tcPr>
          <w:p w14:paraId="1AADC1B9" w14:textId="77777777" w:rsidR="000F546D" w:rsidRPr="00632A69" w:rsidRDefault="000F546D" w:rsidP="001A2BB3">
            <w:pPr>
              <w:spacing w:line="240" w:lineRule="auto"/>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16ED89B0" w14:textId="77777777" w:rsidR="000F546D" w:rsidRPr="00632A69" w:rsidRDefault="000F546D" w:rsidP="001A2BB3">
            <w:pPr>
              <w:spacing w:line="240" w:lineRule="auto"/>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Liability</w:t>
            </w:r>
          </w:p>
        </w:tc>
        <w:tc>
          <w:tcPr>
            <w:tcW w:w="1020" w:type="dxa"/>
            <w:tcBorders>
              <w:top w:val="nil"/>
              <w:left w:val="nil"/>
              <w:bottom w:val="single" w:sz="4" w:space="0" w:color="auto"/>
              <w:right w:val="single" w:sz="4" w:space="0" w:color="auto"/>
            </w:tcBorders>
            <w:shd w:val="clear" w:color="000000" w:fill="FFFFFF"/>
          </w:tcPr>
          <w:p w14:paraId="31C7D03F" w14:textId="77777777" w:rsidR="000F546D" w:rsidRPr="00632A69" w:rsidRDefault="000F546D" w:rsidP="001A2BB3">
            <w:pPr>
              <w:spacing w:line="240" w:lineRule="auto"/>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rsidRPr="00632A69" w14:paraId="5471037B"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hideMark/>
          </w:tcPr>
          <w:p w14:paraId="0B9EA406"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Intermediary bank Account</w:t>
            </w:r>
          </w:p>
        </w:tc>
        <w:tc>
          <w:tcPr>
            <w:tcW w:w="1262" w:type="dxa"/>
            <w:tcBorders>
              <w:top w:val="nil"/>
              <w:left w:val="nil"/>
              <w:bottom w:val="single" w:sz="4" w:space="0" w:color="auto"/>
              <w:right w:val="single" w:sz="4" w:space="0" w:color="auto"/>
            </w:tcBorders>
            <w:shd w:val="clear" w:color="000000" w:fill="FFFFFF"/>
            <w:noWrap/>
            <w:vAlign w:val="bottom"/>
            <w:hideMark/>
          </w:tcPr>
          <w:p w14:paraId="60071F91" w14:textId="5B48D270" w:rsidR="000F546D" w:rsidRPr="00632A69" w:rsidRDefault="00EF2202"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1227</w:t>
            </w:r>
            <w:r w:rsidR="000F546D">
              <w:rPr>
                <w:rFonts w:asciiTheme="minorHAnsi" w:hAnsiTheme="minorHAnsi" w:cstheme="minorHAnsi"/>
                <w:color w:val="000000"/>
                <w:sz w:val="22"/>
                <w:szCs w:val="22"/>
                <w:lang w:val="en-IN" w:eastAsia="en-IN"/>
              </w:rPr>
              <w:t>.</w:t>
            </w:r>
            <w:r>
              <w:rPr>
                <w:rFonts w:asciiTheme="minorHAnsi" w:hAnsiTheme="minorHAnsi" w:cstheme="minorHAnsi"/>
                <w:color w:val="000000"/>
                <w:sz w:val="22"/>
                <w:szCs w:val="22"/>
                <w:lang w:val="en-IN" w:eastAsia="en-IN"/>
              </w:rPr>
              <w:t>1</w:t>
            </w:r>
            <w:r w:rsidR="000F546D">
              <w:rPr>
                <w:rFonts w:asciiTheme="minorHAnsi" w:hAnsiTheme="minorHAnsi" w:cstheme="minorHAnsi"/>
                <w:color w:val="000000"/>
                <w:sz w:val="22"/>
                <w:szCs w:val="22"/>
                <w:lang w:val="en-IN" w:eastAsia="en-IN"/>
              </w:rPr>
              <w:t>0</w:t>
            </w:r>
          </w:p>
        </w:tc>
        <w:tc>
          <w:tcPr>
            <w:tcW w:w="1857" w:type="dxa"/>
            <w:tcBorders>
              <w:top w:val="nil"/>
              <w:left w:val="nil"/>
              <w:bottom w:val="single" w:sz="4" w:space="0" w:color="auto"/>
              <w:right w:val="single" w:sz="4" w:space="0" w:color="auto"/>
            </w:tcBorders>
            <w:shd w:val="clear" w:color="000000" w:fill="FFFFFF"/>
            <w:noWrap/>
            <w:vAlign w:val="bottom"/>
            <w:hideMark/>
          </w:tcPr>
          <w:p w14:paraId="0C52F005"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Dr</w:t>
            </w:r>
          </w:p>
        </w:tc>
        <w:tc>
          <w:tcPr>
            <w:tcW w:w="2455" w:type="dxa"/>
            <w:tcBorders>
              <w:top w:val="nil"/>
              <w:left w:val="nil"/>
              <w:bottom w:val="single" w:sz="4" w:space="0" w:color="auto"/>
              <w:right w:val="single" w:sz="4" w:space="0" w:color="auto"/>
            </w:tcBorders>
            <w:shd w:val="clear" w:color="000000" w:fill="FFFFFF"/>
          </w:tcPr>
          <w:p w14:paraId="64CEAA55"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It is Deferred charges (In A </w:t>
            </w:r>
          </w:p>
        </w:tc>
        <w:tc>
          <w:tcPr>
            <w:tcW w:w="1020" w:type="dxa"/>
            <w:tcBorders>
              <w:top w:val="nil"/>
              <w:left w:val="nil"/>
              <w:bottom w:val="single" w:sz="4" w:space="0" w:color="auto"/>
              <w:right w:val="single" w:sz="4" w:space="0" w:color="auto"/>
            </w:tcBorders>
            <w:shd w:val="clear" w:color="000000" w:fill="FFFFFF"/>
          </w:tcPr>
          <w:p w14:paraId="676979C2"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rsidRPr="00632A69" w14:paraId="79F61F96"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hideMark/>
          </w:tcPr>
          <w:p w14:paraId="0E9F7721"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LG Commission</w:t>
            </w:r>
          </w:p>
        </w:tc>
        <w:tc>
          <w:tcPr>
            <w:tcW w:w="1262" w:type="dxa"/>
            <w:tcBorders>
              <w:top w:val="nil"/>
              <w:left w:val="nil"/>
              <w:bottom w:val="single" w:sz="4" w:space="0" w:color="auto"/>
              <w:right w:val="single" w:sz="4" w:space="0" w:color="auto"/>
            </w:tcBorders>
            <w:shd w:val="clear" w:color="000000" w:fill="FFFFFF"/>
            <w:noWrap/>
            <w:vAlign w:val="bottom"/>
            <w:hideMark/>
          </w:tcPr>
          <w:p w14:paraId="16A9E09E" w14:textId="77777777" w:rsidR="000F546D" w:rsidRPr="00632A69" w:rsidRDefault="000F546D"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500.00</w:t>
            </w:r>
          </w:p>
        </w:tc>
        <w:tc>
          <w:tcPr>
            <w:tcW w:w="1857" w:type="dxa"/>
            <w:tcBorders>
              <w:top w:val="nil"/>
              <w:left w:val="nil"/>
              <w:bottom w:val="single" w:sz="4" w:space="0" w:color="auto"/>
              <w:right w:val="single" w:sz="4" w:space="0" w:color="auto"/>
            </w:tcBorders>
            <w:shd w:val="clear" w:color="000000" w:fill="FFFFFF"/>
            <w:noWrap/>
            <w:vAlign w:val="bottom"/>
            <w:hideMark/>
          </w:tcPr>
          <w:p w14:paraId="0E1AC6A6"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34437917"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sidRPr="00632A69">
              <w:rPr>
                <w:rFonts w:asciiTheme="minorHAnsi" w:hAnsiTheme="minorHAnsi" w:cstheme="minorHAnsi"/>
                <w:color w:val="000000"/>
                <w:sz w:val="22"/>
                <w:szCs w:val="22"/>
                <w:lang w:val="en-IN" w:eastAsia="en-IN"/>
              </w:rPr>
              <w:t>Charges</w:t>
            </w:r>
            <w:r>
              <w:rPr>
                <w:rFonts w:asciiTheme="minorHAnsi" w:hAnsiTheme="minorHAnsi" w:cstheme="minorHAnsi"/>
                <w:color w:val="000000"/>
                <w:sz w:val="22"/>
                <w:szCs w:val="22"/>
                <w:lang w:val="en-IN" w:eastAsia="en-IN"/>
              </w:rPr>
              <w:t xml:space="preserve"> (100,000*0.5)/100 per quarter or minimum 10EUR or equivalent</w:t>
            </w:r>
          </w:p>
        </w:tc>
        <w:tc>
          <w:tcPr>
            <w:tcW w:w="1020" w:type="dxa"/>
            <w:tcBorders>
              <w:top w:val="nil"/>
              <w:left w:val="nil"/>
              <w:bottom w:val="single" w:sz="4" w:space="0" w:color="auto"/>
              <w:right w:val="single" w:sz="4" w:space="0" w:color="auto"/>
            </w:tcBorders>
            <w:shd w:val="clear" w:color="000000" w:fill="FFFFFF"/>
          </w:tcPr>
          <w:p w14:paraId="1B893655"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14:paraId="11BC69DE"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7226ACFC"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Swift Charge</w:t>
            </w:r>
          </w:p>
        </w:tc>
        <w:tc>
          <w:tcPr>
            <w:tcW w:w="1262" w:type="dxa"/>
            <w:tcBorders>
              <w:top w:val="nil"/>
              <w:left w:val="nil"/>
              <w:bottom w:val="single" w:sz="4" w:space="0" w:color="auto"/>
              <w:right w:val="single" w:sz="4" w:space="0" w:color="auto"/>
            </w:tcBorders>
            <w:shd w:val="clear" w:color="000000" w:fill="FFFFFF"/>
            <w:noWrap/>
            <w:vAlign w:val="bottom"/>
          </w:tcPr>
          <w:p w14:paraId="50C7242D" w14:textId="3018D72E" w:rsidR="000F546D" w:rsidRDefault="00EF2202"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22</w:t>
            </w:r>
            <w:r w:rsidR="000F546D">
              <w:rPr>
                <w:rFonts w:asciiTheme="minorHAnsi" w:hAnsiTheme="minorHAnsi" w:cstheme="minorHAnsi"/>
                <w:color w:val="000000"/>
                <w:sz w:val="22"/>
                <w:szCs w:val="22"/>
                <w:lang w:val="en-IN" w:eastAsia="en-IN"/>
              </w:rPr>
              <w:t>.00</w:t>
            </w:r>
          </w:p>
        </w:tc>
        <w:tc>
          <w:tcPr>
            <w:tcW w:w="1857" w:type="dxa"/>
            <w:tcBorders>
              <w:top w:val="nil"/>
              <w:left w:val="nil"/>
              <w:bottom w:val="single" w:sz="4" w:space="0" w:color="auto"/>
              <w:right w:val="single" w:sz="4" w:space="0" w:color="auto"/>
            </w:tcBorders>
            <w:shd w:val="clear" w:color="000000" w:fill="FFFFFF"/>
            <w:noWrap/>
            <w:vAlign w:val="bottom"/>
          </w:tcPr>
          <w:p w14:paraId="02C3AA18"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276102BB"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15EURO There are equivalent LG Currency </w:t>
            </w:r>
            <w:proofErr w:type="gramStart"/>
            <w:r>
              <w:rPr>
                <w:rFonts w:asciiTheme="minorHAnsi" w:hAnsiTheme="minorHAnsi" w:cstheme="minorHAnsi"/>
                <w:color w:val="000000"/>
                <w:sz w:val="22"/>
                <w:szCs w:val="22"/>
                <w:lang w:val="en-IN" w:eastAsia="en-IN"/>
              </w:rPr>
              <w:t>Amount.(</w:t>
            </w:r>
            <w:proofErr w:type="gramEnd"/>
            <w:r>
              <w:rPr>
                <w:rFonts w:asciiTheme="minorHAnsi" w:hAnsiTheme="minorHAnsi" w:cstheme="minorHAnsi"/>
                <w:color w:val="000000"/>
                <w:sz w:val="22"/>
                <w:szCs w:val="22"/>
                <w:lang w:val="en-IN" w:eastAsia="en-IN"/>
              </w:rPr>
              <w:t xml:space="preserve"> 15 Euro *Euro Buy rate/USD Sale rate)</w:t>
            </w:r>
          </w:p>
        </w:tc>
        <w:tc>
          <w:tcPr>
            <w:tcW w:w="1020" w:type="dxa"/>
            <w:tcBorders>
              <w:top w:val="nil"/>
              <w:left w:val="nil"/>
              <w:bottom w:val="single" w:sz="4" w:space="0" w:color="auto"/>
              <w:right w:val="single" w:sz="4" w:space="0" w:color="auto"/>
            </w:tcBorders>
            <w:shd w:val="clear" w:color="000000" w:fill="FFFFFF"/>
          </w:tcPr>
          <w:p w14:paraId="4FB299A0" w14:textId="546E2910" w:rsidR="000F546D" w:rsidRDefault="00EF2202"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rsidRPr="00632A69" w14:paraId="1DCDFA5F"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hideMark/>
          </w:tcPr>
          <w:p w14:paraId="04361BDB"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Postage</w:t>
            </w:r>
          </w:p>
        </w:tc>
        <w:tc>
          <w:tcPr>
            <w:tcW w:w="1262" w:type="dxa"/>
            <w:tcBorders>
              <w:top w:val="nil"/>
              <w:left w:val="nil"/>
              <w:bottom w:val="single" w:sz="4" w:space="0" w:color="auto"/>
              <w:right w:val="single" w:sz="4" w:space="0" w:color="auto"/>
            </w:tcBorders>
            <w:shd w:val="clear" w:color="000000" w:fill="FFFFFF"/>
            <w:noWrap/>
            <w:vAlign w:val="bottom"/>
            <w:hideMark/>
          </w:tcPr>
          <w:p w14:paraId="2AD7487F" w14:textId="6BC3CA32" w:rsidR="000F546D" w:rsidRPr="00632A69" w:rsidRDefault="000F546D"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1</w:t>
            </w:r>
            <w:r w:rsidR="00EF2202">
              <w:rPr>
                <w:rFonts w:asciiTheme="minorHAnsi" w:hAnsiTheme="minorHAnsi" w:cstheme="minorHAnsi"/>
                <w:color w:val="000000"/>
                <w:sz w:val="22"/>
                <w:szCs w:val="22"/>
                <w:lang w:val="en-IN" w:eastAsia="en-IN"/>
              </w:rPr>
              <w:t>5</w:t>
            </w:r>
            <w:r>
              <w:rPr>
                <w:rFonts w:asciiTheme="minorHAnsi" w:hAnsiTheme="minorHAnsi" w:cstheme="minorHAnsi"/>
                <w:color w:val="000000"/>
                <w:sz w:val="22"/>
                <w:szCs w:val="22"/>
                <w:lang w:val="en-IN" w:eastAsia="en-IN"/>
              </w:rPr>
              <w:t>.00</w:t>
            </w:r>
          </w:p>
        </w:tc>
        <w:tc>
          <w:tcPr>
            <w:tcW w:w="1857" w:type="dxa"/>
            <w:tcBorders>
              <w:top w:val="nil"/>
              <w:left w:val="nil"/>
              <w:bottom w:val="single" w:sz="4" w:space="0" w:color="auto"/>
              <w:right w:val="single" w:sz="4" w:space="0" w:color="auto"/>
            </w:tcBorders>
            <w:shd w:val="clear" w:color="000000" w:fill="FFFFFF"/>
            <w:noWrap/>
            <w:vAlign w:val="bottom"/>
            <w:hideMark/>
          </w:tcPr>
          <w:p w14:paraId="200502DC"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7B4B79C6"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Postage, 10EUR these are equivalent to LG currency amount.</w:t>
            </w:r>
          </w:p>
        </w:tc>
        <w:tc>
          <w:tcPr>
            <w:tcW w:w="1020" w:type="dxa"/>
            <w:tcBorders>
              <w:top w:val="nil"/>
              <w:left w:val="nil"/>
              <w:bottom w:val="single" w:sz="4" w:space="0" w:color="auto"/>
              <w:right w:val="single" w:sz="4" w:space="0" w:color="auto"/>
            </w:tcBorders>
            <w:shd w:val="clear" w:color="000000" w:fill="FFFFFF"/>
          </w:tcPr>
          <w:p w14:paraId="198BA88D" w14:textId="14FFE353"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 </w:t>
            </w:r>
            <w:r w:rsidR="00EF2202">
              <w:rPr>
                <w:rFonts w:asciiTheme="minorHAnsi" w:hAnsiTheme="minorHAnsi" w:cstheme="minorHAnsi"/>
                <w:color w:val="000000"/>
                <w:sz w:val="22"/>
                <w:szCs w:val="22"/>
                <w:lang w:val="en-IN" w:eastAsia="en-IN"/>
              </w:rPr>
              <w:t>USD</w:t>
            </w:r>
          </w:p>
        </w:tc>
      </w:tr>
      <w:tr w:rsidR="000F546D" w14:paraId="7E335B2D"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6B7E8117"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Performance bond / Advance Payment LG Stamp Duty</w:t>
            </w:r>
          </w:p>
        </w:tc>
        <w:tc>
          <w:tcPr>
            <w:tcW w:w="1262" w:type="dxa"/>
            <w:tcBorders>
              <w:top w:val="nil"/>
              <w:left w:val="nil"/>
              <w:bottom w:val="single" w:sz="4" w:space="0" w:color="auto"/>
              <w:right w:val="single" w:sz="4" w:space="0" w:color="auto"/>
            </w:tcBorders>
            <w:shd w:val="clear" w:color="000000" w:fill="FFFFFF"/>
            <w:noWrap/>
            <w:vAlign w:val="bottom"/>
          </w:tcPr>
          <w:p w14:paraId="6F2B2E96" w14:textId="77777777" w:rsidR="000F546D" w:rsidRPr="00632A69" w:rsidRDefault="000F546D"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600.00</w:t>
            </w:r>
          </w:p>
        </w:tc>
        <w:tc>
          <w:tcPr>
            <w:tcW w:w="1857" w:type="dxa"/>
            <w:tcBorders>
              <w:top w:val="nil"/>
              <w:left w:val="nil"/>
              <w:bottom w:val="single" w:sz="4" w:space="0" w:color="auto"/>
              <w:right w:val="single" w:sz="4" w:space="0" w:color="auto"/>
            </w:tcBorders>
            <w:shd w:val="clear" w:color="000000" w:fill="FFFFFF"/>
            <w:noWrap/>
            <w:vAlign w:val="bottom"/>
          </w:tcPr>
          <w:p w14:paraId="66A72B99"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36407735"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0.6% on LG Amount (100,000) these are equivalent to LG currency </w:t>
            </w:r>
            <w:proofErr w:type="gramStart"/>
            <w:r>
              <w:rPr>
                <w:rFonts w:asciiTheme="minorHAnsi" w:hAnsiTheme="minorHAnsi" w:cstheme="minorHAnsi"/>
                <w:color w:val="000000"/>
                <w:sz w:val="22"/>
                <w:szCs w:val="22"/>
                <w:lang w:val="en-IN" w:eastAsia="en-IN"/>
              </w:rPr>
              <w:t>amount.(</w:t>
            </w:r>
            <w:proofErr w:type="gramEnd"/>
            <w:r>
              <w:rPr>
                <w:rFonts w:asciiTheme="minorHAnsi" w:hAnsiTheme="minorHAnsi" w:cstheme="minorHAnsi"/>
                <w:color w:val="000000"/>
                <w:sz w:val="22"/>
                <w:szCs w:val="22"/>
                <w:lang w:val="en-IN" w:eastAsia="en-IN"/>
              </w:rPr>
              <w:t xml:space="preserve"> Customs exchange rate)</w:t>
            </w:r>
          </w:p>
        </w:tc>
        <w:tc>
          <w:tcPr>
            <w:tcW w:w="1020" w:type="dxa"/>
            <w:tcBorders>
              <w:top w:val="nil"/>
              <w:left w:val="nil"/>
              <w:bottom w:val="single" w:sz="4" w:space="0" w:color="auto"/>
              <w:right w:val="single" w:sz="4" w:space="0" w:color="auto"/>
            </w:tcBorders>
            <w:shd w:val="clear" w:color="000000" w:fill="FFFFFF"/>
          </w:tcPr>
          <w:p w14:paraId="6229F1EF"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14:paraId="33CBB203"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0C5761E8"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Martyr stamp</w:t>
            </w:r>
          </w:p>
        </w:tc>
        <w:tc>
          <w:tcPr>
            <w:tcW w:w="1262" w:type="dxa"/>
            <w:tcBorders>
              <w:top w:val="nil"/>
              <w:left w:val="nil"/>
              <w:bottom w:val="single" w:sz="4" w:space="0" w:color="auto"/>
              <w:right w:val="single" w:sz="4" w:space="0" w:color="auto"/>
            </w:tcBorders>
            <w:shd w:val="clear" w:color="000000" w:fill="FFFFFF"/>
            <w:noWrap/>
            <w:vAlign w:val="bottom"/>
          </w:tcPr>
          <w:p w14:paraId="0F53B283" w14:textId="747359F8" w:rsidR="000F546D" w:rsidRPr="00632A69" w:rsidRDefault="00EF2202"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0</w:t>
            </w:r>
            <w:r w:rsidR="000F546D">
              <w:rPr>
                <w:rFonts w:asciiTheme="minorHAnsi" w:hAnsiTheme="minorHAnsi" w:cstheme="minorHAnsi"/>
                <w:color w:val="000000"/>
                <w:sz w:val="22"/>
                <w:szCs w:val="22"/>
                <w:lang w:val="en-IN" w:eastAsia="en-IN"/>
              </w:rPr>
              <w:t>.0</w:t>
            </w:r>
            <w:r>
              <w:rPr>
                <w:rFonts w:asciiTheme="minorHAnsi" w:hAnsiTheme="minorHAnsi" w:cstheme="minorHAnsi"/>
                <w:color w:val="000000"/>
                <w:sz w:val="22"/>
                <w:szCs w:val="22"/>
                <w:lang w:val="en-IN" w:eastAsia="en-IN"/>
              </w:rPr>
              <w:t>3</w:t>
            </w:r>
          </w:p>
        </w:tc>
        <w:tc>
          <w:tcPr>
            <w:tcW w:w="1857" w:type="dxa"/>
            <w:tcBorders>
              <w:top w:val="nil"/>
              <w:left w:val="nil"/>
              <w:bottom w:val="single" w:sz="4" w:space="0" w:color="auto"/>
              <w:right w:val="single" w:sz="4" w:space="0" w:color="auto"/>
            </w:tcBorders>
            <w:shd w:val="clear" w:color="000000" w:fill="FFFFFF"/>
            <w:noWrap/>
            <w:vAlign w:val="bottom"/>
          </w:tcPr>
          <w:p w14:paraId="18F40C08"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657E4A79"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Martyr, these are equivalent to LG currency </w:t>
            </w:r>
            <w:proofErr w:type="gramStart"/>
            <w:r>
              <w:rPr>
                <w:rFonts w:asciiTheme="minorHAnsi" w:hAnsiTheme="minorHAnsi" w:cstheme="minorHAnsi"/>
                <w:color w:val="000000"/>
                <w:sz w:val="22"/>
                <w:szCs w:val="22"/>
                <w:lang w:val="en-IN" w:eastAsia="en-IN"/>
              </w:rPr>
              <w:t>amount.(</w:t>
            </w:r>
            <w:proofErr w:type="gramEnd"/>
            <w:r>
              <w:rPr>
                <w:rFonts w:asciiTheme="minorHAnsi" w:hAnsiTheme="minorHAnsi" w:cstheme="minorHAnsi"/>
                <w:color w:val="000000"/>
                <w:sz w:val="22"/>
                <w:szCs w:val="22"/>
                <w:lang w:val="en-IN" w:eastAsia="en-IN"/>
              </w:rPr>
              <w:t xml:space="preserve"> Customs exchange rate)</w:t>
            </w:r>
          </w:p>
        </w:tc>
        <w:tc>
          <w:tcPr>
            <w:tcW w:w="1020" w:type="dxa"/>
            <w:tcBorders>
              <w:top w:val="nil"/>
              <w:left w:val="nil"/>
              <w:bottom w:val="single" w:sz="4" w:space="0" w:color="auto"/>
              <w:right w:val="single" w:sz="4" w:space="0" w:color="auto"/>
            </w:tcBorders>
            <w:shd w:val="clear" w:color="000000" w:fill="FFFFFF"/>
          </w:tcPr>
          <w:p w14:paraId="38FBED4F"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14:paraId="03B8263A" w14:textId="77777777" w:rsidTr="00B3787C">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2878ED6A"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w:t>
            </w:r>
          </w:p>
        </w:tc>
        <w:tc>
          <w:tcPr>
            <w:tcW w:w="1262" w:type="dxa"/>
            <w:tcBorders>
              <w:top w:val="nil"/>
              <w:left w:val="nil"/>
              <w:bottom w:val="single" w:sz="4" w:space="0" w:color="auto"/>
              <w:right w:val="single" w:sz="4" w:space="0" w:color="auto"/>
            </w:tcBorders>
            <w:shd w:val="clear" w:color="000000" w:fill="FFFFFF"/>
            <w:noWrap/>
            <w:vAlign w:val="bottom"/>
          </w:tcPr>
          <w:p w14:paraId="4238CA8F" w14:textId="02A5CD78" w:rsidR="000F546D" w:rsidRPr="00632A69" w:rsidRDefault="000F546D"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0.</w:t>
            </w:r>
            <w:r w:rsidR="00EF2202">
              <w:rPr>
                <w:rFonts w:asciiTheme="minorHAnsi" w:hAnsiTheme="minorHAnsi" w:cstheme="minorHAnsi"/>
                <w:color w:val="000000"/>
                <w:sz w:val="22"/>
                <w:szCs w:val="22"/>
                <w:lang w:val="en-IN" w:eastAsia="en-IN"/>
              </w:rPr>
              <w:t>05</w:t>
            </w:r>
          </w:p>
        </w:tc>
        <w:tc>
          <w:tcPr>
            <w:tcW w:w="1857" w:type="dxa"/>
            <w:tcBorders>
              <w:top w:val="nil"/>
              <w:left w:val="nil"/>
              <w:bottom w:val="single" w:sz="4" w:space="0" w:color="auto"/>
              <w:right w:val="single" w:sz="4" w:space="0" w:color="auto"/>
            </w:tcBorders>
            <w:shd w:val="clear" w:color="000000" w:fill="FFFFFF"/>
            <w:noWrap/>
            <w:vAlign w:val="bottom"/>
          </w:tcPr>
          <w:p w14:paraId="17BF9BA1"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2CC23480"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Military Martial, these are equivalent to LG currency amount.</w:t>
            </w:r>
          </w:p>
        </w:tc>
        <w:tc>
          <w:tcPr>
            <w:tcW w:w="1020" w:type="dxa"/>
            <w:tcBorders>
              <w:top w:val="nil"/>
              <w:left w:val="nil"/>
              <w:bottom w:val="single" w:sz="4" w:space="0" w:color="auto"/>
              <w:right w:val="single" w:sz="4" w:space="0" w:color="auto"/>
            </w:tcBorders>
            <w:shd w:val="clear" w:color="000000" w:fill="FFFFFF"/>
          </w:tcPr>
          <w:p w14:paraId="3164D124"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14:paraId="376C3675" w14:textId="77777777" w:rsidTr="00B3787C">
        <w:trPr>
          <w:trHeight w:val="277"/>
        </w:trPr>
        <w:tc>
          <w:tcPr>
            <w:tcW w:w="2263"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1681C2F" w14:textId="77777777" w:rsidR="00B3787C"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Tax on stamp duty on Performance bond / </w:t>
            </w:r>
          </w:p>
          <w:p w14:paraId="13327596" w14:textId="77777777" w:rsidR="00B3787C" w:rsidRDefault="00B3787C" w:rsidP="001A2BB3">
            <w:pPr>
              <w:spacing w:line="240" w:lineRule="auto"/>
              <w:jc w:val="both"/>
              <w:rPr>
                <w:rFonts w:asciiTheme="minorHAnsi" w:hAnsiTheme="minorHAnsi" w:cstheme="minorHAnsi"/>
                <w:color w:val="000000"/>
                <w:sz w:val="22"/>
                <w:szCs w:val="22"/>
                <w:lang w:val="en-IN" w:eastAsia="en-IN"/>
              </w:rPr>
            </w:pPr>
          </w:p>
          <w:p w14:paraId="4A9F31DF" w14:textId="220E21C6"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Advance Payment</w:t>
            </w:r>
          </w:p>
        </w:tc>
        <w:tc>
          <w:tcPr>
            <w:tcW w:w="1262" w:type="dxa"/>
            <w:tcBorders>
              <w:top w:val="single" w:sz="4" w:space="0" w:color="auto"/>
              <w:left w:val="nil"/>
              <w:bottom w:val="single" w:sz="4" w:space="0" w:color="auto"/>
              <w:right w:val="single" w:sz="4" w:space="0" w:color="auto"/>
            </w:tcBorders>
            <w:shd w:val="clear" w:color="000000" w:fill="FFFFFF"/>
            <w:noWrap/>
            <w:vAlign w:val="bottom"/>
          </w:tcPr>
          <w:p w14:paraId="584917B2" w14:textId="118263F5" w:rsidR="000F546D" w:rsidRDefault="00EF2202"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3</w:t>
            </w:r>
            <w:r w:rsidR="000F546D">
              <w:rPr>
                <w:rFonts w:asciiTheme="minorHAnsi" w:hAnsiTheme="minorHAnsi" w:cstheme="minorHAnsi"/>
                <w:color w:val="000000"/>
                <w:sz w:val="22"/>
                <w:szCs w:val="22"/>
                <w:lang w:val="en-IN" w:eastAsia="en-IN"/>
              </w:rPr>
              <w:t>0.00</w:t>
            </w:r>
          </w:p>
        </w:tc>
        <w:tc>
          <w:tcPr>
            <w:tcW w:w="1857" w:type="dxa"/>
            <w:tcBorders>
              <w:top w:val="single" w:sz="4" w:space="0" w:color="auto"/>
              <w:left w:val="nil"/>
              <w:bottom w:val="single" w:sz="4" w:space="0" w:color="auto"/>
              <w:right w:val="single" w:sz="4" w:space="0" w:color="auto"/>
            </w:tcBorders>
            <w:shd w:val="clear" w:color="000000" w:fill="FFFFFF"/>
            <w:noWrap/>
            <w:vAlign w:val="bottom"/>
          </w:tcPr>
          <w:p w14:paraId="071EDFC9"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single" w:sz="4" w:space="0" w:color="auto"/>
              <w:left w:val="nil"/>
              <w:bottom w:val="single" w:sz="4" w:space="0" w:color="auto"/>
              <w:right w:val="single" w:sz="4" w:space="0" w:color="auto"/>
            </w:tcBorders>
            <w:shd w:val="clear" w:color="000000" w:fill="FFFFFF"/>
          </w:tcPr>
          <w:p w14:paraId="467BC682"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(5% on Performance bond / Advance Payment LG stamp duty) Currently is calculate 30 USD, these are equivalent to LG currency </w:t>
            </w:r>
            <w:proofErr w:type="gramStart"/>
            <w:r>
              <w:rPr>
                <w:rFonts w:asciiTheme="minorHAnsi" w:hAnsiTheme="minorHAnsi" w:cstheme="minorHAnsi"/>
                <w:color w:val="000000"/>
                <w:sz w:val="22"/>
                <w:szCs w:val="22"/>
                <w:lang w:val="en-IN" w:eastAsia="en-IN"/>
              </w:rPr>
              <w:t>amount.(</w:t>
            </w:r>
            <w:proofErr w:type="gramEnd"/>
            <w:r>
              <w:rPr>
                <w:rFonts w:asciiTheme="minorHAnsi" w:hAnsiTheme="minorHAnsi" w:cstheme="minorHAnsi"/>
                <w:color w:val="000000"/>
                <w:sz w:val="22"/>
                <w:szCs w:val="22"/>
                <w:lang w:val="en-IN" w:eastAsia="en-IN"/>
              </w:rPr>
              <w:t xml:space="preserve"> Customs exchange rate)</w:t>
            </w:r>
          </w:p>
        </w:tc>
        <w:tc>
          <w:tcPr>
            <w:tcW w:w="1020" w:type="dxa"/>
            <w:tcBorders>
              <w:top w:val="nil"/>
              <w:left w:val="nil"/>
              <w:bottom w:val="single" w:sz="4" w:space="0" w:color="auto"/>
              <w:right w:val="single" w:sz="4" w:space="0" w:color="auto"/>
            </w:tcBorders>
            <w:shd w:val="clear" w:color="000000" w:fill="FFFFFF"/>
          </w:tcPr>
          <w:p w14:paraId="157B54AD"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USD</w:t>
            </w:r>
          </w:p>
        </w:tc>
      </w:tr>
      <w:tr w:rsidR="000F546D" w14:paraId="6528CEBE" w14:textId="77777777" w:rsidTr="001A2BB3">
        <w:trPr>
          <w:trHeight w:val="277"/>
        </w:trPr>
        <w:tc>
          <w:tcPr>
            <w:tcW w:w="2263" w:type="dxa"/>
            <w:tcBorders>
              <w:top w:val="nil"/>
              <w:left w:val="single" w:sz="4" w:space="0" w:color="auto"/>
              <w:bottom w:val="single" w:sz="4" w:space="0" w:color="auto"/>
              <w:right w:val="single" w:sz="4" w:space="0" w:color="auto"/>
            </w:tcBorders>
            <w:shd w:val="clear" w:color="000000" w:fill="FFFFFF"/>
            <w:noWrap/>
            <w:vAlign w:val="bottom"/>
          </w:tcPr>
          <w:p w14:paraId="2E563C9B"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Rebuild Commission on Performance bond / Advance Payment</w:t>
            </w:r>
          </w:p>
        </w:tc>
        <w:tc>
          <w:tcPr>
            <w:tcW w:w="1262" w:type="dxa"/>
            <w:tcBorders>
              <w:top w:val="nil"/>
              <w:left w:val="nil"/>
              <w:bottom w:val="single" w:sz="4" w:space="0" w:color="auto"/>
              <w:right w:val="single" w:sz="4" w:space="0" w:color="auto"/>
            </w:tcBorders>
            <w:shd w:val="clear" w:color="000000" w:fill="FFFFFF"/>
            <w:noWrap/>
            <w:vAlign w:val="bottom"/>
          </w:tcPr>
          <w:p w14:paraId="3D5FDFB3" w14:textId="7D9AAD72" w:rsidR="000F546D" w:rsidRPr="00632A69" w:rsidRDefault="00EF2202" w:rsidP="001A2BB3">
            <w:pPr>
              <w:spacing w:line="240" w:lineRule="auto"/>
              <w:jc w:val="right"/>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60</w:t>
            </w:r>
            <w:r w:rsidR="000F546D">
              <w:rPr>
                <w:rFonts w:asciiTheme="minorHAnsi" w:hAnsiTheme="minorHAnsi" w:cstheme="minorHAnsi"/>
                <w:color w:val="000000"/>
                <w:sz w:val="22"/>
                <w:szCs w:val="22"/>
                <w:lang w:val="en-IN" w:eastAsia="en-IN"/>
              </w:rPr>
              <w:t>.0</w:t>
            </w:r>
            <w:r>
              <w:rPr>
                <w:rFonts w:asciiTheme="minorHAnsi" w:hAnsiTheme="minorHAnsi" w:cstheme="minorHAnsi"/>
                <w:color w:val="000000"/>
                <w:sz w:val="22"/>
                <w:szCs w:val="22"/>
                <w:lang w:val="en-IN" w:eastAsia="en-IN"/>
              </w:rPr>
              <w:t>2</w:t>
            </w:r>
          </w:p>
        </w:tc>
        <w:tc>
          <w:tcPr>
            <w:tcW w:w="1857" w:type="dxa"/>
            <w:tcBorders>
              <w:top w:val="nil"/>
              <w:left w:val="nil"/>
              <w:bottom w:val="single" w:sz="4" w:space="0" w:color="auto"/>
              <w:right w:val="single" w:sz="4" w:space="0" w:color="auto"/>
            </w:tcBorders>
            <w:shd w:val="clear" w:color="000000" w:fill="FFFFFF"/>
            <w:noWrap/>
            <w:vAlign w:val="bottom"/>
          </w:tcPr>
          <w:p w14:paraId="2215A441"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Cr</w:t>
            </w:r>
          </w:p>
        </w:tc>
        <w:tc>
          <w:tcPr>
            <w:tcW w:w="2455" w:type="dxa"/>
            <w:tcBorders>
              <w:top w:val="nil"/>
              <w:left w:val="nil"/>
              <w:bottom w:val="single" w:sz="4" w:space="0" w:color="auto"/>
              <w:right w:val="single" w:sz="4" w:space="0" w:color="auto"/>
            </w:tcBorders>
            <w:shd w:val="clear" w:color="000000" w:fill="FFFFFF"/>
          </w:tcPr>
          <w:p w14:paraId="334B1D5E"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(Performance bond / Advance Payment </w:t>
            </w:r>
            <w:proofErr w:type="gramStart"/>
            <w:r>
              <w:rPr>
                <w:rFonts w:asciiTheme="minorHAnsi" w:hAnsiTheme="minorHAnsi" w:cstheme="minorHAnsi"/>
                <w:color w:val="000000"/>
                <w:sz w:val="22"/>
                <w:szCs w:val="22"/>
                <w:lang w:val="en-IN" w:eastAsia="en-IN"/>
              </w:rPr>
              <w:t>LG )</w:t>
            </w:r>
            <w:proofErr w:type="gramEnd"/>
            <w:r>
              <w:rPr>
                <w:rFonts w:asciiTheme="minorHAnsi" w:hAnsiTheme="minorHAnsi" w:cstheme="minorHAnsi"/>
                <w:color w:val="000000"/>
                <w:sz w:val="22"/>
                <w:szCs w:val="22"/>
                <w:lang w:val="en-IN" w:eastAsia="en-IN"/>
              </w:rPr>
              <w:t xml:space="preserve"> (stamp duty SYP + Military SYP) * 10/100 Then rounded nearest upper 100 it is equivalent </w:t>
            </w:r>
            <w:r>
              <w:rPr>
                <w:rFonts w:asciiTheme="minorHAnsi" w:hAnsiTheme="minorHAnsi" w:cstheme="minorHAnsi"/>
                <w:color w:val="000000"/>
                <w:sz w:val="22"/>
                <w:szCs w:val="22"/>
                <w:lang w:val="en-IN" w:eastAsia="en-IN"/>
              </w:rPr>
              <w:lastRenderedPageBreak/>
              <w:t>to customs exchange rate in USD</w:t>
            </w:r>
          </w:p>
          <w:p w14:paraId="63B26B20" w14:textId="77777777" w:rsidR="000F546D" w:rsidRPr="00632A69" w:rsidRDefault="000F546D" w:rsidP="001A2BB3">
            <w:pPr>
              <w:spacing w:line="240" w:lineRule="auto"/>
              <w:jc w:val="both"/>
              <w:rPr>
                <w:rFonts w:asciiTheme="minorHAnsi" w:hAnsiTheme="minorHAnsi" w:cstheme="minorHAnsi"/>
                <w:color w:val="000000"/>
                <w:sz w:val="22"/>
                <w:szCs w:val="22"/>
                <w:lang w:val="en-IN" w:eastAsia="en-IN"/>
              </w:rPr>
            </w:pPr>
          </w:p>
        </w:tc>
        <w:tc>
          <w:tcPr>
            <w:tcW w:w="1020" w:type="dxa"/>
            <w:tcBorders>
              <w:top w:val="nil"/>
              <w:left w:val="nil"/>
              <w:bottom w:val="single" w:sz="4" w:space="0" w:color="auto"/>
              <w:right w:val="single" w:sz="4" w:space="0" w:color="auto"/>
            </w:tcBorders>
            <w:shd w:val="clear" w:color="000000" w:fill="FFFFFF"/>
          </w:tcPr>
          <w:p w14:paraId="4EC48B82" w14:textId="77777777" w:rsidR="000F546D" w:rsidRDefault="000F546D" w:rsidP="001A2BB3">
            <w:pPr>
              <w:spacing w:line="240" w:lineRule="auto"/>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lastRenderedPageBreak/>
              <w:t>USD</w:t>
            </w:r>
          </w:p>
        </w:tc>
      </w:tr>
    </w:tbl>
    <w:p w14:paraId="643ED0E6" w14:textId="77777777" w:rsidR="000F546D" w:rsidRDefault="000F546D" w:rsidP="00632A69">
      <w:pPr>
        <w:spacing w:line="276" w:lineRule="auto"/>
        <w:ind w:left="420"/>
        <w:jc w:val="both"/>
        <w:rPr>
          <w:rFonts w:asciiTheme="minorHAnsi" w:hAnsiTheme="minorHAnsi" w:cstheme="minorHAnsi"/>
          <w:b/>
          <w:sz w:val="22"/>
          <w:szCs w:val="22"/>
        </w:rPr>
      </w:pPr>
    </w:p>
    <w:p w14:paraId="6870E313" w14:textId="77777777" w:rsidR="00DF6632" w:rsidRDefault="00DF6632" w:rsidP="00632A69">
      <w:pPr>
        <w:spacing w:line="276" w:lineRule="auto"/>
        <w:ind w:left="420"/>
        <w:jc w:val="both"/>
        <w:rPr>
          <w:rFonts w:asciiTheme="minorHAnsi" w:hAnsiTheme="minorHAnsi" w:cstheme="minorHAnsi"/>
          <w:b/>
          <w:sz w:val="22"/>
          <w:szCs w:val="22"/>
        </w:rPr>
      </w:pPr>
    </w:p>
    <w:p w14:paraId="7B22FCF1" w14:textId="77777777" w:rsidR="00DF6632" w:rsidRDefault="00DF6632" w:rsidP="00632A69">
      <w:pPr>
        <w:spacing w:line="276" w:lineRule="auto"/>
        <w:ind w:left="420"/>
        <w:jc w:val="both"/>
        <w:rPr>
          <w:rFonts w:asciiTheme="minorHAnsi" w:hAnsiTheme="minorHAnsi" w:cstheme="minorHAnsi"/>
          <w:b/>
          <w:sz w:val="22"/>
          <w:szCs w:val="22"/>
        </w:rPr>
      </w:pPr>
    </w:p>
    <w:p w14:paraId="4971E9DD" w14:textId="77777777" w:rsidR="00DF6632" w:rsidRDefault="00DF6632" w:rsidP="00632A69">
      <w:pPr>
        <w:spacing w:line="276" w:lineRule="auto"/>
        <w:ind w:left="420"/>
        <w:jc w:val="both"/>
        <w:rPr>
          <w:rFonts w:asciiTheme="minorHAnsi" w:hAnsiTheme="minorHAnsi" w:cstheme="minorHAnsi"/>
          <w:b/>
          <w:sz w:val="22"/>
          <w:szCs w:val="22"/>
        </w:rPr>
      </w:pPr>
    </w:p>
    <w:p w14:paraId="663ADB1E" w14:textId="77777777" w:rsidR="00DF6632" w:rsidRDefault="00DF6632" w:rsidP="00632A69">
      <w:pPr>
        <w:spacing w:line="276" w:lineRule="auto"/>
        <w:ind w:left="420"/>
        <w:jc w:val="both"/>
        <w:rPr>
          <w:rFonts w:asciiTheme="minorHAnsi" w:hAnsiTheme="minorHAnsi" w:cstheme="minorHAnsi"/>
          <w:b/>
          <w:sz w:val="22"/>
          <w:szCs w:val="22"/>
        </w:rPr>
      </w:pPr>
    </w:p>
    <w:p w14:paraId="220BDC95" w14:textId="77777777" w:rsidR="00DF6632" w:rsidRDefault="00DF6632" w:rsidP="00632A69">
      <w:pPr>
        <w:spacing w:line="276" w:lineRule="auto"/>
        <w:ind w:left="420"/>
        <w:jc w:val="both"/>
        <w:rPr>
          <w:rFonts w:asciiTheme="minorHAnsi" w:hAnsiTheme="minorHAnsi" w:cstheme="minorHAnsi"/>
          <w:b/>
          <w:sz w:val="22"/>
          <w:szCs w:val="22"/>
        </w:rPr>
      </w:pPr>
    </w:p>
    <w:p w14:paraId="4D04B790" w14:textId="77777777" w:rsidR="00DF6632" w:rsidRDefault="00DF6632" w:rsidP="00632A69">
      <w:pPr>
        <w:spacing w:line="276" w:lineRule="auto"/>
        <w:ind w:left="420"/>
        <w:jc w:val="both"/>
        <w:rPr>
          <w:rFonts w:asciiTheme="minorHAnsi" w:hAnsiTheme="minorHAnsi" w:cstheme="minorHAnsi"/>
          <w:b/>
          <w:sz w:val="22"/>
          <w:szCs w:val="22"/>
        </w:rPr>
      </w:pPr>
    </w:p>
    <w:p w14:paraId="10F3809E" w14:textId="77777777" w:rsidR="00DF6632" w:rsidRDefault="00DF6632" w:rsidP="00632A69">
      <w:pPr>
        <w:spacing w:line="276" w:lineRule="auto"/>
        <w:ind w:left="420"/>
        <w:jc w:val="both"/>
        <w:rPr>
          <w:rFonts w:asciiTheme="minorHAnsi" w:hAnsiTheme="minorHAnsi" w:cstheme="minorHAnsi"/>
          <w:b/>
          <w:sz w:val="22"/>
          <w:szCs w:val="22"/>
        </w:rPr>
      </w:pPr>
    </w:p>
    <w:p w14:paraId="7351B7AA" w14:textId="77777777" w:rsidR="00DF6632" w:rsidRDefault="00DF6632" w:rsidP="00632A69">
      <w:pPr>
        <w:spacing w:line="276" w:lineRule="auto"/>
        <w:ind w:left="420"/>
        <w:jc w:val="both"/>
        <w:rPr>
          <w:rFonts w:asciiTheme="minorHAnsi" w:hAnsiTheme="minorHAnsi" w:cstheme="minorHAnsi"/>
          <w:b/>
          <w:sz w:val="22"/>
          <w:szCs w:val="22"/>
        </w:rPr>
      </w:pPr>
    </w:p>
    <w:p w14:paraId="13B931E6" w14:textId="77777777" w:rsidR="00DF6632" w:rsidRDefault="00DF6632" w:rsidP="00632A69">
      <w:pPr>
        <w:spacing w:line="276" w:lineRule="auto"/>
        <w:ind w:left="420"/>
        <w:jc w:val="both"/>
        <w:rPr>
          <w:rFonts w:asciiTheme="minorHAnsi" w:hAnsiTheme="minorHAnsi" w:cstheme="minorHAnsi"/>
          <w:b/>
          <w:sz w:val="22"/>
          <w:szCs w:val="22"/>
        </w:rPr>
      </w:pPr>
    </w:p>
    <w:p w14:paraId="3EA30E0A" w14:textId="77777777" w:rsidR="00DF6632" w:rsidRDefault="00DF6632" w:rsidP="00632A69">
      <w:pPr>
        <w:spacing w:line="276" w:lineRule="auto"/>
        <w:ind w:left="420"/>
        <w:jc w:val="both"/>
        <w:rPr>
          <w:rFonts w:asciiTheme="minorHAnsi" w:hAnsiTheme="minorHAnsi" w:cstheme="minorHAnsi"/>
          <w:b/>
          <w:sz w:val="22"/>
          <w:szCs w:val="22"/>
        </w:rPr>
      </w:pPr>
    </w:p>
    <w:p w14:paraId="0EF90863" w14:textId="77777777" w:rsidR="00DF6632" w:rsidRDefault="00DF6632" w:rsidP="00632A69">
      <w:pPr>
        <w:spacing w:line="276" w:lineRule="auto"/>
        <w:ind w:left="420"/>
        <w:jc w:val="both"/>
        <w:rPr>
          <w:rFonts w:asciiTheme="minorHAnsi" w:hAnsiTheme="minorHAnsi" w:cstheme="minorHAnsi"/>
          <w:b/>
          <w:sz w:val="22"/>
          <w:szCs w:val="22"/>
        </w:rPr>
      </w:pPr>
    </w:p>
    <w:p w14:paraId="1F092C0B" w14:textId="77777777" w:rsidR="00DF6632" w:rsidRDefault="00DF6632" w:rsidP="00632A69">
      <w:pPr>
        <w:spacing w:line="276" w:lineRule="auto"/>
        <w:ind w:left="420"/>
        <w:jc w:val="both"/>
        <w:rPr>
          <w:rFonts w:asciiTheme="minorHAnsi" w:hAnsiTheme="minorHAnsi" w:cstheme="minorHAnsi"/>
          <w:b/>
          <w:sz w:val="22"/>
          <w:szCs w:val="22"/>
        </w:rPr>
      </w:pPr>
    </w:p>
    <w:p w14:paraId="0BA1E473" w14:textId="05E2416B" w:rsidR="00DF6632" w:rsidRPr="00DA515A" w:rsidRDefault="00DF6632" w:rsidP="00632A69">
      <w:pPr>
        <w:spacing w:line="276" w:lineRule="auto"/>
        <w:ind w:left="420"/>
        <w:jc w:val="both"/>
        <w:rPr>
          <w:rFonts w:asciiTheme="minorHAnsi" w:hAnsiTheme="minorHAnsi" w:cstheme="minorHAnsi"/>
          <w:b/>
          <w:sz w:val="22"/>
          <w:szCs w:val="22"/>
        </w:rPr>
      </w:pPr>
      <w:r>
        <w:rPr>
          <w:rFonts w:asciiTheme="minorHAnsi" w:hAnsiTheme="minorHAnsi" w:cstheme="minorHAnsi"/>
          <w:b/>
          <w:sz w:val="22"/>
          <w:szCs w:val="22"/>
        </w:rPr>
        <w:t>-----------------------------------------------End of Document-------------------------------------------------------</w:t>
      </w:r>
    </w:p>
    <w:sectPr w:rsidR="00DF6632" w:rsidRPr="00DA515A" w:rsidSect="00876BB7">
      <w:headerReference w:type="default" r:id="rId8"/>
      <w:footerReference w:type="default" r:id="rId9"/>
      <w:pgSz w:w="12240" w:h="15840"/>
      <w:pgMar w:top="1052" w:right="1530" w:bottom="1440" w:left="1843" w:header="113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5644" w14:textId="77777777" w:rsidR="00602EFF" w:rsidRDefault="00602EFF" w:rsidP="00E21F30">
      <w:pPr>
        <w:spacing w:line="240" w:lineRule="auto"/>
      </w:pPr>
      <w:r>
        <w:separator/>
      </w:r>
    </w:p>
  </w:endnote>
  <w:endnote w:type="continuationSeparator" w:id="0">
    <w:p w14:paraId="37E3129F" w14:textId="77777777" w:rsidR="00602EFF" w:rsidRDefault="00602EFF" w:rsidP="00E21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unPenh">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BoldItalic">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3532" w14:textId="35C4C51E" w:rsidR="00EF7F72" w:rsidRPr="00B55C7C" w:rsidRDefault="00EF7F72">
    <w:pPr>
      <w:pStyle w:val="Footer"/>
      <w:pBdr>
        <w:top w:val="single" w:sz="6" w:space="1" w:color="C0C0C0"/>
      </w:pBdr>
      <w:spacing w:line="240" w:lineRule="auto"/>
      <w:rPr>
        <w:rFonts w:ascii="Verdana" w:hAnsi="Verdana"/>
        <w:sz w:val="18"/>
        <w:szCs w:val="18"/>
      </w:rPr>
    </w:pPr>
    <w:r w:rsidRPr="000D0CAF">
      <w:rPr>
        <w:rFonts w:ascii="Verdana" w:hAnsi="Verdana"/>
        <w:sz w:val="18"/>
        <w:szCs w:val="18"/>
      </w:rPr>
      <w:t>Version No.</w:t>
    </w:r>
    <w:r w:rsidR="0026519B">
      <w:rPr>
        <w:rFonts w:ascii="Verdana" w:hAnsi="Verdana"/>
        <w:sz w:val="18"/>
        <w:szCs w:val="18"/>
      </w:rPr>
      <w:t xml:space="preserve"> </w:t>
    </w:r>
    <w:r w:rsidR="003946A4">
      <w:rPr>
        <w:rFonts w:ascii="Verdana" w:hAnsi="Verdana"/>
        <w:sz w:val="18"/>
        <w:szCs w:val="18"/>
      </w:rPr>
      <w:t>1</w:t>
    </w:r>
    <w:r>
      <w:rPr>
        <w:rFonts w:ascii="Verdana" w:hAnsi="Verdana"/>
        <w:sz w:val="18"/>
        <w:szCs w:val="18"/>
      </w:rPr>
      <w:t>.</w:t>
    </w:r>
    <w:r w:rsidR="004B5960">
      <w:rPr>
        <w:rFonts w:ascii="Verdana" w:hAnsi="Verdana"/>
        <w:sz w:val="18"/>
        <w:szCs w:val="18"/>
      </w:rPr>
      <w:t>0</w:t>
    </w:r>
    <w:r w:rsidRPr="000D0CAF">
      <w:rPr>
        <w:rFonts w:ascii="Verdana" w:hAnsi="Verdana" w:cs="Arial"/>
        <w:sz w:val="18"/>
        <w:szCs w:val="18"/>
      </w:rPr>
      <w:tab/>
      <w:t xml:space="preserve">Copyrights &amp; Trademarks </w:t>
    </w:r>
    <w:r w:rsidRPr="000D0CAF">
      <w:rPr>
        <w:rFonts w:ascii="Verdana" w:hAnsi="Verdana" w:cs="Arial"/>
        <w:sz w:val="18"/>
        <w:szCs w:val="18"/>
      </w:rPr>
      <w:tab/>
      <w:t xml:space="preserve">Page </w:t>
    </w:r>
    <w:r w:rsidRPr="000D0CAF">
      <w:rPr>
        <w:rFonts w:ascii="Verdana" w:hAnsi="Verdana" w:cs="Arial"/>
        <w:sz w:val="18"/>
        <w:szCs w:val="18"/>
      </w:rPr>
      <w:fldChar w:fldCharType="begin"/>
    </w:r>
    <w:r w:rsidRPr="000D0CAF">
      <w:rPr>
        <w:rFonts w:ascii="Verdana" w:hAnsi="Verdana" w:cs="Arial"/>
        <w:sz w:val="18"/>
        <w:szCs w:val="18"/>
      </w:rPr>
      <w:instrText xml:space="preserve"> PAGE </w:instrText>
    </w:r>
    <w:r w:rsidRPr="000D0CAF">
      <w:rPr>
        <w:rFonts w:ascii="Verdana" w:hAnsi="Verdana" w:cs="Arial"/>
        <w:sz w:val="18"/>
        <w:szCs w:val="18"/>
      </w:rPr>
      <w:fldChar w:fldCharType="separate"/>
    </w:r>
    <w:r w:rsidR="002E37D0">
      <w:rPr>
        <w:rFonts w:ascii="Verdana" w:hAnsi="Verdana" w:cs="Arial"/>
        <w:noProof/>
        <w:sz w:val="18"/>
        <w:szCs w:val="18"/>
      </w:rPr>
      <w:t>10</w:t>
    </w:r>
    <w:r w:rsidRPr="000D0CAF">
      <w:rPr>
        <w:rFonts w:ascii="Verdana" w:hAnsi="Verdana" w:cs="Arial"/>
        <w:sz w:val="18"/>
        <w:szCs w:val="18"/>
      </w:rPr>
      <w:fldChar w:fldCharType="end"/>
    </w:r>
    <w:r w:rsidRPr="000D0CAF">
      <w:rPr>
        <w:rFonts w:ascii="Verdana" w:hAnsi="Verdana" w:cs="Arial"/>
        <w:sz w:val="18"/>
        <w:szCs w:val="18"/>
      </w:rPr>
      <w:t xml:space="preserve"> of </w:t>
    </w:r>
    <w:r>
      <w:rPr>
        <w:rFonts w:ascii="Verdana" w:hAnsi="Verdana" w:cs="Arial"/>
        <w:noProof/>
        <w:sz w:val="18"/>
        <w:szCs w:val="18"/>
      </w:rPr>
      <w:fldChar w:fldCharType="begin"/>
    </w:r>
    <w:r>
      <w:rPr>
        <w:rFonts w:ascii="Verdana" w:hAnsi="Verdana" w:cs="Arial"/>
        <w:noProof/>
        <w:sz w:val="18"/>
        <w:szCs w:val="18"/>
      </w:rPr>
      <w:instrText xml:space="preserve"> NUMPAGES  \* MERGEFORMAT </w:instrText>
    </w:r>
    <w:r>
      <w:rPr>
        <w:rFonts w:ascii="Verdana" w:hAnsi="Verdana" w:cs="Arial"/>
        <w:noProof/>
        <w:sz w:val="18"/>
        <w:szCs w:val="18"/>
      </w:rPr>
      <w:fldChar w:fldCharType="separate"/>
    </w:r>
    <w:r w:rsidR="002E37D0">
      <w:rPr>
        <w:rFonts w:ascii="Verdana" w:hAnsi="Verdana" w:cs="Arial"/>
        <w:noProof/>
        <w:sz w:val="18"/>
        <w:szCs w:val="18"/>
      </w:rPr>
      <w:t>13</w:t>
    </w:r>
    <w:r>
      <w:rPr>
        <w:rFonts w:ascii="Verdana" w:hAnsi="Verdana" w:cs="Arial"/>
        <w:noProof/>
        <w:sz w:val="18"/>
        <w:szCs w:val="18"/>
      </w:rPr>
      <w:fldChar w:fldCharType="end"/>
    </w:r>
  </w:p>
  <w:p w14:paraId="2BA5AD16" w14:textId="40314553" w:rsidR="00EF7F72" w:rsidRPr="000D0CAF" w:rsidRDefault="00EF7F72">
    <w:pPr>
      <w:pStyle w:val="Footer"/>
      <w:pBdr>
        <w:top w:val="single" w:sz="6" w:space="1" w:color="C0C0C0"/>
      </w:pBdr>
      <w:spacing w:line="240" w:lineRule="auto"/>
      <w:rPr>
        <w:rFonts w:ascii="Verdana" w:hAnsi="Verdana" w:cs="Arial"/>
        <w:sz w:val="18"/>
        <w:szCs w:val="18"/>
      </w:rPr>
    </w:pPr>
    <w:r w:rsidRPr="000D0CAF">
      <w:rPr>
        <w:rFonts w:ascii="Verdana" w:hAnsi="Verdana" w:cs="Arial"/>
        <w:sz w:val="18"/>
        <w:szCs w:val="18"/>
      </w:rPr>
      <w:tab/>
      <w:t xml:space="preserve">  </w:t>
    </w:r>
    <w:r w:rsidR="00E11467">
      <w:rPr>
        <w:rFonts w:ascii="Verdana" w:hAnsi="Verdana" w:cs="Arial"/>
        <w:sz w:val="18"/>
        <w:szCs w:val="18"/>
      </w:rPr>
      <w:t xml:space="preserve">J.M. Pharm </w:t>
    </w:r>
    <w:proofErr w:type="spellStart"/>
    <w:r w:rsidR="00E11467">
      <w:rPr>
        <w:rFonts w:ascii="Verdana" w:hAnsi="Verdana" w:cs="Arial"/>
        <w:sz w:val="18"/>
        <w:szCs w:val="18"/>
      </w:rPr>
      <w:t>s.a.r.l</w:t>
    </w:r>
    <w:proofErr w:type="spellEnd"/>
    <w:r w:rsidR="00E11467" w:rsidRPr="000D0CAF">
      <w:rPr>
        <w:rFonts w:ascii="Verdana" w:hAnsi="Verdana" w:cs="Arial"/>
        <w:sz w:val="18"/>
        <w:szCs w:val="18"/>
      </w:rPr>
      <w:t xml:space="preserve"> </w:t>
    </w:r>
    <w:r w:rsidR="00734357" w:rsidRPr="000D0CAF">
      <w:rPr>
        <w:rFonts w:ascii="Verdana" w:hAnsi="Verdana" w:cs="Arial"/>
        <w:sz w:val="18"/>
        <w:szCs w:val="18"/>
      </w:rPr>
      <w:t>Limited.</w:t>
    </w:r>
    <w:r w:rsidRPr="000D0CAF">
      <w:rPr>
        <w:rFonts w:ascii="Verdana" w:hAnsi="Verdana" w:cs="Arial"/>
        <w:sz w:val="18"/>
        <w:szCs w:val="18"/>
      </w:rPr>
      <w:tab/>
    </w:r>
  </w:p>
  <w:p w14:paraId="0DEDEA61" w14:textId="77777777" w:rsidR="00EF7F72" w:rsidRDefault="00EF7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9C6FC" w14:textId="77777777" w:rsidR="00602EFF" w:rsidRDefault="00602EFF" w:rsidP="00E21F30">
      <w:pPr>
        <w:spacing w:line="240" w:lineRule="auto"/>
      </w:pPr>
      <w:r>
        <w:separator/>
      </w:r>
    </w:p>
  </w:footnote>
  <w:footnote w:type="continuationSeparator" w:id="0">
    <w:p w14:paraId="7B64C94B" w14:textId="77777777" w:rsidR="00602EFF" w:rsidRDefault="00602EFF" w:rsidP="00E21F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773C" w14:textId="77777777" w:rsidR="00876BB7" w:rsidRDefault="00876BB7"/>
  <w:tbl>
    <w:tblPr>
      <w:tblStyle w:val="TableGrid"/>
      <w:tblpPr w:leftFromText="180" w:rightFromText="180" w:vertAnchor="text" w:horzAnchor="margin" w:tblpXSpec="center" w:tblpY="-764"/>
      <w:tblW w:w="61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0"/>
      <w:gridCol w:w="6853"/>
      <w:gridCol w:w="284"/>
      <w:gridCol w:w="1856"/>
    </w:tblGrid>
    <w:tr w:rsidR="00876BB7" w14:paraId="7708D254" w14:textId="77777777" w:rsidTr="00876BB7">
      <w:trPr>
        <w:trHeight w:val="1058"/>
      </w:trPr>
      <w:tc>
        <w:tcPr>
          <w:tcW w:w="857" w:type="pct"/>
          <w:tcBorders>
            <w:top w:val="single" w:sz="4" w:space="0" w:color="auto"/>
            <w:left w:val="single" w:sz="4" w:space="0" w:color="auto"/>
            <w:bottom w:val="single" w:sz="4" w:space="0" w:color="auto"/>
          </w:tcBorders>
          <w:vAlign w:val="center"/>
        </w:tcPr>
        <w:p w14:paraId="564502A5" w14:textId="77777777" w:rsidR="00876BB7" w:rsidRDefault="00876BB7" w:rsidP="00876BB7">
          <w:pPr>
            <w:pStyle w:val="Header"/>
            <w:jc w:val="center"/>
          </w:pPr>
          <w:r>
            <w:rPr>
              <w:noProof/>
            </w:rPr>
            <w:drawing>
              <wp:anchor distT="0" distB="0" distL="114300" distR="114300" simplePos="0" relativeHeight="251660288" behindDoc="1" locked="0" layoutInCell="1" allowOverlap="1" wp14:anchorId="2879D94D" wp14:editId="65923151">
                <wp:simplePos x="0" y="0"/>
                <wp:positionH relativeFrom="column">
                  <wp:posOffset>-811530</wp:posOffset>
                </wp:positionH>
                <wp:positionV relativeFrom="paragraph">
                  <wp:posOffset>-62230</wp:posOffset>
                </wp:positionV>
                <wp:extent cx="723265" cy="383540"/>
                <wp:effectExtent l="0" t="0" r="635" b="0"/>
                <wp:wrapTight wrapText="bothSides">
                  <wp:wrapPolygon edited="0">
                    <wp:start x="10241" y="0"/>
                    <wp:lineTo x="0" y="2146"/>
                    <wp:lineTo x="0" y="20384"/>
                    <wp:lineTo x="21050" y="20384"/>
                    <wp:lineTo x="21050" y="0"/>
                    <wp:lineTo x="13085" y="0"/>
                    <wp:lineTo x="10241" y="0"/>
                  </wp:wrapPolygon>
                </wp:wrapTight>
                <wp:docPr id="2001671288" name="Picture 2001671288" descr="Kiya-a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ya-ai-logo"/>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265"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57" w:type="pct"/>
          <w:tcBorders>
            <w:top w:val="single" w:sz="4" w:space="0" w:color="auto"/>
            <w:left w:val="nil"/>
            <w:bottom w:val="single" w:sz="4" w:space="0" w:color="auto"/>
          </w:tcBorders>
          <w:vAlign w:val="center"/>
        </w:tcPr>
        <w:p w14:paraId="30834E75" w14:textId="77777777" w:rsidR="00876BB7" w:rsidRPr="003426DE" w:rsidRDefault="00876BB7" w:rsidP="00876BB7">
          <w:pPr>
            <w:pStyle w:val="Heading9"/>
            <w:numPr>
              <w:ilvl w:val="8"/>
              <w:numId w:val="0"/>
            </w:numPr>
            <w:tabs>
              <w:tab w:val="left" w:pos="2985"/>
            </w:tabs>
            <w:autoSpaceDE w:val="0"/>
            <w:autoSpaceDN w:val="0"/>
            <w:jc w:val="center"/>
            <w:rPr>
              <w:rFonts w:asciiTheme="minorHAnsi" w:hAnsiTheme="minorHAnsi" w:cstheme="minorHAnsi"/>
              <w:color w:val="000000"/>
              <w:sz w:val="20"/>
              <w:szCs w:val="20"/>
            </w:rPr>
          </w:pPr>
          <w:r>
            <w:rPr>
              <w:rFonts w:asciiTheme="minorHAnsi" w:hAnsiTheme="minorHAnsi" w:cstheme="minorHAnsi"/>
              <w:color w:val="000000"/>
              <w:sz w:val="20"/>
              <w:szCs w:val="20"/>
            </w:rPr>
            <w:t xml:space="preserve">Letter of Guarantee Commission Management  </w:t>
          </w:r>
        </w:p>
      </w:tc>
      <w:tc>
        <w:tcPr>
          <w:tcW w:w="131" w:type="pct"/>
          <w:tcBorders>
            <w:top w:val="single" w:sz="4" w:space="0" w:color="auto"/>
            <w:bottom w:val="single" w:sz="4" w:space="0" w:color="auto"/>
          </w:tcBorders>
        </w:tcPr>
        <w:p w14:paraId="3865A22A" w14:textId="77777777" w:rsidR="00876BB7" w:rsidRDefault="00876BB7" w:rsidP="00876BB7">
          <w:pPr>
            <w:pStyle w:val="Header"/>
            <w:ind w:left="690" w:hanging="690"/>
            <w:jc w:val="center"/>
            <w:rPr>
              <w:noProof/>
              <w:lang w:val="en-IN" w:eastAsia="en-IN" w:bidi="ar-SA"/>
            </w:rPr>
          </w:pPr>
        </w:p>
      </w:tc>
      <w:tc>
        <w:tcPr>
          <w:tcW w:w="855" w:type="pct"/>
          <w:tcBorders>
            <w:top w:val="single" w:sz="4" w:space="0" w:color="auto"/>
            <w:bottom w:val="single" w:sz="4" w:space="0" w:color="auto"/>
            <w:right w:val="single" w:sz="4" w:space="0" w:color="auto"/>
          </w:tcBorders>
          <w:vAlign w:val="center"/>
        </w:tcPr>
        <w:p w14:paraId="2E0AFFEC" w14:textId="77777777" w:rsidR="00876BB7" w:rsidRDefault="00876BB7" w:rsidP="00876BB7">
          <w:pPr>
            <w:pStyle w:val="Header"/>
            <w:ind w:left="690" w:hanging="690"/>
            <w:jc w:val="center"/>
          </w:pPr>
          <w:r>
            <w:rPr>
              <w:noProof/>
              <w:lang w:val="en-IN" w:eastAsia="en-IN" w:bidi="ar-SA"/>
            </w:rPr>
            <w:drawing>
              <wp:anchor distT="0" distB="0" distL="114300" distR="114300" simplePos="0" relativeHeight="251659264" behindDoc="0" locked="0" layoutInCell="1" allowOverlap="1" wp14:anchorId="347AE22B" wp14:editId="69435B1E">
                <wp:simplePos x="0" y="0"/>
                <wp:positionH relativeFrom="column">
                  <wp:posOffset>440055</wp:posOffset>
                </wp:positionH>
                <wp:positionV relativeFrom="paragraph">
                  <wp:posOffset>5080</wp:posOffset>
                </wp:positionV>
                <wp:extent cx="600075" cy="419100"/>
                <wp:effectExtent l="0" t="0" r="9525" b="0"/>
                <wp:wrapNone/>
                <wp:docPr id="682314877" name="Picture 682314877"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52260" name="Picture 1176452260" descr="A logo of a company&#10;&#10;Description automatically generate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00075" cy="41910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38C0E520" w14:textId="77777777" w:rsidR="00EF7F72" w:rsidRPr="00281EFC" w:rsidRDefault="00EF7F72" w:rsidP="00876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1FEE"/>
    <w:multiLevelType w:val="multilevel"/>
    <w:tmpl w:val="1A8E42E0"/>
    <w:lvl w:ilvl="0">
      <w:start w:val="1"/>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199E7016"/>
    <w:multiLevelType w:val="multilevel"/>
    <w:tmpl w:val="A6FE01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8AD37CD"/>
    <w:multiLevelType w:val="hybridMultilevel"/>
    <w:tmpl w:val="661E24E8"/>
    <w:lvl w:ilvl="0" w:tplc="65D2B9D2">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2AFD635B"/>
    <w:multiLevelType w:val="multilevel"/>
    <w:tmpl w:val="EA24EBC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C17364A"/>
    <w:multiLevelType w:val="hybridMultilevel"/>
    <w:tmpl w:val="8E2CC056"/>
    <w:lvl w:ilvl="0" w:tplc="3CA27DFC">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2E9309FC"/>
    <w:multiLevelType w:val="multilevel"/>
    <w:tmpl w:val="6F5EFC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3A908EB"/>
    <w:multiLevelType w:val="hybridMultilevel"/>
    <w:tmpl w:val="B3684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08691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7335BE"/>
    <w:multiLevelType w:val="multilevel"/>
    <w:tmpl w:val="4ECC7428"/>
    <w:lvl w:ilvl="0">
      <w:start w:val="1"/>
      <w:numFmt w:val="decimal"/>
      <w:lvlText w:val="%1."/>
      <w:lvlJc w:val="left"/>
      <w:pPr>
        <w:ind w:left="84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9" w15:restartNumberingAfterBreak="0">
    <w:nsid w:val="4BEF6036"/>
    <w:multiLevelType w:val="multilevel"/>
    <w:tmpl w:val="FAEE1CC6"/>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163877"/>
    <w:multiLevelType w:val="hybridMultilevel"/>
    <w:tmpl w:val="C82E23DC"/>
    <w:lvl w:ilvl="0" w:tplc="B5368474">
      <w:numFmt w:val="bullet"/>
      <w:lvlText w:val=""/>
      <w:lvlJc w:val="left"/>
      <w:pPr>
        <w:ind w:left="780" w:hanging="360"/>
      </w:pPr>
      <w:rPr>
        <w:rFonts w:ascii="Symbol" w:eastAsia="Times New Roman" w:hAnsi="Symbol" w:cstheme="minorHAns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617E5D6B"/>
    <w:multiLevelType w:val="multilevel"/>
    <w:tmpl w:val="450C3E1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15:restartNumberingAfterBreak="0">
    <w:nsid w:val="6841561D"/>
    <w:multiLevelType w:val="multilevel"/>
    <w:tmpl w:val="E17613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D2C0E10"/>
    <w:multiLevelType w:val="multilevel"/>
    <w:tmpl w:val="4ECC74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61164630">
    <w:abstractNumId w:val="9"/>
  </w:num>
  <w:num w:numId="2" w16cid:durableId="1252666969">
    <w:abstractNumId w:val="13"/>
  </w:num>
  <w:num w:numId="3" w16cid:durableId="1079985959">
    <w:abstractNumId w:val="10"/>
  </w:num>
  <w:num w:numId="4" w16cid:durableId="2035956384">
    <w:abstractNumId w:val="8"/>
  </w:num>
  <w:num w:numId="5" w16cid:durableId="2024236976">
    <w:abstractNumId w:val="4"/>
  </w:num>
  <w:num w:numId="6" w16cid:durableId="1961374689">
    <w:abstractNumId w:val="12"/>
  </w:num>
  <w:num w:numId="7" w16cid:durableId="1303583223">
    <w:abstractNumId w:val="5"/>
  </w:num>
  <w:num w:numId="8" w16cid:durableId="1941988193">
    <w:abstractNumId w:val="1"/>
  </w:num>
  <w:num w:numId="9" w16cid:durableId="1820413382">
    <w:abstractNumId w:val="11"/>
  </w:num>
  <w:num w:numId="10" w16cid:durableId="348138385">
    <w:abstractNumId w:val="0"/>
  </w:num>
  <w:num w:numId="11" w16cid:durableId="517743135">
    <w:abstractNumId w:val="6"/>
  </w:num>
  <w:num w:numId="12" w16cid:durableId="1958682950">
    <w:abstractNumId w:val="3"/>
  </w:num>
  <w:num w:numId="13" w16cid:durableId="550531387">
    <w:abstractNumId w:val="7"/>
  </w:num>
  <w:num w:numId="14" w16cid:durableId="535460599">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D2"/>
    <w:rsid w:val="00001202"/>
    <w:rsid w:val="000034A0"/>
    <w:rsid w:val="000119A3"/>
    <w:rsid w:val="00014791"/>
    <w:rsid w:val="00015393"/>
    <w:rsid w:val="0001549F"/>
    <w:rsid w:val="00015FC4"/>
    <w:rsid w:val="000203D0"/>
    <w:rsid w:val="000207EA"/>
    <w:rsid w:val="0002435B"/>
    <w:rsid w:val="000260C7"/>
    <w:rsid w:val="000265F7"/>
    <w:rsid w:val="00027436"/>
    <w:rsid w:val="00033888"/>
    <w:rsid w:val="00033C9B"/>
    <w:rsid w:val="000342D6"/>
    <w:rsid w:val="00036A72"/>
    <w:rsid w:val="000403C2"/>
    <w:rsid w:val="000446C3"/>
    <w:rsid w:val="000544D8"/>
    <w:rsid w:val="000547DE"/>
    <w:rsid w:val="0005500F"/>
    <w:rsid w:val="00056591"/>
    <w:rsid w:val="00057CD9"/>
    <w:rsid w:val="0006609C"/>
    <w:rsid w:val="000718EE"/>
    <w:rsid w:val="00073D10"/>
    <w:rsid w:val="00074F34"/>
    <w:rsid w:val="00080D52"/>
    <w:rsid w:val="000829E0"/>
    <w:rsid w:val="0008613C"/>
    <w:rsid w:val="000959AF"/>
    <w:rsid w:val="0009784E"/>
    <w:rsid w:val="000A03D7"/>
    <w:rsid w:val="000A0A6E"/>
    <w:rsid w:val="000A478E"/>
    <w:rsid w:val="000A5777"/>
    <w:rsid w:val="000C195E"/>
    <w:rsid w:val="000C2CB7"/>
    <w:rsid w:val="000C35B2"/>
    <w:rsid w:val="000C39C8"/>
    <w:rsid w:val="000C6B6F"/>
    <w:rsid w:val="000C72FD"/>
    <w:rsid w:val="000D00C5"/>
    <w:rsid w:val="000D135A"/>
    <w:rsid w:val="000E0B61"/>
    <w:rsid w:val="000E0CBE"/>
    <w:rsid w:val="000E15C1"/>
    <w:rsid w:val="000E1F59"/>
    <w:rsid w:val="000E223B"/>
    <w:rsid w:val="000F0701"/>
    <w:rsid w:val="000F17DF"/>
    <w:rsid w:val="000F546D"/>
    <w:rsid w:val="000F5D47"/>
    <w:rsid w:val="00101B1B"/>
    <w:rsid w:val="00110D48"/>
    <w:rsid w:val="00117C5F"/>
    <w:rsid w:val="00130C80"/>
    <w:rsid w:val="0013765D"/>
    <w:rsid w:val="0013775D"/>
    <w:rsid w:val="001410BE"/>
    <w:rsid w:val="0014564A"/>
    <w:rsid w:val="00146213"/>
    <w:rsid w:val="00150DD7"/>
    <w:rsid w:val="00152684"/>
    <w:rsid w:val="001529C7"/>
    <w:rsid w:val="00153B9A"/>
    <w:rsid w:val="0015631C"/>
    <w:rsid w:val="001566FD"/>
    <w:rsid w:val="00157DA2"/>
    <w:rsid w:val="001603A0"/>
    <w:rsid w:val="0016292E"/>
    <w:rsid w:val="00164CDF"/>
    <w:rsid w:val="00166B92"/>
    <w:rsid w:val="00171234"/>
    <w:rsid w:val="001774E7"/>
    <w:rsid w:val="00180D0F"/>
    <w:rsid w:val="00182714"/>
    <w:rsid w:val="00183348"/>
    <w:rsid w:val="00183A6B"/>
    <w:rsid w:val="0018428E"/>
    <w:rsid w:val="001843F0"/>
    <w:rsid w:val="001848F5"/>
    <w:rsid w:val="00193456"/>
    <w:rsid w:val="00193E59"/>
    <w:rsid w:val="001A159C"/>
    <w:rsid w:val="001A6181"/>
    <w:rsid w:val="001A62C8"/>
    <w:rsid w:val="001A6B04"/>
    <w:rsid w:val="001A6CF7"/>
    <w:rsid w:val="001A739A"/>
    <w:rsid w:val="001B37A0"/>
    <w:rsid w:val="001B5FC0"/>
    <w:rsid w:val="001B6747"/>
    <w:rsid w:val="001B74B9"/>
    <w:rsid w:val="001C083D"/>
    <w:rsid w:val="001C79DD"/>
    <w:rsid w:val="001D02BE"/>
    <w:rsid w:val="001D08D5"/>
    <w:rsid w:val="001D2DAF"/>
    <w:rsid w:val="001D3A8A"/>
    <w:rsid w:val="001D434B"/>
    <w:rsid w:val="001D74DA"/>
    <w:rsid w:val="001D7DA5"/>
    <w:rsid w:val="001E273F"/>
    <w:rsid w:val="001E3960"/>
    <w:rsid w:val="001E5E13"/>
    <w:rsid w:val="001E6930"/>
    <w:rsid w:val="001F10D3"/>
    <w:rsid w:val="001F2311"/>
    <w:rsid w:val="001F461B"/>
    <w:rsid w:val="00200FCD"/>
    <w:rsid w:val="00202DA1"/>
    <w:rsid w:val="00212BF7"/>
    <w:rsid w:val="00213075"/>
    <w:rsid w:val="00216175"/>
    <w:rsid w:val="0022466B"/>
    <w:rsid w:val="00225988"/>
    <w:rsid w:val="00226FAE"/>
    <w:rsid w:val="002277DA"/>
    <w:rsid w:val="00237EF7"/>
    <w:rsid w:val="0024261E"/>
    <w:rsid w:val="002502B3"/>
    <w:rsid w:val="00251C16"/>
    <w:rsid w:val="00252270"/>
    <w:rsid w:val="00253CB2"/>
    <w:rsid w:val="002547C5"/>
    <w:rsid w:val="00255148"/>
    <w:rsid w:val="00260B2B"/>
    <w:rsid w:val="002629BF"/>
    <w:rsid w:val="00263A01"/>
    <w:rsid w:val="0026519B"/>
    <w:rsid w:val="0026537F"/>
    <w:rsid w:val="00270BD1"/>
    <w:rsid w:val="00273570"/>
    <w:rsid w:val="00273C29"/>
    <w:rsid w:val="00273F92"/>
    <w:rsid w:val="002741E8"/>
    <w:rsid w:val="0027461D"/>
    <w:rsid w:val="00277E40"/>
    <w:rsid w:val="002803A0"/>
    <w:rsid w:val="00281B5C"/>
    <w:rsid w:val="00281EFC"/>
    <w:rsid w:val="00282577"/>
    <w:rsid w:val="002828C9"/>
    <w:rsid w:val="002910F6"/>
    <w:rsid w:val="002A065A"/>
    <w:rsid w:val="002A1DD5"/>
    <w:rsid w:val="002A3529"/>
    <w:rsid w:val="002A487E"/>
    <w:rsid w:val="002A52AF"/>
    <w:rsid w:val="002A5B58"/>
    <w:rsid w:val="002B0B30"/>
    <w:rsid w:val="002B13D7"/>
    <w:rsid w:val="002B1BD5"/>
    <w:rsid w:val="002B3415"/>
    <w:rsid w:val="002B52CE"/>
    <w:rsid w:val="002B5C69"/>
    <w:rsid w:val="002B5D3C"/>
    <w:rsid w:val="002C15AD"/>
    <w:rsid w:val="002C2A9D"/>
    <w:rsid w:val="002D19F8"/>
    <w:rsid w:val="002D7FDA"/>
    <w:rsid w:val="002E01F1"/>
    <w:rsid w:val="002E1670"/>
    <w:rsid w:val="002E267B"/>
    <w:rsid w:val="002E37D0"/>
    <w:rsid w:val="002E46D1"/>
    <w:rsid w:val="002F2413"/>
    <w:rsid w:val="002F647B"/>
    <w:rsid w:val="002F6761"/>
    <w:rsid w:val="002F76BB"/>
    <w:rsid w:val="00300237"/>
    <w:rsid w:val="003006A8"/>
    <w:rsid w:val="003026DD"/>
    <w:rsid w:val="003046A7"/>
    <w:rsid w:val="003060E7"/>
    <w:rsid w:val="00310B88"/>
    <w:rsid w:val="0031420F"/>
    <w:rsid w:val="00317027"/>
    <w:rsid w:val="00320DB3"/>
    <w:rsid w:val="00321757"/>
    <w:rsid w:val="00326A37"/>
    <w:rsid w:val="00335BFC"/>
    <w:rsid w:val="003426DE"/>
    <w:rsid w:val="003441C5"/>
    <w:rsid w:val="0034454E"/>
    <w:rsid w:val="003446FE"/>
    <w:rsid w:val="003450E9"/>
    <w:rsid w:val="003475CB"/>
    <w:rsid w:val="003515C9"/>
    <w:rsid w:val="00351C89"/>
    <w:rsid w:val="003532D0"/>
    <w:rsid w:val="00354567"/>
    <w:rsid w:val="00357218"/>
    <w:rsid w:val="003602A8"/>
    <w:rsid w:val="00360357"/>
    <w:rsid w:val="00360D3A"/>
    <w:rsid w:val="00364415"/>
    <w:rsid w:val="003711CD"/>
    <w:rsid w:val="003739B5"/>
    <w:rsid w:val="003768E6"/>
    <w:rsid w:val="00381122"/>
    <w:rsid w:val="0038308A"/>
    <w:rsid w:val="00385A1E"/>
    <w:rsid w:val="00385E8C"/>
    <w:rsid w:val="00386A65"/>
    <w:rsid w:val="0038703E"/>
    <w:rsid w:val="0039212D"/>
    <w:rsid w:val="003946A4"/>
    <w:rsid w:val="00394E1D"/>
    <w:rsid w:val="0039555B"/>
    <w:rsid w:val="00395C32"/>
    <w:rsid w:val="003969F0"/>
    <w:rsid w:val="0039713E"/>
    <w:rsid w:val="00397B5F"/>
    <w:rsid w:val="003A51C6"/>
    <w:rsid w:val="003A52B6"/>
    <w:rsid w:val="003B1301"/>
    <w:rsid w:val="003B47BA"/>
    <w:rsid w:val="003C1733"/>
    <w:rsid w:val="003C1BA6"/>
    <w:rsid w:val="003C52FD"/>
    <w:rsid w:val="003C56A4"/>
    <w:rsid w:val="003D35DB"/>
    <w:rsid w:val="003D58CB"/>
    <w:rsid w:val="003D592C"/>
    <w:rsid w:val="003D7C9C"/>
    <w:rsid w:val="003D7EB8"/>
    <w:rsid w:val="003D7F13"/>
    <w:rsid w:val="003E01FB"/>
    <w:rsid w:val="003E1EC9"/>
    <w:rsid w:val="003E34A2"/>
    <w:rsid w:val="003E57CC"/>
    <w:rsid w:val="003E7A78"/>
    <w:rsid w:val="003F0411"/>
    <w:rsid w:val="003F0833"/>
    <w:rsid w:val="003F085E"/>
    <w:rsid w:val="003F7169"/>
    <w:rsid w:val="0040170C"/>
    <w:rsid w:val="00402476"/>
    <w:rsid w:val="00402B2C"/>
    <w:rsid w:val="00406484"/>
    <w:rsid w:val="004078D3"/>
    <w:rsid w:val="00410553"/>
    <w:rsid w:val="0041107D"/>
    <w:rsid w:val="0041400B"/>
    <w:rsid w:val="00421C83"/>
    <w:rsid w:val="004251E9"/>
    <w:rsid w:val="00427D7C"/>
    <w:rsid w:val="004310C5"/>
    <w:rsid w:val="00432D92"/>
    <w:rsid w:val="00440749"/>
    <w:rsid w:val="0044626A"/>
    <w:rsid w:val="0045506B"/>
    <w:rsid w:val="0045531E"/>
    <w:rsid w:val="0045652E"/>
    <w:rsid w:val="004566A3"/>
    <w:rsid w:val="00456BC8"/>
    <w:rsid w:val="004574B8"/>
    <w:rsid w:val="0046097B"/>
    <w:rsid w:val="0046352C"/>
    <w:rsid w:val="00464730"/>
    <w:rsid w:val="00464BCA"/>
    <w:rsid w:val="00465EAD"/>
    <w:rsid w:val="00470A44"/>
    <w:rsid w:val="0047268C"/>
    <w:rsid w:val="00473091"/>
    <w:rsid w:val="0047682D"/>
    <w:rsid w:val="00477B4C"/>
    <w:rsid w:val="004812B3"/>
    <w:rsid w:val="00481D48"/>
    <w:rsid w:val="00484B3D"/>
    <w:rsid w:val="00484C66"/>
    <w:rsid w:val="004852FC"/>
    <w:rsid w:val="00490B04"/>
    <w:rsid w:val="004932A7"/>
    <w:rsid w:val="00493748"/>
    <w:rsid w:val="00495CE9"/>
    <w:rsid w:val="0049615F"/>
    <w:rsid w:val="0049643A"/>
    <w:rsid w:val="004A0091"/>
    <w:rsid w:val="004A2781"/>
    <w:rsid w:val="004A3FF4"/>
    <w:rsid w:val="004A5636"/>
    <w:rsid w:val="004B0722"/>
    <w:rsid w:val="004B48B8"/>
    <w:rsid w:val="004B5960"/>
    <w:rsid w:val="004B6FD7"/>
    <w:rsid w:val="004C21EE"/>
    <w:rsid w:val="004C43B4"/>
    <w:rsid w:val="004C5A81"/>
    <w:rsid w:val="004D2A98"/>
    <w:rsid w:val="004E53EB"/>
    <w:rsid w:val="004F4CA3"/>
    <w:rsid w:val="00506D76"/>
    <w:rsid w:val="0051285A"/>
    <w:rsid w:val="00514961"/>
    <w:rsid w:val="00514A3D"/>
    <w:rsid w:val="00517714"/>
    <w:rsid w:val="00517A0B"/>
    <w:rsid w:val="005204E9"/>
    <w:rsid w:val="00520AC6"/>
    <w:rsid w:val="00522CC7"/>
    <w:rsid w:val="0052444B"/>
    <w:rsid w:val="005246DC"/>
    <w:rsid w:val="00525F31"/>
    <w:rsid w:val="00527053"/>
    <w:rsid w:val="00530F44"/>
    <w:rsid w:val="0053616B"/>
    <w:rsid w:val="0053713B"/>
    <w:rsid w:val="0054057F"/>
    <w:rsid w:val="00546D62"/>
    <w:rsid w:val="00551F37"/>
    <w:rsid w:val="00557997"/>
    <w:rsid w:val="00557FEA"/>
    <w:rsid w:val="00564ADF"/>
    <w:rsid w:val="00566096"/>
    <w:rsid w:val="00571DD1"/>
    <w:rsid w:val="00575F5F"/>
    <w:rsid w:val="00580FB1"/>
    <w:rsid w:val="00583BCA"/>
    <w:rsid w:val="00585DDA"/>
    <w:rsid w:val="00587B22"/>
    <w:rsid w:val="00591AE9"/>
    <w:rsid w:val="005948EE"/>
    <w:rsid w:val="00597290"/>
    <w:rsid w:val="005A1D32"/>
    <w:rsid w:val="005A2C71"/>
    <w:rsid w:val="005A5781"/>
    <w:rsid w:val="005A74E8"/>
    <w:rsid w:val="005B464E"/>
    <w:rsid w:val="005B5999"/>
    <w:rsid w:val="005C16C1"/>
    <w:rsid w:val="005C1B46"/>
    <w:rsid w:val="005C23DF"/>
    <w:rsid w:val="005C478F"/>
    <w:rsid w:val="005C6B11"/>
    <w:rsid w:val="005D1DD8"/>
    <w:rsid w:val="005D5377"/>
    <w:rsid w:val="005D7DA7"/>
    <w:rsid w:val="005D7DC9"/>
    <w:rsid w:val="005E0751"/>
    <w:rsid w:val="005E4A60"/>
    <w:rsid w:val="005F3B2B"/>
    <w:rsid w:val="005F3FB1"/>
    <w:rsid w:val="005F4965"/>
    <w:rsid w:val="005F512F"/>
    <w:rsid w:val="005F67C0"/>
    <w:rsid w:val="0060264A"/>
    <w:rsid w:val="006026C0"/>
    <w:rsid w:val="00602EFF"/>
    <w:rsid w:val="00603A10"/>
    <w:rsid w:val="006047CD"/>
    <w:rsid w:val="006060EC"/>
    <w:rsid w:val="00612058"/>
    <w:rsid w:val="006121AB"/>
    <w:rsid w:val="00616C8A"/>
    <w:rsid w:val="00617690"/>
    <w:rsid w:val="006219E6"/>
    <w:rsid w:val="00621E2A"/>
    <w:rsid w:val="006225A4"/>
    <w:rsid w:val="00622FF0"/>
    <w:rsid w:val="006243DD"/>
    <w:rsid w:val="00625212"/>
    <w:rsid w:val="00625B27"/>
    <w:rsid w:val="00631BD3"/>
    <w:rsid w:val="00632A69"/>
    <w:rsid w:val="006338AD"/>
    <w:rsid w:val="00633A1D"/>
    <w:rsid w:val="00634A0E"/>
    <w:rsid w:val="00635BDF"/>
    <w:rsid w:val="00640E74"/>
    <w:rsid w:val="00641DFA"/>
    <w:rsid w:val="006437CA"/>
    <w:rsid w:val="006438B2"/>
    <w:rsid w:val="00647AE6"/>
    <w:rsid w:val="006527DB"/>
    <w:rsid w:val="00656A52"/>
    <w:rsid w:val="00660583"/>
    <w:rsid w:val="00662E48"/>
    <w:rsid w:val="00664A16"/>
    <w:rsid w:val="00670212"/>
    <w:rsid w:val="00674146"/>
    <w:rsid w:val="0067579D"/>
    <w:rsid w:val="006804EF"/>
    <w:rsid w:val="00681530"/>
    <w:rsid w:val="006865A2"/>
    <w:rsid w:val="00686BCD"/>
    <w:rsid w:val="00690112"/>
    <w:rsid w:val="00692668"/>
    <w:rsid w:val="0069287C"/>
    <w:rsid w:val="006928E2"/>
    <w:rsid w:val="00694399"/>
    <w:rsid w:val="006971E4"/>
    <w:rsid w:val="006A1591"/>
    <w:rsid w:val="006A4365"/>
    <w:rsid w:val="006A6742"/>
    <w:rsid w:val="006A7A7D"/>
    <w:rsid w:val="006B24AB"/>
    <w:rsid w:val="006B3CB6"/>
    <w:rsid w:val="006B659F"/>
    <w:rsid w:val="006B7723"/>
    <w:rsid w:val="006C3E8E"/>
    <w:rsid w:val="006C4653"/>
    <w:rsid w:val="006C4FDD"/>
    <w:rsid w:val="006C60D7"/>
    <w:rsid w:val="006C73B2"/>
    <w:rsid w:val="006C7A20"/>
    <w:rsid w:val="006D27D9"/>
    <w:rsid w:val="006D635D"/>
    <w:rsid w:val="006E2F3A"/>
    <w:rsid w:val="006E3D25"/>
    <w:rsid w:val="006E50EE"/>
    <w:rsid w:val="006E55F7"/>
    <w:rsid w:val="006E5ECB"/>
    <w:rsid w:val="006E71C8"/>
    <w:rsid w:val="006F0C81"/>
    <w:rsid w:val="006F6D24"/>
    <w:rsid w:val="00703B6A"/>
    <w:rsid w:val="007044C7"/>
    <w:rsid w:val="007063FE"/>
    <w:rsid w:val="00710188"/>
    <w:rsid w:val="0071215E"/>
    <w:rsid w:val="007136C7"/>
    <w:rsid w:val="007142B6"/>
    <w:rsid w:val="007152DC"/>
    <w:rsid w:val="00716B41"/>
    <w:rsid w:val="00720587"/>
    <w:rsid w:val="007205AD"/>
    <w:rsid w:val="00720D46"/>
    <w:rsid w:val="007250DE"/>
    <w:rsid w:val="00726FB9"/>
    <w:rsid w:val="007270A8"/>
    <w:rsid w:val="007274D4"/>
    <w:rsid w:val="00727FD7"/>
    <w:rsid w:val="0073054C"/>
    <w:rsid w:val="00732141"/>
    <w:rsid w:val="007322E9"/>
    <w:rsid w:val="00734357"/>
    <w:rsid w:val="00735695"/>
    <w:rsid w:val="00735D3A"/>
    <w:rsid w:val="00737486"/>
    <w:rsid w:val="00740206"/>
    <w:rsid w:val="007412D9"/>
    <w:rsid w:val="0074245B"/>
    <w:rsid w:val="007428B1"/>
    <w:rsid w:val="00743BCE"/>
    <w:rsid w:val="00747146"/>
    <w:rsid w:val="007502FD"/>
    <w:rsid w:val="00752270"/>
    <w:rsid w:val="00753AE1"/>
    <w:rsid w:val="00756DFA"/>
    <w:rsid w:val="00762225"/>
    <w:rsid w:val="0076267C"/>
    <w:rsid w:val="00762A46"/>
    <w:rsid w:val="007647C8"/>
    <w:rsid w:val="0076701F"/>
    <w:rsid w:val="00770D5C"/>
    <w:rsid w:val="00775D3D"/>
    <w:rsid w:val="00776794"/>
    <w:rsid w:val="00786848"/>
    <w:rsid w:val="00787DE7"/>
    <w:rsid w:val="007940C4"/>
    <w:rsid w:val="007948A2"/>
    <w:rsid w:val="007968BD"/>
    <w:rsid w:val="007A5892"/>
    <w:rsid w:val="007A59F5"/>
    <w:rsid w:val="007A6578"/>
    <w:rsid w:val="007A70D3"/>
    <w:rsid w:val="007A7B78"/>
    <w:rsid w:val="007B52AB"/>
    <w:rsid w:val="007B610F"/>
    <w:rsid w:val="007C09FF"/>
    <w:rsid w:val="007C190A"/>
    <w:rsid w:val="007C6035"/>
    <w:rsid w:val="007C75F9"/>
    <w:rsid w:val="007C7AB8"/>
    <w:rsid w:val="007D6FA1"/>
    <w:rsid w:val="007E50AC"/>
    <w:rsid w:val="007E59E2"/>
    <w:rsid w:val="007E5CD2"/>
    <w:rsid w:val="007E7042"/>
    <w:rsid w:val="007F277E"/>
    <w:rsid w:val="007F34F4"/>
    <w:rsid w:val="007F5A66"/>
    <w:rsid w:val="00802C7A"/>
    <w:rsid w:val="00804CD2"/>
    <w:rsid w:val="00806115"/>
    <w:rsid w:val="008062B1"/>
    <w:rsid w:val="00806A4F"/>
    <w:rsid w:val="00806BBC"/>
    <w:rsid w:val="00806E6D"/>
    <w:rsid w:val="008072D1"/>
    <w:rsid w:val="008120C5"/>
    <w:rsid w:val="008149E9"/>
    <w:rsid w:val="008170A7"/>
    <w:rsid w:val="00822CDD"/>
    <w:rsid w:val="008256B1"/>
    <w:rsid w:val="00832BDC"/>
    <w:rsid w:val="0083317E"/>
    <w:rsid w:val="008347F7"/>
    <w:rsid w:val="0083483D"/>
    <w:rsid w:val="00834B3F"/>
    <w:rsid w:val="0083640A"/>
    <w:rsid w:val="00837209"/>
    <w:rsid w:val="0084209E"/>
    <w:rsid w:val="008457B7"/>
    <w:rsid w:val="008519AD"/>
    <w:rsid w:val="00853E7D"/>
    <w:rsid w:val="008650CD"/>
    <w:rsid w:val="0087063B"/>
    <w:rsid w:val="00870AF9"/>
    <w:rsid w:val="00872B14"/>
    <w:rsid w:val="00876BB7"/>
    <w:rsid w:val="008773EC"/>
    <w:rsid w:val="0088515E"/>
    <w:rsid w:val="00887087"/>
    <w:rsid w:val="00887739"/>
    <w:rsid w:val="00890579"/>
    <w:rsid w:val="008919EF"/>
    <w:rsid w:val="00891B81"/>
    <w:rsid w:val="00891C5C"/>
    <w:rsid w:val="00892A1B"/>
    <w:rsid w:val="00893561"/>
    <w:rsid w:val="008A2586"/>
    <w:rsid w:val="008A32C9"/>
    <w:rsid w:val="008A3BF3"/>
    <w:rsid w:val="008A4230"/>
    <w:rsid w:val="008A6939"/>
    <w:rsid w:val="008A7A42"/>
    <w:rsid w:val="008B20A6"/>
    <w:rsid w:val="008B2FE0"/>
    <w:rsid w:val="008B321F"/>
    <w:rsid w:val="008B3938"/>
    <w:rsid w:val="008B6FDA"/>
    <w:rsid w:val="008C4FA4"/>
    <w:rsid w:val="008D1FCF"/>
    <w:rsid w:val="008D302C"/>
    <w:rsid w:val="008D4C16"/>
    <w:rsid w:val="008D64F3"/>
    <w:rsid w:val="008D701D"/>
    <w:rsid w:val="008E399E"/>
    <w:rsid w:val="008E4DF9"/>
    <w:rsid w:val="008E6D6B"/>
    <w:rsid w:val="008E7078"/>
    <w:rsid w:val="008E780E"/>
    <w:rsid w:val="008F05B6"/>
    <w:rsid w:val="008F3803"/>
    <w:rsid w:val="008F4A04"/>
    <w:rsid w:val="008F6C7A"/>
    <w:rsid w:val="00901FB9"/>
    <w:rsid w:val="00904018"/>
    <w:rsid w:val="00913BEF"/>
    <w:rsid w:val="00914A69"/>
    <w:rsid w:val="009179B8"/>
    <w:rsid w:val="00924CB3"/>
    <w:rsid w:val="009252F0"/>
    <w:rsid w:val="00926091"/>
    <w:rsid w:val="00926905"/>
    <w:rsid w:val="009271CD"/>
    <w:rsid w:val="00934E04"/>
    <w:rsid w:val="0093546E"/>
    <w:rsid w:val="0093611F"/>
    <w:rsid w:val="00936DC1"/>
    <w:rsid w:val="009372EA"/>
    <w:rsid w:val="00937348"/>
    <w:rsid w:val="0094539A"/>
    <w:rsid w:val="00947921"/>
    <w:rsid w:val="00950450"/>
    <w:rsid w:val="00950CE9"/>
    <w:rsid w:val="00951A1B"/>
    <w:rsid w:val="00955082"/>
    <w:rsid w:val="009571B4"/>
    <w:rsid w:val="009653C5"/>
    <w:rsid w:val="00965CFB"/>
    <w:rsid w:val="00966186"/>
    <w:rsid w:val="009663B4"/>
    <w:rsid w:val="00970A44"/>
    <w:rsid w:val="00971F9B"/>
    <w:rsid w:val="00972E26"/>
    <w:rsid w:val="00981EB0"/>
    <w:rsid w:val="00982355"/>
    <w:rsid w:val="00982682"/>
    <w:rsid w:val="0099283C"/>
    <w:rsid w:val="00993FE6"/>
    <w:rsid w:val="009A1013"/>
    <w:rsid w:val="009A1CDC"/>
    <w:rsid w:val="009A32B8"/>
    <w:rsid w:val="009A3F4A"/>
    <w:rsid w:val="009A5226"/>
    <w:rsid w:val="009A745F"/>
    <w:rsid w:val="009A7821"/>
    <w:rsid w:val="009A7829"/>
    <w:rsid w:val="009B37BE"/>
    <w:rsid w:val="009B3AD0"/>
    <w:rsid w:val="009B52C5"/>
    <w:rsid w:val="009B57A0"/>
    <w:rsid w:val="009B7176"/>
    <w:rsid w:val="009C00E8"/>
    <w:rsid w:val="009C0DD1"/>
    <w:rsid w:val="009C1A91"/>
    <w:rsid w:val="009C3B98"/>
    <w:rsid w:val="009C3E3F"/>
    <w:rsid w:val="009C68D9"/>
    <w:rsid w:val="009D4597"/>
    <w:rsid w:val="009D63A3"/>
    <w:rsid w:val="009D660D"/>
    <w:rsid w:val="009D6672"/>
    <w:rsid w:val="009D7288"/>
    <w:rsid w:val="009D7C22"/>
    <w:rsid w:val="009E0036"/>
    <w:rsid w:val="009E413B"/>
    <w:rsid w:val="009F00F7"/>
    <w:rsid w:val="009F0C3A"/>
    <w:rsid w:val="009F1CD0"/>
    <w:rsid w:val="009F2C33"/>
    <w:rsid w:val="009F3B2E"/>
    <w:rsid w:val="009F7492"/>
    <w:rsid w:val="009F76B4"/>
    <w:rsid w:val="009F7A90"/>
    <w:rsid w:val="00A000E0"/>
    <w:rsid w:val="00A0283D"/>
    <w:rsid w:val="00A06021"/>
    <w:rsid w:val="00A06036"/>
    <w:rsid w:val="00A065AE"/>
    <w:rsid w:val="00A07824"/>
    <w:rsid w:val="00A07FC3"/>
    <w:rsid w:val="00A10C04"/>
    <w:rsid w:val="00A11597"/>
    <w:rsid w:val="00A127AE"/>
    <w:rsid w:val="00A13747"/>
    <w:rsid w:val="00A14A58"/>
    <w:rsid w:val="00A15630"/>
    <w:rsid w:val="00A177A8"/>
    <w:rsid w:val="00A23A34"/>
    <w:rsid w:val="00A30899"/>
    <w:rsid w:val="00A30D58"/>
    <w:rsid w:val="00A30F39"/>
    <w:rsid w:val="00A31675"/>
    <w:rsid w:val="00A32F97"/>
    <w:rsid w:val="00A33738"/>
    <w:rsid w:val="00A34308"/>
    <w:rsid w:val="00A36BF6"/>
    <w:rsid w:val="00A424C6"/>
    <w:rsid w:val="00A42EDD"/>
    <w:rsid w:val="00A466B4"/>
    <w:rsid w:val="00A46F80"/>
    <w:rsid w:val="00A608CB"/>
    <w:rsid w:val="00A60AF2"/>
    <w:rsid w:val="00A60C49"/>
    <w:rsid w:val="00A62061"/>
    <w:rsid w:val="00A64226"/>
    <w:rsid w:val="00A806C2"/>
    <w:rsid w:val="00A80B65"/>
    <w:rsid w:val="00A81E68"/>
    <w:rsid w:val="00A8506D"/>
    <w:rsid w:val="00A90FE0"/>
    <w:rsid w:val="00A91160"/>
    <w:rsid w:val="00A91732"/>
    <w:rsid w:val="00A95BAD"/>
    <w:rsid w:val="00AA4B1C"/>
    <w:rsid w:val="00AB17A8"/>
    <w:rsid w:val="00AB2849"/>
    <w:rsid w:val="00AC083D"/>
    <w:rsid w:val="00AC3490"/>
    <w:rsid w:val="00AD0775"/>
    <w:rsid w:val="00AD22C1"/>
    <w:rsid w:val="00AD2922"/>
    <w:rsid w:val="00AD416D"/>
    <w:rsid w:val="00AD4545"/>
    <w:rsid w:val="00AD4FDA"/>
    <w:rsid w:val="00AD5541"/>
    <w:rsid w:val="00AE2856"/>
    <w:rsid w:val="00AE4F50"/>
    <w:rsid w:val="00AE5CFC"/>
    <w:rsid w:val="00AF0373"/>
    <w:rsid w:val="00AF707D"/>
    <w:rsid w:val="00AF7EE8"/>
    <w:rsid w:val="00B06CD7"/>
    <w:rsid w:val="00B100F0"/>
    <w:rsid w:val="00B11E81"/>
    <w:rsid w:val="00B15A9D"/>
    <w:rsid w:val="00B169F9"/>
    <w:rsid w:val="00B31343"/>
    <w:rsid w:val="00B33326"/>
    <w:rsid w:val="00B36F13"/>
    <w:rsid w:val="00B37590"/>
    <w:rsid w:val="00B3787C"/>
    <w:rsid w:val="00B45CA9"/>
    <w:rsid w:val="00B5187B"/>
    <w:rsid w:val="00B54E88"/>
    <w:rsid w:val="00B55C7C"/>
    <w:rsid w:val="00B63620"/>
    <w:rsid w:val="00B63B40"/>
    <w:rsid w:val="00B65392"/>
    <w:rsid w:val="00B7120E"/>
    <w:rsid w:val="00B761BA"/>
    <w:rsid w:val="00B76CE6"/>
    <w:rsid w:val="00B93718"/>
    <w:rsid w:val="00B93DD8"/>
    <w:rsid w:val="00B9526F"/>
    <w:rsid w:val="00BA213A"/>
    <w:rsid w:val="00BA2F1E"/>
    <w:rsid w:val="00BA44DF"/>
    <w:rsid w:val="00BA562B"/>
    <w:rsid w:val="00BA69EC"/>
    <w:rsid w:val="00BB3CC2"/>
    <w:rsid w:val="00BC2D3C"/>
    <w:rsid w:val="00BC348B"/>
    <w:rsid w:val="00BC5586"/>
    <w:rsid w:val="00BC7845"/>
    <w:rsid w:val="00BD0DC8"/>
    <w:rsid w:val="00BD2E54"/>
    <w:rsid w:val="00BE1EC8"/>
    <w:rsid w:val="00BE3915"/>
    <w:rsid w:val="00BE3D8F"/>
    <w:rsid w:val="00BE432B"/>
    <w:rsid w:val="00BE5A87"/>
    <w:rsid w:val="00BE6784"/>
    <w:rsid w:val="00BE7726"/>
    <w:rsid w:val="00BE77FA"/>
    <w:rsid w:val="00BF3829"/>
    <w:rsid w:val="00C03820"/>
    <w:rsid w:val="00C1240A"/>
    <w:rsid w:val="00C12996"/>
    <w:rsid w:val="00C12BC0"/>
    <w:rsid w:val="00C13308"/>
    <w:rsid w:val="00C13B41"/>
    <w:rsid w:val="00C143A1"/>
    <w:rsid w:val="00C17970"/>
    <w:rsid w:val="00C21E34"/>
    <w:rsid w:val="00C259BF"/>
    <w:rsid w:val="00C30348"/>
    <w:rsid w:val="00C31735"/>
    <w:rsid w:val="00C331A9"/>
    <w:rsid w:val="00C33F69"/>
    <w:rsid w:val="00C40B09"/>
    <w:rsid w:val="00C41082"/>
    <w:rsid w:val="00C41549"/>
    <w:rsid w:val="00C4476E"/>
    <w:rsid w:val="00C45D90"/>
    <w:rsid w:val="00C4667D"/>
    <w:rsid w:val="00C552DD"/>
    <w:rsid w:val="00C64309"/>
    <w:rsid w:val="00C64E68"/>
    <w:rsid w:val="00C7248A"/>
    <w:rsid w:val="00C7313A"/>
    <w:rsid w:val="00C77072"/>
    <w:rsid w:val="00C77631"/>
    <w:rsid w:val="00C80012"/>
    <w:rsid w:val="00C81737"/>
    <w:rsid w:val="00C8424B"/>
    <w:rsid w:val="00C873B0"/>
    <w:rsid w:val="00C901B3"/>
    <w:rsid w:val="00C936ED"/>
    <w:rsid w:val="00CA3923"/>
    <w:rsid w:val="00CA7103"/>
    <w:rsid w:val="00CA78AF"/>
    <w:rsid w:val="00CB0050"/>
    <w:rsid w:val="00CB05C1"/>
    <w:rsid w:val="00CB1C33"/>
    <w:rsid w:val="00CB6893"/>
    <w:rsid w:val="00CB6FA2"/>
    <w:rsid w:val="00CB77BE"/>
    <w:rsid w:val="00CC1076"/>
    <w:rsid w:val="00CC700C"/>
    <w:rsid w:val="00CD1189"/>
    <w:rsid w:val="00CD4182"/>
    <w:rsid w:val="00CD6754"/>
    <w:rsid w:val="00CD74DF"/>
    <w:rsid w:val="00CE2EA8"/>
    <w:rsid w:val="00CE3842"/>
    <w:rsid w:val="00CE6146"/>
    <w:rsid w:val="00CF2B23"/>
    <w:rsid w:val="00CF5999"/>
    <w:rsid w:val="00CF793B"/>
    <w:rsid w:val="00D058EC"/>
    <w:rsid w:val="00D112B5"/>
    <w:rsid w:val="00D13CA7"/>
    <w:rsid w:val="00D16EDE"/>
    <w:rsid w:val="00D17354"/>
    <w:rsid w:val="00D17FEA"/>
    <w:rsid w:val="00D25E37"/>
    <w:rsid w:val="00D33A67"/>
    <w:rsid w:val="00D40F5E"/>
    <w:rsid w:val="00D43006"/>
    <w:rsid w:val="00D4728E"/>
    <w:rsid w:val="00D47B53"/>
    <w:rsid w:val="00D500F0"/>
    <w:rsid w:val="00D5255D"/>
    <w:rsid w:val="00D55693"/>
    <w:rsid w:val="00D57A3A"/>
    <w:rsid w:val="00D6065F"/>
    <w:rsid w:val="00D6072A"/>
    <w:rsid w:val="00D60DBB"/>
    <w:rsid w:val="00D61431"/>
    <w:rsid w:val="00D63B39"/>
    <w:rsid w:val="00D65114"/>
    <w:rsid w:val="00D65807"/>
    <w:rsid w:val="00D66401"/>
    <w:rsid w:val="00D7564B"/>
    <w:rsid w:val="00D76C57"/>
    <w:rsid w:val="00D77EBD"/>
    <w:rsid w:val="00D8059C"/>
    <w:rsid w:val="00D825C5"/>
    <w:rsid w:val="00D91198"/>
    <w:rsid w:val="00D91556"/>
    <w:rsid w:val="00D953B5"/>
    <w:rsid w:val="00D96389"/>
    <w:rsid w:val="00D96745"/>
    <w:rsid w:val="00DA3B1B"/>
    <w:rsid w:val="00DA3D2B"/>
    <w:rsid w:val="00DA515A"/>
    <w:rsid w:val="00DA6A81"/>
    <w:rsid w:val="00DB05D8"/>
    <w:rsid w:val="00DB08E4"/>
    <w:rsid w:val="00DB40E4"/>
    <w:rsid w:val="00DB7AD8"/>
    <w:rsid w:val="00DC0276"/>
    <w:rsid w:val="00DC0DBA"/>
    <w:rsid w:val="00DC2CF4"/>
    <w:rsid w:val="00DC7D34"/>
    <w:rsid w:val="00DD3DA5"/>
    <w:rsid w:val="00DE04CA"/>
    <w:rsid w:val="00DE1C98"/>
    <w:rsid w:val="00DE2A5E"/>
    <w:rsid w:val="00DF4970"/>
    <w:rsid w:val="00DF5E6C"/>
    <w:rsid w:val="00DF6632"/>
    <w:rsid w:val="00DF6F17"/>
    <w:rsid w:val="00DF7B86"/>
    <w:rsid w:val="00E01C43"/>
    <w:rsid w:val="00E035EA"/>
    <w:rsid w:val="00E11467"/>
    <w:rsid w:val="00E117A0"/>
    <w:rsid w:val="00E11D16"/>
    <w:rsid w:val="00E15499"/>
    <w:rsid w:val="00E17B38"/>
    <w:rsid w:val="00E21490"/>
    <w:rsid w:val="00E21F30"/>
    <w:rsid w:val="00E224D8"/>
    <w:rsid w:val="00E23C2E"/>
    <w:rsid w:val="00E2418A"/>
    <w:rsid w:val="00E309B9"/>
    <w:rsid w:val="00E3635F"/>
    <w:rsid w:val="00E375CF"/>
    <w:rsid w:val="00E44582"/>
    <w:rsid w:val="00E46010"/>
    <w:rsid w:val="00E56B2C"/>
    <w:rsid w:val="00E62583"/>
    <w:rsid w:val="00E64EB6"/>
    <w:rsid w:val="00E724A8"/>
    <w:rsid w:val="00E728EF"/>
    <w:rsid w:val="00E745A2"/>
    <w:rsid w:val="00E7473A"/>
    <w:rsid w:val="00E772BD"/>
    <w:rsid w:val="00E839DF"/>
    <w:rsid w:val="00E852B8"/>
    <w:rsid w:val="00E85660"/>
    <w:rsid w:val="00E857C2"/>
    <w:rsid w:val="00E939AB"/>
    <w:rsid w:val="00E96F4D"/>
    <w:rsid w:val="00EA0353"/>
    <w:rsid w:val="00EA2C87"/>
    <w:rsid w:val="00EA5448"/>
    <w:rsid w:val="00EA5FA3"/>
    <w:rsid w:val="00EA6EF3"/>
    <w:rsid w:val="00EA78D7"/>
    <w:rsid w:val="00EB112C"/>
    <w:rsid w:val="00EB36EE"/>
    <w:rsid w:val="00EC12B0"/>
    <w:rsid w:val="00EC35CB"/>
    <w:rsid w:val="00ED202B"/>
    <w:rsid w:val="00ED293B"/>
    <w:rsid w:val="00EE53C4"/>
    <w:rsid w:val="00EF021E"/>
    <w:rsid w:val="00EF1B64"/>
    <w:rsid w:val="00EF2202"/>
    <w:rsid w:val="00EF5B2A"/>
    <w:rsid w:val="00EF7F72"/>
    <w:rsid w:val="00F002A0"/>
    <w:rsid w:val="00F06B97"/>
    <w:rsid w:val="00F1427A"/>
    <w:rsid w:val="00F20705"/>
    <w:rsid w:val="00F211FE"/>
    <w:rsid w:val="00F24B6D"/>
    <w:rsid w:val="00F301AB"/>
    <w:rsid w:val="00F315EB"/>
    <w:rsid w:val="00F3243E"/>
    <w:rsid w:val="00F34E21"/>
    <w:rsid w:val="00F36977"/>
    <w:rsid w:val="00F40E99"/>
    <w:rsid w:val="00F45FBD"/>
    <w:rsid w:val="00F47820"/>
    <w:rsid w:val="00F5089E"/>
    <w:rsid w:val="00F5460C"/>
    <w:rsid w:val="00F54B68"/>
    <w:rsid w:val="00F54BCF"/>
    <w:rsid w:val="00F60EC5"/>
    <w:rsid w:val="00F64AD4"/>
    <w:rsid w:val="00F64D4F"/>
    <w:rsid w:val="00F67E52"/>
    <w:rsid w:val="00F71D5A"/>
    <w:rsid w:val="00F73BBB"/>
    <w:rsid w:val="00F77DC6"/>
    <w:rsid w:val="00F85700"/>
    <w:rsid w:val="00F8582E"/>
    <w:rsid w:val="00F87EC1"/>
    <w:rsid w:val="00F921EB"/>
    <w:rsid w:val="00F924BD"/>
    <w:rsid w:val="00F95126"/>
    <w:rsid w:val="00FA14BC"/>
    <w:rsid w:val="00FA28D6"/>
    <w:rsid w:val="00FA4E64"/>
    <w:rsid w:val="00FA505B"/>
    <w:rsid w:val="00FA62DA"/>
    <w:rsid w:val="00FB06F0"/>
    <w:rsid w:val="00FB644E"/>
    <w:rsid w:val="00FC1FBE"/>
    <w:rsid w:val="00FC53BF"/>
    <w:rsid w:val="00FC5781"/>
    <w:rsid w:val="00FC7CB9"/>
    <w:rsid w:val="00FD1CB8"/>
    <w:rsid w:val="00FD4452"/>
    <w:rsid w:val="00FE5312"/>
    <w:rsid w:val="00FE76DE"/>
    <w:rsid w:val="00FE7DD1"/>
    <w:rsid w:val="00FF535B"/>
    <w:rsid w:val="00FF643A"/>
  </w:rsids>
  <m:mathPr>
    <m:mathFont m:val="Cambria Math"/>
    <m:brkBin m:val="before"/>
    <m:brkBinSub m:val="--"/>
    <m:smallFrac m:val="0"/>
    <m:dispDef/>
    <m:lMargin m:val="0"/>
    <m:rMargin m:val="0"/>
    <m:defJc m:val="centerGroup"/>
    <m:wrapIndent m:val="1440"/>
    <m:intLim m:val="subSup"/>
    <m:naryLim m:val="undOvr"/>
  </m:mathPr>
  <w:themeFontLang w:val="en-I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10F4"/>
  <w15:chartTrackingRefBased/>
  <w15:docId w15:val="{B5633AED-874F-42E6-9EAA-A3BB6C32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BE"/>
    <w:pPr>
      <w:spacing w:after="0" w:line="360" w:lineRule="auto"/>
    </w:pPr>
    <w:rPr>
      <w:rFonts w:ascii="Arial" w:eastAsia="Times New Roman" w:hAnsi="Arial" w:cs="Times New Roman"/>
      <w:sz w:val="20"/>
      <w:szCs w:val="24"/>
      <w:lang w:val="en-US"/>
    </w:rPr>
  </w:style>
  <w:style w:type="paragraph" w:styleId="Heading1">
    <w:name w:val="heading 1"/>
    <w:aliases w:val="Section,H1,Head,123,Main heading,Heading 10"/>
    <w:basedOn w:val="Normal"/>
    <w:next w:val="Normal"/>
    <w:link w:val="Heading1Char"/>
    <w:qFormat/>
    <w:rsid w:val="00804CD2"/>
    <w:pPr>
      <w:keepNext/>
      <w:numPr>
        <w:numId w:val="1"/>
      </w:numPr>
      <w:tabs>
        <w:tab w:val="left" w:pos="747"/>
        <w:tab w:val="left" w:pos="6430"/>
      </w:tabs>
      <w:autoSpaceDE w:val="0"/>
      <w:autoSpaceDN w:val="0"/>
      <w:outlineLvl w:val="0"/>
    </w:pPr>
    <w:rPr>
      <w:rFonts w:cs="Arial"/>
      <w:b/>
    </w:rPr>
  </w:style>
  <w:style w:type="paragraph" w:styleId="Heading2">
    <w:name w:val="heading 2"/>
    <w:aliases w:val="H2,2,Sub-heading,sl2,ClassHeading,Heading 2 Hidden,h2,2nd level,Titre3,Heading 2rh,Title Heading,Module Name,HD2,Major,Header 2,Reset numbering,B.2 Heading 2,A.1 Heading 2,H2-Heading 2,l2,Header2,22,heading2,list2,h21,21,heading 2,Header&#10;2,2&#10;2"/>
    <w:basedOn w:val="Heading1"/>
    <w:next w:val="Normal"/>
    <w:link w:val="Heading2Char"/>
    <w:qFormat/>
    <w:rsid w:val="00804CD2"/>
    <w:pPr>
      <w:numPr>
        <w:numId w:val="0"/>
      </w:numPr>
      <w:outlineLvl w:val="1"/>
    </w:pPr>
    <w:rPr>
      <w:szCs w:val="20"/>
    </w:rPr>
  </w:style>
  <w:style w:type="paragraph" w:styleId="Heading3">
    <w:name w:val="heading 3"/>
    <w:basedOn w:val="Normal"/>
    <w:next w:val="Normal"/>
    <w:link w:val="Heading3Char"/>
    <w:qFormat/>
    <w:rsid w:val="00804CD2"/>
    <w:pPr>
      <w:keepNext/>
      <w:numPr>
        <w:ilvl w:val="2"/>
        <w:numId w:val="1"/>
      </w:numPr>
      <w:jc w:val="center"/>
      <w:outlineLvl w:val="2"/>
    </w:pPr>
    <w:rPr>
      <w:rFonts w:cs="Arial"/>
      <w:b/>
      <w:bCs/>
      <w:color w:val="C0C0C0"/>
    </w:rPr>
  </w:style>
  <w:style w:type="paragraph" w:styleId="Heading4">
    <w:name w:val="heading 4"/>
    <w:basedOn w:val="Normal"/>
    <w:next w:val="Normal"/>
    <w:link w:val="Heading4Char"/>
    <w:qFormat/>
    <w:rsid w:val="00804CD2"/>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804CD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04CD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04CD2"/>
    <w:pPr>
      <w:numPr>
        <w:ilvl w:val="6"/>
        <w:numId w:val="1"/>
      </w:numPr>
      <w:autoSpaceDE w:val="0"/>
      <w:autoSpaceDN w:val="0"/>
      <w:spacing w:before="100" w:beforeAutospacing="1"/>
      <w:jc w:val="center"/>
      <w:outlineLvl w:val="6"/>
    </w:pPr>
    <w:rPr>
      <w:rFonts w:cs="Arial"/>
      <w:b/>
      <w:bCs/>
      <w:color w:val="333399"/>
      <w:sz w:val="18"/>
    </w:rPr>
  </w:style>
  <w:style w:type="paragraph" w:styleId="Heading8">
    <w:name w:val="heading 8"/>
    <w:basedOn w:val="Normal"/>
    <w:next w:val="Normal"/>
    <w:link w:val="Heading8Char"/>
    <w:autoRedefine/>
    <w:qFormat/>
    <w:rsid w:val="00804CD2"/>
    <w:pPr>
      <w:numPr>
        <w:ilvl w:val="7"/>
        <w:numId w:val="1"/>
      </w:numPr>
      <w:autoSpaceDE w:val="0"/>
      <w:autoSpaceDN w:val="0"/>
      <w:spacing w:before="240" w:after="60"/>
      <w:jc w:val="center"/>
      <w:outlineLvl w:val="7"/>
    </w:pPr>
    <w:rPr>
      <w:rFonts w:cs="Arial"/>
      <w:b/>
      <w:bCs/>
    </w:rPr>
  </w:style>
  <w:style w:type="paragraph" w:styleId="Heading9">
    <w:name w:val="heading 9"/>
    <w:basedOn w:val="Normal"/>
    <w:next w:val="Normal"/>
    <w:link w:val="Heading9Char"/>
    <w:qFormat/>
    <w:rsid w:val="00804CD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H1 Char,Head Char,123 Char,Main heading Char,Heading 10 Char"/>
    <w:basedOn w:val="DefaultParagraphFont"/>
    <w:link w:val="Heading1"/>
    <w:rsid w:val="00804CD2"/>
    <w:rPr>
      <w:rFonts w:ascii="Arial" w:eastAsia="Times New Roman" w:hAnsi="Arial" w:cs="Arial"/>
      <w:b/>
      <w:sz w:val="20"/>
      <w:szCs w:val="24"/>
      <w:lang w:val="en-US"/>
    </w:rPr>
  </w:style>
  <w:style w:type="character" w:customStyle="1" w:styleId="Heading2Char">
    <w:name w:val="Heading 2 Char"/>
    <w:aliases w:val="H2 Char,2 Char,Sub-heading Char,sl2 Char,ClassHeading Char,Heading 2 Hidden Char,h2 Char,2nd level Char,Titre3 Char,Heading 2rh Char,Title Heading Char,Module Name Char,HD2 Char,Major Char,Header 2 Char,Reset numbering Char,l2 Char"/>
    <w:basedOn w:val="DefaultParagraphFont"/>
    <w:link w:val="Heading2"/>
    <w:rsid w:val="00804CD2"/>
    <w:rPr>
      <w:rFonts w:ascii="Arial" w:eastAsia="Times New Roman" w:hAnsi="Arial" w:cs="Arial"/>
      <w:b/>
      <w:sz w:val="20"/>
      <w:szCs w:val="20"/>
      <w:lang w:val="en-US"/>
    </w:rPr>
  </w:style>
  <w:style w:type="character" w:customStyle="1" w:styleId="Heading3Char">
    <w:name w:val="Heading 3 Char"/>
    <w:basedOn w:val="DefaultParagraphFont"/>
    <w:link w:val="Heading3"/>
    <w:rsid w:val="00804CD2"/>
    <w:rPr>
      <w:rFonts w:ascii="Arial" w:eastAsia="Times New Roman" w:hAnsi="Arial" w:cs="Arial"/>
      <w:b/>
      <w:bCs/>
      <w:color w:val="C0C0C0"/>
      <w:sz w:val="20"/>
      <w:szCs w:val="24"/>
      <w:lang w:val="en-US"/>
    </w:rPr>
  </w:style>
  <w:style w:type="character" w:customStyle="1" w:styleId="Heading4Char">
    <w:name w:val="Heading 4 Char"/>
    <w:basedOn w:val="DefaultParagraphFont"/>
    <w:link w:val="Heading4"/>
    <w:rsid w:val="00804CD2"/>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804CD2"/>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rsid w:val="00804CD2"/>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804CD2"/>
    <w:rPr>
      <w:rFonts w:ascii="Arial" w:eastAsia="Times New Roman" w:hAnsi="Arial" w:cs="Arial"/>
      <w:b/>
      <w:bCs/>
      <w:color w:val="333399"/>
      <w:sz w:val="18"/>
      <w:szCs w:val="24"/>
      <w:lang w:val="en-US"/>
    </w:rPr>
  </w:style>
  <w:style w:type="character" w:customStyle="1" w:styleId="Heading8Char">
    <w:name w:val="Heading 8 Char"/>
    <w:basedOn w:val="DefaultParagraphFont"/>
    <w:link w:val="Heading8"/>
    <w:rsid w:val="00804CD2"/>
    <w:rPr>
      <w:rFonts w:ascii="Arial" w:eastAsia="Times New Roman" w:hAnsi="Arial" w:cs="Arial"/>
      <w:b/>
      <w:bCs/>
      <w:sz w:val="20"/>
      <w:szCs w:val="24"/>
      <w:lang w:val="en-US"/>
    </w:rPr>
  </w:style>
  <w:style w:type="character" w:customStyle="1" w:styleId="Heading9Char">
    <w:name w:val="Heading 9 Char"/>
    <w:basedOn w:val="DefaultParagraphFont"/>
    <w:link w:val="Heading9"/>
    <w:rsid w:val="00804CD2"/>
    <w:rPr>
      <w:rFonts w:ascii="Arial" w:eastAsia="Times New Roman" w:hAnsi="Arial" w:cs="Arial"/>
      <w:lang w:val="en-US"/>
    </w:rPr>
  </w:style>
  <w:style w:type="paragraph" w:styleId="Header">
    <w:name w:val="header"/>
    <w:basedOn w:val="Normal"/>
    <w:link w:val="HeaderChar"/>
    <w:rsid w:val="00804CD2"/>
    <w:pPr>
      <w:tabs>
        <w:tab w:val="center" w:pos="4320"/>
        <w:tab w:val="right" w:pos="8640"/>
      </w:tabs>
      <w:autoSpaceDE w:val="0"/>
      <w:autoSpaceDN w:val="0"/>
    </w:pPr>
    <w:rPr>
      <w:rFonts w:cs="Latha"/>
      <w:bCs/>
      <w:lang w:val="x-none" w:eastAsia="x-none" w:bidi="ta-IN"/>
    </w:rPr>
  </w:style>
  <w:style w:type="character" w:customStyle="1" w:styleId="HeaderChar">
    <w:name w:val="Header Char"/>
    <w:basedOn w:val="DefaultParagraphFont"/>
    <w:link w:val="Header"/>
    <w:rsid w:val="00804CD2"/>
    <w:rPr>
      <w:rFonts w:ascii="Arial" w:eastAsia="Times New Roman" w:hAnsi="Arial" w:cs="Latha"/>
      <w:bCs/>
      <w:sz w:val="20"/>
      <w:szCs w:val="24"/>
      <w:lang w:val="x-none" w:eastAsia="x-none" w:bidi="ta-IN"/>
    </w:rPr>
  </w:style>
  <w:style w:type="paragraph" w:styleId="Footer">
    <w:name w:val="footer"/>
    <w:basedOn w:val="Normal"/>
    <w:link w:val="FooterChar"/>
    <w:rsid w:val="00804CD2"/>
    <w:pPr>
      <w:tabs>
        <w:tab w:val="center" w:pos="4320"/>
        <w:tab w:val="right" w:pos="8640"/>
      </w:tabs>
    </w:pPr>
  </w:style>
  <w:style w:type="character" w:customStyle="1" w:styleId="FooterChar">
    <w:name w:val="Footer Char"/>
    <w:basedOn w:val="DefaultParagraphFont"/>
    <w:link w:val="Footer"/>
    <w:rsid w:val="00804CD2"/>
    <w:rPr>
      <w:rFonts w:ascii="Arial" w:eastAsia="Times New Roman" w:hAnsi="Arial" w:cs="Times New Roman"/>
      <w:sz w:val="20"/>
      <w:szCs w:val="24"/>
      <w:lang w:val="en-US"/>
    </w:rPr>
  </w:style>
  <w:style w:type="paragraph" w:styleId="ListParagraph">
    <w:name w:val="List Paragraph"/>
    <w:basedOn w:val="Normal"/>
    <w:uiPriority w:val="34"/>
    <w:qFormat/>
    <w:rsid w:val="00804CD2"/>
    <w:pPr>
      <w:ind w:left="720"/>
      <w:contextualSpacing/>
    </w:pPr>
  </w:style>
  <w:style w:type="paragraph" w:styleId="Caption">
    <w:name w:val="caption"/>
    <w:basedOn w:val="Normal"/>
    <w:next w:val="Normal"/>
    <w:uiPriority w:val="35"/>
    <w:unhideWhenUsed/>
    <w:qFormat/>
    <w:rsid w:val="00CA3923"/>
    <w:pPr>
      <w:spacing w:after="200" w:line="240" w:lineRule="auto"/>
    </w:pPr>
    <w:rPr>
      <w:i/>
      <w:iCs/>
      <w:color w:val="44546A" w:themeColor="text2"/>
      <w:sz w:val="18"/>
      <w:szCs w:val="18"/>
    </w:rPr>
  </w:style>
  <w:style w:type="paragraph" w:customStyle="1" w:styleId="Default">
    <w:name w:val="Default"/>
    <w:link w:val="DefaultChar"/>
    <w:rsid w:val="00281EFC"/>
    <w:pPr>
      <w:autoSpaceDE w:val="0"/>
      <w:autoSpaceDN w:val="0"/>
      <w:adjustRightInd w:val="0"/>
      <w:spacing w:after="0" w:line="240" w:lineRule="auto"/>
    </w:pPr>
    <w:rPr>
      <w:rFonts w:ascii="Verdana-BoldItalic" w:eastAsia="Times New Roman" w:hAnsi="Verdana-BoldItalic" w:cs="Times New Roman"/>
      <w:sz w:val="20"/>
      <w:szCs w:val="20"/>
      <w:lang w:val="en-US"/>
    </w:rPr>
  </w:style>
  <w:style w:type="character" w:customStyle="1" w:styleId="DefaultChar">
    <w:name w:val="Default Char"/>
    <w:link w:val="Default"/>
    <w:rsid w:val="00281EFC"/>
    <w:rPr>
      <w:rFonts w:ascii="Verdana-BoldItalic" w:eastAsia="Times New Roman" w:hAnsi="Verdana-BoldItalic" w:cs="Times New Roman"/>
      <w:sz w:val="20"/>
      <w:szCs w:val="20"/>
      <w:lang w:val="en-US"/>
    </w:rPr>
  </w:style>
  <w:style w:type="table" w:styleId="TableGrid">
    <w:name w:val="Table Grid"/>
    <w:basedOn w:val="TableNormal"/>
    <w:uiPriority w:val="39"/>
    <w:rsid w:val="00281E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892"/>
    <w:pPr>
      <w:keepLines/>
      <w:numPr>
        <w:numId w:val="0"/>
      </w:numPr>
      <w:tabs>
        <w:tab w:val="clear" w:pos="747"/>
        <w:tab w:val="clear" w:pos="6430"/>
      </w:tabs>
      <w:autoSpaceDE/>
      <w:autoSpaceDN/>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A5892"/>
    <w:pPr>
      <w:spacing w:after="100"/>
    </w:pPr>
  </w:style>
  <w:style w:type="paragraph" w:styleId="TOC2">
    <w:name w:val="toc 2"/>
    <w:basedOn w:val="Normal"/>
    <w:next w:val="Normal"/>
    <w:autoRedefine/>
    <w:uiPriority w:val="39"/>
    <w:unhideWhenUsed/>
    <w:rsid w:val="007A5892"/>
    <w:pPr>
      <w:spacing w:after="100"/>
      <w:ind w:left="200"/>
    </w:pPr>
  </w:style>
  <w:style w:type="character" w:styleId="Hyperlink">
    <w:name w:val="Hyperlink"/>
    <w:basedOn w:val="DefaultParagraphFont"/>
    <w:uiPriority w:val="99"/>
    <w:unhideWhenUsed/>
    <w:rsid w:val="007A5892"/>
    <w:rPr>
      <w:color w:val="0563C1" w:themeColor="hyperlink"/>
      <w:u w:val="single"/>
    </w:rPr>
  </w:style>
  <w:style w:type="paragraph" w:styleId="TOC3">
    <w:name w:val="toc 3"/>
    <w:basedOn w:val="Normal"/>
    <w:next w:val="Normal"/>
    <w:autoRedefine/>
    <w:uiPriority w:val="39"/>
    <w:unhideWhenUsed/>
    <w:rsid w:val="00150DD7"/>
    <w:pPr>
      <w:spacing w:after="100" w:line="259"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150DD7"/>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50DD7"/>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50DD7"/>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50DD7"/>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50DD7"/>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50DD7"/>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uiPriority w:val="99"/>
    <w:semiHidden/>
    <w:unhideWhenUsed/>
    <w:rsid w:val="00410553"/>
    <w:rPr>
      <w:color w:val="800080"/>
      <w:u w:val="single"/>
    </w:rPr>
  </w:style>
  <w:style w:type="paragraph" w:customStyle="1" w:styleId="xl65">
    <w:name w:val="xl65"/>
    <w:basedOn w:val="Normal"/>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b/>
      <w:bCs/>
      <w:sz w:val="24"/>
      <w:lang w:val="en-IN" w:eastAsia="en-IN"/>
    </w:rPr>
  </w:style>
  <w:style w:type="paragraph" w:customStyle="1" w:styleId="xl66">
    <w:name w:val="xl66"/>
    <w:basedOn w:val="Normal"/>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xl67">
    <w:name w:val="xl67"/>
    <w:basedOn w:val="Normal"/>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xl68">
    <w:name w:val="xl68"/>
    <w:basedOn w:val="Normal"/>
    <w:rsid w:val="00410553"/>
    <w:pPr>
      <w:shd w:val="clear" w:color="000000" w:fill="FFFFFF"/>
      <w:spacing w:before="100" w:beforeAutospacing="1" w:after="100" w:afterAutospacing="1" w:line="240" w:lineRule="auto"/>
    </w:pPr>
    <w:rPr>
      <w:rFonts w:ascii="Times New Roman" w:hAnsi="Times New Roman"/>
      <w:sz w:val="24"/>
      <w:lang w:val="en-IN" w:eastAsia="en-IN"/>
    </w:rPr>
  </w:style>
  <w:style w:type="paragraph" w:styleId="BodyTextIndent">
    <w:name w:val="Body Text Indent"/>
    <w:basedOn w:val="Normal"/>
    <w:link w:val="BodyTextIndentChar"/>
    <w:semiHidden/>
    <w:rsid w:val="00252270"/>
    <w:pPr>
      <w:spacing w:line="240" w:lineRule="auto"/>
      <w:ind w:left="720"/>
      <w:jc w:val="both"/>
    </w:pPr>
    <w:rPr>
      <w:rFonts w:cs="Arial"/>
      <w:szCs w:val="20"/>
    </w:rPr>
  </w:style>
  <w:style w:type="character" w:customStyle="1" w:styleId="BodyTextIndentChar">
    <w:name w:val="Body Text Indent Char"/>
    <w:basedOn w:val="DefaultParagraphFont"/>
    <w:link w:val="BodyTextIndent"/>
    <w:semiHidden/>
    <w:rsid w:val="00252270"/>
    <w:rPr>
      <w:rFonts w:ascii="Arial" w:eastAsia="Times New Roman" w:hAnsi="Arial" w:cs="Arial"/>
      <w:sz w:val="20"/>
      <w:szCs w:val="20"/>
      <w:lang w:val="en-US"/>
    </w:rPr>
  </w:style>
  <w:style w:type="character" w:styleId="Strong">
    <w:name w:val="Strong"/>
    <w:basedOn w:val="DefaultParagraphFont"/>
    <w:qFormat/>
    <w:rsid w:val="00252270"/>
    <w:rPr>
      <w:b/>
      <w:bCs/>
    </w:rPr>
  </w:style>
  <w:style w:type="character" w:styleId="IntenseEmphasis">
    <w:name w:val="Intense Emphasis"/>
    <w:basedOn w:val="DefaultParagraphFont"/>
    <w:uiPriority w:val="21"/>
    <w:qFormat/>
    <w:rsid w:val="00D47B53"/>
    <w:rPr>
      <w:i/>
      <w:iCs/>
      <w:color w:val="5B9BD5" w:themeColor="accent1"/>
    </w:rPr>
  </w:style>
  <w:style w:type="paragraph" w:styleId="NormalWeb">
    <w:name w:val="Normal (Web)"/>
    <w:basedOn w:val="Normal"/>
    <w:uiPriority w:val="99"/>
    <w:semiHidden/>
    <w:unhideWhenUsed/>
    <w:rsid w:val="00EA2C87"/>
    <w:pPr>
      <w:spacing w:before="100" w:beforeAutospacing="1" w:after="100" w:afterAutospacing="1" w:line="240" w:lineRule="auto"/>
    </w:pPr>
    <w:rPr>
      <w:rFonts w:ascii="Times New Roman" w:hAnsi="Times New Roman"/>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115">
      <w:bodyDiv w:val="1"/>
      <w:marLeft w:val="0"/>
      <w:marRight w:val="0"/>
      <w:marTop w:val="0"/>
      <w:marBottom w:val="0"/>
      <w:divBdr>
        <w:top w:val="none" w:sz="0" w:space="0" w:color="auto"/>
        <w:left w:val="none" w:sz="0" w:space="0" w:color="auto"/>
        <w:bottom w:val="none" w:sz="0" w:space="0" w:color="auto"/>
        <w:right w:val="none" w:sz="0" w:space="0" w:color="auto"/>
      </w:divBdr>
    </w:div>
    <w:div w:id="26026012">
      <w:bodyDiv w:val="1"/>
      <w:marLeft w:val="0"/>
      <w:marRight w:val="0"/>
      <w:marTop w:val="0"/>
      <w:marBottom w:val="0"/>
      <w:divBdr>
        <w:top w:val="none" w:sz="0" w:space="0" w:color="auto"/>
        <w:left w:val="none" w:sz="0" w:space="0" w:color="auto"/>
        <w:bottom w:val="none" w:sz="0" w:space="0" w:color="auto"/>
        <w:right w:val="none" w:sz="0" w:space="0" w:color="auto"/>
      </w:divBdr>
    </w:div>
    <w:div w:id="92022479">
      <w:bodyDiv w:val="1"/>
      <w:marLeft w:val="0"/>
      <w:marRight w:val="0"/>
      <w:marTop w:val="0"/>
      <w:marBottom w:val="0"/>
      <w:divBdr>
        <w:top w:val="none" w:sz="0" w:space="0" w:color="auto"/>
        <w:left w:val="none" w:sz="0" w:space="0" w:color="auto"/>
        <w:bottom w:val="none" w:sz="0" w:space="0" w:color="auto"/>
        <w:right w:val="none" w:sz="0" w:space="0" w:color="auto"/>
      </w:divBdr>
    </w:div>
    <w:div w:id="100688960">
      <w:bodyDiv w:val="1"/>
      <w:marLeft w:val="0"/>
      <w:marRight w:val="0"/>
      <w:marTop w:val="0"/>
      <w:marBottom w:val="0"/>
      <w:divBdr>
        <w:top w:val="none" w:sz="0" w:space="0" w:color="auto"/>
        <w:left w:val="none" w:sz="0" w:space="0" w:color="auto"/>
        <w:bottom w:val="none" w:sz="0" w:space="0" w:color="auto"/>
        <w:right w:val="none" w:sz="0" w:space="0" w:color="auto"/>
      </w:divBdr>
    </w:div>
    <w:div w:id="106318713">
      <w:bodyDiv w:val="1"/>
      <w:marLeft w:val="0"/>
      <w:marRight w:val="0"/>
      <w:marTop w:val="0"/>
      <w:marBottom w:val="0"/>
      <w:divBdr>
        <w:top w:val="none" w:sz="0" w:space="0" w:color="auto"/>
        <w:left w:val="none" w:sz="0" w:space="0" w:color="auto"/>
        <w:bottom w:val="none" w:sz="0" w:space="0" w:color="auto"/>
        <w:right w:val="none" w:sz="0" w:space="0" w:color="auto"/>
      </w:divBdr>
    </w:div>
    <w:div w:id="190262409">
      <w:bodyDiv w:val="1"/>
      <w:marLeft w:val="0"/>
      <w:marRight w:val="0"/>
      <w:marTop w:val="0"/>
      <w:marBottom w:val="0"/>
      <w:divBdr>
        <w:top w:val="none" w:sz="0" w:space="0" w:color="auto"/>
        <w:left w:val="none" w:sz="0" w:space="0" w:color="auto"/>
        <w:bottom w:val="none" w:sz="0" w:space="0" w:color="auto"/>
        <w:right w:val="none" w:sz="0" w:space="0" w:color="auto"/>
      </w:divBdr>
    </w:div>
    <w:div w:id="224609487">
      <w:bodyDiv w:val="1"/>
      <w:marLeft w:val="0"/>
      <w:marRight w:val="0"/>
      <w:marTop w:val="0"/>
      <w:marBottom w:val="0"/>
      <w:divBdr>
        <w:top w:val="none" w:sz="0" w:space="0" w:color="auto"/>
        <w:left w:val="none" w:sz="0" w:space="0" w:color="auto"/>
        <w:bottom w:val="none" w:sz="0" w:space="0" w:color="auto"/>
        <w:right w:val="none" w:sz="0" w:space="0" w:color="auto"/>
      </w:divBdr>
    </w:div>
    <w:div w:id="270934552">
      <w:bodyDiv w:val="1"/>
      <w:marLeft w:val="0"/>
      <w:marRight w:val="0"/>
      <w:marTop w:val="0"/>
      <w:marBottom w:val="0"/>
      <w:divBdr>
        <w:top w:val="none" w:sz="0" w:space="0" w:color="auto"/>
        <w:left w:val="none" w:sz="0" w:space="0" w:color="auto"/>
        <w:bottom w:val="none" w:sz="0" w:space="0" w:color="auto"/>
        <w:right w:val="none" w:sz="0" w:space="0" w:color="auto"/>
      </w:divBdr>
    </w:div>
    <w:div w:id="295450749">
      <w:bodyDiv w:val="1"/>
      <w:marLeft w:val="0"/>
      <w:marRight w:val="0"/>
      <w:marTop w:val="0"/>
      <w:marBottom w:val="0"/>
      <w:divBdr>
        <w:top w:val="none" w:sz="0" w:space="0" w:color="auto"/>
        <w:left w:val="none" w:sz="0" w:space="0" w:color="auto"/>
        <w:bottom w:val="none" w:sz="0" w:space="0" w:color="auto"/>
        <w:right w:val="none" w:sz="0" w:space="0" w:color="auto"/>
      </w:divBdr>
    </w:div>
    <w:div w:id="323700237">
      <w:bodyDiv w:val="1"/>
      <w:marLeft w:val="0"/>
      <w:marRight w:val="0"/>
      <w:marTop w:val="0"/>
      <w:marBottom w:val="0"/>
      <w:divBdr>
        <w:top w:val="none" w:sz="0" w:space="0" w:color="auto"/>
        <w:left w:val="none" w:sz="0" w:space="0" w:color="auto"/>
        <w:bottom w:val="none" w:sz="0" w:space="0" w:color="auto"/>
        <w:right w:val="none" w:sz="0" w:space="0" w:color="auto"/>
      </w:divBdr>
    </w:div>
    <w:div w:id="349181650">
      <w:bodyDiv w:val="1"/>
      <w:marLeft w:val="0"/>
      <w:marRight w:val="0"/>
      <w:marTop w:val="0"/>
      <w:marBottom w:val="0"/>
      <w:divBdr>
        <w:top w:val="none" w:sz="0" w:space="0" w:color="auto"/>
        <w:left w:val="none" w:sz="0" w:space="0" w:color="auto"/>
        <w:bottom w:val="none" w:sz="0" w:space="0" w:color="auto"/>
        <w:right w:val="none" w:sz="0" w:space="0" w:color="auto"/>
      </w:divBdr>
    </w:div>
    <w:div w:id="364601053">
      <w:bodyDiv w:val="1"/>
      <w:marLeft w:val="0"/>
      <w:marRight w:val="0"/>
      <w:marTop w:val="0"/>
      <w:marBottom w:val="0"/>
      <w:divBdr>
        <w:top w:val="none" w:sz="0" w:space="0" w:color="auto"/>
        <w:left w:val="none" w:sz="0" w:space="0" w:color="auto"/>
        <w:bottom w:val="none" w:sz="0" w:space="0" w:color="auto"/>
        <w:right w:val="none" w:sz="0" w:space="0" w:color="auto"/>
      </w:divBdr>
    </w:div>
    <w:div w:id="390424404">
      <w:bodyDiv w:val="1"/>
      <w:marLeft w:val="0"/>
      <w:marRight w:val="0"/>
      <w:marTop w:val="0"/>
      <w:marBottom w:val="0"/>
      <w:divBdr>
        <w:top w:val="none" w:sz="0" w:space="0" w:color="auto"/>
        <w:left w:val="none" w:sz="0" w:space="0" w:color="auto"/>
        <w:bottom w:val="none" w:sz="0" w:space="0" w:color="auto"/>
        <w:right w:val="none" w:sz="0" w:space="0" w:color="auto"/>
      </w:divBdr>
    </w:div>
    <w:div w:id="465927859">
      <w:bodyDiv w:val="1"/>
      <w:marLeft w:val="0"/>
      <w:marRight w:val="0"/>
      <w:marTop w:val="0"/>
      <w:marBottom w:val="0"/>
      <w:divBdr>
        <w:top w:val="none" w:sz="0" w:space="0" w:color="auto"/>
        <w:left w:val="none" w:sz="0" w:space="0" w:color="auto"/>
        <w:bottom w:val="none" w:sz="0" w:space="0" w:color="auto"/>
        <w:right w:val="none" w:sz="0" w:space="0" w:color="auto"/>
      </w:divBdr>
    </w:div>
    <w:div w:id="510073083">
      <w:bodyDiv w:val="1"/>
      <w:marLeft w:val="0"/>
      <w:marRight w:val="0"/>
      <w:marTop w:val="0"/>
      <w:marBottom w:val="0"/>
      <w:divBdr>
        <w:top w:val="none" w:sz="0" w:space="0" w:color="auto"/>
        <w:left w:val="none" w:sz="0" w:space="0" w:color="auto"/>
        <w:bottom w:val="none" w:sz="0" w:space="0" w:color="auto"/>
        <w:right w:val="none" w:sz="0" w:space="0" w:color="auto"/>
      </w:divBdr>
    </w:div>
    <w:div w:id="529221726">
      <w:bodyDiv w:val="1"/>
      <w:marLeft w:val="0"/>
      <w:marRight w:val="0"/>
      <w:marTop w:val="0"/>
      <w:marBottom w:val="0"/>
      <w:divBdr>
        <w:top w:val="none" w:sz="0" w:space="0" w:color="auto"/>
        <w:left w:val="none" w:sz="0" w:space="0" w:color="auto"/>
        <w:bottom w:val="none" w:sz="0" w:space="0" w:color="auto"/>
        <w:right w:val="none" w:sz="0" w:space="0" w:color="auto"/>
      </w:divBdr>
    </w:div>
    <w:div w:id="571625486">
      <w:bodyDiv w:val="1"/>
      <w:marLeft w:val="0"/>
      <w:marRight w:val="0"/>
      <w:marTop w:val="0"/>
      <w:marBottom w:val="0"/>
      <w:divBdr>
        <w:top w:val="none" w:sz="0" w:space="0" w:color="auto"/>
        <w:left w:val="none" w:sz="0" w:space="0" w:color="auto"/>
        <w:bottom w:val="none" w:sz="0" w:space="0" w:color="auto"/>
        <w:right w:val="none" w:sz="0" w:space="0" w:color="auto"/>
      </w:divBdr>
    </w:div>
    <w:div w:id="576137310">
      <w:bodyDiv w:val="1"/>
      <w:marLeft w:val="0"/>
      <w:marRight w:val="0"/>
      <w:marTop w:val="0"/>
      <w:marBottom w:val="0"/>
      <w:divBdr>
        <w:top w:val="none" w:sz="0" w:space="0" w:color="auto"/>
        <w:left w:val="none" w:sz="0" w:space="0" w:color="auto"/>
        <w:bottom w:val="none" w:sz="0" w:space="0" w:color="auto"/>
        <w:right w:val="none" w:sz="0" w:space="0" w:color="auto"/>
      </w:divBdr>
    </w:div>
    <w:div w:id="579293695">
      <w:bodyDiv w:val="1"/>
      <w:marLeft w:val="0"/>
      <w:marRight w:val="0"/>
      <w:marTop w:val="0"/>
      <w:marBottom w:val="0"/>
      <w:divBdr>
        <w:top w:val="none" w:sz="0" w:space="0" w:color="auto"/>
        <w:left w:val="none" w:sz="0" w:space="0" w:color="auto"/>
        <w:bottom w:val="none" w:sz="0" w:space="0" w:color="auto"/>
        <w:right w:val="none" w:sz="0" w:space="0" w:color="auto"/>
      </w:divBdr>
    </w:div>
    <w:div w:id="619189241">
      <w:bodyDiv w:val="1"/>
      <w:marLeft w:val="0"/>
      <w:marRight w:val="0"/>
      <w:marTop w:val="0"/>
      <w:marBottom w:val="0"/>
      <w:divBdr>
        <w:top w:val="none" w:sz="0" w:space="0" w:color="auto"/>
        <w:left w:val="none" w:sz="0" w:space="0" w:color="auto"/>
        <w:bottom w:val="none" w:sz="0" w:space="0" w:color="auto"/>
        <w:right w:val="none" w:sz="0" w:space="0" w:color="auto"/>
      </w:divBdr>
    </w:div>
    <w:div w:id="646320476">
      <w:bodyDiv w:val="1"/>
      <w:marLeft w:val="0"/>
      <w:marRight w:val="0"/>
      <w:marTop w:val="0"/>
      <w:marBottom w:val="0"/>
      <w:divBdr>
        <w:top w:val="none" w:sz="0" w:space="0" w:color="auto"/>
        <w:left w:val="none" w:sz="0" w:space="0" w:color="auto"/>
        <w:bottom w:val="none" w:sz="0" w:space="0" w:color="auto"/>
        <w:right w:val="none" w:sz="0" w:space="0" w:color="auto"/>
      </w:divBdr>
    </w:div>
    <w:div w:id="667631260">
      <w:bodyDiv w:val="1"/>
      <w:marLeft w:val="0"/>
      <w:marRight w:val="0"/>
      <w:marTop w:val="0"/>
      <w:marBottom w:val="0"/>
      <w:divBdr>
        <w:top w:val="none" w:sz="0" w:space="0" w:color="auto"/>
        <w:left w:val="none" w:sz="0" w:space="0" w:color="auto"/>
        <w:bottom w:val="none" w:sz="0" w:space="0" w:color="auto"/>
        <w:right w:val="none" w:sz="0" w:space="0" w:color="auto"/>
      </w:divBdr>
    </w:div>
    <w:div w:id="680547930">
      <w:bodyDiv w:val="1"/>
      <w:marLeft w:val="0"/>
      <w:marRight w:val="0"/>
      <w:marTop w:val="0"/>
      <w:marBottom w:val="0"/>
      <w:divBdr>
        <w:top w:val="none" w:sz="0" w:space="0" w:color="auto"/>
        <w:left w:val="none" w:sz="0" w:space="0" w:color="auto"/>
        <w:bottom w:val="none" w:sz="0" w:space="0" w:color="auto"/>
        <w:right w:val="none" w:sz="0" w:space="0" w:color="auto"/>
      </w:divBdr>
    </w:div>
    <w:div w:id="689335927">
      <w:bodyDiv w:val="1"/>
      <w:marLeft w:val="0"/>
      <w:marRight w:val="0"/>
      <w:marTop w:val="0"/>
      <w:marBottom w:val="0"/>
      <w:divBdr>
        <w:top w:val="none" w:sz="0" w:space="0" w:color="auto"/>
        <w:left w:val="none" w:sz="0" w:space="0" w:color="auto"/>
        <w:bottom w:val="none" w:sz="0" w:space="0" w:color="auto"/>
        <w:right w:val="none" w:sz="0" w:space="0" w:color="auto"/>
      </w:divBdr>
    </w:div>
    <w:div w:id="707603108">
      <w:bodyDiv w:val="1"/>
      <w:marLeft w:val="0"/>
      <w:marRight w:val="0"/>
      <w:marTop w:val="0"/>
      <w:marBottom w:val="0"/>
      <w:divBdr>
        <w:top w:val="none" w:sz="0" w:space="0" w:color="auto"/>
        <w:left w:val="none" w:sz="0" w:space="0" w:color="auto"/>
        <w:bottom w:val="none" w:sz="0" w:space="0" w:color="auto"/>
        <w:right w:val="none" w:sz="0" w:space="0" w:color="auto"/>
      </w:divBdr>
    </w:div>
    <w:div w:id="710424371">
      <w:bodyDiv w:val="1"/>
      <w:marLeft w:val="0"/>
      <w:marRight w:val="0"/>
      <w:marTop w:val="0"/>
      <w:marBottom w:val="0"/>
      <w:divBdr>
        <w:top w:val="none" w:sz="0" w:space="0" w:color="auto"/>
        <w:left w:val="none" w:sz="0" w:space="0" w:color="auto"/>
        <w:bottom w:val="none" w:sz="0" w:space="0" w:color="auto"/>
        <w:right w:val="none" w:sz="0" w:space="0" w:color="auto"/>
      </w:divBdr>
    </w:div>
    <w:div w:id="712313584">
      <w:bodyDiv w:val="1"/>
      <w:marLeft w:val="0"/>
      <w:marRight w:val="0"/>
      <w:marTop w:val="0"/>
      <w:marBottom w:val="0"/>
      <w:divBdr>
        <w:top w:val="none" w:sz="0" w:space="0" w:color="auto"/>
        <w:left w:val="none" w:sz="0" w:space="0" w:color="auto"/>
        <w:bottom w:val="none" w:sz="0" w:space="0" w:color="auto"/>
        <w:right w:val="none" w:sz="0" w:space="0" w:color="auto"/>
      </w:divBdr>
    </w:div>
    <w:div w:id="715935842">
      <w:bodyDiv w:val="1"/>
      <w:marLeft w:val="0"/>
      <w:marRight w:val="0"/>
      <w:marTop w:val="0"/>
      <w:marBottom w:val="0"/>
      <w:divBdr>
        <w:top w:val="none" w:sz="0" w:space="0" w:color="auto"/>
        <w:left w:val="none" w:sz="0" w:space="0" w:color="auto"/>
        <w:bottom w:val="none" w:sz="0" w:space="0" w:color="auto"/>
        <w:right w:val="none" w:sz="0" w:space="0" w:color="auto"/>
      </w:divBdr>
    </w:div>
    <w:div w:id="750858265">
      <w:bodyDiv w:val="1"/>
      <w:marLeft w:val="0"/>
      <w:marRight w:val="0"/>
      <w:marTop w:val="0"/>
      <w:marBottom w:val="0"/>
      <w:divBdr>
        <w:top w:val="none" w:sz="0" w:space="0" w:color="auto"/>
        <w:left w:val="none" w:sz="0" w:space="0" w:color="auto"/>
        <w:bottom w:val="none" w:sz="0" w:space="0" w:color="auto"/>
        <w:right w:val="none" w:sz="0" w:space="0" w:color="auto"/>
      </w:divBdr>
    </w:div>
    <w:div w:id="804543021">
      <w:bodyDiv w:val="1"/>
      <w:marLeft w:val="0"/>
      <w:marRight w:val="0"/>
      <w:marTop w:val="0"/>
      <w:marBottom w:val="0"/>
      <w:divBdr>
        <w:top w:val="none" w:sz="0" w:space="0" w:color="auto"/>
        <w:left w:val="none" w:sz="0" w:space="0" w:color="auto"/>
        <w:bottom w:val="none" w:sz="0" w:space="0" w:color="auto"/>
        <w:right w:val="none" w:sz="0" w:space="0" w:color="auto"/>
      </w:divBdr>
    </w:div>
    <w:div w:id="808212290">
      <w:bodyDiv w:val="1"/>
      <w:marLeft w:val="0"/>
      <w:marRight w:val="0"/>
      <w:marTop w:val="0"/>
      <w:marBottom w:val="0"/>
      <w:divBdr>
        <w:top w:val="none" w:sz="0" w:space="0" w:color="auto"/>
        <w:left w:val="none" w:sz="0" w:space="0" w:color="auto"/>
        <w:bottom w:val="none" w:sz="0" w:space="0" w:color="auto"/>
        <w:right w:val="none" w:sz="0" w:space="0" w:color="auto"/>
      </w:divBdr>
    </w:div>
    <w:div w:id="834761638">
      <w:bodyDiv w:val="1"/>
      <w:marLeft w:val="0"/>
      <w:marRight w:val="0"/>
      <w:marTop w:val="0"/>
      <w:marBottom w:val="0"/>
      <w:divBdr>
        <w:top w:val="none" w:sz="0" w:space="0" w:color="auto"/>
        <w:left w:val="none" w:sz="0" w:space="0" w:color="auto"/>
        <w:bottom w:val="none" w:sz="0" w:space="0" w:color="auto"/>
        <w:right w:val="none" w:sz="0" w:space="0" w:color="auto"/>
      </w:divBdr>
    </w:div>
    <w:div w:id="834995512">
      <w:bodyDiv w:val="1"/>
      <w:marLeft w:val="0"/>
      <w:marRight w:val="0"/>
      <w:marTop w:val="0"/>
      <w:marBottom w:val="0"/>
      <w:divBdr>
        <w:top w:val="none" w:sz="0" w:space="0" w:color="auto"/>
        <w:left w:val="none" w:sz="0" w:space="0" w:color="auto"/>
        <w:bottom w:val="none" w:sz="0" w:space="0" w:color="auto"/>
        <w:right w:val="none" w:sz="0" w:space="0" w:color="auto"/>
      </w:divBdr>
    </w:div>
    <w:div w:id="873692413">
      <w:bodyDiv w:val="1"/>
      <w:marLeft w:val="0"/>
      <w:marRight w:val="0"/>
      <w:marTop w:val="0"/>
      <w:marBottom w:val="0"/>
      <w:divBdr>
        <w:top w:val="none" w:sz="0" w:space="0" w:color="auto"/>
        <w:left w:val="none" w:sz="0" w:space="0" w:color="auto"/>
        <w:bottom w:val="none" w:sz="0" w:space="0" w:color="auto"/>
        <w:right w:val="none" w:sz="0" w:space="0" w:color="auto"/>
      </w:divBdr>
    </w:div>
    <w:div w:id="891385858">
      <w:bodyDiv w:val="1"/>
      <w:marLeft w:val="0"/>
      <w:marRight w:val="0"/>
      <w:marTop w:val="0"/>
      <w:marBottom w:val="0"/>
      <w:divBdr>
        <w:top w:val="none" w:sz="0" w:space="0" w:color="auto"/>
        <w:left w:val="none" w:sz="0" w:space="0" w:color="auto"/>
        <w:bottom w:val="none" w:sz="0" w:space="0" w:color="auto"/>
        <w:right w:val="none" w:sz="0" w:space="0" w:color="auto"/>
      </w:divBdr>
    </w:div>
    <w:div w:id="905577897">
      <w:bodyDiv w:val="1"/>
      <w:marLeft w:val="0"/>
      <w:marRight w:val="0"/>
      <w:marTop w:val="0"/>
      <w:marBottom w:val="0"/>
      <w:divBdr>
        <w:top w:val="none" w:sz="0" w:space="0" w:color="auto"/>
        <w:left w:val="none" w:sz="0" w:space="0" w:color="auto"/>
        <w:bottom w:val="none" w:sz="0" w:space="0" w:color="auto"/>
        <w:right w:val="none" w:sz="0" w:space="0" w:color="auto"/>
      </w:divBdr>
    </w:div>
    <w:div w:id="952126062">
      <w:bodyDiv w:val="1"/>
      <w:marLeft w:val="0"/>
      <w:marRight w:val="0"/>
      <w:marTop w:val="0"/>
      <w:marBottom w:val="0"/>
      <w:divBdr>
        <w:top w:val="none" w:sz="0" w:space="0" w:color="auto"/>
        <w:left w:val="none" w:sz="0" w:space="0" w:color="auto"/>
        <w:bottom w:val="none" w:sz="0" w:space="0" w:color="auto"/>
        <w:right w:val="none" w:sz="0" w:space="0" w:color="auto"/>
      </w:divBdr>
    </w:div>
    <w:div w:id="972096502">
      <w:bodyDiv w:val="1"/>
      <w:marLeft w:val="0"/>
      <w:marRight w:val="0"/>
      <w:marTop w:val="0"/>
      <w:marBottom w:val="0"/>
      <w:divBdr>
        <w:top w:val="none" w:sz="0" w:space="0" w:color="auto"/>
        <w:left w:val="none" w:sz="0" w:space="0" w:color="auto"/>
        <w:bottom w:val="none" w:sz="0" w:space="0" w:color="auto"/>
        <w:right w:val="none" w:sz="0" w:space="0" w:color="auto"/>
      </w:divBdr>
    </w:div>
    <w:div w:id="1036850144">
      <w:bodyDiv w:val="1"/>
      <w:marLeft w:val="0"/>
      <w:marRight w:val="0"/>
      <w:marTop w:val="0"/>
      <w:marBottom w:val="0"/>
      <w:divBdr>
        <w:top w:val="none" w:sz="0" w:space="0" w:color="auto"/>
        <w:left w:val="none" w:sz="0" w:space="0" w:color="auto"/>
        <w:bottom w:val="none" w:sz="0" w:space="0" w:color="auto"/>
        <w:right w:val="none" w:sz="0" w:space="0" w:color="auto"/>
      </w:divBdr>
    </w:div>
    <w:div w:id="1040521278">
      <w:bodyDiv w:val="1"/>
      <w:marLeft w:val="0"/>
      <w:marRight w:val="0"/>
      <w:marTop w:val="0"/>
      <w:marBottom w:val="0"/>
      <w:divBdr>
        <w:top w:val="none" w:sz="0" w:space="0" w:color="auto"/>
        <w:left w:val="none" w:sz="0" w:space="0" w:color="auto"/>
        <w:bottom w:val="none" w:sz="0" w:space="0" w:color="auto"/>
        <w:right w:val="none" w:sz="0" w:space="0" w:color="auto"/>
      </w:divBdr>
    </w:div>
    <w:div w:id="1067262602">
      <w:bodyDiv w:val="1"/>
      <w:marLeft w:val="0"/>
      <w:marRight w:val="0"/>
      <w:marTop w:val="0"/>
      <w:marBottom w:val="0"/>
      <w:divBdr>
        <w:top w:val="none" w:sz="0" w:space="0" w:color="auto"/>
        <w:left w:val="none" w:sz="0" w:space="0" w:color="auto"/>
        <w:bottom w:val="none" w:sz="0" w:space="0" w:color="auto"/>
        <w:right w:val="none" w:sz="0" w:space="0" w:color="auto"/>
      </w:divBdr>
    </w:div>
    <w:div w:id="1067343978">
      <w:bodyDiv w:val="1"/>
      <w:marLeft w:val="0"/>
      <w:marRight w:val="0"/>
      <w:marTop w:val="0"/>
      <w:marBottom w:val="0"/>
      <w:divBdr>
        <w:top w:val="none" w:sz="0" w:space="0" w:color="auto"/>
        <w:left w:val="none" w:sz="0" w:space="0" w:color="auto"/>
        <w:bottom w:val="none" w:sz="0" w:space="0" w:color="auto"/>
        <w:right w:val="none" w:sz="0" w:space="0" w:color="auto"/>
      </w:divBdr>
    </w:div>
    <w:div w:id="1124811023">
      <w:bodyDiv w:val="1"/>
      <w:marLeft w:val="0"/>
      <w:marRight w:val="0"/>
      <w:marTop w:val="0"/>
      <w:marBottom w:val="0"/>
      <w:divBdr>
        <w:top w:val="none" w:sz="0" w:space="0" w:color="auto"/>
        <w:left w:val="none" w:sz="0" w:space="0" w:color="auto"/>
        <w:bottom w:val="none" w:sz="0" w:space="0" w:color="auto"/>
        <w:right w:val="none" w:sz="0" w:space="0" w:color="auto"/>
      </w:divBdr>
    </w:div>
    <w:div w:id="1151100189">
      <w:bodyDiv w:val="1"/>
      <w:marLeft w:val="0"/>
      <w:marRight w:val="0"/>
      <w:marTop w:val="0"/>
      <w:marBottom w:val="0"/>
      <w:divBdr>
        <w:top w:val="none" w:sz="0" w:space="0" w:color="auto"/>
        <w:left w:val="none" w:sz="0" w:space="0" w:color="auto"/>
        <w:bottom w:val="none" w:sz="0" w:space="0" w:color="auto"/>
        <w:right w:val="none" w:sz="0" w:space="0" w:color="auto"/>
      </w:divBdr>
    </w:div>
    <w:div w:id="1174497330">
      <w:bodyDiv w:val="1"/>
      <w:marLeft w:val="0"/>
      <w:marRight w:val="0"/>
      <w:marTop w:val="0"/>
      <w:marBottom w:val="0"/>
      <w:divBdr>
        <w:top w:val="none" w:sz="0" w:space="0" w:color="auto"/>
        <w:left w:val="none" w:sz="0" w:space="0" w:color="auto"/>
        <w:bottom w:val="none" w:sz="0" w:space="0" w:color="auto"/>
        <w:right w:val="none" w:sz="0" w:space="0" w:color="auto"/>
      </w:divBdr>
    </w:div>
    <w:div w:id="1206480796">
      <w:bodyDiv w:val="1"/>
      <w:marLeft w:val="0"/>
      <w:marRight w:val="0"/>
      <w:marTop w:val="0"/>
      <w:marBottom w:val="0"/>
      <w:divBdr>
        <w:top w:val="none" w:sz="0" w:space="0" w:color="auto"/>
        <w:left w:val="none" w:sz="0" w:space="0" w:color="auto"/>
        <w:bottom w:val="none" w:sz="0" w:space="0" w:color="auto"/>
        <w:right w:val="none" w:sz="0" w:space="0" w:color="auto"/>
      </w:divBdr>
    </w:div>
    <w:div w:id="1250503408">
      <w:bodyDiv w:val="1"/>
      <w:marLeft w:val="0"/>
      <w:marRight w:val="0"/>
      <w:marTop w:val="0"/>
      <w:marBottom w:val="0"/>
      <w:divBdr>
        <w:top w:val="none" w:sz="0" w:space="0" w:color="auto"/>
        <w:left w:val="none" w:sz="0" w:space="0" w:color="auto"/>
        <w:bottom w:val="none" w:sz="0" w:space="0" w:color="auto"/>
        <w:right w:val="none" w:sz="0" w:space="0" w:color="auto"/>
      </w:divBdr>
    </w:div>
    <w:div w:id="1302345374">
      <w:bodyDiv w:val="1"/>
      <w:marLeft w:val="0"/>
      <w:marRight w:val="0"/>
      <w:marTop w:val="0"/>
      <w:marBottom w:val="0"/>
      <w:divBdr>
        <w:top w:val="none" w:sz="0" w:space="0" w:color="auto"/>
        <w:left w:val="none" w:sz="0" w:space="0" w:color="auto"/>
        <w:bottom w:val="none" w:sz="0" w:space="0" w:color="auto"/>
        <w:right w:val="none" w:sz="0" w:space="0" w:color="auto"/>
      </w:divBdr>
    </w:div>
    <w:div w:id="1329559712">
      <w:bodyDiv w:val="1"/>
      <w:marLeft w:val="0"/>
      <w:marRight w:val="0"/>
      <w:marTop w:val="0"/>
      <w:marBottom w:val="0"/>
      <w:divBdr>
        <w:top w:val="none" w:sz="0" w:space="0" w:color="auto"/>
        <w:left w:val="none" w:sz="0" w:space="0" w:color="auto"/>
        <w:bottom w:val="none" w:sz="0" w:space="0" w:color="auto"/>
        <w:right w:val="none" w:sz="0" w:space="0" w:color="auto"/>
      </w:divBdr>
    </w:div>
    <w:div w:id="1397707207">
      <w:bodyDiv w:val="1"/>
      <w:marLeft w:val="0"/>
      <w:marRight w:val="0"/>
      <w:marTop w:val="0"/>
      <w:marBottom w:val="0"/>
      <w:divBdr>
        <w:top w:val="none" w:sz="0" w:space="0" w:color="auto"/>
        <w:left w:val="none" w:sz="0" w:space="0" w:color="auto"/>
        <w:bottom w:val="none" w:sz="0" w:space="0" w:color="auto"/>
        <w:right w:val="none" w:sz="0" w:space="0" w:color="auto"/>
      </w:divBdr>
    </w:div>
    <w:div w:id="1410542402">
      <w:bodyDiv w:val="1"/>
      <w:marLeft w:val="0"/>
      <w:marRight w:val="0"/>
      <w:marTop w:val="0"/>
      <w:marBottom w:val="0"/>
      <w:divBdr>
        <w:top w:val="none" w:sz="0" w:space="0" w:color="auto"/>
        <w:left w:val="none" w:sz="0" w:space="0" w:color="auto"/>
        <w:bottom w:val="none" w:sz="0" w:space="0" w:color="auto"/>
        <w:right w:val="none" w:sz="0" w:space="0" w:color="auto"/>
      </w:divBdr>
    </w:div>
    <w:div w:id="1428775062">
      <w:bodyDiv w:val="1"/>
      <w:marLeft w:val="0"/>
      <w:marRight w:val="0"/>
      <w:marTop w:val="0"/>
      <w:marBottom w:val="0"/>
      <w:divBdr>
        <w:top w:val="none" w:sz="0" w:space="0" w:color="auto"/>
        <w:left w:val="none" w:sz="0" w:space="0" w:color="auto"/>
        <w:bottom w:val="none" w:sz="0" w:space="0" w:color="auto"/>
        <w:right w:val="none" w:sz="0" w:space="0" w:color="auto"/>
      </w:divBdr>
    </w:div>
    <w:div w:id="1446460256">
      <w:bodyDiv w:val="1"/>
      <w:marLeft w:val="0"/>
      <w:marRight w:val="0"/>
      <w:marTop w:val="0"/>
      <w:marBottom w:val="0"/>
      <w:divBdr>
        <w:top w:val="none" w:sz="0" w:space="0" w:color="auto"/>
        <w:left w:val="none" w:sz="0" w:space="0" w:color="auto"/>
        <w:bottom w:val="none" w:sz="0" w:space="0" w:color="auto"/>
        <w:right w:val="none" w:sz="0" w:space="0" w:color="auto"/>
      </w:divBdr>
    </w:div>
    <w:div w:id="1463228296">
      <w:bodyDiv w:val="1"/>
      <w:marLeft w:val="0"/>
      <w:marRight w:val="0"/>
      <w:marTop w:val="0"/>
      <w:marBottom w:val="0"/>
      <w:divBdr>
        <w:top w:val="none" w:sz="0" w:space="0" w:color="auto"/>
        <w:left w:val="none" w:sz="0" w:space="0" w:color="auto"/>
        <w:bottom w:val="none" w:sz="0" w:space="0" w:color="auto"/>
        <w:right w:val="none" w:sz="0" w:space="0" w:color="auto"/>
      </w:divBdr>
    </w:div>
    <w:div w:id="1570459207">
      <w:bodyDiv w:val="1"/>
      <w:marLeft w:val="0"/>
      <w:marRight w:val="0"/>
      <w:marTop w:val="0"/>
      <w:marBottom w:val="0"/>
      <w:divBdr>
        <w:top w:val="none" w:sz="0" w:space="0" w:color="auto"/>
        <w:left w:val="none" w:sz="0" w:space="0" w:color="auto"/>
        <w:bottom w:val="none" w:sz="0" w:space="0" w:color="auto"/>
        <w:right w:val="none" w:sz="0" w:space="0" w:color="auto"/>
      </w:divBdr>
    </w:div>
    <w:div w:id="1578787798">
      <w:bodyDiv w:val="1"/>
      <w:marLeft w:val="0"/>
      <w:marRight w:val="0"/>
      <w:marTop w:val="0"/>
      <w:marBottom w:val="0"/>
      <w:divBdr>
        <w:top w:val="none" w:sz="0" w:space="0" w:color="auto"/>
        <w:left w:val="none" w:sz="0" w:space="0" w:color="auto"/>
        <w:bottom w:val="none" w:sz="0" w:space="0" w:color="auto"/>
        <w:right w:val="none" w:sz="0" w:space="0" w:color="auto"/>
      </w:divBdr>
    </w:div>
    <w:div w:id="1635208943">
      <w:bodyDiv w:val="1"/>
      <w:marLeft w:val="0"/>
      <w:marRight w:val="0"/>
      <w:marTop w:val="0"/>
      <w:marBottom w:val="0"/>
      <w:divBdr>
        <w:top w:val="none" w:sz="0" w:space="0" w:color="auto"/>
        <w:left w:val="none" w:sz="0" w:space="0" w:color="auto"/>
        <w:bottom w:val="none" w:sz="0" w:space="0" w:color="auto"/>
        <w:right w:val="none" w:sz="0" w:space="0" w:color="auto"/>
      </w:divBdr>
    </w:div>
    <w:div w:id="1636831688">
      <w:bodyDiv w:val="1"/>
      <w:marLeft w:val="0"/>
      <w:marRight w:val="0"/>
      <w:marTop w:val="0"/>
      <w:marBottom w:val="0"/>
      <w:divBdr>
        <w:top w:val="none" w:sz="0" w:space="0" w:color="auto"/>
        <w:left w:val="none" w:sz="0" w:space="0" w:color="auto"/>
        <w:bottom w:val="none" w:sz="0" w:space="0" w:color="auto"/>
        <w:right w:val="none" w:sz="0" w:space="0" w:color="auto"/>
      </w:divBdr>
    </w:div>
    <w:div w:id="1660838660">
      <w:bodyDiv w:val="1"/>
      <w:marLeft w:val="0"/>
      <w:marRight w:val="0"/>
      <w:marTop w:val="0"/>
      <w:marBottom w:val="0"/>
      <w:divBdr>
        <w:top w:val="none" w:sz="0" w:space="0" w:color="auto"/>
        <w:left w:val="none" w:sz="0" w:space="0" w:color="auto"/>
        <w:bottom w:val="none" w:sz="0" w:space="0" w:color="auto"/>
        <w:right w:val="none" w:sz="0" w:space="0" w:color="auto"/>
      </w:divBdr>
    </w:div>
    <w:div w:id="1741753435">
      <w:bodyDiv w:val="1"/>
      <w:marLeft w:val="0"/>
      <w:marRight w:val="0"/>
      <w:marTop w:val="0"/>
      <w:marBottom w:val="0"/>
      <w:divBdr>
        <w:top w:val="none" w:sz="0" w:space="0" w:color="auto"/>
        <w:left w:val="none" w:sz="0" w:space="0" w:color="auto"/>
        <w:bottom w:val="none" w:sz="0" w:space="0" w:color="auto"/>
        <w:right w:val="none" w:sz="0" w:space="0" w:color="auto"/>
      </w:divBdr>
    </w:div>
    <w:div w:id="1786995111">
      <w:bodyDiv w:val="1"/>
      <w:marLeft w:val="0"/>
      <w:marRight w:val="0"/>
      <w:marTop w:val="0"/>
      <w:marBottom w:val="0"/>
      <w:divBdr>
        <w:top w:val="none" w:sz="0" w:space="0" w:color="auto"/>
        <w:left w:val="none" w:sz="0" w:space="0" w:color="auto"/>
        <w:bottom w:val="none" w:sz="0" w:space="0" w:color="auto"/>
        <w:right w:val="none" w:sz="0" w:space="0" w:color="auto"/>
      </w:divBdr>
    </w:div>
    <w:div w:id="1805931288">
      <w:bodyDiv w:val="1"/>
      <w:marLeft w:val="0"/>
      <w:marRight w:val="0"/>
      <w:marTop w:val="0"/>
      <w:marBottom w:val="0"/>
      <w:divBdr>
        <w:top w:val="none" w:sz="0" w:space="0" w:color="auto"/>
        <w:left w:val="none" w:sz="0" w:space="0" w:color="auto"/>
        <w:bottom w:val="none" w:sz="0" w:space="0" w:color="auto"/>
        <w:right w:val="none" w:sz="0" w:space="0" w:color="auto"/>
      </w:divBdr>
    </w:div>
    <w:div w:id="1823961250">
      <w:bodyDiv w:val="1"/>
      <w:marLeft w:val="0"/>
      <w:marRight w:val="0"/>
      <w:marTop w:val="0"/>
      <w:marBottom w:val="0"/>
      <w:divBdr>
        <w:top w:val="none" w:sz="0" w:space="0" w:color="auto"/>
        <w:left w:val="none" w:sz="0" w:space="0" w:color="auto"/>
        <w:bottom w:val="none" w:sz="0" w:space="0" w:color="auto"/>
        <w:right w:val="none" w:sz="0" w:space="0" w:color="auto"/>
      </w:divBdr>
    </w:div>
    <w:div w:id="1859074225">
      <w:bodyDiv w:val="1"/>
      <w:marLeft w:val="0"/>
      <w:marRight w:val="0"/>
      <w:marTop w:val="0"/>
      <w:marBottom w:val="0"/>
      <w:divBdr>
        <w:top w:val="none" w:sz="0" w:space="0" w:color="auto"/>
        <w:left w:val="none" w:sz="0" w:space="0" w:color="auto"/>
        <w:bottom w:val="none" w:sz="0" w:space="0" w:color="auto"/>
        <w:right w:val="none" w:sz="0" w:space="0" w:color="auto"/>
      </w:divBdr>
    </w:div>
    <w:div w:id="1893274999">
      <w:bodyDiv w:val="1"/>
      <w:marLeft w:val="0"/>
      <w:marRight w:val="0"/>
      <w:marTop w:val="0"/>
      <w:marBottom w:val="0"/>
      <w:divBdr>
        <w:top w:val="none" w:sz="0" w:space="0" w:color="auto"/>
        <w:left w:val="none" w:sz="0" w:space="0" w:color="auto"/>
        <w:bottom w:val="none" w:sz="0" w:space="0" w:color="auto"/>
        <w:right w:val="none" w:sz="0" w:space="0" w:color="auto"/>
      </w:divBdr>
    </w:div>
    <w:div w:id="1895963516">
      <w:bodyDiv w:val="1"/>
      <w:marLeft w:val="0"/>
      <w:marRight w:val="0"/>
      <w:marTop w:val="0"/>
      <w:marBottom w:val="0"/>
      <w:divBdr>
        <w:top w:val="none" w:sz="0" w:space="0" w:color="auto"/>
        <w:left w:val="none" w:sz="0" w:space="0" w:color="auto"/>
        <w:bottom w:val="none" w:sz="0" w:space="0" w:color="auto"/>
        <w:right w:val="none" w:sz="0" w:space="0" w:color="auto"/>
      </w:divBdr>
    </w:div>
    <w:div w:id="1899390884">
      <w:bodyDiv w:val="1"/>
      <w:marLeft w:val="0"/>
      <w:marRight w:val="0"/>
      <w:marTop w:val="0"/>
      <w:marBottom w:val="0"/>
      <w:divBdr>
        <w:top w:val="none" w:sz="0" w:space="0" w:color="auto"/>
        <w:left w:val="none" w:sz="0" w:space="0" w:color="auto"/>
        <w:bottom w:val="none" w:sz="0" w:space="0" w:color="auto"/>
        <w:right w:val="none" w:sz="0" w:space="0" w:color="auto"/>
      </w:divBdr>
    </w:div>
    <w:div w:id="1912039256">
      <w:bodyDiv w:val="1"/>
      <w:marLeft w:val="0"/>
      <w:marRight w:val="0"/>
      <w:marTop w:val="0"/>
      <w:marBottom w:val="0"/>
      <w:divBdr>
        <w:top w:val="none" w:sz="0" w:space="0" w:color="auto"/>
        <w:left w:val="none" w:sz="0" w:space="0" w:color="auto"/>
        <w:bottom w:val="none" w:sz="0" w:space="0" w:color="auto"/>
        <w:right w:val="none" w:sz="0" w:space="0" w:color="auto"/>
      </w:divBdr>
    </w:div>
    <w:div w:id="1924365681">
      <w:bodyDiv w:val="1"/>
      <w:marLeft w:val="0"/>
      <w:marRight w:val="0"/>
      <w:marTop w:val="0"/>
      <w:marBottom w:val="0"/>
      <w:divBdr>
        <w:top w:val="none" w:sz="0" w:space="0" w:color="auto"/>
        <w:left w:val="none" w:sz="0" w:space="0" w:color="auto"/>
        <w:bottom w:val="none" w:sz="0" w:space="0" w:color="auto"/>
        <w:right w:val="none" w:sz="0" w:space="0" w:color="auto"/>
      </w:divBdr>
    </w:div>
    <w:div w:id="1935087686">
      <w:bodyDiv w:val="1"/>
      <w:marLeft w:val="0"/>
      <w:marRight w:val="0"/>
      <w:marTop w:val="0"/>
      <w:marBottom w:val="0"/>
      <w:divBdr>
        <w:top w:val="none" w:sz="0" w:space="0" w:color="auto"/>
        <w:left w:val="none" w:sz="0" w:space="0" w:color="auto"/>
        <w:bottom w:val="none" w:sz="0" w:space="0" w:color="auto"/>
        <w:right w:val="none" w:sz="0" w:space="0" w:color="auto"/>
      </w:divBdr>
    </w:div>
    <w:div w:id="2024167056">
      <w:bodyDiv w:val="1"/>
      <w:marLeft w:val="0"/>
      <w:marRight w:val="0"/>
      <w:marTop w:val="0"/>
      <w:marBottom w:val="0"/>
      <w:divBdr>
        <w:top w:val="none" w:sz="0" w:space="0" w:color="auto"/>
        <w:left w:val="none" w:sz="0" w:space="0" w:color="auto"/>
        <w:bottom w:val="none" w:sz="0" w:space="0" w:color="auto"/>
        <w:right w:val="none" w:sz="0" w:space="0" w:color="auto"/>
      </w:divBdr>
    </w:div>
    <w:div w:id="2045908869">
      <w:bodyDiv w:val="1"/>
      <w:marLeft w:val="0"/>
      <w:marRight w:val="0"/>
      <w:marTop w:val="0"/>
      <w:marBottom w:val="0"/>
      <w:divBdr>
        <w:top w:val="none" w:sz="0" w:space="0" w:color="auto"/>
        <w:left w:val="none" w:sz="0" w:space="0" w:color="auto"/>
        <w:bottom w:val="none" w:sz="0" w:space="0" w:color="auto"/>
        <w:right w:val="none" w:sz="0" w:space="0" w:color="auto"/>
      </w:divBdr>
    </w:div>
    <w:div w:id="2070808662">
      <w:bodyDiv w:val="1"/>
      <w:marLeft w:val="0"/>
      <w:marRight w:val="0"/>
      <w:marTop w:val="0"/>
      <w:marBottom w:val="0"/>
      <w:divBdr>
        <w:top w:val="none" w:sz="0" w:space="0" w:color="auto"/>
        <w:left w:val="none" w:sz="0" w:space="0" w:color="auto"/>
        <w:bottom w:val="none" w:sz="0" w:space="0" w:color="auto"/>
        <w:right w:val="none" w:sz="0" w:space="0" w:color="auto"/>
      </w:divBdr>
    </w:div>
    <w:div w:id="2072531286">
      <w:bodyDiv w:val="1"/>
      <w:marLeft w:val="0"/>
      <w:marRight w:val="0"/>
      <w:marTop w:val="0"/>
      <w:marBottom w:val="0"/>
      <w:divBdr>
        <w:top w:val="none" w:sz="0" w:space="0" w:color="auto"/>
        <w:left w:val="none" w:sz="0" w:space="0" w:color="auto"/>
        <w:bottom w:val="none" w:sz="0" w:space="0" w:color="auto"/>
        <w:right w:val="none" w:sz="0" w:space="0" w:color="auto"/>
      </w:divBdr>
    </w:div>
    <w:div w:id="2077627406">
      <w:bodyDiv w:val="1"/>
      <w:marLeft w:val="0"/>
      <w:marRight w:val="0"/>
      <w:marTop w:val="0"/>
      <w:marBottom w:val="0"/>
      <w:divBdr>
        <w:top w:val="none" w:sz="0" w:space="0" w:color="auto"/>
        <w:left w:val="none" w:sz="0" w:space="0" w:color="auto"/>
        <w:bottom w:val="none" w:sz="0" w:space="0" w:color="auto"/>
        <w:right w:val="none" w:sz="0" w:space="0" w:color="auto"/>
      </w:divBdr>
    </w:div>
    <w:div w:id="2099131189">
      <w:bodyDiv w:val="1"/>
      <w:marLeft w:val="0"/>
      <w:marRight w:val="0"/>
      <w:marTop w:val="0"/>
      <w:marBottom w:val="0"/>
      <w:divBdr>
        <w:top w:val="none" w:sz="0" w:space="0" w:color="auto"/>
        <w:left w:val="none" w:sz="0" w:space="0" w:color="auto"/>
        <w:bottom w:val="none" w:sz="0" w:space="0" w:color="auto"/>
        <w:right w:val="none" w:sz="0" w:space="0" w:color="auto"/>
      </w:divBdr>
    </w:div>
    <w:div w:id="2107919033">
      <w:bodyDiv w:val="1"/>
      <w:marLeft w:val="0"/>
      <w:marRight w:val="0"/>
      <w:marTop w:val="0"/>
      <w:marBottom w:val="0"/>
      <w:divBdr>
        <w:top w:val="none" w:sz="0" w:space="0" w:color="auto"/>
        <w:left w:val="none" w:sz="0" w:space="0" w:color="auto"/>
        <w:bottom w:val="none" w:sz="0" w:space="0" w:color="auto"/>
        <w:right w:val="none" w:sz="0" w:space="0" w:color="auto"/>
      </w:divBdr>
    </w:div>
    <w:div w:id="2128426936">
      <w:bodyDiv w:val="1"/>
      <w:marLeft w:val="0"/>
      <w:marRight w:val="0"/>
      <w:marTop w:val="0"/>
      <w:marBottom w:val="0"/>
      <w:divBdr>
        <w:top w:val="none" w:sz="0" w:space="0" w:color="auto"/>
        <w:left w:val="none" w:sz="0" w:space="0" w:color="auto"/>
        <w:bottom w:val="none" w:sz="0" w:space="0" w:color="auto"/>
        <w:right w:val="none" w:sz="0" w:space="0" w:color="auto"/>
      </w:divBdr>
    </w:div>
    <w:div w:id="2129005712">
      <w:bodyDiv w:val="1"/>
      <w:marLeft w:val="0"/>
      <w:marRight w:val="0"/>
      <w:marTop w:val="0"/>
      <w:marBottom w:val="0"/>
      <w:divBdr>
        <w:top w:val="none" w:sz="0" w:space="0" w:color="auto"/>
        <w:left w:val="none" w:sz="0" w:space="0" w:color="auto"/>
        <w:bottom w:val="none" w:sz="0" w:space="0" w:color="auto"/>
        <w:right w:val="none" w:sz="0" w:space="0" w:color="auto"/>
      </w:divBdr>
    </w:div>
    <w:div w:id="2137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89C5F-8DB9-4253-910A-E06168D13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19</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yeshwant</dc:creator>
  <cp:keywords/>
  <dc:description/>
  <cp:lastModifiedBy>Sachin Rakshit</cp:lastModifiedBy>
  <cp:revision>221</cp:revision>
  <cp:lastPrinted>2023-10-01T11:14:00Z</cp:lastPrinted>
  <dcterms:created xsi:type="dcterms:W3CDTF">2023-10-25T10:54:00Z</dcterms:created>
  <dcterms:modified xsi:type="dcterms:W3CDTF">2023-12-11T14:01:00Z</dcterms:modified>
</cp:coreProperties>
</file>