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9BDA7" w14:textId="77777777" w:rsidR="005E5E4B" w:rsidRDefault="005E5E4B" w:rsidP="005E5E4B">
      <w:pPr>
        <w:rPr>
          <w:b/>
          <w:bCs/>
        </w:rPr>
      </w:pPr>
      <w:r>
        <w:rPr>
          <w:rFonts w:hint="cs"/>
          <w:b/>
          <w:bCs/>
          <w:rtl/>
        </w:rPr>
        <w:fldChar w:fldCharType="begin"/>
      </w:r>
      <w:r>
        <w:rPr>
          <w:rFonts w:hint="cs"/>
          <w:b/>
          <w:bCs/>
          <w:rtl/>
        </w:rPr>
        <w:instrText xml:space="preserve"> #@</w:instrText>
      </w:r>
      <w:r>
        <w:rPr>
          <w:b/>
          <w:bCs/>
        </w:rPr>
        <w:instrText>FT@IIG,, |TranslateArabic@# \* MERGEFORMAT</w:instrText>
      </w:r>
      <w:r>
        <w:rPr>
          <w:b/>
          <w:bCs/>
          <w:rtl/>
        </w:rPr>
        <w:instrText xml:space="preserve"> </w:instrText>
      </w:r>
      <w:r>
        <w:rPr>
          <w:rFonts w:hint="cs"/>
          <w:b/>
          <w:bCs/>
          <w:rtl/>
        </w:rPr>
        <w:fldChar w:fldCharType="end"/>
      </w:r>
      <w:r>
        <w:rPr>
          <w:rFonts w:hint="cs"/>
          <w:b/>
          <w:bCs/>
          <w:rtl/>
        </w:rPr>
        <w:fldChar w:fldCharType="begin"/>
      </w:r>
      <w:r>
        <w:rPr>
          <w:rFonts w:hint="cs"/>
          <w:b/>
          <w:bCs/>
          <w:rtl/>
        </w:rPr>
        <w:instrText xml:space="preserve"> #@</w:instrText>
      </w:r>
      <w:r>
        <w:rPr>
          <w:b/>
          <w:bCs/>
        </w:rPr>
        <w:instrText>FT@IIG,, @# \* MERGEFORMAT</w:instrText>
      </w:r>
      <w:r>
        <w:rPr>
          <w:b/>
          <w:bCs/>
          <w:rtl/>
        </w:rPr>
        <w:instrText xml:space="preserve"> </w:instrText>
      </w:r>
      <w:r>
        <w:rPr>
          <w:rFonts w:hint="cs"/>
          <w:b/>
          <w:bCs/>
          <w:rtl/>
        </w:rPr>
        <w:fldChar w:fldCharType="end"/>
      </w:r>
    </w:p>
    <w:p w14:paraId="75CD54FB" w14:textId="08D21A6B" w:rsidR="005E5E4B" w:rsidRDefault="005E5E4B" w:rsidP="005E5E4B">
      <w:pPr>
        <w:rPr>
          <w:rFonts w:hint="cs"/>
          <w:b/>
          <w:bCs/>
          <w:rtl/>
          <w:lang w:bidi="ar-SY"/>
        </w:rPr>
      </w:pPr>
      <w:r>
        <w:rPr>
          <w:rFonts w:hint="cs"/>
          <w:b/>
          <w:bCs/>
          <w:rtl/>
          <w:lang w:bidi="ar-SY"/>
        </w:rPr>
        <w:t>التاريخ:</w:t>
      </w:r>
      <w:bookmarkStart w:id="0" w:name="SavePosition"/>
      <w:bookmarkEnd w:id="0"/>
      <w:r>
        <w:rPr>
          <w:rFonts w:hint="cs"/>
          <w:b/>
          <w:bCs/>
          <w:rtl/>
          <w:lang w:bidi="ar-SY"/>
        </w:rPr>
        <w:fldChar w:fldCharType="begin"/>
      </w:r>
      <w:r>
        <w:rPr>
          <w:rFonts w:hint="cs"/>
          <w:b/>
          <w:bCs/>
          <w:rtl/>
          <w:lang w:bidi="ar-SY"/>
        </w:rPr>
        <w:instrText xml:space="preserve"> #@</w:instrText>
      </w:r>
      <w:r>
        <w:rPr>
          <w:b/>
          <w:bCs/>
          <w:lang w:bidi="ar-SY"/>
        </w:rPr>
        <w:instrText>D@ISS,d</w:instrText>
      </w:r>
      <w:r>
        <w:rPr>
          <w:rFonts w:hint="cs"/>
          <w:b/>
          <w:bCs/>
          <w:rtl/>
          <w:lang w:bidi="ar-SY"/>
        </w:rPr>
        <w:instrText xml:space="preserve">,%,@@# </w:instrText>
      </w:r>
      <w:r>
        <w:rPr>
          <w:rFonts w:hint="cs"/>
          <w:b/>
          <w:bCs/>
          <w:rtl/>
          <w:lang w:bidi="ar-SY"/>
        </w:rPr>
        <w:fldChar w:fldCharType="end"/>
      </w:r>
      <w:r w:rsidR="007634BB">
        <w:rPr>
          <w:rFonts w:hint="cs"/>
          <w:b/>
          <w:bCs/>
          <w:rtl/>
          <w:lang w:bidi="ar-SY"/>
        </w:rPr>
        <w:t>(</w:t>
      </w:r>
      <w:r w:rsidR="007634BB">
        <w:rPr>
          <w:b/>
          <w:bCs/>
          <w:lang w:bidi="ar-SY"/>
        </w:rPr>
        <w:t>date</w:t>
      </w:r>
      <w:r w:rsidR="007634BB">
        <w:rPr>
          <w:rFonts w:hint="cs"/>
          <w:b/>
          <w:bCs/>
          <w:rtl/>
          <w:lang w:bidi="ar-SY"/>
        </w:rPr>
        <w:t>)</w:t>
      </w:r>
      <w:r>
        <w:rPr>
          <w:b/>
          <w:bCs/>
          <w:lang w:bidi="ar-SY"/>
        </w:rPr>
        <w:fldChar w:fldCharType="begin"/>
      </w:r>
      <w:r>
        <w:rPr>
          <w:b/>
          <w:bCs/>
          <w:lang w:bidi="ar-SY"/>
        </w:rPr>
        <w:instrText xml:space="preserve"> #@X@# </w:instrText>
      </w:r>
      <w:r>
        <w:rPr>
          <w:b/>
          <w:bCs/>
          <w:lang w:bidi="ar-SY"/>
        </w:rPr>
        <w:fldChar w:fldCharType="end"/>
      </w:r>
      <w:r>
        <w:rPr>
          <w:b/>
          <w:bCs/>
          <w:rtl/>
          <w:lang w:bidi="ar-SY"/>
        </w:rPr>
        <w:t xml:space="preserve"> </w:t>
      </w:r>
      <w:bookmarkStart w:id="1" w:name="dateinwords1"/>
      <w:bookmarkEnd w:id="1"/>
      <w:r>
        <w:rPr>
          <w:rFonts w:hint="cs"/>
          <w:b/>
          <w:bCs/>
          <w:rtl/>
          <w:lang w:bidi="ar-SY"/>
        </w:rPr>
        <w:t xml:space="preserve">                                                                                                                                                    </w:t>
      </w:r>
    </w:p>
    <w:p w14:paraId="61420C8E" w14:textId="77777777" w:rsidR="005E5E4B" w:rsidRDefault="005E5E4B" w:rsidP="005E5E4B">
      <w:pPr>
        <w:rPr>
          <w:rFonts w:hint="cs"/>
          <w:b/>
          <w:bCs/>
          <w:rtl/>
          <w:lang w:bidi="ar-SY"/>
        </w:rPr>
      </w:pPr>
      <w:r>
        <w:rPr>
          <w:rFonts w:hint="cs"/>
          <w:b/>
          <w:bCs/>
          <w:rtl/>
          <w:lang w:bidi="ar-SY"/>
        </w:rPr>
        <w:t xml:space="preserve">                </w:t>
      </w:r>
    </w:p>
    <w:p w14:paraId="3DE888AA" w14:textId="77777777" w:rsidR="005E5E4B" w:rsidRDefault="005E5E4B" w:rsidP="005E5E4B">
      <w:pPr>
        <w:rPr>
          <w:rFonts w:hint="cs"/>
          <w:b/>
          <w:bCs/>
          <w:rtl/>
          <w:lang w:bidi="ar-SY"/>
        </w:rPr>
      </w:pPr>
    </w:p>
    <w:p w14:paraId="1CCFBCE0" w14:textId="0EFEE1DA" w:rsidR="005E5E4B" w:rsidRDefault="005E5E4B" w:rsidP="005E5E4B">
      <w:pPr>
        <w:rPr>
          <w:rFonts w:hint="cs"/>
          <w:b/>
          <w:bCs/>
          <w:rtl/>
          <w:lang w:bidi="ar-SY"/>
        </w:rPr>
      </w:pPr>
      <w:r>
        <w:rPr>
          <w:rFonts w:hint="cs"/>
          <w:b/>
          <w:bCs/>
          <w:rtl/>
          <w:lang w:bidi="ar-SY"/>
        </w:rPr>
        <w:t xml:space="preserve">  كفالة سلف على استحقاقات (محررة بالعملة الأجنبية ) رقم </w:t>
      </w:r>
      <w:r>
        <w:rPr>
          <w:b/>
          <w:bCs/>
          <w:rtl/>
        </w:rPr>
        <w:fldChar w:fldCharType="begin"/>
      </w:r>
      <w:r>
        <w:rPr>
          <w:b/>
          <w:bCs/>
        </w:rPr>
        <w:instrText xml:space="preserve"> #@D@MST,r,%,@@# </w:instrText>
      </w:r>
      <w:r>
        <w:rPr>
          <w:b/>
          <w:bCs/>
          <w:rtl/>
        </w:rPr>
        <w:fldChar w:fldCharType="end"/>
      </w:r>
      <w:r w:rsidR="007634BB">
        <w:rPr>
          <w:b/>
          <w:bCs/>
        </w:rPr>
        <w:t>(LG reference)</w:t>
      </w:r>
      <w:r>
        <w:rPr>
          <w:b/>
          <w:bCs/>
        </w:rPr>
        <w:fldChar w:fldCharType="begin"/>
      </w:r>
      <w:r>
        <w:rPr>
          <w:b/>
          <w:bCs/>
        </w:rPr>
        <w:instrText xml:space="preserve"> #@X@# </w:instrText>
      </w:r>
      <w:r>
        <w:rPr>
          <w:b/>
          <w:bCs/>
        </w:rPr>
        <w:fldChar w:fldCharType="end"/>
      </w:r>
    </w:p>
    <w:p w14:paraId="688D8C0E" w14:textId="77777777" w:rsidR="005E5E4B" w:rsidRDefault="005E5E4B" w:rsidP="005E5E4B">
      <w:pPr>
        <w:rPr>
          <w:rFonts w:hint="cs"/>
          <w:b/>
          <w:bCs/>
          <w:rtl/>
          <w:lang w:bidi="ar-SY"/>
        </w:rPr>
      </w:pPr>
    </w:p>
    <w:p w14:paraId="1942D526" w14:textId="77777777" w:rsidR="005E5E4B" w:rsidRDefault="005E5E4B" w:rsidP="005E5E4B">
      <w:pPr>
        <w:rPr>
          <w:rFonts w:hint="cs"/>
          <w:b/>
          <w:bCs/>
          <w:rtl/>
          <w:lang w:bidi="ar-SY"/>
        </w:rPr>
      </w:pPr>
      <w:r>
        <w:rPr>
          <w:rFonts w:hint="cs"/>
          <w:b/>
          <w:bCs/>
          <w:rtl/>
          <w:lang w:bidi="ar-SY"/>
        </w:rPr>
        <w:t xml:space="preserve">                                  إلى</w:t>
      </w:r>
      <w:r>
        <w:rPr>
          <w:b/>
          <w:bCs/>
          <w:rtl/>
        </w:rPr>
        <w:fldChar w:fldCharType="begin"/>
      </w:r>
      <w:r>
        <w:rPr>
          <w:b/>
          <w:bCs/>
        </w:rPr>
        <w:instrText xml:space="preserve"> #@D@BEN,p,n,@@# </w:instrText>
      </w:r>
      <w:r>
        <w:rPr>
          <w:b/>
          <w:bCs/>
          <w:rtl/>
        </w:rPr>
        <w:fldChar w:fldCharType="end"/>
      </w:r>
      <w:r>
        <w:rPr>
          <w:b/>
          <w:bCs/>
        </w:rPr>
        <w:t xml:space="preserve"> </w:t>
      </w:r>
      <w:r>
        <w:rPr>
          <w:rFonts w:hint="cs"/>
          <w:b/>
          <w:bCs/>
          <w:rtl/>
        </w:rPr>
        <w:t>المؤسسة العامة للنفط</w:t>
      </w:r>
      <w:r>
        <w:rPr>
          <w:b/>
          <w:bCs/>
          <w:rtl/>
        </w:rPr>
        <w:fldChar w:fldCharType="begin"/>
      </w:r>
      <w:r>
        <w:rPr>
          <w:b/>
          <w:bCs/>
        </w:rPr>
        <w:instrText xml:space="preserve"> #@X@# </w:instrText>
      </w:r>
      <w:r>
        <w:rPr>
          <w:b/>
          <w:bCs/>
          <w:rtl/>
        </w:rPr>
        <w:fldChar w:fldCharType="end"/>
      </w:r>
      <w:r>
        <w:rPr>
          <w:b/>
          <w:bCs/>
        </w:rPr>
        <w:t xml:space="preserve"> </w:t>
      </w:r>
      <w:r>
        <w:rPr>
          <w:rFonts w:hint="cs"/>
          <w:b/>
          <w:bCs/>
          <w:rtl/>
          <w:lang w:bidi="ar-SY"/>
        </w:rPr>
        <w:t xml:space="preserve"> </w:t>
      </w:r>
    </w:p>
    <w:p w14:paraId="33F7C109" w14:textId="77777777" w:rsidR="005E5E4B" w:rsidRDefault="005E5E4B" w:rsidP="005E5E4B">
      <w:pPr>
        <w:rPr>
          <w:rFonts w:hint="cs"/>
          <w:rtl/>
          <w:lang w:bidi="ar-SY"/>
        </w:rPr>
      </w:pPr>
    </w:p>
    <w:p w14:paraId="42B552E2" w14:textId="3942BEC5" w:rsidR="005E5E4B" w:rsidRDefault="005E5E4B" w:rsidP="005E5E4B">
      <w:pPr>
        <w:rPr>
          <w:rFonts w:hint="cs"/>
          <w:rtl/>
        </w:rPr>
      </w:pPr>
      <w:r>
        <w:rPr>
          <w:rFonts w:hint="cs"/>
          <w:rtl/>
          <w:lang w:bidi="ar-SY"/>
        </w:rPr>
        <w:t>نحيطكم  علما بأننا نكفــل تجاهكم السيد</w:t>
      </w:r>
      <w:r>
        <w:rPr>
          <w:rtl/>
        </w:rPr>
        <w:fldChar w:fldCharType="begin"/>
      </w:r>
      <w:r>
        <w:instrText xml:space="preserve"> #@D@APP,p,n,@@# </w:instrText>
      </w:r>
      <w:r>
        <w:rPr>
          <w:rtl/>
        </w:rPr>
        <w:fldChar w:fldCharType="end"/>
      </w:r>
      <w:r>
        <w:t xml:space="preserve"> </w:t>
      </w:r>
      <w:r w:rsidR="007634BB">
        <w:t>(applicant name)</w:t>
      </w:r>
      <w:r>
        <w:t xml:space="preserve"> </w:t>
      </w:r>
    </w:p>
    <w:p w14:paraId="41396F0F" w14:textId="17601730" w:rsidR="005E5E4B" w:rsidRDefault="005E5E4B" w:rsidP="005E5E4B">
      <w:pPr>
        <w:rPr>
          <w:rFonts w:hint="cs"/>
          <w:rtl/>
          <w:lang w:bidi="ar-SY"/>
        </w:rPr>
      </w:pPr>
      <w:r>
        <w:rPr>
          <w:rFonts w:hint="cs"/>
          <w:rtl/>
          <w:lang w:bidi="ar-SY"/>
        </w:rPr>
        <w:t>بالتكافل والتضامن معه على مبلغ قدره</w:t>
      </w:r>
      <w:bookmarkStart w:id="2" w:name="currency"/>
      <w:bookmarkEnd w:id="2"/>
      <w:r>
        <w:rPr>
          <w:rtl/>
          <w:lang w:bidi="ar-SY"/>
        </w:rPr>
        <w:fldChar w:fldCharType="begin"/>
      </w:r>
      <w:r>
        <w:rPr>
          <w:lang w:bidi="ar-SY"/>
        </w:rPr>
        <w:instrText xml:space="preserve"> #@D@ORA,v,c,@@# </w:instrText>
      </w:r>
      <w:r>
        <w:rPr>
          <w:rtl/>
          <w:lang w:bidi="ar-SY"/>
        </w:rPr>
        <w:fldChar w:fldCharType="end"/>
      </w:r>
      <w:r w:rsidR="007634BB">
        <w:rPr>
          <w:lang w:bidi="ar-SY"/>
        </w:rPr>
        <w:t>(LG amount)(currency)</w:t>
      </w:r>
      <w:r>
        <w:rPr>
          <w:lang w:bidi="ar-SY"/>
        </w:rPr>
        <w:fldChar w:fldCharType="begin"/>
      </w:r>
      <w:r>
        <w:rPr>
          <w:lang w:bidi="ar-SY"/>
        </w:rPr>
        <w:instrText xml:space="preserve"> #@X@# </w:instrText>
      </w:r>
      <w:r>
        <w:rPr>
          <w:lang w:bidi="ar-SY"/>
        </w:rPr>
        <w:fldChar w:fldCharType="end"/>
      </w:r>
      <w:r>
        <w:t xml:space="preserve"> </w:t>
      </w:r>
      <w:r>
        <w:rPr>
          <w:rtl/>
          <w:lang w:bidi="ar-SY"/>
        </w:rPr>
        <w:t xml:space="preserve"> </w:t>
      </w:r>
      <w:r>
        <w:rPr>
          <w:rFonts w:hint="cs"/>
          <w:rtl/>
          <w:lang w:bidi="ar-SY"/>
        </w:rPr>
        <w:t xml:space="preserve">                                                                                         </w:t>
      </w:r>
    </w:p>
    <w:p w14:paraId="53666CD0" w14:textId="77777777" w:rsidR="005E5E4B" w:rsidRDefault="005E5E4B" w:rsidP="005E5E4B">
      <w:pPr>
        <w:rPr>
          <w:rFonts w:hint="cs"/>
          <w:rtl/>
          <w:lang w:bidi="ar-SY"/>
        </w:rPr>
      </w:pPr>
      <w:bookmarkStart w:id="3" w:name="Tafkit"/>
      <w:bookmarkEnd w:id="3"/>
      <w:r>
        <w:rPr>
          <w:rFonts w:hint="cs"/>
          <w:rtl/>
          <w:lang w:bidi="ar-SY"/>
        </w:rPr>
        <w:t xml:space="preserve">                                                                                                                </w:t>
      </w:r>
    </w:p>
    <w:p w14:paraId="6D9949BE" w14:textId="77777777" w:rsidR="007634BB" w:rsidRDefault="005E5E4B" w:rsidP="005E5E4B">
      <w:pPr>
        <w:rPr>
          <w:lang w:bidi="ar-SY"/>
        </w:rPr>
      </w:pPr>
      <w:r>
        <w:rPr>
          <w:rFonts w:hint="cs"/>
          <w:rtl/>
          <w:lang w:bidi="ar-SY"/>
        </w:rPr>
        <w:t xml:space="preserve">وذلك لقاء </w:t>
      </w:r>
      <w:r w:rsidR="007634BB">
        <w:rPr>
          <w:lang w:bidi="ar-SY"/>
        </w:rPr>
        <w:t>(LG subject)</w:t>
      </w:r>
      <w:r>
        <w:rPr>
          <w:rFonts w:hint="cs"/>
          <w:rtl/>
          <w:lang w:bidi="ar-SY"/>
        </w:rPr>
        <w:t>.</w:t>
      </w:r>
    </w:p>
    <w:p w14:paraId="1B6943A7" w14:textId="2564A2BC" w:rsidR="005E5E4B" w:rsidRDefault="005E5E4B" w:rsidP="005E5E4B">
      <w:pPr>
        <w:rPr>
          <w:rFonts w:hint="cs"/>
          <w:rtl/>
          <w:lang w:bidi="ar-SY"/>
        </w:rPr>
      </w:pPr>
      <w:r>
        <w:rPr>
          <w:rFonts w:hint="cs"/>
          <w:rtl/>
          <w:lang w:bidi="ar-SY"/>
        </w:rPr>
        <w:t>تصبح هذه الكفالة سارية المفعول اعتبارآ</w:t>
      </w:r>
      <w:r w:rsidR="007634BB">
        <w:rPr>
          <w:lang w:bidi="ar-SY"/>
        </w:rPr>
        <w:t xml:space="preserve"> </w:t>
      </w:r>
      <w:r>
        <w:rPr>
          <w:rFonts w:hint="cs"/>
          <w:rtl/>
          <w:lang w:bidi="ar-SY"/>
        </w:rPr>
        <w:t xml:space="preserve">من تاريخ نفاذ العقد شريطة أن يتم </w:t>
      </w:r>
      <w:r w:rsidR="007634BB">
        <w:rPr>
          <w:rFonts w:hint="cs"/>
          <w:rtl/>
          <w:lang w:bidi="ar-SY"/>
        </w:rPr>
        <w:t>إ</w:t>
      </w:r>
      <w:r>
        <w:rPr>
          <w:rFonts w:hint="cs"/>
          <w:rtl/>
          <w:lang w:bidi="ar-SY"/>
        </w:rPr>
        <w:t>خطارنا خطيآ من قبلكم بأنه أصبح نافذآ وفقآ للنصوص الواردة فيه ويجب أن يتضمن هذا ال</w:t>
      </w:r>
      <w:r w:rsidR="007634BB">
        <w:rPr>
          <w:rFonts w:hint="cs"/>
          <w:rtl/>
          <w:lang w:bidi="ar-SY"/>
        </w:rPr>
        <w:t>إ</w:t>
      </w:r>
      <w:r>
        <w:rPr>
          <w:rFonts w:hint="cs"/>
          <w:rtl/>
          <w:lang w:bidi="ar-SY"/>
        </w:rPr>
        <w:t>خطار رقم وتاريخ الجريدة الرسمية التي نشر فيه النص التشريعي بالموافقة والمصادقة على هذا العقد.يتم تخفيض قيمة هذه الكفالة بنسبة مئوية بعد انهاء الاعمال الملتزم بها ضمن نصوص العقد المادة/4/كما يلي:بقيمة  5% بعد جاهزية السفينة لاجراء عمليات مسح سيزمية جديدة ثنائية/ ثلاثية</w:t>
      </w:r>
      <w:r>
        <w:rPr>
          <w:rFonts w:hint="cs"/>
          <w:lang w:bidi="ar-SY"/>
        </w:rPr>
        <w:t xml:space="preserve"> </w:t>
      </w:r>
      <w:r>
        <w:rPr>
          <w:rFonts w:hint="cs"/>
          <w:rtl/>
          <w:lang w:bidi="ar-SY"/>
        </w:rPr>
        <w:t>الابعاد.-بقيمة 25% بعد التقاط مقاطع بحرية جديدة ثنائية/ ثلاثية الابعاد.-بقيمة 15% بعد معالجة وتفسير مواد المسح الثنائي /الثلاثي الجديدة وتحضير التقرير النهائي لتقييم المأمولية الهيدروكربونية.-بقيمة  5% من كامل قيمة الكفالة بعد تأمين جاهزية الحفارة .-بقيمة</w:t>
      </w:r>
      <w:r>
        <w:rPr>
          <w:rFonts w:hint="cs"/>
          <w:lang w:bidi="ar-SY"/>
        </w:rPr>
        <w:t xml:space="preserve"> </w:t>
      </w:r>
      <w:r>
        <w:rPr>
          <w:rFonts w:hint="cs"/>
          <w:rtl/>
          <w:lang w:bidi="ar-SY"/>
        </w:rPr>
        <w:t>باقي 50% الباقية من قيمة الكفالة بعد الانتهاء من حفر البئر التنقيبية.ينتهي مفعول هذه الضمانات تلقائيآ بعد مرور ثمانية وأربعون /48/شهرآ(مع امكانية التمديد لمدة لعام واحد)من تاريخ سريان العقد وكذلك في حال الوفاء الكامل بالتزامات المقاول وفق المادة /4-1/من</w:t>
      </w:r>
      <w:r>
        <w:rPr>
          <w:rFonts w:hint="cs"/>
          <w:lang w:bidi="ar-SY"/>
        </w:rPr>
        <w:t xml:space="preserve"> </w:t>
      </w:r>
      <w:r>
        <w:rPr>
          <w:rFonts w:hint="cs"/>
          <w:rtl/>
          <w:lang w:bidi="ar-SY"/>
        </w:rPr>
        <w:t>العقد أو إذا كان المقاول يستخدم حقه في انهاء التزاماته وفقآللمادة22-4 من العقد اعتمادآعلى الامر الذي يحدث أولآ تنفذ التخفيضات بموجب الأحكام الواردة أعلاه في هذه الكفالة بمجرد استلامنا بيانآ خطيآموقعآمن قبلكم ومن قبل المقاول يطلب فيه اجراء هذه التخفيضات</w:t>
      </w:r>
      <w:r>
        <w:rPr>
          <w:lang w:bidi="ar-SY"/>
        </w:rPr>
        <w:t>.</w:t>
      </w:r>
      <w:r>
        <w:rPr>
          <w:lang w:bidi="ar-SY"/>
        </w:rPr>
        <w:fldChar w:fldCharType="begin"/>
      </w:r>
      <w:r>
        <w:rPr>
          <w:lang w:bidi="ar-SY"/>
        </w:rPr>
        <w:instrText xml:space="preserve"> #@X@# </w:instrText>
      </w:r>
      <w:r>
        <w:rPr>
          <w:lang w:bidi="ar-SY"/>
        </w:rPr>
        <w:fldChar w:fldCharType="end"/>
      </w:r>
    </w:p>
    <w:p w14:paraId="30551A36" w14:textId="77777777" w:rsidR="005E5E4B" w:rsidRDefault="005E5E4B" w:rsidP="005E5E4B">
      <w:pPr>
        <w:rPr>
          <w:rFonts w:hint="cs"/>
          <w:rtl/>
          <w:lang w:bidi="ar-SY"/>
        </w:rPr>
      </w:pPr>
      <w:r>
        <w:rPr>
          <w:rFonts w:hint="cs"/>
          <w:rtl/>
          <w:lang w:bidi="ar-SY"/>
        </w:rPr>
        <w:t>تاريخ    /    /  199</w:t>
      </w:r>
    </w:p>
    <w:p w14:paraId="4BDB5A77" w14:textId="77777777" w:rsidR="005E5E4B" w:rsidRDefault="005E5E4B" w:rsidP="005E5E4B">
      <w:pPr>
        <w:rPr>
          <w:rFonts w:hint="cs"/>
          <w:rtl/>
          <w:lang w:bidi="ar-SY"/>
        </w:rPr>
      </w:pPr>
      <w:r>
        <w:rPr>
          <w:rFonts w:hint="cs"/>
          <w:rtl/>
          <w:lang w:bidi="ar-SY"/>
        </w:rPr>
        <w:t xml:space="preserve"> وتعتبر هذه الكفالة سارية المفعول اعتبارا من تاريخه وحتى يتم تسديد السلفة المذكورة     وتصبح لاغية  حكما بعد مرور                     من تاريخ الاستلام المؤقت الملحوظ في العقد المشار إليه أعلاه بدون حاجة إلي إنذار أو أعذار أو أي إجراء آخر .</w:t>
      </w:r>
    </w:p>
    <w:p w14:paraId="392A60B2" w14:textId="139D45DC" w:rsidR="005E5E4B" w:rsidRDefault="005E5E4B" w:rsidP="005E5E4B">
      <w:pPr>
        <w:rPr>
          <w:rFonts w:hint="cs"/>
          <w:rtl/>
          <w:lang w:bidi="ar-SY"/>
        </w:rPr>
      </w:pPr>
      <w:r>
        <w:rPr>
          <w:rFonts w:hint="cs"/>
          <w:rtl/>
          <w:lang w:bidi="ar-SY"/>
        </w:rPr>
        <w:t xml:space="preserve">وأننا نتعهد بان ندفع لكم الرصيد المستحق من اصل المبلغ المذكور  أعلاه من رأسمال , وفائدة اعتبارا من تاريخ قبض السلفة وبالمعدل الجاري حينئذ في سوق لندن </w:t>
      </w:r>
      <w:r>
        <w:t>LIBOR</w:t>
      </w:r>
      <w:r>
        <w:rPr>
          <w:rFonts w:hint="cs"/>
          <w:rtl/>
          <w:lang w:bidi="ar-SY"/>
        </w:rPr>
        <w:t xml:space="preserve"> وذلك عند أول طلب خطي يردنا من قبلكم وان يصلنا ويس</w:t>
      </w:r>
      <w:r w:rsidR="007634BB">
        <w:rPr>
          <w:rFonts w:hint="cs"/>
          <w:rtl/>
          <w:lang w:bidi="ar-SY"/>
        </w:rPr>
        <w:t>ل</w:t>
      </w:r>
      <w:r>
        <w:rPr>
          <w:rFonts w:hint="cs"/>
          <w:rtl/>
          <w:lang w:bidi="ar-SY"/>
        </w:rPr>
        <w:t xml:space="preserve">م إلينا أصولا خلال المدة المذكورة ولغاية يوم </w:t>
      </w:r>
      <w:bookmarkStart w:id="4" w:name="date"/>
      <w:bookmarkEnd w:id="4"/>
      <w:r>
        <w:rPr>
          <w:rtl/>
        </w:rPr>
        <w:fldChar w:fldCharType="begin"/>
      </w:r>
      <w:r>
        <w:instrText xml:space="preserve"> #@D@EXP,d,%,@@# </w:instrText>
      </w:r>
      <w:r>
        <w:rPr>
          <w:rtl/>
        </w:rPr>
        <w:fldChar w:fldCharType="end"/>
      </w:r>
      <w:r>
        <w:t>9/4/2025</w:t>
      </w:r>
      <w:r>
        <w:fldChar w:fldCharType="begin"/>
      </w:r>
      <w:r>
        <w:instrText xml:space="preserve"> #@X@# </w:instrText>
      </w:r>
      <w:r>
        <w:fldChar w:fldCharType="end"/>
      </w:r>
      <w:r>
        <w:t xml:space="preserve"> </w:t>
      </w:r>
      <w:bookmarkStart w:id="5" w:name="dateinwords"/>
      <w:bookmarkEnd w:id="5"/>
      <w:r>
        <w:rPr>
          <w:rFonts w:hint="cs"/>
          <w:rtl/>
          <w:lang w:bidi="ar-SY"/>
        </w:rPr>
        <w:t xml:space="preserve"> الساعة الواحدة ظهرا إذ بمجرد انتهاء الميعاد المذكور ينقضي التزامنا موضوع هذه الكفالة حكما بدون حاجة إلى أي إنذار أو أعذار أو أي إجراء أخر</w:t>
      </w:r>
    </w:p>
    <w:p w14:paraId="29CC61DC" w14:textId="77777777" w:rsidR="005E5E4B" w:rsidRDefault="005E5E4B" w:rsidP="005E5E4B">
      <w:pPr>
        <w:rPr>
          <w:rFonts w:hint="cs"/>
          <w:rtl/>
          <w:lang w:bidi="ar-SY"/>
        </w:rPr>
      </w:pPr>
      <w:r>
        <w:rPr>
          <w:rFonts w:hint="cs"/>
          <w:rtl/>
          <w:lang w:bidi="ar-SY"/>
        </w:rPr>
        <w:t>وذلك ما لم نبادر بأنفسنا إلى تجديد أو تمديد هذه الكفالة خطيا بمقدار الرصيد المتبقي منها بتاريخ انقضاء ميعادها</w:t>
      </w:r>
    </w:p>
    <w:p w14:paraId="20D2FC8E" w14:textId="77777777" w:rsidR="005E5E4B" w:rsidRDefault="005E5E4B" w:rsidP="005E5E4B">
      <w:pPr>
        <w:rPr>
          <w:rFonts w:hint="cs"/>
          <w:rtl/>
          <w:lang w:bidi="ar-SY"/>
        </w:rPr>
      </w:pPr>
      <w:r>
        <w:rPr>
          <w:rFonts w:hint="cs"/>
          <w:rtl/>
          <w:lang w:bidi="ar-SY"/>
        </w:rPr>
        <w:t>وعلى إن تبلغونا خطيا عن كل تسديد يجري من اصل السلفة موضوع هذه الكفالة , بحيث تنزل قيمة هذه الكفالة</w:t>
      </w:r>
    </w:p>
    <w:p w14:paraId="592F9FF0" w14:textId="77777777" w:rsidR="005E5E4B" w:rsidRDefault="005E5E4B" w:rsidP="005E5E4B">
      <w:pPr>
        <w:rPr>
          <w:rFonts w:hint="cs"/>
          <w:rtl/>
          <w:lang w:bidi="ar-SY"/>
        </w:rPr>
      </w:pPr>
      <w:r>
        <w:rPr>
          <w:rFonts w:hint="cs"/>
          <w:rtl/>
          <w:lang w:bidi="ar-SY"/>
        </w:rPr>
        <w:t>بمقدار القسط المسدد من السلفة .</w:t>
      </w:r>
    </w:p>
    <w:p w14:paraId="1317978D" w14:textId="77777777" w:rsidR="005E5E4B" w:rsidRDefault="005E5E4B" w:rsidP="005E5E4B">
      <w:pPr>
        <w:rPr>
          <w:rFonts w:hint="cs"/>
          <w:rtl/>
          <w:lang w:bidi="ar-SY"/>
        </w:rPr>
      </w:pPr>
      <w:r>
        <w:rPr>
          <w:rFonts w:hint="cs"/>
          <w:rtl/>
          <w:lang w:bidi="ar-SY"/>
        </w:rPr>
        <w:t>وأننا نصرح بأننا اتخذنا موطنا مختارا بكل ما يتعلق بتنفيذ هذه الكفالة العنوان التالي :</w:t>
      </w:r>
    </w:p>
    <w:p w14:paraId="0B1DBC24" w14:textId="77777777" w:rsidR="005E5E4B" w:rsidRDefault="005E5E4B" w:rsidP="005E5E4B">
      <w:pPr>
        <w:rPr>
          <w:rFonts w:hint="cs"/>
          <w:rtl/>
          <w:lang w:bidi="ar-SY"/>
        </w:rPr>
      </w:pPr>
      <w:r>
        <w:rPr>
          <w:rFonts w:hint="cs"/>
          <w:rtl/>
          <w:lang w:bidi="ar-SY"/>
        </w:rPr>
        <w:t>المدينة      الشارع.         الفرع :</w:t>
      </w:r>
      <w:r>
        <w:rPr>
          <w:rFonts w:hint="cs"/>
          <w:rtl/>
          <w:lang w:bidi="ar-SY"/>
        </w:rPr>
        <w:fldChar w:fldCharType="begin"/>
      </w:r>
      <w:r>
        <w:rPr>
          <w:rFonts w:hint="cs"/>
          <w:rtl/>
          <w:lang w:bidi="ar-SY"/>
        </w:rPr>
        <w:instrText xml:space="preserve"> #@</w:instrText>
      </w:r>
      <w:r>
        <w:rPr>
          <w:lang w:bidi="ar-SY"/>
        </w:rPr>
        <w:instrText>D@BOB,b,i</w:instrText>
      </w:r>
      <w:r>
        <w:rPr>
          <w:rFonts w:hint="cs"/>
          <w:rtl/>
          <w:lang w:bidi="ar-SY"/>
        </w:rPr>
        <w:instrText xml:space="preserve">,@@# </w:instrText>
      </w:r>
      <w:r>
        <w:rPr>
          <w:rFonts w:hint="cs"/>
          <w:rtl/>
          <w:lang w:bidi="ar-SY"/>
        </w:rPr>
        <w:fldChar w:fldCharType="end"/>
      </w:r>
      <w:r>
        <w:rPr>
          <w:lang w:bidi="ar-SY"/>
        </w:rPr>
        <w:t>0105</w:t>
      </w:r>
      <w:r>
        <w:rPr>
          <w:lang w:bidi="ar-SY"/>
        </w:rPr>
        <w:fldChar w:fldCharType="begin"/>
      </w:r>
      <w:r>
        <w:rPr>
          <w:lang w:bidi="ar-SY"/>
        </w:rPr>
        <w:instrText xml:space="preserve"> #@X@# </w:instrText>
      </w:r>
      <w:r>
        <w:rPr>
          <w:lang w:bidi="ar-SY"/>
        </w:rPr>
        <w:fldChar w:fldCharType="end"/>
      </w:r>
    </w:p>
    <w:p w14:paraId="0EC7623C" w14:textId="77777777" w:rsidR="005E5E4B" w:rsidRDefault="005E5E4B" w:rsidP="005E5E4B">
      <w:pPr>
        <w:pStyle w:val="Heading1"/>
        <w:rPr>
          <w:rFonts w:hint="cs"/>
          <w:b w:val="0"/>
          <w:bCs w:val="0"/>
          <w:rtl/>
          <w:lang w:bidi="ar-SY"/>
        </w:rPr>
      </w:pPr>
      <w:r>
        <w:rPr>
          <w:rFonts w:hint="cs"/>
          <w:b w:val="0"/>
          <w:bCs w:val="0"/>
          <w:rtl/>
          <w:lang w:bidi="ar-SY"/>
        </w:rPr>
        <w:t xml:space="preserve">    تم استيفاء مبلغ                       لقاء رسم الطابع المالي + رسم طابع الشهيد و</w:t>
      </w:r>
      <w:r>
        <w:rPr>
          <w:b w:val="0"/>
          <w:bCs w:val="0"/>
        </w:rPr>
        <w:t xml:space="preserve">50 </w:t>
      </w:r>
      <w:r>
        <w:rPr>
          <w:rFonts w:hint="cs"/>
          <w:b w:val="0"/>
          <w:bCs w:val="0"/>
          <w:rtl/>
          <w:lang w:bidi="ar-SY"/>
        </w:rPr>
        <w:t xml:space="preserve"> ل.س المجهود الحربي </w:t>
      </w:r>
    </w:p>
    <w:p w14:paraId="12105145" w14:textId="77777777" w:rsidR="005E5E4B" w:rsidRDefault="005E5E4B" w:rsidP="005E5E4B">
      <w:pPr>
        <w:pStyle w:val="Heading1"/>
        <w:rPr>
          <w:rFonts w:hint="cs"/>
          <w:b w:val="0"/>
          <w:bCs w:val="0"/>
          <w:rtl/>
        </w:rPr>
      </w:pPr>
      <w:r>
        <w:rPr>
          <w:rFonts w:hint="cs"/>
          <w:b w:val="0"/>
          <w:bCs w:val="0"/>
          <w:rtl/>
          <w:lang w:bidi="ar-SY"/>
        </w:rPr>
        <w:t>وتم استيفاء 5% ضريبة المساهمة الوطنية لإعادة الاعمار على الطابع المالي + المجهود الحربي مبلغ وقدره       ليرة سورية</w:t>
      </w:r>
    </w:p>
    <w:p w14:paraId="170A83C2" w14:textId="77777777" w:rsidR="005E5E4B" w:rsidRDefault="005E5E4B" w:rsidP="005E5E4B">
      <w:pPr>
        <w:rPr>
          <w:lang w:bidi="ar-SY"/>
        </w:rPr>
      </w:pPr>
      <w:r>
        <w:rPr>
          <w:rtl/>
          <w:lang w:bidi="ar-SY"/>
        </w:rPr>
        <w:t xml:space="preserve"> </w:t>
      </w:r>
      <w:r>
        <w:rPr>
          <w:rFonts w:hint="cs"/>
          <w:rtl/>
          <w:lang w:bidi="ar-SY"/>
        </w:rPr>
        <w:t>المجموع  (          ) فقط:</w:t>
      </w:r>
    </w:p>
    <w:p w14:paraId="096D6C17" w14:textId="77777777" w:rsidR="005E5E4B" w:rsidRDefault="005E5E4B" w:rsidP="005E5E4B">
      <w:pPr>
        <w:rPr>
          <w:rFonts w:hint="cs"/>
          <w:rtl/>
          <w:lang w:bidi="ar-SY"/>
        </w:rPr>
      </w:pPr>
      <w:r>
        <w:rPr>
          <w:rFonts w:hint="cs"/>
          <w:rtl/>
          <w:lang w:bidi="ar-SY"/>
        </w:rPr>
        <w:t>قيدا في حساب مديرية أو مالية محافظة                                       رقم 441/4412  لدينا</w:t>
      </w:r>
    </w:p>
    <w:p w14:paraId="45D87430" w14:textId="77777777" w:rsidR="005E5E4B" w:rsidRDefault="005E5E4B" w:rsidP="005E5E4B">
      <w:pPr>
        <w:rPr>
          <w:rFonts w:hint="cs"/>
          <w:rtl/>
          <w:lang w:bidi="ar-SY"/>
        </w:rPr>
      </w:pPr>
      <w:r>
        <w:rPr>
          <w:rFonts w:hint="cs"/>
          <w:rtl/>
          <w:lang w:bidi="ar-SY"/>
        </w:rPr>
        <w:t>تم استيفاء 5% ضريبة إدارة محلية على رسم الطابع المالي        ليرة سورية.</w:t>
      </w:r>
    </w:p>
    <w:p w14:paraId="1BEE3A5E" w14:textId="77777777" w:rsidR="005E5E4B" w:rsidRDefault="005E5E4B" w:rsidP="005E5E4B">
      <w:pPr>
        <w:rPr>
          <w:rFonts w:hint="cs"/>
          <w:rtl/>
          <w:lang w:bidi="ar-SY"/>
        </w:rPr>
      </w:pPr>
      <w:r>
        <w:rPr>
          <w:rFonts w:hint="cs"/>
          <w:rtl/>
          <w:lang w:bidi="ar-SY"/>
        </w:rPr>
        <w:t xml:space="preserve">                                                                              </w:t>
      </w:r>
    </w:p>
    <w:p w14:paraId="1D41F554" w14:textId="77777777" w:rsidR="005E5E4B" w:rsidRDefault="005E5E4B" w:rsidP="005E5E4B">
      <w:pPr>
        <w:pStyle w:val="Heading1"/>
        <w:rPr>
          <w:rFonts w:hint="cs"/>
          <w:b w:val="0"/>
          <w:bCs w:val="0"/>
          <w:rtl/>
          <w:lang w:bidi="ar-SY"/>
        </w:rPr>
      </w:pPr>
      <w:r>
        <w:rPr>
          <w:rFonts w:hint="cs"/>
          <w:b w:val="0"/>
          <w:bCs w:val="0"/>
          <w:rtl/>
          <w:lang w:bidi="ar-SY"/>
        </w:rPr>
        <w:lastRenderedPageBreak/>
        <w:t xml:space="preserve">                                                                                  </w:t>
      </w:r>
    </w:p>
    <w:p w14:paraId="066D4E71" w14:textId="77777777" w:rsidR="005E5E4B" w:rsidRDefault="005E5E4B" w:rsidP="005E5E4B">
      <w:pPr>
        <w:pStyle w:val="Heading1"/>
        <w:rPr>
          <w:rFonts w:hint="cs"/>
          <w:rtl/>
          <w:lang w:bidi="ar-SY"/>
        </w:rPr>
      </w:pPr>
      <w:r>
        <w:rPr>
          <w:rFonts w:hint="cs"/>
          <w:rtl/>
          <w:lang w:bidi="ar-SY"/>
        </w:rPr>
        <w:t xml:space="preserve">                                                                                      المصرف التجاري السوري</w:t>
      </w:r>
    </w:p>
    <w:p w14:paraId="2A66FDFF" w14:textId="77777777" w:rsidR="005E5E4B" w:rsidRDefault="005E5E4B" w:rsidP="005E5E4B">
      <w:pPr>
        <w:rPr>
          <w:rFonts w:hint="cs"/>
          <w:b/>
          <w:bCs/>
          <w:rtl/>
          <w:lang w:bidi="ar-SY"/>
        </w:rPr>
      </w:pPr>
      <w:r>
        <w:rPr>
          <w:rFonts w:hint="cs"/>
          <w:b/>
          <w:bCs/>
          <w:rtl/>
          <w:lang w:bidi="ar-SY"/>
        </w:rPr>
        <w:t xml:space="preserve">                                                                                       الفرع </w:t>
      </w:r>
      <w:r>
        <w:rPr>
          <w:rFonts w:hint="cs"/>
          <w:b/>
          <w:bCs/>
          <w:rtl/>
          <w:lang w:bidi="ar-SY"/>
        </w:rPr>
        <w:fldChar w:fldCharType="begin"/>
      </w:r>
      <w:r>
        <w:rPr>
          <w:rFonts w:hint="cs"/>
          <w:b/>
          <w:bCs/>
          <w:rtl/>
          <w:lang w:bidi="ar-SY"/>
        </w:rPr>
        <w:instrText xml:space="preserve"> #@</w:instrText>
      </w:r>
      <w:r>
        <w:rPr>
          <w:b/>
          <w:bCs/>
          <w:lang w:bidi="ar-SY"/>
        </w:rPr>
        <w:instrText>D@BOB,b,i</w:instrText>
      </w:r>
      <w:r>
        <w:rPr>
          <w:rFonts w:hint="cs"/>
          <w:b/>
          <w:bCs/>
          <w:rtl/>
          <w:lang w:bidi="ar-SY"/>
        </w:rPr>
        <w:instrText xml:space="preserve">,@@# </w:instrText>
      </w:r>
      <w:r>
        <w:rPr>
          <w:rFonts w:hint="cs"/>
          <w:b/>
          <w:bCs/>
          <w:rtl/>
          <w:lang w:bidi="ar-SY"/>
        </w:rPr>
        <w:fldChar w:fldCharType="end"/>
      </w:r>
      <w:r>
        <w:rPr>
          <w:b/>
          <w:bCs/>
          <w:lang w:bidi="ar-SY"/>
        </w:rPr>
        <w:t>0105</w:t>
      </w:r>
      <w:r>
        <w:rPr>
          <w:b/>
          <w:bCs/>
          <w:lang w:bidi="ar-SY"/>
        </w:rPr>
        <w:fldChar w:fldCharType="begin"/>
      </w:r>
      <w:r>
        <w:rPr>
          <w:b/>
          <w:bCs/>
          <w:lang w:bidi="ar-SY"/>
        </w:rPr>
        <w:instrText xml:space="preserve"> #@X@# </w:instrText>
      </w:r>
      <w:r>
        <w:rPr>
          <w:b/>
          <w:bCs/>
          <w:lang w:bidi="ar-SY"/>
        </w:rPr>
        <w:fldChar w:fldCharType="end"/>
      </w:r>
    </w:p>
    <w:p w14:paraId="1755D99D" w14:textId="77777777" w:rsidR="003974AF" w:rsidRDefault="003974AF"/>
    <w:sectPr w:rsidR="003974A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2B650" w14:textId="77777777" w:rsidR="00CA7C81" w:rsidRDefault="00CA7C81" w:rsidP="005E5E4B">
      <w:r>
        <w:separator/>
      </w:r>
    </w:p>
  </w:endnote>
  <w:endnote w:type="continuationSeparator" w:id="0">
    <w:p w14:paraId="4313FAA5" w14:textId="77777777" w:rsidR="00CA7C81" w:rsidRDefault="00CA7C81" w:rsidP="005E5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463FFF" w14:textId="77777777" w:rsidR="00CA7C81" w:rsidRDefault="00CA7C81" w:rsidP="005E5E4B">
      <w:r>
        <w:separator/>
      </w:r>
    </w:p>
  </w:footnote>
  <w:footnote w:type="continuationSeparator" w:id="0">
    <w:p w14:paraId="693A9B0A" w14:textId="77777777" w:rsidR="00CA7C81" w:rsidRDefault="00CA7C81" w:rsidP="005E5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bidiVisual/>
      <w:tblW w:w="95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3095"/>
      <w:gridCol w:w="3227"/>
    </w:tblGrid>
    <w:tr w:rsidR="005E5E4B" w14:paraId="7FAE18AE" w14:textId="77777777" w:rsidTr="005E5E4B">
      <w:trPr>
        <w:trHeight w:val="1610"/>
      </w:trPr>
      <w:tc>
        <w:tcPr>
          <w:tcW w:w="3203" w:type="dxa"/>
          <w:tcBorders>
            <w:top w:val="single" w:sz="4" w:space="0" w:color="auto"/>
            <w:left w:val="single" w:sz="4" w:space="0" w:color="auto"/>
            <w:bottom w:val="single" w:sz="4" w:space="0" w:color="auto"/>
            <w:right w:val="single" w:sz="4" w:space="0" w:color="auto"/>
          </w:tcBorders>
          <w:vAlign w:val="center"/>
          <w:hideMark/>
        </w:tcPr>
        <w:p w14:paraId="4A20074C" w14:textId="77777777" w:rsidR="005E5E4B" w:rsidRDefault="005E5E4B" w:rsidP="005E5E4B">
          <w:pPr>
            <w:pStyle w:val="Header"/>
            <w:spacing w:line="256" w:lineRule="auto"/>
            <w:rPr>
              <w:b/>
              <w:bCs/>
              <w:kern w:val="2"/>
              <w:sz w:val="28"/>
              <w:szCs w:val="28"/>
              <w:lang w:bidi="ar-SY"/>
            </w:rPr>
          </w:pPr>
          <w:r>
            <w:rPr>
              <w:rFonts w:hint="cs"/>
              <w:b/>
              <w:bCs/>
              <w:kern w:val="2"/>
              <w:sz w:val="28"/>
              <w:szCs w:val="28"/>
              <w:rtl/>
            </w:rPr>
            <w:t>المصرف التجاري السوري</w:t>
          </w:r>
        </w:p>
        <w:p w14:paraId="49C4C0F5" w14:textId="77777777" w:rsidR="005E5E4B" w:rsidRDefault="005E5E4B" w:rsidP="005E5E4B">
          <w:pPr>
            <w:pStyle w:val="Header"/>
            <w:spacing w:line="256" w:lineRule="auto"/>
            <w:rPr>
              <w:rFonts w:hint="cs"/>
              <w:b/>
              <w:bCs/>
              <w:kern w:val="2"/>
              <w:sz w:val="28"/>
              <w:szCs w:val="28"/>
              <w:rtl/>
            </w:rPr>
          </w:pPr>
          <w:r>
            <w:rPr>
              <w:rFonts w:hint="cs"/>
              <w:b/>
              <w:bCs/>
              <w:kern w:val="2"/>
              <w:sz w:val="28"/>
              <w:szCs w:val="28"/>
              <w:rtl/>
            </w:rPr>
            <w:t>الفرع:</w:t>
          </w:r>
          <w:r>
            <w:rPr>
              <w:rFonts w:hint="cs"/>
              <w:b/>
              <w:bCs/>
              <w:kern w:val="2"/>
              <w:sz w:val="28"/>
              <w:szCs w:val="28"/>
              <w:rtl/>
              <w:lang w:bidi="ar-SY"/>
            </w:rPr>
            <w:t xml:space="preserve"> </w:t>
          </w:r>
          <w:r>
            <w:rPr>
              <w:rFonts w:hint="cs"/>
              <w:b/>
              <w:bCs/>
              <w:kern w:val="2"/>
              <w:sz w:val="28"/>
              <w:szCs w:val="28"/>
              <w:rtl/>
            </w:rPr>
            <w:fldChar w:fldCharType="begin"/>
          </w:r>
          <w:r>
            <w:rPr>
              <w:rFonts w:hint="cs"/>
              <w:b/>
              <w:bCs/>
              <w:kern w:val="2"/>
              <w:sz w:val="28"/>
              <w:szCs w:val="28"/>
              <w:rtl/>
            </w:rPr>
            <w:instrText xml:space="preserve"> </w:instrText>
          </w:r>
          <w:r>
            <w:rPr>
              <w:rFonts w:hint="cs"/>
              <w:b/>
              <w:bCs/>
              <w:kern w:val="2"/>
              <w:sz w:val="28"/>
              <w:szCs w:val="28"/>
              <w:rtl/>
              <w:lang w:bidi="ar-SY"/>
            </w:rPr>
            <w:instrText xml:space="preserve">   </w:instrText>
          </w:r>
          <w:r>
            <w:rPr>
              <w:rFonts w:hint="cs"/>
              <w:b/>
              <w:bCs/>
              <w:kern w:val="2"/>
              <w:sz w:val="28"/>
              <w:szCs w:val="28"/>
              <w:rtl/>
            </w:rPr>
            <w:instrText xml:space="preserve">  #@</w:instrText>
          </w:r>
          <w:r>
            <w:rPr>
              <w:b/>
              <w:bCs/>
              <w:kern w:val="2"/>
              <w:sz w:val="28"/>
              <w:szCs w:val="28"/>
            </w:rPr>
            <w:instrText>D@BOB,b,i</w:instrText>
          </w:r>
          <w:r>
            <w:rPr>
              <w:rFonts w:hint="cs"/>
              <w:b/>
              <w:bCs/>
              <w:kern w:val="2"/>
              <w:sz w:val="28"/>
              <w:szCs w:val="28"/>
              <w:rtl/>
            </w:rPr>
            <w:instrText xml:space="preserve">,@@# </w:instrText>
          </w:r>
          <w:r>
            <w:rPr>
              <w:rFonts w:hint="cs"/>
              <w:b/>
              <w:bCs/>
              <w:kern w:val="2"/>
              <w:sz w:val="28"/>
              <w:szCs w:val="28"/>
              <w:rtl/>
            </w:rPr>
            <w:fldChar w:fldCharType="end"/>
          </w:r>
          <w:r>
            <w:rPr>
              <w:b/>
              <w:bCs/>
              <w:kern w:val="2"/>
              <w:sz w:val="28"/>
              <w:szCs w:val="28"/>
            </w:rPr>
            <w:t>0105</w:t>
          </w:r>
          <w:r>
            <w:rPr>
              <w:b/>
              <w:bCs/>
              <w:kern w:val="2"/>
              <w:sz w:val="28"/>
              <w:szCs w:val="28"/>
            </w:rPr>
            <w:fldChar w:fldCharType="begin"/>
          </w:r>
          <w:r>
            <w:rPr>
              <w:b/>
              <w:bCs/>
              <w:kern w:val="2"/>
              <w:sz w:val="28"/>
              <w:szCs w:val="28"/>
            </w:rPr>
            <w:instrText xml:space="preserve"> #@X@# </w:instrText>
          </w:r>
          <w:r>
            <w:rPr>
              <w:b/>
              <w:bCs/>
              <w:kern w:val="2"/>
              <w:sz w:val="28"/>
              <w:szCs w:val="28"/>
            </w:rPr>
            <w:fldChar w:fldCharType="end"/>
          </w:r>
        </w:p>
      </w:tc>
      <w:tc>
        <w:tcPr>
          <w:tcW w:w="3095" w:type="dxa"/>
          <w:tcBorders>
            <w:top w:val="single" w:sz="4" w:space="0" w:color="auto"/>
            <w:left w:val="single" w:sz="4" w:space="0" w:color="auto"/>
            <w:bottom w:val="single" w:sz="4" w:space="0" w:color="auto"/>
            <w:right w:val="single" w:sz="4" w:space="0" w:color="auto"/>
          </w:tcBorders>
          <w:vAlign w:val="center"/>
          <w:hideMark/>
        </w:tcPr>
        <w:p w14:paraId="1C2B4262" w14:textId="6859F15A" w:rsidR="005E5E4B" w:rsidRDefault="005E5E4B" w:rsidP="005E5E4B">
          <w:pPr>
            <w:pStyle w:val="Header"/>
            <w:spacing w:line="256" w:lineRule="auto"/>
            <w:jc w:val="center"/>
            <w:rPr>
              <w:rFonts w:hint="cs"/>
              <w:kern w:val="2"/>
              <w:sz w:val="28"/>
              <w:szCs w:val="28"/>
              <w:rtl/>
              <w:lang w:bidi="ar-SY"/>
            </w:rPr>
          </w:pPr>
          <w:r>
            <w:rPr>
              <w:noProof/>
              <w:kern w:val="2"/>
            </w:rPr>
            <w:drawing>
              <wp:inline distT="0" distB="0" distL="0" distR="0" wp14:anchorId="3AE6FA60" wp14:editId="3BA948C8">
                <wp:extent cx="571500" cy="495300"/>
                <wp:effectExtent l="0" t="0" r="0" b="0"/>
                <wp:docPr id="110319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95300"/>
                        </a:xfrm>
                        <a:prstGeom prst="rect">
                          <a:avLst/>
                        </a:prstGeom>
                        <a:noFill/>
                        <a:ln>
                          <a:noFill/>
                        </a:ln>
                      </pic:spPr>
                    </pic:pic>
                  </a:graphicData>
                </a:graphic>
              </wp:inline>
            </w:drawing>
          </w:r>
        </w:p>
      </w:tc>
      <w:tc>
        <w:tcPr>
          <w:tcW w:w="3227" w:type="dxa"/>
          <w:tcBorders>
            <w:top w:val="single" w:sz="4" w:space="0" w:color="auto"/>
            <w:left w:val="single" w:sz="4" w:space="0" w:color="auto"/>
            <w:bottom w:val="single" w:sz="4" w:space="0" w:color="auto"/>
            <w:right w:val="single" w:sz="4" w:space="0" w:color="auto"/>
          </w:tcBorders>
          <w:vAlign w:val="center"/>
        </w:tcPr>
        <w:p w14:paraId="429E791A" w14:textId="77777777" w:rsidR="005E5E4B" w:rsidRDefault="005E5E4B" w:rsidP="005E5E4B">
          <w:pPr>
            <w:pStyle w:val="Header"/>
            <w:spacing w:line="256" w:lineRule="auto"/>
            <w:jc w:val="center"/>
            <w:rPr>
              <w:rFonts w:hint="cs"/>
              <w:b/>
              <w:bCs/>
              <w:kern w:val="2"/>
              <w:sz w:val="28"/>
              <w:szCs w:val="28"/>
              <w:rtl/>
            </w:rPr>
          </w:pPr>
          <w:r>
            <w:rPr>
              <w:rFonts w:hint="cs"/>
              <w:b/>
              <w:bCs/>
              <w:kern w:val="2"/>
              <w:sz w:val="28"/>
              <w:szCs w:val="28"/>
              <w:rtl/>
              <w:lang w:bidi="ar-SY"/>
            </w:rPr>
            <w:t xml:space="preserve">تاريخ : </w:t>
          </w:r>
          <w:r>
            <w:rPr>
              <w:rFonts w:hint="cs"/>
              <w:b/>
              <w:bCs/>
              <w:kern w:val="2"/>
              <w:sz w:val="28"/>
              <w:szCs w:val="28"/>
              <w:rtl/>
            </w:rPr>
            <w:fldChar w:fldCharType="begin"/>
          </w:r>
          <w:r>
            <w:rPr>
              <w:rFonts w:hint="cs"/>
              <w:b/>
              <w:bCs/>
              <w:kern w:val="2"/>
              <w:sz w:val="28"/>
              <w:szCs w:val="28"/>
              <w:rtl/>
            </w:rPr>
            <w:instrText xml:space="preserve"> #@</w:instrText>
          </w:r>
          <w:r>
            <w:rPr>
              <w:b/>
              <w:bCs/>
              <w:kern w:val="2"/>
              <w:sz w:val="28"/>
              <w:szCs w:val="28"/>
            </w:rPr>
            <w:instrText>D@ISS,d</w:instrText>
          </w:r>
          <w:r>
            <w:rPr>
              <w:rFonts w:hint="cs"/>
              <w:b/>
              <w:bCs/>
              <w:kern w:val="2"/>
              <w:sz w:val="28"/>
              <w:szCs w:val="28"/>
              <w:rtl/>
            </w:rPr>
            <w:instrText xml:space="preserve">,%,@@# </w:instrText>
          </w:r>
          <w:r>
            <w:rPr>
              <w:rFonts w:hint="cs"/>
              <w:b/>
              <w:bCs/>
              <w:kern w:val="2"/>
              <w:sz w:val="28"/>
              <w:szCs w:val="28"/>
              <w:rtl/>
            </w:rPr>
            <w:fldChar w:fldCharType="end"/>
          </w:r>
          <w:r>
            <w:rPr>
              <w:b/>
              <w:bCs/>
              <w:kern w:val="2"/>
              <w:sz w:val="28"/>
              <w:szCs w:val="28"/>
            </w:rPr>
            <w:t>9/4/2020</w:t>
          </w:r>
          <w:r>
            <w:rPr>
              <w:b/>
              <w:bCs/>
              <w:kern w:val="2"/>
              <w:sz w:val="28"/>
              <w:szCs w:val="28"/>
            </w:rPr>
            <w:fldChar w:fldCharType="begin"/>
          </w:r>
          <w:r>
            <w:rPr>
              <w:b/>
              <w:bCs/>
              <w:kern w:val="2"/>
              <w:sz w:val="28"/>
              <w:szCs w:val="28"/>
            </w:rPr>
            <w:instrText xml:space="preserve"> #@X@# </w:instrText>
          </w:r>
          <w:r>
            <w:rPr>
              <w:b/>
              <w:bCs/>
              <w:kern w:val="2"/>
              <w:sz w:val="28"/>
              <w:szCs w:val="28"/>
            </w:rPr>
            <w:fldChar w:fldCharType="end"/>
          </w:r>
        </w:p>
        <w:p w14:paraId="5498A992" w14:textId="77777777" w:rsidR="005E5E4B" w:rsidRDefault="005E5E4B" w:rsidP="005E5E4B">
          <w:pPr>
            <w:pStyle w:val="Header"/>
            <w:spacing w:line="256" w:lineRule="auto"/>
            <w:ind w:hanging="5532"/>
            <w:jc w:val="center"/>
            <w:rPr>
              <w:rFonts w:hint="cs"/>
              <w:kern w:val="2"/>
              <w:sz w:val="28"/>
              <w:szCs w:val="28"/>
              <w:rtl/>
              <w:lang w:bidi="ar-SY"/>
            </w:rPr>
          </w:pPr>
        </w:p>
      </w:tc>
    </w:tr>
  </w:tbl>
  <w:p w14:paraId="5A07C02B" w14:textId="77777777" w:rsidR="005E5E4B" w:rsidRPr="005E5E4B" w:rsidRDefault="005E5E4B" w:rsidP="005E5E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58"/>
    <w:rsid w:val="003974AF"/>
    <w:rsid w:val="005E5E4B"/>
    <w:rsid w:val="007634BB"/>
    <w:rsid w:val="00897258"/>
    <w:rsid w:val="00CA7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72075"/>
  <w15:chartTrackingRefBased/>
  <w15:docId w15:val="{939DD001-235C-456A-BA96-4610C6D48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4B"/>
    <w:pPr>
      <w:bidi/>
      <w:spacing w:after="0" w:line="240" w:lineRule="auto"/>
    </w:pPr>
    <w:rPr>
      <w:rFonts w:ascii="Times New Roman" w:eastAsia="Times New Roman" w:hAnsi="Times New Roman" w:cs="Times New Roman"/>
      <w:kern w:val="0"/>
      <w:sz w:val="24"/>
      <w:szCs w:val="24"/>
      <w:lang w:eastAsia="ar-SA"/>
    </w:rPr>
  </w:style>
  <w:style w:type="paragraph" w:styleId="Heading1">
    <w:name w:val="heading 1"/>
    <w:basedOn w:val="Normal"/>
    <w:next w:val="Normal"/>
    <w:link w:val="Heading1Char"/>
    <w:uiPriority w:val="99"/>
    <w:qFormat/>
    <w:rsid w:val="005E5E4B"/>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E5E4B"/>
    <w:rPr>
      <w:rFonts w:ascii="Times New Roman" w:eastAsia="Times New Roman" w:hAnsi="Times New Roman" w:cs="Times New Roman"/>
      <w:b/>
      <w:bCs/>
      <w:kern w:val="0"/>
      <w:sz w:val="24"/>
      <w:szCs w:val="24"/>
      <w:lang w:eastAsia="ar-SA"/>
    </w:rPr>
  </w:style>
  <w:style w:type="paragraph" w:styleId="Header">
    <w:name w:val="header"/>
    <w:basedOn w:val="Normal"/>
    <w:link w:val="HeaderChar"/>
    <w:uiPriority w:val="99"/>
    <w:unhideWhenUsed/>
    <w:rsid w:val="005E5E4B"/>
    <w:pPr>
      <w:tabs>
        <w:tab w:val="center" w:pos="4680"/>
        <w:tab w:val="right" w:pos="9360"/>
      </w:tabs>
    </w:pPr>
  </w:style>
  <w:style w:type="character" w:customStyle="1" w:styleId="HeaderChar">
    <w:name w:val="Header Char"/>
    <w:basedOn w:val="DefaultParagraphFont"/>
    <w:link w:val="Header"/>
    <w:uiPriority w:val="99"/>
    <w:rsid w:val="005E5E4B"/>
    <w:rPr>
      <w:rFonts w:ascii="Times New Roman" w:eastAsia="Times New Roman" w:hAnsi="Times New Roman" w:cs="Times New Roman"/>
      <w:kern w:val="0"/>
      <w:sz w:val="24"/>
      <w:szCs w:val="24"/>
      <w:lang w:eastAsia="ar-SA"/>
    </w:rPr>
  </w:style>
  <w:style w:type="paragraph" w:styleId="Footer">
    <w:name w:val="footer"/>
    <w:basedOn w:val="Normal"/>
    <w:link w:val="FooterChar"/>
    <w:uiPriority w:val="99"/>
    <w:unhideWhenUsed/>
    <w:rsid w:val="005E5E4B"/>
    <w:pPr>
      <w:tabs>
        <w:tab w:val="center" w:pos="4680"/>
        <w:tab w:val="right" w:pos="9360"/>
      </w:tabs>
    </w:pPr>
  </w:style>
  <w:style w:type="character" w:customStyle="1" w:styleId="FooterChar">
    <w:name w:val="Footer Char"/>
    <w:basedOn w:val="DefaultParagraphFont"/>
    <w:link w:val="Footer"/>
    <w:uiPriority w:val="99"/>
    <w:rsid w:val="005E5E4B"/>
    <w:rPr>
      <w:rFonts w:ascii="Times New Roman" w:eastAsia="Times New Roman" w:hAnsi="Times New Roman" w:cs="Times New Roman"/>
      <w:kern w:val="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639455">
      <w:bodyDiv w:val="1"/>
      <w:marLeft w:val="0"/>
      <w:marRight w:val="0"/>
      <w:marTop w:val="0"/>
      <w:marBottom w:val="0"/>
      <w:divBdr>
        <w:top w:val="none" w:sz="0" w:space="0" w:color="auto"/>
        <w:left w:val="none" w:sz="0" w:space="0" w:color="auto"/>
        <w:bottom w:val="none" w:sz="0" w:space="0" w:color="auto"/>
        <w:right w:val="none" w:sz="0" w:space="0" w:color="auto"/>
      </w:divBdr>
    </w:div>
    <w:div w:id="193594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Ebrahem</dc:creator>
  <cp:keywords/>
  <dc:description/>
  <cp:lastModifiedBy>Mohsen Ebrahem</cp:lastModifiedBy>
  <cp:revision>3</cp:revision>
  <dcterms:created xsi:type="dcterms:W3CDTF">2024-05-29T12:48:00Z</dcterms:created>
  <dcterms:modified xsi:type="dcterms:W3CDTF">2024-05-29T12:55:00Z</dcterms:modified>
</cp:coreProperties>
</file>