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63E5" w14:textId="77777777" w:rsidR="00EB2954" w:rsidRDefault="00EB2954" w:rsidP="00EB2954">
      <w:pPr>
        <w:rPr>
          <w:color w:val="004F88"/>
          <w:lang w:bidi="ar-SY"/>
        </w:rPr>
      </w:pPr>
      <w:r w:rsidRPr="00B41336">
        <w:rPr>
          <w:color w:val="004F88"/>
          <w:lang w:bidi="ar-SY"/>
        </w:rPr>
        <w:t xml:space="preserve">The required fields in the </w:t>
      </w:r>
      <w:r>
        <w:rPr>
          <w:color w:val="004F88"/>
          <w:lang w:bidi="ar-SY"/>
        </w:rPr>
        <w:t>summary</w:t>
      </w:r>
      <w:r w:rsidRPr="00B41336">
        <w:rPr>
          <w:color w:val="004F88"/>
          <w:lang w:bidi="ar-SY"/>
        </w:rPr>
        <w:t xml:space="preserve"> of the final state of lc after we applied some </w:t>
      </w:r>
      <w:proofErr w:type="gramStart"/>
      <w:r w:rsidRPr="00B41336">
        <w:rPr>
          <w:color w:val="004F88"/>
          <w:lang w:bidi="ar-SY"/>
        </w:rPr>
        <w:t>events(</w:t>
      </w:r>
      <w:proofErr w:type="gramEnd"/>
      <w:r w:rsidRPr="00B41336">
        <w:rPr>
          <w:color w:val="004F88"/>
          <w:lang w:bidi="ar-SY"/>
        </w:rPr>
        <w:t>payment, amendment, can</w:t>
      </w:r>
      <w:r>
        <w:rPr>
          <w:color w:val="004F88"/>
          <w:lang w:bidi="ar-SY"/>
        </w:rPr>
        <w:t>c</w:t>
      </w:r>
      <w:r w:rsidRPr="00B41336">
        <w:rPr>
          <w:color w:val="004F88"/>
          <w:lang w:bidi="ar-SY"/>
        </w:rPr>
        <w:t>el….)</w:t>
      </w:r>
      <w:r>
        <w:rPr>
          <w:color w:val="004F88"/>
          <w:lang w:bidi="ar-SY"/>
        </w:rPr>
        <w:t>:</w:t>
      </w:r>
    </w:p>
    <w:p w14:paraId="7B8BEF87" w14:textId="77777777" w:rsidR="00EB2954" w:rsidRPr="00EB4175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 w:rsidRPr="00EB4175">
        <w:rPr>
          <w:lang w:bidi="ar-SY"/>
        </w:rPr>
        <w:t>Branch.</w:t>
      </w:r>
    </w:p>
    <w:p w14:paraId="4270F5BE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Applicant.</w:t>
      </w:r>
    </w:p>
    <w:p w14:paraId="029062DA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Advising bank.</w:t>
      </w:r>
    </w:p>
    <w:p w14:paraId="782CFD17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Beneficiary.</w:t>
      </w:r>
    </w:p>
    <w:p w14:paraId="70F64887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Amounts and expiry: the original amount of lc, available amount of lc, expiry date and place of lc.</w:t>
      </w:r>
    </w:p>
    <w:p w14:paraId="33494679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Liability: remaining liability.</w:t>
      </w:r>
    </w:p>
    <w:p w14:paraId="1D216B4C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Margin: remaining margin.</w:t>
      </w:r>
    </w:p>
    <w:p w14:paraId="261E0632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Status: canceled, expired…</w:t>
      </w:r>
    </w:p>
    <w:p w14:paraId="68E07FDB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Available by.</w:t>
      </w:r>
    </w:p>
    <w:p w14:paraId="0795F0A5" w14:textId="77777777" w:rsidR="00EB2954" w:rsidRDefault="00EB2954" w:rsidP="00EB2954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Confirmation: confirmed or not.</w:t>
      </w:r>
    </w:p>
    <w:p w14:paraId="34BB0E97" w14:textId="16D1D7B7" w:rsidR="007C4FCB" w:rsidRDefault="00EB2954" w:rsidP="00EB2954">
      <w:pPr>
        <w:rPr>
          <w:lang w:bidi="ar-SY"/>
        </w:rPr>
      </w:pPr>
      <w:r>
        <w:rPr>
          <w:lang w:bidi="ar-SY"/>
        </w:rPr>
        <w:t>This summary should be available in multiple events of lc.</w:t>
      </w:r>
    </w:p>
    <w:sectPr w:rsidR="007C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ED5"/>
    <w:multiLevelType w:val="hybridMultilevel"/>
    <w:tmpl w:val="8FFE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8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49"/>
    <w:rsid w:val="002B2949"/>
    <w:rsid w:val="007C4FCB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5B49"/>
  <w15:chartTrackingRefBased/>
  <w15:docId w15:val="{FA3C84F7-62DA-477F-ADE6-59F15EEF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2024-02-29T19:17:00Z</dcterms:created>
  <dcterms:modified xsi:type="dcterms:W3CDTF">2024-02-29T19:18:00Z</dcterms:modified>
</cp:coreProperties>
</file>