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/>
        <w:widowControl/>
        <w:spacing w:before="1000" w:after="440" w:line="283" w:lineRule="auto"/>
        <w:jc w:val="center"/>
        <w:rPr/>
        <w:bidi w:val="1"/>
      </w:pPr>
      <w:bookmarkStart w:colFirst="0" w:colLast="0" w:name="_wxjr53pz8o90" w:id="0"/>
      <w:bookmarkEnd w:id="0"/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44"/>
          <w:rtl w:val="1"/>
        </w:rPr>
        <w:t xml:space="preserve">گزارش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4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44"/>
          <w:rtl w:val="1"/>
        </w:rPr>
        <w:t xml:space="preserve">جامع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4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44"/>
          <w:rtl w:val="1"/>
        </w:rPr>
        <w:t xml:space="preserve">ارزیابی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4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44"/>
          <w:rtl w:val="1"/>
        </w:rPr>
        <w:t xml:space="preserve">وضعیت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4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44"/>
          <w:rtl w:val="1"/>
        </w:rPr>
        <w:t xml:space="preserve">سلامت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4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44"/>
          <w:rtl w:val="1"/>
        </w:rPr>
        <w:t xml:space="preserve">کارکنان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4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44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4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44"/>
          <w:rtl w:val="1"/>
        </w:rPr>
        <w:t xml:space="preserve">راهبردهای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4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44"/>
          <w:rtl w:val="1"/>
        </w:rPr>
        <w:t xml:space="preserve">ارتقای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4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44"/>
          <w:rtl w:val="1"/>
        </w:rPr>
        <w:t xml:space="preserve">سلامت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4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44"/>
          <w:rtl w:val="1"/>
        </w:rPr>
        <w:t xml:space="preserve">سازمانی</w:t>
      </w:r>
    </w:p>
    <w:p w:rsidR="00000000" w:rsidDel="00000000" w:rsidP="00000000" w:rsidRDefault="00000000" w:rsidRPr="00000000" w14:paraId="00000002">
      <w:pPr>
        <w:widowControl/>
        <w:spacing w:before="0" w:after="160" w:line="283" w:lineRule="auto"/>
        <w:jc w:val="right"/>
        <w:rPr/>
        <w:bidi w:val="1"/>
      </w:pPr>
      <w:r w:rsidDel="00000000" w:rsidR="00000000" w:rsidRPr="00000000">
        <w:rPr>
          <w:rFonts w:ascii="IRANYekanWeb" w:hAnsi="IRANYekanWeb" w:cs="IRANYekanWeb" w:eastAsia="IRANYekanWeb"/>
          <w:b w:val="0"/>
          <w:bCs w:val="1"/>
          <w:sz w:val="22"/>
          <w:rtl w:val="1"/>
        </w:rPr>
        <w:t xml:space="preserve">مخاطب</w:t>
      </w:r>
      <w:r w:rsidDel="00000000" w:rsidR="00000000" w:rsidRPr="00000000">
        <w:rPr>
          <w:rFonts w:ascii="IRANYekanWeb" w:hAnsi="IRANYekanWeb" w:cs="IRANYekanWeb" w:eastAsia="IRANYekanWeb"/>
          <w:b w:val="0"/>
          <w:bCs w:val="1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0"/>
          <w:bCs w:val="1"/>
          <w:sz w:val="22"/>
          <w:rtl w:val="1"/>
        </w:rPr>
        <w:t xml:space="preserve">ارشد</w:t>
      </w:r>
      <w:r w:rsidDel="00000000" w:rsidR="00000000" w:rsidRPr="00000000">
        <w:rPr>
          <w:rFonts w:ascii="IRANYekanWeb" w:hAnsi="IRANYekanWeb" w:cs="IRANYekanWeb" w:eastAsia="IRANYekanWeb"/>
          <w:b w:val="0"/>
          <w:bCs w:val="1"/>
          <w:sz w:val="22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مدیرعامل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اعضای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هیئت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مدیره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محترم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سازمان</w:t>
      </w:r>
    </w:p>
    <w:p w:rsidR="00000000" w:rsidDel="00000000" w:rsidP="00000000" w:rsidRDefault="00000000" w:rsidRPr="00000000" w14:paraId="00000003">
      <w:pPr>
        <w:widowControl/>
        <w:spacing w:before="0" w:after="160" w:line="283" w:lineRule="auto"/>
        <w:jc w:val="right"/>
        <w:rPr/>
        <w:bidi w:val="1"/>
      </w:pPr>
      <w:r w:rsidDel="00000000" w:rsidR="00000000" w:rsidRPr="00000000">
        <w:rPr>
          <w:rFonts w:ascii="IRANYekanWeb" w:hAnsi="IRANYekanWeb" w:cs="IRANYekanWeb" w:eastAsia="IRANYekanWeb"/>
          <w:b w:val="0"/>
          <w:bCs w:val="1"/>
          <w:sz w:val="22"/>
          <w:rtl w:val="1"/>
        </w:rPr>
        <w:t xml:space="preserve">تهیه</w:t>
      </w:r>
      <w:r w:rsidDel="00000000" w:rsidR="00000000" w:rsidRPr="00000000">
        <w:rPr>
          <w:rFonts w:ascii="IRANYekanWeb" w:hAnsi="IRANYekanWeb" w:cs="IRANYekanWeb" w:eastAsia="IRANYekanWeb"/>
          <w:b w:val="0"/>
          <w:bCs w:val="1"/>
          <w:sz w:val="22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 w:val="0"/>
          <w:bCs w:val="1"/>
          <w:sz w:val="22"/>
          <w:rtl w:val="1"/>
        </w:rPr>
        <w:t xml:space="preserve">کننده</w:t>
      </w:r>
      <w:r w:rsidDel="00000000" w:rsidR="00000000" w:rsidRPr="00000000">
        <w:rPr>
          <w:rFonts w:ascii="IRANYekanWeb" w:hAnsi="IRANYekanWeb" w:cs="IRANYekanWeb" w:eastAsia="IRANYekanWeb"/>
          <w:b w:val="0"/>
          <w:bCs w:val="1"/>
          <w:sz w:val="22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تیم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تخصصی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طب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کار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اپیدمیولوژی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آمار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زیستی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مشاوره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سلامت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سازمانی</w:t>
      </w:r>
    </w:p>
    <w:p w:rsidR="00000000" w:rsidDel="00000000" w:rsidP="00000000" w:rsidRDefault="00000000" w:rsidRPr="00000000" w14:paraId="00000004">
      <w:pPr>
        <w:widowControl/>
        <w:spacing w:before="0" w:after="160" w:line="283" w:lineRule="auto"/>
        <w:jc w:val="right"/>
        <w:rPr/>
        <w:bidi w:val="1"/>
      </w:pPr>
      <w:r w:rsidDel="00000000" w:rsidR="00000000" w:rsidRPr="00000000">
        <w:rPr>
          <w:rFonts w:ascii="IRANYekanWeb" w:hAnsi="IRANYekanWeb" w:cs="IRANYekanWeb" w:eastAsia="IRANYekanWeb"/>
          <w:b w:val="0"/>
          <w:bCs w:val="1"/>
          <w:sz w:val="22"/>
          <w:rtl w:val="1"/>
        </w:rPr>
        <w:t xml:space="preserve">موضوع</w:t>
      </w:r>
      <w:r w:rsidDel="00000000" w:rsidR="00000000" w:rsidRPr="00000000">
        <w:rPr>
          <w:rFonts w:ascii="IRANYekanWeb" w:hAnsi="IRANYekanWeb" w:cs="IRANYekanWeb" w:eastAsia="IRANYekanWeb"/>
          <w:b w:val="0"/>
          <w:bCs w:val="1"/>
          <w:sz w:val="22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تحلیل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نتایج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آزمایش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چکاپ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سلامت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دوره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۲۲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کارکنان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شناسایی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مخاطرات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تدوین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نقشه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راه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عملیاتی</w:t>
      </w:r>
    </w:p>
    <w:p w:rsidR="00000000" w:rsidDel="00000000" w:rsidP="00000000" w:rsidRDefault="00000000" w:rsidRPr="00000000" w14:paraId="00000005">
      <w:pPr>
        <w:widowControl/>
        <w:spacing w:before="0" w:after="160" w:line="283" w:lineRule="auto"/>
        <w:jc w:val="right"/>
        <w:rPr/>
        <w:bidi w:val="1"/>
      </w:pPr>
      <w:r w:rsidDel="00000000" w:rsidR="00000000" w:rsidRPr="00000000">
        <w:rPr>
          <w:rFonts w:ascii="IRANYekanWeb" w:hAnsi="IRANYekanWeb" w:cs="IRANYekanWeb" w:eastAsia="IRANYekanWeb"/>
          <w:b/>
          <w:bCs w:val="1"/>
          <w:color w:val="17365D"/>
          <w:sz w:val="22"/>
          <w:rtl w:val="1"/>
        </w:rPr>
        <w:t xml:space="preserve">طبقه</w:t>
      </w:r>
      <w:r w:rsidDel="00000000" w:rsidR="00000000" w:rsidRPr="00000000">
        <w:rPr>
          <w:rFonts w:ascii="IRANYekanWeb" w:hAnsi="IRANYekanWeb" w:cs="IRANYekanWeb" w:eastAsia="IRANYekanWeb"/>
          <w:b/>
          <w:bCs w:val="1"/>
          <w:color w:val="17365D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bCs w:val="1"/>
          <w:color w:val="17365D"/>
          <w:sz w:val="22"/>
          <w:rtl w:val="1"/>
        </w:rPr>
        <w:t xml:space="preserve">علمی</w:t>
      </w:r>
      <w:r w:rsidDel="00000000" w:rsidR="00000000" w:rsidRPr="00000000">
        <w:rPr>
          <w:rFonts w:ascii="IRANYekanWeb" w:hAnsi="IRANYekanWeb" w:cs="IRANYekanWeb" w:eastAsia="IRANYekanWeb"/>
          <w:b/>
          <w:bCs w:val="1"/>
          <w:color w:val="17365D"/>
          <w:sz w:val="22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22"/>
          <w:rtl w:val="1"/>
        </w:rPr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22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22"/>
          <w:rtl w:val="1"/>
        </w:rPr>
        <w:t xml:space="preserve">گزارش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22"/>
          <w:rtl w:val="1"/>
        </w:rPr>
        <w:t xml:space="preserve">راهبردی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22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22"/>
          <w:rtl w:val="1"/>
        </w:rPr>
        <w:t xml:space="preserve">تحلیلی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22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22"/>
          <w:rtl w:val="1"/>
        </w:rPr>
        <w:t xml:space="preserve">کاملا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22"/>
          <w:rtl w:val="1"/>
        </w:rPr>
        <w:t xml:space="preserve">ً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22"/>
          <w:rtl w:val="1"/>
        </w:rPr>
        <w:t xml:space="preserve">محرمانه</w:t>
      </w:r>
    </w:p>
    <w:p w:rsidR="00000000" w:rsidDel="00000000" w:rsidP="00000000" w:rsidRDefault="00000000" w:rsidRPr="00000000" w14:paraId="00000006">
      <w:pPr>
        <w:widowControl/>
        <w:spacing w:before="0" w:after="160" w:line="283" w:lineRule="auto"/>
        <w:jc w:val="right"/>
        <w:rPr/>
        <w:bidi w:val="1"/>
      </w:pPr>
      <w:r w:rsidDel="00000000" w:rsidR="00000000" w:rsidRPr="00000000">
        <w:rPr>
          <w:rFonts w:ascii="IRANYekanWeb" w:hAnsi="IRANYekanWeb" w:cs="IRANYekanWeb" w:eastAsia="IRANYekanWeb"/>
          <w:b w:val="0"/>
          <w:bCs w:val="1"/>
          <w:sz w:val="22"/>
          <w:rtl w:val="1"/>
        </w:rPr>
        <w:t xml:space="preserve">تاریخ</w:t>
      </w:r>
      <w:r w:rsidDel="00000000" w:rsidR="00000000" w:rsidRPr="00000000">
        <w:rPr>
          <w:rFonts w:ascii="IRANYekanWeb" w:hAnsi="IRANYekanWeb" w:cs="IRANYekanWeb" w:eastAsia="IRANYekanWeb"/>
          <w:b w:val="0"/>
          <w:bCs w:val="1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0"/>
          <w:bCs w:val="1"/>
          <w:sz w:val="22"/>
          <w:rtl w:val="1"/>
        </w:rPr>
        <w:t xml:space="preserve">انتشار</w:t>
      </w:r>
      <w:r w:rsidDel="00000000" w:rsidR="00000000" w:rsidRPr="00000000">
        <w:rPr>
          <w:rFonts w:ascii="IRANYekanWeb" w:hAnsi="IRANYekanWeb" w:cs="IRANYekanWeb" w:eastAsia="IRANYekanWeb"/>
          <w:b w:val="0"/>
          <w:bCs w:val="1"/>
          <w:sz w:val="22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آبان</w:t>
      </w:r>
      <w:r w:rsidDel="00000000" w:rsidR="00000000" w:rsidRPr="00000000">
        <w:rPr>
          <w:rFonts w:ascii="IRANYekanWeb" w:hAnsi="IRANYekanWeb" w:cs="IRANYekanWeb" w:eastAsia="IRANYekanWeb"/>
          <w:b w:val="0"/>
          <w:sz w:val="22"/>
          <w:rtl w:val="1"/>
        </w:rPr>
        <w:t xml:space="preserve"> ۱۴۰۵</w:t>
      </w:r>
    </w:p>
    <w:p w:rsidR="00000000" w:rsidDel="00000000" w:rsidP="00000000" w:rsidRDefault="00000000" w:rsidRPr="00000000" w14:paraId="00000007">
      <w:pPr>
        <w:pStyle w:val="Heading4"/>
        <w:keepNext/>
        <w:keepLines/>
        <w:widowControl/>
        <w:spacing w:before="340" w:after="160" w:line="283" w:lineRule="auto"/>
        <w:jc w:val="right"/>
        <w:rPr/>
        <w:bidi w:val="1"/>
      </w:pPr>
      <w:bookmarkStart w:colFirst="0" w:colLast="0" w:name="_gru1m0ftkzz4" w:id="1"/>
      <w:bookmarkEnd w:id="1"/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۱.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خلاصه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مدیریتی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برای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مدیرعامل</w:t>
      </w:r>
    </w:p>
    <w:p w:rsidR="00000000" w:rsidDel="00000000" w:rsidP="00000000" w:rsidRDefault="00000000" w:rsidRPr="00000000" w14:paraId="00000008">
      <w:pPr>
        <w:widowControl/>
        <w:spacing w:before="0" w:after="120" w:line="283" w:lineRule="auto"/>
        <w:jc w:val="right"/>
        <w:rPr/>
        <w:bidi w:val="1"/>
      </w:pP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گزارش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مدیریتی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منظور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ارائه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ارزیابی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جامع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دقیق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علمی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وضعیت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سلامت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گروهی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متشکل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۲۲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کارکنان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سازمان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تهیه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هدف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اصلی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ارائه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بینش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محور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تصمیم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مدیریت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ارشد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جهت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صیانت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سرمایه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انسانی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کاهش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مخاطرات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پنهان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سلامت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ارتقای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بهره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طراحی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مداخله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پیشگیرانه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هدفمند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باشد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Style w:val="Heading5"/>
        <w:keepNext/>
        <w:widowControl/>
        <w:spacing w:before="200" w:after="80" w:line="283" w:lineRule="auto"/>
        <w:jc w:val="right"/>
        <w:rPr/>
        <w:bidi w:val="1"/>
      </w:pPr>
      <w:bookmarkStart w:colFirst="0" w:colLast="0" w:name="_hhvs83w4q9gm" w:id="2"/>
      <w:bookmarkEnd w:id="2"/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مهم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ترین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یافته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کلیدی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سطح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گروه</w:t>
      </w:r>
    </w:p>
    <w:p w:rsidR="00000000" w:rsidDel="00000000" w:rsidP="00000000" w:rsidRDefault="00000000" w:rsidRPr="00000000" w14:paraId="0000000A">
      <w:pPr>
        <w:widowControl/>
        <w:spacing w:before="0" w:after="120" w:line="283" w:lineRule="auto"/>
        <w:jc w:val="right"/>
        <w:rPr/>
        <w:bidi w:val="1"/>
      </w:pP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۱. 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کامل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بودن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داده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ها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عدم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وجود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نقص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اطلاعات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پایه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تمام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۲۲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پرونده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آزمایشگاهی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دارای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نتایج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معتبر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آزمایش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اصلی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قند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چربی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کبد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کلیه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خون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شناسی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تیروئید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بوده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نرخ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کامل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بودن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بخش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اصلی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۱۰۰٪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متغیرهای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مکمل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مانند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فریتین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آهن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خون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۱۰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بانوان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اندازه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گیری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 ۲. 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شیوع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بالای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کمبود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ناکافی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بودن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ویتامین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D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3: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۵۰٫۰٪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افراد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بررسی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(۱۱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۲۲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سطح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ویتامین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D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3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خون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کمتر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آستانه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کفایت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(۳۰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ng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ml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قرار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دارد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یافته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عنوان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یک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عامل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خطر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عمومی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نیازمند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مداخله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دسته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جمعی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اصلاح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سبک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زندگی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سازمان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 ۳. 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کاهش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خفیف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میزان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فیلتراسیون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گلومرولی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eGFR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):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۵۹٫۱٪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کارکنان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(۱۳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۲۲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شاخص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eGFR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محدوده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۶۰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۸۹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ml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min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قرار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دارد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نشان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دهنده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کاهش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خفیف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عملکرد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کلیوی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سطح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گروهی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؛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حالی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کراتینین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خون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۱۰۰٪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افراد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کاملا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ً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طبیعی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(۰٫۶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۱٫۴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mg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dL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الگوی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گروهی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بیشتر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ناشی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نوشی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مایعات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ساعات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عدم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تحرک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شغلی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بیماری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ساختاری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کلیه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 ۴. 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اختلالات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متابولیسم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چربی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خون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دیس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لیپیدمی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):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۳۶٫۴٪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افراد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(۸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دارای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کلسترول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تام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بالای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۲۰۰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mg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dL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۱۳٫۶٪ (۳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دارای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گلیسرید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بالا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(&gt;=۲۰۰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mg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dL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۱۳٫۶٪ (۳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دارای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LDL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بالای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۱۳۰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mg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dL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هستند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همچنین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۱۳٫۶٪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افراد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(۳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دارای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سطح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نامطلوب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HDL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پایین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هستند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 ۵. 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اختلالات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متابولیسم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قند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خون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۲۲٫۷٪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افراد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گروه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(۵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دارای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HbA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1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c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خارج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محدوده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طبیعی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(&gt;=۵٫۷٪)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هستند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تعداد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۱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(۴٫۵٪)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دارای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HbA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1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c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برابر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۷٫۰٪ (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محدوده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تشخیصی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دیابت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۴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(۱۸٫۲٪)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محدوده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پره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دیابت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(۵٫۷٪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۶٫۴٪)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قرار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دارند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 ۶. 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یافته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حاد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نیازمند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ارجاع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فوری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محرمانه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پزشکی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پرونده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08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افزایش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شدید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آنزیم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کبدی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AST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برابر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۴۲۲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U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ALT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برابر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۲۰۱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U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مشاهده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نیازمند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ارزیابی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فوری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بالینی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همچنین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03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افزایش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هورمون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T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4 (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برابر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۱۵٫۳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ng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ml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02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هوموگلوبین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A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1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c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برابر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۷٫۰٪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نیازمند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پیگیری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محرمانه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تخصصی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باشند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5"/>
        <w:keepNext/>
        <w:widowControl/>
        <w:spacing w:before="200" w:after="80" w:line="283" w:lineRule="auto"/>
        <w:jc w:val="right"/>
        <w:rPr/>
        <w:bidi w:val="1"/>
      </w:pPr>
      <w:bookmarkStart w:colFirst="0" w:colLast="0" w:name="_n19w2n3htb6e" w:id="3"/>
      <w:bookmarkEnd w:id="3"/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اولویت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اصلی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اقدام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سازمانی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نقشه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راه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خلاصه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)</w:t>
      </w:r>
    </w:p>
    <w:p w:rsidR="00000000" w:rsidDel="00000000" w:rsidP="00000000" w:rsidRDefault="00000000" w:rsidRPr="00000000" w14:paraId="0000000C">
      <w:pPr>
        <w:widowControl/>
        <w:numPr>
          <w:ilvl w:val="0"/>
          <w:numId w:val="6"/>
        </w:numPr>
        <w:spacing w:before="0" w:after="12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اولویت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اول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کوتاه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مدت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- ۱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تا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۳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ماه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):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ارجاع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محرمانه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فوری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موارد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نیازمند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توجه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ویژه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پزشکی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اختلال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شدید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آنزیم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کبدی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دیابت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کنترل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نشده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اختلال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تیروئید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متخصصان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مربوطه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0D">
      <w:pPr>
        <w:widowControl/>
        <w:numPr>
          <w:ilvl w:val="0"/>
          <w:numId w:val="6"/>
        </w:numPr>
        <w:spacing w:before="0" w:after="12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اولویت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دوم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میان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مدت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- ۳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تا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۶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ماه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):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اجرای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برنامه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سازمانی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مکمل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یاری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ویتامین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D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3،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بهبود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دسترسی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آشامیدنی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ترویج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مصرف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آب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محل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برگزاری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کارگاه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تغذیه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سالم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مدیریت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وزن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0E">
      <w:pPr>
        <w:widowControl/>
        <w:numPr>
          <w:ilvl w:val="0"/>
          <w:numId w:val="6"/>
        </w:numPr>
        <w:spacing w:before="0" w:after="12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اولویت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سوم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بلندمدت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- ۶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تا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۱۲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ماه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):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استقرار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نظام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پایش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دوره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سلامت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کارکنان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ارزیابی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ارگونومی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ایستگاه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پایش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شاخص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کلیدی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عملکرد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سلامت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سازمانی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0F">
      <w:pPr>
        <w:pStyle w:val="Heading4"/>
        <w:keepNext/>
        <w:keepLines/>
        <w:widowControl/>
        <w:spacing w:before="340" w:after="160" w:line="283" w:lineRule="auto"/>
        <w:jc w:val="right"/>
        <w:rPr/>
        <w:bidi w:val="1"/>
      </w:pPr>
      <w:bookmarkStart w:colFirst="0" w:colLast="0" w:name="_dc4x227j1rf6" w:id="4"/>
      <w:bookmarkEnd w:id="4"/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۲.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هدف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روش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شناسی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ارزیابی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کیفیت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داده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ها</w:t>
      </w:r>
    </w:p>
    <w:p w:rsidR="00000000" w:rsidDel="00000000" w:rsidP="00000000" w:rsidRDefault="00000000" w:rsidRPr="00000000" w14:paraId="00000010">
      <w:pPr>
        <w:pStyle w:val="Heading5"/>
        <w:keepNext/>
        <w:widowControl/>
        <w:spacing w:before="200" w:after="80" w:line="283" w:lineRule="auto"/>
        <w:jc w:val="right"/>
        <w:rPr/>
        <w:bidi w:val="1"/>
      </w:pPr>
      <w:bookmarkStart w:colFirst="0" w:colLast="0" w:name="_gvun6ban8bxi" w:id="5"/>
      <w:bookmarkEnd w:id="5"/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اهداف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مطالعه</w:t>
      </w:r>
    </w:p>
    <w:p w:rsidR="00000000" w:rsidDel="00000000" w:rsidP="00000000" w:rsidRDefault="00000000" w:rsidRPr="00000000" w14:paraId="00000011">
      <w:pPr>
        <w:widowControl/>
        <w:spacing w:before="0" w:after="120" w:line="283" w:lineRule="auto"/>
        <w:jc w:val="right"/>
        <w:rPr/>
        <w:bidi w:val="1"/>
      </w:pP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گزارش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هدف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تحلیل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وضعیت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سلامت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شناسایی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عوامل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خطر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غیرواگیر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ارزیابی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الگوی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آزمایشگاهی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گروهی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ارائه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پیشنهادهای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اجرایی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جهت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ارتقای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سلامت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کارکنان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تدوین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12">
      <w:pPr>
        <w:pStyle w:val="Heading5"/>
        <w:keepNext/>
        <w:widowControl/>
        <w:spacing w:before="200" w:after="80" w:line="283" w:lineRule="auto"/>
        <w:jc w:val="right"/>
        <w:rPr/>
        <w:bidi w:val="1"/>
      </w:pPr>
      <w:bookmarkStart w:colFirst="0" w:colLast="0" w:name="_6hocktna9b25" w:id="6"/>
      <w:bookmarkEnd w:id="6"/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اصول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اخلاق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حرفه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ای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محرمانگی</w:t>
      </w:r>
    </w:p>
    <w:p w:rsidR="00000000" w:rsidDel="00000000" w:rsidP="00000000" w:rsidRDefault="00000000" w:rsidRPr="00000000" w14:paraId="00000013">
      <w:pPr>
        <w:widowControl/>
        <w:spacing w:before="0" w:after="120" w:line="283" w:lineRule="auto"/>
        <w:jc w:val="right"/>
        <w:rPr/>
        <w:bidi w:val="1"/>
      </w:pP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منظور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رعایت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کامل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اصل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محرمانگی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پزشکی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پروتکل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حفاظت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شخصی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:</w:t>
      </w:r>
    </w:p>
    <w:p w:rsidR="00000000" w:rsidDel="00000000" w:rsidP="00000000" w:rsidRDefault="00000000" w:rsidRPr="00000000" w14:paraId="00000014">
      <w:pPr>
        <w:widowControl/>
        <w:numPr>
          <w:ilvl w:val="0"/>
          <w:numId w:val="1"/>
        </w:numPr>
        <w:spacing w:before="0" w:after="12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تمامی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اسامی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واقعی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شماره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تماس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ملی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شماره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پرسنلی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کاملا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ً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گزارش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حذف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15">
      <w:pPr>
        <w:widowControl/>
        <w:numPr>
          <w:ilvl w:val="0"/>
          <w:numId w:val="1"/>
        </w:numPr>
        <w:spacing w:before="0" w:after="12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افراد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صرفا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ً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ناشناس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استاندارد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01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22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مشخص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16">
      <w:pPr>
        <w:widowControl/>
        <w:numPr>
          <w:ilvl w:val="0"/>
          <w:numId w:val="1"/>
        </w:numPr>
        <w:spacing w:before="0" w:after="12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تحلیل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صورت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تجمیعی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گروهی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ارائه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هیچ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گونه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رتبه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بندی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یا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تصمیم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گیری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پرسنلی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اساس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نتایج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آزمایش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انجام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نخواهد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17">
      <w:pPr>
        <w:pStyle w:val="Heading5"/>
        <w:keepNext/>
        <w:widowControl/>
        <w:spacing w:before="200" w:after="100" w:line="283" w:lineRule="auto"/>
        <w:jc w:val="right"/>
        <w:rPr/>
        <w:bidi w:val="1"/>
      </w:pPr>
      <w:bookmarkStart w:colFirst="0" w:colLast="0" w:name="_ubsxcaie615" w:id="7"/>
      <w:bookmarkEnd w:id="7"/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جدول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شماره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۱: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کنترل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کیفیت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کفایت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داده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آزمایشگاهی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  <w:tblBorders>
          <w:top w:val="single" w:sz="4" w:color="C9D5E0"/>
          <w:left w:val="single" w:sz="4" w:color="C9D5E0"/>
          <w:bottom w:val="single" w:sz="4" w:color="C9D5E0"/>
          <w:right w:val="single" w:sz="4" w:color="C9D5E0"/>
          <w:insideH w:val="single" w:sz="4" w:color="C9D5E0"/>
          <w:insideV w:val="single" w:sz="4" w:color="C9D5E0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331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8"/>
                <w:rtl w:val="1"/>
              </w:rPr>
              <w:t>شاخص ارزیابی کیفیت</w:t>
            </w:r>
          </w:p>
        </w:tc>
        <w:tc>
          <w:tcPr>
            <w:tcW w:type="dxa" w:w="331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8"/>
                <w:rtl w:val="1"/>
              </w:rPr>
              <w:t>وضعیت مشاهده‌شده</w:t>
            </w:r>
          </w:p>
        </w:tc>
        <w:tc>
          <w:tcPr>
            <w:tcW w:type="dxa" w:w="331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8"/>
                <w:rtl w:val="1"/>
              </w:rPr>
              <w:t>شرح و ملاحظات تفسیری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تعداد کل پرونده‌ها</w:t>
            </w:r>
          </w:p>
        </w:tc>
        <w:tc>
          <w:tcPr>
            <w:tcW w:type="dxa" w:w="331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۲۲ پرونده معتبر</w:t>
            </w:r>
          </w:p>
        </w:tc>
        <w:tc>
          <w:tcPr>
            <w:tcW w:type="dxa" w:w="331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مطابقت کامل با حجم نمونه مورد انتظار (۲۲ نفر)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توزیع جنسیتی</w:t>
            </w:r>
          </w:p>
        </w:tc>
        <w:tc>
          <w:tcPr>
            <w:tcW w:type="dxa" w:w="331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۱۲ مرد (۵۴٫۵٪) و ۱۰ زن (۴۵٫۵٪)</w:t>
            </w:r>
          </w:p>
        </w:tc>
        <w:tc>
          <w:tcPr>
            <w:tcW w:type="dxa" w:w="331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ساختار متوازن نمونه برای ارزیابی‌های گروهی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محدوده سنی</w:t>
            </w:r>
          </w:p>
        </w:tc>
        <w:tc>
          <w:tcPr>
            <w:tcW w:type="dxa" w:w="331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۲۰ تا ۴۵ سال (میانگین ۳۲٫۳ سال)</w:t>
            </w:r>
          </w:p>
        </w:tc>
        <w:tc>
          <w:tcPr>
            <w:tcW w:type="dxa" w:w="331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جمعیت جوان و فعال از نظر شغلی و مولد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کامل بودن آزمایش‌های اصلی</w:t>
            </w:r>
          </w:p>
        </w:tc>
        <w:tc>
          <w:tcPr>
            <w:tcW w:type="dxa" w:w="331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۱۰۰٪ (۲۲ از ۲۲)</w:t>
            </w:r>
          </w:p>
        </w:tc>
        <w:tc>
          <w:tcPr>
            <w:tcW w:type="dxa" w:w="331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"ثبت کامل CBC, FBS, HbA1c, Lipids, Liver, Kidney, Thyroid, Vit D3"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داده‌های مفقود اختصاصی</w:t>
            </w:r>
          </w:p>
        </w:tc>
        <w:tc>
          <w:tcPr>
            <w:tcW w:type="dxa" w:w="331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۱۲ مورد (۵۴٫۵٪)</w:t>
            </w:r>
          </w:p>
        </w:tc>
        <w:tc>
          <w:tcPr>
            <w:tcW w:type="dxa" w:w="331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فریتین و آهن خون صرفاً در ۱۰ نفر از بانوان اندازه‌گیری شده است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سازگاری واحدها و محدوده‌ها</w:t>
            </w:r>
          </w:p>
        </w:tc>
        <w:tc>
          <w:tcPr>
            <w:tcW w:type="dxa" w:w="331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۱۰۰٪ یکنواخت</w:t>
            </w:r>
          </w:p>
        </w:tc>
        <w:tc>
          <w:tcPr>
            <w:tcW w:type="dxa" w:w="331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تمامی آزمایش‌ها در یک آزمایشگاه مرجع انجام شده است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خطای ورود داده یا موارد مشکوک</w:t>
            </w:r>
          </w:p>
        </w:tc>
        <w:tc>
          <w:tcPr>
            <w:tcW w:type="dxa" w:w="331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صفر مورد</w:t>
            </w:r>
          </w:p>
        </w:tc>
        <w:tc>
          <w:tcPr>
            <w:tcW w:type="dxa" w:w="331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عدم مشاهده داده‌های غیرمنطقی یا ناسازگار در ثبت</w:t>
            </w:r>
          </w:p>
        </w:tc>
      </w:tr>
    </w:tbl>
    <w:p w:rsidR="00000000" w:rsidDel="00000000" w:rsidP="00000000" w:rsidRDefault="00000000" w:rsidRPr="00000000" w14:paraId="00000020">
      <w:pPr>
        <w:pStyle w:val="Heading4"/>
        <w:keepNext/>
        <w:keepLines/>
        <w:widowControl/>
        <w:spacing w:before="340" w:after="160" w:line="283" w:lineRule="auto"/>
        <w:jc w:val="right"/>
        <w:rPr/>
        <w:bidi w:val="1"/>
      </w:pPr>
      <w:bookmarkStart w:colFirst="0" w:colLast="0" w:name="_i3n42m2i67q7" w:id="8"/>
      <w:bookmarkEnd w:id="8"/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۳.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مشخصات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جمعیت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شناختی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خلاصه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آماری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کل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گروه</w:t>
      </w:r>
    </w:p>
    <w:p w:rsidR="00000000" w:rsidDel="00000000" w:rsidP="00000000" w:rsidRDefault="00000000" w:rsidRPr="00000000" w14:paraId="00000021">
      <w:pPr>
        <w:widowControl/>
        <w:spacing w:before="0" w:after="120" w:line="283" w:lineRule="auto"/>
        <w:jc w:val="right"/>
        <w:rPr/>
        <w:bidi w:val="1"/>
      </w:pP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جمعیت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بررسی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شامل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۲۲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کارکنان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(۱۲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مرد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۱۰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زن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میانگین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سنی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۳۲٫۳ ± ۶٫۳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میانه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: ۳۳٫۵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کمینه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: ۲۰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بیشینه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: ۴۵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باشد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22">
      <w:pPr>
        <w:pStyle w:val="Heading5"/>
        <w:keepNext/>
        <w:widowControl/>
        <w:spacing w:before="200" w:after="100" w:line="283" w:lineRule="auto"/>
        <w:jc w:val="right"/>
        <w:rPr/>
        <w:bidi w:val="1"/>
      </w:pPr>
      <w:bookmarkStart w:colFirst="0" w:colLast="0" w:name="_spaemsfwaajm" w:id="9"/>
      <w:bookmarkEnd w:id="9"/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جدول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شماره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۲: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خلاصه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شاخص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آماری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تمام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آزمایش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قابل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ارزیابی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  <w:tblBorders>
          <w:top w:val="single" w:sz="4" w:color="C9D5E0"/>
          <w:left w:val="single" w:sz="4" w:color="C9D5E0"/>
          <w:bottom w:val="single" w:sz="4" w:color="C9D5E0"/>
          <w:right w:val="single" w:sz="4" w:color="C9D5E0"/>
          <w:insideH w:val="single" w:sz="4" w:color="C9D5E0"/>
          <w:insideV w:val="single" w:sz="4" w:color="C9D5E0"/>
        </w:tblBorders>
      </w:tblPr>
      <w:tblGrid>
        <w:gridCol w:w="1422"/>
        <w:gridCol w:w="1422"/>
        <w:gridCol w:w="1422"/>
        <w:gridCol w:w="1422"/>
        <w:gridCol w:w="1422"/>
        <w:gridCol w:w="1422"/>
        <w:gridCol w:w="1422"/>
      </w:tblGrid>
      <w:tr>
        <w:trPr>
          <w:tblHeader w:val="true"/>
          <w:cantSplit/>
        </w:trPr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5"/>
                <w:rtl w:val="1"/>
              </w:rPr>
              <w:t>نام آزمایش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5"/>
                <w:rtl w:val="1"/>
              </w:rPr>
              <w:t>واحد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5"/>
                <w:rtl w:val="1"/>
              </w:rPr>
              <w:t>تعداد معتبر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5"/>
                <w:rtl w:val="1"/>
              </w:rPr>
              <w:t>میانگین ± انحراف معیار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5"/>
                <w:rtl w:val="1"/>
              </w:rPr>
              <w:t>میانه (IQR)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5"/>
                <w:rtl w:val="1"/>
              </w:rPr>
              <w:t>کمینه - بیشینه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5"/>
                <w:rtl w:val="1"/>
              </w:rPr>
              <w:t>محدوده مرجع آزمایشگاه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قند خون ناشتا (FBS)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mg/dL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۲۲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۸۹٫۴ ± ۱۲٫۵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۸۵٫۵ (۱۱٫۸)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۷۲ - ۱۲۶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۷۰ - ۱۰۰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هموگلوبین A1c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%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۲۲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۵٫۳۶ ± ۰٫۵۴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۵٫۴۰ (۰٫۶)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۴٫۶ - ۷٫۰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کمتر از ۵٫۷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کلسترول تام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mg/dL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۲۲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۱۸۶٫۴ ± ۳۱٫۷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۱۸۶٫۵ (۴۷٫۰)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۱۳۸ - ۲۵۳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کمتر از ۲۰۰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تری‌گلیسرید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mg/dL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۲۲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۱۲۳٫۴ ± ۷۳٫۱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۹۱٫۰ (۷۸٫۳)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۵۷ - ۳۲۷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کمتر از ۲۰۰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LDL کلسترول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mg/dL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۲۲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۱۰۳٫۳ ± ۲۴٫۲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۱۰۴٫۵ (۳۱٫۸)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۶۴ - ۱۵۳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کمتر از ۱۳۰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HDL کلسترول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mg/dL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۲۲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۴۴٫۰ ± ۱۰٫۰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۴۵٫۰ (۹٫۸)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۱۵ - ۶۱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مردان &gt;۵۵ / زنان &gt;۶۵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آنزیم کبدی AST (SGOT)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U/L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۲۲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۴۱٫۱ ± ۸۵٫۳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۲۱٫۰ (۷٫۸)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۱۵ - ۴۲۲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حداکثر ۳۷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آنزیم کبدی ALT (SGPT)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U/L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۲۲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۲۹٫۸ ± ۳۹٫۶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۲۰٫۰ (۳٫۸)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۸ - ۲۰۱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حداکثر ۴۰ (م) / ۳۲ (ز)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آلکالین فسفاتاز (ALP)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IU/L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۲۲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۱۹۰٫۵ ± ۵۶٫۷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۱۷۶٫۵ (۴۸٫۵)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۷۴ - ۳۱۳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۶۴ - ۳۰۶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اوره (Urea)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mg/dL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۲۲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۳۲٫۶ ± ۸٫۶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۳۳٫۵ (۹٫۳)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۱۴٫۷ - ۵۰٫۶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۱۰ - ۴۵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نیتروژن اوره خون (BUN)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mg/dL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۲۲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۱۵٫۲ ± ۴٫۰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۱۵٫۷ (۴٫۳)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۶٫۹ - ۲۳٫۶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۴٫۶ - ۲۱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کراتینین (Creatinine)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mg/dL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۲۲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۱٫۰۲ ± ۰٫۱۵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۱٫۰۴ (۰٫۲۵)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۰٫۷۳ - ۱٫۲۴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۰٫۶ - ۱٫۴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شاخص eGFR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ml/min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۲۲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۸۹٫۰ ± ۱۰٫۷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۸۷٫۰ (۱۵٫۰)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۷۳٫۴ - ۱۰۹٫۹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طبیعی: &gt;=۹۰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اسید اوریک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mg/dL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۲۲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۴٫۹۵ ± ۱٫۵۱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۵٫۱۰ (۲٫۰۵)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۲٫۳ - ۸٫۲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۲٫۳ - ۸٫۲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ویتامین D3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ng/ml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۲۲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۳۰٫۹ ± ۱۰٫۵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۳۰٫۰ (۱۵٫۳)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۱۲ - ۴۸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۳۰ - ۱۰۰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هورمون T4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ng/ml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۲۲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۸٫۱۲ ± ۲٫۰۶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۸٫۰۵ (۱٫۸)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۵٫۰ - ۱۵٫۳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۴٫۵ - ۱۲٫۵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هورمون TSH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μIU/ml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۲۲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۱٫۸۵ ± ۰٫۸۸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۱٫۷۰ (۱٫۰)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۰٫۸ - ۴٫۳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۰٫۴ - ۴٫۵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گلبول سفید (WBC)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10^3/μL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۲۲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۶٫۰۶ ± ۱٫۷۵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۵٫۶۵ (۱٫۴)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۳٫۵۷ - ۱۰٫۶۸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۳٫۵ - ۱۰٫۵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گلبول قرمز (RBC)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10^6/μL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۲۲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۴٫۹۵ ± ۰٫۴۲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۵٫۰۰ (۰٫۶)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۴٫۱۲ - ۵٫۵۸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۳٫۹ - ۵٫۹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هموگلوبین (HGB)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g/dL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۲۲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۱۴٫۷۸ ± ۱٫۴۷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۱۴٫۹۰ (۲٫۳)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۱۲٫۱۰ - ۱۷٫۷۰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۱۱٫۸ - ۱۷٫۵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پلاکت (PLT)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10^3/μL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۲۲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۲۰۶٫۶ ± ۵۳٫۴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۲۰۶٫۰ (۶۴٫۰)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۱۲۱ - ۳۲۶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۱۴۰ - ۴۵۰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فریتین (Ferritin)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ng/ml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۱۰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۶۷٫۲ ± ۴۷٫۲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۵۴٫۰ (۴۹٫۰)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۱۱ - ۱۵۱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۱۰ - ۱۰۰ (زنان)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آهن خون (Iron/Fe)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μg/dL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۱۰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۹۸٫۴ ± ۲۳٫۴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۹۹٫۵ (۴۳٫۳)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۶۷ - ۱۳۰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۲۳ - ۱۳۴</w:t>
            </w:r>
          </w:p>
        </w:tc>
      </w:tr>
    </w:tbl>
    <w:p w:rsidR="00000000" w:rsidDel="00000000" w:rsidP="00000000" w:rsidRDefault="00000000" w:rsidRPr="00000000" w14:paraId="0000003B">
      <w:pPr>
        <w:pStyle w:val="Heading4"/>
        <w:keepNext/>
        <w:keepLines/>
        <w:widowControl/>
        <w:spacing w:before="340" w:after="160" w:line="283" w:lineRule="auto"/>
        <w:jc w:val="right"/>
        <w:rPr/>
        <w:bidi w:val="1"/>
      </w:pPr>
      <w:bookmarkStart w:colFirst="0" w:colLast="0" w:name="_rcn5co7ifqu6" w:id="10"/>
      <w:bookmarkEnd w:id="10"/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۴.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تحلیل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تفصیلی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حوزه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تخصصی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سلامت</w:t>
      </w:r>
    </w:p>
    <w:p w:rsidR="00000000" w:rsidDel="00000000" w:rsidP="00000000" w:rsidRDefault="00000000" w:rsidRPr="00000000" w14:paraId="0000003C">
      <w:pPr>
        <w:pStyle w:val="Heading5"/>
        <w:keepNext/>
        <w:widowControl/>
        <w:spacing w:before="200" w:after="80" w:line="283" w:lineRule="auto"/>
        <w:jc w:val="right"/>
        <w:rPr/>
        <w:bidi w:val="1"/>
      </w:pPr>
      <w:bookmarkStart w:colFirst="0" w:colLast="0" w:name="_26xj0yzccfmi" w:id="11"/>
      <w:bookmarkEnd w:id="11"/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۱)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قند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خون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متابولیسم</w:t>
      </w:r>
    </w:p>
    <w:p w:rsidR="00000000" w:rsidDel="00000000" w:rsidP="00000000" w:rsidRDefault="00000000" w:rsidRPr="00000000" w14:paraId="0000003D">
      <w:pPr>
        <w:widowControl/>
        <w:numPr>
          <w:ilvl w:val="0"/>
          <w:numId w:val="8"/>
        </w:numPr>
        <w:spacing w:before="0" w:after="14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وضعیت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گروه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میانگین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قند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خون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ناشتا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۸۹٫۴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mg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dL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میانگین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HbA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1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c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برابر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۵٫۳۶٪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3E">
      <w:pPr>
        <w:widowControl/>
        <w:numPr>
          <w:ilvl w:val="0"/>
          <w:numId w:val="8"/>
        </w:numPr>
        <w:spacing w:before="0" w:after="14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فراوانی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نتایج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خارج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محدوده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۳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(۱۳٫۶٪)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دارای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قند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خون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ناشتای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بالاتر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۱۰۰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mg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dL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02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۱۲۶،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06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۱۰۲،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15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۱۱۱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mg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dL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هستند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همچنین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۵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(۲۲٫۷٪)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دارای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HbA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1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c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غیرطبیعی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(&gt;=۵٫۷٪)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باشند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02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HbA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1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c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برابر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۷٫۰٪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محدوده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تشخیصی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دیابت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۴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03=6.1%,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07=5.9%,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09=5.7%,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10=5.7%)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محدوده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پره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دیابت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قرار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دارند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3F">
      <w:pPr>
        <w:widowControl/>
        <w:numPr>
          <w:ilvl w:val="0"/>
          <w:numId w:val="8"/>
        </w:numPr>
        <w:spacing w:before="0" w:after="14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تفسیر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علمی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محدودیت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ها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قند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خون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ناشتا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ممکن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تحت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تأثیر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استرس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شغلی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مدت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زمان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ناشتایی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تغییرات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روزمره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باشد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اما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HbA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1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c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نشان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دهنده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میانگین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قند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خون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۳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ماه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گذشته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وجود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۲۲٫۷٪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اختلال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HbA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1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c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نشان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دهنده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نیاز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مداخلات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پیشگیرانه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درزمینه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سبک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زندگی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رژیم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غذایی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40">
      <w:pPr>
        <w:widowControl/>
        <w:numPr>
          <w:ilvl w:val="0"/>
          <w:numId w:val="8"/>
        </w:numPr>
        <w:spacing w:before="0" w:after="14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اقدامات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پیشنهادی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ارجاع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محرمانه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02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پزشک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متخصص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فوق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تخصص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غدد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؛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برگزاری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کارگاه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آموزش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تغذیه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سالم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کاهش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مصرف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قندهای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محل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41">
      <w:pPr>
        <w:pStyle w:val="Heading5"/>
        <w:keepNext/>
        <w:widowControl/>
        <w:spacing w:before="200" w:after="80" w:line="283" w:lineRule="auto"/>
        <w:jc w:val="right"/>
        <w:rPr/>
        <w:bidi w:val="1"/>
      </w:pPr>
      <w:bookmarkStart w:colFirst="0" w:colLast="0" w:name="_j00x92rzugrx" w:id="12"/>
      <w:bookmarkEnd w:id="12"/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۲)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چربی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خون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خطر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قلبی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عروقی</w:t>
      </w:r>
    </w:p>
    <w:p w:rsidR="00000000" w:rsidDel="00000000" w:rsidP="00000000" w:rsidRDefault="00000000" w:rsidRPr="00000000" w14:paraId="00000042">
      <w:pPr>
        <w:widowControl/>
        <w:numPr>
          <w:ilvl w:val="0"/>
          <w:numId w:val="7"/>
        </w:numPr>
        <w:spacing w:before="0" w:after="14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وضعیت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گروه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میانگین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کلسترول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تام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۱۸۶٫۴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mg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dL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گلیسرید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۱۲۳٫۴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mg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dL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LDL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برابر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۱۰۳٫۳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mg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dL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43">
      <w:pPr>
        <w:widowControl/>
        <w:numPr>
          <w:ilvl w:val="0"/>
          <w:numId w:val="7"/>
        </w:numPr>
        <w:spacing w:before="0" w:after="14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فراوانی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نتایج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خارج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محدوده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۸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(۳۶٫۴٪)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دارای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کلسترول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تام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بالاتر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۲۰۰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mg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dL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۳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(۱۳٫۶٪)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دارای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گلیسرید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بالای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۲۰۰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mg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dL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۳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(۱۳٫۶٪)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دارای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LDL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بالای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۱۳۰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mg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dL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۳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(۱۳٫۶٪)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دارای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HDL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پایین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محدوده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مطلوب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هستند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44">
      <w:pPr>
        <w:widowControl/>
        <w:numPr>
          <w:ilvl w:val="0"/>
          <w:numId w:val="7"/>
        </w:numPr>
        <w:spacing w:before="0" w:after="14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تفسیر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علمی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محدودیت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ها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الگوی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هیپرکلسترولمی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افزایش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گلیسرید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ملموس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ترین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عامل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خطر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قلبی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عروقی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قابلی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پیشگیری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گروه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اختلالات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معمولا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ً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رژیم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غذایی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پرکالری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تحرکی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شغلی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وزن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بالا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مرتبط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هستند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45">
      <w:pPr>
        <w:widowControl/>
        <w:numPr>
          <w:ilvl w:val="0"/>
          <w:numId w:val="7"/>
        </w:numPr>
        <w:spacing w:before="0" w:after="14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اقدامات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پیشنهادی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اصلاح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فرهنگ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تغذیه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سازمان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تشویق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فعالیت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بدنی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روزانه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ارائه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مشاوره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تخصصی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تغذیه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افراد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دارای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اختلال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چربی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خون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46">
      <w:pPr>
        <w:pStyle w:val="Heading5"/>
        <w:keepNext/>
        <w:widowControl/>
        <w:spacing w:before="200" w:after="80" w:line="283" w:lineRule="auto"/>
        <w:jc w:val="right"/>
        <w:rPr/>
        <w:bidi w:val="1"/>
      </w:pPr>
      <w:bookmarkStart w:colFirst="0" w:colLast="0" w:name="_ahfpr4ivc5by" w:id="13"/>
      <w:bookmarkEnd w:id="13"/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۳)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عملکرد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کبد</w:t>
      </w:r>
    </w:p>
    <w:p w:rsidR="00000000" w:rsidDel="00000000" w:rsidP="00000000" w:rsidRDefault="00000000" w:rsidRPr="00000000" w14:paraId="00000047">
      <w:pPr>
        <w:widowControl/>
        <w:numPr>
          <w:ilvl w:val="0"/>
          <w:numId w:val="10"/>
        </w:numPr>
        <w:spacing w:before="0" w:after="14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وضعیت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گروه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میانگین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AST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برابر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۴۱٫۱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U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ALT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برابر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۲۹٫۸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U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48">
      <w:pPr>
        <w:widowControl/>
        <w:numPr>
          <w:ilvl w:val="0"/>
          <w:numId w:val="10"/>
        </w:numPr>
        <w:spacing w:before="0" w:after="14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فراوانی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نتایج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خارج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محدوده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آنزیم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ALT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۳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(۱۳٫۶٪)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آنزیم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AST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۲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(۹٫۱٪)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بالاتر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حد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مجاز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مهم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ترین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یافته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حاد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گروه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مربوط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08 (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مرد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۲۰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ساله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AST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برابر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۴۲۲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U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ALT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برابر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۲۰۱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U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افزایش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بیش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۱۰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برابری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حد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مجاز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را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نشان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دهد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49">
      <w:pPr>
        <w:widowControl/>
        <w:numPr>
          <w:ilvl w:val="0"/>
          <w:numId w:val="10"/>
        </w:numPr>
        <w:spacing w:before="0" w:after="14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تفسیر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علمی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محدودیت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ها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افزایش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جزیی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آنزیم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کبدی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مانند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09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ALT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=57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15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ALT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=45)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شایع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بوده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اغلب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کبد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چرب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غیرالکلی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همراه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اما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افزایش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شدید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08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تواند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ناشی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هپاتیت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حاد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آسیب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دارویی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یا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فعالیت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شدید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عضلانی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باشد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نیازمند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بررسی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فوری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پزشکی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4A">
      <w:pPr>
        <w:widowControl/>
        <w:numPr>
          <w:ilvl w:val="0"/>
          <w:numId w:val="10"/>
        </w:numPr>
        <w:spacing w:before="0" w:after="14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اقدامات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پیشنهادی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ارجاع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فوری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محرمانه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08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متخصص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داخلی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گوارش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جهت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بررسی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علل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هپاتیت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سونوگرافی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کبد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؛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آموزش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عمومی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زمینه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کبد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چرب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4B">
      <w:pPr>
        <w:pStyle w:val="Heading5"/>
        <w:keepNext/>
        <w:widowControl/>
        <w:spacing w:before="200" w:after="80" w:line="283" w:lineRule="auto"/>
        <w:jc w:val="right"/>
        <w:rPr/>
        <w:bidi w:val="1"/>
      </w:pPr>
      <w:bookmarkStart w:colFirst="0" w:colLast="0" w:name="_awj4bpjb4p7f" w:id="14"/>
      <w:bookmarkEnd w:id="14"/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۴)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عملکرد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کلیه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مجاری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ادراری</w:t>
      </w:r>
    </w:p>
    <w:p w:rsidR="00000000" w:rsidDel="00000000" w:rsidP="00000000" w:rsidRDefault="00000000" w:rsidRPr="00000000" w14:paraId="0000004C">
      <w:pPr>
        <w:widowControl/>
        <w:numPr>
          <w:ilvl w:val="0"/>
          <w:numId w:val="13"/>
        </w:numPr>
        <w:spacing w:before="0" w:after="14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وضعیت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گروه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میانگین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کراتینین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۱٫۰۲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mg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dL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(۱۰۰٪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طبیعی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میانگین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اوره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۳۲٫۶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mg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dL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میانگین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eGFR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برابر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۸۹٫۰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ml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min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4D">
      <w:pPr>
        <w:widowControl/>
        <w:numPr>
          <w:ilvl w:val="0"/>
          <w:numId w:val="13"/>
        </w:numPr>
        <w:spacing w:before="0" w:after="14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فراوانی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نتایج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خارج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محدوده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۱۳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(۵۹٫۱٪)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دارای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eGFR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محدوده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۶۰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۸۹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ml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min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کاهش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خفیف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هستند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اوره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BUN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۲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(۹٫۱٪؛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03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06)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بالاتر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حد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مجاز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قرار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دارد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4E">
      <w:pPr>
        <w:widowControl/>
        <w:numPr>
          <w:ilvl w:val="0"/>
          <w:numId w:val="13"/>
        </w:numPr>
        <w:spacing w:before="0" w:after="14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تفسیر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علمی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محدودیت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ها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نرمال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بودن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۱۰۰٪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کراتینین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اسید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اوریک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نشان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دهد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کاهش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خفیف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eGFR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۵۹٫۱٪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افراد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ناشی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نارسایی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کلیوی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نیست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بلکه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عمدتا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ً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ناشی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آبی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بدن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Dehydration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مصرف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زیاد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پروتئین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یا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فرمول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محاسبه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eGFR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افراد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جوان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4F">
      <w:pPr>
        <w:widowControl/>
        <w:numPr>
          <w:ilvl w:val="0"/>
          <w:numId w:val="13"/>
        </w:numPr>
        <w:spacing w:before="0" w:after="14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اقدامات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پیشنهادی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فراهم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کردن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دسترسی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آسان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آب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آشامیدنی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گوارا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محیط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تشویق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کارکنان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مصرف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منظم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مایعات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طول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روز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50">
      <w:pPr>
        <w:pStyle w:val="Heading5"/>
        <w:keepNext/>
        <w:widowControl/>
        <w:spacing w:before="200" w:after="80" w:line="283" w:lineRule="auto"/>
        <w:jc w:val="right"/>
        <w:rPr/>
        <w:bidi w:val="1"/>
      </w:pPr>
      <w:bookmarkStart w:colFirst="0" w:colLast="0" w:name="_gia1hfk73guz" w:id="15"/>
      <w:bookmarkEnd w:id="15"/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۵)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خون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شناسی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CBC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)</w:t>
      </w:r>
    </w:p>
    <w:p w:rsidR="00000000" w:rsidDel="00000000" w:rsidP="00000000" w:rsidRDefault="00000000" w:rsidRPr="00000000" w14:paraId="00000051">
      <w:pPr>
        <w:widowControl/>
        <w:numPr>
          <w:ilvl w:val="0"/>
          <w:numId w:val="4"/>
        </w:numPr>
        <w:spacing w:before="0" w:after="14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وضعیت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گروه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میانگین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هموگلوبین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۱۴٫۷۸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g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dL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میانگین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پلاکت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۲۰۶٫۶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x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10^3/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μL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52">
      <w:pPr>
        <w:widowControl/>
        <w:numPr>
          <w:ilvl w:val="0"/>
          <w:numId w:val="4"/>
        </w:numPr>
        <w:spacing w:before="0" w:after="14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فراوانی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نتایج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خارج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محدوده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۱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(۴٫۵٪؛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09)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دارای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خونی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میکروستیک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هیپوکروم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هموگلوبین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۱۲٫۱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g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dL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MCV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برابر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۶۵٫۹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fL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 ۲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(۹٫۱٪)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دارای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هموگلوبین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بالا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11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۱۶٫۱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خانم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18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۱۷٫۷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آقایان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هستند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 ۲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(۹٫۱٪؛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11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15)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دارای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افت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پلاکت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خفیف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PLT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=123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121)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باشند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53">
      <w:pPr>
        <w:widowControl/>
        <w:numPr>
          <w:ilvl w:val="0"/>
          <w:numId w:val="4"/>
        </w:numPr>
        <w:spacing w:before="0" w:after="14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تفسیر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علمی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محدودیت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ها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خونی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میکروستیک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09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نیازمند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تمایز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مینور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تالاسمی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کمبود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آهن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پلاکت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بزرگ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Giant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Platelets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گزارش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آزمایشگاهی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11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قید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تواند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ناشی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خطای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شمارش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دستگاهی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یا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شبه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کاهش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پلاکتی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باشد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54">
      <w:pPr>
        <w:widowControl/>
        <w:numPr>
          <w:ilvl w:val="0"/>
          <w:numId w:val="4"/>
        </w:numPr>
        <w:spacing w:before="0" w:after="14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اقدامات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پیشنهادی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مشاوره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پزشکی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محرمانه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09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جهت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بررسی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پروفایل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آهن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الکتروفورز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هموگلوبین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؛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تکرار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دستی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شمارش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پلاکت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11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15.</w:t>
      </w:r>
    </w:p>
    <w:p w:rsidR="00000000" w:rsidDel="00000000" w:rsidP="00000000" w:rsidRDefault="00000000" w:rsidRPr="00000000" w14:paraId="00000055">
      <w:pPr>
        <w:pStyle w:val="Heading5"/>
        <w:keepNext/>
        <w:widowControl/>
        <w:spacing w:before="200" w:after="80" w:line="283" w:lineRule="auto"/>
        <w:jc w:val="right"/>
        <w:rPr/>
        <w:bidi w:val="1"/>
      </w:pPr>
      <w:bookmarkStart w:colFirst="0" w:colLast="0" w:name="_qp0veto11uhs" w:id="16"/>
      <w:bookmarkEnd w:id="16"/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۶)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عملکرد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تیروئید</w:t>
      </w:r>
    </w:p>
    <w:p w:rsidR="00000000" w:rsidDel="00000000" w:rsidP="00000000" w:rsidRDefault="00000000" w:rsidRPr="00000000" w14:paraId="00000056">
      <w:pPr>
        <w:widowControl/>
        <w:numPr>
          <w:ilvl w:val="0"/>
          <w:numId w:val="5"/>
        </w:numPr>
        <w:spacing w:before="0" w:after="14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وضعیت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گروه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میانگین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TSH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برابر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۱٫۸۵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μIU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ml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(۱۰۰٪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طبیعی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میانگین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T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4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برابر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۸٫۱۲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ng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ml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57">
      <w:pPr>
        <w:widowControl/>
        <w:numPr>
          <w:ilvl w:val="0"/>
          <w:numId w:val="5"/>
        </w:numPr>
        <w:spacing w:before="0" w:after="14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فراوانی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نتایج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خارج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محدوده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۱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(۴٫۵٪؛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03)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دارای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T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4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بالادست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مرجع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(۱۵٫۳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ng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ml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حالی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TSH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طبیعی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(۲٫۰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μIU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ml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باشد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58">
      <w:pPr>
        <w:widowControl/>
        <w:numPr>
          <w:ilvl w:val="0"/>
          <w:numId w:val="5"/>
        </w:numPr>
        <w:spacing w:before="0" w:after="14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تفسیر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علمی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محدودیت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ها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افزایش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ایزوله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T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4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TSH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طبیعی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تواند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ناشی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افزایش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پروتئین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ناقل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TBG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مصرف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برخی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داروها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یا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تغییرات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هورمونی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باشد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آزمایشگاه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نیز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اندازه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گیری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Free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T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4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را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توصیه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نموده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59">
      <w:pPr>
        <w:widowControl/>
        <w:numPr>
          <w:ilvl w:val="0"/>
          <w:numId w:val="5"/>
        </w:numPr>
        <w:spacing w:before="0" w:after="14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اقدامات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پیشنهادی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ارجاع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محرمانه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03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جهت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اندازه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گیری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Free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T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4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ارزیابی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بالینی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تیروئید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5A">
      <w:pPr>
        <w:pStyle w:val="Heading5"/>
        <w:keepNext/>
        <w:widowControl/>
        <w:spacing w:before="200" w:after="80" w:line="283" w:lineRule="auto"/>
        <w:jc w:val="right"/>
        <w:rPr/>
        <w:bidi w:val="1"/>
      </w:pPr>
      <w:bookmarkStart w:colFirst="0" w:colLast="0" w:name="_71minafz49em" w:id="17"/>
      <w:bookmarkEnd w:id="17"/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۷)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ویتامین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ها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مواد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معدنی</w:t>
      </w:r>
    </w:p>
    <w:p w:rsidR="00000000" w:rsidDel="00000000" w:rsidP="00000000" w:rsidRDefault="00000000" w:rsidRPr="00000000" w14:paraId="0000005B">
      <w:pPr>
        <w:widowControl/>
        <w:numPr>
          <w:ilvl w:val="0"/>
          <w:numId w:val="12"/>
        </w:numPr>
        <w:spacing w:before="0" w:after="14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وضعیت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گروه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میانگین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ویتامین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D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3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برابر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۳۰٫۹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ng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ml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5C">
      <w:pPr>
        <w:widowControl/>
        <w:numPr>
          <w:ilvl w:val="0"/>
          <w:numId w:val="12"/>
        </w:numPr>
        <w:spacing w:before="0" w:after="14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فراوانی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نتایج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خارج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محدوده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۱۱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(۵۰٫۰٪)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دارای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ویتامین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D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3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کمتر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۳۰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ng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ml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کمبود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یا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ناکافی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هستند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فریتین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۲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۱۰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خانم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بررسی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(۲۰٫۰٪؛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01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11)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بالاتر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۱۰۰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ng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ml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قرار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دارد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5D">
      <w:pPr>
        <w:widowControl/>
        <w:numPr>
          <w:ilvl w:val="0"/>
          <w:numId w:val="12"/>
        </w:numPr>
        <w:spacing w:before="0" w:after="14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تفسیر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علمی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محدودیت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ها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شیوع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۵۰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درصدی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کمبود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ویتامین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D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3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بازتابی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عدم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مواجهه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کافی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نور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خورشید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موازنه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نادرست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غذایی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مشاغل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دفتری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5E">
      <w:pPr>
        <w:widowControl/>
        <w:numPr>
          <w:ilvl w:val="0"/>
          <w:numId w:val="12"/>
        </w:numPr>
        <w:spacing w:before="0" w:after="14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اقدامات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پیشنهادی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اجرای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برنامه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جامع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مکمل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یاری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ماهانه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ویتامین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D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3 (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پروکار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۵۰۰۰۰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واحدی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کلیه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کارکنان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سازمان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زیر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نظر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پزشک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سازمان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5F">
      <w:pPr>
        <w:pStyle w:val="Heading4"/>
        <w:keepNext/>
        <w:keepLines/>
        <w:widowControl/>
        <w:spacing w:before="340" w:after="160" w:line="283" w:lineRule="auto"/>
        <w:jc w:val="right"/>
        <w:rPr/>
        <w:bidi w:val="1"/>
      </w:pPr>
      <w:bookmarkStart w:colFirst="0" w:colLast="0" w:name="_6muxstcdm0eh" w:id="18"/>
      <w:bookmarkEnd w:id="18"/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۵.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جدول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آماری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جامع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رتبه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بندی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نتایج</w:t>
      </w:r>
    </w:p>
    <w:p w:rsidR="00000000" w:rsidDel="00000000" w:rsidP="00000000" w:rsidRDefault="00000000" w:rsidRPr="00000000" w14:paraId="00000060">
      <w:pPr>
        <w:pStyle w:val="Heading5"/>
        <w:keepNext/>
        <w:widowControl/>
        <w:spacing w:before="200" w:after="100" w:line="283" w:lineRule="auto"/>
        <w:jc w:val="right"/>
        <w:rPr/>
        <w:bidi w:val="1"/>
      </w:pPr>
      <w:bookmarkStart w:colFirst="0" w:colLast="0" w:name="_155rq8urxrsr" w:id="19"/>
      <w:bookmarkEnd w:id="19"/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جدول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شماره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۳: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توزیع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فراوانی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درصد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نتایج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طبیعی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پایین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بالا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برای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هر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آزمایش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  <w:tblBorders>
          <w:top w:val="single" w:sz="4" w:color="C9D5E0"/>
          <w:left w:val="single" w:sz="4" w:color="C9D5E0"/>
          <w:bottom w:val="single" w:sz="4" w:color="C9D5E0"/>
          <w:right w:val="single" w:sz="4" w:color="C9D5E0"/>
          <w:insideH w:val="single" w:sz="4" w:color="C9D5E0"/>
          <w:insideV w:val="single" w:sz="4" w:color="C9D5E0"/>
        </w:tblBorders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6"/>
                <w:rtl w:val="1"/>
              </w:rPr>
              <w:t>نام آزمایش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6"/>
                <w:rtl w:val="1"/>
              </w:rPr>
              <w:t>تعداد معتبر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6"/>
                <w:rtl w:val="1"/>
              </w:rPr>
              <w:t>پایین (تعداد / درصد)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6"/>
                <w:rtl w:val="1"/>
              </w:rPr>
              <w:t>طبیعی (تعداد / درصد)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6"/>
                <w:rtl w:val="1"/>
              </w:rPr>
              <w:t>بالا (تعداد / درصد)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6"/>
                <w:rtl w:val="1"/>
              </w:rPr>
              <w:t>مخرج درصد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شاخص eGFR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۱۳ (۵۹٫۱٪)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۹ (۴۰٫۹٪)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۰ (۰٫۰٪)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ویتامین D3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۱۱ (۵۰٫۰٪)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۱۱ (۵۰٫۰٪)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۰ (۰٫۰٪)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کلسترول تام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۰ (۰٫۰٪)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۱۴ (۶۳٫۶٪)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۸ (۳۶٫۴٪)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هموگلوبین A1c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۰ (۰٫۰٪)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۱۷ (۷۷٫۳٪)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۵ (۲۲٫۷٪)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فریتین (زنان)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۱۰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۰ (۰٫۰٪)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۸ (۸۰٫۰٪)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 (۲۰٫۰٪)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۱۰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تری‌گلیسرید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۰ (۰٫۰٪)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۱۹ (۸۶٫۴٪)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۳ (۱۳٫۶٪)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LDL کلسترول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۰ (۰٫۰٪)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۱۹ (۸۶٫۴٪)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۳ (۱۳٫۶٪)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قند خون ناشتا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۰ (۰٫۰٪)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۱۹ (۸۶٫۴٪)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۳ (۱۳٫۶٪)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HDL کلسترول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۳ (۱۳٫۶٪)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۱۹ (۸۶٫۴٪)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۰ (۰٫۰٪)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آنزیم ALT (SGPT)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۰ (۰٫۰٪)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۱۹ (۸۶٫۴٪)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۳ (۱۳٫۶٪)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هموگلوبین (HGB)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 (۴٫۵٪)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۱۹ (۸۶٫۴٪)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 (۹٫۱٪)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اوره (Urea)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۰ (۰٫۰٪)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۲۰ (۹۰٫۹٪)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 (۹٫۱٪)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نیتروژن اوره (BUN)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۰ (۰٫۰٪)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۲۰ (۹۰٫۹٪)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 (۹٫۱٪)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آنزیم AST (SGOT)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۰ (۰٫۰٪)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۲۰ (۹۰٫۹٪)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 (۹٫۱٪)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پلاکت (PLT)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 (۹٫۱٪)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۲۰ (۹۰٫۹٪)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۰ (۰٫۰٪)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آلکالین فسفاتاز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۰ (۰٫۰٪)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۲۱ (۹۵٫۵٪)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 (۴٫۵٪)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گلبول سفید (WBC)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۰ (۰٫۰٪)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۲۱ (۹۵٫۵٪)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 (۴٫۵٪)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هورمون T4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۰ (۰٫۰٪)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۲۱ (۹۵٫۵٪)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 (۴٫۵٪)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هورمون TSH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۰ (۰٫۰٪)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 (۱۰۰٫۰٪)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۰ (۰٫۰٪)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کراتینین (Cr)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۰ (۰٫۰٪)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 (۱۰۰٫۰٪)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۰ (۰٫۰٪)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اسید اوریک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۰ (۰٫۰٪)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 (۱۰۰٫۰٪)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۰ (۰٫۰٪)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</w:tr>
    </w:tbl>
    <w:p w:rsidR="00000000" w:rsidDel="00000000" w:rsidP="00000000" w:rsidRDefault="00000000" w:rsidRPr="00000000" w14:paraId="00000077">
      <w:pPr>
        <w:pStyle w:val="Heading5"/>
        <w:keepNext/>
        <w:widowControl/>
        <w:spacing w:before="200" w:after="100" w:line="283" w:lineRule="auto"/>
        <w:jc w:val="right"/>
        <w:rPr/>
        <w:bidi w:val="1"/>
      </w:pPr>
      <w:bookmarkStart w:colFirst="0" w:colLast="0" w:name="_d5qrtt24p0e4" w:id="20"/>
      <w:bookmarkEnd w:id="20"/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جدول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شماره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۴: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رتبه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بندی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آزمایش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ها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بر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اساس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فراوانی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نتایج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خارج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محدوده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مرجع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  <w:tblBorders>
          <w:top w:val="single" w:sz="4" w:color="C9D5E0"/>
          <w:left w:val="single" w:sz="4" w:color="C9D5E0"/>
          <w:bottom w:val="single" w:sz="4" w:color="C9D5E0"/>
          <w:right w:val="single" w:sz="4" w:color="C9D5E0"/>
          <w:insideH w:val="single" w:sz="4" w:color="C9D5E0"/>
          <w:insideV w:val="single" w:sz="4" w:color="C9D5E0"/>
        </w:tblBorders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6"/>
                <w:rtl w:val="1"/>
              </w:rPr>
              <w:t>رتبه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6"/>
                <w:rtl w:val="1"/>
              </w:rPr>
              <w:t>نام آزمایش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6"/>
                <w:rtl w:val="1"/>
              </w:rPr>
              <w:t>تعداد خارج از محدوده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6"/>
                <w:rtl w:val="1"/>
              </w:rPr>
              <w:t>درصد خارج از محدوده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6"/>
                <w:rtl w:val="1"/>
              </w:rPr>
              <w:t>مخرج محاسبه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6"/>
                <w:rtl w:val="1"/>
              </w:rPr>
              <w:t>سطح اهمیت بهداشتی در سازمان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کاهش خفیف eGFR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۱۳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۵۹٫۱٪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متوسط (مربوط به کم‌آبی و سبک زندگی)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کمبود/ناکافی بودن ویتامین D3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۱۱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۵۰٫۰٪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بالا (عامل خطر عمومی سازمانی)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۳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کلسترول تام بالا (&gt;=۲۰۰)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۸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۳۶٫۴٪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بالا (خطر قلبی‌عروقی)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۴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هموگلوبین A1c بالا (&gt;=۵٫۷)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۵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۲۲٫۷٪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خیلی بالا (پره‌دیابت و دیابت)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۵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فریتین بالای ۱۰۰ (زنان)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۲۰٫۰٪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۱۰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متوسط (نیازمند بررسی التهاب)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۶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تری‌گلیسرید بالا (&gt;=۲۰۰)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۳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۱۳٫۶٪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بالا (خطر متابولیک)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۷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LDL کلسترول بالا (&gt;۱۳۰)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۳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۱۳٫۶٪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بالا (خطر آترواسکلروز)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۸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قند خون ناشتای بالا (&gt;۱۰۰)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۳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۱۳٫۶٪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بالا (اختلال متابولیسم گلوکز)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۹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HDL کلسترول پایین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۳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۱۳٫۶٪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متوسط (عامل خطر قلبی)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۱۰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آنزیم ALT بالا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۳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۱۳٫۶٪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خیلی بالا (با توجه به مورد حاد P08)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۱۱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هموگلوبین غیرطبیعی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۳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۱۳٫۶٪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متوسط (کم‌خونی و پلی‌سیتمی)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اوره و BUN بالا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۹٫۱٪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متوسط (نیاز به هیدراتاسیون)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۱۳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آنزیم AST بالا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۹٫۱٪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خیلی بالا (مربوط به مورد P08)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۱۴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پلاکت پایین (&lt;۱۴۰)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۹٫۱٪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متوسط (نیاز به پایش)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۱۵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آلکالین فسفاتاز بالا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۴٫۵٪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پایین تا متوسط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۱۶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گلبول سفید بالا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۴٫۵٪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پایین (عفونت یا التهاب خفیف)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۱۷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هورمون T4 بالا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۱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۴٫۵٪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۲۲</w:t>
            </w:r>
          </w:p>
        </w:tc>
        <w:tc>
          <w:tcPr>
            <w:tcW w:type="dxa" w:w="16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6"/>
                <w:rtl w:val="1"/>
              </w:rPr>
              <w:t>متوسط (نیاز به Free T4)</w:t>
            </w:r>
          </w:p>
        </w:tc>
      </w:tr>
    </w:tbl>
    <w:p w:rsidR="00000000" w:rsidDel="00000000" w:rsidP="00000000" w:rsidRDefault="00000000" w:rsidRPr="00000000" w14:paraId="0000008A">
      <w:pPr>
        <w:pStyle w:val="Heading5"/>
        <w:keepNext/>
        <w:widowControl/>
        <w:spacing w:before="200" w:after="100" w:line="283" w:lineRule="auto"/>
        <w:jc w:val="right"/>
        <w:rPr/>
        <w:bidi w:val="1"/>
      </w:pPr>
      <w:bookmarkStart w:colFirst="0" w:colLast="0" w:name="_3fpferocxdf9" w:id="21"/>
      <w:bookmarkEnd w:id="21"/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جدول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شماره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۵: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تحلیلی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مهم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ترین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یافته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سلامت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گروه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سطح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اهمیت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اقدام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پیشنهادی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  <w:tblBorders>
          <w:top w:val="single" w:sz="4" w:color="C9D5E0"/>
          <w:left w:val="single" w:sz="4" w:color="C9D5E0"/>
          <w:bottom w:val="single" w:sz="4" w:color="C9D5E0"/>
          <w:right w:val="single" w:sz="4" w:color="C9D5E0"/>
          <w:insideH w:val="single" w:sz="4" w:color="C9D5E0"/>
          <w:insideV w:val="single" w:sz="4" w:color="C9D5E0"/>
        </w:tblBorders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  <w:cantSplit/>
        </w:trPr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7"/>
                <w:rtl w:val="1"/>
              </w:rPr>
              <w:t>حوزه سلامت</w:t>
            </w:r>
          </w:p>
        </w:tc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7"/>
                <w:rtl w:val="1"/>
              </w:rPr>
              <w:t>یافته اصلی در داده‌ها</w:t>
            </w:r>
          </w:p>
        </w:tc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7"/>
                <w:rtl w:val="1"/>
              </w:rPr>
              <w:t>سطح اهمیت</w:t>
            </w:r>
          </w:p>
        </w:tc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7"/>
                <w:rtl w:val="1"/>
              </w:rPr>
              <w:t>پیامد احتمالی در صورت عدم مداخله</w:t>
            </w:r>
          </w:p>
        </w:tc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7"/>
                <w:rtl w:val="1"/>
              </w:rPr>
              <w:t>اقدام پیشگیرانه و درمانی پیشنهادی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7"/>
                <w:rtl w:val="1"/>
              </w:rPr>
              <w:t>ویتامین D3</w:t>
            </w:r>
          </w:p>
        </w:tc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7"/>
                <w:rtl w:val="1"/>
              </w:rPr>
              <w:t>۵۰٪ افراد دچار کمبود/ناکافی بودن هستند</w:t>
            </w:r>
          </w:p>
        </w:tc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7"/>
                <w:rtl w:val="1"/>
              </w:rPr>
              <w:t>بالا</w:t>
            </w:r>
          </w:p>
        </w:tc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7"/>
                <w:rtl w:val="1"/>
              </w:rPr>
              <w:t>پوکی استخوان، خستگی، ضعف ایمنی</w:t>
            </w:r>
          </w:p>
        </w:tc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7"/>
                <w:rtl w:val="1"/>
              </w:rPr>
              <w:t>برنامه مکمل‌یاری ۵۰۰۰۰ واحدی ماهانه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7"/>
                <w:rtl w:val="1"/>
              </w:rPr>
              <w:t>متابولیسم قند</w:t>
            </w:r>
          </w:p>
        </w:tc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7"/>
                <w:rtl w:val="1"/>
              </w:rPr>
              <w:t>۲۲٫۷٪ افراد در محدوده پره‌دیابت/دیابت</w:t>
            </w:r>
          </w:p>
        </w:tc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7"/>
                <w:rtl w:val="1"/>
              </w:rPr>
              <w:t>بسیار بالا</w:t>
            </w:r>
          </w:p>
        </w:tc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7"/>
                <w:rtl w:val="1"/>
              </w:rPr>
              <w:t>ابتلا به دیابت نوع ۲ و عوارض عروقی</w:t>
            </w:r>
          </w:p>
        </w:tc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7"/>
                <w:rtl w:val="1"/>
              </w:rPr>
              <w:t>ارجاع تخصصی P02 و اصلاح تغذیه گروهی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7"/>
                <w:rtl w:val="1"/>
              </w:rPr>
              <w:t>چربی خون</w:t>
            </w:r>
          </w:p>
        </w:tc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7"/>
                <w:rtl w:val="1"/>
              </w:rPr>
              <w:t>۳۶٫۴٪ کلسترول بالا و ۱۳٫۶٪ تری‌گلیسرید بالا</w:t>
            </w:r>
          </w:p>
        </w:tc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7"/>
                <w:rtl w:val="1"/>
              </w:rPr>
              <w:t>بالا</w:t>
            </w:r>
          </w:p>
        </w:tc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7"/>
                <w:rtl w:val="1"/>
              </w:rPr>
              <w:t>افزایش خطر تصلب شرایین و سکته</w:t>
            </w:r>
          </w:p>
        </w:tc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7"/>
                <w:rtl w:val="1"/>
              </w:rPr>
              <w:t>اصلاح رژیم غذایی و ترویج تحرک بدنی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7"/>
                <w:rtl w:val="1"/>
              </w:rPr>
              <w:t>آنزیم‌های کبد</w:t>
            </w:r>
          </w:p>
        </w:tc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7"/>
                <w:rtl w:val="1"/>
              </w:rPr>
              <w:t>افزایش شدید آنزیم در P08 (AST=422)</w:t>
            </w:r>
          </w:p>
        </w:tc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7"/>
                <w:rtl w:val="1"/>
              </w:rPr>
              <w:t>بحرانی/فوری</w:t>
            </w:r>
          </w:p>
        </w:tc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7"/>
                <w:rtl w:val="1"/>
              </w:rPr>
              <w:t>آسیب حاد سلول‌های کبدی</w:t>
            </w:r>
          </w:p>
        </w:tc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7"/>
                <w:rtl w:val="1"/>
              </w:rPr>
              <w:t>ارجاع فوری محرمانه به فوق‌تخصص گوارش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7"/>
                <w:rtl w:val="1"/>
              </w:rPr>
              <w:t>عملکرد کلیه</w:t>
            </w:r>
          </w:p>
        </w:tc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7"/>
                <w:rtl w:val="1"/>
              </w:rPr>
              <w:t>کاهش eGFR در ۵۹٫۱٪ با کراتینین نرمال</w:t>
            </w:r>
          </w:p>
        </w:tc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7"/>
                <w:rtl w:val="1"/>
              </w:rPr>
              <w:t>متوسط</w:t>
            </w:r>
          </w:p>
        </w:tc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7"/>
                <w:rtl w:val="1"/>
              </w:rPr>
              <w:t>تمرکز نادرست بر بیماری کلیوی</w:t>
            </w:r>
          </w:p>
        </w:tc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7"/>
                <w:rtl w:val="1"/>
              </w:rPr>
              <w:t>ترویج مصرف مایعات و آب در ساعات کاری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7"/>
                <w:rtl w:val="1"/>
              </w:rPr>
              <w:t>خون‌شناسی</w:t>
            </w:r>
          </w:p>
        </w:tc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7"/>
                <w:rtl w:val="1"/>
              </w:rPr>
              <w:t>۱ مورد کم‌خونی میکروستیک (P09)</w:t>
            </w:r>
          </w:p>
        </w:tc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7"/>
                <w:rtl w:val="1"/>
              </w:rPr>
              <w:t>متوسط</w:t>
            </w:r>
          </w:p>
        </w:tc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7"/>
                <w:rtl w:val="1"/>
              </w:rPr>
              <w:t>خستگی شغلی و افت بهره‌وری</w:t>
            </w:r>
          </w:p>
        </w:tc>
        <w:tc>
          <w:tcPr>
            <w:tcW w:type="dxa" w:w="19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7"/>
                <w:rtl w:val="1"/>
              </w:rPr>
              <w:t>ارزیابی آهن و بررسی تالاسمی مینور</w:t>
            </w:r>
          </w:p>
        </w:tc>
      </w:tr>
    </w:tbl>
    <w:p w:rsidR="00000000" w:rsidDel="00000000" w:rsidP="00000000" w:rsidRDefault="00000000" w:rsidRPr="00000000" w14:paraId="00000092">
      <w:pPr>
        <w:pStyle w:val="Heading4"/>
        <w:keepNext/>
        <w:keepLines/>
        <w:widowControl/>
        <w:spacing w:before="340" w:after="160" w:line="283" w:lineRule="auto"/>
        <w:jc w:val="right"/>
        <w:rPr/>
        <w:bidi w:val="1"/>
      </w:pPr>
      <w:bookmarkStart w:colFirst="0" w:colLast="0" w:name="_k8i0tf354ttv" w:id="22"/>
      <w:bookmarkEnd w:id="22"/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۶.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تحلیل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مدیریتی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شناسایی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اولویت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ها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تبدیل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یافته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ها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به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بینش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سازمانی</w:t>
      </w:r>
    </w:p>
    <w:p w:rsidR="00000000" w:rsidDel="00000000" w:rsidP="00000000" w:rsidRDefault="00000000" w:rsidRPr="00000000" w14:paraId="00000093">
      <w:pPr>
        <w:widowControl/>
        <w:spacing w:before="0" w:after="120" w:line="283" w:lineRule="auto"/>
        <w:jc w:val="right"/>
        <w:rPr/>
        <w:bidi w:val="1"/>
      </w:pP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بررسی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آزمایشگاهی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نشان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دهد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سازمان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ترکیبی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عوامل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خطر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مزمن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سبک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زندگی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(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مانند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کمبود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ویتامین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D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اختلالات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چربی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قند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خون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چند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مورد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حاد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فردی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مواجه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تبدیل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یافته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بینش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تصمیم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سازی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مدیریتی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شرح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زیر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:</w:t>
      </w:r>
    </w:p>
    <w:p w:rsidR="00000000" w:rsidDel="00000000" w:rsidP="00000000" w:rsidRDefault="00000000" w:rsidRPr="00000000" w14:paraId="00000094">
      <w:pPr>
        <w:widowControl/>
        <w:spacing w:before="0" w:after="120" w:line="283" w:lineRule="auto"/>
        <w:jc w:val="right"/>
        <w:rPr>
          <w:b w:val="1"/>
          <w:bCs w:val="1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۱. 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عدم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ارتباط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مستقیم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با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عوامل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زیان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آور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شغلی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هیچ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شواهدی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مبنی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مسمومیت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شغلی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مواجهه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آلاینده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شیمیایی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صنعتی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یا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آسیب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ناشی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محیط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آزمایش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مشاهده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نشد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اختلالات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موجود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عمدتا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ً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نوع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بیماری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غیرواگیر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NCDs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مرتبط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سبک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زندگی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تحرکی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تغذیه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عدم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مواجهه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کافی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نور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خورشید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هستند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 ۲. 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مدیریت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سرمایه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انسانی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بهره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وری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وجود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۲۲٫۷٪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اختلال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قند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خون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۳۶٫۴٪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اختلال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چربی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خون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یک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جمعیت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جوان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میانگین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سنی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۳۲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صورت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عدم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کنترل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طی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۵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۱۰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آینده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منجر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افزایش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افت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بهره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مرخصی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استعلاجی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هزینه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درمانی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خواهد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 ۳. 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تفکیک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مداخلات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فردی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اقدامات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گروهی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:</w:t>
      </w:r>
    </w:p>
    <w:p w:rsidR="00000000" w:rsidDel="00000000" w:rsidP="00000000" w:rsidRDefault="00000000" w:rsidRPr="00000000" w14:paraId="00000095">
      <w:pPr>
        <w:widowControl/>
        <w:numPr>
          <w:ilvl w:val="0"/>
          <w:numId w:val="9"/>
        </w:numPr>
        <w:spacing w:before="0" w:after="12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i w:val="1"/>
          <w:iCs w:val="1"/>
          <w:sz w:val="21"/>
          <w:rtl w:val="1"/>
        </w:rPr>
        <w:t xml:space="preserve">مداخلات</w:t>
      </w:r>
      <w:r w:rsidDel="00000000" w:rsidR="00000000" w:rsidRPr="00000000">
        <w:rPr>
          <w:rFonts w:ascii="IRANYekanWeb" w:hAnsi="IRANYekanWeb" w:cs="IRANYekanWeb" w:eastAsia="IRANYekanWeb"/>
          <w:i w:val="1"/>
          <w:i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i w:val="1"/>
          <w:iCs w:val="1"/>
          <w:sz w:val="21"/>
          <w:rtl w:val="1"/>
        </w:rPr>
        <w:t xml:space="preserve">فردی</w:t>
      </w:r>
      <w:r w:rsidDel="00000000" w:rsidR="00000000" w:rsidRPr="00000000">
        <w:rPr>
          <w:rFonts w:ascii="IRANYekanWeb" w:hAnsi="IRANYekanWeb" w:cs="IRANYekanWeb" w:eastAsia="IRANYekanWeb"/>
          <w:i w:val="1"/>
          <w:i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مواردی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مانند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08 (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آنزیم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کبدی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۴۲۲)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02 (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دیابت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HbA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1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c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=7.0)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کاملا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ً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فردی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محرمانه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بوده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باید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طریق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پزشک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معتمد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سازمان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پیگیری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شوند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96">
      <w:pPr>
        <w:widowControl/>
        <w:numPr>
          <w:ilvl w:val="0"/>
          <w:numId w:val="9"/>
        </w:numPr>
        <w:spacing w:before="0" w:after="12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i w:val="1"/>
          <w:iCs w:val="1"/>
          <w:sz w:val="21"/>
          <w:rtl w:val="1"/>
        </w:rPr>
        <w:t xml:space="preserve">مداخلات</w:t>
      </w:r>
      <w:r w:rsidDel="00000000" w:rsidR="00000000" w:rsidRPr="00000000">
        <w:rPr>
          <w:rFonts w:ascii="IRANYekanWeb" w:hAnsi="IRANYekanWeb" w:cs="IRANYekanWeb" w:eastAsia="IRANYekanWeb"/>
          <w:i w:val="1"/>
          <w:i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i w:val="1"/>
          <w:iCs w:val="1"/>
          <w:sz w:val="21"/>
          <w:rtl w:val="1"/>
        </w:rPr>
        <w:t xml:space="preserve">گروهی</w:t>
      </w:r>
      <w:r w:rsidDel="00000000" w:rsidR="00000000" w:rsidRPr="00000000">
        <w:rPr>
          <w:rFonts w:ascii="IRANYekanWeb" w:hAnsi="IRANYekanWeb" w:cs="IRANYekanWeb" w:eastAsia="IRANYekanWeb"/>
          <w:i w:val="1"/>
          <w:iCs w:val="1"/>
          <w:sz w:val="21"/>
          <w:rtl w:val="1"/>
        </w:rPr>
        <w:t xml:space="preserve">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بهبود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تغذیه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سازمان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تامین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مکمل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ویتامین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D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اصلاح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الگوی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مصرف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آب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اقداماتی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عمومی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بازده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بالا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هستند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97">
      <w:pPr>
        <w:pStyle w:val="Heading4"/>
        <w:keepNext/>
        <w:keepLines/>
        <w:widowControl/>
        <w:spacing w:before="340" w:after="160" w:line="283" w:lineRule="auto"/>
        <w:jc w:val="right"/>
        <w:rPr/>
        <w:bidi w:val="1"/>
      </w:pPr>
      <w:bookmarkStart w:colFirst="0" w:colLast="0" w:name="_ul6agkz5txfm" w:id="23"/>
      <w:bookmarkEnd w:id="23"/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۷.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تدوین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پیشنهادهای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عملیاتی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ساختار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اولویت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بندی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۳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سطحی</w:t>
      </w:r>
    </w:p>
    <w:p w:rsidR="00000000" w:rsidDel="00000000" w:rsidP="00000000" w:rsidRDefault="00000000" w:rsidRPr="00000000" w14:paraId="00000098">
      <w:pPr>
        <w:pStyle w:val="Heading5"/>
        <w:keepNext/>
        <w:widowControl/>
        <w:spacing w:before="200" w:after="100" w:line="283" w:lineRule="auto"/>
        <w:jc w:val="right"/>
        <w:rPr/>
        <w:bidi w:val="1"/>
      </w:pPr>
      <w:bookmarkStart w:colFirst="0" w:colLast="0" w:name="_tinkwptpw322" w:id="24"/>
      <w:bookmarkEnd w:id="24"/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جدول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شماره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۶: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برنامه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جامع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اقدامات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سازمانی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مسئول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اجرا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زمان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بندی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شاخص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2"/>
          <w:rtl w:val="1"/>
        </w:rPr>
        <w:t xml:space="preserve">KPI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  <w:tblBorders>
          <w:top w:val="single" w:sz="4" w:color="C9D5E0"/>
          <w:left w:val="single" w:sz="4" w:color="C9D5E0"/>
          <w:bottom w:val="single" w:sz="4" w:color="C9D5E0"/>
          <w:right w:val="single" w:sz="4" w:color="C9D5E0"/>
          <w:insideH w:val="single" w:sz="4" w:color="C9D5E0"/>
          <w:insideV w:val="single" w:sz="4" w:color="C9D5E0"/>
        </w:tblBorders>
      </w:tblPr>
      <w:tblGrid>
        <w:gridCol w:w="1422"/>
        <w:gridCol w:w="1422"/>
        <w:gridCol w:w="1422"/>
        <w:gridCol w:w="1422"/>
        <w:gridCol w:w="1422"/>
        <w:gridCol w:w="1422"/>
        <w:gridCol w:w="1422"/>
      </w:tblGrid>
      <w:tr>
        <w:trPr>
          <w:tblHeader w:val="true"/>
          <w:cantSplit/>
        </w:trPr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5"/>
                <w:rtl w:val="1"/>
              </w:rPr>
              <w:t>ردیف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5"/>
                <w:rtl w:val="1"/>
              </w:rPr>
              <w:t>عنوان اقدام عملیاتی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5"/>
                <w:rtl w:val="1"/>
              </w:rPr>
              <w:t>سطح اولویت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5"/>
                <w:rtl w:val="1"/>
              </w:rPr>
              <w:t>مسئول پیشنهادی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5"/>
                <w:rtl w:val="1"/>
              </w:rPr>
              <w:t>افق زمانی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5"/>
                <w:rtl w:val="1"/>
              </w:rPr>
              <w:t>شاخص کلیدی عملکرد (KPI)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5"/>
                <w:rtl w:val="1"/>
              </w:rPr>
              <w:t>روش ارزیابی اثربخشی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"ارجاع محرمانه موارد حاد (P08, P02, P03) به پزشک متخصص"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اولویت اول (فوری)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پزشک معتمد / HR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 تا ۳ ماه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۱۰۰٪ تکمیل پیگیری پزشکی افراد مشمول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گواهینامه سلامت متخصص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۲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استقرار برنامه مکمل‌یاری ویتامین D3 برای تمام کارکنان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اولویت دوم (میان‌مدت)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منابع انسانی / HSE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۳ تا ۶ ماه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پوشش بالای ۹۰٪ کارکنان در دریافت مکمل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سنجش سطح Vit D در چکاپ بعدی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۳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اصلاح الگوی تغذیه و فراهم‌سازی آب آشامیدنی گوارا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اولویت دوم (میان‌مدت)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پشتیبانی / HSE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۳ تا ۶ ماه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افزایش مصرف آب و رضایت کارکنان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نظرسنجی و چک‌لیست HSE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۴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برگزاری کارگاه‌های آموزشی پیشگیری از دیابت و چربی خون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اولویت دوم (میان‌مدت)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آموزش / HR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۳ تا ۶ ماه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شرکت بیش از ۸۵٪ کارکنان در کارگاه‌ها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آزمون ارزشیابی دانش سلامت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۵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طراحی نظام پایدار پایش دوره‌ای سلامت و ارگونومی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اولویت سوم (بلندمدت)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مدیرعامل / HR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۶ تا ۱۲ ماه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تدوین سالانه گزارش تحلیلی سلامت</w:t>
            </w:r>
          </w:p>
        </w:tc>
        <w:tc>
          <w:tcPr>
            <w:tcW w:type="dxa" w:w="1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5"/>
                <w:rtl w:val="1"/>
              </w:rPr>
              <w:t>سنجش شاخص‌های گروهی سالانه</w:t>
            </w:r>
          </w:p>
        </w:tc>
      </w:tr>
    </w:tbl>
    <w:p w:rsidR="00000000" w:rsidDel="00000000" w:rsidP="00000000" w:rsidRDefault="00000000" w:rsidRPr="00000000" w14:paraId="0000009F">
      <w:pPr>
        <w:pStyle w:val="Heading5"/>
        <w:keepNext/>
        <w:widowControl/>
        <w:spacing w:before="200" w:after="80" w:line="283" w:lineRule="auto"/>
        <w:jc w:val="right"/>
        <w:rPr/>
        <w:bidi w:val="1"/>
      </w:pPr>
      <w:bookmarkStart w:colFirst="0" w:colLast="0" w:name="_uujikvxwjq4x" w:id="25"/>
      <w:bookmarkEnd w:id="25"/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تشریح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تفصیلی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اولویت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سه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گانه</w:t>
      </w:r>
    </w:p>
    <w:p w:rsidR="00000000" w:rsidDel="00000000" w:rsidP="00000000" w:rsidRDefault="00000000" w:rsidRPr="00000000" w14:paraId="000000A0">
      <w:pPr>
        <w:pStyle w:val="Heading6"/>
        <w:keepNext/>
        <w:widowControl/>
        <w:spacing w:before="200" w:after="80" w:line="283" w:lineRule="auto"/>
        <w:jc w:val="right"/>
        <w:rPr/>
        <w:bidi w:val="1"/>
      </w:pPr>
      <w:bookmarkStart w:colFirst="0" w:colLast="0" w:name="_nqnf9dyd7mo2" w:id="26"/>
      <w:bookmarkEnd w:id="26"/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اولویت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اول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: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اقدامات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فوری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محرمانه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پزشکی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افق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۱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تا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۳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ماه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)</w:t>
      </w:r>
    </w:p>
    <w:p w:rsidR="00000000" w:rsidDel="00000000" w:rsidP="00000000" w:rsidRDefault="00000000" w:rsidRPr="00000000" w14:paraId="000000A1">
      <w:pPr>
        <w:widowControl/>
        <w:numPr>
          <w:ilvl w:val="0"/>
          <w:numId w:val="3"/>
        </w:numPr>
        <w:spacing w:before="0" w:after="12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اقدام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۱-۱: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مشاوره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ارجاع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محرمانه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08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جهت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ارزیابی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فوری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کبد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سونوگرافی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بررسی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هپاتیت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).</w:t>
      </w:r>
    </w:p>
    <w:p w:rsidR="00000000" w:rsidDel="00000000" w:rsidP="00000000" w:rsidRDefault="00000000" w:rsidRPr="00000000" w14:paraId="000000A2">
      <w:pPr>
        <w:widowControl/>
        <w:numPr>
          <w:ilvl w:val="0"/>
          <w:numId w:val="3"/>
        </w:numPr>
        <w:spacing w:before="0" w:after="12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اقدام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۱-۲: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ارجاع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محرمانه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02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فوق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تخصص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غدد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جهت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شروع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درمان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دیابت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پایش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HbA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1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c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A3">
      <w:pPr>
        <w:widowControl/>
        <w:numPr>
          <w:ilvl w:val="0"/>
          <w:numId w:val="3"/>
        </w:numPr>
        <w:spacing w:before="0" w:after="12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اقدام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۱-۳: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ارجاع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محرمانه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03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جهت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بررسی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تکمیلی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تیروئید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Free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T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4).</w:t>
      </w:r>
    </w:p>
    <w:p w:rsidR="00000000" w:rsidDel="00000000" w:rsidP="00000000" w:rsidRDefault="00000000" w:rsidRPr="00000000" w14:paraId="000000A4">
      <w:pPr>
        <w:widowControl/>
        <w:numPr>
          <w:ilvl w:val="0"/>
          <w:numId w:val="3"/>
        </w:numPr>
        <w:spacing w:before="0" w:after="12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اقدام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۱-۴: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بررسی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محرمانه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خونی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09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پایش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افت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پلاکتی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11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15.</w:t>
      </w:r>
    </w:p>
    <w:p w:rsidR="00000000" w:rsidDel="00000000" w:rsidP="00000000" w:rsidRDefault="00000000" w:rsidRPr="00000000" w14:paraId="000000A5">
      <w:pPr>
        <w:pStyle w:val="Heading6"/>
        <w:keepNext/>
        <w:widowControl/>
        <w:spacing w:before="200" w:after="80" w:line="283" w:lineRule="auto"/>
        <w:jc w:val="right"/>
        <w:rPr/>
        <w:bidi w:val="1"/>
      </w:pPr>
      <w:bookmarkStart w:colFirst="0" w:colLast="0" w:name="_687p4ss3hppj" w:id="27"/>
      <w:bookmarkEnd w:id="27"/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اولویت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دوم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: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ارتقای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سلامت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عمومی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پیشگیری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سازمانی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افق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۳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تا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۶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ماه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)</w:t>
      </w:r>
    </w:p>
    <w:p w:rsidR="00000000" w:rsidDel="00000000" w:rsidP="00000000" w:rsidRDefault="00000000" w:rsidRPr="00000000" w14:paraId="000000A6">
      <w:pPr>
        <w:widowControl/>
        <w:numPr>
          <w:ilvl w:val="0"/>
          <w:numId w:val="2"/>
        </w:numPr>
        <w:spacing w:before="0" w:after="12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اقدام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۲-۱: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توزیع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ماهیانه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کپسول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ویتامین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D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3 (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پروکار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۵۰۰۰۰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واحدی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جهت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رفع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کمبود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۵۰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درصدی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گروه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A7">
      <w:pPr>
        <w:widowControl/>
        <w:numPr>
          <w:ilvl w:val="0"/>
          <w:numId w:val="2"/>
        </w:numPr>
        <w:spacing w:before="0" w:after="12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اقدام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۲-۲: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بهبود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ایستگاه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نوشیدن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آب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داغ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سرد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سازمان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تشویق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هیدراتاسیون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جهت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اصلاح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شاخص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eGFR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A8">
      <w:pPr>
        <w:widowControl/>
        <w:numPr>
          <w:ilvl w:val="0"/>
          <w:numId w:val="2"/>
        </w:numPr>
        <w:spacing w:before="0" w:after="12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اقدام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۲-۳: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حذف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قندهای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مصنوعی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وعده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پرکالری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منوی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سازمان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جایگزینی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وعده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سالم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A9">
      <w:pPr>
        <w:pStyle w:val="Heading6"/>
        <w:keepNext/>
        <w:widowControl/>
        <w:spacing w:before="200" w:after="80" w:line="283" w:lineRule="auto"/>
        <w:jc w:val="right"/>
        <w:rPr/>
        <w:bidi w:val="1"/>
      </w:pPr>
      <w:bookmarkStart w:colFirst="0" w:colLast="0" w:name="_36jesbqafxjz" w:id="28"/>
      <w:bookmarkEnd w:id="28"/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اولویت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سوم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: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استقرار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نظام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سلامت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سازمانی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ارگونومی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افق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۶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تا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۱۲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ماه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)</w:t>
      </w:r>
    </w:p>
    <w:p w:rsidR="00000000" w:rsidDel="00000000" w:rsidP="00000000" w:rsidRDefault="00000000" w:rsidRPr="00000000" w14:paraId="000000AA">
      <w:pPr>
        <w:widowControl/>
        <w:numPr>
          <w:ilvl w:val="0"/>
          <w:numId w:val="11"/>
        </w:numPr>
        <w:spacing w:before="0" w:after="12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اقدام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۳-۱: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اجرای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برنامه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ارزیابی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ارگونومی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ایستگاه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جهت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کاهش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تحرکی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AB">
      <w:pPr>
        <w:widowControl/>
        <w:numPr>
          <w:ilvl w:val="0"/>
          <w:numId w:val="11"/>
        </w:numPr>
        <w:spacing w:before="0" w:after="120" w:line="283" w:lineRule="auto"/>
        <w:ind w:left="720" w:hanging="360"/>
        <w:jc w:val="right"/>
        <w:rPr>
          <w:u w:val="none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اقدام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۳-۲: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تدوین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دستورالعمل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جامع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پرونده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سلامت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الکترونیک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محرمانه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کلیه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کارکنان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AC">
      <w:pPr>
        <w:pStyle w:val="Heading4"/>
        <w:keepNext/>
        <w:keepLines/>
        <w:widowControl/>
        <w:spacing w:before="340" w:after="160" w:line="283" w:lineRule="auto"/>
        <w:jc w:val="right"/>
        <w:rPr/>
        <w:bidi w:val="1"/>
      </w:pPr>
      <w:bookmarkStart w:colFirst="0" w:colLast="0" w:name="_c73hvcs02pnb" w:id="29"/>
      <w:bookmarkEnd w:id="29"/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۸.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جدول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شماره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۷: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محدودیت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مطالعه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اطلاعات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مورد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نیاز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برای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ارزیابی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آتی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  <w:tblBorders>
          <w:top w:val="single" w:sz="4" w:color="C9D5E0"/>
          <w:left w:val="single" w:sz="4" w:color="C9D5E0"/>
          <w:bottom w:val="single" w:sz="4" w:color="C9D5E0"/>
          <w:right w:val="single" w:sz="4" w:color="C9D5E0"/>
          <w:insideH w:val="single" w:sz="4" w:color="C9D5E0"/>
          <w:insideV w:val="single" w:sz="4" w:color="C9D5E0"/>
        </w:tblBorders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24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8"/>
                <w:rtl w:val="1"/>
              </w:rPr>
              <w:t>ردیف</w:t>
            </w:r>
          </w:p>
        </w:tc>
        <w:tc>
          <w:tcPr>
            <w:tcW w:type="dxa" w:w="24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8"/>
                <w:rtl w:val="1"/>
              </w:rPr>
              <w:t>محدودیت شناسایی‌شده</w:t>
            </w:r>
          </w:p>
        </w:tc>
        <w:tc>
          <w:tcPr>
            <w:tcW w:type="dxa" w:w="24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8"/>
                <w:rtl w:val="1"/>
              </w:rPr>
              <w:t>تاثیر بر تفسیر نتایج</w:t>
            </w:r>
          </w:p>
        </w:tc>
        <w:tc>
          <w:tcPr>
            <w:tcW w:type="dxa" w:w="24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2" w:lineRule="auto"/>
              <w:jc w:val="center"/>
              <w:keepLines/>
              <w:bidi w:val="1"/>
            </w:pPr>
            <w:r>
              <w:rPr>
                <w:rFonts w:ascii="IRANYekanWeb" w:hAnsi="IRANYekanWeb" w:cs="IRANYekanWeb" w:eastAsia="IRANYekanWeb"/>
                <w:b/>
                <w:color w:val="FFFFFF"/>
                <w:sz w:val="18"/>
                <w:rtl w:val="1"/>
              </w:rPr>
              <w:t>اطلاعات مورد نیاز برای ارزیابی دقیق‌تر در آتی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۱</w:t>
            </w:r>
          </w:p>
        </w:tc>
        <w:tc>
          <w:tcPr>
            <w:tcW w:type="dxa" w:w="24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حجم نمونه محدود (۲۲ نفر)</w:t>
            </w:r>
          </w:p>
        </w:tc>
        <w:tc>
          <w:tcPr>
            <w:tcW w:type="dxa" w:w="24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عدم امکان تعمیم قطعی به کل سازمان</w:t>
            </w:r>
          </w:p>
        </w:tc>
        <w:tc>
          <w:tcPr>
            <w:tcW w:type="dxa" w:w="24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افزایش حجم نمونه در چکاپ‌های بعدی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۲</w:t>
            </w:r>
          </w:p>
        </w:tc>
        <w:tc>
          <w:tcPr>
            <w:tcW w:type="dxa" w:w="24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نبود داده‌های تن‌پیمایی (BMI، فشارخون)</w:t>
            </w:r>
          </w:p>
        </w:tc>
        <w:tc>
          <w:tcPr>
            <w:tcW w:type="dxa" w:w="24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عدم امکان محاسبه دقیق شاخص‌های سندرم متابولیک</w:t>
            </w:r>
          </w:p>
        </w:tc>
        <w:tc>
          <w:tcPr>
            <w:tcW w:type="dxa" w:w="24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اندازه‌گیری قد، وزن، دور کمر و فشارخون در چکاپ آتی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۳</w:t>
            </w:r>
          </w:p>
        </w:tc>
        <w:tc>
          <w:tcPr>
            <w:tcW w:type="dxa" w:w="24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عدم ثبت سابقه پزشکی و دارویی</w:t>
            </w:r>
          </w:p>
        </w:tc>
        <w:tc>
          <w:tcPr>
            <w:tcW w:type="dxa" w:w="24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احتمال تاثیر داروها بر آنزیم‌های کبد یا تیروئید</w:t>
            </w:r>
          </w:p>
        </w:tc>
        <w:tc>
          <w:tcPr>
            <w:tcW w:type="dxa" w:w="24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تکمیل پرسشنامه سابقه پزشکی و دارویی محرمانه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۴</w:t>
            </w:r>
          </w:p>
        </w:tc>
        <w:tc>
          <w:tcPr>
            <w:tcW w:type="dxa" w:w="24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عدم سنجش فریتین در آقایان</w:t>
            </w:r>
          </w:p>
        </w:tc>
        <w:tc>
          <w:tcPr>
            <w:tcW w:type="dxa" w:w="24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محدودیت در ارزیابی ذخایر آهن کل گروه</w:t>
            </w:r>
          </w:p>
        </w:tc>
        <w:tc>
          <w:tcPr>
            <w:tcW w:type="dxa" w:w="24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درج فریتین و ESR برای تمامی کارکنان در دوره بعد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۵</w:t>
            </w:r>
          </w:p>
        </w:tc>
        <w:tc>
          <w:tcPr>
            <w:tcW w:type="dxa" w:w="24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مقطعی بودن داده‌ها</w:t>
            </w:r>
          </w:p>
        </w:tc>
        <w:tc>
          <w:tcPr>
            <w:tcW w:type="dxa" w:w="24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عدم امکان تعیین دقیق روند تغییرات زمانی</w:t>
            </w:r>
          </w:p>
        </w:tc>
        <w:tc>
          <w:tcPr>
            <w:tcW w:type="dxa" w:w="24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2" w:lineRule="auto"/>
              <w:jc w:val="right"/>
              <w:keepLines/>
              <w:bidi w:val="1"/>
            </w:pPr>
            <w:r>
              <w:rPr>
                <w:rFonts w:ascii="IRANYekanWeb" w:hAnsi="IRANYekanWeb" w:cs="IRANYekanWeb" w:eastAsia="IRANYekanWeb"/>
                <w:b w:val="0"/>
                <w:sz w:val="18"/>
                <w:rtl w:val="1"/>
              </w:rPr>
              <w:t>مقایسه سالانه داده‌ها در نظام پایش طولی</w:t>
            </w:r>
          </w:p>
        </w:tc>
      </w:tr>
    </w:tbl>
    <w:p w:rsidR="00000000" w:rsidDel="00000000" w:rsidP="00000000" w:rsidRDefault="00000000" w:rsidRPr="00000000" w14:paraId="000000B3">
      <w:pPr>
        <w:pStyle w:val="Heading4"/>
        <w:keepNext/>
        <w:keepLines/>
        <w:widowControl/>
        <w:spacing w:before="340" w:after="160" w:line="283" w:lineRule="auto"/>
        <w:jc w:val="right"/>
        <w:rPr/>
        <w:bidi w:val="1"/>
      </w:pPr>
      <w:bookmarkStart w:colFirst="0" w:colLast="0" w:name="_3fbjb8hbt8g" w:id="30"/>
      <w:bookmarkEnd w:id="30"/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۹.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جمع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بندی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مدیریتی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گام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بعدی</w:t>
      </w:r>
    </w:p>
    <w:p w:rsidR="00000000" w:rsidDel="00000000" w:rsidP="00000000" w:rsidRDefault="00000000" w:rsidRPr="00000000" w14:paraId="000000B4">
      <w:pPr>
        <w:widowControl/>
        <w:spacing w:before="0" w:after="120" w:line="283" w:lineRule="auto"/>
        <w:jc w:val="right"/>
        <w:rPr/>
        <w:bidi w:val="1"/>
      </w:pP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نتایج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ارزیابی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آزمایشگاهی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۲۲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نفر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کارکنان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نشان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دهد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سازمان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دارای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ساختار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انسانی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جوان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سالمی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اما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سه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گانه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خطر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سبک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زندگی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شامل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کمبود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ویتامین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D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3 (۵۰٪)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، 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اختلالات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چربی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خون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(۳۶٫۴٪)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پره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دیابت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دیابت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(۲۲٫۷٪)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روبروست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علاوه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شناسایی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یک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مورد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اختلال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شدید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آنزیم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کبدی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08)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اهمیت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پیگیری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فوری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محرمانه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را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برجسته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سازد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B5">
      <w:pPr>
        <w:pStyle w:val="Heading5"/>
        <w:keepNext/>
        <w:widowControl/>
        <w:spacing w:before="200" w:after="80" w:line="283" w:lineRule="auto"/>
        <w:jc w:val="right"/>
        <w:rPr/>
        <w:bidi w:val="1"/>
      </w:pPr>
      <w:bookmarkStart w:colFirst="0" w:colLast="0" w:name="_l0m7t7qx6owo" w:id="31"/>
      <w:bookmarkEnd w:id="31"/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گام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اجرایی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پیشنهادی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برای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۳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ماه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آینده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:</w:t>
      </w:r>
    </w:p>
    <w:p w:rsidR="00000000" w:rsidDel="00000000" w:rsidP="00000000" w:rsidRDefault="00000000" w:rsidRPr="00000000" w14:paraId="000000B6">
      <w:pPr>
        <w:widowControl/>
        <w:spacing w:before="0" w:after="120" w:line="283" w:lineRule="auto"/>
        <w:jc w:val="right"/>
        <w:rPr/>
        <w:bidi w:val="1"/>
      </w:pP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۱.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ابلاغ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ماموریت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محرمانه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پزشک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معتمد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سازمان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جهت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انجام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ارجاعات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تخصصی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کدهای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08,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02,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03,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P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09. ۲.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تصویب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اجرای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طرح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توزیع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ماهانه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مکمل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ویتامین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D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3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تمامی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کارکنان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 ۳.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استقرار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برنامه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اطلاع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رسانی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آموزش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تغذیه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هیدراتاسیون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سالم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محیط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.</w:t>
      </w:r>
    </w:p>
    <w:p w:rsidR="00000000" w:rsidDel="00000000" w:rsidP="00000000" w:rsidRDefault="00000000" w:rsidRPr="00000000" w14:paraId="000000B7">
      <w:pPr>
        <w:pStyle w:val="Heading4"/>
        <w:keepNext/>
        <w:keepLines/>
        <w:widowControl/>
        <w:spacing w:before="340" w:after="160" w:line="283" w:lineRule="auto"/>
        <w:jc w:val="right"/>
        <w:rPr/>
        <w:bidi w:val="1"/>
      </w:pPr>
      <w:bookmarkStart w:colFirst="0" w:colLast="0" w:name="_xcpz25ddsgio" w:id="32"/>
      <w:bookmarkEnd w:id="32"/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۱۰.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منابع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علمی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معتبر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راهنماهای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بین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/>
          <w:color w:val="17365D"/>
          <w:sz w:val="30"/>
          <w:rtl w:val="1"/>
        </w:rPr>
        <w:t xml:space="preserve">المللی</w:t>
      </w:r>
    </w:p>
    <w:p w:rsidR="00000000" w:rsidDel="00000000" w:rsidP="00000000" w:rsidRDefault="00000000" w:rsidRPr="00000000" w14:paraId="000000B8">
      <w:pPr>
        <w:keepNext/>
        <w:widowControl/>
        <w:spacing w:before="200" w:after="80" w:line="283" w:lineRule="auto"/>
        <w:jc w:val="right"/>
        <w:rPr/>
        <w:bidi w:val="1"/>
      </w:pP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برای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تضمین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اعتبار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علمی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تفسیرها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پیشنهادهای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این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گزارش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،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راهنماهای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بالینی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اسناد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مرجع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زیر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استفاده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شده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است</w:t>
      </w:r>
      <w:r w:rsidDel="00000000" w:rsidR="00000000" w:rsidRPr="00000000">
        <w:rPr>
          <w:rFonts w:ascii="IRANYekanWeb" w:hAnsi="IRANYekanWeb" w:cs="IRANYekanWeb" w:eastAsia="IRANYekanWeb"/>
          <w:b/>
          <w:color w:val="147D83"/>
          <w:sz w:val="24"/>
          <w:rtl w:val="1"/>
        </w:rPr>
        <w:t xml:space="preserve">:</w:t>
      </w:r>
    </w:p>
    <w:p w:rsidR="00000000" w:rsidDel="00000000" w:rsidP="00000000" w:rsidRDefault="00000000" w:rsidRPr="00000000" w14:paraId="000000B9">
      <w:pPr>
        <w:widowControl/>
        <w:spacing w:before="0" w:after="120" w:line="283" w:lineRule="auto"/>
        <w:jc w:val="right"/>
        <w:rPr/>
        <w:bidi w:val="1"/>
      </w:pP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۱. 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سازمان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جهانی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بهداشت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WHO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):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راهنمای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پایش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پیشگیری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از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بیماری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غیرواگیر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محیط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کار</w:t>
      </w:r>
    </w:p>
    <w:p w:rsidR="00000000" w:rsidDel="00000000" w:rsidP="00000000" w:rsidRDefault="00000000" w:rsidRPr="00000000" w14:paraId="000000BA">
      <w:pPr>
        <w:widowControl/>
        <w:spacing w:before="0" w:after="120" w:line="283" w:lineRule="auto"/>
        <w:ind w:left="317"/>
        <w:jc w:val="left"/>
        <w:rPr>
          <w:i w:val="1"/>
          <w:iCs w:val="1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i w:val="1"/>
          <w:iCs w:val="1"/>
          <w:sz w:val="20"/>
          <w:rtl w:val="1"/>
        </w:rPr>
        <w:t xml:space="preserve">World Health Organization. Preventing noncommunicable diseases in the workplace.</w:t>
      </w:r>
    </w:p>
    <w:p w:rsidR="00000000" w:rsidDel="00000000" w:rsidP="00000000" w:rsidRDefault="00000000" w:rsidRPr="00000000" w14:paraId="000000BB">
      <w:pPr>
        <w:widowControl/>
        <w:spacing w:before="0" w:after="120" w:line="283" w:lineRule="auto"/>
        <w:jc w:val="right"/>
        <w:rPr/>
        <w:bidi w:val="1"/>
      </w:pP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۲. 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انجمن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دیابت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آمریکا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ADA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- 2024):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استانداردهای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مراقبت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پزشکی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دیابت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جهت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تشخیص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پره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دیابت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دیابت</w:t>
      </w:r>
    </w:p>
    <w:p w:rsidR="00000000" w:rsidDel="00000000" w:rsidP="00000000" w:rsidRDefault="00000000" w:rsidRPr="00000000" w14:paraId="000000BC">
      <w:pPr>
        <w:widowControl/>
        <w:spacing w:before="0" w:after="120" w:line="283" w:lineRule="auto"/>
        <w:ind w:left="317"/>
        <w:jc w:val="left"/>
        <w:rPr>
          <w:i w:val="1"/>
          <w:iCs w:val="1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i w:val="1"/>
          <w:iCs w:val="1"/>
          <w:sz w:val="20"/>
          <w:rtl w:val="1"/>
        </w:rPr>
        <w:t xml:space="preserve">American Diabetes Association. Standards of Care in Diabetes—2024.</w:t>
      </w:r>
    </w:p>
    <w:p w:rsidR="00000000" w:rsidDel="00000000" w:rsidP="00000000" w:rsidRDefault="00000000" w:rsidRPr="00000000" w14:paraId="000000BD">
      <w:pPr>
        <w:widowControl/>
        <w:spacing w:before="0" w:after="120" w:line="283" w:lineRule="auto"/>
        <w:jc w:val="right"/>
        <w:rPr/>
        <w:bidi w:val="1"/>
      </w:pP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۳. 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انجمن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قلب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آمریکا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کالج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کاردیولوژی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آمریکا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AHA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/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ACC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):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راهنمای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مدیریت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چربی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خون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کاهش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خطر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قلبی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عروقی</w:t>
      </w:r>
    </w:p>
    <w:p w:rsidR="00000000" w:rsidDel="00000000" w:rsidP="00000000" w:rsidRDefault="00000000" w:rsidRPr="00000000" w14:paraId="000000BE">
      <w:pPr>
        <w:widowControl/>
        <w:spacing w:before="0" w:after="120" w:line="283" w:lineRule="auto"/>
        <w:ind w:left="317"/>
        <w:jc w:val="left"/>
        <w:rPr>
          <w:i w:val="1"/>
          <w:iCs w:val="1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i w:val="1"/>
          <w:iCs w:val="1"/>
          <w:sz w:val="20"/>
          <w:rtl w:val="1"/>
        </w:rPr>
        <w:t xml:space="preserve">AHA/ACC Guideline on the Management of Blood Cholesterol.</w:t>
      </w:r>
    </w:p>
    <w:p w:rsidR="00000000" w:rsidDel="00000000" w:rsidP="00000000" w:rsidRDefault="00000000" w:rsidRPr="00000000" w14:paraId="000000BF">
      <w:pPr>
        <w:widowControl/>
        <w:spacing w:before="0" w:after="120" w:line="283" w:lineRule="auto"/>
        <w:jc w:val="right"/>
        <w:rPr/>
        <w:bidi w:val="1"/>
      </w:pP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۴. 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مؤسسه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ملی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سلامت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آمریکا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NIH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):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راهنمای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بالینی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ارزیابی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جبران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کمبود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ویتامین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D</w:t>
      </w:r>
    </w:p>
    <w:p w:rsidR="00000000" w:rsidDel="00000000" w:rsidP="00000000" w:rsidRDefault="00000000" w:rsidRPr="00000000" w14:paraId="000000C0">
      <w:pPr>
        <w:widowControl/>
        <w:spacing w:before="0" w:after="120" w:line="283" w:lineRule="auto"/>
        <w:ind w:left="317"/>
        <w:jc w:val="left"/>
        <w:rPr>
          <w:i w:val="1"/>
          <w:iCs w:val="1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i w:val="1"/>
          <w:iCs w:val="1"/>
          <w:sz w:val="20"/>
          <w:rtl w:val="1"/>
        </w:rPr>
        <w:t xml:space="preserve">National Institutes of Health. Vitamin D Fact Sheet for Health Professionals.</w:t>
      </w:r>
    </w:p>
    <w:p w:rsidR="00000000" w:rsidDel="00000000" w:rsidP="00000000" w:rsidRDefault="00000000" w:rsidRPr="00000000" w14:paraId="000000C1">
      <w:pPr>
        <w:widowControl/>
        <w:spacing w:before="0" w:after="120" w:line="283" w:lineRule="auto"/>
        <w:jc w:val="right"/>
        <w:rPr/>
        <w:bidi w:val="1"/>
      </w:pP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۵. 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انجمن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مطالعه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بیماری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کبد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آمریکا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AASLD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):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راهنمای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بالینی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ارزیابی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آنزیم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غیرطبیعی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کبد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کبد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چرب</w:t>
      </w:r>
    </w:p>
    <w:p w:rsidR="00000000" w:rsidDel="00000000" w:rsidP="00000000" w:rsidRDefault="00000000" w:rsidRPr="00000000" w14:paraId="000000C2">
      <w:pPr>
        <w:widowControl/>
        <w:spacing w:before="0" w:after="120" w:line="283" w:lineRule="auto"/>
        <w:ind w:left="317"/>
        <w:jc w:val="left"/>
        <w:rPr>
          <w:i w:val="1"/>
          <w:iCs w:val="1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i w:val="1"/>
          <w:iCs w:val="1"/>
          <w:sz w:val="20"/>
          <w:rtl w:val="1"/>
        </w:rPr>
        <w:t xml:space="preserve">AASLD Practice Guidance on nonalcoholic fatty liver disease.</w:t>
      </w:r>
    </w:p>
    <w:p w:rsidR="00000000" w:rsidDel="00000000" w:rsidP="00000000" w:rsidRDefault="00000000" w:rsidRPr="00000000" w14:paraId="000000C3">
      <w:pPr>
        <w:widowControl/>
        <w:spacing w:before="0" w:after="120" w:line="283" w:lineRule="auto"/>
        <w:jc w:val="right"/>
        <w:rPr/>
        <w:bidi w:val="1"/>
      </w:pP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۶. 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بنیاد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ملی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کلیه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آمریکا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 (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NKF</w:t>
      </w:r>
      <w:r w:rsidDel="00000000" w:rsidR="00000000" w:rsidRPr="00000000">
        <w:rPr>
          <w:rFonts w:ascii="IRANYekanWeb" w:hAnsi="IRANYekanWeb" w:cs="IRANYekanWeb" w:eastAsia="IRANYekanWeb"/>
          <w:b w:val="1"/>
          <w:bCs w:val="1"/>
          <w:sz w:val="21"/>
          <w:rtl w:val="1"/>
        </w:rPr>
        <w:t xml:space="preserve">):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راهنمای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بالینی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تفسیر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eGFR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و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شاخص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های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 </w:t>
      </w: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  <w:t xml:space="preserve">کلیوی</w:t>
      </w:r>
    </w:p>
    <w:p w:rsidR="00000000" w:rsidDel="00000000" w:rsidP="00000000" w:rsidRDefault="00000000" w:rsidRPr="00000000" w14:paraId="000000C4">
      <w:pPr>
        <w:widowControl/>
        <w:spacing w:before="0" w:after="120" w:line="283" w:lineRule="auto"/>
        <w:ind w:left="317"/>
        <w:jc w:val="left"/>
        <w:rPr>
          <w:i w:val="1"/>
          <w:iCs w:val="1"/>
        </w:rPr>
        <w:bidi w:val="1"/>
      </w:pPr>
      <w:r w:rsidDel="00000000" w:rsidR="00000000" w:rsidRPr="00000000">
        <w:rPr>
          <w:rFonts w:ascii="IRANYekanWeb" w:hAnsi="IRANYekanWeb" w:cs="IRANYekanWeb" w:eastAsia="IRANYekanWeb"/>
          <w:i w:val="1"/>
          <w:iCs w:val="1"/>
          <w:sz w:val="20"/>
          <w:rtl w:val="1"/>
        </w:rPr>
        <w:t xml:space="preserve">National Kidney Foundation. KDOQI Clinical Practice Guidelines for Chronic Kidney Disease.</w:t>
      </w:r>
    </w:p>
    <w:p w:rsidR="00000000" w:rsidDel="00000000" w:rsidP="00000000" w:rsidRDefault="00000000" w:rsidRPr="00000000" w14:paraId="000000C5">
      <w:pPr>
        <w:widowControl/>
        <w:spacing w:before="0" w:after="120" w:line="283" w:lineRule="auto"/>
        <w:jc w:val="right"/>
        <w:rPr/>
        <w:bidi w:val="1"/>
      </w:pPr>
      <w:r w:rsidDel="00000000" w:rsidR="00000000" w:rsidRPr="00000000">
        <w:rPr>
          <w:rFonts w:ascii="IRANYekanWeb" w:hAnsi="IRANYekanWeb" w:cs="IRANYekanWeb" w:eastAsia="IRANYekanWeb"/>
          <w:sz w:val="21"/>
          <w:rtl w:val="1"/>
        </w:rPr>
      </w:r>
    </w:p>
    <w:sectPr>
      <w:pgSz w:h="16834" w:w="11909" w:orient="portrait"/>
      <w:pgMar w:bottom="1037" w:top="1037" w:left="979" w:right="9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IRANYekanWeb" w:hAnsi="IRANYekanWeb" w:cs="IRANYekanWeb"/>
      <w:sz w:val="21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