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07 - Third-Party Scripts: The TinyMCE Warnings</w:t>
      </w:r>
    </w:p>
    <w:p>
      <w:r>
        <w:rPr>
          <w:b/>
          <w:bCs/>
        </w:rPr>
        <w:t xml:space="preserve">Roadmap phase:</w:t>
      </w:r>
      <w:r>
        <w:t xml:space="preserve"> 3 - Code quality</w:t>
      </w:r>
    </w:p>
    <w:p>
      <w:r>
        <w:rPr>
          <w:b/>
          <w:bCs/>
        </w:rPr>
        <w:t xml:space="preserve">Date:</w:t>
      </w:r>
      <w:r>
        <w:t xml:space="preserve"> 2026-10-02</w:t>
      </w:r>
    </w:p>
    <w:p>
      <w:r>
        <w:rPr>
          <w:b/>
          <w:bCs/>
        </w:rPr>
        <w:t xml:space="preserve">Status:</w:t>
      </w:r>
      <w:r>
        <w:t xml:space="preserve"> Fixed and tested in the browser (not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Why code copied from a vendor's sign-up page can break later</w:t>
      </w:r>
    </w:p>
    <w:p>
      <w:pPr>
        <w:pStyle w:val="ListParagraph"/>
        <w:numPr>
          <w:ilvl w:val="0"/>
          <w:numId w:val="2"/>
        </w:numPr>
      </w:pPr>
      <w:r>
        <w:t xml:space="preserve">Free vs premium plugins in TinyMCE</w:t>
      </w:r>
    </w:p>
    <w:p>
      <w:pPr>
        <w:pStyle w:val="ListParagraph"/>
        <w:numPr>
          <w:ilvl w:val="0"/>
          <w:numId w:val="2"/>
        </w:numPr>
      </w:pPr>
      <w:r>
        <w:t xml:space="preserve">Moving duplicated inline scripts into one shared JavaScript file</w:t>
      </w:r>
    </w:p>
    <w:p>
      <w:pPr>
        <w:pStyle w:val="ListParagraph"/>
        <w:numPr>
          <w:ilvl w:val="0"/>
          <w:numId w:val="2"/>
        </w:numPr>
      </w:pPr>
      <w:r>
        <w:t xml:space="preserve">Loading a library only on the pages that need it (Razor sections)</w:t>
      </w:r>
    </w:p>
    <w:p>
      <w:pPr>
        <w:pStyle w:val="ListParagraph"/>
        <w:numPr>
          <w:ilvl w:val="0"/>
          <w:numId w:val="2"/>
        </w:numPr>
      </w:pPr>
      <w:r>
        <w:t xml:space="preserve">Using the browser's Network tab to find broken script paths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The symptom</w:t>
      </w:r>
    </w:p>
    <w:p>
      <w:r>
        <w:t xml:space="preserve">Editing a product showed a long column of yellow warnings on top of the Description editor: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The advtable premium plugin is not enabled on your API key. Upgrade your account.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The advcode premium plugin is not enabled on your API key. Upgrade your account.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... (one warning per premium plugin)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The cause: an expired trial</w:t>
      </w:r>
    </w:p>
    <w:p>
      <w:r>
        <w:t xml:space="preserve">The editor setup had been copied from TinyMCE's sign-up page. It enabled 26 premium plugins: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Your account includes a free trial of TinyMCE premium features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Try the most popular premium features until Dec 27, 2025: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'checklist', 'mediaembed', 'casechange', 'formatpainter', ... 'ai', 'uploadcare', 'mentions', ...</w:t>
      </w:r>
    </w:p>
    <w:p>
      <w:r>
        <w:t xml:space="preserve">The trial ended on </w:t>
      </w:r>
      <w:r>
        <w:rPr>
          <w:b/>
          <w:bCs/>
        </w:rPr>
        <w:t xml:space="preserve">December 27, 2025</w:t>
      </w:r>
      <w:r>
        <w:t xml:space="preserve">. Since then, TinyMCE shows a warning for every premium plugin it is asked to load. The toolbar also had premium buttons (</w:t>
      </w:r>
      <w:r>
        <w:rPr>
          <w:rFonts w:ascii="Consolas" w:cs="Consolas" w:eastAsia="Consolas" w:hAnsi="Consolas"/>
          <w:color w:val="C7254E"/>
        </w:rPr>
        <w:t xml:space="preserve">mergetags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addcomment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a11ycheck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uploadcare</w:t>
      </w:r>
      <w:r>
        <w:t xml:space="preserve">...) and settings that only premium plugins use (</w:t>
      </w:r>
      <w:r>
        <w:rPr>
          <w:rFonts w:ascii="Consolas" w:cs="Consolas" w:eastAsia="Consolas" w:hAnsi="Consolas"/>
          <w:color w:val="C7254E"/>
        </w:rPr>
        <w:t xml:space="preserve">tinycomments_mode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mergetags_list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ai_request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uploadcare_public_key</w:t>
      </w:r>
      <w:r>
        <w:t xml:space="preserve">).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Lesson: vendor "getting started" snippets are written to sell the full product. Before you paste one, check which parts are free, and remove what you do not need.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The fix</w:t>
      </w:r>
    </w:p>
    <w:p>
      <w:pPr>
        <w:pStyle w:val="Heading3"/>
      </w:pPr>
      <w:r>
        <w:t xml:space="preserve">3.1 Only free plugins, in one shared file</w:t>
      </w:r>
    </w:p>
    <w:p>
      <w:r>
        <w:t xml:space="preserve">The same </w:t>
      </w:r>
      <w:r>
        <w:rPr>
          <w:rFonts w:ascii="Consolas" w:cs="Consolas" w:eastAsia="Consolas" w:hAnsi="Consolas"/>
          <w:color w:val="C7254E"/>
        </w:rPr>
        <w:t xml:space="preserve">tinymce.init({...})</w:t>
      </w:r>
      <w:r>
        <w:t xml:space="preserve"> block was copied into both </w:t>
      </w:r>
      <w:r>
        <w:rPr>
          <w:rFonts w:ascii="Consolas" w:cs="Consolas" w:eastAsia="Consolas" w:hAnsi="Consolas"/>
          <w:color w:val="C7254E"/>
        </w:rPr>
        <w:t xml:space="preserve">Product/Upsert.cshtml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Company/Upsert.cshtml</w:t>
      </w:r>
      <w:r>
        <w:t xml:space="preserve">. It now lives in one file, </w:t>
      </w:r>
      <w:r>
        <w:rPr>
          <w:rFonts w:ascii="Consolas" w:cs="Consolas" w:eastAsia="Consolas" w:hAnsi="Consolas"/>
          <w:color w:val="C7254E"/>
        </w:rPr>
        <w:t xml:space="preserve">wwwroot/js/tinymce-setup.js</w:t>
      </w:r>
      <w:r>
        <w:t xml:space="preserve">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Only free plugins are listed: the premium ones came from a trial that ended on 2025-12-27,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and every premium plugin requested without a paid key shows a warning in the editor.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tinymce.init({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selector: 'textarea',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plugins: [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'anchor', 'autolink', 'charmap', 'codesample', 'emoticons', 'link', 'lists',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'media', 'searchreplace', 'table', 'visualblocks', 'wordcount'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],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toolbar: 'undo redo | blocks fontfamily fontsize | bold italic underline strikethrough | ' +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'link media table | align lineheight | numlist bullist indent outdent | emoticons charmap | removeformat'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r>
        <w:t xml:space="preserve">Benefits of a separate </w:t>
      </w:r>
      <w:r>
        <w:rPr>
          <w:rFonts w:ascii="Consolas" w:cs="Consolas" w:eastAsia="Consolas" w:hAnsi="Consolas"/>
          <w:color w:val="C7254E"/>
        </w:rPr>
        <w:t xml:space="preserve">.js</w:t>
      </w:r>
      <w:r>
        <w:t xml:space="preserve"> file instead of inline </w:t>
      </w:r>
      <w:r>
        <w:rPr>
          <w:rFonts w:ascii="Consolas" w:cs="Consolas" w:eastAsia="Consolas" w:hAnsi="Consolas"/>
          <w:color w:val="C7254E"/>
        </w:rPr>
        <w:t xml:space="preserve">&lt;script&gt;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DRY:</w:t>
      </w:r>
      <w:r>
        <w:t xml:space="preserve"> one place to change the editor.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Caching:</w:t>
      </w:r>
      <w:r>
        <w:t xml:space="preserve"> the browser downloads it once. </w:t>
      </w:r>
      <w:r>
        <w:rPr>
          <w:rFonts w:ascii="Consolas" w:cs="Consolas" w:eastAsia="Consolas" w:hAnsi="Consolas"/>
          <w:color w:val="C7254E"/>
        </w:rPr>
        <w:t xml:space="preserve">asp-append-version="true"</w:t>
      </w:r>
      <w:r>
        <w:t xml:space="preserve"> adds a hash (</w:t>
      </w:r>
      <w:r>
        <w:rPr>
          <w:rFonts w:ascii="Consolas" w:cs="Consolas" w:eastAsia="Consolas" w:hAnsi="Consolas"/>
          <w:color w:val="C7254E"/>
        </w:rPr>
        <w:t xml:space="preserve">?v=...</w:t>
      </w:r>
      <w:r>
        <w:t xml:space="preserve">) to the URL, so a changed file is downloaded again automatically ("cache busting").</w:t>
      </w:r>
    </w:p>
    <w:p>
      <w:pPr>
        <w:pStyle w:val="ListParagraph"/>
        <w:numPr>
          <w:ilvl w:val="0"/>
          <w:numId w:val="2"/>
        </w:numPr>
      </w:pPr>
      <w:r>
        <w:t xml:space="preserve">It makes a strict </w:t>
      </w:r>
      <w:r>
        <w:rPr>
          <w:b/>
          <w:bCs/>
        </w:rPr>
        <w:t xml:space="preserve">Content Security Policy</w:t>
      </w:r>
      <w:r>
        <w:t xml:space="preserve"> possible later, which can forbid inline scripts.</w:t>
      </w:r>
    </w:p>
    <w:p>
      <w:pPr>
        <w:pStyle w:val="Heading3"/>
      </w:pPr>
      <w:r>
        <w:t xml:space="preserve">3.2 Load TinyMCE only where it is used</w:t>
      </w:r>
    </w:p>
    <w:p>
      <w:r>
        <w:rPr>
          <w:rFonts w:ascii="Consolas" w:cs="Consolas" w:eastAsia="Consolas" w:hAnsi="Consolas"/>
          <w:color w:val="C7254E"/>
        </w:rPr>
        <w:t xml:space="preserve">_Layout.cshtml</w:t>
      </w:r>
      <w:r>
        <w:t xml:space="preserve"> loaded the TinyMCE library on </w:t>
      </w:r>
      <w:r>
        <w:rPr>
          <w:b/>
          <w:bCs/>
        </w:rPr>
        <w:t xml:space="preserve">every page</w:t>
      </w:r>
      <w:r>
        <w:t xml:space="preserve">, including the customer home page, the cart and the login page. Only the Product edit page has a rich-text field (the Company page has no textarea at all), so the script moved into that page's </w:t>
      </w:r>
      <w:r>
        <w:rPr>
          <w:rFonts w:ascii="Consolas" w:cs="Consolas" w:eastAsia="Consolas" w:hAnsi="Consolas"/>
          <w:color w:val="C7254E"/>
        </w:rPr>
        <w:t xml:space="preserve">Scripts</w:t>
      </w:r>
      <w:r>
        <w:t xml:space="preserve"> section: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@section Scripts{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@* TinyMCE is only needed on this page, so it is not loaded in _Layout *@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&lt;script src="https://cdn.tiny.cloud/1/&lt;api-key&gt;/tinymce/8/tinymce.min.js" referrerpolicy="origin" crossorigin="anonymous"&gt;&lt;/script&gt;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&lt;script src="~/js/tinymce-setup.js" asp-append-version="true"&gt;&lt;/script&gt;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rPr>
          <w:rFonts w:ascii="Consolas" w:cs="Consolas" w:eastAsia="Consolas" w:hAnsi="Consolas"/>
          <w:color w:val="C7254E"/>
        </w:rPr>
        <w:t xml:space="preserve">_Layout.cshtml</w:t>
      </w:r>
      <w:r>
        <w:t xml:space="preserve"> contains </w:t>
      </w:r>
      <w:r>
        <w:rPr>
          <w:rFonts w:ascii="Consolas" w:cs="Consolas" w:eastAsia="Consolas" w:hAnsi="Consolas"/>
          <w:color w:val="C7254E"/>
        </w:rPr>
        <w:t xml:space="preserve">@await RenderSectionAsync("Scripts", required: false)</w:t>
      </w:r>
      <w:r>
        <w:t xml:space="preserve">. Each view can put page-specific scripts into that section, and the layout outputs them at the right place, after jQuery and Bootstrap.</w:t>
      </w:r>
    </w:p>
    <w:p>
      <w:r>
        <w:t xml:space="preserve">Result: every customer page now loads several hundred KB less JavaScript.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A bonus bug found while testing</w:t>
      </w:r>
    </w:p>
    <w:p>
      <w:r>
        <w:t xml:space="preserve">The browser console showed a </w:t>
      </w:r>
      <w:r>
        <w:rPr>
          <w:b/>
          <w:bCs/>
        </w:rPr>
        <w:t xml:space="preserve">404</w:t>
      </w:r>
      <w:r>
        <w:t xml:space="preserve"> on the Login page. The Network tab (F12, then Network) showed the request: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GET /lib/jquery-validation-unobtrusive/dist/jquery.validate.unobtrusive.min.js -&gt; 404</w:t>
      </w:r>
    </w:p>
    <w:p>
      <w:r>
        <w:t xml:space="preserve">The file really is at </w:t>
      </w:r>
      <w:r>
        <w:rPr>
          <w:rFonts w:ascii="Consolas" w:cs="Consolas" w:eastAsia="Consolas" w:hAnsi="Consolas"/>
          <w:color w:val="C7254E"/>
        </w:rPr>
        <w:t xml:space="preserve">/lib/jquery-validation-unobtrusive/jquery.validate.unobtrusive.min.js</w:t>
      </w:r>
      <w:r>
        <w:t xml:space="preserve">, without </w:t>
      </w:r>
      <w:r>
        <w:rPr>
          <w:rFonts w:ascii="Consolas" w:cs="Consolas" w:eastAsia="Consolas" w:hAnsi="Consolas"/>
          <w:color w:val="C7254E"/>
        </w:rPr>
        <w:t xml:space="preserve">dist/</w:t>
      </w:r>
      <w:r>
        <w:t xml:space="preserve">. The Identity pages use their own copy of </w:t>
      </w:r>
      <w:r>
        <w:rPr>
          <w:rFonts w:ascii="Consolas" w:cs="Consolas" w:eastAsia="Consolas" w:hAnsi="Consolas"/>
          <w:color w:val="C7254E"/>
        </w:rPr>
        <w:t xml:space="preserve">_ValidationScriptsPartial.cshtml</w:t>
      </w:r>
      <w:r>
        <w:t xml:space="preserve"> (in </w:t>
      </w:r>
      <w:r>
        <w:rPr>
          <w:rFonts w:ascii="Consolas" w:cs="Consolas" w:eastAsia="Consolas" w:hAnsi="Consolas"/>
          <w:color w:val="C7254E"/>
        </w:rPr>
        <w:t xml:space="preserve">Areas/Identity/Pages</w:t>
      </w:r>
      <w:r>
        <w:t xml:space="preserve">) with the old path. Newer versions of the library moved the file, but this partial was never updated.</w:t>
      </w:r>
    </w:p>
    <w:p>
      <w:r>
        <w:t xml:space="preserve">The effect: </w:t>
      </w:r>
      <w:r>
        <w:rPr>
          <w:b/>
          <w:bCs/>
        </w:rPr>
        <w:t xml:space="preserve">client-side validation never ran on Login and Register.</w:t>
      </w:r>
      <w:r>
        <w:t xml:space="preserve"> The server still validated, so it was not a security problem, but users only saw "The Email field is required" after a round trip to the server. After fixing the path, the errors appear instantly.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Lesson: keep the browser console open while testing. A red 404 often means a feature is silently not working.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edit page: TinyMCE editor loaded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with the description "A dark story."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warnings (</w:t>
            </w:r>
            <w:r>
              <w:rPr>
                <w:rFonts w:ascii="Consolas" w:cs="Consolas" w:eastAsia="Consolas" w:hAnsi="Consolas"/>
                <w:color w:val="C7254E"/>
              </w:rPr>
              <w:t xml:space="preserve">.tox-notification</w:t>
            </w:r>
            <w:r>
              <w:t xml:space="preserve"> elements)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page loads TinyMCE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page: unobtrusive validation script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page: submit empty form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"The Email field is required." and "The Password field is required." shown in the browser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 / 44 passing</w:t>
            </w:r>
          </w:p>
        </w:tc>
      </w:tr>
    </w:tbl>
    <w:p/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Check vendor snippets for trials and premium features before using them.</w:t>
      </w:r>
    </w:p>
    <w:p>
      <w:pPr>
        <w:pStyle w:val="ListParagraph"/>
        <w:numPr>
          <w:ilvl w:val="0"/>
          <w:numId w:val="2"/>
        </w:numPr>
      </w:pPr>
      <w:r>
        <w:t xml:space="preserve">Move duplicated inline scripts into one </w:t>
      </w:r>
      <w:r>
        <w:rPr>
          <w:rFonts w:ascii="Consolas" w:cs="Consolas" w:eastAsia="Consolas" w:hAnsi="Consolas"/>
          <w:color w:val="C7254E"/>
        </w:rPr>
        <w:t xml:space="preserve">.js</w:t>
      </w:r>
      <w:r>
        <w:t xml:space="preserve"> file in </w:t>
      </w:r>
      <w:r>
        <w:rPr>
          <w:rFonts w:ascii="Consolas" w:cs="Consolas" w:eastAsia="Consolas" w:hAnsi="Consolas"/>
          <w:color w:val="C7254E"/>
        </w:rPr>
        <w:t xml:space="preserve">wwwroot/js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Load heavy libraries only on the pages that use them, with Razor sections.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asp-append-version</w:t>
      </w:r>
      <w:r>
        <w:t xml:space="preserve"> busts the browser cache when a file changes.</w:t>
      </w:r>
    </w:p>
    <w:p>
      <w:pPr>
        <w:pStyle w:val="ListParagraph"/>
        <w:numPr>
          <w:ilvl w:val="0"/>
          <w:numId w:val="2"/>
        </w:numPr>
      </w:pPr>
      <w:r>
        <w:t xml:space="preserve">Watch the browser console and Network tab: 404s reveal broken features.</w:t>
      </w:r>
    </w:p>
    <w:p>
      <w:pPr>
        <w:pStyle w:val="ListParagraph"/>
        <w:numPr>
          <w:ilvl w:val="0"/>
          <w:numId w:val="2"/>
        </w:numPr>
      </w:pPr>
      <w:r>
        <w:t xml:space="preserve">Client-side validation is a convenience. Server-side validation is the real protection.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3"/>
        </w:numPr>
      </w:pPr>
      <w:r>
        <w:t xml:space="preserve">What are Razor sections, and how do </w:t>
      </w:r>
      <w:r>
        <w:rPr>
          <w:rFonts w:ascii="Consolas" w:cs="Consolas" w:eastAsia="Consolas" w:hAnsi="Consolas"/>
          <w:color w:val="C7254E"/>
        </w:rPr>
        <w:t xml:space="preserve">RenderSectionAsync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@section</w:t>
      </w:r>
      <w:r>
        <w:t xml:space="preserve"> work together?</w:t>
      </w:r>
    </w:p>
    <w:p>
      <w:pPr>
        <w:pStyle w:val="ListParagraph"/>
        <w:numPr>
          <w:ilvl w:val="0"/>
          <w:numId w:val="3"/>
        </w:numPr>
      </w:pPr>
      <w:r>
        <w:t xml:space="preserve">What does </w:t>
      </w:r>
      <w:r>
        <w:rPr>
          <w:rFonts w:ascii="Consolas" w:cs="Consolas" w:eastAsia="Consolas" w:hAnsi="Consolas"/>
          <w:color w:val="C7254E"/>
        </w:rPr>
        <w:t xml:space="preserve">asp-append-version="true"</w:t>
      </w:r>
      <w:r>
        <w:t xml:space="preserve"> do, and why is it useful?</w:t>
      </w:r>
    </w:p>
    <w:p>
      <w:pPr>
        <w:pStyle w:val="ListParagraph"/>
        <w:numPr>
          <w:ilvl w:val="0"/>
          <w:numId w:val="3"/>
        </w:numPr>
      </w:pPr>
      <w:r>
        <w:t xml:space="preserve">Why is it better to put JavaScript in files instead of inline </w:t>
      </w:r>
      <w:r>
        <w:rPr>
          <w:rFonts w:ascii="Consolas" w:cs="Consolas" w:eastAsia="Consolas" w:hAnsi="Consolas"/>
          <w:color w:val="C7254E"/>
        </w:rPr>
        <w:t xml:space="preserve">&lt;script&gt;</w:t>
      </w:r>
      <w:r>
        <w:t xml:space="preserve"> blocks?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client-side and server-side validation? Which one can be trusted?</w:t>
      </w:r>
    </w:p>
    <w:p>
      <w:pPr>
        <w:pStyle w:val="ListParagraph"/>
        <w:numPr>
          <w:ilvl w:val="0"/>
          <w:numId w:val="3"/>
        </w:numPr>
      </w:pPr>
      <w:r>
        <w:t xml:space="preserve">How would you find out why a script on a page is not working?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2026-10-02T08:01:00.691Z</dcterms:created>
  <dcterms:modified xsi:type="dcterms:W3CDTF">2026-10-02T08:01:00.705Z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