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before="120" w:after="40" w:line="324" w:lineRule="auto"/>
        <w:jc w:val="center"/>
      </w:pPr>
      <w:r>
        <w:rPr>
          <w:rFonts w:ascii="Tahoma" w:hAnsi="Tahoma" w:cs="Tahoma"/>
          <w:b/>
          <w:i w:val="0"/>
          <w:color w:val="1A365D"/>
          <w:sz w:val="44"/>
          <w:szCs w:val="44"/>
        </w:rPr>
        <w:t>نقشه سرویس‌های NAT — bac.zip</w:t>
      </w:r>
    </w:p>
    <w:p>
      <w:pPr>
        <w:bidi w:val="1"/>
        <w:spacing w:before="40" w:after="40" w:line="324" w:lineRule="auto"/>
        <w:jc w:val="center"/>
      </w:pPr>
      <w:r>
        <w:rPr>
          <w:rFonts w:ascii="Tahoma" w:hAnsi="Tahoma" w:cs="Tahoma"/>
          <w:b w:val="0"/>
          <w:i w:val="0"/>
          <w:color w:val="4A5568"/>
          <w:sz w:val="23"/>
          <w:szCs w:val="23"/>
        </w:rPr>
        <w:t>کدام IPها و سرویس‌ها NAT شده‌اند؟ — شناسایی سرویس بر اساس Description اینترفیس‌ها، نام Routeها و نام ACL/Poolها</w:t>
      </w:r>
    </w:p>
    <w:p>
      <w:pPr>
        <w:bidi w:val="1"/>
        <w:spacing w:before="40" w:after="200" w:line="324" w:lineRule="auto"/>
        <w:jc w:val="center"/>
      </w:pPr>
      <w:r>
        <w:rPr>
          <w:rFonts w:ascii="Tahoma" w:hAnsi="Tahoma" w:cs="Tahoma"/>
          <w:b w:val="0"/>
          <w:i w:val="0"/>
          <w:color w:val="718096"/>
          <w:sz w:val="19"/>
          <w:szCs w:val="19"/>
        </w:rPr>
        <w:t>منبع: هر ۱۹ فایل کانفیگ Cisco داخل bac.zip  |  IPها دقیقاً همان‌طور که در کانفیگ ماسک شده‌اند (*.x.x.x) نوشته شده‌اند.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9866"/>
      </w:tblGrid>
      <w:tr>
        <w:tc>
          <w:tcPr>
            <w:tcW w:type="dxa" w:w="9866"/>
            <w:shd w:val="clear" w:fill="FFF7ED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color w:val="9C4221"/>
                <w:sz w:val="20"/>
                <w:szCs w:val="20"/>
              </w:rPr>
              <w:t>راهنما:  «NAT فعال» = هم Rule وجود دارد و هم اینترفیس Inside/Outside تعریف شده است.  «آماده ولی فعال‌نشده» = Pool/ACL/Route وجود دارد اما دستور NAT نوشته نشده است.  «غیرفعال/نامشخص» = Rule هست اما مسیر NAT کامل نیست.   در سطح NAT همه Ruleها permit ip هستند؛ یعنی پورت خاصی NAT نشده و کل ترافیک IP به مقصدهای مشخص ترجمه می‌شود (محدودیت پورت فقط در LAN-ACL دیده می‌شود).</w:t>
            </w:r>
          </w:p>
        </w:tc>
      </w:tr>
    </w:tbl>
    <w:p>
      <w:pPr>
        <w:spacing w:after="40"/>
      </w:pPr>
    </w:p>
    <w:p>
      <w:pPr>
        <w:bidi w:val="1"/>
        <w:spacing w:before="280" w:after="120" w:line="324" w:lineRule="auto"/>
        <w:jc w:val="right"/>
        <w:pBdr>
          <w:bottom w:val="single" w:sz="12" w:color="1F4E79" w:space="4"/>
        </w:pBdr>
      </w:pPr>
      <w:r>
        <w:rPr>
          <w:rFonts w:ascii="Tahoma" w:hAnsi="Tahoma" w:cs="Tahoma"/>
          <w:b/>
          <w:i w:val="0"/>
          <w:color w:val="1F4E79"/>
          <w:sz w:val="30"/>
          <w:szCs w:val="30"/>
        </w:rPr>
        <w:t>بخش ۱ — شعب: سامانه‌های «گام» و «سمش» روی بستر اینترانت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9866"/>
      </w:tblGrid>
      <w:tr>
        <w:tc>
          <w:tcPr>
            <w:tcW w:type="dxa" w:w="9866"/>
            <w:shd w:val="clear" w:fill="EBF8FF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color w:val="2A4365"/>
                <w:sz w:val="20"/>
                <w:szCs w:val="20"/>
              </w:rPr>
              <w:t>جریان ترافیک:   LAN شعبه  ←  اینترفیس LAN (NAT Inside)  ←  روتر شعبه: PAT / Overload به IP تانل  ←  Tunnel33 (Intranet) یا Tunnel44 (Intranet-Semnan)  ←  سرور گام / سمش</w:t>
            </w:r>
          </w:p>
        </w:tc>
      </w:tr>
    </w:tbl>
    <w:p>
      <w:pPr>
        <w:spacing w:after="40"/>
      </w:pPr>
    </w:p>
    <w:p>
      <w:pPr>
        <w:bidi w:val="1"/>
        <w:spacing w:before="160" w:after="80" w:line="324" w:lineRule="auto"/>
        <w:jc w:val="right"/>
      </w:pPr>
      <w:r>
        <w:rPr>
          <w:rFonts w:ascii="Tahoma" w:hAnsi="Tahoma" w:cs="Tahoma"/>
          <w:b/>
          <w:i w:val="0"/>
          <w:color w:val="2B6CB0"/>
          <w:sz w:val="25"/>
          <w:szCs w:val="25"/>
        </w:rPr>
        <w:t>سرویس‌های NAT‌شده در شعب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2041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سرویس</w:t>
            </w:r>
          </w:p>
        </w:tc>
        <w:tc>
          <w:tcPr>
            <w:tcW w:type="dxa" w:w="1474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سرور مقصد</w:t>
            </w:r>
          </w:p>
        </w:tc>
        <w:tc>
          <w:tcPr>
            <w:tcW w:type="dxa" w:w="2154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مسیر خروج</w:t>
            </w:r>
          </w:p>
        </w:tc>
        <w:tc>
          <w:tcPr>
            <w:tcW w:type="dxa" w:w="2948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پورت کاربردی (از LAN-ACL)</w:t>
            </w:r>
          </w:p>
        </w:tc>
        <w:tc>
          <w:tcPr>
            <w:tcW w:type="dxa" w:w="1644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وضعیت</w:t>
            </w:r>
          </w:p>
        </w:tc>
      </w:tr>
      <w:tr>
        <w:tc>
          <w:tcPr>
            <w:tcW w:type="dxa" w:w="2041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سامانه گام — اینترانت مرکزی</w:t>
            </w:r>
          </w:p>
        </w:tc>
        <w:tc>
          <w:tcPr>
            <w:tcW w:type="dxa" w:w="1474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*.20.30.194</w:t>
            </w:r>
          </w:p>
        </w:tc>
        <w:tc>
          <w:tcPr>
            <w:tcW w:type="dxa" w:w="2154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Tunnel33 — Intranet</w:t>
            </w:r>
          </w:p>
        </w:tc>
        <w:tc>
          <w:tcPr>
            <w:tcW w:type="dxa" w:w="2948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همه IP/پورت‌ها (permit ip)</w:t>
            </w:r>
          </w:p>
        </w:tc>
        <w:tc>
          <w:tcPr>
            <w:tcW w:type="dxa" w:w="1644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فعال: 486، 580، حوزه</w:t>
            </w:r>
          </w:p>
        </w:tc>
      </w:tr>
      <w:tr>
        <w:tc>
          <w:tcPr>
            <w:tcW w:type="dxa" w:w="2041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سامانه گام — سمنان</w:t>
            </w:r>
          </w:p>
        </w:tc>
        <w:tc>
          <w:tcPr>
            <w:tcW w:type="dxa" w:w="1474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*.20.59.8</w:t>
            </w:r>
          </w:p>
        </w:tc>
        <w:tc>
          <w:tcPr>
            <w:tcW w:type="dxa" w:w="2154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Tunnel44 — Intranet-Semnan</w:t>
            </w:r>
          </w:p>
        </w:tc>
        <w:tc>
          <w:tcPr>
            <w:tcW w:type="dxa" w:w="2948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TCP 80 (www)</w:t>
            </w:r>
          </w:p>
        </w:tc>
        <w:tc>
          <w:tcPr>
            <w:tcW w:type="dxa" w:w="1644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فعال: همه شعب</w:t>
            </w:r>
          </w:p>
        </w:tc>
      </w:tr>
      <w:tr>
        <w:tc>
          <w:tcPr>
            <w:tcW w:type="dxa" w:w="2041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سامانه سمش — سمنان</w:t>
            </w:r>
          </w:p>
        </w:tc>
        <w:tc>
          <w:tcPr>
            <w:tcW w:type="dxa" w:w="1474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*.26.50.1</w:t>
            </w:r>
          </w:p>
        </w:tc>
        <w:tc>
          <w:tcPr>
            <w:tcW w:type="dxa" w:w="2154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Tunnel44 — Intranet-Semnan</w:t>
            </w:r>
          </w:p>
        </w:tc>
        <w:tc>
          <w:tcPr>
            <w:tcW w:type="dxa" w:w="2948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TCP: 80, 443, 2929-2935, 2938, 4444, 6550, 7676, 7778</w:t>
            </w:r>
          </w:p>
        </w:tc>
        <w:tc>
          <w:tcPr>
            <w:tcW w:type="dxa" w:w="1644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فعال: همه شعب</w:t>
            </w:r>
          </w:p>
        </w:tc>
      </w:tr>
    </w:tbl>
    <w:p>
      <w:pPr>
        <w:spacing w:after="40"/>
      </w:pPr>
    </w:p>
    <w:p>
      <w:pPr>
        <w:bidi w:val="1"/>
        <w:spacing w:before="120" w:after="40" w:line="324" w:lineRule="auto"/>
        <w:jc w:val="right"/>
      </w:pPr>
      <w:r>
        <w:rPr>
          <w:rFonts w:ascii="Tahoma" w:hAnsi="Tahoma" w:cs="Tahoma"/>
          <w:b/>
          <w:i w:val="0"/>
          <w:sz w:val="22"/>
          <w:szCs w:val="22"/>
        </w:rPr>
        <w:t>شواهد شناسایی سرویس‌ها (عین کانفیگ):</w:t>
      </w:r>
    </w:p>
    <w:p>
      <w:pPr>
        <w:bidi w:val="1"/>
        <w:spacing w:before="40" w:after="20" w:line="324" w:lineRule="auto"/>
        <w:jc w:val="right"/>
      </w:pPr>
      <w:r>
        <w:rPr>
          <w:rFonts w:ascii="Tahoma" w:hAnsi="Tahoma" w:cs="Tahoma"/>
          <w:b w:val="0"/>
          <w:i w:val="0"/>
          <w:sz w:val="20"/>
          <w:szCs w:val="20"/>
        </w:rPr>
        <w:t xml:space="preserve">•  روت گام سمنان:  </w:t>
      </w:r>
      <w:r>
        <w:rPr>
          <w:rFonts w:ascii="Consolas" w:hAnsi="Consolas" w:cs="Consolas"/>
          <w:b w:val="0"/>
          <w:i w:val="0"/>
          <w:sz w:val="18"/>
          <w:szCs w:val="18"/>
          <w:rtl w:val="0"/>
        </w:rPr>
        <w:t>ip route *.20.59.8 255.255.255.255 Tunnel44 name Semnan-GAM</w:t>
      </w:r>
    </w:p>
    <w:p>
      <w:pPr>
        <w:bidi w:val="1"/>
        <w:spacing w:before="40" w:after="20" w:line="324" w:lineRule="auto"/>
        <w:jc w:val="right"/>
      </w:pPr>
      <w:r>
        <w:rPr>
          <w:rFonts w:ascii="Tahoma" w:hAnsi="Tahoma" w:cs="Tahoma"/>
          <w:b w:val="0"/>
          <w:i w:val="0"/>
          <w:sz w:val="20"/>
          <w:szCs w:val="20"/>
        </w:rPr>
        <w:t xml:space="preserve">•  روت سمش سمنان:  </w:t>
      </w:r>
      <w:r>
        <w:rPr>
          <w:rFonts w:ascii="Consolas" w:hAnsi="Consolas" w:cs="Consolas"/>
          <w:b w:val="0"/>
          <w:i w:val="0"/>
          <w:sz w:val="18"/>
          <w:szCs w:val="18"/>
          <w:rtl w:val="0"/>
        </w:rPr>
        <w:t>ip route *.26.50.1 255.255.255.255 Tunnel44 name Semnan-Samash</w:t>
      </w:r>
    </w:p>
    <w:p>
      <w:pPr>
        <w:bidi w:val="1"/>
        <w:spacing w:before="40" w:after="20" w:line="324" w:lineRule="auto"/>
        <w:jc w:val="right"/>
      </w:pPr>
      <w:r>
        <w:rPr>
          <w:rFonts w:ascii="Tahoma" w:hAnsi="Tahoma" w:cs="Tahoma"/>
          <w:b w:val="0"/>
          <w:i w:val="0"/>
          <w:sz w:val="20"/>
          <w:szCs w:val="20"/>
        </w:rPr>
        <w:t xml:space="preserve">•  دیسکریپشن تانل‌ها:  </w:t>
      </w:r>
      <w:r>
        <w:rPr>
          <w:rFonts w:ascii="Consolas" w:hAnsi="Consolas" w:cs="Consolas"/>
          <w:b w:val="0"/>
          <w:i w:val="0"/>
          <w:sz w:val="18"/>
          <w:szCs w:val="18"/>
          <w:rtl w:val="0"/>
        </w:rPr>
        <w:t>Tunnel33: description Intranet</w:t>
      </w:r>
      <w:r>
        <w:rPr>
          <w:rFonts w:ascii="Tahoma" w:hAnsi="Tahoma" w:cs="Tahoma"/>
          <w:b w:val="0"/>
          <w:i w:val="0"/>
          <w:sz w:val="20"/>
          <w:szCs w:val="20"/>
        </w:rPr>
        <w:t xml:space="preserve">   |   </w:t>
      </w:r>
      <w:r>
        <w:rPr>
          <w:rFonts w:ascii="Consolas" w:hAnsi="Consolas" w:cs="Consolas"/>
          <w:b w:val="0"/>
          <w:i w:val="0"/>
          <w:sz w:val="18"/>
          <w:szCs w:val="18"/>
          <w:rtl w:val="0"/>
        </w:rPr>
        <w:t>Tunnel44: description Intranet-Semnan</w:t>
      </w:r>
    </w:p>
    <w:p>
      <w:pPr>
        <w:bidi w:val="1"/>
        <w:spacing w:before="40" w:after="20" w:line="324" w:lineRule="auto"/>
        <w:jc w:val="right"/>
      </w:pPr>
      <w:r>
        <w:rPr>
          <w:rFonts w:ascii="Tahoma" w:hAnsi="Tahoma" w:cs="Tahoma"/>
          <w:b w:val="0"/>
          <w:i w:val="0"/>
          <w:sz w:val="20"/>
          <w:szCs w:val="20"/>
        </w:rPr>
        <w:t xml:space="preserve">•  تأیید نام سمش در روتر تهران:  </w:t>
      </w:r>
      <w:r>
        <w:rPr>
          <w:rFonts w:ascii="Consolas" w:hAnsi="Consolas" w:cs="Consolas"/>
          <w:b w:val="0"/>
          <w:i w:val="0"/>
          <w:sz w:val="18"/>
          <w:szCs w:val="18"/>
          <w:rtl w:val="0"/>
        </w:rPr>
        <w:t>Tunnel1: description Samash-Test  +  ip nhrp authentication SAMASH</w:t>
      </w:r>
      <w:r>
        <w:rPr>
          <w:rFonts w:ascii="Tahoma" w:hAnsi="Tahoma" w:cs="Tahoma"/>
          <w:b w:val="0"/>
          <w:i w:val="0"/>
          <w:sz w:val="20"/>
          <w:szCs w:val="20"/>
        </w:rPr>
        <w:t xml:space="preserve">  (در حال حاضر shutdown)</w:t>
      </w:r>
    </w:p>
    <w:p>
      <w:pPr>
        <w:bidi w:val="1"/>
        <w:spacing w:before="40" w:after="120" w:line="324" w:lineRule="auto"/>
        <w:jc w:val="right"/>
      </w:pPr>
      <w:r>
        <w:rPr>
          <w:rFonts w:ascii="Tahoma" w:hAnsi="Tahoma" w:cs="Tahoma"/>
          <w:b w:val="0"/>
          <w:i w:val="0"/>
          <w:sz w:val="20"/>
          <w:szCs w:val="20"/>
        </w:rPr>
        <w:t xml:space="preserve">•  دستور NAT شعب:  </w:t>
      </w:r>
      <w:r>
        <w:rPr>
          <w:rFonts w:ascii="Consolas" w:hAnsi="Consolas" w:cs="Consolas"/>
          <w:b w:val="0"/>
          <w:i w:val="0"/>
          <w:sz w:val="18"/>
          <w:szCs w:val="18"/>
          <w:rtl w:val="0"/>
        </w:rPr>
        <w:t>ip nat inside source list GAM interface Tunnel33 overload</w:t>
      </w:r>
      <w:r>
        <w:rPr>
          <w:rFonts w:ascii="Tahoma" w:hAnsi="Tahoma" w:cs="Tahoma"/>
          <w:b w:val="0"/>
          <w:i w:val="0"/>
          <w:sz w:val="20"/>
          <w:szCs w:val="20"/>
        </w:rPr>
        <w:t xml:space="preserve">  و  </w:t>
      </w:r>
      <w:r>
        <w:rPr>
          <w:rFonts w:ascii="Consolas" w:hAnsi="Consolas" w:cs="Consolas"/>
          <w:b w:val="0"/>
          <w:i w:val="0"/>
          <w:sz w:val="18"/>
          <w:szCs w:val="18"/>
          <w:rtl w:val="0"/>
        </w:rPr>
        <w:t>ip nat inside source list GAM2 interface Tunnel44 overload</w:t>
      </w:r>
    </w:p>
    <w:p>
      <w:pPr>
        <w:bidi w:val="1"/>
        <w:spacing w:before="160" w:after="80" w:line="324" w:lineRule="auto"/>
        <w:jc w:val="right"/>
      </w:pPr>
      <w:r>
        <w:rPr>
          <w:rFonts w:ascii="Tahoma" w:hAnsi="Tahoma" w:cs="Tahoma"/>
          <w:b/>
          <w:i w:val="0"/>
          <w:color w:val="2B6CB0"/>
          <w:sz w:val="25"/>
          <w:szCs w:val="25"/>
        </w:rPr>
        <w:t>جزئیات هر شعبه — سورس LAN و IP بعد از NAT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814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شعبه (فایل)</w:t>
            </w:r>
          </w:p>
        </w:tc>
        <w:tc>
          <w:tcPr>
            <w:tcW w:type="dxa" w:w="2608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سورس LAN — Inside</w:t>
            </w:r>
          </w:p>
        </w:tc>
        <w:tc>
          <w:tcPr>
            <w:tcW w:type="dxa" w:w="1701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گام مرکزی (Tunnel33)</w:t>
            </w:r>
          </w:p>
        </w:tc>
        <w:tc>
          <w:tcPr>
            <w:tcW w:type="dxa" w:w="2211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گام سمنان + سمش (Tunnel44)</w:t>
            </w:r>
          </w:p>
        </w:tc>
        <w:tc>
          <w:tcPr>
            <w:tcW w:type="dxa" w:w="1928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IP ترجمه (PAT)</w:t>
            </w:r>
          </w:p>
        </w:tc>
      </w:tr>
      <w:tr>
        <w:tc>
          <w:tcPr>
            <w:tcW w:type="dxa" w:w="1814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Branch-283</w:t>
            </w:r>
          </w:p>
        </w:tc>
        <w:tc>
          <w:tcPr>
            <w:tcW w:type="dxa" w:w="2608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*.2.34.0/26  (GW: *.2.34.1)</w:t>
            </w:r>
          </w:p>
        </w:tc>
        <w:tc>
          <w:tcPr>
            <w:tcW w:type="dxa" w:w="1701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*.20.165.8  ⚠</w:t>
            </w:r>
          </w:p>
        </w:tc>
        <w:tc>
          <w:tcPr>
            <w:tcW w:type="dxa" w:w="2211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*.20.59.8  +  *.26.50.1</w:t>
            </w:r>
          </w:p>
        </w:tc>
        <w:tc>
          <w:tcPr>
            <w:tcW w:type="dxa" w:w="1928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33.1.2.34  /  44.1.2.34</w:t>
            </w:r>
          </w:p>
        </w:tc>
      </w:tr>
      <w:tr>
        <w:tc>
          <w:tcPr>
            <w:tcW w:type="dxa" w:w="1814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Branch-486</w:t>
            </w:r>
          </w:p>
        </w:tc>
        <w:tc>
          <w:tcPr>
            <w:tcW w:type="dxa" w:w="2608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*.4.86.0/26  (GW: *.4.86.1)</w:t>
            </w:r>
          </w:p>
        </w:tc>
        <w:tc>
          <w:tcPr>
            <w:tcW w:type="dxa" w:w="1701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*.20.30.194</w:t>
            </w:r>
          </w:p>
        </w:tc>
        <w:tc>
          <w:tcPr>
            <w:tcW w:type="dxa" w:w="2211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*.20.59.8  +  *.26.50.1</w:t>
            </w:r>
          </w:p>
        </w:tc>
        <w:tc>
          <w:tcPr>
            <w:tcW w:type="dxa" w:w="1928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33.1.4.86  /  44.1.4.86</w:t>
            </w:r>
          </w:p>
        </w:tc>
      </w:tr>
      <w:tr>
        <w:tc>
          <w:tcPr>
            <w:tcW w:type="dxa" w:w="1814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Branch-580 Active</w:t>
            </w:r>
          </w:p>
        </w:tc>
        <w:tc>
          <w:tcPr>
            <w:tcW w:type="dxa" w:w="2608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*.5.80.0/24  (GW: *.5.80.2, VIP: *.5.80.1)</w:t>
            </w:r>
          </w:p>
        </w:tc>
        <w:tc>
          <w:tcPr>
            <w:tcW w:type="dxa" w:w="1701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*.20.30.194</w:t>
            </w:r>
          </w:p>
        </w:tc>
        <w:tc>
          <w:tcPr>
            <w:tcW w:type="dxa" w:w="2211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*.20.59.8  +  *.26.50.1</w:t>
            </w:r>
          </w:p>
        </w:tc>
        <w:tc>
          <w:tcPr>
            <w:tcW w:type="dxa" w:w="1928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33.1.5.80  /  44.1.5.80</w:t>
            </w:r>
          </w:p>
        </w:tc>
      </w:tr>
      <w:tr>
        <w:tc>
          <w:tcPr>
            <w:tcW w:type="dxa" w:w="1814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Branch-580 Standby</w:t>
            </w:r>
          </w:p>
        </w:tc>
        <w:tc>
          <w:tcPr>
            <w:tcW w:type="dxa" w:w="2608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*.5.80.0/24  (GW: *.5.80.3, VIP: *.5.80.1)</w:t>
            </w:r>
          </w:p>
        </w:tc>
        <w:tc>
          <w:tcPr>
            <w:tcW w:type="dxa" w:w="1701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*.20.30.194</w:t>
            </w:r>
          </w:p>
        </w:tc>
        <w:tc>
          <w:tcPr>
            <w:tcW w:type="dxa" w:w="2211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*.20.59.8  +  *.26.50.1</w:t>
            </w:r>
          </w:p>
        </w:tc>
        <w:tc>
          <w:tcPr>
            <w:tcW w:type="dxa" w:w="1928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33.1.5.80  /  44.1.5.80</w:t>
            </w:r>
          </w:p>
        </w:tc>
      </w:tr>
      <w:tr>
        <w:tc>
          <w:tcPr>
            <w:tcW w:type="dxa" w:w="1814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حوزه مازندران (Active)</w:t>
            </w:r>
          </w:p>
        </w:tc>
        <w:tc>
          <w:tcPr>
            <w:tcW w:type="dxa" w:w="2608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*.0.28.0/25  ⚠  (اینترفیس: *.0.28.2/24, VIP: *.0.28.1)</w:t>
            </w:r>
          </w:p>
        </w:tc>
        <w:tc>
          <w:tcPr>
            <w:tcW w:type="dxa" w:w="1701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*.20.30.194</w:t>
            </w:r>
          </w:p>
        </w:tc>
        <w:tc>
          <w:tcPr>
            <w:tcW w:type="dxa" w:w="2211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*.20.59.8  +  *.26.50.1</w:t>
            </w:r>
          </w:p>
        </w:tc>
        <w:tc>
          <w:tcPr>
            <w:tcW w:type="dxa" w:w="1928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33.1.0.28  /  44.1.0.28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9866"/>
      </w:tblGrid>
      <w:tr>
        <w:tc>
          <w:tcPr>
            <w:tcW w:type="dxa" w:w="9866"/>
            <w:shd w:val="clear" w:fill="FFF5F5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color w:val="9B2C2C"/>
                <w:sz w:val="20"/>
                <w:szCs w:val="20"/>
              </w:rPr>
              <w:t>⚠ هشدار ۱ — شعبه 283: مقصد گام مرکزی در این شعبه *.20.165.8 است ولی در بقیه شعب *.20.30.194؛ به‌احتمال زیاد IP قدیمی گام است که به‌روز نشده.     ⚠ هشدار ۲ — حوزه مازندران: فقط *.0.28.0/25 در ACL نات آمده (هاست‌های .0 تا .127) درحالی‌که شبکه LAN ‏/24 است؛ نیمه دوم رنج NAT نمی‌شود.</w:t>
            </w:r>
          </w:p>
        </w:tc>
      </w:tr>
    </w:tbl>
    <w:p>
      <w:pPr>
        <w:spacing w:after="40"/>
      </w:pPr>
    </w:p>
    <w:p>
      <w:pPr>
        <w:bidi w:val="1"/>
        <w:spacing w:before="40" w:after="80" w:line="324" w:lineRule="auto"/>
        <w:jc w:val="right"/>
      </w:pPr>
      <w:r>
        <w:rPr>
          <w:rFonts w:ascii="Tahoma" w:hAnsi="Tahoma" w:cs="Tahoma"/>
          <w:b w:val="0"/>
          <w:i/>
          <w:color w:val="4A5568"/>
          <w:sz w:val="21"/>
          <w:szCs w:val="21"/>
        </w:rPr>
        <w:t>نکته: روتر Branch-Ashpazkhaneh به همین سرویس‌ها (گام/سمش) دسترسی ACL دارد اما هیچ NATای ندارد و ترافیکش بدون ترجمه روت می‌شود.</w:t>
      </w:r>
    </w:p>
    <w:p>
      <w:pPr>
        <w:bidi w:val="1"/>
        <w:spacing w:before="280" w:after="120" w:line="324" w:lineRule="auto"/>
        <w:jc w:val="right"/>
        <w:pBdr>
          <w:bottom w:val="single" w:sz="12" w:color="1F4E79" w:space="4"/>
        </w:pBdr>
      </w:pPr>
      <w:r>
        <w:rPr>
          <w:rFonts w:ascii="Tahoma" w:hAnsi="Tahoma" w:cs="Tahoma"/>
          <w:b/>
          <w:i w:val="0"/>
          <w:color w:val="1F4E79"/>
          <w:sz w:val="30"/>
          <w:szCs w:val="30"/>
        </w:rPr>
        <w:t>بخش ۲ — مرکز FAM ‏(R-Active-FAM): سرویس‌های بین‌بانکی روی بستر NIBN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9866"/>
      </w:tblGrid>
      <w:tr>
        <w:tc>
          <w:tcPr>
            <w:tcW w:type="dxa" w:w="9866"/>
            <w:shd w:val="clear" w:fill="EBF8FF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color w:val="2A4365"/>
                <w:sz w:val="20"/>
                <w:szCs w:val="20"/>
              </w:rPr>
              <w:t>جریان ترافیک:   هاست داخلی (*.12.104.5 / *.*.102.48 / *.*.102.41)  ←  Port-channel1.100 (Management, *.*.*.2 — NAT Inside)  ←  روتر FAM: NAT به IP اختصاصی سرویس در رنج *.168.81.x  ←  Port-channel1.30 با دیسکریپشن NIBN-TEST (*.168.81.27 — NAT Outside)  ←  سرورهای بین‌بانکی (via *.168.81.1)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701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سرویس</w:t>
            </w:r>
          </w:p>
        </w:tc>
        <w:tc>
          <w:tcPr>
            <w:tcW w:type="dxa" w:w="1474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سورس قبل از NAT</w:t>
            </w:r>
          </w:p>
        </w:tc>
        <w:tc>
          <w:tcPr>
            <w:tcW w:type="dxa" w:w="1757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سرور مقصد</w:t>
            </w:r>
          </w:p>
        </w:tc>
        <w:tc>
          <w:tcPr>
            <w:tcW w:type="dxa" w:w="1701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IP بعد از NAT</w:t>
            </w:r>
          </w:p>
        </w:tc>
        <w:tc>
          <w:tcPr>
            <w:tcW w:type="dxa" w:w="2438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شاهد (Description / Route / Pool)</w:t>
            </w:r>
          </w:p>
        </w:tc>
        <w:tc>
          <w:tcPr>
            <w:tcW w:type="dxa" w:w="1191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وضعیت</w:t>
            </w:r>
          </w:p>
        </w:tc>
      </w:tr>
      <w:tr>
        <w:tc>
          <w:tcPr>
            <w:tcW w:type="dxa" w:w="1701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شبکه شتاب (SHETAB)</w:t>
            </w:r>
          </w:p>
        </w:tc>
        <w:tc>
          <w:tcPr>
            <w:tcW w:type="dxa" w:w="1474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*.12.104.5</w:t>
            </w:r>
          </w:p>
        </w:tc>
        <w:tc>
          <w:tcPr>
            <w:tcW w:type="dxa" w:w="175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*.168.*.70</w:t>
            </w:r>
          </w:p>
        </w:tc>
        <w:tc>
          <w:tcPr>
            <w:tcW w:type="dxa" w:w="1701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*.168.81.10  (بدون Overload)</w:t>
            </w:r>
          </w:p>
        </w:tc>
        <w:tc>
          <w:tcPr>
            <w:tcW w:type="dxa" w:w="2438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Pool SHETAB + ACL 138</w:t>
              <w:br/>
              <w:t>رابط خروجی: description NIBN-TEST</w:t>
            </w:r>
          </w:p>
        </w:tc>
        <w:tc>
          <w:tcPr>
            <w:tcW w:type="dxa" w:w="1191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✅ فعال</w:t>
            </w:r>
          </w:p>
        </w:tc>
      </w:tr>
      <w:tr>
        <w:tc>
          <w:tcPr>
            <w:tcW w:type="dxa" w:w="1701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پایا مستقیم ۱ (Direct-PAYA1)</w:t>
            </w:r>
          </w:p>
        </w:tc>
        <w:tc>
          <w:tcPr>
            <w:tcW w:type="dxa" w:w="1474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*.*.102.48</w:t>
            </w:r>
          </w:p>
        </w:tc>
        <w:tc>
          <w:tcPr>
            <w:tcW w:type="dxa" w:w="1757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*.168.*.68  +  شبکه *.168.81.0/24</w:t>
            </w:r>
          </w:p>
        </w:tc>
        <w:tc>
          <w:tcPr>
            <w:tcW w:type="dxa" w:w="1701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*.168.81.11  (بدون Overload)</w:t>
            </w:r>
          </w:p>
        </w:tc>
        <w:tc>
          <w:tcPr>
            <w:tcW w:type="dxa" w:w="2438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Route: name direct-Paya1</w:t>
              <w:br/>
              <w:t>Pool Direct-PAYA1 + ACL 140</w:t>
            </w:r>
          </w:p>
        </w:tc>
        <w:tc>
          <w:tcPr>
            <w:tcW w:type="dxa" w:w="1191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✅ فعال</w:t>
            </w:r>
          </w:p>
        </w:tc>
      </w:tr>
      <w:tr>
        <w:tc>
          <w:tcPr>
            <w:tcW w:type="dxa" w:w="1701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انتشار معکوس هاست شتاب (Static)</w:t>
            </w:r>
          </w:p>
        </w:tc>
        <w:tc>
          <w:tcPr>
            <w:tcW w:type="dxa" w:w="1474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*.168.*.70  (از بیرون)</w:t>
            </w:r>
          </w:p>
        </w:tc>
        <w:tc>
          <w:tcPr>
            <w:tcW w:type="dxa" w:w="175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—</w:t>
            </w:r>
          </w:p>
        </w:tc>
        <w:tc>
          <w:tcPr>
            <w:tcW w:type="dxa" w:w="1701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*.*.*.1</w:t>
            </w:r>
          </w:p>
        </w:tc>
        <w:tc>
          <w:tcPr>
            <w:tcW w:type="dxa" w:w="2438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ip nat outside source static</w:t>
              <w:br/>
              <w:t>*.168.*.70  *.*.*.1</w:t>
            </w:r>
          </w:p>
        </w:tc>
        <w:tc>
          <w:tcPr>
            <w:tcW w:type="dxa" w:w="1191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✅ فعال</w:t>
            </w:r>
          </w:p>
        </w:tc>
      </w:tr>
      <w:tr>
        <w:tc>
          <w:tcPr>
            <w:tcW w:type="dxa" w:w="1701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پیوند (PEYVAND)</w:t>
            </w:r>
          </w:p>
        </w:tc>
        <w:tc>
          <w:tcPr>
            <w:tcW w:type="dxa" w:w="1474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*.*.102.41</w:t>
            </w:r>
          </w:p>
        </w:tc>
        <w:tc>
          <w:tcPr>
            <w:tcW w:type="dxa" w:w="1757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*.168.*.53</w:t>
            </w:r>
          </w:p>
        </w:tc>
        <w:tc>
          <w:tcPr>
            <w:tcW w:type="dxa" w:w="1701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*.168.81.50  (فقط Pool)</w:t>
            </w:r>
          </w:p>
        </w:tc>
        <w:tc>
          <w:tcPr>
            <w:tcW w:type="dxa" w:w="2438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Route: name peyvand</w:t>
              <w:br/>
              <w:t>Pool PEYVAND + ACL 139</w:t>
            </w:r>
          </w:p>
        </w:tc>
        <w:tc>
          <w:tcPr>
            <w:tcW w:type="dxa" w:w="1191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🟠 Rule نات ندارد</w:t>
            </w:r>
          </w:p>
        </w:tc>
      </w:tr>
      <w:tr>
        <w:tc>
          <w:tcPr>
            <w:tcW w:type="dxa" w:w="1701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پایا مستقیم ۲ (Direct-PAYA2)</w:t>
            </w:r>
          </w:p>
        </w:tc>
        <w:tc>
          <w:tcPr>
            <w:tcW w:type="dxa" w:w="1474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*.*.102.48</w:t>
            </w:r>
          </w:p>
        </w:tc>
        <w:tc>
          <w:tcPr>
            <w:tcW w:type="dxa" w:w="175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*.168.*.69</w:t>
            </w:r>
          </w:p>
        </w:tc>
        <w:tc>
          <w:tcPr>
            <w:tcW w:type="dxa" w:w="1701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*.168.81.12  (فقط Pool)</w:t>
            </w:r>
          </w:p>
        </w:tc>
        <w:tc>
          <w:tcPr>
            <w:tcW w:type="dxa" w:w="2438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Route: name direct-Paya2</w:t>
              <w:br/>
              <w:t>Pool Direct-PAYA2 + ACL 141</w:t>
            </w:r>
          </w:p>
        </w:tc>
        <w:tc>
          <w:tcPr>
            <w:tcW w:type="dxa" w:w="1191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🟠 Rule نات ندارد</w:t>
            </w:r>
          </w:p>
        </w:tc>
      </w:tr>
      <w:tr>
        <w:tc>
          <w:tcPr>
            <w:tcW w:type="dxa" w:w="1701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سپام (SEPAM)</w:t>
            </w:r>
          </w:p>
        </w:tc>
        <w:tc>
          <w:tcPr>
            <w:tcW w:type="dxa" w:w="1474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نامشخص</w:t>
            </w:r>
          </w:p>
        </w:tc>
        <w:tc>
          <w:tcPr>
            <w:tcW w:type="dxa" w:w="1757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نامشخص</w:t>
            </w:r>
          </w:p>
        </w:tc>
        <w:tc>
          <w:tcPr>
            <w:tcW w:type="dxa" w:w="1701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*.168.81.30  (فقط Pool)</w:t>
            </w:r>
          </w:p>
        </w:tc>
        <w:tc>
          <w:tcPr>
            <w:tcW w:type="dxa" w:w="2438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فقط تعریف Pool SEPAM</w:t>
            </w:r>
          </w:p>
        </w:tc>
        <w:tc>
          <w:tcPr>
            <w:tcW w:type="dxa" w:w="1191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🟠 Rule و ACL ندارد</w:t>
            </w:r>
          </w:p>
        </w:tc>
      </w:tr>
      <w:tr>
        <w:tc>
          <w:tcPr>
            <w:tcW w:type="dxa" w:w="1701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مقصد روتری (Load-Balance)</w:t>
            </w:r>
          </w:p>
        </w:tc>
        <w:tc>
          <w:tcPr>
            <w:tcW w:type="dxa" w:w="1474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نامشخص</w:t>
            </w:r>
          </w:p>
        </w:tc>
        <w:tc>
          <w:tcPr>
            <w:tcW w:type="dxa" w:w="175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*.168.*.106</w:t>
            </w:r>
          </w:p>
        </w:tc>
        <w:tc>
          <w:tcPr>
            <w:tcW w:type="dxa" w:w="1701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nat-pool-3 type rotary</w:t>
            </w:r>
          </w:p>
        </w:tc>
        <w:tc>
          <w:tcPr>
            <w:tcW w:type="dxa" w:w="2438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Route *.168.*.106 via *.168.81.1</w:t>
              <w:br/>
              <w:t>بدون ip nat destination</w:t>
            </w:r>
          </w:p>
        </w:tc>
        <w:tc>
          <w:tcPr>
            <w:tcW w:type="dxa" w:w="1191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🟠 فعال نیست</w:t>
            </w:r>
          </w:p>
        </w:tc>
      </w:tr>
    </w:tbl>
    <w:p>
      <w:pPr>
        <w:spacing w:after="40"/>
      </w:pPr>
    </w:p>
    <w:p>
      <w:pPr>
        <w:bidi w:val="1"/>
        <w:spacing w:before="80" w:after="40" w:line="324" w:lineRule="auto"/>
        <w:jc w:val="right"/>
      </w:pPr>
      <w:r>
        <w:rPr>
          <w:rFonts w:ascii="Tahoma" w:hAnsi="Tahoma" w:cs="Tahoma"/>
          <w:b/>
          <w:i w:val="0"/>
          <w:sz w:val="22"/>
          <w:szCs w:val="22"/>
        </w:rPr>
        <w:t>دستورات NAT فعال این روتر (خطوط 625 تا 627):</w:t>
      </w:r>
    </w:p>
    <w:p>
      <w:pPr>
        <w:bidi w:val="1"/>
        <w:spacing w:before="40" w:after="20" w:line="324" w:lineRule="auto"/>
        <w:jc w:val="right"/>
      </w:pPr>
      <w:r>
        <w:rPr>
          <w:rFonts w:ascii="Consolas" w:hAnsi="Consolas" w:cs="Consolas"/>
          <w:b w:val="0"/>
          <w:i w:val="0"/>
          <w:sz w:val="19"/>
          <w:szCs w:val="19"/>
          <w:rtl w:val="0"/>
        </w:rPr>
        <w:t>ip nat inside source list 138 pool SHETAB</w:t>
      </w:r>
    </w:p>
    <w:p>
      <w:pPr>
        <w:bidi w:val="1"/>
        <w:spacing w:before="40" w:after="20" w:line="324" w:lineRule="auto"/>
        <w:jc w:val="right"/>
      </w:pPr>
      <w:r>
        <w:rPr>
          <w:rFonts w:ascii="Consolas" w:hAnsi="Consolas" w:cs="Consolas"/>
          <w:b w:val="0"/>
          <w:i w:val="0"/>
          <w:sz w:val="19"/>
          <w:szCs w:val="19"/>
          <w:rtl w:val="0"/>
        </w:rPr>
        <w:t>ip nat inside source list 140 pool Direct-PAYA1</w:t>
      </w:r>
    </w:p>
    <w:p>
      <w:pPr>
        <w:bidi w:val="1"/>
        <w:spacing w:before="40" w:after="80" w:line="324" w:lineRule="auto"/>
        <w:jc w:val="right"/>
      </w:pPr>
      <w:r>
        <w:rPr>
          <w:rFonts w:ascii="Consolas" w:hAnsi="Consolas" w:cs="Consolas"/>
          <w:b w:val="0"/>
          <w:i w:val="0"/>
          <w:sz w:val="19"/>
          <w:szCs w:val="19"/>
          <w:rtl w:val="0"/>
        </w:rPr>
        <w:t>ip nat outside source static *.168.*.70 *.*.*.1</w:t>
      </w:r>
    </w:p>
    <w:p>
      <w:pPr>
        <w:bidi w:val="1"/>
        <w:spacing w:before="40" w:after="80" w:line="324" w:lineRule="auto"/>
        <w:jc w:val="right"/>
      </w:pPr>
      <w:r>
        <w:rPr>
          <w:rFonts w:ascii="Tahoma" w:hAnsi="Tahoma" w:cs="Tahoma"/>
          <w:b w:val="0"/>
          <w:i/>
          <w:color w:val="4A5568"/>
          <w:sz w:val="21"/>
          <w:szCs w:val="21"/>
        </w:rPr>
        <w:t>نکته: هاست *.168.*.70 هم‌زمان مقصد سرویس شتاب از داخل و سورس Static NAT از بیرون است. همچنین Poolهای nat-pool ‏(*.168.*.70) و nat-pool-2 ‏(*.*.*.1) تعریف شده‌اند اما هیچ Ruleای از آن‌ها استفاده نمی‌کند.</w:t>
      </w:r>
    </w:p>
    <w:p>
      <w:pPr>
        <w:bidi w:val="1"/>
        <w:spacing w:before="280" w:after="120" w:line="324" w:lineRule="auto"/>
        <w:jc w:val="right"/>
        <w:pBdr>
          <w:bottom w:val="single" w:sz="12" w:color="1F4E79" w:space="4"/>
        </w:pBdr>
      </w:pPr>
      <w:r>
        <w:rPr>
          <w:rFonts w:ascii="Tahoma" w:hAnsi="Tahoma" w:cs="Tahoma"/>
          <w:b/>
          <w:i w:val="0"/>
          <w:color w:val="1F4E79"/>
          <w:sz w:val="30"/>
          <w:szCs w:val="30"/>
        </w:rPr>
        <w:t>بخش ۳ — تهران (Tehran 4451-TEH-1 / 4451-TEH-2): سرویس نامشخص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2154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روتر</w:t>
            </w:r>
          </w:p>
        </w:tc>
        <w:tc>
          <w:tcPr>
            <w:tcW w:type="dxa" w:w="2381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دستور NAT</w:t>
            </w:r>
          </w:p>
        </w:tc>
        <w:tc>
          <w:tcPr>
            <w:tcW w:type="dxa" w:w="2041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نگاشت IP</w:t>
            </w:r>
          </w:p>
        </w:tc>
        <w:tc>
          <w:tcPr>
            <w:tcW w:type="dxa" w:w="2268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نام سرویس</w:t>
            </w:r>
          </w:p>
        </w:tc>
        <w:tc>
          <w:tcPr>
            <w:tcW w:type="dxa" w:w="1417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وضعیت</w:t>
            </w:r>
          </w:p>
        </w:tc>
      </w:tr>
      <w:tr>
        <w:tc>
          <w:tcPr>
            <w:tcW w:type="dxa" w:w="2154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Tehran-Ruter-Active (خط 386)</w:t>
            </w:r>
          </w:p>
        </w:tc>
        <w:tc>
          <w:tcPr>
            <w:tcW w:type="dxa" w:w="2381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ip nat inside source static</w:t>
            </w:r>
          </w:p>
        </w:tc>
        <w:tc>
          <w:tcPr>
            <w:tcW w:type="dxa" w:w="2041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*.*.1.38  ↔  *.*.25.29</w:t>
            </w:r>
          </w:p>
        </w:tc>
        <w:tc>
          <w:tcPr>
            <w:tcW w:type="dxa" w:w="2268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در هیچ Description/Route/ACLای نامی نیامده</w:t>
            </w:r>
          </w:p>
        </w:tc>
        <w:tc>
          <w:tcPr>
            <w:tcW w:type="dxa" w:w="141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🔴 احتمالاً غیرفعال</w:t>
            </w:r>
          </w:p>
        </w:tc>
      </w:tr>
      <w:tr>
        <w:tc>
          <w:tcPr>
            <w:tcW w:type="dxa" w:w="2154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Tehran-Ruter-Stundby (خط 359)</w:t>
            </w:r>
          </w:p>
        </w:tc>
        <w:tc>
          <w:tcPr>
            <w:tcW w:type="dxa" w:w="2381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ip nat inside source static</w:t>
            </w:r>
          </w:p>
        </w:tc>
        <w:tc>
          <w:tcPr>
            <w:tcW w:type="dxa" w:w="2041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*.*.1.38  ↔  *.*.25.29</w:t>
            </w:r>
          </w:p>
        </w:tc>
        <w:tc>
          <w:tcPr>
            <w:tcW w:type="dxa" w:w="2268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در هیچ Description/Route/ACLای نامی نیامده</w:t>
            </w:r>
          </w:p>
        </w:tc>
        <w:tc>
          <w:tcPr>
            <w:tcW w:type="dxa" w:w="1417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🔴 احتمالاً غیرفعال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9866"/>
      </w:tblGrid>
      <w:tr>
        <w:tc>
          <w:tcPr>
            <w:tcW w:type="dxa" w:w="9866"/>
            <w:shd w:val="clear" w:fill="FFF5F5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color w:val="9B2C2C"/>
                <w:sz w:val="20"/>
                <w:szCs w:val="20"/>
              </w:rPr>
              <w:t>دلیل غیرفعال بودن: در هیچ‌کدام از اینترفیس‌های دو روتر تهران ip nat inside یا ip nat outside وجود ندارد (و ip nat enable برای NVI هم نیست)؛ در Cisco IOS بدون تعیین Inside/Outside این Static NAT عملاً ترافیکی را ترجمه نمی‌کند و به‌احتمال زیاد باقیمانده کانفیگ قدیمی/نیمه‌کاره است. راستی‌آزمایی روی دستگاه: show ip nat translations</w:t>
            </w:r>
          </w:p>
        </w:tc>
      </w:tr>
    </w:tbl>
    <w:p>
      <w:pPr>
        <w:spacing w:after="40"/>
      </w:pPr>
    </w:p>
    <w:p>
      <w:pPr>
        <w:bidi w:val="1"/>
        <w:spacing w:before="280" w:after="120" w:line="324" w:lineRule="auto"/>
        <w:jc w:val="right"/>
        <w:pBdr>
          <w:bottom w:val="single" w:sz="12" w:color="1F4E79" w:space="4"/>
        </w:pBdr>
      </w:pPr>
      <w:r>
        <w:rPr>
          <w:rFonts w:ascii="Tahoma" w:hAnsi="Tahoma" w:cs="Tahoma"/>
          <w:b/>
          <w:i w:val="0"/>
          <w:color w:val="1F4E79"/>
          <w:sz w:val="30"/>
          <w:szCs w:val="30"/>
        </w:rPr>
        <w:t>بخش ۴ — فایل‌هایی که بررسی شدند و هیچ NAT ندارند (۱۱ فایل)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289"/>
        <w:gridCol w:w="3289"/>
        <w:gridCol w:w="3289"/>
      </w:tblGrid>
      <w:tr>
        <w:tc>
          <w:tcPr>
            <w:tcW w:type="dxa" w:w="3685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فایل</w:t>
            </w:r>
          </w:p>
        </w:tc>
        <w:tc>
          <w:tcPr>
            <w:tcW w:type="dxa" w:w="3402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نام تجهیز (hostname)</w:t>
            </w:r>
          </w:p>
        </w:tc>
        <w:tc>
          <w:tcPr>
            <w:tcW w:type="dxa" w:w="3175"/>
            <w:shd w:val="clear" w:fill="1F4E79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</w:rPr>
              <w:t>نوع</w:t>
            </w:r>
          </w:p>
        </w:tc>
      </w:tr>
      <w:tr>
        <w:tc>
          <w:tcPr>
            <w:tcW w:type="dxa" w:w="3685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Branch-Ashpazkhaneh-Router</w:t>
            </w:r>
          </w:p>
        </w:tc>
        <w:tc>
          <w:tcPr>
            <w:tcW w:type="dxa" w:w="3402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Ashpazkhaneh</w:t>
            </w:r>
          </w:p>
        </w:tc>
        <w:tc>
          <w:tcPr>
            <w:tcW w:type="dxa" w:w="3175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روتر — بدون NAT</w:t>
            </w:r>
          </w:p>
        </w:tc>
      </w:tr>
      <w:tr>
        <w:tc>
          <w:tcPr>
            <w:tcW w:type="dxa" w:w="3685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Fam-Berazil-Router-Active</w:t>
            </w:r>
          </w:p>
        </w:tc>
        <w:tc>
          <w:tcPr>
            <w:tcW w:type="dxa" w:w="3402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R-FAM-68Sharghi-Active</w:t>
            </w:r>
          </w:p>
        </w:tc>
        <w:tc>
          <w:tcPr>
            <w:tcW w:type="dxa" w:w="3175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روتر — بدون NAT</w:t>
            </w:r>
          </w:p>
        </w:tc>
      </w:tr>
      <w:tr>
        <w:tc>
          <w:tcPr>
            <w:tcW w:type="dxa" w:w="3685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Fam-Berazil-Router-Stunby</w:t>
            </w:r>
          </w:p>
        </w:tc>
        <w:tc>
          <w:tcPr>
            <w:tcW w:type="dxa" w:w="3402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R-BRAZIL-B</w:t>
            </w:r>
          </w:p>
        </w:tc>
        <w:tc>
          <w:tcPr>
            <w:tcW w:type="dxa" w:w="3175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روتر — بدون NAT</w:t>
            </w:r>
          </w:p>
        </w:tc>
      </w:tr>
      <w:tr>
        <w:tc>
          <w:tcPr>
            <w:tcW w:type="dxa" w:w="3685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khodpardaz-lte</w:t>
            </w:r>
          </w:p>
        </w:tc>
        <w:tc>
          <w:tcPr>
            <w:tcW w:type="dxa" w:w="3402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A-81037-Metrokargar</w:t>
            </w:r>
          </w:p>
        </w:tc>
        <w:tc>
          <w:tcPr>
            <w:tcW w:type="dxa" w:w="3175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روتر — بدون NAT</w:t>
            </w:r>
          </w:p>
        </w:tc>
      </w:tr>
      <w:tr>
        <w:tc>
          <w:tcPr>
            <w:tcW w:type="dxa" w:w="3685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Branch-486-Beranch-SW</w:t>
            </w:r>
          </w:p>
        </w:tc>
        <w:tc>
          <w:tcPr>
            <w:tcW w:type="dxa" w:w="3402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SW-486</w:t>
            </w:r>
          </w:p>
        </w:tc>
        <w:tc>
          <w:tcPr>
            <w:tcW w:type="dxa" w:w="3175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سوئیچ</w:t>
            </w:r>
          </w:p>
        </w:tc>
      </w:tr>
      <w:tr>
        <w:tc>
          <w:tcPr>
            <w:tcW w:type="dxa" w:w="3685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Branch-580-SW</w:t>
            </w:r>
          </w:p>
        </w:tc>
        <w:tc>
          <w:tcPr>
            <w:tcW w:type="dxa" w:w="3402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SW-580</w:t>
            </w:r>
          </w:p>
        </w:tc>
        <w:tc>
          <w:tcPr>
            <w:tcW w:type="dxa" w:w="3175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سوئیچ</w:t>
            </w:r>
          </w:p>
        </w:tc>
      </w:tr>
      <w:tr>
        <w:tc>
          <w:tcPr>
            <w:tcW w:type="dxa" w:w="3685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Fam-Berazil-SW-Aggregation</w:t>
            </w:r>
          </w:p>
        </w:tc>
        <w:tc>
          <w:tcPr>
            <w:tcW w:type="dxa" w:w="3402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SW-Aggregation</w:t>
            </w:r>
          </w:p>
        </w:tc>
        <w:tc>
          <w:tcPr>
            <w:tcW w:type="dxa" w:w="3175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سوئیچ</w:t>
            </w:r>
          </w:p>
        </w:tc>
      </w:tr>
      <w:tr>
        <w:tc>
          <w:tcPr>
            <w:tcW w:type="dxa" w:w="3685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Hovzeh-Mazandaran-Sw</w:t>
            </w:r>
          </w:p>
        </w:tc>
        <w:tc>
          <w:tcPr>
            <w:tcW w:type="dxa" w:w="3402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SW-Hoze1</w:t>
            </w:r>
          </w:p>
        </w:tc>
        <w:tc>
          <w:tcPr>
            <w:tcW w:type="dxa" w:w="3175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سوئیچ</w:t>
            </w:r>
          </w:p>
        </w:tc>
      </w:tr>
      <w:tr>
        <w:tc>
          <w:tcPr>
            <w:tcW w:type="dxa" w:w="3685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SW-WAN-Edge</w:t>
            </w:r>
          </w:p>
        </w:tc>
        <w:tc>
          <w:tcPr>
            <w:tcW w:type="dxa" w:w="3402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WAN-Edge-NEW</w:t>
            </w:r>
          </w:p>
        </w:tc>
        <w:tc>
          <w:tcPr>
            <w:tcW w:type="dxa" w:w="3175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سوئیچ</w:t>
            </w:r>
          </w:p>
        </w:tc>
      </w:tr>
      <w:tr>
        <w:tc>
          <w:tcPr>
            <w:tcW w:type="dxa" w:w="3685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Sw-Dc</w:t>
            </w:r>
          </w:p>
        </w:tc>
        <w:tc>
          <w:tcPr>
            <w:tcW w:type="dxa" w:w="3402"/>
            <w:shd w:val="clear" w:fill="EDF2F7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DS-SW</w:t>
            </w:r>
          </w:p>
        </w:tc>
        <w:tc>
          <w:tcPr>
            <w:tcW w:type="dxa" w:w="3175"/>
            <w:shd w:val="clear" w:fill="EDF2F7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سوئیچ</w:t>
            </w:r>
          </w:p>
        </w:tc>
      </w:tr>
      <w:tr>
        <w:tc>
          <w:tcPr>
            <w:tcW w:type="dxa" w:w="3685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Sw-Floor2-Rezvan</w:t>
            </w:r>
          </w:p>
        </w:tc>
        <w:tc>
          <w:tcPr>
            <w:tcW w:type="dxa" w:w="3402"/>
          </w:tcPr>
          <w:p>
            <w:pPr>
              <w:bidi w:val="1"/>
              <w:spacing w:before="20" w:after="20" w:line="288" w:lineRule="auto"/>
              <w:jc w:val="center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  <w:szCs w:val="18"/>
                <w:rtl w:val="0"/>
              </w:rPr>
              <w:t>Floor02-UP</w:t>
            </w:r>
          </w:p>
        </w:tc>
        <w:tc>
          <w:tcPr>
            <w:tcW w:type="dxa" w:w="3175"/>
          </w:tcPr>
          <w:p>
            <w:pPr>
              <w:bidi w:val="1"/>
              <w:spacing w:before="20" w:after="20" w:line="288" w:lineRule="auto"/>
              <w:jc w:val="right"/>
            </w:pPr>
            <w:r/>
            <w:r>
              <w:rPr>
                <w:rFonts w:ascii="Tahoma" w:hAnsi="Tahoma" w:cs="Tahoma"/>
                <w:b w:val="0"/>
                <w:i w:val="0"/>
                <w:sz w:val="19"/>
                <w:szCs w:val="19"/>
              </w:rPr>
              <w:t>سوئیچ</w:t>
            </w:r>
          </w:p>
        </w:tc>
      </w:tr>
    </w:tbl>
    <w:p>
      <w:pPr>
        <w:spacing w:after="40"/>
      </w:pPr>
    </w:p>
    <w:p>
      <w:pPr>
        <w:bidi w:val="1"/>
        <w:spacing w:before="280" w:after="120" w:line="324" w:lineRule="auto"/>
        <w:jc w:val="right"/>
        <w:pBdr>
          <w:bottom w:val="single" w:sz="12" w:color="1F4E79" w:space="4"/>
        </w:pBdr>
      </w:pPr>
      <w:r>
        <w:rPr>
          <w:rFonts w:ascii="Tahoma" w:hAnsi="Tahoma" w:cs="Tahoma"/>
          <w:b/>
          <w:i w:val="0"/>
          <w:color w:val="1F4E79"/>
          <w:sz w:val="30"/>
          <w:szCs w:val="30"/>
        </w:rPr>
        <w:t>جمع‌بندی نهایی</w:t>
      </w:r>
    </w:p>
    <w:p>
      <w:pPr>
        <w:bidi w:val="1"/>
        <w:spacing w:before="40" w:after="60" w:line="324" w:lineRule="auto"/>
        <w:jc w:val="right"/>
      </w:pPr>
      <w:r>
        <w:rPr>
          <w:rFonts w:ascii="Tahoma" w:hAnsi="Tahoma" w:cs="Tahoma"/>
          <w:b w:val="0"/>
          <w:i w:val="0"/>
          <w:sz w:val="22"/>
          <w:szCs w:val="22"/>
        </w:rPr>
        <w:t>۱) شعب (283، 486، 580 و حوزه مازندران): فقط ترافیک LAN به سه سرور NAT می‌شود (PAT به IP تانل): سامانه گام *.20.30.194 (در 283: *.20.165.8) و *.20.59.8 (گام سمنان) و سامانه سمش سمنان *.26.50.1.</w:t>
      </w:r>
    </w:p>
    <w:p>
      <w:pPr>
        <w:bidi w:val="1"/>
        <w:spacing w:before="40" w:after="60" w:line="324" w:lineRule="auto"/>
        <w:jc w:val="right"/>
      </w:pPr>
      <w:r>
        <w:rPr>
          <w:rFonts w:ascii="Tahoma" w:hAnsi="Tahoma" w:cs="Tahoma"/>
          <w:b w:val="0"/>
          <w:i w:val="0"/>
          <w:sz w:val="22"/>
          <w:szCs w:val="22"/>
        </w:rPr>
        <w:t>۲) مرکز FAM: دو سرویس بین‌بانکی فعال‌اند — شتاب (SHETAB) با IP ترجمه *.168.81.10 به مقصد *.168.*.70 و پایا مستقیم ۱ (Direct-PAYA1) با IP ترجمه *.168.81.11 به مقصد *.168.*.68، به‌علاوه یک Static NAT برگشتی برای همان هاست شتاب (*.168.*.70 ← *.*.*.1). سرویس‌های پیوند، پایا مستقیم ۲، سپام و مقصد روتری *.168.*.106 تعریف شده‌اند اما NAT فعال ندارند.</w:t>
      </w:r>
    </w:p>
    <w:p>
      <w:pPr>
        <w:bidi w:val="1"/>
        <w:spacing w:before="40" w:after="60" w:line="324" w:lineRule="auto"/>
        <w:jc w:val="right"/>
      </w:pPr>
      <w:r>
        <w:rPr>
          <w:rFonts w:ascii="Tahoma" w:hAnsi="Tahoma" w:cs="Tahoma"/>
          <w:b w:val="0"/>
          <w:i w:val="0"/>
          <w:sz w:val="22"/>
          <w:szCs w:val="22"/>
        </w:rPr>
        <w:t>۳) تهران: تنها یک Static NAT ‏(*.*.1.38 ↔ *.*.25.29) بدون نام سرویس و بدون اینترفیس Inside/Outside وجود دارد که به‌احتمال زیاد غیرفعال است.</w:t>
      </w:r>
    </w:p>
    <w:p>
      <w:pPr>
        <w:bidi w:val="1"/>
        <w:spacing w:before="40" w:after="160" w:line="324" w:lineRule="auto"/>
        <w:jc w:val="right"/>
      </w:pPr>
      <w:r>
        <w:rPr>
          <w:rFonts w:ascii="Tahoma" w:hAnsi="Tahoma" w:cs="Tahoma"/>
          <w:b/>
          <w:i w:val="0"/>
          <w:sz w:val="22"/>
          <w:szCs w:val="22"/>
        </w:rPr>
        <w:t>در هیچ فایلی Port-Forwarding پورت‌به‌پورت (static tcp/udp)، NAT64 یا NVI وجود ندارد.</w:t>
      </w:r>
    </w:p>
    <w:p>
      <w:pPr>
        <w:bidi w:val="1"/>
        <w:spacing w:before="40" w:after="80" w:line="324" w:lineRule="auto"/>
        <w:jc w:val="center"/>
      </w:pPr>
      <w:r>
        <w:rPr>
          <w:rFonts w:ascii="Tahoma" w:hAnsi="Tahoma" w:cs="Tahoma"/>
          <w:b w:val="0"/>
          <w:i/>
          <w:color w:val="718096"/>
          <w:sz w:val="19"/>
          <w:szCs w:val="19"/>
        </w:rPr>
        <w:t>این گزارش صرفاً بر اساس کانفیگ‌های داخل bac.zip تهیه شده است؛ برای اطمینان از NATهای فعال روی شبکه زنده، خروجی show ip nat translations و show ip nat statistics هر روتر ملاک نهایی است.</w:t>
      </w:r>
    </w:p>
    <w:sectPr w:rsidR="00FC693F" w:rsidRPr="0006063C" w:rsidSect="00034616">
      <w:footerReference w:type="default" r:id="rId9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 w:cs="Tahoma"/>
        <w:b w:val="0"/>
        <w:i w:val="0"/>
        <w:color w:val="718096"/>
        <w:sz w:val="16"/>
        <w:szCs w:val="16"/>
      </w:rPr>
      <w:t>گزارش NAT — bac.zip  |  روترهای شعب، مرکز FAM و تهران  |  منبع: کانفیگ‌های bac.zip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