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054A7" w14:textId="77777777" w:rsidR="00DB7E0C" w:rsidRPr="00A02BF9" w:rsidRDefault="00DB7E0C">
      <w:pPr>
        <w:rPr>
          <w:rFonts w:asciiTheme="majorBidi" w:hAnsiTheme="majorBidi" w:cstheme="majorBidi"/>
          <w:sz w:val="24"/>
          <w:szCs w:val="24"/>
        </w:rPr>
      </w:pPr>
    </w:p>
    <w:p w14:paraId="07FC6988" w14:textId="77777777" w:rsidR="00DB7E0C" w:rsidRPr="00A02BF9" w:rsidRDefault="00DB7E0C">
      <w:pPr>
        <w:rPr>
          <w:rFonts w:asciiTheme="majorBidi" w:hAnsiTheme="majorBidi" w:cstheme="majorBidi"/>
          <w:sz w:val="24"/>
          <w:szCs w:val="24"/>
        </w:rPr>
      </w:pPr>
    </w:p>
    <w:p w14:paraId="7969383B" w14:textId="77777777" w:rsidR="00DB7E0C" w:rsidRPr="00A02BF9" w:rsidRDefault="00DB7E0C">
      <w:pPr>
        <w:rPr>
          <w:rFonts w:asciiTheme="majorBidi" w:hAnsiTheme="majorBidi" w:cstheme="majorBidi"/>
          <w:sz w:val="24"/>
          <w:szCs w:val="24"/>
        </w:rPr>
      </w:pPr>
    </w:p>
    <w:p w14:paraId="549F279E" w14:textId="77777777" w:rsidR="00DB7E0C" w:rsidRPr="00A02BF9" w:rsidRDefault="00DB7E0C">
      <w:pPr>
        <w:rPr>
          <w:rFonts w:asciiTheme="majorBidi" w:hAnsiTheme="majorBidi" w:cstheme="majorBidi"/>
          <w:sz w:val="24"/>
          <w:szCs w:val="24"/>
        </w:rPr>
      </w:pPr>
    </w:p>
    <w:p w14:paraId="78BFBFB9" w14:textId="77777777" w:rsidR="00DB7E0C" w:rsidRPr="00A02BF9" w:rsidRDefault="00DB7E0C">
      <w:pPr>
        <w:rPr>
          <w:rFonts w:asciiTheme="majorBidi" w:hAnsiTheme="majorBidi" w:cstheme="majorBidi"/>
          <w:sz w:val="24"/>
          <w:szCs w:val="24"/>
        </w:rPr>
      </w:pPr>
    </w:p>
    <w:p w14:paraId="6F2B088D" w14:textId="77777777" w:rsidR="00DB7E0C" w:rsidRPr="00A02BF9" w:rsidRDefault="00DB7E0C">
      <w:pPr>
        <w:rPr>
          <w:rFonts w:asciiTheme="majorBidi" w:hAnsiTheme="majorBidi" w:cstheme="majorBidi"/>
          <w:sz w:val="24"/>
          <w:szCs w:val="24"/>
        </w:rPr>
      </w:pPr>
    </w:p>
    <w:p w14:paraId="60F3FC3C"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b/>
          <w:sz w:val="24"/>
          <w:szCs w:val="24"/>
        </w:rPr>
        <w:t>Beaker Breakers Studio</w:t>
      </w:r>
    </w:p>
    <w:p w14:paraId="0B20831C"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AI-Powered Gamified Virtual Chemistry Laboratory Portal</w:t>
      </w:r>
    </w:p>
    <w:p w14:paraId="79527F91"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Software Requirements Specification</w:t>
      </w:r>
    </w:p>
    <w:p w14:paraId="6CF4D8EE" w14:textId="77777777" w:rsidR="00DB7E0C" w:rsidRPr="00A02BF9" w:rsidRDefault="00DB7E0C">
      <w:pPr>
        <w:rPr>
          <w:rFonts w:asciiTheme="majorBidi" w:hAnsiTheme="majorBidi" w:cstheme="majorBidi"/>
          <w:sz w:val="24"/>
          <w:szCs w:val="24"/>
        </w:rPr>
      </w:pPr>
    </w:p>
    <w:p w14:paraId="08331B06" w14:textId="77777777" w:rsidR="00DB7E0C" w:rsidRPr="00A02BF9" w:rsidRDefault="00DB7E0C">
      <w:pPr>
        <w:rPr>
          <w:rFonts w:asciiTheme="majorBidi" w:hAnsiTheme="majorBidi" w:cstheme="majorBidi"/>
          <w:sz w:val="24"/>
          <w:szCs w:val="24"/>
        </w:rPr>
      </w:pPr>
    </w:p>
    <w:p w14:paraId="2BA072B3" w14:textId="77777777" w:rsidR="00DB7E0C" w:rsidRPr="00A02BF9" w:rsidRDefault="00DB7E0C">
      <w:pPr>
        <w:rPr>
          <w:rFonts w:asciiTheme="majorBidi" w:hAnsiTheme="majorBidi" w:cstheme="majorBidi"/>
          <w:sz w:val="24"/>
          <w:szCs w:val="24"/>
        </w:rPr>
      </w:pPr>
    </w:p>
    <w:p w14:paraId="455CF560"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Prepared in accordance with IEEE/ISO/IEC 29148:2018</w:t>
      </w:r>
    </w:p>
    <w:p w14:paraId="1A3E2E22"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Document Version: 1.0</w:t>
      </w:r>
    </w:p>
    <w:p w14:paraId="5E7C820D"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Status: Draft for Review</w:t>
      </w:r>
    </w:p>
    <w:p w14:paraId="6996134C"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September 2026</w:t>
      </w:r>
    </w:p>
    <w:p w14:paraId="3D6F3E00" w14:textId="77777777" w:rsidR="00DB7E0C" w:rsidRPr="00A02BF9" w:rsidRDefault="00DB7E0C">
      <w:pPr>
        <w:rPr>
          <w:rFonts w:asciiTheme="majorBidi" w:hAnsiTheme="majorBidi" w:cstheme="majorBidi"/>
          <w:sz w:val="24"/>
          <w:szCs w:val="24"/>
        </w:rPr>
      </w:pPr>
    </w:p>
    <w:p w14:paraId="6FAA5559" w14:textId="77777777" w:rsidR="00DB7E0C" w:rsidRPr="00A02BF9" w:rsidRDefault="00DB7E0C">
      <w:pPr>
        <w:rPr>
          <w:rFonts w:asciiTheme="majorBidi" w:hAnsiTheme="majorBidi" w:cstheme="majorBidi"/>
          <w:sz w:val="24"/>
          <w:szCs w:val="24"/>
        </w:rPr>
      </w:pPr>
    </w:p>
    <w:p w14:paraId="74991EE1" w14:textId="77777777" w:rsidR="00DB7E0C" w:rsidRPr="00A02BF9" w:rsidRDefault="00DB7E0C">
      <w:pPr>
        <w:rPr>
          <w:rFonts w:asciiTheme="majorBidi" w:hAnsiTheme="majorBidi" w:cstheme="majorBidi"/>
          <w:sz w:val="24"/>
          <w:szCs w:val="24"/>
        </w:rPr>
      </w:pPr>
    </w:p>
    <w:p w14:paraId="31429F24" w14:textId="77777777" w:rsidR="00DB7E0C" w:rsidRPr="00A02BF9" w:rsidRDefault="00DB7E0C">
      <w:pPr>
        <w:rPr>
          <w:rFonts w:asciiTheme="majorBidi" w:hAnsiTheme="majorBidi" w:cstheme="majorBidi"/>
          <w:sz w:val="24"/>
          <w:szCs w:val="24"/>
        </w:rPr>
      </w:pPr>
    </w:p>
    <w:p w14:paraId="63DFF63A"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b/>
          <w:sz w:val="24"/>
          <w:szCs w:val="24"/>
        </w:rPr>
        <w:t>Prepared by</w:t>
      </w:r>
    </w:p>
    <w:p w14:paraId="21F5FA38"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Syed Mohsin Abbas (BSSE012313006)</w:t>
      </w:r>
    </w:p>
    <w:p w14:paraId="748D0670"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Rabail Mehboob (BSCS012313003)</w:t>
      </w:r>
    </w:p>
    <w:p w14:paraId="613CFD8F" w14:textId="77777777" w:rsidR="00DB7E0C" w:rsidRPr="00A02BF9" w:rsidRDefault="00DB7E0C">
      <w:pPr>
        <w:rPr>
          <w:rFonts w:asciiTheme="majorBidi" w:hAnsiTheme="majorBidi" w:cstheme="majorBidi"/>
          <w:sz w:val="24"/>
          <w:szCs w:val="24"/>
        </w:rPr>
      </w:pPr>
    </w:p>
    <w:p w14:paraId="7BD82EFD"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The University of Chenab, Gujrat</w:t>
      </w:r>
    </w:p>
    <w:p w14:paraId="2F8F8A29" w14:textId="77777777" w:rsidR="00DB7E0C" w:rsidRPr="00A02BF9" w:rsidRDefault="00E80121">
      <w:pPr>
        <w:spacing w:line="240" w:lineRule="auto"/>
        <w:jc w:val="center"/>
        <w:rPr>
          <w:rFonts w:asciiTheme="majorBidi" w:hAnsiTheme="majorBidi" w:cstheme="majorBidi"/>
          <w:sz w:val="24"/>
          <w:szCs w:val="24"/>
        </w:rPr>
      </w:pPr>
      <w:r w:rsidRPr="00A02BF9">
        <w:rPr>
          <w:rFonts w:asciiTheme="majorBidi" w:hAnsiTheme="majorBidi" w:cstheme="majorBidi"/>
          <w:sz w:val="24"/>
          <w:szCs w:val="24"/>
        </w:rPr>
        <w:t>Department of Computer Science</w:t>
      </w:r>
    </w:p>
    <w:p w14:paraId="30B41040"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582E131A" w14:textId="77777777" w:rsidR="009F4FA0" w:rsidRPr="00A02BF9" w:rsidRDefault="00E80121" w:rsidP="009F4FA0">
      <w:pPr>
        <w:keepNext/>
        <w:spacing w:before="320" w:after="160" w:line="240" w:lineRule="auto"/>
        <w:rPr>
          <w:rFonts w:asciiTheme="majorBidi" w:hAnsiTheme="majorBidi" w:cstheme="majorBidi"/>
          <w:b/>
          <w:sz w:val="24"/>
          <w:szCs w:val="24"/>
        </w:rPr>
      </w:pPr>
      <w:r w:rsidRPr="00A02BF9">
        <w:rPr>
          <w:rFonts w:asciiTheme="majorBidi" w:hAnsiTheme="majorBidi" w:cstheme="majorBidi"/>
          <w:b/>
          <w:sz w:val="24"/>
          <w:szCs w:val="24"/>
        </w:rPr>
        <w:lastRenderedPageBreak/>
        <w:t>Table of Contents</w:t>
      </w:r>
    </w:p>
    <w:sdt>
      <w:sdtPr>
        <w:rPr>
          <w:rFonts w:asciiTheme="majorBidi" w:hAnsiTheme="majorBidi"/>
          <w:sz w:val="24"/>
          <w:szCs w:val="24"/>
        </w:rPr>
        <w:id w:val="-1441679531"/>
        <w:docPartObj>
          <w:docPartGallery w:val="Table of Contents"/>
          <w:docPartUnique/>
        </w:docPartObj>
      </w:sdtPr>
      <w:sdtEndPr>
        <w:rPr>
          <w:rFonts w:eastAsia="Arial"/>
          <w:noProof/>
          <w:color w:val="auto"/>
        </w:rPr>
      </w:sdtEndPr>
      <w:sdtContent>
        <w:p w14:paraId="06D86276" w14:textId="50CD86E7" w:rsidR="00105E47" w:rsidRPr="00A02BF9" w:rsidRDefault="00105E47">
          <w:pPr>
            <w:pStyle w:val="TOCHeading"/>
            <w:rPr>
              <w:rFonts w:asciiTheme="majorBidi" w:hAnsiTheme="majorBidi"/>
              <w:sz w:val="24"/>
              <w:szCs w:val="24"/>
            </w:rPr>
          </w:pPr>
          <w:r w:rsidRPr="00A02BF9">
            <w:rPr>
              <w:rFonts w:asciiTheme="majorBidi" w:hAnsiTheme="majorBidi"/>
              <w:sz w:val="24"/>
              <w:szCs w:val="24"/>
            </w:rPr>
            <w:t>Table of Contents</w:t>
          </w:r>
        </w:p>
        <w:p w14:paraId="04E1B6CD" w14:textId="47EC3693" w:rsidR="00105E47" w:rsidRPr="00A02BF9" w:rsidRDefault="00105E47">
          <w:pPr>
            <w:pStyle w:val="TOC1"/>
            <w:tabs>
              <w:tab w:val="right" w:leader="dot" w:pos="9638"/>
            </w:tabs>
            <w:rPr>
              <w:rFonts w:asciiTheme="majorBidi" w:hAnsiTheme="majorBidi" w:cstheme="majorBidi"/>
              <w:noProof/>
              <w:sz w:val="24"/>
              <w:szCs w:val="24"/>
            </w:rPr>
          </w:pPr>
          <w:r w:rsidRPr="00A02BF9">
            <w:rPr>
              <w:rFonts w:asciiTheme="majorBidi" w:hAnsiTheme="majorBidi" w:cstheme="majorBidi"/>
              <w:sz w:val="24"/>
              <w:szCs w:val="24"/>
            </w:rPr>
            <w:fldChar w:fldCharType="begin"/>
          </w:r>
          <w:r w:rsidRPr="00A02BF9">
            <w:rPr>
              <w:rFonts w:asciiTheme="majorBidi" w:hAnsiTheme="majorBidi" w:cstheme="majorBidi"/>
              <w:sz w:val="24"/>
              <w:szCs w:val="24"/>
            </w:rPr>
            <w:instrText xml:space="preserve"> TOC \o "1-3" \h \z \u </w:instrText>
          </w:r>
          <w:r w:rsidRPr="00A02BF9">
            <w:rPr>
              <w:rFonts w:asciiTheme="majorBidi" w:hAnsiTheme="majorBidi" w:cstheme="majorBidi"/>
              <w:sz w:val="24"/>
              <w:szCs w:val="24"/>
            </w:rPr>
            <w:fldChar w:fldCharType="separate"/>
          </w:r>
          <w:hyperlink w:anchor="_Toc241649247" w:history="1">
            <w:r w:rsidRPr="00A02BF9">
              <w:rPr>
                <w:rStyle w:val="Hyperlink"/>
                <w:rFonts w:asciiTheme="majorBidi" w:hAnsiTheme="majorBidi" w:cstheme="majorBidi"/>
                <w:noProof/>
                <w:sz w:val="24"/>
                <w:szCs w:val="24"/>
              </w:rPr>
              <w:t>1. Introduction</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_Toc241649247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3</w:t>
            </w:r>
            <w:r w:rsidRPr="00A02BF9">
              <w:rPr>
                <w:rFonts w:asciiTheme="majorBidi" w:hAnsiTheme="majorBidi" w:cstheme="majorBidi"/>
                <w:noProof/>
                <w:webHidden/>
                <w:sz w:val="24"/>
                <w:szCs w:val="24"/>
              </w:rPr>
              <w:fldChar w:fldCharType="end"/>
            </w:r>
          </w:hyperlink>
        </w:p>
        <w:p w14:paraId="622E805B" w14:textId="4D0E8194" w:rsidR="00105E47" w:rsidRPr="00A02BF9" w:rsidRDefault="00105E47">
          <w:pPr>
            <w:pStyle w:val="TOC2"/>
            <w:tabs>
              <w:tab w:val="right" w:leader="dot" w:pos="9638"/>
            </w:tabs>
            <w:rPr>
              <w:rFonts w:asciiTheme="majorBidi" w:hAnsiTheme="majorBidi" w:cstheme="majorBidi"/>
              <w:noProof/>
              <w:sz w:val="24"/>
              <w:szCs w:val="24"/>
            </w:rPr>
          </w:pPr>
          <w:hyperlink w:anchor="_Toc241649248" w:history="1">
            <w:r w:rsidRPr="00A02BF9">
              <w:rPr>
                <w:rStyle w:val="Hyperlink"/>
                <w:rFonts w:asciiTheme="majorBidi" w:hAnsiTheme="majorBidi" w:cstheme="majorBidi"/>
                <w:noProof/>
                <w:sz w:val="24"/>
                <w:szCs w:val="24"/>
              </w:rPr>
              <w:t>1.1 Purpose</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_Toc241649248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3</w:t>
            </w:r>
            <w:r w:rsidRPr="00A02BF9">
              <w:rPr>
                <w:rFonts w:asciiTheme="majorBidi" w:hAnsiTheme="majorBidi" w:cstheme="majorBidi"/>
                <w:noProof/>
                <w:webHidden/>
                <w:sz w:val="24"/>
                <w:szCs w:val="24"/>
              </w:rPr>
              <w:fldChar w:fldCharType="end"/>
            </w:r>
          </w:hyperlink>
        </w:p>
        <w:p w14:paraId="2CFF1181" w14:textId="20C3E63F" w:rsidR="00105E47" w:rsidRPr="00A02BF9" w:rsidRDefault="00105E47">
          <w:pPr>
            <w:pStyle w:val="TOC2"/>
            <w:tabs>
              <w:tab w:val="right" w:leader="dot" w:pos="9638"/>
            </w:tabs>
            <w:rPr>
              <w:rFonts w:asciiTheme="majorBidi" w:hAnsiTheme="majorBidi" w:cstheme="majorBidi"/>
              <w:noProof/>
              <w:sz w:val="24"/>
              <w:szCs w:val="24"/>
            </w:rPr>
          </w:pPr>
          <w:hyperlink w:anchor="_Toc241649249" w:history="1">
            <w:r w:rsidRPr="00A02BF9">
              <w:rPr>
                <w:rStyle w:val="Hyperlink"/>
                <w:rFonts w:asciiTheme="majorBidi" w:hAnsiTheme="majorBidi" w:cstheme="majorBidi"/>
                <w:noProof/>
                <w:sz w:val="24"/>
                <w:szCs w:val="24"/>
              </w:rPr>
              <w:t>1.2 Scope</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_Toc241649249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3</w:t>
            </w:r>
            <w:r w:rsidRPr="00A02BF9">
              <w:rPr>
                <w:rFonts w:asciiTheme="majorBidi" w:hAnsiTheme="majorBidi" w:cstheme="majorBidi"/>
                <w:noProof/>
                <w:webHidden/>
                <w:sz w:val="24"/>
                <w:szCs w:val="24"/>
              </w:rPr>
              <w:fldChar w:fldCharType="end"/>
            </w:r>
          </w:hyperlink>
        </w:p>
        <w:p w14:paraId="504F51A9" w14:textId="339F22FB" w:rsidR="00105E47" w:rsidRPr="00A02BF9" w:rsidRDefault="00105E47">
          <w:pPr>
            <w:pStyle w:val="TOC2"/>
            <w:tabs>
              <w:tab w:val="right" w:leader="dot" w:pos="9638"/>
            </w:tabs>
            <w:rPr>
              <w:rFonts w:asciiTheme="majorBidi" w:hAnsiTheme="majorBidi" w:cstheme="majorBidi"/>
              <w:noProof/>
              <w:sz w:val="24"/>
              <w:szCs w:val="24"/>
            </w:rPr>
          </w:pPr>
          <w:hyperlink w:anchor="_Toc241649250" w:history="1">
            <w:r w:rsidRPr="00A02BF9">
              <w:rPr>
                <w:rStyle w:val="Hyperlink"/>
                <w:rFonts w:asciiTheme="majorBidi" w:hAnsiTheme="majorBidi" w:cstheme="majorBidi"/>
                <w:noProof/>
                <w:sz w:val="24"/>
                <w:szCs w:val="24"/>
              </w:rPr>
              <w:t>1.3 Definitions, Acronyms, and Abbreviations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_Toc241649250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3</w:t>
            </w:r>
            <w:r w:rsidRPr="00A02BF9">
              <w:rPr>
                <w:rFonts w:asciiTheme="majorBidi" w:hAnsiTheme="majorBidi" w:cstheme="majorBidi"/>
                <w:noProof/>
                <w:webHidden/>
                <w:sz w:val="24"/>
                <w:szCs w:val="24"/>
              </w:rPr>
              <w:fldChar w:fldCharType="end"/>
            </w:r>
          </w:hyperlink>
        </w:p>
        <w:p w14:paraId="0DFCAB65" w14:textId="58726EE2" w:rsidR="00105E47" w:rsidRPr="00A02BF9" w:rsidRDefault="00105E47">
          <w:pPr>
            <w:pStyle w:val="TOC1"/>
            <w:tabs>
              <w:tab w:val="right" w:leader="dot" w:pos="9638"/>
            </w:tabs>
            <w:rPr>
              <w:rFonts w:asciiTheme="majorBidi" w:hAnsiTheme="majorBidi" w:cstheme="majorBidi"/>
              <w:noProof/>
              <w:sz w:val="24"/>
              <w:szCs w:val="24"/>
            </w:rPr>
          </w:pPr>
          <w:hyperlink w:anchor="_Toc241649251" w:history="1">
            <w:r w:rsidRPr="00A02BF9">
              <w:rPr>
                <w:rStyle w:val="Hyperlink"/>
                <w:rFonts w:asciiTheme="majorBidi" w:hAnsiTheme="majorBidi" w:cstheme="majorBidi"/>
                <w:noProof/>
                <w:sz w:val="24"/>
                <w:szCs w:val="24"/>
              </w:rPr>
              <w:t>2. Stakeholders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_Toc241649251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5</w:t>
            </w:r>
            <w:r w:rsidRPr="00A02BF9">
              <w:rPr>
                <w:rFonts w:asciiTheme="majorBidi" w:hAnsiTheme="majorBidi" w:cstheme="majorBidi"/>
                <w:noProof/>
                <w:webHidden/>
                <w:sz w:val="24"/>
                <w:szCs w:val="24"/>
              </w:rPr>
              <w:fldChar w:fldCharType="end"/>
            </w:r>
          </w:hyperlink>
        </w:p>
        <w:p w14:paraId="314803DB" w14:textId="68D20EB0" w:rsidR="00105E47" w:rsidRPr="00A02BF9" w:rsidRDefault="00105E47">
          <w:pPr>
            <w:pStyle w:val="TOC1"/>
            <w:tabs>
              <w:tab w:val="right" w:leader="dot" w:pos="9638"/>
            </w:tabs>
            <w:rPr>
              <w:rFonts w:asciiTheme="majorBidi" w:hAnsiTheme="majorBidi" w:cstheme="majorBidi"/>
              <w:noProof/>
              <w:sz w:val="24"/>
              <w:szCs w:val="24"/>
            </w:rPr>
          </w:pPr>
          <w:hyperlink w:anchor="_Toc241649252" w:history="1">
            <w:r w:rsidRPr="00A02BF9">
              <w:rPr>
                <w:rStyle w:val="Hyperlink"/>
                <w:rFonts w:asciiTheme="majorBidi" w:hAnsiTheme="majorBidi" w:cstheme="majorBidi"/>
                <w:noProof/>
                <w:sz w:val="24"/>
                <w:szCs w:val="24"/>
              </w:rPr>
              <w:t>3. Product Perspective</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_Toc241649252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5</w:t>
            </w:r>
            <w:r w:rsidRPr="00A02BF9">
              <w:rPr>
                <w:rFonts w:asciiTheme="majorBidi" w:hAnsiTheme="majorBidi" w:cstheme="majorBidi"/>
                <w:noProof/>
                <w:webHidden/>
                <w:sz w:val="24"/>
                <w:szCs w:val="24"/>
              </w:rPr>
              <w:fldChar w:fldCharType="end"/>
            </w:r>
          </w:hyperlink>
        </w:p>
        <w:p w14:paraId="32C8AAF2" w14:textId="20343F2C" w:rsidR="00105E47" w:rsidRPr="00A02BF9" w:rsidRDefault="00105E47">
          <w:pPr>
            <w:pStyle w:val="TOC2"/>
            <w:tabs>
              <w:tab w:val="right" w:leader="dot" w:pos="9638"/>
            </w:tabs>
            <w:rPr>
              <w:rFonts w:asciiTheme="majorBidi" w:hAnsiTheme="majorBidi" w:cstheme="majorBidi"/>
              <w:noProof/>
              <w:sz w:val="24"/>
              <w:szCs w:val="24"/>
            </w:rPr>
          </w:pPr>
          <w:hyperlink w:anchor="_Toc241649253" w:history="1">
            <w:r w:rsidRPr="00A02BF9">
              <w:rPr>
                <w:rStyle w:val="Hyperlink"/>
                <w:rFonts w:asciiTheme="majorBidi" w:hAnsiTheme="majorBidi" w:cstheme="majorBidi"/>
                <w:noProof/>
                <w:sz w:val="24"/>
                <w:szCs w:val="24"/>
              </w:rPr>
              <w:t>3.1 System Context</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_Toc241649253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5</w:t>
            </w:r>
            <w:r w:rsidRPr="00A02BF9">
              <w:rPr>
                <w:rFonts w:asciiTheme="majorBidi" w:hAnsiTheme="majorBidi" w:cstheme="majorBidi"/>
                <w:noProof/>
                <w:webHidden/>
                <w:sz w:val="24"/>
                <w:szCs w:val="24"/>
              </w:rPr>
              <w:fldChar w:fldCharType="end"/>
            </w:r>
          </w:hyperlink>
        </w:p>
        <w:p w14:paraId="5752DD34" w14:textId="2C12E7CC" w:rsidR="00105E47" w:rsidRPr="00A02BF9" w:rsidRDefault="00105E47">
          <w:pPr>
            <w:pStyle w:val="TOC1"/>
            <w:tabs>
              <w:tab w:val="right" w:leader="dot" w:pos="9638"/>
            </w:tabs>
            <w:rPr>
              <w:rFonts w:asciiTheme="majorBidi" w:hAnsiTheme="majorBidi" w:cstheme="majorBidi"/>
              <w:noProof/>
              <w:sz w:val="24"/>
              <w:szCs w:val="24"/>
            </w:rPr>
          </w:pPr>
          <w:hyperlink w:anchor="_Toc241649254" w:history="1">
            <w:r w:rsidRPr="00A02BF9">
              <w:rPr>
                <w:rStyle w:val="Hyperlink"/>
                <w:rFonts w:asciiTheme="majorBidi" w:hAnsiTheme="majorBidi" w:cstheme="majorBidi"/>
                <w:noProof/>
                <w:sz w:val="24"/>
                <w:szCs w:val="24"/>
              </w:rPr>
              <w:t>4. Product Functions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_Toc241649254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6</w:t>
            </w:r>
            <w:r w:rsidRPr="00A02BF9">
              <w:rPr>
                <w:rFonts w:asciiTheme="majorBidi" w:hAnsiTheme="majorBidi" w:cstheme="majorBidi"/>
                <w:noProof/>
                <w:webHidden/>
                <w:sz w:val="24"/>
                <w:szCs w:val="24"/>
              </w:rPr>
              <w:fldChar w:fldCharType="end"/>
            </w:r>
          </w:hyperlink>
        </w:p>
        <w:p w14:paraId="20FD052F" w14:textId="52C00B05" w:rsidR="00105E47" w:rsidRPr="00A02BF9" w:rsidRDefault="00105E47">
          <w:pPr>
            <w:pStyle w:val="TOC1"/>
            <w:tabs>
              <w:tab w:val="right" w:leader="dot" w:pos="9638"/>
            </w:tabs>
            <w:rPr>
              <w:rFonts w:asciiTheme="majorBidi" w:hAnsiTheme="majorBidi" w:cstheme="majorBidi"/>
              <w:noProof/>
              <w:sz w:val="24"/>
              <w:szCs w:val="24"/>
            </w:rPr>
          </w:pPr>
          <w:hyperlink w:anchor="_Toc241649255" w:history="1">
            <w:r w:rsidRPr="00A02BF9">
              <w:rPr>
                <w:rStyle w:val="Hyperlink"/>
                <w:rFonts w:asciiTheme="majorBidi" w:hAnsiTheme="majorBidi" w:cstheme="majorBidi"/>
                <w:noProof/>
                <w:sz w:val="24"/>
                <w:szCs w:val="24"/>
              </w:rPr>
              <w:t>5. User Classes and Characteristics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_Toc241649255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8</w:t>
            </w:r>
            <w:r w:rsidRPr="00A02BF9">
              <w:rPr>
                <w:rFonts w:asciiTheme="majorBidi" w:hAnsiTheme="majorBidi" w:cstheme="majorBidi"/>
                <w:noProof/>
                <w:webHidden/>
                <w:sz w:val="24"/>
                <w:szCs w:val="24"/>
              </w:rPr>
              <w:fldChar w:fldCharType="end"/>
            </w:r>
          </w:hyperlink>
        </w:p>
        <w:p w14:paraId="25BCA821" w14:textId="6AB12B52" w:rsidR="00105E47" w:rsidRPr="00A02BF9" w:rsidRDefault="00105E47">
          <w:pPr>
            <w:pStyle w:val="TOC1"/>
            <w:tabs>
              <w:tab w:val="right" w:leader="dot" w:pos="9638"/>
            </w:tabs>
            <w:rPr>
              <w:rFonts w:asciiTheme="majorBidi" w:hAnsiTheme="majorBidi" w:cstheme="majorBidi"/>
              <w:noProof/>
              <w:sz w:val="24"/>
              <w:szCs w:val="24"/>
            </w:rPr>
          </w:pPr>
          <w:hyperlink w:anchor="_Toc241649256" w:history="1">
            <w:r w:rsidRPr="00A02BF9">
              <w:rPr>
                <w:rStyle w:val="Hyperlink"/>
                <w:rFonts w:asciiTheme="majorBidi" w:hAnsiTheme="majorBidi" w:cstheme="majorBidi"/>
                <w:noProof/>
                <w:sz w:val="24"/>
                <w:szCs w:val="24"/>
              </w:rPr>
              <w:t>6. Operating Environment</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_Toc241649256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8</w:t>
            </w:r>
            <w:r w:rsidRPr="00A02BF9">
              <w:rPr>
                <w:rFonts w:asciiTheme="majorBidi" w:hAnsiTheme="majorBidi" w:cstheme="majorBidi"/>
                <w:noProof/>
                <w:webHidden/>
                <w:sz w:val="24"/>
                <w:szCs w:val="24"/>
              </w:rPr>
              <w:fldChar w:fldCharType="end"/>
            </w:r>
          </w:hyperlink>
        </w:p>
        <w:p w14:paraId="518ABB7A" w14:textId="586608B9" w:rsidR="00105E47" w:rsidRPr="00A02BF9" w:rsidRDefault="00105E47">
          <w:pPr>
            <w:pStyle w:val="TOC1"/>
            <w:tabs>
              <w:tab w:val="right" w:leader="dot" w:pos="9638"/>
            </w:tabs>
            <w:rPr>
              <w:rFonts w:asciiTheme="majorBidi" w:hAnsiTheme="majorBidi" w:cstheme="majorBidi"/>
              <w:noProof/>
              <w:sz w:val="24"/>
              <w:szCs w:val="24"/>
            </w:rPr>
          </w:pPr>
          <w:hyperlink w:anchor="_Toc241649257" w:history="1">
            <w:r w:rsidRPr="00A02BF9">
              <w:rPr>
                <w:rStyle w:val="Hyperlink"/>
                <w:rFonts w:asciiTheme="majorBidi" w:hAnsiTheme="majorBidi" w:cstheme="majorBidi"/>
                <w:noProof/>
                <w:sz w:val="24"/>
                <w:szCs w:val="24"/>
              </w:rPr>
              <w:t>7. Assumptions and Dependencies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_Toc241649257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9</w:t>
            </w:r>
            <w:r w:rsidRPr="00A02BF9">
              <w:rPr>
                <w:rFonts w:asciiTheme="majorBidi" w:hAnsiTheme="majorBidi" w:cstheme="majorBidi"/>
                <w:noProof/>
                <w:webHidden/>
                <w:sz w:val="24"/>
                <w:szCs w:val="24"/>
              </w:rPr>
              <w:fldChar w:fldCharType="end"/>
            </w:r>
          </w:hyperlink>
        </w:p>
        <w:p w14:paraId="524707B8" w14:textId="35D2A84E" w:rsidR="00105E47" w:rsidRPr="00A02BF9" w:rsidRDefault="00105E47">
          <w:pPr>
            <w:pStyle w:val="TOC1"/>
            <w:tabs>
              <w:tab w:val="right" w:leader="dot" w:pos="9638"/>
            </w:tabs>
            <w:rPr>
              <w:rFonts w:asciiTheme="majorBidi" w:hAnsiTheme="majorBidi" w:cstheme="majorBidi"/>
              <w:noProof/>
              <w:sz w:val="24"/>
              <w:szCs w:val="24"/>
            </w:rPr>
          </w:pPr>
          <w:hyperlink w:anchor="_Toc241649258" w:history="1">
            <w:r w:rsidRPr="00A02BF9">
              <w:rPr>
                <w:rStyle w:val="Hyperlink"/>
                <w:rFonts w:asciiTheme="majorBidi" w:hAnsiTheme="majorBidi" w:cstheme="majorBidi"/>
                <w:noProof/>
                <w:sz w:val="24"/>
                <w:szCs w:val="24"/>
              </w:rPr>
              <w:t>8. External Interface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_Toc241649258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9</w:t>
            </w:r>
            <w:r w:rsidRPr="00A02BF9">
              <w:rPr>
                <w:rFonts w:asciiTheme="majorBidi" w:hAnsiTheme="majorBidi" w:cstheme="majorBidi"/>
                <w:noProof/>
                <w:webHidden/>
                <w:sz w:val="24"/>
                <w:szCs w:val="24"/>
              </w:rPr>
              <w:fldChar w:fldCharType="end"/>
            </w:r>
          </w:hyperlink>
        </w:p>
        <w:p w14:paraId="09FFF3DD" w14:textId="34EAFC6C" w:rsidR="00105E47" w:rsidRPr="00A02BF9" w:rsidRDefault="00105E47">
          <w:pPr>
            <w:pStyle w:val="TOC2"/>
            <w:tabs>
              <w:tab w:val="right" w:leader="dot" w:pos="9638"/>
            </w:tabs>
            <w:rPr>
              <w:rFonts w:asciiTheme="majorBidi" w:hAnsiTheme="majorBidi" w:cstheme="majorBidi"/>
              <w:noProof/>
              <w:sz w:val="24"/>
              <w:szCs w:val="24"/>
            </w:rPr>
          </w:pPr>
          <w:hyperlink w:anchor="_Toc241649259" w:history="1">
            <w:r w:rsidRPr="00A02BF9">
              <w:rPr>
                <w:rStyle w:val="Hyperlink"/>
                <w:rFonts w:asciiTheme="majorBidi" w:hAnsiTheme="majorBidi" w:cstheme="majorBidi"/>
                <w:noProof/>
                <w:sz w:val="24"/>
                <w:szCs w:val="24"/>
              </w:rPr>
              <w:t>8.1 User Interfaces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_Toc241649259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9</w:t>
            </w:r>
            <w:r w:rsidRPr="00A02BF9">
              <w:rPr>
                <w:rFonts w:asciiTheme="majorBidi" w:hAnsiTheme="majorBidi" w:cstheme="majorBidi"/>
                <w:noProof/>
                <w:webHidden/>
                <w:sz w:val="24"/>
                <w:szCs w:val="24"/>
              </w:rPr>
              <w:fldChar w:fldCharType="end"/>
            </w:r>
          </w:hyperlink>
        </w:p>
        <w:p w14:paraId="3B3B2CD8" w14:textId="4DF9E88B" w:rsidR="00105E47" w:rsidRPr="00A02BF9" w:rsidRDefault="00105E47">
          <w:pPr>
            <w:pStyle w:val="TOC2"/>
            <w:tabs>
              <w:tab w:val="right" w:leader="dot" w:pos="9638"/>
            </w:tabs>
            <w:rPr>
              <w:rFonts w:asciiTheme="majorBidi" w:hAnsiTheme="majorBidi" w:cstheme="majorBidi"/>
              <w:noProof/>
              <w:sz w:val="24"/>
              <w:szCs w:val="24"/>
            </w:rPr>
          </w:pPr>
          <w:hyperlink w:anchor="_Toc241649260" w:history="1">
            <w:r w:rsidRPr="00A02BF9">
              <w:rPr>
                <w:rStyle w:val="Hyperlink"/>
                <w:rFonts w:asciiTheme="majorBidi" w:hAnsiTheme="majorBidi" w:cstheme="majorBidi"/>
                <w:noProof/>
                <w:sz w:val="24"/>
                <w:szCs w:val="24"/>
              </w:rPr>
              <w:t>8.2 Hardware Interfaces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_Toc241649260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10</w:t>
            </w:r>
            <w:r w:rsidRPr="00A02BF9">
              <w:rPr>
                <w:rFonts w:asciiTheme="majorBidi" w:hAnsiTheme="majorBidi" w:cstheme="majorBidi"/>
                <w:noProof/>
                <w:webHidden/>
                <w:sz w:val="24"/>
                <w:szCs w:val="24"/>
              </w:rPr>
              <w:fldChar w:fldCharType="end"/>
            </w:r>
          </w:hyperlink>
        </w:p>
        <w:p w14:paraId="68341FDA" w14:textId="47F3CF8D" w:rsidR="00105E47" w:rsidRPr="00A02BF9" w:rsidRDefault="00105E47">
          <w:pPr>
            <w:pStyle w:val="TOC2"/>
            <w:tabs>
              <w:tab w:val="right" w:leader="dot" w:pos="9638"/>
            </w:tabs>
            <w:rPr>
              <w:rFonts w:asciiTheme="majorBidi" w:hAnsiTheme="majorBidi" w:cstheme="majorBidi"/>
              <w:noProof/>
              <w:sz w:val="24"/>
              <w:szCs w:val="24"/>
            </w:rPr>
          </w:pPr>
          <w:hyperlink w:anchor="_Toc241649261" w:history="1">
            <w:r w:rsidRPr="00A02BF9">
              <w:rPr>
                <w:rStyle w:val="Hyperlink"/>
                <w:rFonts w:asciiTheme="majorBidi" w:hAnsiTheme="majorBidi" w:cstheme="majorBidi"/>
                <w:noProof/>
                <w:sz w:val="24"/>
                <w:szCs w:val="24"/>
              </w:rPr>
              <w:t>8.3 Software Interfaces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_Toc241649261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10</w:t>
            </w:r>
            <w:r w:rsidRPr="00A02BF9">
              <w:rPr>
                <w:rFonts w:asciiTheme="majorBidi" w:hAnsiTheme="majorBidi" w:cstheme="majorBidi"/>
                <w:noProof/>
                <w:webHidden/>
                <w:sz w:val="24"/>
                <w:szCs w:val="24"/>
              </w:rPr>
              <w:fldChar w:fldCharType="end"/>
            </w:r>
          </w:hyperlink>
        </w:p>
        <w:p w14:paraId="32B6CFAE" w14:textId="7209608D" w:rsidR="00105E47" w:rsidRPr="00A02BF9" w:rsidRDefault="00105E47">
          <w:pPr>
            <w:pStyle w:val="TOC2"/>
            <w:tabs>
              <w:tab w:val="right" w:leader="dot" w:pos="9638"/>
            </w:tabs>
            <w:rPr>
              <w:rFonts w:asciiTheme="majorBidi" w:hAnsiTheme="majorBidi" w:cstheme="majorBidi"/>
              <w:noProof/>
              <w:sz w:val="24"/>
              <w:szCs w:val="24"/>
            </w:rPr>
          </w:pPr>
          <w:hyperlink w:anchor="_Toc241649262" w:history="1">
            <w:r w:rsidRPr="00A02BF9">
              <w:rPr>
                <w:rStyle w:val="Hyperlink"/>
                <w:rFonts w:asciiTheme="majorBidi" w:hAnsiTheme="majorBidi" w:cstheme="majorBidi"/>
                <w:noProof/>
                <w:sz w:val="24"/>
                <w:szCs w:val="24"/>
              </w:rPr>
              <w:t>8.4 Communication Interfaces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_Toc241649262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10</w:t>
            </w:r>
            <w:r w:rsidRPr="00A02BF9">
              <w:rPr>
                <w:rFonts w:asciiTheme="majorBidi" w:hAnsiTheme="majorBidi" w:cstheme="majorBidi"/>
                <w:noProof/>
                <w:webHidden/>
                <w:sz w:val="24"/>
                <w:szCs w:val="24"/>
              </w:rPr>
              <w:fldChar w:fldCharType="end"/>
            </w:r>
          </w:hyperlink>
        </w:p>
        <w:p w14:paraId="2A4A05C0" w14:textId="1855B602" w:rsidR="00105E47" w:rsidRPr="00A02BF9" w:rsidRDefault="00105E47">
          <w:pPr>
            <w:pStyle w:val="TOC1"/>
            <w:tabs>
              <w:tab w:val="right" w:leader="dot" w:pos="9638"/>
            </w:tabs>
            <w:rPr>
              <w:rFonts w:asciiTheme="majorBidi" w:hAnsiTheme="majorBidi" w:cstheme="majorBidi"/>
              <w:noProof/>
              <w:sz w:val="24"/>
              <w:szCs w:val="24"/>
            </w:rPr>
          </w:pPr>
          <w:hyperlink w:anchor="_Toc241649263" w:history="1">
            <w:r w:rsidRPr="00A02BF9">
              <w:rPr>
                <w:rStyle w:val="Hyperlink"/>
                <w:rFonts w:asciiTheme="majorBidi" w:hAnsiTheme="majorBidi" w:cstheme="majorBidi"/>
                <w:noProof/>
                <w:sz w:val="24"/>
                <w:szCs w:val="24"/>
              </w:rPr>
              <w:t>9. Role-Permission Matrix</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_Toc241649263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11</w:t>
            </w:r>
            <w:r w:rsidRPr="00A02BF9">
              <w:rPr>
                <w:rFonts w:asciiTheme="majorBidi" w:hAnsiTheme="majorBidi" w:cstheme="majorBidi"/>
                <w:noProof/>
                <w:webHidden/>
                <w:sz w:val="24"/>
                <w:szCs w:val="24"/>
              </w:rPr>
              <w:fldChar w:fldCharType="end"/>
            </w:r>
          </w:hyperlink>
        </w:p>
        <w:p w14:paraId="74CB71C9" w14:textId="0BE466A2" w:rsidR="00105E47" w:rsidRPr="00A02BF9" w:rsidRDefault="00105E47">
          <w:pPr>
            <w:pStyle w:val="TOC1"/>
            <w:tabs>
              <w:tab w:val="right" w:leader="dot" w:pos="9638"/>
            </w:tabs>
            <w:rPr>
              <w:rFonts w:asciiTheme="majorBidi" w:hAnsiTheme="majorBidi" w:cstheme="majorBidi"/>
              <w:noProof/>
              <w:sz w:val="24"/>
              <w:szCs w:val="24"/>
            </w:rPr>
          </w:pPr>
          <w:hyperlink w:anchor="_Toc241649264" w:history="1">
            <w:r w:rsidRPr="00A02BF9">
              <w:rPr>
                <w:rStyle w:val="Hyperlink"/>
                <w:rFonts w:asciiTheme="majorBidi" w:hAnsiTheme="majorBidi" w:cstheme="majorBidi"/>
                <w:noProof/>
                <w:sz w:val="24"/>
                <w:szCs w:val="24"/>
              </w:rPr>
              <w:t>10. Design Constraints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_Toc241649264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11</w:t>
            </w:r>
            <w:r w:rsidRPr="00A02BF9">
              <w:rPr>
                <w:rFonts w:asciiTheme="majorBidi" w:hAnsiTheme="majorBidi" w:cstheme="majorBidi"/>
                <w:noProof/>
                <w:webHidden/>
                <w:sz w:val="24"/>
                <w:szCs w:val="24"/>
              </w:rPr>
              <w:fldChar w:fldCharType="end"/>
            </w:r>
          </w:hyperlink>
        </w:p>
        <w:p w14:paraId="3BD92075" w14:textId="030A1E6B" w:rsidR="00105E47" w:rsidRPr="00A02BF9" w:rsidRDefault="00105E47">
          <w:pPr>
            <w:pStyle w:val="TOC1"/>
            <w:tabs>
              <w:tab w:val="right" w:leader="dot" w:pos="9638"/>
            </w:tabs>
            <w:rPr>
              <w:rFonts w:asciiTheme="majorBidi" w:hAnsiTheme="majorBidi" w:cstheme="majorBidi"/>
              <w:noProof/>
              <w:sz w:val="24"/>
              <w:szCs w:val="24"/>
            </w:rPr>
          </w:pPr>
          <w:hyperlink w:anchor="_Toc241649265" w:history="1">
            <w:r w:rsidRPr="00A02BF9">
              <w:rPr>
                <w:rStyle w:val="Hyperlink"/>
                <w:rFonts w:asciiTheme="majorBidi" w:hAnsiTheme="majorBidi" w:cstheme="majorBidi"/>
                <w:noProof/>
                <w:sz w:val="24"/>
                <w:szCs w:val="24"/>
              </w:rPr>
              <w:t>11. Functional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_Toc241649265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13</w:t>
            </w:r>
            <w:r w:rsidRPr="00A02BF9">
              <w:rPr>
                <w:rFonts w:asciiTheme="majorBidi" w:hAnsiTheme="majorBidi" w:cstheme="majorBidi"/>
                <w:noProof/>
                <w:webHidden/>
                <w:sz w:val="24"/>
                <w:szCs w:val="24"/>
              </w:rPr>
              <w:fldChar w:fldCharType="end"/>
            </w:r>
          </w:hyperlink>
        </w:p>
        <w:p w14:paraId="13BF0CD6" w14:textId="746A8EF0" w:rsidR="00105E47" w:rsidRPr="00A02BF9" w:rsidRDefault="00105E47">
          <w:pPr>
            <w:pStyle w:val="TOC2"/>
            <w:tabs>
              <w:tab w:val="right" w:leader="dot" w:pos="9638"/>
            </w:tabs>
            <w:rPr>
              <w:rFonts w:asciiTheme="majorBidi" w:hAnsiTheme="majorBidi" w:cstheme="majorBidi"/>
              <w:noProof/>
              <w:sz w:val="24"/>
              <w:szCs w:val="24"/>
            </w:rPr>
          </w:pPr>
          <w:hyperlink w:anchor="_Toc241649266" w:history="1">
            <w:r w:rsidRPr="00A02BF9">
              <w:rPr>
                <w:rStyle w:val="Hyperlink"/>
                <w:rFonts w:asciiTheme="majorBidi" w:hAnsiTheme="majorBidi" w:cstheme="majorBidi"/>
                <w:noProof/>
                <w:sz w:val="24"/>
                <w:szCs w:val="24"/>
              </w:rPr>
              <w:t>11.1 Authentication and Account Management</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_Toc241649266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13</w:t>
            </w:r>
            <w:r w:rsidRPr="00A02BF9">
              <w:rPr>
                <w:rFonts w:asciiTheme="majorBidi" w:hAnsiTheme="majorBidi" w:cstheme="majorBidi"/>
                <w:noProof/>
                <w:webHidden/>
                <w:sz w:val="24"/>
                <w:szCs w:val="24"/>
              </w:rPr>
              <w:fldChar w:fldCharType="end"/>
            </w:r>
          </w:hyperlink>
        </w:p>
        <w:p w14:paraId="235C2989" w14:textId="4135135C" w:rsidR="00105E47" w:rsidRPr="00A02BF9" w:rsidRDefault="00105E47">
          <w:pPr>
            <w:pStyle w:val="TOC2"/>
            <w:tabs>
              <w:tab w:val="right" w:leader="dot" w:pos="9638"/>
            </w:tabs>
            <w:rPr>
              <w:rFonts w:asciiTheme="majorBidi" w:hAnsiTheme="majorBidi" w:cstheme="majorBidi"/>
              <w:noProof/>
              <w:sz w:val="24"/>
              <w:szCs w:val="24"/>
            </w:rPr>
          </w:pPr>
          <w:hyperlink w:anchor="_Toc241649267" w:history="1">
            <w:r w:rsidRPr="00A02BF9">
              <w:rPr>
                <w:rStyle w:val="Hyperlink"/>
                <w:rFonts w:asciiTheme="majorBidi" w:hAnsiTheme="majorBidi" w:cstheme="majorBidi"/>
                <w:noProof/>
                <w:sz w:val="24"/>
                <w:szCs w:val="24"/>
              </w:rPr>
              <w:t>11.2 Safety Certification</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_Toc241649267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13</w:t>
            </w:r>
            <w:r w:rsidRPr="00A02BF9">
              <w:rPr>
                <w:rFonts w:asciiTheme="majorBidi" w:hAnsiTheme="majorBidi" w:cstheme="majorBidi"/>
                <w:noProof/>
                <w:webHidden/>
                <w:sz w:val="24"/>
                <w:szCs w:val="24"/>
              </w:rPr>
              <w:fldChar w:fldCharType="end"/>
            </w:r>
          </w:hyperlink>
        </w:p>
        <w:p w14:paraId="21B244AA" w14:textId="75B4A900" w:rsidR="00105E47" w:rsidRPr="00A02BF9" w:rsidRDefault="00105E47">
          <w:pPr>
            <w:pStyle w:val="TOC2"/>
            <w:tabs>
              <w:tab w:val="right" w:leader="dot" w:pos="9638"/>
            </w:tabs>
            <w:rPr>
              <w:rFonts w:asciiTheme="majorBidi" w:hAnsiTheme="majorBidi" w:cstheme="majorBidi"/>
              <w:noProof/>
              <w:sz w:val="24"/>
              <w:szCs w:val="24"/>
            </w:rPr>
          </w:pPr>
          <w:hyperlink w:anchor="_Toc241649268" w:history="1">
            <w:r w:rsidRPr="00A02BF9">
              <w:rPr>
                <w:rStyle w:val="Hyperlink"/>
                <w:rFonts w:asciiTheme="majorBidi" w:hAnsiTheme="majorBidi" w:cstheme="majorBidi"/>
                <w:noProof/>
                <w:sz w:val="24"/>
                <w:szCs w:val="24"/>
              </w:rPr>
              <w:t>11.3 Experiment Management</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_Toc241649268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14</w:t>
            </w:r>
            <w:r w:rsidRPr="00A02BF9">
              <w:rPr>
                <w:rFonts w:asciiTheme="majorBidi" w:hAnsiTheme="majorBidi" w:cstheme="majorBidi"/>
                <w:noProof/>
                <w:webHidden/>
                <w:sz w:val="24"/>
                <w:szCs w:val="24"/>
              </w:rPr>
              <w:fldChar w:fldCharType="end"/>
            </w:r>
          </w:hyperlink>
        </w:p>
        <w:p w14:paraId="4F00E3B5" w14:textId="401AA5AD" w:rsidR="00105E47" w:rsidRPr="00A02BF9" w:rsidRDefault="00105E47">
          <w:pPr>
            <w:pStyle w:val="TOC2"/>
            <w:tabs>
              <w:tab w:val="right" w:leader="dot" w:pos="9638"/>
            </w:tabs>
            <w:rPr>
              <w:rFonts w:asciiTheme="majorBidi" w:hAnsiTheme="majorBidi" w:cstheme="majorBidi"/>
              <w:noProof/>
              <w:sz w:val="24"/>
              <w:szCs w:val="24"/>
            </w:rPr>
          </w:pPr>
          <w:hyperlink w:anchor="_Toc241649269" w:history="1">
            <w:r w:rsidRPr="00A02BF9">
              <w:rPr>
                <w:rStyle w:val="Hyperlink"/>
                <w:rFonts w:asciiTheme="majorBidi" w:hAnsiTheme="majorBidi" w:cstheme="majorBidi"/>
                <w:noProof/>
                <w:sz w:val="24"/>
                <w:szCs w:val="24"/>
              </w:rPr>
              <w:t>11.4 Knowledge Assessment</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_Toc241649269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14</w:t>
            </w:r>
            <w:r w:rsidRPr="00A02BF9">
              <w:rPr>
                <w:rFonts w:asciiTheme="majorBidi" w:hAnsiTheme="majorBidi" w:cstheme="majorBidi"/>
                <w:noProof/>
                <w:webHidden/>
                <w:sz w:val="24"/>
                <w:szCs w:val="24"/>
              </w:rPr>
              <w:fldChar w:fldCharType="end"/>
            </w:r>
          </w:hyperlink>
        </w:p>
        <w:p w14:paraId="702C6833" w14:textId="521EF1FC" w:rsidR="00105E47" w:rsidRPr="00A02BF9" w:rsidRDefault="00105E47">
          <w:pPr>
            <w:pStyle w:val="TOC2"/>
            <w:tabs>
              <w:tab w:val="right" w:leader="dot" w:pos="9638"/>
            </w:tabs>
            <w:rPr>
              <w:rFonts w:asciiTheme="majorBidi" w:hAnsiTheme="majorBidi" w:cstheme="majorBidi"/>
              <w:noProof/>
              <w:sz w:val="24"/>
              <w:szCs w:val="24"/>
            </w:rPr>
          </w:pPr>
          <w:hyperlink w:anchor="_Toc241649270" w:history="1">
            <w:r w:rsidRPr="00A02BF9">
              <w:rPr>
                <w:rStyle w:val="Hyperlink"/>
                <w:rFonts w:asciiTheme="majorBidi" w:hAnsiTheme="majorBidi" w:cstheme="majorBidi"/>
                <w:noProof/>
                <w:sz w:val="24"/>
                <w:szCs w:val="24"/>
              </w:rPr>
              <w:t>11.5 Augmented Reality Mode</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_Toc241649270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15</w:t>
            </w:r>
            <w:r w:rsidRPr="00A02BF9">
              <w:rPr>
                <w:rFonts w:asciiTheme="majorBidi" w:hAnsiTheme="majorBidi" w:cstheme="majorBidi"/>
                <w:noProof/>
                <w:webHidden/>
                <w:sz w:val="24"/>
                <w:szCs w:val="24"/>
              </w:rPr>
              <w:fldChar w:fldCharType="end"/>
            </w:r>
          </w:hyperlink>
        </w:p>
        <w:p w14:paraId="72A6575F" w14:textId="2135C771" w:rsidR="00105E47" w:rsidRPr="00A02BF9" w:rsidRDefault="00105E47">
          <w:pPr>
            <w:pStyle w:val="TOC2"/>
            <w:tabs>
              <w:tab w:val="right" w:leader="dot" w:pos="9638"/>
            </w:tabs>
            <w:rPr>
              <w:rFonts w:asciiTheme="majorBidi" w:hAnsiTheme="majorBidi" w:cstheme="majorBidi"/>
              <w:noProof/>
              <w:sz w:val="24"/>
              <w:szCs w:val="24"/>
            </w:rPr>
          </w:pPr>
          <w:hyperlink w:anchor="_Toc241649271" w:history="1">
            <w:r w:rsidRPr="00A02BF9">
              <w:rPr>
                <w:rStyle w:val="Hyperlink"/>
                <w:rFonts w:asciiTheme="majorBidi" w:hAnsiTheme="majorBidi" w:cstheme="majorBidi"/>
                <w:noProof/>
                <w:sz w:val="24"/>
                <w:szCs w:val="24"/>
              </w:rPr>
              <w:t>11.6 Gamification</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_Toc241649271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15</w:t>
            </w:r>
            <w:r w:rsidRPr="00A02BF9">
              <w:rPr>
                <w:rFonts w:asciiTheme="majorBidi" w:hAnsiTheme="majorBidi" w:cstheme="majorBidi"/>
                <w:noProof/>
                <w:webHidden/>
                <w:sz w:val="24"/>
                <w:szCs w:val="24"/>
              </w:rPr>
              <w:fldChar w:fldCharType="end"/>
            </w:r>
          </w:hyperlink>
        </w:p>
        <w:p w14:paraId="7272D89C" w14:textId="1C03BAFC" w:rsidR="00105E47" w:rsidRPr="00A02BF9" w:rsidRDefault="00105E47">
          <w:pPr>
            <w:pStyle w:val="TOC2"/>
            <w:tabs>
              <w:tab w:val="right" w:leader="dot" w:pos="9638"/>
            </w:tabs>
            <w:rPr>
              <w:rFonts w:asciiTheme="majorBidi" w:hAnsiTheme="majorBidi" w:cstheme="majorBidi"/>
              <w:noProof/>
              <w:sz w:val="24"/>
              <w:szCs w:val="24"/>
            </w:rPr>
          </w:pPr>
          <w:hyperlink w:anchor="_Toc241649272" w:history="1">
            <w:r w:rsidRPr="00A02BF9">
              <w:rPr>
                <w:rStyle w:val="Hyperlink"/>
                <w:rFonts w:asciiTheme="majorBidi" w:hAnsiTheme="majorBidi" w:cstheme="majorBidi"/>
                <w:noProof/>
                <w:sz w:val="24"/>
                <w:szCs w:val="24"/>
              </w:rPr>
              <w:t>11.7 Leaderboard and Daily Missions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_Toc241649272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16</w:t>
            </w:r>
            <w:r w:rsidRPr="00A02BF9">
              <w:rPr>
                <w:rFonts w:asciiTheme="majorBidi" w:hAnsiTheme="majorBidi" w:cstheme="majorBidi"/>
                <w:noProof/>
                <w:webHidden/>
                <w:sz w:val="24"/>
                <w:szCs w:val="24"/>
              </w:rPr>
              <w:fldChar w:fldCharType="end"/>
            </w:r>
          </w:hyperlink>
        </w:p>
        <w:p w14:paraId="3AECD7AD" w14:textId="7FB65810" w:rsidR="00105E47" w:rsidRPr="00A02BF9" w:rsidRDefault="00105E47">
          <w:pPr>
            <w:pStyle w:val="TOC2"/>
            <w:tabs>
              <w:tab w:val="right" w:leader="dot" w:pos="9638"/>
            </w:tabs>
            <w:rPr>
              <w:rFonts w:asciiTheme="majorBidi" w:hAnsiTheme="majorBidi" w:cstheme="majorBidi"/>
              <w:noProof/>
              <w:sz w:val="24"/>
              <w:szCs w:val="24"/>
            </w:rPr>
          </w:pPr>
          <w:hyperlink w:anchor="_Toc241649273" w:history="1">
            <w:r w:rsidRPr="00A02BF9">
              <w:rPr>
                <w:rStyle w:val="Hyperlink"/>
                <w:rFonts w:asciiTheme="majorBidi" w:hAnsiTheme="majorBidi" w:cstheme="majorBidi"/>
                <w:noProof/>
                <w:sz w:val="24"/>
                <w:szCs w:val="24"/>
              </w:rPr>
              <w:t>11.8 AI Readiness Reporting</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_Toc241649273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16</w:t>
            </w:r>
            <w:r w:rsidRPr="00A02BF9">
              <w:rPr>
                <w:rFonts w:asciiTheme="majorBidi" w:hAnsiTheme="majorBidi" w:cstheme="majorBidi"/>
                <w:noProof/>
                <w:webHidden/>
                <w:sz w:val="24"/>
                <w:szCs w:val="24"/>
              </w:rPr>
              <w:fldChar w:fldCharType="end"/>
            </w:r>
          </w:hyperlink>
        </w:p>
        <w:p w14:paraId="2B1ADD31" w14:textId="4600B05F" w:rsidR="00105E47" w:rsidRPr="00A02BF9" w:rsidRDefault="00105E47">
          <w:pPr>
            <w:pStyle w:val="TOC2"/>
            <w:tabs>
              <w:tab w:val="right" w:leader="dot" w:pos="9638"/>
            </w:tabs>
            <w:rPr>
              <w:rFonts w:asciiTheme="majorBidi" w:hAnsiTheme="majorBidi" w:cstheme="majorBidi"/>
              <w:noProof/>
              <w:sz w:val="24"/>
              <w:szCs w:val="24"/>
            </w:rPr>
          </w:pPr>
          <w:hyperlink w:anchor="_Toc241649274" w:history="1">
            <w:r w:rsidRPr="00A02BF9">
              <w:rPr>
                <w:rStyle w:val="Hyperlink"/>
                <w:rFonts w:asciiTheme="majorBidi" w:hAnsiTheme="majorBidi" w:cstheme="majorBidi"/>
                <w:noProof/>
                <w:sz w:val="24"/>
                <w:szCs w:val="24"/>
              </w:rPr>
              <w:t>11.9 Teacher Class Management</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_Toc241649274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16</w:t>
            </w:r>
            <w:r w:rsidRPr="00A02BF9">
              <w:rPr>
                <w:rFonts w:asciiTheme="majorBidi" w:hAnsiTheme="majorBidi" w:cstheme="majorBidi"/>
                <w:noProof/>
                <w:webHidden/>
                <w:sz w:val="24"/>
                <w:szCs w:val="24"/>
              </w:rPr>
              <w:fldChar w:fldCharType="end"/>
            </w:r>
          </w:hyperlink>
        </w:p>
        <w:p w14:paraId="40A4765F" w14:textId="3F6236E1" w:rsidR="00105E47" w:rsidRPr="00A02BF9" w:rsidRDefault="00105E47">
          <w:pPr>
            <w:pStyle w:val="TOC2"/>
            <w:tabs>
              <w:tab w:val="right" w:leader="dot" w:pos="9638"/>
            </w:tabs>
            <w:rPr>
              <w:rFonts w:asciiTheme="majorBidi" w:hAnsiTheme="majorBidi" w:cstheme="majorBidi"/>
              <w:noProof/>
              <w:sz w:val="24"/>
              <w:szCs w:val="24"/>
            </w:rPr>
          </w:pPr>
          <w:hyperlink w:anchor="_Toc241649275" w:history="1">
            <w:r w:rsidRPr="00A02BF9">
              <w:rPr>
                <w:rStyle w:val="Hyperlink"/>
                <w:rFonts w:asciiTheme="majorBidi" w:hAnsiTheme="majorBidi" w:cstheme="majorBidi"/>
                <w:noProof/>
                <w:sz w:val="24"/>
                <w:szCs w:val="24"/>
              </w:rPr>
              <w:t>11.10 Administration and Reporting</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_Toc241649275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17</w:t>
            </w:r>
            <w:r w:rsidRPr="00A02BF9">
              <w:rPr>
                <w:rFonts w:asciiTheme="majorBidi" w:hAnsiTheme="majorBidi" w:cstheme="majorBidi"/>
                <w:noProof/>
                <w:webHidden/>
                <w:sz w:val="24"/>
                <w:szCs w:val="24"/>
              </w:rPr>
              <w:fldChar w:fldCharType="end"/>
            </w:r>
          </w:hyperlink>
        </w:p>
        <w:p w14:paraId="005DDEA0" w14:textId="749C71CA" w:rsidR="00105E47" w:rsidRPr="00A02BF9" w:rsidRDefault="00105E47">
          <w:pPr>
            <w:pStyle w:val="TOC1"/>
            <w:tabs>
              <w:tab w:val="right" w:leader="dot" w:pos="9638"/>
            </w:tabs>
            <w:rPr>
              <w:rFonts w:asciiTheme="majorBidi" w:hAnsiTheme="majorBidi" w:cstheme="majorBidi"/>
              <w:noProof/>
              <w:sz w:val="24"/>
              <w:szCs w:val="24"/>
            </w:rPr>
          </w:pPr>
          <w:hyperlink w:anchor="_Toc241649276" w:history="1">
            <w:r w:rsidRPr="00A02BF9">
              <w:rPr>
                <w:rStyle w:val="Hyperlink"/>
                <w:rFonts w:asciiTheme="majorBidi" w:hAnsiTheme="majorBidi" w:cstheme="majorBidi"/>
                <w:noProof/>
                <w:sz w:val="24"/>
                <w:szCs w:val="24"/>
              </w:rPr>
              <w:t>12. Non-Functional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_Toc241649276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18</w:t>
            </w:r>
            <w:r w:rsidRPr="00A02BF9">
              <w:rPr>
                <w:rFonts w:asciiTheme="majorBidi" w:hAnsiTheme="majorBidi" w:cstheme="majorBidi"/>
                <w:noProof/>
                <w:webHidden/>
                <w:sz w:val="24"/>
                <w:szCs w:val="24"/>
              </w:rPr>
              <w:fldChar w:fldCharType="end"/>
            </w:r>
          </w:hyperlink>
        </w:p>
        <w:p w14:paraId="2C3257E0" w14:textId="40335AA8" w:rsidR="00105E47" w:rsidRPr="00A02BF9" w:rsidRDefault="00105E47">
          <w:pPr>
            <w:pStyle w:val="TOC1"/>
            <w:tabs>
              <w:tab w:val="right" w:leader="dot" w:pos="9638"/>
            </w:tabs>
            <w:rPr>
              <w:rFonts w:asciiTheme="majorBidi" w:hAnsiTheme="majorBidi" w:cstheme="majorBidi"/>
              <w:noProof/>
              <w:sz w:val="24"/>
              <w:szCs w:val="24"/>
            </w:rPr>
          </w:pPr>
          <w:hyperlink w:anchor="_Toc241649277" w:history="1">
            <w:r w:rsidRPr="00A02BF9">
              <w:rPr>
                <w:rStyle w:val="Hyperlink"/>
                <w:rFonts w:asciiTheme="majorBidi" w:hAnsiTheme="majorBidi" w:cstheme="majorBidi"/>
                <w:noProof/>
                <w:sz w:val="24"/>
                <w:szCs w:val="24"/>
              </w:rPr>
              <w:t>13. Security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_Toc241649277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18</w:t>
            </w:r>
            <w:r w:rsidRPr="00A02BF9">
              <w:rPr>
                <w:rFonts w:asciiTheme="majorBidi" w:hAnsiTheme="majorBidi" w:cstheme="majorBidi"/>
                <w:noProof/>
                <w:webHidden/>
                <w:sz w:val="24"/>
                <w:szCs w:val="24"/>
              </w:rPr>
              <w:fldChar w:fldCharType="end"/>
            </w:r>
          </w:hyperlink>
        </w:p>
        <w:p w14:paraId="2261E540" w14:textId="11FCD356" w:rsidR="00105E47" w:rsidRPr="00A02BF9" w:rsidRDefault="00105E47">
          <w:pPr>
            <w:pStyle w:val="TOC1"/>
            <w:tabs>
              <w:tab w:val="right" w:leader="dot" w:pos="9638"/>
            </w:tabs>
            <w:rPr>
              <w:rFonts w:asciiTheme="majorBidi" w:hAnsiTheme="majorBidi" w:cstheme="majorBidi"/>
              <w:noProof/>
              <w:sz w:val="24"/>
              <w:szCs w:val="24"/>
            </w:rPr>
          </w:pPr>
          <w:hyperlink w:anchor="_Toc241649278" w:history="1">
            <w:r w:rsidRPr="00A02BF9">
              <w:rPr>
                <w:rStyle w:val="Hyperlink"/>
                <w:rFonts w:asciiTheme="majorBidi" w:hAnsiTheme="majorBidi" w:cstheme="majorBidi"/>
                <w:noProof/>
                <w:sz w:val="24"/>
                <w:szCs w:val="24"/>
              </w:rPr>
              <w:t>14. Domain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_Toc241649278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19</w:t>
            </w:r>
            <w:r w:rsidRPr="00A02BF9">
              <w:rPr>
                <w:rFonts w:asciiTheme="majorBidi" w:hAnsiTheme="majorBidi" w:cstheme="majorBidi"/>
                <w:noProof/>
                <w:webHidden/>
                <w:sz w:val="24"/>
                <w:szCs w:val="24"/>
              </w:rPr>
              <w:fldChar w:fldCharType="end"/>
            </w:r>
          </w:hyperlink>
        </w:p>
        <w:p w14:paraId="20A484F2" w14:textId="7692CFE6" w:rsidR="00105E47" w:rsidRPr="00A02BF9" w:rsidRDefault="00105E47">
          <w:pPr>
            <w:pStyle w:val="TOC1"/>
            <w:tabs>
              <w:tab w:val="right" w:leader="dot" w:pos="9638"/>
            </w:tabs>
            <w:rPr>
              <w:rFonts w:asciiTheme="majorBidi" w:hAnsiTheme="majorBidi" w:cstheme="majorBidi"/>
              <w:noProof/>
              <w:sz w:val="24"/>
              <w:szCs w:val="24"/>
            </w:rPr>
          </w:pPr>
          <w:hyperlink w:anchor="_Toc241649279" w:history="1">
            <w:r w:rsidRPr="00A02BF9">
              <w:rPr>
                <w:rStyle w:val="Hyperlink"/>
                <w:rFonts w:asciiTheme="majorBidi" w:hAnsiTheme="majorBidi" w:cstheme="majorBidi"/>
                <w:noProof/>
                <w:sz w:val="24"/>
                <w:szCs w:val="24"/>
              </w:rPr>
              <w:t>15. Inverse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_Toc241649279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20</w:t>
            </w:r>
            <w:r w:rsidRPr="00A02BF9">
              <w:rPr>
                <w:rFonts w:asciiTheme="majorBidi" w:hAnsiTheme="majorBidi" w:cstheme="majorBidi"/>
                <w:noProof/>
                <w:webHidden/>
                <w:sz w:val="24"/>
                <w:szCs w:val="24"/>
              </w:rPr>
              <w:fldChar w:fldCharType="end"/>
            </w:r>
          </w:hyperlink>
        </w:p>
        <w:p w14:paraId="628CF055" w14:textId="70A5EEC6" w:rsidR="00105E47" w:rsidRPr="00A02BF9" w:rsidRDefault="00105E47">
          <w:pPr>
            <w:pStyle w:val="TOC1"/>
            <w:tabs>
              <w:tab w:val="right" w:leader="dot" w:pos="9638"/>
            </w:tabs>
            <w:rPr>
              <w:rFonts w:asciiTheme="majorBidi" w:hAnsiTheme="majorBidi" w:cstheme="majorBidi"/>
              <w:noProof/>
              <w:sz w:val="24"/>
              <w:szCs w:val="24"/>
            </w:rPr>
          </w:pPr>
          <w:hyperlink w:anchor="_Toc241649280" w:history="1">
            <w:r w:rsidRPr="00A02BF9">
              <w:rPr>
                <w:rStyle w:val="Hyperlink"/>
                <w:rFonts w:asciiTheme="majorBidi" w:hAnsiTheme="majorBidi" w:cstheme="majorBidi"/>
                <w:noProof/>
                <w:sz w:val="24"/>
                <w:szCs w:val="24"/>
              </w:rPr>
              <w:t>16. Data Requirements, Entity List</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_Toc241649280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21</w:t>
            </w:r>
            <w:r w:rsidRPr="00A02BF9">
              <w:rPr>
                <w:rFonts w:asciiTheme="majorBidi" w:hAnsiTheme="majorBidi" w:cstheme="majorBidi"/>
                <w:noProof/>
                <w:webHidden/>
                <w:sz w:val="24"/>
                <w:szCs w:val="24"/>
              </w:rPr>
              <w:fldChar w:fldCharType="end"/>
            </w:r>
          </w:hyperlink>
        </w:p>
        <w:p w14:paraId="53ECE477" w14:textId="53F5C5A6" w:rsidR="00105E47" w:rsidRPr="00A02BF9" w:rsidRDefault="00105E47">
          <w:pPr>
            <w:pStyle w:val="TOC1"/>
            <w:tabs>
              <w:tab w:val="right" w:leader="dot" w:pos="9638"/>
            </w:tabs>
            <w:rPr>
              <w:rFonts w:asciiTheme="majorBidi" w:hAnsiTheme="majorBidi" w:cstheme="majorBidi"/>
              <w:noProof/>
              <w:sz w:val="24"/>
              <w:szCs w:val="24"/>
            </w:rPr>
          </w:pPr>
          <w:hyperlink w:anchor="_Toc241649281" w:history="1">
            <w:r w:rsidRPr="00A02BF9">
              <w:rPr>
                <w:rStyle w:val="Hyperlink"/>
                <w:rFonts w:asciiTheme="majorBidi" w:hAnsiTheme="majorBidi" w:cstheme="majorBidi"/>
                <w:noProof/>
                <w:sz w:val="24"/>
                <w:szCs w:val="24"/>
              </w:rPr>
              <w:t>17. Reporting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_Toc241649281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23</w:t>
            </w:r>
            <w:r w:rsidRPr="00A02BF9">
              <w:rPr>
                <w:rFonts w:asciiTheme="majorBidi" w:hAnsiTheme="majorBidi" w:cstheme="majorBidi"/>
                <w:noProof/>
                <w:webHidden/>
                <w:sz w:val="24"/>
                <w:szCs w:val="24"/>
              </w:rPr>
              <w:fldChar w:fldCharType="end"/>
            </w:r>
          </w:hyperlink>
        </w:p>
        <w:p w14:paraId="42057F2C" w14:textId="6D6F1DB8" w:rsidR="00105E47" w:rsidRPr="00A02BF9" w:rsidRDefault="00105E47">
          <w:pPr>
            <w:pStyle w:val="TOC1"/>
            <w:tabs>
              <w:tab w:val="right" w:leader="dot" w:pos="9638"/>
            </w:tabs>
            <w:rPr>
              <w:rFonts w:asciiTheme="majorBidi" w:hAnsiTheme="majorBidi" w:cstheme="majorBidi"/>
              <w:noProof/>
              <w:sz w:val="24"/>
              <w:szCs w:val="24"/>
            </w:rPr>
          </w:pPr>
          <w:hyperlink w:anchor="_Toc241649282" w:history="1">
            <w:r w:rsidRPr="00A02BF9">
              <w:rPr>
                <w:rStyle w:val="Hyperlink"/>
                <w:rFonts w:asciiTheme="majorBidi" w:hAnsiTheme="majorBidi" w:cstheme="majorBidi"/>
                <w:noProof/>
                <w:sz w:val="24"/>
                <w:szCs w:val="24"/>
              </w:rPr>
              <w:t>18. Backup and Disaster Recovery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_Toc241649282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23</w:t>
            </w:r>
            <w:r w:rsidRPr="00A02BF9">
              <w:rPr>
                <w:rFonts w:asciiTheme="majorBidi" w:hAnsiTheme="majorBidi" w:cstheme="majorBidi"/>
                <w:noProof/>
                <w:webHidden/>
                <w:sz w:val="24"/>
                <w:szCs w:val="24"/>
              </w:rPr>
              <w:fldChar w:fldCharType="end"/>
            </w:r>
          </w:hyperlink>
        </w:p>
        <w:p w14:paraId="67ECA1EF" w14:textId="14CC3AFA" w:rsidR="00105E47" w:rsidRPr="00A02BF9" w:rsidRDefault="00105E47">
          <w:pPr>
            <w:pStyle w:val="TOC1"/>
            <w:tabs>
              <w:tab w:val="right" w:leader="dot" w:pos="9638"/>
            </w:tabs>
            <w:rPr>
              <w:rFonts w:asciiTheme="majorBidi" w:hAnsiTheme="majorBidi" w:cstheme="majorBidi"/>
              <w:noProof/>
              <w:sz w:val="24"/>
              <w:szCs w:val="24"/>
            </w:rPr>
          </w:pPr>
          <w:hyperlink w:anchor="_Toc241649283" w:history="1">
            <w:r w:rsidRPr="00A02BF9">
              <w:rPr>
                <w:rStyle w:val="Hyperlink"/>
                <w:rFonts w:asciiTheme="majorBidi" w:hAnsiTheme="majorBidi" w:cstheme="majorBidi"/>
                <w:noProof/>
                <w:sz w:val="24"/>
                <w:szCs w:val="24"/>
              </w:rPr>
              <w:t>19. Audit and Logging Requirements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_Toc241649283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23</w:t>
            </w:r>
            <w:r w:rsidRPr="00A02BF9">
              <w:rPr>
                <w:rFonts w:asciiTheme="majorBidi" w:hAnsiTheme="majorBidi" w:cstheme="majorBidi"/>
                <w:noProof/>
                <w:webHidden/>
                <w:sz w:val="24"/>
                <w:szCs w:val="24"/>
              </w:rPr>
              <w:fldChar w:fldCharType="end"/>
            </w:r>
          </w:hyperlink>
        </w:p>
        <w:p w14:paraId="7C0D3DB0" w14:textId="50121D45" w:rsidR="00105E47" w:rsidRPr="00A02BF9" w:rsidRDefault="00105E47">
          <w:pPr>
            <w:pStyle w:val="TOC1"/>
            <w:tabs>
              <w:tab w:val="right" w:leader="dot" w:pos="9638"/>
            </w:tabs>
            <w:rPr>
              <w:rFonts w:asciiTheme="majorBidi" w:hAnsiTheme="majorBidi" w:cstheme="majorBidi"/>
              <w:noProof/>
              <w:sz w:val="24"/>
              <w:szCs w:val="24"/>
            </w:rPr>
          </w:pPr>
          <w:hyperlink w:anchor="_Toc241649284" w:history="1">
            <w:r w:rsidRPr="00A02BF9">
              <w:rPr>
                <w:rStyle w:val="Hyperlink"/>
                <w:rFonts w:asciiTheme="majorBidi" w:hAnsiTheme="majorBidi" w:cstheme="majorBidi"/>
                <w:noProof/>
                <w:sz w:val="24"/>
                <w:szCs w:val="24"/>
              </w:rPr>
              <w:t>20. Use Cases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_Toc241649284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25</w:t>
            </w:r>
            <w:r w:rsidRPr="00A02BF9">
              <w:rPr>
                <w:rFonts w:asciiTheme="majorBidi" w:hAnsiTheme="majorBidi" w:cstheme="majorBidi"/>
                <w:noProof/>
                <w:webHidden/>
                <w:sz w:val="24"/>
                <w:szCs w:val="24"/>
              </w:rPr>
              <w:fldChar w:fldCharType="end"/>
            </w:r>
          </w:hyperlink>
        </w:p>
        <w:p w14:paraId="23049069" w14:textId="48295F3E" w:rsidR="00105E47" w:rsidRPr="00A02BF9" w:rsidRDefault="00105E47">
          <w:pPr>
            <w:pStyle w:val="TOC1"/>
            <w:tabs>
              <w:tab w:val="right" w:leader="dot" w:pos="9638"/>
            </w:tabs>
            <w:rPr>
              <w:rFonts w:asciiTheme="majorBidi" w:hAnsiTheme="majorBidi" w:cstheme="majorBidi"/>
              <w:noProof/>
              <w:sz w:val="24"/>
              <w:szCs w:val="24"/>
            </w:rPr>
          </w:pPr>
          <w:hyperlink w:anchor="_Toc241649285" w:history="1">
            <w:r w:rsidRPr="00A02BF9">
              <w:rPr>
                <w:rStyle w:val="Hyperlink"/>
                <w:rFonts w:asciiTheme="majorBidi" w:hAnsiTheme="majorBidi" w:cstheme="majorBidi"/>
                <w:noProof/>
                <w:sz w:val="24"/>
                <w:szCs w:val="24"/>
              </w:rPr>
              <w:t>21. Acceptance Criteria</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_Toc241649285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30</w:t>
            </w:r>
            <w:r w:rsidRPr="00A02BF9">
              <w:rPr>
                <w:rFonts w:asciiTheme="majorBidi" w:hAnsiTheme="majorBidi" w:cstheme="majorBidi"/>
                <w:noProof/>
                <w:webHidden/>
                <w:sz w:val="24"/>
                <w:szCs w:val="24"/>
              </w:rPr>
              <w:fldChar w:fldCharType="end"/>
            </w:r>
          </w:hyperlink>
        </w:p>
        <w:p w14:paraId="0124CF36" w14:textId="4E4501AA" w:rsidR="00105E47" w:rsidRPr="00A02BF9" w:rsidRDefault="00105E47">
          <w:pPr>
            <w:pStyle w:val="TOC1"/>
            <w:tabs>
              <w:tab w:val="right" w:leader="dot" w:pos="9638"/>
            </w:tabs>
            <w:rPr>
              <w:rFonts w:asciiTheme="majorBidi" w:hAnsiTheme="majorBidi" w:cstheme="majorBidi"/>
              <w:noProof/>
              <w:sz w:val="24"/>
              <w:szCs w:val="24"/>
            </w:rPr>
          </w:pPr>
          <w:hyperlink w:anchor="_Toc241649286" w:history="1">
            <w:r w:rsidRPr="00A02BF9">
              <w:rPr>
                <w:rStyle w:val="Hyperlink"/>
                <w:rFonts w:asciiTheme="majorBidi" w:hAnsiTheme="majorBidi" w:cstheme="majorBidi"/>
                <w:noProof/>
                <w:sz w:val="24"/>
                <w:szCs w:val="24"/>
              </w:rPr>
              <w:t>22. Future Enhancements</w:t>
            </w:r>
            <w:r w:rsidRPr="00A02BF9">
              <w:rPr>
                <w:rFonts w:asciiTheme="majorBidi" w:hAnsiTheme="majorBidi" w:cstheme="majorBidi"/>
                <w:noProof/>
                <w:webHidden/>
                <w:sz w:val="24"/>
                <w:szCs w:val="24"/>
              </w:rPr>
              <w:tab/>
            </w:r>
            <w:r w:rsidRPr="00A02BF9">
              <w:rPr>
                <w:rFonts w:asciiTheme="majorBidi" w:hAnsiTheme="majorBidi" w:cstheme="majorBidi"/>
                <w:noProof/>
                <w:webHidden/>
                <w:sz w:val="24"/>
                <w:szCs w:val="24"/>
              </w:rPr>
              <w:fldChar w:fldCharType="begin"/>
            </w:r>
            <w:r w:rsidRPr="00A02BF9">
              <w:rPr>
                <w:rFonts w:asciiTheme="majorBidi" w:hAnsiTheme="majorBidi" w:cstheme="majorBidi"/>
                <w:noProof/>
                <w:webHidden/>
                <w:sz w:val="24"/>
                <w:szCs w:val="24"/>
              </w:rPr>
              <w:instrText xml:space="preserve"> PAGEREF _Toc241649286 \h </w:instrText>
            </w:r>
            <w:r w:rsidRPr="00A02BF9">
              <w:rPr>
                <w:rFonts w:asciiTheme="majorBidi" w:hAnsiTheme="majorBidi" w:cstheme="majorBidi"/>
                <w:noProof/>
                <w:webHidden/>
                <w:sz w:val="24"/>
                <w:szCs w:val="24"/>
              </w:rPr>
            </w:r>
            <w:r w:rsidRPr="00A02BF9">
              <w:rPr>
                <w:rFonts w:asciiTheme="majorBidi" w:hAnsiTheme="majorBidi" w:cstheme="majorBidi"/>
                <w:noProof/>
                <w:webHidden/>
                <w:sz w:val="24"/>
                <w:szCs w:val="24"/>
              </w:rPr>
              <w:fldChar w:fldCharType="separate"/>
            </w:r>
            <w:r w:rsidRPr="00A02BF9">
              <w:rPr>
                <w:rFonts w:asciiTheme="majorBidi" w:hAnsiTheme="majorBidi" w:cstheme="majorBidi"/>
                <w:noProof/>
                <w:webHidden/>
                <w:sz w:val="24"/>
                <w:szCs w:val="24"/>
              </w:rPr>
              <w:t>30</w:t>
            </w:r>
            <w:r w:rsidRPr="00A02BF9">
              <w:rPr>
                <w:rFonts w:asciiTheme="majorBidi" w:hAnsiTheme="majorBidi" w:cstheme="majorBidi"/>
                <w:noProof/>
                <w:webHidden/>
                <w:sz w:val="24"/>
                <w:szCs w:val="24"/>
              </w:rPr>
              <w:fldChar w:fldCharType="end"/>
            </w:r>
          </w:hyperlink>
        </w:p>
        <w:p w14:paraId="3645FA19" w14:textId="485DC7F9" w:rsidR="00105E47" w:rsidRPr="00A02BF9" w:rsidRDefault="00105E47">
          <w:pPr>
            <w:rPr>
              <w:rFonts w:asciiTheme="majorBidi" w:hAnsiTheme="majorBidi" w:cstheme="majorBidi"/>
              <w:sz w:val="24"/>
              <w:szCs w:val="24"/>
            </w:rPr>
          </w:pPr>
          <w:r w:rsidRPr="00A02BF9">
            <w:rPr>
              <w:rFonts w:asciiTheme="majorBidi" w:hAnsiTheme="majorBidi" w:cstheme="majorBidi"/>
              <w:b/>
              <w:bCs/>
              <w:noProof/>
              <w:sz w:val="24"/>
              <w:szCs w:val="24"/>
            </w:rPr>
            <w:fldChar w:fldCharType="end"/>
          </w:r>
        </w:p>
      </w:sdtContent>
    </w:sdt>
    <w:p w14:paraId="405F355D" w14:textId="77777777" w:rsidR="00105E47" w:rsidRPr="00A02BF9" w:rsidRDefault="00105E47" w:rsidP="009F4FA0">
      <w:pPr>
        <w:keepNext/>
        <w:spacing w:before="320" w:after="160" w:line="240" w:lineRule="auto"/>
        <w:rPr>
          <w:rFonts w:asciiTheme="majorBidi" w:hAnsiTheme="majorBidi" w:cstheme="majorBidi"/>
          <w:sz w:val="24"/>
          <w:szCs w:val="24"/>
        </w:rPr>
      </w:pPr>
    </w:p>
    <w:p w14:paraId="78A3D2A9" w14:textId="0AD994CC" w:rsidR="00DB7E0C" w:rsidRPr="00A02BF9" w:rsidRDefault="00E80121" w:rsidP="009F4FA0">
      <w:pPr>
        <w:keepNext/>
        <w:spacing w:before="320" w:after="160" w:line="240" w:lineRule="auto"/>
        <w:rPr>
          <w:rFonts w:asciiTheme="majorBidi" w:hAnsiTheme="majorBidi" w:cstheme="majorBidi"/>
          <w:sz w:val="24"/>
          <w:szCs w:val="24"/>
        </w:rPr>
      </w:pPr>
      <w:r w:rsidRPr="00A02BF9">
        <w:rPr>
          <w:rFonts w:asciiTheme="majorBidi" w:hAnsiTheme="majorBidi" w:cstheme="majorBidi"/>
          <w:sz w:val="24"/>
          <w:szCs w:val="24"/>
        </w:rPr>
        <w:br w:type="page"/>
      </w:r>
    </w:p>
    <w:p w14:paraId="3FD59701" w14:textId="77777777" w:rsidR="00DB7E0C" w:rsidRPr="00A02BF9" w:rsidRDefault="00E80121" w:rsidP="009F4FA0">
      <w:pPr>
        <w:pStyle w:val="Heading1"/>
        <w:rPr>
          <w:rFonts w:asciiTheme="majorBidi" w:hAnsiTheme="majorBidi"/>
          <w:color w:val="000000" w:themeColor="text1"/>
          <w:sz w:val="24"/>
          <w:szCs w:val="24"/>
        </w:rPr>
      </w:pPr>
      <w:bookmarkStart w:id="0" w:name="_Toc241649247"/>
      <w:r w:rsidRPr="00A02BF9">
        <w:rPr>
          <w:rFonts w:asciiTheme="majorBidi" w:hAnsiTheme="majorBidi"/>
          <w:color w:val="000000" w:themeColor="text1"/>
          <w:sz w:val="24"/>
          <w:szCs w:val="24"/>
        </w:rPr>
        <w:lastRenderedPageBreak/>
        <w:t>1. Introduction</w:t>
      </w:r>
      <w:bookmarkEnd w:id="0"/>
    </w:p>
    <w:p w14:paraId="000ED3B7" w14:textId="77777777" w:rsidR="00DB7E0C" w:rsidRPr="00A02BF9" w:rsidRDefault="00E80121" w:rsidP="009F4FA0">
      <w:pPr>
        <w:pStyle w:val="Heading2"/>
        <w:rPr>
          <w:rFonts w:asciiTheme="majorBidi" w:hAnsiTheme="majorBidi"/>
          <w:color w:val="000000" w:themeColor="text1"/>
          <w:sz w:val="24"/>
          <w:szCs w:val="24"/>
        </w:rPr>
      </w:pPr>
      <w:bookmarkStart w:id="1" w:name="_Toc241649248"/>
      <w:r w:rsidRPr="00A02BF9">
        <w:rPr>
          <w:rFonts w:asciiTheme="majorBidi" w:hAnsiTheme="majorBidi"/>
          <w:color w:val="000000" w:themeColor="text1"/>
          <w:sz w:val="24"/>
          <w:szCs w:val="24"/>
        </w:rPr>
        <w:t>1.1 Purpose</w:t>
      </w:r>
      <w:bookmarkEnd w:id="1"/>
    </w:p>
    <w:p w14:paraId="53DCB87F"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This document specifies the requirements for Beaker Breakers Studio, an AI-supported virtual chemistry laboratory portal intended for secondary schools. It states what the software is required to do, the qualities it is required to exhibit, and the constraints under which it is required to operate.</w:t>
      </w:r>
    </w:p>
    <w:p w14:paraId="559EAFA3"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document is written for the project supervisor and the evaluation committee, for the development team who will build the system, and for any party who later maintains it. It is the agreed baseline against which the completed software will be verified.</w:t>
      </w:r>
    </w:p>
    <w:p w14:paraId="43C4DCFA"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software has not yet been built. Every requirement in this document therefore states an obligation on the system that is to be built, rather than describing behaviour that already exists.</w:t>
      </w:r>
    </w:p>
    <w:p w14:paraId="725E37B6" w14:textId="77777777" w:rsidR="00DB7E0C" w:rsidRPr="00A02BF9" w:rsidRDefault="00E80121" w:rsidP="009F4FA0">
      <w:pPr>
        <w:pStyle w:val="Heading2"/>
        <w:rPr>
          <w:rFonts w:asciiTheme="majorBidi" w:hAnsiTheme="majorBidi"/>
          <w:color w:val="000000" w:themeColor="text1"/>
          <w:sz w:val="24"/>
          <w:szCs w:val="24"/>
        </w:rPr>
      </w:pPr>
      <w:bookmarkStart w:id="2" w:name="_Toc241649249"/>
      <w:r w:rsidRPr="00A02BF9">
        <w:rPr>
          <w:rFonts w:asciiTheme="majorBidi" w:hAnsiTheme="majorBidi"/>
          <w:color w:val="000000" w:themeColor="text1"/>
          <w:sz w:val="24"/>
          <w:szCs w:val="24"/>
        </w:rPr>
        <w:t>1.2 Scope</w:t>
      </w:r>
      <w:bookmarkEnd w:id="2"/>
    </w:p>
    <w:p w14:paraId="238C399B"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Beaker Breakers Studio will deliver the practical component of the secondary chemistry syllabus through software. Students will perform curriculum aligned experiments in a virtual laboratory, complete a mandatory four tier safety certification before gaining access to those experiments, receive contextual guidance from an AI assistant while working, and view selected experiments in augmented reality on an ordinary smartphone. Teachers will monitor their classes, assign experiment tasks, and obtain an AI generated assessment of each student readiness for real laboratory work. Administrators will manage enrolment, classes, the experiment library, certificates, and school level reporting.</w:t>
      </w:r>
    </w:p>
    <w:p w14:paraId="558AA5C8"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following are outside the scope of this specification. The software will not simulate chemical reactions from first principles; reaction outcomes and measured values are authored in advance as part of each experiment definition. The software will not replace a physical laboratory where one exists and is usable. Subjects other than chemistry, and educational levels above secondary, are not covered. Integration with external school management or examination systems is not provided. No instruction relating to the acquisition or handling of real hazardous substances outside the virtual environment will be given.</w:t>
      </w:r>
    </w:p>
    <w:p w14:paraId="4306C585" w14:textId="77777777" w:rsidR="00DB7E0C" w:rsidRPr="00A02BF9" w:rsidRDefault="00E80121" w:rsidP="004344FD">
      <w:pPr>
        <w:pStyle w:val="Heading2"/>
        <w:rPr>
          <w:rFonts w:asciiTheme="majorBidi" w:hAnsiTheme="majorBidi"/>
          <w:color w:val="000000" w:themeColor="text1"/>
          <w:sz w:val="24"/>
          <w:szCs w:val="24"/>
        </w:rPr>
      </w:pPr>
      <w:bookmarkStart w:id="3" w:name="_Toc241649250"/>
      <w:r w:rsidRPr="00A02BF9">
        <w:rPr>
          <w:rFonts w:asciiTheme="majorBidi" w:hAnsiTheme="majorBidi"/>
          <w:color w:val="000000" w:themeColor="text1"/>
          <w:sz w:val="24"/>
          <w:szCs w:val="24"/>
        </w:rPr>
        <w:t>1.3 Definitions, Acronyms, and Abbreviations</w:t>
      </w:r>
      <w:bookmarkEnd w:id="3"/>
    </w:p>
    <w:tbl>
      <w:tblPr>
        <w:tblStyle w:val="TableGrid"/>
        <w:tblW w:w="0" w:type="auto"/>
        <w:tblLook w:val="04A0" w:firstRow="1" w:lastRow="0" w:firstColumn="1" w:lastColumn="0" w:noHBand="0" w:noVBand="1"/>
      </w:tblPr>
      <w:tblGrid>
        <w:gridCol w:w="2160"/>
        <w:gridCol w:w="7488"/>
      </w:tblGrid>
      <w:tr w:rsidR="00DB7E0C" w:rsidRPr="00A02BF9" w14:paraId="5CC3BA8E" w14:textId="77777777">
        <w:tc>
          <w:tcPr>
            <w:tcW w:w="2160" w:type="dxa"/>
            <w:shd w:val="clear" w:color="auto" w:fill="F2F2F2"/>
            <w:vAlign w:val="center"/>
          </w:tcPr>
          <w:p w14:paraId="75D44D50"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Term</w:t>
            </w:r>
          </w:p>
        </w:tc>
        <w:tc>
          <w:tcPr>
            <w:tcW w:w="7488" w:type="dxa"/>
            <w:shd w:val="clear" w:color="auto" w:fill="F2F2F2"/>
            <w:vAlign w:val="center"/>
          </w:tcPr>
          <w:p w14:paraId="6CA6F9A2"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Meaning</w:t>
            </w:r>
          </w:p>
        </w:tc>
      </w:tr>
      <w:tr w:rsidR="00DB7E0C" w:rsidRPr="00A02BF9" w14:paraId="64C4FDB5" w14:textId="77777777">
        <w:tc>
          <w:tcPr>
            <w:tcW w:w="2160" w:type="dxa"/>
            <w:vAlign w:val="center"/>
          </w:tcPr>
          <w:p w14:paraId="5BD8B96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AR</w:t>
            </w:r>
          </w:p>
        </w:tc>
        <w:tc>
          <w:tcPr>
            <w:tcW w:w="7488" w:type="dxa"/>
            <w:vAlign w:val="center"/>
          </w:tcPr>
          <w:p w14:paraId="244E23E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Augmented Reality. A view in which computer generated content is overlaid on the live camera image of the real surroundings.</w:t>
            </w:r>
          </w:p>
        </w:tc>
      </w:tr>
      <w:tr w:rsidR="00DB7E0C" w:rsidRPr="00A02BF9" w14:paraId="49C90581" w14:textId="77777777">
        <w:tc>
          <w:tcPr>
            <w:tcW w:w="2160" w:type="dxa"/>
            <w:vAlign w:val="center"/>
          </w:tcPr>
          <w:p w14:paraId="7445F4F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Beaky</w:t>
            </w:r>
          </w:p>
        </w:tc>
        <w:tc>
          <w:tcPr>
            <w:tcW w:w="7488" w:type="dxa"/>
            <w:vAlign w:val="center"/>
          </w:tcPr>
          <w:p w14:paraId="3AD2F33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name of the AI assistant avatar presented to students during an experiment.</w:t>
            </w:r>
          </w:p>
        </w:tc>
      </w:tr>
      <w:tr w:rsidR="00DB7E0C" w:rsidRPr="00A02BF9" w14:paraId="3CF0B401" w14:textId="77777777">
        <w:tc>
          <w:tcPr>
            <w:tcW w:w="2160" w:type="dxa"/>
            <w:vAlign w:val="center"/>
          </w:tcPr>
          <w:p w14:paraId="3FE50A1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CSV</w:t>
            </w:r>
          </w:p>
        </w:tc>
        <w:tc>
          <w:tcPr>
            <w:tcW w:w="7488" w:type="dxa"/>
            <w:vAlign w:val="center"/>
          </w:tcPr>
          <w:p w14:paraId="50C1FC1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Comma Separated Values, the file format accepted for bulk student enrolment.</w:t>
            </w:r>
          </w:p>
        </w:tc>
      </w:tr>
      <w:tr w:rsidR="00DB7E0C" w:rsidRPr="00A02BF9" w14:paraId="000332CB" w14:textId="77777777">
        <w:tc>
          <w:tcPr>
            <w:tcW w:w="2160" w:type="dxa"/>
            <w:vAlign w:val="center"/>
          </w:tcPr>
          <w:p w14:paraId="7936664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 session</w:t>
            </w:r>
          </w:p>
        </w:tc>
        <w:tc>
          <w:tcPr>
            <w:tcW w:w="7488" w:type="dxa"/>
            <w:vAlign w:val="center"/>
          </w:tcPr>
          <w:p w14:paraId="36FF6CF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occasion on which a student performs an experiment, from the first step until the experiment is completed or abandoned.</w:t>
            </w:r>
          </w:p>
        </w:tc>
      </w:tr>
      <w:tr w:rsidR="00DB7E0C" w:rsidRPr="00A02BF9" w14:paraId="476CE8C1" w14:textId="77777777">
        <w:tc>
          <w:tcPr>
            <w:tcW w:w="2160" w:type="dxa"/>
            <w:vAlign w:val="center"/>
          </w:tcPr>
          <w:p w14:paraId="15C0560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w:t>
            </w:r>
          </w:p>
        </w:tc>
        <w:tc>
          <w:tcPr>
            <w:tcW w:w="7488" w:type="dxa"/>
            <w:vAlign w:val="center"/>
          </w:tcPr>
          <w:p w14:paraId="0EB16B4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Functional Requirement.</w:t>
            </w:r>
          </w:p>
        </w:tc>
      </w:tr>
      <w:tr w:rsidR="00DB7E0C" w:rsidRPr="00A02BF9" w14:paraId="70B0A93F" w14:textId="77777777">
        <w:tc>
          <w:tcPr>
            <w:tcW w:w="2160" w:type="dxa"/>
            <w:vAlign w:val="center"/>
          </w:tcPr>
          <w:p w14:paraId="382A1C8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JWT</w:t>
            </w:r>
          </w:p>
        </w:tc>
        <w:tc>
          <w:tcPr>
            <w:tcW w:w="7488" w:type="dxa"/>
            <w:vAlign w:val="center"/>
          </w:tcPr>
          <w:p w14:paraId="4295321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JSON Web Token, the format of the access token issued on successful login.</w:t>
            </w:r>
          </w:p>
        </w:tc>
      </w:tr>
      <w:tr w:rsidR="00DB7E0C" w:rsidRPr="00A02BF9" w14:paraId="2CC37984" w14:textId="77777777">
        <w:tc>
          <w:tcPr>
            <w:tcW w:w="2160" w:type="dxa"/>
            <w:vAlign w:val="center"/>
          </w:tcPr>
          <w:p w14:paraId="4459DBD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w:t>
            </w:r>
          </w:p>
        </w:tc>
        <w:tc>
          <w:tcPr>
            <w:tcW w:w="7488" w:type="dxa"/>
            <w:vAlign w:val="center"/>
          </w:tcPr>
          <w:p w14:paraId="4654581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 Functional Requirement.</w:t>
            </w:r>
          </w:p>
        </w:tc>
      </w:tr>
      <w:tr w:rsidR="00DB7E0C" w:rsidRPr="00A02BF9" w14:paraId="3F242C18" w14:textId="77777777">
        <w:tc>
          <w:tcPr>
            <w:tcW w:w="2160" w:type="dxa"/>
            <w:vAlign w:val="center"/>
          </w:tcPr>
          <w:p w14:paraId="621981A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Performance dimension</w:t>
            </w:r>
          </w:p>
        </w:tc>
        <w:tc>
          <w:tcPr>
            <w:tcW w:w="7488" w:type="dxa"/>
            <w:vAlign w:val="center"/>
          </w:tcPr>
          <w:p w14:paraId="07901FE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of the six aspects of student performance the system measures: procedural accuracy, safety compliance, reagent management, time efficiency, conceptual understanding, and error recovery.</w:t>
            </w:r>
          </w:p>
        </w:tc>
      </w:tr>
      <w:tr w:rsidR="00DB7E0C" w:rsidRPr="00A02BF9" w14:paraId="421DEF52" w14:textId="77777777">
        <w:tc>
          <w:tcPr>
            <w:tcW w:w="2160" w:type="dxa"/>
            <w:vAlign w:val="center"/>
          </w:tcPr>
          <w:p w14:paraId="69BC6C6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PII</w:t>
            </w:r>
          </w:p>
        </w:tc>
        <w:tc>
          <w:tcPr>
            <w:tcW w:w="7488" w:type="dxa"/>
            <w:vAlign w:val="center"/>
          </w:tcPr>
          <w:p w14:paraId="7C96D95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Personally Identifiable Information.</w:t>
            </w:r>
          </w:p>
        </w:tc>
      </w:tr>
      <w:tr w:rsidR="00DB7E0C" w:rsidRPr="00A02BF9" w14:paraId="629BBF1A" w14:textId="77777777">
        <w:tc>
          <w:tcPr>
            <w:tcW w:w="2160" w:type="dxa"/>
            <w:vAlign w:val="center"/>
          </w:tcPr>
          <w:p w14:paraId="1173068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PKT</w:t>
            </w:r>
          </w:p>
        </w:tc>
        <w:tc>
          <w:tcPr>
            <w:tcW w:w="7488" w:type="dxa"/>
            <w:vAlign w:val="center"/>
          </w:tcPr>
          <w:p w14:paraId="04CDB4B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Pakistan Standard Time.</w:t>
            </w:r>
          </w:p>
        </w:tc>
      </w:tr>
      <w:tr w:rsidR="00DB7E0C" w:rsidRPr="00A02BF9" w14:paraId="6905EC38" w14:textId="77777777">
        <w:tc>
          <w:tcPr>
            <w:tcW w:w="2160" w:type="dxa"/>
            <w:vAlign w:val="center"/>
          </w:tcPr>
          <w:p w14:paraId="0BFF3FB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RBAC</w:t>
            </w:r>
          </w:p>
        </w:tc>
        <w:tc>
          <w:tcPr>
            <w:tcW w:w="7488" w:type="dxa"/>
            <w:vAlign w:val="center"/>
          </w:tcPr>
          <w:p w14:paraId="5A3CC95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Role Based Access Control.</w:t>
            </w:r>
          </w:p>
        </w:tc>
      </w:tr>
      <w:tr w:rsidR="00DB7E0C" w:rsidRPr="00A02BF9" w14:paraId="515704D1" w14:textId="77777777">
        <w:tc>
          <w:tcPr>
            <w:tcW w:w="2160" w:type="dxa"/>
            <w:vAlign w:val="center"/>
          </w:tcPr>
          <w:p w14:paraId="23440EB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Readiness report</w:t>
            </w:r>
          </w:p>
        </w:tc>
        <w:tc>
          <w:tcPr>
            <w:tcW w:w="7488" w:type="dxa"/>
            <w:vAlign w:val="center"/>
          </w:tcPr>
          <w:p w14:paraId="04F54B5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record classifying a student as Not Ready, Approaching Readiness, or Ready for Real Lab, derived from the six performance dimensions.</w:t>
            </w:r>
          </w:p>
        </w:tc>
      </w:tr>
      <w:tr w:rsidR="00DB7E0C" w:rsidRPr="00A02BF9" w14:paraId="676AB2E1" w14:textId="77777777">
        <w:tc>
          <w:tcPr>
            <w:tcW w:w="2160" w:type="dxa"/>
            <w:vAlign w:val="center"/>
          </w:tcPr>
          <w:p w14:paraId="1260AE1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Safety certificate</w:t>
            </w:r>
          </w:p>
        </w:tc>
        <w:tc>
          <w:tcPr>
            <w:tcW w:w="7488" w:type="dxa"/>
            <w:vAlign w:val="center"/>
          </w:tcPr>
          <w:p w14:paraId="2202FB2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permanent record a student receives after passing all four safety tiers. It carries a unique identifier and the score obtained in each tier.</w:t>
            </w:r>
          </w:p>
        </w:tc>
      </w:tr>
      <w:tr w:rsidR="00DB7E0C" w:rsidRPr="00A02BF9" w14:paraId="35A7B897" w14:textId="77777777">
        <w:tc>
          <w:tcPr>
            <w:tcW w:w="2160" w:type="dxa"/>
            <w:vAlign w:val="center"/>
          </w:tcPr>
          <w:p w14:paraId="035D512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Safety tier</w:t>
            </w:r>
          </w:p>
        </w:tc>
        <w:tc>
          <w:tcPr>
            <w:tcW w:w="7488" w:type="dxa"/>
            <w:vAlign w:val="center"/>
          </w:tcPr>
          <w:p w14:paraId="2DFF493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of the four units of safety instruction and assessment. Each tier must be passed before the next becomes available.</w:t>
            </w:r>
          </w:p>
        </w:tc>
      </w:tr>
      <w:tr w:rsidR="00DB7E0C" w:rsidRPr="00A02BF9" w14:paraId="78101226" w14:textId="77777777">
        <w:tc>
          <w:tcPr>
            <w:tcW w:w="2160" w:type="dxa"/>
            <w:vAlign w:val="center"/>
          </w:tcPr>
          <w:p w14:paraId="7E613FE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Simulation AR</w:t>
            </w:r>
          </w:p>
        </w:tc>
        <w:tc>
          <w:tcPr>
            <w:tcW w:w="7488" w:type="dxa"/>
            <w:vAlign w:val="center"/>
          </w:tcPr>
          <w:p w14:paraId="73DCC8C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alternative view shown when live augmented reality is unavailable. It offers the same controls and the same experiment without camera input.</w:t>
            </w:r>
          </w:p>
        </w:tc>
      </w:tr>
      <w:tr w:rsidR="00DB7E0C" w:rsidRPr="00A02BF9" w14:paraId="327E3C3E" w14:textId="77777777">
        <w:tc>
          <w:tcPr>
            <w:tcW w:w="2160" w:type="dxa"/>
            <w:vAlign w:val="center"/>
          </w:tcPr>
          <w:p w14:paraId="1B95262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w:t>
            </w:r>
          </w:p>
        </w:tc>
        <w:tc>
          <w:tcPr>
            <w:tcW w:w="7488" w:type="dxa"/>
            <w:vAlign w:val="center"/>
          </w:tcPr>
          <w:p w14:paraId="43E4903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Security Requirement.</w:t>
            </w:r>
          </w:p>
        </w:tc>
      </w:tr>
      <w:tr w:rsidR="00DB7E0C" w:rsidRPr="00A02BF9" w14:paraId="3BEE818C" w14:textId="77777777">
        <w:tc>
          <w:tcPr>
            <w:tcW w:w="2160" w:type="dxa"/>
            <w:vAlign w:val="center"/>
          </w:tcPr>
          <w:p w14:paraId="2FD9E65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SRS</w:t>
            </w:r>
          </w:p>
        </w:tc>
        <w:tc>
          <w:tcPr>
            <w:tcW w:w="7488" w:type="dxa"/>
            <w:vAlign w:val="center"/>
          </w:tcPr>
          <w:p w14:paraId="5565C2C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Software Requirements Specification.</w:t>
            </w:r>
          </w:p>
        </w:tc>
      </w:tr>
      <w:tr w:rsidR="00DB7E0C" w:rsidRPr="00A02BF9" w14:paraId="4D52C1A4" w14:textId="77777777">
        <w:tc>
          <w:tcPr>
            <w:tcW w:w="2160" w:type="dxa"/>
            <w:vAlign w:val="center"/>
          </w:tcPr>
          <w:p w14:paraId="47EC9A3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TLS</w:t>
            </w:r>
          </w:p>
        </w:tc>
        <w:tc>
          <w:tcPr>
            <w:tcW w:w="7488" w:type="dxa"/>
            <w:vAlign w:val="center"/>
          </w:tcPr>
          <w:p w14:paraId="5AE63A2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Transport Layer Security.</w:t>
            </w:r>
          </w:p>
        </w:tc>
      </w:tr>
      <w:tr w:rsidR="00DB7E0C" w:rsidRPr="00A02BF9" w14:paraId="7B9E1E26" w14:textId="77777777">
        <w:tc>
          <w:tcPr>
            <w:tcW w:w="2160" w:type="dxa"/>
            <w:vAlign w:val="center"/>
          </w:tcPr>
          <w:p w14:paraId="7ADB7CA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UUID</w:t>
            </w:r>
          </w:p>
        </w:tc>
        <w:tc>
          <w:tcPr>
            <w:tcW w:w="7488" w:type="dxa"/>
            <w:vAlign w:val="center"/>
          </w:tcPr>
          <w:p w14:paraId="5149145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Universally Unique Identifier.</w:t>
            </w:r>
          </w:p>
        </w:tc>
      </w:tr>
      <w:tr w:rsidR="00DB7E0C" w:rsidRPr="00A02BF9" w14:paraId="1119F781" w14:textId="77777777">
        <w:tc>
          <w:tcPr>
            <w:tcW w:w="2160" w:type="dxa"/>
            <w:vAlign w:val="center"/>
          </w:tcPr>
          <w:p w14:paraId="7BF7A21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WCAG</w:t>
            </w:r>
          </w:p>
        </w:tc>
        <w:tc>
          <w:tcPr>
            <w:tcW w:w="7488" w:type="dxa"/>
            <w:vAlign w:val="center"/>
          </w:tcPr>
          <w:p w14:paraId="6613651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Web Content Accessibility Guidelines.</w:t>
            </w:r>
          </w:p>
        </w:tc>
      </w:tr>
      <w:tr w:rsidR="00DB7E0C" w:rsidRPr="00A02BF9" w14:paraId="070C6E2C" w14:textId="77777777">
        <w:tc>
          <w:tcPr>
            <w:tcW w:w="2160" w:type="dxa"/>
            <w:vAlign w:val="center"/>
          </w:tcPr>
          <w:p w14:paraId="2C38C2A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XP</w:t>
            </w:r>
          </w:p>
        </w:tc>
        <w:tc>
          <w:tcPr>
            <w:tcW w:w="7488" w:type="dxa"/>
            <w:vAlign w:val="center"/>
          </w:tcPr>
          <w:p w14:paraId="1890D37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Experience Points, the score a student accumulates through activity in the system.</w:t>
            </w:r>
          </w:p>
        </w:tc>
      </w:tr>
    </w:tbl>
    <w:p w14:paraId="02EB327A" w14:textId="77777777" w:rsidR="00DB7E0C" w:rsidRPr="00A02BF9" w:rsidRDefault="00DB7E0C">
      <w:pPr>
        <w:spacing w:after="80"/>
        <w:rPr>
          <w:rFonts w:asciiTheme="majorBidi" w:hAnsiTheme="majorBidi" w:cstheme="majorBidi"/>
          <w:sz w:val="24"/>
          <w:szCs w:val="24"/>
        </w:rPr>
      </w:pPr>
    </w:p>
    <w:p w14:paraId="13FC3768"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Requirement identifiers used in this document are identical to those used in Chapter 3 of the Final Year Project report. FR-02.7, for example, refers to the issuing of the safety certificate in both documents. The modal verb "shall" marks a binding requirement, "will" a statement of expected behaviour, and "should" a recommendation that is not a condition of acceptance.</w:t>
      </w:r>
    </w:p>
    <w:p w14:paraId="4DE65664"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188D215B" w14:textId="77777777" w:rsidR="00DB7E0C" w:rsidRPr="00A02BF9" w:rsidRDefault="00E80121" w:rsidP="004344FD">
      <w:pPr>
        <w:pStyle w:val="Heading1"/>
        <w:rPr>
          <w:rFonts w:asciiTheme="majorBidi" w:hAnsiTheme="majorBidi"/>
          <w:color w:val="000000" w:themeColor="text1"/>
          <w:sz w:val="24"/>
          <w:szCs w:val="24"/>
        </w:rPr>
      </w:pPr>
      <w:bookmarkStart w:id="4" w:name="_Toc241649251"/>
      <w:r w:rsidRPr="00A02BF9">
        <w:rPr>
          <w:rFonts w:asciiTheme="majorBidi" w:hAnsiTheme="majorBidi"/>
          <w:color w:val="000000" w:themeColor="text1"/>
          <w:sz w:val="24"/>
          <w:szCs w:val="24"/>
        </w:rPr>
        <w:lastRenderedPageBreak/>
        <w:t>2. Stakeholders</w:t>
      </w:r>
      <w:bookmarkEnd w:id="4"/>
    </w:p>
    <w:tbl>
      <w:tblPr>
        <w:tblStyle w:val="TableGrid"/>
        <w:tblW w:w="0" w:type="auto"/>
        <w:tblLook w:val="04A0" w:firstRow="1" w:lastRow="0" w:firstColumn="1" w:lastColumn="0" w:noHBand="0" w:noVBand="1"/>
      </w:tblPr>
      <w:tblGrid>
        <w:gridCol w:w="2592"/>
        <w:gridCol w:w="7056"/>
      </w:tblGrid>
      <w:tr w:rsidR="00DB7E0C" w:rsidRPr="00A02BF9" w14:paraId="70985C33" w14:textId="77777777">
        <w:tc>
          <w:tcPr>
            <w:tcW w:w="2592" w:type="dxa"/>
            <w:shd w:val="clear" w:color="auto" w:fill="F2F2F2"/>
            <w:vAlign w:val="center"/>
          </w:tcPr>
          <w:p w14:paraId="79457087"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Stakeholder</w:t>
            </w:r>
          </w:p>
        </w:tc>
        <w:tc>
          <w:tcPr>
            <w:tcW w:w="7056" w:type="dxa"/>
            <w:shd w:val="clear" w:color="auto" w:fill="F2F2F2"/>
            <w:vAlign w:val="center"/>
          </w:tcPr>
          <w:p w14:paraId="77FAEE64"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Interest / Role</w:t>
            </w:r>
          </w:p>
        </w:tc>
      </w:tr>
      <w:tr w:rsidR="00DB7E0C" w:rsidRPr="00A02BF9" w14:paraId="002DA599" w14:textId="77777777">
        <w:tc>
          <w:tcPr>
            <w:tcW w:w="2592" w:type="dxa"/>
            <w:vAlign w:val="center"/>
          </w:tcPr>
          <w:p w14:paraId="201603B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Secondary school students</w:t>
            </w:r>
          </w:p>
        </w:tc>
        <w:tc>
          <w:tcPr>
            <w:tcW w:w="7056" w:type="dxa"/>
            <w:vAlign w:val="center"/>
          </w:tcPr>
          <w:p w14:paraId="07987E3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Primary users. Perform experiments, complete safety certification, and are assessed by the system.</w:t>
            </w:r>
          </w:p>
        </w:tc>
      </w:tr>
      <w:tr w:rsidR="00DB7E0C" w:rsidRPr="00A02BF9" w14:paraId="714C3228" w14:textId="77777777">
        <w:tc>
          <w:tcPr>
            <w:tcW w:w="2592" w:type="dxa"/>
            <w:vAlign w:val="center"/>
          </w:tcPr>
          <w:p w14:paraId="72368DD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Chemistry teachers</w:t>
            </w:r>
          </w:p>
        </w:tc>
        <w:tc>
          <w:tcPr>
            <w:tcW w:w="7056" w:type="dxa"/>
            <w:vAlign w:val="center"/>
          </w:tcPr>
          <w:p w14:paraId="31ED225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Monitor classes, assign experiment tasks, review readiness reports, and verify safety certificates before permitting real laboratory access.</w:t>
            </w:r>
          </w:p>
        </w:tc>
      </w:tr>
      <w:tr w:rsidR="00DB7E0C" w:rsidRPr="00A02BF9" w14:paraId="6533B50F" w14:textId="77777777">
        <w:tc>
          <w:tcPr>
            <w:tcW w:w="2592" w:type="dxa"/>
            <w:vAlign w:val="center"/>
          </w:tcPr>
          <w:p w14:paraId="132D29B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School administrators</w:t>
            </w:r>
          </w:p>
        </w:tc>
        <w:tc>
          <w:tcPr>
            <w:tcW w:w="7056" w:type="dxa"/>
            <w:vAlign w:val="center"/>
          </w:tcPr>
          <w:p w14:paraId="46A5E44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Manage enrolment, classes, the experiment library, and institutional reporting. Approve adoption of the platform.</w:t>
            </w:r>
          </w:p>
        </w:tc>
      </w:tr>
      <w:tr w:rsidR="00DB7E0C" w:rsidRPr="00A02BF9" w14:paraId="610E20D5" w14:textId="77777777">
        <w:tc>
          <w:tcPr>
            <w:tcW w:w="2592" w:type="dxa"/>
            <w:vAlign w:val="center"/>
          </w:tcPr>
          <w:p w14:paraId="0BB5F9E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School management</w:t>
            </w:r>
          </w:p>
        </w:tc>
        <w:tc>
          <w:tcPr>
            <w:tcW w:w="7056" w:type="dxa"/>
            <w:vAlign w:val="center"/>
          </w:tcPr>
          <w:p w14:paraId="5F4123F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Fund the subscription and expect measurable improvement in practical science provision.</w:t>
            </w:r>
          </w:p>
        </w:tc>
      </w:tr>
      <w:tr w:rsidR="00DB7E0C" w:rsidRPr="00A02BF9" w14:paraId="41E3AE1B" w14:textId="77777777">
        <w:tc>
          <w:tcPr>
            <w:tcW w:w="2592" w:type="dxa"/>
            <w:vAlign w:val="center"/>
          </w:tcPr>
          <w:p w14:paraId="760E849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Parents and guardians</w:t>
            </w:r>
          </w:p>
        </w:tc>
        <w:tc>
          <w:tcPr>
            <w:tcW w:w="7056" w:type="dxa"/>
            <w:vAlign w:val="center"/>
          </w:tcPr>
          <w:p w14:paraId="260250D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Indirect beneficiaries. Expect their children to receive safe and effective practical science education. They are not users of the system.</w:t>
            </w:r>
          </w:p>
        </w:tc>
      </w:tr>
      <w:tr w:rsidR="00DB7E0C" w:rsidRPr="00A02BF9" w14:paraId="41C09BDA" w14:textId="77777777">
        <w:tc>
          <w:tcPr>
            <w:tcW w:w="2592" w:type="dxa"/>
            <w:vAlign w:val="center"/>
          </w:tcPr>
          <w:p w14:paraId="569B1A8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Project supervisor and co-supervisor</w:t>
            </w:r>
          </w:p>
        </w:tc>
        <w:tc>
          <w:tcPr>
            <w:tcW w:w="7056" w:type="dxa"/>
            <w:vAlign w:val="center"/>
          </w:tcPr>
          <w:p w14:paraId="175562E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Provide academic oversight and approve the requirements baseline.</w:t>
            </w:r>
          </w:p>
        </w:tc>
      </w:tr>
      <w:tr w:rsidR="00DB7E0C" w:rsidRPr="00A02BF9" w14:paraId="26188A17" w14:textId="77777777">
        <w:tc>
          <w:tcPr>
            <w:tcW w:w="2592" w:type="dxa"/>
            <w:vAlign w:val="center"/>
          </w:tcPr>
          <w:p w14:paraId="1527C2C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Evaluation committee</w:t>
            </w:r>
          </w:p>
        </w:tc>
        <w:tc>
          <w:tcPr>
            <w:tcW w:w="7056" w:type="dxa"/>
            <w:vAlign w:val="center"/>
          </w:tcPr>
          <w:p w14:paraId="31690CB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Assess the completed project against this specification.</w:t>
            </w:r>
          </w:p>
        </w:tc>
      </w:tr>
      <w:tr w:rsidR="00DB7E0C" w:rsidRPr="00A02BF9" w14:paraId="0E2FC0DC" w14:textId="77777777">
        <w:tc>
          <w:tcPr>
            <w:tcW w:w="2592" w:type="dxa"/>
            <w:vAlign w:val="center"/>
          </w:tcPr>
          <w:p w14:paraId="1676592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Development team</w:t>
            </w:r>
          </w:p>
        </w:tc>
        <w:tc>
          <w:tcPr>
            <w:tcW w:w="7056" w:type="dxa"/>
            <w:vAlign w:val="center"/>
          </w:tcPr>
          <w:p w14:paraId="55468A2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Design, build, and test the software.</w:t>
            </w:r>
          </w:p>
        </w:tc>
      </w:tr>
      <w:tr w:rsidR="00DB7E0C" w:rsidRPr="00A02BF9" w14:paraId="41A94096" w14:textId="77777777">
        <w:tc>
          <w:tcPr>
            <w:tcW w:w="2592" w:type="dxa"/>
            <w:vAlign w:val="center"/>
          </w:tcPr>
          <w:p w14:paraId="5906699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System maintainer</w:t>
            </w:r>
          </w:p>
        </w:tc>
        <w:tc>
          <w:tcPr>
            <w:tcW w:w="7056" w:type="dxa"/>
            <w:vAlign w:val="center"/>
          </w:tcPr>
          <w:p w14:paraId="660DFCD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Operates the deployed system after handover, including backup, monitoring, and updates.</w:t>
            </w:r>
          </w:p>
        </w:tc>
      </w:tr>
    </w:tbl>
    <w:p w14:paraId="151F7FBB" w14:textId="77777777" w:rsidR="00DB7E0C" w:rsidRPr="00A02BF9" w:rsidRDefault="00DB7E0C">
      <w:pPr>
        <w:spacing w:after="80"/>
        <w:rPr>
          <w:rFonts w:asciiTheme="majorBidi" w:hAnsiTheme="majorBidi" w:cstheme="majorBidi"/>
          <w:sz w:val="24"/>
          <w:szCs w:val="24"/>
        </w:rPr>
      </w:pPr>
    </w:p>
    <w:p w14:paraId="7473D61D" w14:textId="77777777" w:rsidR="00DB7E0C" w:rsidRPr="00A02BF9" w:rsidRDefault="00E80121" w:rsidP="004344FD">
      <w:pPr>
        <w:pStyle w:val="Heading1"/>
        <w:rPr>
          <w:rFonts w:asciiTheme="majorBidi" w:hAnsiTheme="majorBidi"/>
          <w:color w:val="000000" w:themeColor="text1"/>
          <w:sz w:val="24"/>
          <w:szCs w:val="24"/>
        </w:rPr>
      </w:pPr>
      <w:bookmarkStart w:id="5" w:name="_Toc241649252"/>
      <w:r w:rsidRPr="00A02BF9">
        <w:rPr>
          <w:rFonts w:asciiTheme="majorBidi" w:hAnsiTheme="majorBidi"/>
          <w:color w:val="000000" w:themeColor="text1"/>
          <w:sz w:val="24"/>
          <w:szCs w:val="24"/>
        </w:rPr>
        <w:t>3. Product Perspective</w:t>
      </w:r>
      <w:bookmarkEnd w:id="5"/>
    </w:p>
    <w:p w14:paraId="1AEA04AF"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Beaker Breakers Studio is a new and self contained product. It does not replace any existing system in the institutions that will adopt it, and it does not require any school system to be present in order to operate.</w:t>
      </w:r>
    </w:p>
    <w:p w14:paraId="1EC261A7"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product is an institutional platform rather than a consumer application. Accounts are created by a school administrator, students are organised into classes, and all data is scoped to the school that owns it. The product operates in three tiers. Presentation takes place on the client device, all business logic and authority reside on the server, and persistent data is held in server side stores. This arrangement is a constraint on the requirements rather than a design preference, because several requirements in Section 11 depend on the server remaining the sole authority for scoring and certification.</w:t>
      </w:r>
    </w:p>
    <w:p w14:paraId="2229005D" w14:textId="77777777" w:rsidR="00DB7E0C" w:rsidRPr="00A02BF9" w:rsidRDefault="00E80121" w:rsidP="004344FD">
      <w:pPr>
        <w:pStyle w:val="Heading2"/>
        <w:rPr>
          <w:rFonts w:asciiTheme="majorBidi" w:hAnsiTheme="majorBidi"/>
          <w:color w:val="000000" w:themeColor="text1"/>
          <w:sz w:val="24"/>
          <w:szCs w:val="24"/>
        </w:rPr>
      </w:pPr>
      <w:bookmarkStart w:id="6" w:name="_Toc241649253"/>
      <w:r w:rsidRPr="00A02BF9">
        <w:rPr>
          <w:rFonts w:asciiTheme="majorBidi" w:hAnsiTheme="majorBidi"/>
          <w:color w:val="000000" w:themeColor="text1"/>
          <w:sz w:val="24"/>
          <w:szCs w:val="24"/>
        </w:rPr>
        <w:t>3.1 System Context</w:t>
      </w:r>
      <w:bookmarkEnd w:id="6"/>
    </w:p>
    <w:p w14:paraId="19FFA835"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system exchanges data with four categories of human user and five external services. Students, teachers, and administrators interact through the web and mobile clients. The system maintainer interacts with the deployed infrastructure. The external services provide AI guidance and classification, voice synthesis, push notification delivery, transactional email, and real time event delivery.</w:t>
      </w:r>
    </w:p>
    <w:tbl>
      <w:tblPr>
        <w:tblStyle w:val="TableGrid"/>
        <w:tblW w:w="0" w:type="auto"/>
        <w:tblLook w:val="04A0" w:firstRow="1" w:lastRow="0" w:firstColumn="1" w:lastColumn="0" w:noHBand="0" w:noVBand="1"/>
      </w:tblPr>
      <w:tblGrid>
        <w:gridCol w:w="9864"/>
      </w:tblGrid>
      <w:tr w:rsidR="00DB7E0C" w:rsidRPr="00A02BF9" w14:paraId="43C14BEC" w14:textId="77777777">
        <w:tc>
          <w:tcPr>
            <w:tcW w:w="9648" w:type="dxa"/>
          </w:tcPr>
          <w:p w14:paraId="69357B1F" w14:textId="6D36C648" w:rsidR="00DB7E0C" w:rsidRPr="00A02BF9" w:rsidRDefault="00105E47" w:rsidP="00105E47">
            <w:pPr>
              <w:rPr>
                <w:rFonts w:asciiTheme="majorBidi" w:hAnsiTheme="majorBidi" w:cstheme="majorBidi"/>
                <w:sz w:val="24"/>
                <w:szCs w:val="24"/>
              </w:rPr>
            </w:pPr>
            <w:r w:rsidRPr="00A02BF9">
              <w:rPr>
                <w:rFonts w:asciiTheme="majorBidi" w:hAnsiTheme="majorBidi" w:cstheme="majorBidi"/>
                <w:noProof/>
                <w:sz w:val="24"/>
                <w:szCs w:val="24"/>
              </w:rPr>
              <w:lastRenderedPageBreak/>
              <w:drawing>
                <wp:inline distT="0" distB="0" distL="0" distR="0" wp14:anchorId="09E3144A" wp14:editId="7F003F04">
                  <wp:extent cx="6126480" cy="3102610"/>
                  <wp:effectExtent l="0" t="0" r="7620" b="2540"/>
                  <wp:docPr id="18651174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102610"/>
                          </a:xfrm>
                          <a:prstGeom prst="rect">
                            <a:avLst/>
                          </a:prstGeom>
                          <a:noFill/>
                          <a:ln>
                            <a:noFill/>
                          </a:ln>
                        </pic:spPr>
                      </pic:pic>
                    </a:graphicData>
                  </a:graphic>
                </wp:inline>
              </w:drawing>
            </w:r>
          </w:p>
        </w:tc>
      </w:tr>
      <w:tr w:rsidR="00DB7E0C" w:rsidRPr="00A02BF9" w14:paraId="006991C7" w14:textId="77777777">
        <w:tc>
          <w:tcPr>
            <w:tcW w:w="9648" w:type="dxa"/>
            <w:shd w:val="clear" w:color="auto" w:fill="FAFAFA"/>
          </w:tcPr>
          <w:p w14:paraId="698A79A5" w14:textId="77777777" w:rsidR="00DB7E0C" w:rsidRPr="00A02BF9" w:rsidRDefault="00E80121">
            <w:pPr>
              <w:spacing w:after="40"/>
              <w:jc w:val="center"/>
              <w:rPr>
                <w:rFonts w:asciiTheme="majorBidi" w:hAnsiTheme="majorBidi" w:cstheme="majorBidi"/>
                <w:sz w:val="24"/>
                <w:szCs w:val="24"/>
              </w:rPr>
            </w:pPr>
            <w:r w:rsidRPr="00A02BF9">
              <w:rPr>
                <w:rFonts w:asciiTheme="majorBidi" w:hAnsiTheme="majorBidi" w:cstheme="majorBidi"/>
                <w:i/>
                <w:color w:val="808080"/>
                <w:sz w:val="24"/>
                <w:szCs w:val="24"/>
              </w:rPr>
              <w:t>Figure 3.1: System Context Diagram</w:t>
            </w:r>
          </w:p>
        </w:tc>
      </w:tr>
    </w:tbl>
    <w:p w14:paraId="6D0A22CE" w14:textId="77777777" w:rsidR="00DB7E0C" w:rsidRPr="00A02BF9" w:rsidRDefault="00DB7E0C">
      <w:pPr>
        <w:spacing w:after="80"/>
        <w:rPr>
          <w:rFonts w:asciiTheme="majorBidi" w:hAnsiTheme="majorBidi" w:cstheme="majorBidi"/>
          <w:sz w:val="24"/>
          <w:szCs w:val="24"/>
        </w:rPr>
      </w:pPr>
    </w:p>
    <w:p w14:paraId="38E63CC9" w14:textId="77777777" w:rsidR="00DB7E0C" w:rsidRPr="00A02BF9" w:rsidRDefault="00E80121" w:rsidP="004344FD">
      <w:pPr>
        <w:pStyle w:val="Heading1"/>
        <w:rPr>
          <w:rFonts w:asciiTheme="majorBidi" w:hAnsiTheme="majorBidi"/>
          <w:color w:val="000000" w:themeColor="text1"/>
          <w:sz w:val="24"/>
          <w:szCs w:val="24"/>
        </w:rPr>
      </w:pPr>
      <w:bookmarkStart w:id="7" w:name="_Toc241649254"/>
      <w:r w:rsidRPr="00A02BF9">
        <w:rPr>
          <w:rFonts w:asciiTheme="majorBidi" w:hAnsiTheme="majorBidi"/>
          <w:color w:val="000000" w:themeColor="text1"/>
          <w:sz w:val="24"/>
          <w:szCs w:val="24"/>
        </w:rPr>
        <w:t>4. Product Functions</w:t>
      </w:r>
      <w:bookmarkEnd w:id="7"/>
    </w:p>
    <w:p w14:paraId="73B6CE4C"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At the highest level the system provides the following functions. Each is expanded into numbered requirements in Section 11.</w:t>
      </w:r>
    </w:p>
    <w:p w14:paraId="47152D4C"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Authenticate users and manage the lifecycle of their accounts.</w:t>
      </w:r>
    </w:p>
    <w:p w14:paraId="1277A7D6"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Deliver four tier safety training and issue a digital safety certificate on completion.</w:t>
      </w:r>
    </w:p>
    <w:p w14:paraId="136E6D73"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Present a library of curriculum aligned chemistry experiments and enforce the prerequisites between them.</w:t>
      </w:r>
    </w:p>
    <w:p w14:paraId="0E698ACE"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Guide a student through each step of an experiment using an AI assistant.</w:t>
      </w:r>
    </w:p>
    <w:p w14:paraId="01FEB2E4"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Assess understanding through a knowledge quiz attached to each experiment.</w:t>
      </w:r>
    </w:p>
    <w:p w14:paraId="23219532"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Present selected experiments in augmented reality, with an automatic fallback on unsupported devices.</w:t>
      </w:r>
    </w:p>
    <w:p w14:paraId="5A6553C4"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Award experience points, badges, and rank levels for completed activity.</w:t>
      </w:r>
    </w:p>
    <w:p w14:paraId="7C4B644F"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Maintain class leaderboards and daily missions.</w:t>
      </w:r>
    </w:p>
    <w:p w14:paraId="7354304B"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Compute six performance dimensions per student and generate a readiness classification for the teacher.</w:t>
      </w:r>
    </w:p>
    <w:p w14:paraId="7FCDA85A"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Provide teachers with live class monitoring, task assignment, and notification broadcast.</w:t>
      </w:r>
    </w:p>
    <w:p w14:paraId="0FC06F52"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Provide administrators with user, class, library, and certificate management, and school level reporting.</w:t>
      </w:r>
    </w:p>
    <w:p w14:paraId="647B628C" w14:textId="77777777" w:rsidR="00DB7E0C" w:rsidRPr="00A02BF9" w:rsidRDefault="00E80121">
      <w:pPr>
        <w:pStyle w:val="ListNumber"/>
        <w:spacing w:after="60" w:line="276" w:lineRule="auto"/>
        <w:rPr>
          <w:rFonts w:asciiTheme="majorBidi" w:hAnsiTheme="majorBidi" w:cstheme="majorBidi"/>
          <w:sz w:val="24"/>
          <w:szCs w:val="24"/>
        </w:rPr>
      </w:pPr>
      <w:r w:rsidRPr="00A02BF9">
        <w:rPr>
          <w:rFonts w:asciiTheme="majorBidi" w:hAnsiTheme="majorBidi" w:cstheme="majorBidi"/>
          <w:sz w:val="24"/>
          <w:szCs w:val="24"/>
        </w:rPr>
        <w:t>Record every sensitive administrative action in a permanent audit log.</w:t>
      </w:r>
    </w:p>
    <w:tbl>
      <w:tblPr>
        <w:tblStyle w:val="TableGrid"/>
        <w:tblW w:w="0" w:type="auto"/>
        <w:tblLook w:val="04A0" w:firstRow="1" w:lastRow="0" w:firstColumn="1" w:lastColumn="0" w:noHBand="0" w:noVBand="1"/>
      </w:tblPr>
      <w:tblGrid>
        <w:gridCol w:w="9864"/>
      </w:tblGrid>
      <w:tr w:rsidR="00DB7E0C" w:rsidRPr="00A02BF9" w14:paraId="687C8A08" w14:textId="77777777" w:rsidTr="00105E47">
        <w:tc>
          <w:tcPr>
            <w:tcW w:w="9864" w:type="dxa"/>
          </w:tcPr>
          <w:p w14:paraId="4FE6E8C4" w14:textId="3C3FB277" w:rsidR="00DB7E0C" w:rsidRPr="00A02BF9" w:rsidRDefault="00105E47" w:rsidP="00105E47">
            <w:pPr>
              <w:spacing w:after="0"/>
              <w:rPr>
                <w:rFonts w:asciiTheme="majorBidi" w:hAnsiTheme="majorBidi" w:cstheme="majorBidi"/>
                <w:sz w:val="24"/>
                <w:szCs w:val="24"/>
              </w:rPr>
            </w:pPr>
            <w:r w:rsidRPr="00A02BF9">
              <w:rPr>
                <w:rFonts w:asciiTheme="majorBidi" w:hAnsiTheme="majorBidi" w:cstheme="majorBidi"/>
                <w:noProof/>
                <w:sz w:val="24"/>
                <w:szCs w:val="24"/>
              </w:rPr>
              <w:lastRenderedPageBreak/>
              <w:drawing>
                <wp:inline distT="0" distB="0" distL="0" distR="0" wp14:anchorId="28401BF9" wp14:editId="11BEA880">
                  <wp:extent cx="6126480" cy="4161155"/>
                  <wp:effectExtent l="0" t="0" r="7620" b="0"/>
                  <wp:docPr id="667779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4161155"/>
                          </a:xfrm>
                          <a:prstGeom prst="rect">
                            <a:avLst/>
                          </a:prstGeom>
                          <a:noFill/>
                          <a:ln>
                            <a:noFill/>
                          </a:ln>
                        </pic:spPr>
                      </pic:pic>
                    </a:graphicData>
                  </a:graphic>
                </wp:inline>
              </w:drawing>
            </w:r>
          </w:p>
        </w:tc>
      </w:tr>
      <w:tr w:rsidR="00DB7E0C" w:rsidRPr="00A02BF9" w14:paraId="7A11A063" w14:textId="77777777" w:rsidTr="00105E47">
        <w:tc>
          <w:tcPr>
            <w:tcW w:w="9864" w:type="dxa"/>
            <w:shd w:val="clear" w:color="auto" w:fill="FAFAFA"/>
          </w:tcPr>
          <w:p w14:paraId="0CC84527" w14:textId="77777777" w:rsidR="00DB7E0C" w:rsidRPr="00A02BF9" w:rsidRDefault="00E80121">
            <w:pPr>
              <w:spacing w:after="40"/>
              <w:jc w:val="center"/>
              <w:rPr>
                <w:rFonts w:asciiTheme="majorBidi" w:hAnsiTheme="majorBidi" w:cstheme="majorBidi"/>
                <w:sz w:val="24"/>
                <w:szCs w:val="24"/>
              </w:rPr>
            </w:pPr>
            <w:r w:rsidRPr="00A02BF9">
              <w:rPr>
                <w:rFonts w:asciiTheme="majorBidi" w:hAnsiTheme="majorBidi" w:cstheme="majorBidi"/>
                <w:i/>
                <w:color w:val="808080"/>
                <w:sz w:val="24"/>
                <w:szCs w:val="24"/>
              </w:rPr>
              <w:t>Figure 4.1: Overall Use Case Diagram</w:t>
            </w:r>
          </w:p>
        </w:tc>
      </w:tr>
    </w:tbl>
    <w:p w14:paraId="1142F126" w14:textId="77777777" w:rsidR="00DB7E0C" w:rsidRPr="00A02BF9" w:rsidRDefault="00DB7E0C">
      <w:pPr>
        <w:spacing w:after="80"/>
        <w:rPr>
          <w:rFonts w:asciiTheme="majorBidi" w:hAnsiTheme="majorBidi" w:cstheme="majorBidi"/>
          <w:sz w:val="24"/>
          <w:szCs w:val="24"/>
        </w:rPr>
      </w:pPr>
    </w:p>
    <w:p w14:paraId="502A09F5"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77CCDCF5" w14:textId="77777777" w:rsidR="00DB7E0C" w:rsidRPr="00A02BF9" w:rsidRDefault="00E80121" w:rsidP="004344FD">
      <w:pPr>
        <w:pStyle w:val="Heading1"/>
        <w:rPr>
          <w:rFonts w:asciiTheme="majorBidi" w:hAnsiTheme="majorBidi"/>
          <w:color w:val="000000" w:themeColor="text1"/>
          <w:sz w:val="24"/>
          <w:szCs w:val="24"/>
        </w:rPr>
      </w:pPr>
      <w:bookmarkStart w:id="8" w:name="_Toc241649255"/>
      <w:r w:rsidRPr="00A02BF9">
        <w:rPr>
          <w:rFonts w:asciiTheme="majorBidi" w:hAnsiTheme="majorBidi"/>
          <w:color w:val="000000" w:themeColor="text1"/>
          <w:sz w:val="24"/>
          <w:szCs w:val="24"/>
        </w:rPr>
        <w:lastRenderedPageBreak/>
        <w:t>5. User Classes and Characteristics</w:t>
      </w:r>
      <w:bookmarkEnd w:id="8"/>
    </w:p>
    <w:tbl>
      <w:tblPr>
        <w:tblStyle w:val="TableGrid"/>
        <w:tblW w:w="0" w:type="auto"/>
        <w:tblLook w:val="04A0" w:firstRow="1" w:lastRow="0" w:firstColumn="1" w:lastColumn="0" w:noHBand="0" w:noVBand="1"/>
      </w:tblPr>
      <w:tblGrid>
        <w:gridCol w:w="2160"/>
        <w:gridCol w:w="7488"/>
      </w:tblGrid>
      <w:tr w:rsidR="00DB7E0C" w:rsidRPr="00A02BF9" w14:paraId="4E9ACBF4" w14:textId="77777777">
        <w:tc>
          <w:tcPr>
            <w:tcW w:w="2160" w:type="dxa"/>
            <w:shd w:val="clear" w:color="auto" w:fill="F2F2F2"/>
            <w:vAlign w:val="center"/>
          </w:tcPr>
          <w:p w14:paraId="0945A4D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User Class</w:t>
            </w:r>
          </w:p>
        </w:tc>
        <w:tc>
          <w:tcPr>
            <w:tcW w:w="7488" w:type="dxa"/>
            <w:shd w:val="clear" w:color="auto" w:fill="F2F2F2"/>
            <w:vAlign w:val="center"/>
          </w:tcPr>
          <w:p w14:paraId="4FD23728"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Characteristics</w:t>
            </w:r>
          </w:p>
        </w:tc>
      </w:tr>
      <w:tr w:rsidR="00DB7E0C" w:rsidRPr="00A02BF9" w14:paraId="391F9062" w14:textId="77777777">
        <w:tc>
          <w:tcPr>
            <w:tcW w:w="2160" w:type="dxa"/>
            <w:vAlign w:val="center"/>
          </w:tcPr>
          <w:p w14:paraId="238F21F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w:t>
            </w:r>
          </w:p>
        </w:tc>
        <w:tc>
          <w:tcPr>
            <w:tcW w:w="7488" w:type="dxa"/>
            <w:vAlign w:val="center"/>
          </w:tcPr>
          <w:p w14:paraId="4517B24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Aged 13 to 18. Basic familiarity with smartphones or school computers will be assumed; no prior experience of laboratory software will be required. English reading ability at approximately Class 8 level. Many will operate on a shared device and on a limited connection. Students will perform experiments, complete safety certification and earn rewards.</w:t>
            </w:r>
          </w:p>
        </w:tc>
      </w:tr>
      <w:tr w:rsidR="00DB7E0C" w:rsidRPr="00A02BF9" w14:paraId="10038D3C" w14:textId="77777777">
        <w:tc>
          <w:tcPr>
            <w:tcW w:w="2160" w:type="dxa"/>
            <w:vAlign w:val="center"/>
          </w:tcPr>
          <w:p w14:paraId="0AF2CEB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Teacher</w:t>
            </w:r>
          </w:p>
        </w:tc>
        <w:tc>
          <w:tcPr>
            <w:tcW w:w="7488" w:type="dxa"/>
            <w:vAlign w:val="center"/>
          </w:tcPr>
          <w:p w14:paraId="1FF1883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Chemistry subject teacher with moderate digital proficiency, who will use the system several times weekly to monitor classes, assign experiment tasks, generate readiness reports and verify safety certificates.</w:t>
            </w:r>
          </w:p>
        </w:tc>
      </w:tr>
      <w:tr w:rsidR="00DB7E0C" w:rsidRPr="00A02BF9" w14:paraId="628CDEFF" w14:textId="77777777">
        <w:tc>
          <w:tcPr>
            <w:tcW w:w="2160" w:type="dxa"/>
            <w:vAlign w:val="center"/>
          </w:tcPr>
          <w:p w14:paraId="734DF5C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Administrator</w:t>
            </w:r>
          </w:p>
        </w:tc>
        <w:tc>
          <w:tcPr>
            <w:tcW w:w="7488" w:type="dxa"/>
            <w:vAlign w:val="center"/>
          </w:tcPr>
          <w:p w14:paraId="10DBFD3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School information-technology administrator or principal, familiar with administrative software, who will use the system weekly to manage enrolment, classes, the experiment library, certificates and school-level reporting.</w:t>
            </w:r>
          </w:p>
        </w:tc>
      </w:tr>
      <w:tr w:rsidR="00DB7E0C" w:rsidRPr="00A02BF9" w14:paraId="63A17F66" w14:textId="77777777">
        <w:tc>
          <w:tcPr>
            <w:tcW w:w="2160" w:type="dxa"/>
            <w:vAlign w:val="center"/>
          </w:tcPr>
          <w:p w14:paraId="5153BE3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System Maintainer</w:t>
            </w:r>
          </w:p>
        </w:tc>
        <w:tc>
          <w:tcPr>
            <w:tcW w:w="7488" w:type="dxa"/>
            <w:vAlign w:val="center"/>
          </w:tcPr>
          <w:p w14:paraId="14B44AA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Technical operator who will be responsible after deployment for backups, monitoring and updates on the cloud infrastructure.</w:t>
            </w:r>
          </w:p>
        </w:tc>
      </w:tr>
    </w:tbl>
    <w:p w14:paraId="45A160DE" w14:textId="77777777" w:rsidR="00DB7E0C" w:rsidRPr="00A02BF9" w:rsidRDefault="00DB7E0C">
      <w:pPr>
        <w:spacing w:after="80"/>
        <w:rPr>
          <w:rFonts w:asciiTheme="majorBidi" w:hAnsiTheme="majorBidi" w:cstheme="majorBidi"/>
          <w:sz w:val="24"/>
          <w:szCs w:val="24"/>
        </w:rPr>
      </w:pPr>
    </w:p>
    <w:p w14:paraId="5B0E054E"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A structured survey of thirteen students, reported in Chapter 3 of the project report, confirmed that the device and connectivity characteristics above are realistic for the intended users. The sample was small and self selected, so the finding is treated as supporting evidence rather than as a statistical result.</w:t>
      </w:r>
    </w:p>
    <w:p w14:paraId="43EE6750" w14:textId="77777777" w:rsidR="00DB7E0C" w:rsidRPr="00A02BF9" w:rsidRDefault="00E80121" w:rsidP="004344FD">
      <w:pPr>
        <w:pStyle w:val="Heading1"/>
        <w:rPr>
          <w:rFonts w:asciiTheme="majorBidi" w:hAnsiTheme="majorBidi"/>
          <w:color w:val="000000" w:themeColor="text1"/>
          <w:sz w:val="24"/>
          <w:szCs w:val="24"/>
        </w:rPr>
      </w:pPr>
      <w:bookmarkStart w:id="9" w:name="_Toc241649256"/>
      <w:r w:rsidRPr="00A02BF9">
        <w:rPr>
          <w:rFonts w:asciiTheme="majorBidi" w:hAnsiTheme="majorBidi"/>
          <w:color w:val="000000" w:themeColor="text1"/>
          <w:sz w:val="24"/>
          <w:szCs w:val="24"/>
        </w:rPr>
        <w:t>6. Operating Environment</w:t>
      </w:r>
      <w:bookmarkEnd w:id="9"/>
    </w:p>
    <w:tbl>
      <w:tblPr>
        <w:tblStyle w:val="TableGrid"/>
        <w:tblW w:w="0" w:type="auto"/>
        <w:tblLook w:val="04A0" w:firstRow="1" w:lastRow="0" w:firstColumn="1" w:lastColumn="0" w:noHBand="0" w:noVBand="1"/>
      </w:tblPr>
      <w:tblGrid>
        <w:gridCol w:w="2160"/>
        <w:gridCol w:w="7488"/>
      </w:tblGrid>
      <w:tr w:rsidR="00DB7E0C" w:rsidRPr="00A02BF9" w14:paraId="3971EC54" w14:textId="77777777">
        <w:tc>
          <w:tcPr>
            <w:tcW w:w="2160" w:type="dxa"/>
            <w:shd w:val="clear" w:color="auto" w:fill="F2F2F2"/>
            <w:vAlign w:val="center"/>
          </w:tcPr>
          <w:p w14:paraId="2BFE4A12"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Element</w:t>
            </w:r>
          </w:p>
        </w:tc>
        <w:tc>
          <w:tcPr>
            <w:tcW w:w="7488" w:type="dxa"/>
            <w:shd w:val="clear" w:color="auto" w:fill="F2F2F2"/>
            <w:vAlign w:val="center"/>
          </w:tcPr>
          <w:p w14:paraId="556C5E7E"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Specification</w:t>
            </w:r>
          </w:p>
        </w:tc>
      </w:tr>
      <w:tr w:rsidR="00DB7E0C" w:rsidRPr="00A02BF9" w14:paraId="15B118AA" w14:textId="77777777">
        <w:tc>
          <w:tcPr>
            <w:tcW w:w="2160" w:type="dxa"/>
            <w:vAlign w:val="center"/>
          </w:tcPr>
          <w:p w14:paraId="6284233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Web client</w:t>
            </w:r>
          </w:p>
        </w:tc>
        <w:tc>
          <w:tcPr>
            <w:tcW w:w="7488" w:type="dxa"/>
            <w:vAlign w:val="center"/>
          </w:tcPr>
          <w:p w14:paraId="0247C08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Chrome 90 or later, Firefox 88 or later, Safari 14 or later, Edge 90 or later, on a device with at least 3 GB of memory and a browser supporting hardware accelerated 3D rendering.</w:t>
            </w:r>
          </w:p>
        </w:tc>
      </w:tr>
      <w:tr w:rsidR="00DB7E0C" w:rsidRPr="00A02BF9" w14:paraId="65DC6EF6" w14:textId="77777777">
        <w:tc>
          <w:tcPr>
            <w:tcW w:w="2160" w:type="dxa"/>
            <w:vAlign w:val="center"/>
          </w:tcPr>
          <w:p w14:paraId="460BF8A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Mobile client</w:t>
            </w:r>
          </w:p>
        </w:tc>
        <w:tc>
          <w:tcPr>
            <w:tcW w:w="7488" w:type="dxa"/>
            <w:vAlign w:val="center"/>
          </w:tcPr>
          <w:p w14:paraId="544E95F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Android 6.0 or later, or iOS 11 or later, with at least 2 GB of memory.</w:t>
            </w:r>
          </w:p>
        </w:tc>
      </w:tr>
      <w:tr w:rsidR="00DB7E0C" w:rsidRPr="00A02BF9" w14:paraId="2FD7349A" w14:textId="77777777">
        <w:tc>
          <w:tcPr>
            <w:tcW w:w="2160" w:type="dxa"/>
            <w:vAlign w:val="center"/>
          </w:tcPr>
          <w:p w14:paraId="5499B6B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Augmented reality</w:t>
            </w:r>
          </w:p>
        </w:tc>
        <w:tc>
          <w:tcPr>
            <w:tcW w:w="7488" w:type="dxa"/>
            <w:vAlign w:val="center"/>
          </w:tcPr>
          <w:p w14:paraId="2803AB8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Android 7.0 or later with ARCore support, or iOS 11 or later with ARKit support. A rear camera and motion sensors are required.</w:t>
            </w:r>
          </w:p>
        </w:tc>
      </w:tr>
      <w:tr w:rsidR="00DB7E0C" w:rsidRPr="00A02BF9" w14:paraId="24956C57" w14:textId="77777777">
        <w:tc>
          <w:tcPr>
            <w:tcW w:w="2160" w:type="dxa"/>
            <w:vAlign w:val="center"/>
          </w:tcPr>
          <w:p w14:paraId="6E09CF6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Server</w:t>
            </w:r>
          </w:p>
        </w:tc>
        <w:tc>
          <w:tcPr>
            <w:tcW w:w="7488" w:type="dxa"/>
            <w:vAlign w:val="center"/>
          </w:tcPr>
          <w:p w14:paraId="0965E1D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Cloud hosted virtual server with at least 2 virtual CPUs, 4 GB of memory, and 50 GB of storage.</w:t>
            </w:r>
          </w:p>
        </w:tc>
      </w:tr>
      <w:tr w:rsidR="00DB7E0C" w:rsidRPr="00A02BF9" w14:paraId="0BF10B7D" w14:textId="77777777">
        <w:tc>
          <w:tcPr>
            <w:tcW w:w="2160" w:type="dxa"/>
            <w:vAlign w:val="center"/>
          </w:tcPr>
          <w:p w14:paraId="136A15C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Database</w:t>
            </w:r>
          </w:p>
        </w:tc>
        <w:tc>
          <w:tcPr>
            <w:tcW w:w="7488" w:type="dxa"/>
            <w:vAlign w:val="center"/>
          </w:tcPr>
          <w:p w14:paraId="67D25AC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Relational database server with an associated cache instance.</w:t>
            </w:r>
          </w:p>
        </w:tc>
      </w:tr>
      <w:tr w:rsidR="00DB7E0C" w:rsidRPr="00A02BF9" w14:paraId="1BA7129E" w14:textId="77777777">
        <w:tc>
          <w:tcPr>
            <w:tcW w:w="2160" w:type="dxa"/>
            <w:vAlign w:val="center"/>
          </w:tcPr>
          <w:p w14:paraId="39527EA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Network</w:t>
            </w:r>
          </w:p>
        </w:tc>
        <w:tc>
          <w:tcPr>
            <w:tcW w:w="7488" w:type="dxa"/>
            <w:vAlign w:val="center"/>
          </w:tcPr>
          <w:p w14:paraId="2CD2522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At least 2 Mbps for standard use and 5 Mbps for augmented reality use.</w:t>
            </w:r>
          </w:p>
        </w:tc>
      </w:tr>
      <w:tr w:rsidR="00DB7E0C" w:rsidRPr="00A02BF9" w14:paraId="2422EF47" w14:textId="77777777">
        <w:tc>
          <w:tcPr>
            <w:tcW w:w="2160" w:type="dxa"/>
            <w:vAlign w:val="center"/>
          </w:tcPr>
          <w:p w14:paraId="7381E67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External services</w:t>
            </w:r>
          </w:p>
        </w:tc>
        <w:tc>
          <w:tcPr>
            <w:tcW w:w="7488" w:type="dxa"/>
            <w:vAlign w:val="center"/>
          </w:tcPr>
          <w:p w14:paraId="5972CCA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AI language service, voice synthesis service, push notification service, transactional email service, and real time event service, each reachable over HTTPS.</w:t>
            </w:r>
          </w:p>
        </w:tc>
      </w:tr>
    </w:tbl>
    <w:p w14:paraId="6B4235E1" w14:textId="77777777" w:rsidR="00DB7E0C" w:rsidRPr="00A02BF9" w:rsidRDefault="00DB7E0C">
      <w:pPr>
        <w:spacing w:after="80"/>
        <w:rPr>
          <w:rFonts w:asciiTheme="majorBidi" w:hAnsiTheme="majorBidi" w:cstheme="majorBidi"/>
          <w:sz w:val="24"/>
          <w:szCs w:val="24"/>
        </w:rPr>
      </w:pPr>
    </w:p>
    <w:p w14:paraId="6619F6B1" w14:textId="77777777" w:rsidR="00DB7E0C" w:rsidRPr="00A02BF9" w:rsidRDefault="00E80121" w:rsidP="004344FD">
      <w:pPr>
        <w:pStyle w:val="Heading1"/>
        <w:rPr>
          <w:rFonts w:asciiTheme="majorBidi" w:hAnsiTheme="majorBidi"/>
          <w:color w:val="000000" w:themeColor="text1"/>
          <w:sz w:val="24"/>
          <w:szCs w:val="24"/>
        </w:rPr>
      </w:pPr>
      <w:bookmarkStart w:id="10" w:name="_Toc241649257"/>
      <w:r w:rsidRPr="00A02BF9">
        <w:rPr>
          <w:rFonts w:asciiTheme="majorBidi" w:hAnsiTheme="majorBidi"/>
          <w:color w:val="000000" w:themeColor="text1"/>
          <w:sz w:val="24"/>
          <w:szCs w:val="24"/>
        </w:rPr>
        <w:lastRenderedPageBreak/>
        <w:t>7. Assumptions and Dependencies</w:t>
      </w:r>
      <w:bookmarkEnd w:id="10"/>
    </w:p>
    <w:p w14:paraId="0D19CB2E"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requirements in this document hold only while the following remain true. If any of them ceases to hold, the affected requirements will need to be reviewed.</w:t>
      </w:r>
    </w:p>
    <w:p w14:paraId="31946640"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Assumptions</w:t>
      </w:r>
    </w:p>
    <w:p w14:paraId="2523641E"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Students have access to a device meeting the minimum specification of Section 6, and to a connection of at least the stated minimum bandwidth.</w:t>
      </w:r>
    </w:p>
    <w:p w14:paraId="59C49595"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Accounts are created by a school administrator. There is no public self registration.</w:t>
      </w:r>
    </w:p>
    <w:p w14:paraId="65AB684B"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Experiment content, assessment questions, and safety rules are authored and reviewed by qualified subject staff before publication.</w:t>
      </w:r>
    </w:p>
    <w:p w14:paraId="7BCCE60D"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Each student belongs to exactly one class at any given time.</w:t>
      </w:r>
    </w:p>
    <w:p w14:paraId="7EA274A2"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The adopting school permits student use of a smartphone or computer for the purposes of the subject.</w:t>
      </w:r>
    </w:p>
    <w:p w14:paraId="39616B0E"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A teacher is formally assigned to the classes they are expected to monitor, and that assignment is recorded in the system.</w:t>
      </w:r>
    </w:p>
    <w:p w14:paraId="6954C9D5"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Dependencies</w:t>
      </w:r>
    </w:p>
    <w:p w14:paraId="74CFD0BC"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AI step guidance and readiness classification depend on an external AI language service. If that service is unavailable, pre authored guidance is presented instead and every experiment remains completable.</w:t>
      </w:r>
    </w:p>
    <w:p w14:paraId="6387ACC3"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Augmented reality depends on the tracking framework provided by the mobile operating system. Where the framework is absent, the system presents the Simulation AR view instead.</w:t>
      </w:r>
    </w:p>
    <w:p w14:paraId="66FBA767"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Task and broadcast notifications depend on external push notification and email services. Where either is unavailable, the notification is delivered through the in application list.</w:t>
      </w:r>
    </w:p>
    <w:p w14:paraId="5F521034"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Live class monitoring depends on an external real time event service. Where it is unavailable, the teacher view refreshes by polling.</w:t>
      </w:r>
    </w:p>
    <w:p w14:paraId="6A448968" w14:textId="77777777" w:rsidR="00DB7E0C" w:rsidRPr="00A02BF9" w:rsidRDefault="00E80121">
      <w:pPr>
        <w:pStyle w:val="ListBullet"/>
        <w:spacing w:after="60" w:line="276" w:lineRule="auto"/>
        <w:rPr>
          <w:rFonts w:asciiTheme="majorBidi" w:hAnsiTheme="majorBidi" w:cstheme="majorBidi"/>
          <w:sz w:val="24"/>
          <w:szCs w:val="24"/>
        </w:rPr>
      </w:pPr>
      <w:r w:rsidRPr="00A02BF9">
        <w:rPr>
          <w:rFonts w:asciiTheme="majorBidi" w:hAnsiTheme="majorBidi" w:cstheme="majorBidi"/>
          <w:sz w:val="24"/>
          <w:szCs w:val="24"/>
        </w:rPr>
        <w:t>The external services listed above are assumed to remain available under terms permitting educational use.</w:t>
      </w:r>
    </w:p>
    <w:p w14:paraId="625857E9" w14:textId="77777777" w:rsidR="00DB7E0C" w:rsidRPr="00A02BF9" w:rsidRDefault="00E80121" w:rsidP="004344FD">
      <w:pPr>
        <w:pStyle w:val="Heading1"/>
        <w:rPr>
          <w:rFonts w:asciiTheme="majorBidi" w:hAnsiTheme="majorBidi"/>
          <w:color w:val="000000" w:themeColor="text1"/>
          <w:sz w:val="24"/>
          <w:szCs w:val="24"/>
        </w:rPr>
      </w:pPr>
      <w:bookmarkStart w:id="11" w:name="_Toc241649258"/>
      <w:r w:rsidRPr="00A02BF9">
        <w:rPr>
          <w:rFonts w:asciiTheme="majorBidi" w:hAnsiTheme="majorBidi"/>
          <w:color w:val="000000" w:themeColor="text1"/>
          <w:sz w:val="24"/>
          <w:szCs w:val="24"/>
        </w:rPr>
        <w:t>8. External Interface Requirements</w:t>
      </w:r>
      <w:bookmarkEnd w:id="11"/>
    </w:p>
    <w:p w14:paraId="72316C85" w14:textId="77777777" w:rsidR="00DB7E0C" w:rsidRPr="00A02BF9" w:rsidRDefault="00E80121" w:rsidP="004344FD">
      <w:pPr>
        <w:pStyle w:val="Heading2"/>
        <w:rPr>
          <w:rFonts w:asciiTheme="majorBidi" w:hAnsiTheme="majorBidi"/>
          <w:color w:val="000000" w:themeColor="text1"/>
          <w:sz w:val="24"/>
          <w:szCs w:val="24"/>
        </w:rPr>
      </w:pPr>
      <w:bookmarkStart w:id="12" w:name="_Toc241649259"/>
      <w:r w:rsidRPr="00A02BF9">
        <w:rPr>
          <w:rFonts w:asciiTheme="majorBidi" w:hAnsiTheme="majorBidi"/>
          <w:color w:val="000000" w:themeColor="text1"/>
          <w:sz w:val="24"/>
          <w:szCs w:val="24"/>
        </w:rPr>
        <w:t>8.1 User Interfaces</w:t>
      </w:r>
      <w:bookmarkEnd w:id="12"/>
    </w:p>
    <w:p w14:paraId="6D1D1337"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system presents a web interface for students, teachers, and administrators, and a mobile interface for students. Each role is presented only with the functions permitted to that role. All web interfaces conform to WCAG 2.1 at conformance level AA. Interactive controls have a minimum target area of 44 by 44 pixels, and status is never conveyed by colour alone. The interface adapts to viewport widths from 320 pixels upward without loss of function.</w:t>
      </w:r>
    </w:p>
    <w:p w14:paraId="0F770A36" w14:textId="77777777" w:rsidR="00DB7E0C" w:rsidRPr="00A02BF9" w:rsidRDefault="00E80121" w:rsidP="004344FD">
      <w:pPr>
        <w:pStyle w:val="Heading2"/>
        <w:rPr>
          <w:rFonts w:asciiTheme="majorBidi" w:hAnsiTheme="majorBidi"/>
          <w:color w:val="000000" w:themeColor="text1"/>
          <w:sz w:val="24"/>
          <w:szCs w:val="24"/>
        </w:rPr>
      </w:pPr>
      <w:bookmarkStart w:id="13" w:name="_Toc241649260"/>
      <w:r w:rsidRPr="00A02BF9">
        <w:rPr>
          <w:rFonts w:asciiTheme="majorBidi" w:hAnsiTheme="majorBidi"/>
          <w:color w:val="000000" w:themeColor="text1"/>
          <w:sz w:val="24"/>
          <w:szCs w:val="24"/>
        </w:rPr>
        <w:lastRenderedPageBreak/>
        <w:t>8.2 Hardware Interfaces</w:t>
      </w:r>
      <w:bookmarkEnd w:id="13"/>
    </w:p>
    <w:p w14:paraId="64CF7C60"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system accesses the rear camera and motion sensors of a mobile device when a student initiates augmented reality presentation, and only for the duration of that presentation. All camera and sensor resources are released when the presentation ends. No other hardware interface is required.</w:t>
      </w:r>
    </w:p>
    <w:p w14:paraId="06E36903" w14:textId="77777777" w:rsidR="00DB7E0C" w:rsidRPr="00A02BF9" w:rsidRDefault="00E80121" w:rsidP="004344FD">
      <w:pPr>
        <w:pStyle w:val="Heading2"/>
        <w:rPr>
          <w:rFonts w:asciiTheme="majorBidi" w:hAnsiTheme="majorBidi"/>
          <w:color w:val="000000" w:themeColor="text1"/>
          <w:sz w:val="24"/>
          <w:szCs w:val="24"/>
        </w:rPr>
      </w:pPr>
      <w:bookmarkStart w:id="14" w:name="_Toc241649261"/>
      <w:r w:rsidRPr="00A02BF9">
        <w:rPr>
          <w:rFonts w:asciiTheme="majorBidi" w:hAnsiTheme="majorBidi"/>
          <w:color w:val="000000" w:themeColor="text1"/>
          <w:sz w:val="24"/>
          <w:szCs w:val="24"/>
        </w:rPr>
        <w:t>8.3 Software Interfaces</w:t>
      </w:r>
      <w:bookmarkEnd w:id="14"/>
    </w:p>
    <w:tbl>
      <w:tblPr>
        <w:tblStyle w:val="TableGrid"/>
        <w:tblW w:w="0" w:type="auto"/>
        <w:tblLook w:val="04A0" w:firstRow="1" w:lastRow="0" w:firstColumn="1" w:lastColumn="0" w:noHBand="0" w:noVBand="1"/>
      </w:tblPr>
      <w:tblGrid>
        <w:gridCol w:w="2160"/>
        <w:gridCol w:w="3888"/>
        <w:gridCol w:w="3600"/>
      </w:tblGrid>
      <w:tr w:rsidR="00DB7E0C" w:rsidRPr="00A02BF9" w14:paraId="754EE522" w14:textId="77777777">
        <w:tc>
          <w:tcPr>
            <w:tcW w:w="2160" w:type="dxa"/>
            <w:shd w:val="clear" w:color="auto" w:fill="F2F2F2"/>
            <w:vAlign w:val="center"/>
          </w:tcPr>
          <w:p w14:paraId="5D404E69"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External Service</w:t>
            </w:r>
          </w:p>
        </w:tc>
        <w:tc>
          <w:tcPr>
            <w:tcW w:w="3888" w:type="dxa"/>
            <w:shd w:val="clear" w:color="auto" w:fill="F2F2F2"/>
            <w:vAlign w:val="center"/>
          </w:tcPr>
          <w:p w14:paraId="070D0670"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Purpose</w:t>
            </w:r>
          </w:p>
        </w:tc>
        <w:tc>
          <w:tcPr>
            <w:tcW w:w="3600" w:type="dxa"/>
            <w:shd w:val="clear" w:color="auto" w:fill="F2F2F2"/>
            <w:vAlign w:val="center"/>
          </w:tcPr>
          <w:p w14:paraId="19BCA692"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Behaviour on Failure</w:t>
            </w:r>
          </w:p>
        </w:tc>
      </w:tr>
      <w:tr w:rsidR="00DB7E0C" w:rsidRPr="00A02BF9" w14:paraId="6BA51423" w14:textId="77777777">
        <w:tc>
          <w:tcPr>
            <w:tcW w:w="2160" w:type="dxa"/>
            <w:vAlign w:val="center"/>
          </w:tcPr>
          <w:p w14:paraId="6EB94F1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AI language service</w:t>
            </w:r>
          </w:p>
        </w:tc>
        <w:tc>
          <w:tcPr>
            <w:tcW w:w="3888" w:type="dxa"/>
            <w:vAlign w:val="center"/>
          </w:tcPr>
          <w:p w14:paraId="561C54C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Supplies contextual step guidance (FR-03.7) and readiness classification (FR-08.2).</w:t>
            </w:r>
          </w:p>
        </w:tc>
        <w:tc>
          <w:tcPr>
            <w:tcW w:w="3600" w:type="dxa"/>
            <w:vAlign w:val="center"/>
          </w:tcPr>
          <w:p w14:paraId="17EC9F3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 authored guidance is presented and every experiment remains completable (NFR-06).</w:t>
            </w:r>
          </w:p>
        </w:tc>
      </w:tr>
      <w:tr w:rsidR="00DB7E0C" w:rsidRPr="00A02BF9" w14:paraId="061F7178" w14:textId="77777777">
        <w:tc>
          <w:tcPr>
            <w:tcW w:w="2160" w:type="dxa"/>
            <w:vAlign w:val="center"/>
          </w:tcPr>
          <w:p w14:paraId="3702790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Voice synthesis service</w:t>
            </w:r>
          </w:p>
        </w:tc>
        <w:tc>
          <w:tcPr>
            <w:tcW w:w="3888" w:type="dxa"/>
            <w:vAlign w:val="center"/>
          </w:tcPr>
          <w:p w14:paraId="74E9D43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Supplies spoken narration for the assistant avatar.</w:t>
            </w:r>
          </w:p>
        </w:tc>
        <w:tc>
          <w:tcPr>
            <w:tcW w:w="3600" w:type="dxa"/>
            <w:vAlign w:val="center"/>
          </w:tcPr>
          <w:p w14:paraId="497E1CB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Narration is omitted and text guidance remains available.</w:t>
            </w:r>
          </w:p>
        </w:tc>
      </w:tr>
      <w:tr w:rsidR="00DB7E0C" w:rsidRPr="00A02BF9" w14:paraId="104F949A" w14:textId="77777777">
        <w:tc>
          <w:tcPr>
            <w:tcW w:w="2160" w:type="dxa"/>
            <w:vAlign w:val="center"/>
          </w:tcPr>
          <w:p w14:paraId="7F50C0C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Push notification service</w:t>
            </w:r>
          </w:p>
        </w:tc>
        <w:tc>
          <w:tcPr>
            <w:tcW w:w="3888" w:type="dxa"/>
            <w:vAlign w:val="center"/>
          </w:tcPr>
          <w:p w14:paraId="5800E81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Delivers task and broadcast notifications to mobile devices (FR-09.6).</w:t>
            </w:r>
          </w:p>
        </w:tc>
        <w:tc>
          <w:tcPr>
            <w:tcW w:w="3600" w:type="dxa"/>
            <w:vAlign w:val="center"/>
          </w:tcPr>
          <w:p w14:paraId="35D3903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notification is delivered through the in application notification list.</w:t>
            </w:r>
          </w:p>
        </w:tc>
      </w:tr>
      <w:tr w:rsidR="00DB7E0C" w:rsidRPr="00A02BF9" w14:paraId="61DAF9F1" w14:textId="77777777">
        <w:tc>
          <w:tcPr>
            <w:tcW w:w="2160" w:type="dxa"/>
            <w:vAlign w:val="center"/>
          </w:tcPr>
          <w:p w14:paraId="5804818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Transactional email service</w:t>
            </w:r>
          </w:p>
        </w:tc>
        <w:tc>
          <w:tcPr>
            <w:tcW w:w="3888" w:type="dxa"/>
            <w:vAlign w:val="center"/>
          </w:tcPr>
          <w:p w14:paraId="3FEA10F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Delivers password reset messages (FR-01.3) and welcome messages on bulk import (FR-10.2).</w:t>
            </w:r>
          </w:p>
        </w:tc>
        <w:tc>
          <w:tcPr>
            <w:tcW w:w="3600" w:type="dxa"/>
            <w:vAlign w:val="center"/>
          </w:tcPr>
          <w:p w14:paraId="119A271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Delivery is retried up to three times within 24 hours.</w:t>
            </w:r>
          </w:p>
        </w:tc>
      </w:tr>
      <w:tr w:rsidR="00DB7E0C" w:rsidRPr="00A02BF9" w14:paraId="4740C76A" w14:textId="77777777">
        <w:tc>
          <w:tcPr>
            <w:tcW w:w="2160" w:type="dxa"/>
            <w:vAlign w:val="center"/>
          </w:tcPr>
          <w:p w14:paraId="28B3892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Real time event service</w:t>
            </w:r>
          </w:p>
        </w:tc>
        <w:tc>
          <w:tcPr>
            <w:tcW w:w="3888" w:type="dxa"/>
            <w:vAlign w:val="center"/>
          </w:tcPr>
          <w:p w14:paraId="0AA1D85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Delivers live class events to the teacher view (FR-09.3).</w:t>
            </w:r>
          </w:p>
        </w:tc>
        <w:tc>
          <w:tcPr>
            <w:tcW w:w="3600" w:type="dxa"/>
            <w:vAlign w:val="center"/>
          </w:tcPr>
          <w:p w14:paraId="7DF5516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teacher view refreshes by polling at an interval not exceeding 30 seconds.</w:t>
            </w:r>
          </w:p>
        </w:tc>
      </w:tr>
    </w:tbl>
    <w:p w14:paraId="1B2F1609" w14:textId="77777777" w:rsidR="00DB7E0C" w:rsidRPr="00A02BF9" w:rsidRDefault="00DB7E0C">
      <w:pPr>
        <w:spacing w:after="80"/>
        <w:rPr>
          <w:rFonts w:asciiTheme="majorBidi" w:hAnsiTheme="majorBidi" w:cstheme="majorBidi"/>
          <w:sz w:val="24"/>
          <w:szCs w:val="24"/>
        </w:rPr>
      </w:pPr>
    </w:p>
    <w:p w14:paraId="786D19A7" w14:textId="77777777" w:rsidR="00DB7E0C" w:rsidRPr="00A02BF9" w:rsidRDefault="00E80121" w:rsidP="004344FD">
      <w:pPr>
        <w:pStyle w:val="Heading2"/>
        <w:rPr>
          <w:rFonts w:asciiTheme="majorBidi" w:hAnsiTheme="majorBidi"/>
          <w:color w:val="000000" w:themeColor="text1"/>
          <w:sz w:val="24"/>
          <w:szCs w:val="24"/>
        </w:rPr>
      </w:pPr>
      <w:bookmarkStart w:id="15" w:name="_Toc241649262"/>
      <w:r w:rsidRPr="00A02BF9">
        <w:rPr>
          <w:rFonts w:asciiTheme="majorBidi" w:hAnsiTheme="majorBidi"/>
          <w:color w:val="000000" w:themeColor="text1"/>
          <w:sz w:val="24"/>
          <w:szCs w:val="24"/>
        </w:rPr>
        <w:t>8.4 Communication Interfaces</w:t>
      </w:r>
      <w:bookmarkEnd w:id="15"/>
    </w:p>
    <w:p w14:paraId="0C7E1954"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All communication between client and server uses HTTPS with TLS 1.3 or later. Server functions are exposed through a REST interface returning JSON. Every request to a protected endpoint carries a signed access token, and any request without a valid token is rejected. Student personally identifiable information is not transmitted to any external service.</w:t>
      </w:r>
    </w:p>
    <w:p w14:paraId="5C9E5027"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4075E18D" w14:textId="77777777" w:rsidR="00DB7E0C" w:rsidRPr="00A02BF9" w:rsidRDefault="00E80121" w:rsidP="004344FD">
      <w:pPr>
        <w:pStyle w:val="Heading1"/>
        <w:rPr>
          <w:rFonts w:asciiTheme="majorBidi" w:hAnsiTheme="majorBidi"/>
          <w:color w:val="000000" w:themeColor="text1"/>
          <w:sz w:val="24"/>
          <w:szCs w:val="24"/>
        </w:rPr>
      </w:pPr>
      <w:bookmarkStart w:id="16" w:name="_Toc241649263"/>
      <w:r w:rsidRPr="00A02BF9">
        <w:rPr>
          <w:rFonts w:asciiTheme="majorBidi" w:hAnsiTheme="majorBidi"/>
          <w:color w:val="000000" w:themeColor="text1"/>
          <w:sz w:val="24"/>
          <w:szCs w:val="24"/>
        </w:rPr>
        <w:lastRenderedPageBreak/>
        <w:t>9. Role-Permission Matrix</w:t>
      </w:r>
      <w:bookmarkEnd w:id="16"/>
    </w:p>
    <w:p w14:paraId="055AC1F5"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following matrix defines module level access permissions per user role. F denotes full access, R denotes read only access, L denotes limited access confined to a subset of actions defined in Section 11, and None denotes no access.</w:t>
      </w:r>
    </w:p>
    <w:tbl>
      <w:tblPr>
        <w:tblStyle w:val="TableGrid"/>
        <w:tblW w:w="0" w:type="auto"/>
        <w:tblLook w:val="04A0" w:firstRow="1" w:lastRow="0" w:firstColumn="1" w:lastColumn="0" w:noHBand="0" w:noVBand="1"/>
      </w:tblPr>
      <w:tblGrid>
        <w:gridCol w:w="3168"/>
        <w:gridCol w:w="2160"/>
        <w:gridCol w:w="2160"/>
        <w:gridCol w:w="2160"/>
      </w:tblGrid>
      <w:tr w:rsidR="00DB7E0C" w:rsidRPr="00A02BF9" w14:paraId="711E9B8A" w14:textId="77777777">
        <w:tc>
          <w:tcPr>
            <w:tcW w:w="3168" w:type="dxa"/>
            <w:shd w:val="clear" w:color="auto" w:fill="F2F2F2"/>
            <w:vAlign w:val="center"/>
          </w:tcPr>
          <w:p w14:paraId="05CF7E6B"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Module</w:t>
            </w:r>
          </w:p>
        </w:tc>
        <w:tc>
          <w:tcPr>
            <w:tcW w:w="2160" w:type="dxa"/>
            <w:shd w:val="clear" w:color="auto" w:fill="F2F2F2"/>
            <w:vAlign w:val="center"/>
          </w:tcPr>
          <w:p w14:paraId="04317B02"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Student</w:t>
            </w:r>
          </w:p>
        </w:tc>
        <w:tc>
          <w:tcPr>
            <w:tcW w:w="2160" w:type="dxa"/>
            <w:shd w:val="clear" w:color="auto" w:fill="F2F2F2"/>
            <w:vAlign w:val="center"/>
          </w:tcPr>
          <w:p w14:paraId="7948AEAD"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Teacher</w:t>
            </w:r>
          </w:p>
        </w:tc>
        <w:tc>
          <w:tcPr>
            <w:tcW w:w="2160" w:type="dxa"/>
            <w:shd w:val="clear" w:color="auto" w:fill="F2F2F2"/>
            <w:vAlign w:val="center"/>
          </w:tcPr>
          <w:p w14:paraId="74621077"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Administrator</w:t>
            </w:r>
          </w:p>
        </w:tc>
      </w:tr>
      <w:tr w:rsidR="00DB7E0C" w:rsidRPr="00A02BF9" w14:paraId="6DDD48AF" w14:textId="77777777">
        <w:tc>
          <w:tcPr>
            <w:tcW w:w="3168" w:type="dxa"/>
            <w:vAlign w:val="center"/>
          </w:tcPr>
          <w:p w14:paraId="3E41F62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Own account and profile</w:t>
            </w:r>
          </w:p>
        </w:tc>
        <w:tc>
          <w:tcPr>
            <w:tcW w:w="2160" w:type="dxa"/>
            <w:vAlign w:val="center"/>
          </w:tcPr>
          <w:p w14:paraId="038CAA6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c>
          <w:tcPr>
            <w:tcW w:w="2160" w:type="dxa"/>
            <w:vAlign w:val="center"/>
          </w:tcPr>
          <w:p w14:paraId="46721DC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c>
          <w:tcPr>
            <w:tcW w:w="2160" w:type="dxa"/>
            <w:vAlign w:val="center"/>
          </w:tcPr>
          <w:p w14:paraId="22ECB4B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r>
      <w:tr w:rsidR="00DB7E0C" w:rsidRPr="00A02BF9" w14:paraId="7530A007" w14:textId="77777777">
        <w:tc>
          <w:tcPr>
            <w:tcW w:w="3168" w:type="dxa"/>
            <w:vAlign w:val="center"/>
          </w:tcPr>
          <w:p w14:paraId="5D3A65F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User account management</w:t>
            </w:r>
          </w:p>
        </w:tc>
        <w:tc>
          <w:tcPr>
            <w:tcW w:w="2160" w:type="dxa"/>
            <w:vAlign w:val="center"/>
          </w:tcPr>
          <w:p w14:paraId="2466D9C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18BE46D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56B191B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r>
      <w:tr w:rsidR="00DB7E0C" w:rsidRPr="00A02BF9" w14:paraId="29392B78" w14:textId="77777777">
        <w:tc>
          <w:tcPr>
            <w:tcW w:w="3168" w:type="dxa"/>
            <w:vAlign w:val="center"/>
          </w:tcPr>
          <w:p w14:paraId="6578185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Class management</w:t>
            </w:r>
          </w:p>
        </w:tc>
        <w:tc>
          <w:tcPr>
            <w:tcW w:w="2160" w:type="dxa"/>
            <w:vAlign w:val="center"/>
          </w:tcPr>
          <w:p w14:paraId="4B4B904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2CEC0F7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 classes)</w:t>
            </w:r>
          </w:p>
        </w:tc>
        <w:tc>
          <w:tcPr>
            <w:tcW w:w="2160" w:type="dxa"/>
            <w:vAlign w:val="center"/>
          </w:tcPr>
          <w:p w14:paraId="7719861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r>
      <w:tr w:rsidR="00DB7E0C" w:rsidRPr="00A02BF9" w14:paraId="15A63A6D" w14:textId="77777777">
        <w:tc>
          <w:tcPr>
            <w:tcW w:w="3168" w:type="dxa"/>
            <w:vAlign w:val="center"/>
          </w:tcPr>
          <w:p w14:paraId="114566A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Safety training and certification</w:t>
            </w:r>
          </w:p>
        </w:tc>
        <w:tc>
          <w:tcPr>
            <w:tcW w:w="2160" w:type="dxa"/>
            <w:vAlign w:val="center"/>
          </w:tcPr>
          <w:p w14:paraId="2E7FAFC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 (own)</w:t>
            </w:r>
          </w:p>
        </w:tc>
        <w:tc>
          <w:tcPr>
            <w:tcW w:w="2160" w:type="dxa"/>
            <w:vAlign w:val="center"/>
          </w:tcPr>
          <w:p w14:paraId="7387CF2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 class)</w:t>
            </w:r>
          </w:p>
        </w:tc>
        <w:tc>
          <w:tcPr>
            <w:tcW w:w="2160" w:type="dxa"/>
            <w:vAlign w:val="center"/>
          </w:tcPr>
          <w:p w14:paraId="3C22947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(school)</w:t>
            </w:r>
          </w:p>
        </w:tc>
      </w:tr>
      <w:tr w:rsidR="00DB7E0C" w:rsidRPr="00A02BF9" w14:paraId="1F341F67" w14:textId="77777777">
        <w:tc>
          <w:tcPr>
            <w:tcW w:w="3168" w:type="dxa"/>
            <w:vAlign w:val="center"/>
          </w:tcPr>
          <w:p w14:paraId="251C2CF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 library</w:t>
            </w:r>
          </w:p>
        </w:tc>
        <w:tc>
          <w:tcPr>
            <w:tcW w:w="2160" w:type="dxa"/>
            <w:vAlign w:val="center"/>
          </w:tcPr>
          <w:p w14:paraId="44F67AA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w:t>
            </w:r>
          </w:p>
        </w:tc>
        <w:tc>
          <w:tcPr>
            <w:tcW w:w="2160" w:type="dxa"/>
            <w:vAlign w:val="center"/>
          </w:tcPr>
          <w:p w14:paraId="3ECCB1A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w:t>
            </w:r>
          </w:p>
        </w:tc>
        <w:tc>
          <w:tcPr>
            <w:tcW w:w="2160" w:type="dxa"/>
            <w:vAlign w:val="center"/>
          </w:tcPr>
          <w:p w14:paraId="4DC87B6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r>
      <w:tr w:rsidR="00DB7E0C" w:rsidRPr="00A02BF9" w14:paraId="2A2FBA94" w14:textId="77777777">
        <w:tc>
          <w:tcPr>
            <w:tcW w:w="3168" w:type="dxa"/>
            <w:vAlign w:val="center"/>
          </w:tcPr>
          <w:p w14:paraId="2DA5703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 execution</w:t>
            </w:r>
          </w:p>
        </w:tc>
        <w:tc>
          <w:tcPr>
            <w:tcW w:w="2160" w:type="dxa"/>
            <w:vAlign w:val="center"/>
          </w:tcPr>
          <w:p w14:paraId="3ECF820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 (own)</w:t>
            </w:r>
          </w:p>
        </w:tc>
        <w:tc>
          <w:tcPr>
            <w:tcW w:w="2160" w:type="dxa"/>
            <w:vAlign w:val="center"/>
          </w:tcPr>
          <w:p w14:paraId="39BBB39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70E55D0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r>
      <w:tr w:rsidR="00DB7E0C" w:rsidRPr="00A02BF9" w14:paraId="51151E78" w14:textId="77777777">
        <w:tc>
          <w:tcPr>
            <w:tcW w:w="3168" w:type="dxa"/>
            <w:vAlign w:val="center"/>
          </w:tcPr>
          <w:p w14:paraId="0415872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Knowledge quizzes</w:t>
            </w:r>
          </w:p>
        </w:tc>
        <w:tc>
          <w:tcPr>
            <w:tcW w:w="2160" w:type="dxa"/>
            <w:vAlign w:val="center"/>
          </w:tcPr>
          <w:p w14:paraId="48EF80C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 (own)</w:t>
            </w:r>
          </w:p>
        </w:tc>
        <w:tc>
          <w:tcPr>
            <w:tcW w:w="2160" w:type="dxa"/>
            <w:vAlign w:val="center"/>
          </w:tcPr>
          <w:p w14:paraId="272CD57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 class)</w:t>
            </w:r>
          </w:p>
        </w:tc>
        <w:tc>
          <w:tcPr>
            <w:tcW w:w="2160" w:type="dxa"/>
            <w:vAlign w:val="center"/>
          </w:tcPr>
          <w:p w14:paraId="7E0641B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(school)</w:t>
            </w:r>
          </w:p>
        </w:tc>
      </w:tr>
      <w:tr w:rsidR="00DB7E0C" w:rsidRPr="00A02BF9" w14:paraId="6231B7C7" w14:textId="77777777">
        <w:tc>
          <w:tcPr>
            <w:tcW w:w="3168" w:type="dxa"/>
            <w:vAlign w:val="center"/>
          </w:tcPr>
          <w:p w14:paraId="323EB29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Augmented reality mode</w:t>
            </w:r>
          </w:p>
        </w:tc>
        <w:tc>
          <w:tcPr>
            <w:tcW w:w="2160" w:type="dxa"/>
            <w:vAlign w:val="center"/>
          </w:tcPr>
          <w:p w14:paraId="2A56324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c>
          <w:tcPr>
            <w:tcW w:w="2160" w:type="dxa"/>
            <w:vAlign w:val="center"/>
          </w:tcPr>
          <w:p w14:paraId="47D2DAE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7F25A4D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r>
      <w:tr w:rsidR="00DB7E0C" w:rsidRPr="00A02BF9" w14:paraId="4D5F5925" w14:textId="77777777">
        <w:tc>
          <w:tcPr>
            <w:tcW w:w="3168" w:type="dxa"/>
            <w:vAlign w:val="center"/>
          </w:tcPr>
          <w:p w14:paraId="286427E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Gamification and rewards</w:t>
            </w:r>
          </w:p>
        </w:tc>
        <w:tc>
          <w:tcPr>
            <w:tcW w:w="2160" w:type="dxa"/>
            <w:vAlign w:val="center"/>
          </w:tcPr>
          <w:p w14:paraId="255AD3B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w:t>
            </w:r>
          </w:p>
        </w:tc>
        <w:tc>
          <w:tcPr>
            <w:tcW w:w="2160" w:type="dxa"/>
            <w:vAlign w:val="center"/>
          </w:tcPr>
          <w:p w14:paraId="2879837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 class)</w:t>
            </w:r>
          </w:p>
        </w:tc>
        <w:tc>
          <w:tcPr>
            <w:tcW w:w="2160" w:type="dxa"/>
            <w:vAlign w:val="center"/>
          </w:tcPr>
          <w:p w14:paraId="58B5B14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(school)</w:t>
            </w:r>
          </w:p>
        </w:tc>
      </w:tr>
      <w:tr w:rsidR="00DB7E0C" w:rsidRPr="00A02BF9" w14:paraId="5ECD9D08" w14:textId="77777777">
        <w:tc>
          <w:tcPr>
            <w:tcW w:w="3168" w:type="dxa"/>
            <w:vAlign w:val="center"/>
          </w:tcPr>
          <w:p w14:paraId="5DEBC48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Leaderboard</w:t>
            </w:r>
          </w:p>
        </w:tc>
        <w:tc>
          <w:tcPr>
            <w:tcW w:w="2160" w:type="dxa"/>
            <w:vAlign w:val="center"/>
          </w:tcPr>
          <w:p w14:paraId="38DFFC1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 class)</w:t>
            </w:r>
          </w:p>
        </w:tc>
        <w:tc>
          <w:tcPr>
            <w:tcW w:w="2160" w:type="dxa"/>
            <w:vAlign w:val="center"/>
          </w:tcPr>
          <w:p w14:paraId="03D7A26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 class)</w:t>
            </w:r>
          </w:p>
        </w:tc>
        <w:tc>
          <w:tcPr>
            <w:tcW w:w="2160" w:type="dxa"/>
            <w:vAlign w:val="center"/>
          </w:tcPr>
          <w:p w14:paraId="027F0AC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(school)</w:t>
            </w:r>
          </w:p>
        </w:tc>
      </w:tr>
      <w:tr w:rsidR="00DB7E0C" w:rsidRPr="00A02BF9" w14:paraId="650FA536" w14:textId="77777777">
        <w:tc>
          <w:tcPr>
            <w:tcW w:w="3168" w:type="dxa"/>
            <w:vAlign w:val="center"/>
          </w:tcPr>
          <w:p w14:paraId="110E17D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AI readiness reports</w:t>
            </w:r>
          </w:p>
        </w:tc>
        <w:tc>
          <w:tcPr>
            <w:tcW w:w="2160" w:type="dxa"/>
            <w:vAlign w:val="center"/>
          </w:tcPr>
          <w:p w14:paraId="64B5A57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w:t>
            </w:r>
          </w:p>
        </w:tc>
        <w:tc>
          <w:tcPr>
            <w:tcW w:w="2160" w:type="dxa"/>
            <w:vAlign w:val="center"/>
          </w:tcPr>
          <w:p w14:paraId="2798B01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 (own class)</w:t>
            </w:r>
          </w:p>
        </w:tc>
        <w:tc>
          <w:tcPr>
            <w:tcW w:w="2160" w:type="dxa"/>
            <w:vAlign w:val="center"/>
          </w:tcPr>
          <w:p w14:paraId="27A7A27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(school)</w:t>
            </w:r>
          </w:p>
        </w:tc>
      </w:tr>
      <w:tr w:rsidR="00DB7E0C" w:rsidRPr="00A02BF9" w14:paraId="47CF4C2F" w14:textId="77777777">
        <w:tc>
          <w:tcPr>
            <w:tcW w:w="3168" w:type="dxa"/>
            <w:vAlign w:val="center"/>
          </w:tcPr>
          <w:p w14:paraId="2441F27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Task assignment</w:t>
            </w:r>
          </w:p>
        </w:tc>
        <w:tc>
          <w:tcPr>
            <w:tcW w:w="2160" w:type="dxa"/>
            <w:vAlign w:val="center"/>
          </w:tcPr>
          <w:p w14:paraId="1100988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(assigned)</w:t>
            </w:r>
          </w:p>
        </w:tc>
        <w:tc>
          <w:tcPr>
            <w:tcW w:w="2160" w:type="dxa"/>
            <w:vAlign w:val="center"/>
          </w:tcPr>
          <w:p w14:paraId="5EE7405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 (own class)</w:t>
            </w:r>
          </w:p>
        </w:tc>
        <w:tc>
          <w:tcPr>
            <w:tcW w:w="2160" w:type="dxa"/>
            <w:vAlign w:val="center"/>
          </w:tcPr>
          <w:p w14:paraId="689C1B4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r>
      <w:tr w:rsidR="00DB7E0C" w:rsidRPr="00A02BF9" w14:paraId="0889B770" w14:textId="77777777">
        <w:tc>
          <w:tcPr>
            <w:tcW w:w="3168" w:type="dxa"/>
            <w:vAlign w:val="center"/>
          </w:tcPr>
          <w:p w14:paraId="76AA754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Notification broadcast</w:t>
            </w:r>
          </w:p>
        </w:tc>
        <w:tc>
          <w:tcPr>
            <w:tcW w:w="2160" w:type="dxa"/>
            <w:vAlign w:val="center"/>
          </w:tcPr>
          <w:p w14:paraId="0462D6B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5ED4699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 (own class)</w:t>
            </w:r>
          </w:p>
        </w:tc>
        <w:tc>
          <w:tcPr>
            <w:tcW w:w="2160" w:type="dxa"/>
            <w:vAlign w:val="center"/>
          </w:tcPr>
          <w:p w14:paraId="15E4E09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r>
      <w:tr w:rsidR="00DB7E0C" w:rsidRPr="00A02BF9" w14:paraId="4473163E" w14:textId="77777777">
        <w:tc>
          <w:tcPr>
            <w:tcW w:w="3168" w:type="dxa"/>
            <w:vAlign w:val="center"/>
          </w:tcPr>
          <w:p w14:paraId="264EF35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Certificate registry</w:t>
            </w:r>
          </w:p>
        </w:tc>
        <w:tc>
          <w:tcPr>
            <w:tcW w:w="2160" w:type="dxa"/>
            <w:vAlign w:val="center"/>
          </w:tcPr>
          <w:p w14:paraId="3DDA3E8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w:t>
            </w:r>
          </w:p>
        </w:tc>
        <w:tc>
          <w:tcPr>
            <w:tcW w:w="2160" w:type="dxa"/>
            <w:vAlign w:val="center"/>
          </w:tcPr>
          <w:p w14:paraId="789D866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 (own class)</w:t>
            </w:r>
          </w:p>
        </w:tc>
        <w:tc>
          <w:tcPr>
            <w:tcW w:w="2160" w:type="dxa"/>
            <w:vAlign w:val="center"/>
          </w:tcPr>
          <w:p w14:paraId="4E3AE51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 (school)</w:t>
            </w:r>
          </w:p>
        </w:tc>
      </w:tr>
      <w:tr w:rsidR="00DB7E0C" w:rsidRPr="00A02BF9" w14:paraId="41587AD8" w14:textId="77777777">
        <w:tc>
          <w:tcPr>
            <w:tcW w:w="3168" w:type="dxa"/>
            <w:vAlign w:val="center"/>
          </w:tcPr>
          <w:p w14:paraId="0E292A8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School analytics and exports</w:t>
            </w:r>
          </w:p>
        </w:tc>
        <w:tc>
          <w:tcPr>
            <w:tcW w:w="2160" w:type="dxa"/>
            <w:vAlign w:val="center"/>
          </w:tcPr>
          <w:p w14:paraId="5C516D5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3ADD46F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L (own class)</w:t>
            </w:r>
          </w:p>
        </w:tc>
        <w:tc>
          <w:tcPr>
            <w:tcW w:w="2160" w:type="dxa"/>
            <w:vAlign w:val="center"/>
          </w:tcPr>
          <w:p w14:paraId="55F8B58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w:t>
            </w:r>
          </w:p>
        </w:tc>
      </w:tr>
      <w:tr w:rsidR="00DB7E0C" w:rsidRPr="00A02BF9" w14:paraId="1A7D37B1" w14:textId="77777777">
        <w:tc>
          <w:tcPr>
            <w:tcW w:w="3168" w:type="dxa"/>
            <w:vAlign w:val="center"/>
          </w:tcPr>
          <w:p w14:paraId="7A6D8DE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Audit log</w:t>
            </w:r>
          </w:p>
        </w:tc>
        <w:tc>
          <w:tcPr>
            <w:tcW w:w="2160" w:type="dxa"/>
            <w:vAlign w:val="center"/>
          </w:tcPr>
          <w:p w14:paraId="57E9C42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3E1752C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None</w:t>
            </w:r>
          </w:p>
        </w:tc>
        <w:tc>
          <w:tcPr>
            <w:tcW w:w="2160" w:type="dxa"/>
            <w:vAlign w:val="center"/>
          </w:tcPr>
          <w:p w14:paraId="1FD0709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w:t>
            </w:r>
          </w:p>
        </w:tc>
      </w:tr>
    </w:tbl>
    <w:p w14:paraId="50CE300E" w14:textId="77777777" w:rsidR="00DB7E0C" w:rsidRPr="00A02BF9" w:rsidRDefault="00DB7E0C">
      <w:pPr>
        <w:spacing w:after="80"/>
        <w:rPr>
          <w:rFonts w:asciiTheme="majorBidi" w:hAnsiTheme="majorBidi" w:cstheme="majorBidi"/>
          <w:sz w:val="24"/>
          <w:szCs w:val="24"/>
        </w:rPr>
      </w:pPr>
    </w:p>
    <w:p w14:paraId="1116701E" w14:textId="77777777" w:rsidR="00DB7E0C" w:rsidRPr="00A02BF9" w:rsidRDefault="00E80121" w:rsidP="004344FD">
      <w:pPr>
        <w:pStyle w:val="Heading1"/>
        <w:rPr>
          <w:rFonts w:asciiTheme="majorBidi" w:hAnsiTheme="majorBidi"/>
          <w:color w:val="000000" w:themeColor="text1"/>
          <w:sz w:val="24"/>
          <w:szCs w:val="24"/>
        </w:rPr>
      </w:pPr>
      <w:bookmarkStart w:id="17" w:name="_Toc241649264"/>
      <w:r w:rsidRPr="00A02BF9">
        <w:rPr>
          <w:rFonts w:asciiTheme="majorBidi" w:hAnsiTheme="majorBidi"/>
          <w:color w:val="000000" w:themeColor="text1"/>
          <w:sz w:val="24"/>
          <w:szCs w:val="24"/>
        </w:rPr>
        <w:t>10. Design Constraints</w:t>
      </w:r>
      <w:bookmarkEnd w:id="17"/>
    </w:p>
    <w:tbl>
      <w:tblPr>
        <w:tblStyle w:val="TableGrid"/>
        <w:tblW w:w="0" w:type="auto"/>
        <w:tblLook w:val="04A0" w:firstRow="1" w:lastRow="0" w:firstColumn="1" w:lastColumn="0" w:noHBand="0" w:noVBand="1"/>
      </w:tblPr>
      <w:tblGrid>
        <w:gridCol w:w="1152"/>
        <w:gridCol w:w="8496"/>
      </w:tblGrid>
      <w:tr w:rsidR="00DB7E0C" w:rsidRPr="00A02BF9" w14:paraId="12B475EB" w14:textId="77777777">
        <w:tc>
          <w:tcPr>
            <w:tcW w:w="1152" w:type="dxa"/>
            <w:shd w:val="clear" w:color="auto" w:fill="F2F2F2"/>
            <w:vAlign w:val="center"/>
          </w:tcPr>
          <w:p w14:paraId="24D7D903"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07ACFEB7"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Constraint</w:t>
            </w:r>
          </w:p>
        </w:tc>
      </w:tr>
      <w:tr w:rsidR="00DB7E0C" w:rsidRPr="00A02BF9" w14:paraId="66C85C93" w14:textId="77777777">
        <w:tc>
          <w:tcPr>
            <w:tcW w:w="1152" w:type="dxa"/>
            <w:vAlign w:val="center"/>
          </w:tcPr>
          <w:p w14:paraId="301C7E2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CON-01</w:t>
            </w:r>
          </w:p>
        </w:tc>
        <w:tc>
          <w:tcPr>
            <w:tcW w:w="8496" w:type="dxa"/>
            <w:vAlign w:val="center"/>
          </w:tcPr>
          <w:p w14:paraId="501F95F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All scores, pass determinations, certificate issue decisions, and reward awards shall be computed on the server. No such value computed by a client shall be accepted.</w:t>
            </w:r>
          </w:p>
        </w:tc>
      </w:tr>
      <w:tr w:rsidR="00DB7E0C" w:rsidRPr="00A02BF9" w14:paraId="2ED4EE12" w14:textId="77777777">
        <w:tc>
          <w:tcPr>
            <w:tcW w:w="1152" w:type="dxa"/>
            <w:vAlign w:val="center"/>
          </w:tcPr>
          <w:p w14:paraId="2F94505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CON-02</w:t>
            </w:r>
          </w:p>
        </w:tc>
        <w:tc>
          <w:tcPr>
            <w:tcW w:w="8496" w:type="dxa"/>
            <w:vAlign w:val="center"/>
          </w:tcPr>
          <w:p w14:paraId="67D9EFE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Role based access control shall be enforced on the server for every protected request, independently of any restriction applied in the client interface.</w:t>
            </w:r>
          </w:p>
        </w:tc>
      </w:tr>
      <w:tr w:rsidR="00DB7E0C" w:rsidRPr="00A02BF9" w14:paraId="28E5B692" w14:textId="77777777">
        <w:tc>
          <w:tcPr>
            <w:tcW w:w="1152" w:type="dxa"/>
            <w:vAlign w:val="center"/>
          </w:tcPr>
          <w:p w14:paraId="39BE062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CON-03</w:t>
            </w:r>
          </w:p>
        </w:tc>
        <w:tc>
          <w:tcPr>
            <w:tcW w:w="8496" w:type="dxa"/>
            <w:vAlign w:val="center"/>
          </w:tcPr>
          <w:p w14:paraId="49FDCE7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operate on client devices meeting no more than the minimum specification stated in Section 6.</w:t>
            </w:r>
          </w:p>
        </w:tc>
      </w:tr>
      <w:tr w:rsidR="00DB7E0C" w:rsidRPr="00A02BF9" w14:paraId="3EEA7621" w14:textId="77777777">
        <w:tc>
          <w:tcPr>
            <w:tcW w:w="1152" w:type="dxa"/>
            <w:vAlign w:val="center"/>
          </w:tcPr>
          <w:p w14:paraId="0F99B9A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CON-04</w:t>
            </w:r>
          </w:p>
        </w:tc>
        <w:tc>
          <w:tcPr>
            <w:tcW w:w="8496" w:type="dxa"/>
            <w:vAlign w:val="center"/>
          </w:tcPr>
          <w:p w14:paraId="1773575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be delivered as a web application and a mobile application. No additional component shall be required to be installed on a school computer.</w:t>
            </w:r>
          </w:p>
        </w:tc>
      </w:tr>
      <w:tr w:rsidR="00DB7E0C" w:rsidRPr="00A02BF9" w14:paraId="6569FD51" w14:textId="77777777">
        <w:tc>
          <w:tcPr>
            <w:tcW w:w="1152" w:type="dxa"/>
            <w:vAlign w:val="center"/>
          </w:tcPr>
          <w:p w14:paraId="43C29B7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CON-05</w:t>
            </w:r>
          </w:p>
        </w:tc>
        <w:tc>
          <w:tcPr>
            <w:tcW w:w="8496" w:type="dxa"/>
            <w:vAlign w:val="center"/>
          </w:tcPr>
          <w:p w14:paraId="1BD2148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 data shall be stored and processed in a manner compliant with the Prevention of Electronic Crimes Act 2016.</w:t>
            </w:r>
          </w:p>
        </w:tc>
      </w:tr>
      <w:tr w:rsidR="00DB7E0C" w:rsidRPr="00A02BF9" w14:paraId="02B0B03D" w14:textId="77777777">
        <w:tc>
          <w:tcPr>
            <w:tcW w:w="1152" w:type="dxa"/>
            <w:vAlign w:val="center"/>
          </w:tcPr>
          <w:p w14:paraId="2E2805D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CON-06</w:t>
            </w:r>
          </w:p>
        </w:tc>
        <w:tc>
          <w:tcPr>
            <w:tcW w:w="8496" w:type="dxa"/>
            <w:vAlign w:val="center"/>
          </w:tcPr>
          <w:p w14:paraId="5073B9E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All content shall be presented in English in the first release.</w:t>
            </w:r>
          </w:p>
        </w:tc>
      </w:tr>
      <w:tr w:rsidR="00DB7E0C" w:rsidRPr="00A02BF9" w14:paraId="3BCA3093" w14:textId="77777777">
        <w:tc>
          <w:tcPr>
            <w:tcW w:w="1152" w:type="dxa"/>
            <w:vAlign w:val="center"/>
          </w:tcPr>
          <w:p w14:paraId="4F65C04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CON-07</w:t>
            </w:r>
          </w:p>
        </w:tc>
        <w:tc>
          <w:tcPr>
            <w:tcW w:w="8496" w:type="dxa"/>
            <w:vAlign w:val="center"/>
          </w:tcPr>
          <w:p w14:paraId="0D8ED69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first release shall be completed within a nine month development schedule.</w:t>
            </w:r>
          </w:p>
        </w:tc>
      </w:tr>
      <w:tr w:rsidR="00DB7E0C" w:rsidRPr="00A02BF9" w14:paraId="6E5A0C53" w14:textId="77777777">
        <w:tc>
          <w:tcPr>
            <w:tcW w:w="1152" w:type="dxa"/>
            <w:vAlign w:val="center"/>
          </w:tcPr>
          <w:p w14:paraId="56B63E3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CON-08</w:t>
            </w:r>
          </w:p>
        </w:tc>
        <w:tc>
          <w:tcPr>
            <w:tcW w:w="8496" w:type="dxa"/>
            <w:vAlign w:val="center"/>
          </w:tcPr>
          <w:p w14:paraId="287D6A0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require specialist augmented reality hardware.</w:t>
            </w:r>
          </w:p>
        </w:tc>
      </w:tr>
    </w:tbl>
    <w:p w14:paraId="0F97AE50" w14:textId="77777777" w:rsidR="00DB7E0C" w:rsidRPr="00A02BF9" w:rsidRDefault="00DB7E0C">
      <w:pPr>
        <w:spacing w:after="80"/>
        <w:rPr>
          <w:rFonts w:asciiTheme="majorBidi" w:hAnsiTheme="majorBidi" w:cstheme="majorBidi"/>
          <w:sz w:val="24"/>
          <w:szCs w:val="24"/>
        </w:rPr>
      </w:pPr>
    </w:p>
    <w:p w14:paraId="4906E4BD"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288210E9" w14:textId="77777777" w:rsidR="00DB7E0C" w:rsidRPr="00A02BF9" w:rsidRDefault="00E80121" w:rsidP="004344FD">
      <w:pPr>
        <w:pStyle w:val="Heading1"/>
        <w:rPr>
          <w:rFonts w:asciiTheme="majorBidi" w:hAnsiTheme="majorBidi"/>
          <w:color w:val="000000" w:themeColor="text1"/>
          <w:sz w:val="24"/>
          <w:szCs w:val="24"/>
        </w:rPr>
      </w:pPr>
      <w:bookmarkStart w:id="18" w:name="_Toc241649265"/>
      <w:r w:rsidRPr="00A02BF9">
        <w:rPr>
          <w:rFonts w:asciiTheme="majorBidi" w:hAnsiTheme="majorBidi"/>
          <w:color w:val="000000" w:themeColor="text1"/>
          <w:sz w:val="24"/>
          <w:szCs w:val="24"/>
        </w:rPr>
        <w:lastRenderedPageBreak/>
        <w:t>11. Functional Requirements</w:t>
      </w:r>
      <w:bookmarkEnd w:id="18"/>
    </w:p>
    <w:p w14:paraId="20CF83DA"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requirements in this section state what the system is required to do. Identifiers and wording are identical to Chapter 3 of the project report.</w:t>
      </w:r>
    </w:p>
    <w:p w14:paraId="5402076E" w14:textId="77777777" w:rsidR="00DB7E0C" w:rsidRPr="00A02BF9" w:rsidRDefault="00E80121" w:rsidP="004344FD">
      <w:pPr>
        <w:pStyle w:val="Heading2"/>
        <w:rPr>
          <w:rFonts w:asciiTheme="majorBidi" w:hAnsiTheme="majorBidi"/>
          <w:color w:val="000000" w:themeColor="text1"/>
          <w:sz w:val="24"/>
          <w:szCs w:val="24"/>
        </w:rPr>
      </w:pPr>
      <w:bookmarkStart w:id="19" w:name="_Toc241649266"/>
      <w:r w:rsidRPr="00A02BF9">
        <w:rPr>
          <w:rFonts w:asciiTheme="majorBidi" w:hAnsiTheme="majorBidi"/>
          <w:color w:val="000000" w:themeColor="text1"/>
          <w:sz w:val="24"/>
          <w:szCs w:val="24"/>
        </w:rPr>
        <w:t>11.1 Authentication and Account Management</w:t>
      </w:r>
      <w:bookmarkEnd w:id="19"/>
    </w:p>
    <w:p w14:paraId="6CE3DA81"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How users gain access to the system, and how their accounts are created, suspended, and removed.</w:t>
      </w:r>
    </w:p>
    <w:tbl>
      <w:tblPr>
        <w:tblStyle w:val="TableGrid"/>
        <w:tblW w:w="0" w:type="auto"/>
        <w:tblLook w:val="04A0" w:firstRow="1" w:lastRow="0" w:firstColumn="1" w:lastColumn="0" w:noHBand="0" w:noVBand="1"/>
      </w:tblPr>
      <w:tblGrid>
        <w:gridCol w:w="1224"/>
        <w:gridCol w:w="8424"/>
      </w:tblGrid>
      <w:tr w:rsidR="00DB7E0C" w:rsidRPr="00A02BF9" w14:paraId="4E333663" w14:textId="77777777">
        <w:tc>
          <w:tcPr>
            <w:tcW w:w="1224" w:type="dxa"/>
            <w:shd w:val="clear" w:color="auto" w:fill="F2F2F2"/>
            <w:vAlign w:val="center"/>
          </w:tcPr>
          <w:p w14:paraId="7C427501"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1C8FA82B"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48FA7E3B" w14:textId="77777777">
        <w:tc>
          <w:tcPr>
            <w:tcW w:w="1224" w:type="dxa"/>
            <w:vAlign w:val="center"/>
          </w:tcPr>
          <w:p w14:paraId="1DBA59B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FR-01.1</w:t>
            </w:r>
          </w:p>
        </w:tc>
        <w:tc>
          <w:tcPr>
            <w:tcW w:w="8424" w:type="dxa"/>
            <w:vAlign w:val="center"/>
          </w:tcPr>
          <w:p w14:paraId="1110B4F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role-based login for Student, Teacher and Administrator, and shall direct each role to its own dashboard.</w:t>
            </w:r>
          </w:p>
        </w:tc>
      </w:tr>
      <w:tr w:rsidR="00DB7E0C" w:rsidRPr="00A02BF9" w14:paraId="5B80D2D7" w14:textId="77777777">
        <w:tc>
          <w:tcPr>
            <w:tcW w:w="1224" w:type="dxa"/>
            <w:vAlign w:val="center"/>
          </w:tcPr>
          <w:p w14:paraId="4CC980D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FR-01.2</w:t>
            </w:r>
          </w:p>
        </w:tc>
        <w:tc>
          <w:tcPr>
            <w:tcW w:w="8424" w:type="dxa"/>
            <w:vAlign w:val="center"/>
          </w:tcPr>
          <w:p w14:paraId="6961798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authenticate requests using signed access tokens valid for 24 hours from issue.</w:t>
            </w:r>
          </w:p>
        </w:tc>
      </w:tr>
      <w:tr w:rsidR="00DB7E0C" w:rsidRPr="00A02BF9" w14:paraId="722C3CE8" w14:textId="77777777">
        <w:tc>
          <w:tcPr>
            <w:tcW w:w="1224" w:type="dxa"/>
            <w:vAlign w:val="center"/>
          </w:tcPr>
          <w:p w14:paraId="782559E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FR-01.3</w:t>
            </w:r>
          </w:p>
        </w:tc>
        <w:tc>
          <w:tcPr>
            <w:tcW w:w="8424" w:type="dxa"/>
            <w:vAlign w:val="center"/>
          </w:tcPr>
          <w:p w14:paraId="4BF7881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email-based password reset using single-use tokens that shall expire 60 minutes after issue.</w:t>
            </w:r>
          </w:p>
        </w:tc>
      </w:tr>
      <w:tr w:rsidR="00DB7E0C" w:rsidRPr="00A02BF9" w14:paraId="587CCD83" w14:textId="77777777">
        <w:tc>
          <w:tcPr>
            <w:tcW w:w="1224" w:type="dxa"/>
            <w:vAlign w:val="center"/>
          </w:tcPr>
          <w:p w14:paraId="262981B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FR-01.4</w:t>
            </w:r>
          </w:p>
        </w:tc>
        <w:tc>
          <w:tcPr>
            <w:tcW w:w="8424" w:type="dxa"/>
            <w:vAlign w:val="center"/>
          </w:tcPr>
          <w:p w14:paraId="2162705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reject further login attempts from an address after 5 failed attempts within 15 minutes.</w:t>
            </w:r>
          </w:p>
        </w:tc>
      </w:tr>
      <w:tr w:rsidR="00DB7E0C" w:rsidRPr="00A02BF9" w14:paraId="3EC9F9F9" w14:textId="77777777">
        <w:tc>
          <w:tcPr>
            <w:tcW w:w="1224" w:type="dxa"/>
            <w:vAlign w:val="center"/>
          </w:tcPr>
          <w:p w14:paraId="46E509D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FR-01.5</w:t>
            </w:r>
          </w:p>
        </w:tc>
        <w:tc>
          <w:tcPr>
            <w:tcW w:w="8424" w:type="dxa"/>
            <w:vAlign w:val="center"/>
          </w:tcPr>
          <w:p w14:paraId="5BB80CA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only the Administrator to create, edit, suspend and delete user accounts, and shall retain a deleted account in a recoverable state for 30 days.</w:t>
            </w:r>
          </w:p>
        </w:tc>
      </w:tr>
      <w:tr w:rsidR="00DB7E0C" w:rsidRPr="00A02BF9" w14:paraId="15D5C616" w14:textId="77777777">
        <w:tc>
          <w:tcPr>
            <w:tcW w:w="1224" w:type="dxa"/>
            <w:vAlign w:val="center"/>
          </w:tcPr>
          <w:p w14:paraId="65878BB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FR-01.6</w:t>
            </w:r>
          </w:p>
        </w:tc>
        <w:tc>
          <w:tcPr>
            <w:tcW w:w="8424" w:type="dxa"/>
            <w:vAlign w:val="center"/>
          </w:tcPr>
          <w:p w14:paraId="1C08BA0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provide any means by which a person may create an account without administrator action.</w:t>
            </w:r>
          </w:p>
        </w:tc>
      </w:tr>
    </w:tbl>
    <w:p w14:paraId="451CF32A" w14:textId="77777777" w:rsidR="00DB7E0C" w:rsidRPr="00A02BF9" w:rsidRDefault="00DB7E0C">
      <w:pPr>
        <w:spacing w:after="80"/>
        <w:rPr>
          <w:rFonts w:asciiTheme="majorBidi" w:hAnsiTheme="majorBidi" w:cstheme="majorBidi"/>
          <w:sz w:val="24"/>
          <w:szCs w:val="24"/>
        </w:rPr>
      </w:pPr>
    </w:p>
    <w:p w14:paraId="02A95C71" w14:textId="77777777" w:rsidR="00DB7E0C" w:rsidRPr="00A02BF9" w:rsidRDefault="00E80121" w:rsidP="004344FD">
      <w:pPr>
        <w:pStyle w:val="Heading2"/>
        <w:rPr>
          <w:rFonts w:asciiTheme="majorBidi" w:hAnsiTheme="majorBidi"/>
          <w:color w:val="000000" w:themeColor="text1"/>
          <w:sz w:val="24"/>
          <w:szCs w:val="24"/>
        </w:rPr>
      </w:pPr>
      <w:bookmarkStart w:id="20" w:name="_Toc241649267"/>
      <w:r w:rsidRPr="00A02BF9">
        <w:rPr>
          <w:rFonts w:asciiTheme="majorBidi" w:hAnsiTheme="majorBidi"/>
          <w:color w:val="000000" w:themeColor="text1"/>
          <w:sz w:val="24"/>
          <w:szCs w:val="24"/>
        </w:rPr>
        <w:t>11.2 Safety Certification</w:t>
      </w:r>
      <w:bookmarkEnd w:id="20"/>
    </w:p>
    <w:p w14:paraId="364C07C9"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four tier safety training programme, the assessment at the end of each tier, and the certificate issued once all four have been passed.</w:t>
      </w:r>
    </w:p>
    <w:tbl>
      <w:tblPr>
        <w:tblStyle w:val="TableGrid"/>
        <w:tblW w:w="0" w:type="auto"/>
        <w:tblLook w:val="04A0" w:firstRow="1" w:lastRow="0" w:firstColumn="1" w:lastColumn="0" w:noHBand="0" w:noVBand="1"/>
      </w:tblPr>
      <w:tblGrid>
        <w:gridCol w:w="1224"/>
        <w:gridCol w:w="8424"/>
      </w:tblGrid>
      <w:tr w:rsidR="00DB7E0C" w:rsidRPr="00A02BF9" w14:paraId="78E64248" w14:textId="77777777">
        <w:tc>
          <w:tcPr>
            <w:tcW w:w="1224" w:type="dxa"/>
            <w:shd w:val="clear" w:color="auto" w:fill="F2F2F2"/>
            <w:vAlign w:val="center"/>
          </w:tcPr>
          <w:p w14:paraId="1DD36E5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533D7CB6"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12C7DBD0" w14:textId="77777777">
        <w:tc>
          <w:tcPr>
            <w:tcW w:w="1224" w:type="dxa"/>
            <w:vAlign w:val="center"/>
          </w:tcPr>
          <w:p w14:paraId="3489C12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FR-02.1</w:t>
            </w:r>
          </w:p>
        </w:tc>
        <w:tc>
          <w:tcPr>
            <w:tcW w:w="8424" w:type="dxa"/>
            <w:vAlign w:val="center"/>
          </w:tcPr>
          <w:p w14:paraId="23C334A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safety instruction and assessment in four sequential tiers: Basic Lab Rules, Chemical Handling, Fire and Heat Safety, and First Aid and Emergency.</w:t>
            </w:r>
          </w:p>
        </w:tc>
      </w:tr>
      <w:tr w:rsidR="00DB7E0C" w:rsidRPr="00A02BF9" w14:paraId="56751133" w14:textId="77777777">
        <w:tc>
          <w:tcPr>
            <w:tcW w:w="1224" w:type="dxa"/>
            <w:vAlign w:val="center"/>
          </w:tcPr>
          <w:p w14:paraId="184878A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FR-02.2</w:t>
            </w:r>
          </w:p>
        </w:tc>
        <w:tc>
          <w:tcPr>
            <w:tcW w:w="8424" w:type="dxa"/>
            <w:vAlign w:val="center"/>
          </w:tcPr>
          <w:p w14:paraId="2F4A74F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make a tier available to a student only after the preceding tier has been passed with a score of at least 80 percent.</w:t>
            </w:r>
          </w:p>
        </w:tc>
      </w:tr>
      <w:tr w:rsidR="00DB7E0C" w:rsidRPr="00A02BF9" w14:paraId="06BE48FB" w14:textId="77777777">
        <w:tc>
          <w:tcPr>
            <w:tcW w:w="1224" w:type="dxa"/>
            <w:vAlign w:val="center"/>
          </w:tcPr>
          <w:p w14:paraId="6421AE9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FR-02.3</w:t>
            </w:r>
          </w:p>
        </w:tc>
        <w:tc>
          <w:tcPr>
            <w:tcW w:w="8424" w:type="dxa"/>
            <w:vAlign w:val="center"/>
          </w:tcPr>
          <w:p w14:paraId="7B33A14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prevent a student from opening any experiment until Tier 1 has been passed.</w:t>
            </w:r>
          </w:p>
        </w:tc>
      </w:tr>
      <w:tr w:rsidR="00DB7E0C" w:rsidRPr="00A02BF9" w14:paraId="4B71E001" w14:textId="77777777">
        <w:tc>
          <w:tcPr>
            <w:tcW w:w="1224" w:type="dxa"/>
            <w:vAlign w:val="center"/>
          </w:tcPr>
          <w:p w14:paraId="4D027D2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FR-02.4</w:t>
            </w:r>
          </w:p>
        </w:tc>
        <w:tc>
          <w:tcPr>
            <w:tcW w:w="8424" w:type="dxa"/>
            <w:vAlign w:val="center"/>
          </w:tcPr>
          <w:p w14:paraId="7388354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select tier assessment questions at random from the question bank of that tier on each attempt.</w:t>
            </w:r>
          </w:p>
        </w:tc>
      </w:tr>
      <w:tr w:rsidR="00DB7E0C" w:rsidRPr="00A02BF9" w14:paraId="4B5DDDBD" w14:textId="77777777">
        <w:tc>
          <w:tcPr>
            <w:tcW w:w="1224" w:type="dxa"/>
            <w:vAlign w:val="center"/>
          </w:tcPr>
          <w:p w14:paraId="6AAB6B2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FR-02.5</w:t>
            </w:r>
          </w:p>
        </w:tc>
        <w:tc>
          <w:tcPr>
            <w:tcW w:w="8424" w:type="dxa"/>
            <w:vAlign w:val="center"/>
          </w:tcPr>
          <w:p w14:paraId="4D3A29A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compute every assessment score on the server and shall not accept a score computed by the client.</w:t>
            </w:r>
          </w:p>
        </w:tc>
      </w:tr>
      <w:tr w:rsidR="00DB7E0C" w:rsidRPr="00A02BF9" w14:paraId="5A545D8F" w14:textId="77777777">
        <w:tc>
          <w:tcPr>
            <w:tcW w:w="1224" w:type="dxa"/>
            <w:vAlign w:val="center"/>
          </w:tcPr>
          <w:p w14:paraId="6B107A3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FR-02.6</w:t>
            </w:r>
          </w:p>
        </w:tc>
        <w:tc>
          <w:tcPr>
            <w:tcW w:w="8424" w:type="dxa"/>
            <w:vAlign w:val="center"/>
          </w:tcPr>
          <w:p w14:paraId="722D990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a student to reattempt a failed tier assessment without limit.</w:t>
            </w:r>
          </w:p>
        </w:tc>
      </w:tr>
      <w:tr w:rsidR="00DB7E0C" w:rsidRPr="00A02BF9" w14:paraId="319FEDB4" w14:textId="77777777">
        <w:tc>
          <w:tcPr>
            <w:tcW w:w="1224" w:type="dxa"/>
            <w:vAlign w:val="center"/>
          </w:tcPr>
          <w:p w14:paraId="719623D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FR-02.7</w:t>
            </w:r>
          </w:p>
        </w:tc>
        <w:tc>
          <w:tcPr>
            <w:tcW w:w="8424" w:type="dxa"/>
            <w:vAlign w:val="center"/>
          </w:tcPr>
          <w:p w14:paraId="27E9063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issue a digital safety certificate bearing a unique identifier, the four tier scores and the date of issue, once all four tiers have been passed.</w:t>
            </w:r>
          </w:p>
        </w:tc>
      </w:tr>
      <w:tr w:rsidR="00DB7E0C" w:rsidRPr="00A02BF9" w14:paraId="42603A40" w14:textId="77777777">
        <w:tc>
          <w:tcPr>
            <w:tcW w:w="1224" w:type="dxa"/>
            <w:vAlign w:val="center"/>
          </w:tcPr>
          <w:p w14:paraId="5F6EF30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FR-02.8</w:t>
            </w:r>
          </w:p>
        </w:tc>
        <w:tc>
          <w:tcPr>
            <w:tcW w:w="8424" w:type="dxa"/>
            <w:vAlign w:val="center"/>
          </w:tcPr>
          <w:p w14:paraId="3E6EF95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 xml:space="preserve">The system shall not issue a certificate to a student whose score in any tier is below </w:t>
            </w:r>
            <w:r w:rsidRPr="00A02BF9">
              <w:rPr>
                <w:rFonts w:asciiTheme="majorBidi" w:hAnsiTheme="majorBidi" w:cstheme="majorBidi"/>
                <w:sz w:val="24"/>
                <w:szCs w:val="24"/>
              </w:rPr>
              <w:lastRenderedPageBreak/>
              <w:t>80 percent, and shall not delete or revoke an issued certificate.</w:t>
            </w:r>
          </w:p>
        </w:tc>
      </w:tr>
      <w:tr w:rsidR="00DB7E0C" w:rsidRPr="00A02BF9" w14:paraId="73FBC41C" w14:textId="77777777">
        <w:tc>
          <w:tcPr>
            <w:tcW w:w="1224" w:type="dxa"/>
            <w:vAlign w:val="center"/>
          </w:tcPr>
          <w:p w14:paraId="00A7733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FR-02.9</w:t>
            </w:r>
          </w:p>
        </w:tc>
        <w:tc>
          <w:tcPr>
            <w:tcW w:w="8424" w:type="dxa"/>
            <w:vAlign w:val="center"/>
          </w:tcPr>
          <w:p w14:paraId="32FB767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display an issued certificate on the student profile and to the teacher assigned to that student’s class.</w:t>
            </w:r>
          </w:p>
        </w:tc>
      </w:tr>
    </w:tbl>
    <w:p w14:paraId="1C9F6391" w14:textId="77777777" w:rsidR="00DB7E0C" w:rsidRPr="00A02BF9" w:rsidRDefault="00DB7E0C">
      <w:pPr>
        <w:spacing w:after="80"/>
        <w:rPr>
          <w:rFonts w:asciiTheme="majorBidi" w:hAnsiTheme="majorBidi" w:cstheme="majorBidi"/>
          <w:sz w:val="24"/>
          <w:szCs w:val="24"/>
        </w:rPr>
      </w:pPr>
    </w:p>
    <w:p w14:paraId="29BB7770" w14:textId="77777777" w:rsidR="00DB7E0C" w:rsidRPr="00A02BF9" w:rsidRDefault="00E80121" w:rsidP="00C20839">
      <w:pPr>
        <w:pStyle w:val="Heading2"/>
        <w:rPr>
          <w:rFonts w:asciiTheme="majorBidi" w:hAnsiTheme="majorBidi"/>
          <w:color w:val="000000" w:themeColor="text1"/>
          <w:sz w:val="24"/>
          <w:szCs w:val="24"/>
        </w:rPr>
      </w:pPr>
      <w:bookmarkStart w:id="21" w:name="_Toc241649268"/>
      <w:r w:rsidRPr="00A02BF9">
        <w:rPr>
          <w:rFonts w:asciiTheme="majorBidi" w:hAnsiTheme="majorBidi"/>
          <w:color w:val="000000" w:themeColor="text1"/>
          <w:sz w:val="24"/>
          <w:szCs w:val="24"/>
        </w:rPr>
        <w:t>11.3 Experiment Management</w:t>
      </w:r>
      <w:bookmarkEnd w:id="21"/>
    </w:p>
    <w:p w14:paraId="17E1BB49"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experiment library, the order in which experiments may be attempted, and the guidance a student receives while working through one.</w:t>
      </w:r>
    </w:p>
    <w:tbl>
      <w:tblPr>
        <w:tblStyle w:val="TableGrid"/>
        <w:tblW w:w="0" w:type="auto"/>
        <w:tblLook w:val="04A0" w:firstRow="1" w:lastRow="0" w:firstColumn="1" w:lastColumn="0" w:noHBand="0" w:noVBand="1"/>
      </w:tblPr>
      <w:tblGrid>
        <w:gridCol w:w="1224"/>
        <w:gridCol w:w="8424"/>
      </w:tblGrid>
      <w:tr w:rsidR="00DB7E0C" w:rsidRPr="00A02BF9" w14:paraId="49B1DA93" w14:textId="77777777">
        <w:tc>
          <w:tcPr>
            <w:tcW w:w="1224" w:type="dxa"/>
            <w:shd w:val="clear" w:color="auto" w:fill="F2F2F2"/>
            <w:vAlign w:val="center"/>
          </w:tcPr>
          <w:p w14:paraId="49DAB0D1"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65BE1ED6"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77F753D7" w14:textId="77777777">
        <w:tc>
          <w:tcPr>
            <w:tcW w:w="1224" w:type="dxa"/>
            <w:vAlign w:val="center"/>
          </w:tcPr>
          <w:p w14:paraId="471B034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FR-03.1</w:t>
            </w:r>
          </w:p>
        </w:tc>
        <w:tc>
          <w:tcPr>
            <w:tcW w:w="8424" w:type="dxa"/>
            <w:vAlign w:val="center"/>
          </w:tcPr>
          <w:p w14:paraId="7259BEB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a library of no fewer than 30 chemistry experiments aligned to the Class 9 and Class 10 curriculum.</w:t>
            </w:r>
          </w:p>
        </w:tc>
      </w:tr>
      <w:tr w:rsidR="00DB7E0C" w:rsidRPr="00A02BF9" w14:paraId="289F8234" w14:textId="77777777">
        <w:tc>
          <w:tcPr>
            <w:tcW w:w="1224" w:type="dxa"/>
            <w:vAlign w:val="center"/>
          </w:tcPr>
          <w:p w14:paraId="6658509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FR-03.2</w:t>
            </w:r>
          </w:p>
        </w:tc>
        <w:tc>
          <w:tcPr>
            <w:tcW w:w="8424" w:type="dxa"/>
            <w:vAlign w:val="center"/>
          </w:tcPr>
          <w:p w14:paraId="6519C4C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a student to filter the experiment library by difficulty and by topic.</w:t>
            </w:r>
          </w:p>
        </w:tc>
      </w:tr>
      <w:tr w:rsidR="00DB7E0C" w:rsidRPr="00A02BF9" w14:paraId="7231D2D8" w14:textId="77777777">
        <w:tc>
          <w:tcPr>
            <w:tcW w:w="1224" w:type="dxa"/>
            <w:vAlign w:val="center"/>
          </w:tcPr>
          <w:p w14:paraId="0A52D24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FR-03.3</w:t>
            </w:r>
          </w:p>
        </w:tc>
        <w:tc>
          <w:tcPr>
            <w:tcW w:w="8424" w:type="dxa"/>
            <w:vAlign w:val="center"/>
          </w:tcPr>
          <w:p w14:paraId="265A531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prevent a student from opening an experiment whose prerequisite experiment has not been completed, and shall display the reason.</w:t>
            </w:r>
          </w:p>
        </w:tc>
      </w:tr>
      <w:tr w:rsidR="00DB7E0C" w:rsidRPr="00A02BF9" w14:paraId="3375D979" w14:textId="77777777">
        <w:tc>
          <w:tcPr>
            <w:tcW w:w="1224" w:type="dxa"/>
            <w:vAlign w:val="center"/>
          </w:tcPr>
          <w:p w14:paraId="7C72AB9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FR-03.4</w:t>
            </w:r>
          </w:p>
        </w:tc>
        <w:tc>
          <w:tcPr>
            <w:tcW w:w="8424" w:type="dxa"/>
            <w:vAlign w:val="center"/>
          </w:tcPr>
          <w:p w14:paraId="562DBB4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experiment steps in their declared order and shall require each step to be completed before the next is presented.</w:t>
            </w:r>
          </w:p>
        </w:tc>
      </w:tr>
      <w:tr w:rsidR="00DB7E0C" w:rsidRPr="00A02BF9" w14:paraId="306A9C88" w14:textId="77777777">
        <w:tc>
          <w:tcPr>
            <w:tcW w:w="1224" w:type="dxa"/>
            <w:vAlign w:val="center"/>
          </w:tcPr>
          <w:p w14:paraId="4B24D28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FR-03.5</w:t>
            </w:r>
          </w:p>
        </w:tc>
        <w:tc>
          <w:tcPr>
            <w:tcW w:w="8424" w:type="dxa"/>
            <w:vAlign w:val="center"/>
          </w:tcPr>
          <w:p w14:paraId="5EAD10C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the completion of each step to persistent storage at the time of completion, and shall restore completed steps when a student resumes an incomplete experiment.</w:t>
            </w:r>
          </w:p>
        </w:tc>
      </w:tr>
      <w:tr w:rsidR="00DB7E0C" w:rsidRPr="00A02BF9" w14:paraId="2F9F14B7" w14:textId="77777777">
        <w:tc>
          <w:tcPr>
            <w:tcW w:w="1224" w:type="dxa"/>
            <w:vAlign w:val="center"/>
          </w:tcPr>
          <w:p w14:paraId="0503E44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FR-03.6</w:t>
            </w:r>
          </w:p>
        </w:tc>
        <w:tc>
          <w:tcPr>
            <w:tcW w:w="8424" w:type="dxa"/>
            <w:vAlign w:val="center"/>
          </w:tcPr>
          <w:p w14:paraId="015832B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display the governing chemical equation and an explanatory note for each experiment.</w:t>
            </w:r>
          </w:p>
        </w:tc>
      </w:tr>
      <w:tr w:rsidR="00DB7E0C" w:rsidRPr="00A02BF9" w14:paraId="3D5C1638" w14:textId="77777777">
        <w:tc>
          <w:tcPr>
            <w:tcW w:w="1224" w:type="dxa"/>
            <w:vAlign w:val="center"/>
          </w:tcPr>
          <w:p w14:paraId="04EA6FB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FR-03.7</w:t>
            </w:r>
          </w:p>
        </w:tc>
        <w:tc>
          <w:tcPr>
            <w:tcW w:w="8424" w:type="dxa"/>
            <w:vAlign w:val="center"/>
          </w:tcPr>
          <w:p w14:paraId="30CCD6E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contextual AI guidance for the current step within 2 seconds, or within 200 milliseconds where that guidance has been cached.</w:t>
            </w:r>
          </w:p>
        </w:tc>
      </w:tr>
      <w:tr w:rsidR="00DB7E0C" w:rsidRPr="00A02BF9" w14:paraId="11720636" w14:textId="77777777">
        <w:tc>
          <w:tcPr>
            <w:tcW w:w="1224" w:type="dxa"/>
            <w:vAlign w:val="center"/>
          </w:tcPr>
          <w:p w14:paraId="10CD457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FR-03.8</w:t>
            </w:r>
          </w:p>
        </w:tc>
        <w:tc>
          <w:tcPr>
            <w:tcW w:w="8424" w:type="dxa"/>
            <w:vAlign w:val="center"/>
          </w:tcPr>
          <w:p w14:paraId="2DEDA8D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a student to repeat a completed experiment without limit.</w:t>
            </w:r>
          </w:p>
        </w:tc>
      </w:tr>
    </w:tbl>
    <w:p w14:paraId="5E650681" w14:textId="77777777" w:rsidR="00DB7E0C" w:rsidRPr="00A02BF9" w:rsidRDefault="00DB7E0C">
      <w:pPr>
        <w:spacing w:after="80"/>
        <w:rPr>
          <w:rFonts w:asciiTheme="majorBidi" w:hAnsiTheme="majorBidi" w:cstheme="majorBidi"/>
          <w:sz w:val="24"/>
          <w:szCs w:val="24"/>
        </w:rPr>
      </w:pPr>
    </w:p>
    <w:p w14:paraId="64B7683D" w14:textId="77777777" w:rsidR="00DB7E0C" w:rsidRPr="00A02BF9" w:rsidRDefault="00E80121" w:rsidP="00C20839">
      <w:pPr>
        <w:pStyle w:val="Heading2"/>
        <w:rPr>
          <w:rFonts w:asciiTheme="majorBidi" w:hAnsiTheme="majorBidi"/>
          <w:color w:val="000000" w:themeColor="text1"/>
          <w:sz w:val="24"/>
          <w:szCs w:val="24"/>
        </w:rPr>
      </w:pPr>
      <w:bookmarkStart w:id="22" w:name="_Toc241649269"/>
      <w:r w:rsidRPr="00A02BF9">
        <w:rPr>
          <w:rFonts w:asciiTheme="majorBidi" w:hAnsiTheme="majorBidi"/>
          <w:color w:val="000000" w:themeColor="text1"/>
          <w:sz w:val="24"/>
          <w:szCs w:val="24"/>
        </w:rPr>
        <w:t>11.4 Knowledge Assessment</w:t>
      </w:r>
      <w:bookmarkEnd w:id="22"/>
    </w:p>
    <w:p w14:paraId="6B26E325"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quiz attached to each experiment, the feedback given on each answer, and the reward awarded on a first pass.</w:t>
      </w:r>
    </w:p>
    <w:tbl>
      <w:tblPr>
        <w:tblStyle w:val="TableGrid"/>
        <w:tblW w:w="0" w:type="auto"/>
        <w:tblLook w:val="04A0" w:firstRow="1" w:lastRow="0" w:firstColumn="1" w:lastColumn="0" w:noHBand="0" w:noVBand="1"/>
      </w:tblPr>
      <w:tblGrid>
        <w:gridCol w:w="1224"/>
        <w:gridCol w:w="8424"/>
      </w:tblGrid>
      <w:tr w:rsidR="00DB7E0C" w:rsidRPr="00A02BF9" w14:paraId="6D97D858" w14:textId="77777777">
        <w:tc>
          <w:tcPr>
            <w:tcW w:w="1224" w:type="dxa"/>
            <w:shd w:val="clear" w:color="auto" w:fill="F2F2F2"/>
            <w:vAlign w:val="center"/>
          </w:tcPr>
          <w:p w14:paraId="4DE4ED5D"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6272EA6A"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0EA811A6" w14:textId="77777777">
        <w:tc>
          <w:tcPr>
            <w:tcW w:w="1224" w:type="dxa"/>
            <w:vAlign w:val="center"/>
          </w:tcPr>
          <w:p w14:paraId="7553A12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FR-04.1</w:t>
            </w:r>
          </w:p>
        </w:tc>
        <w:tc>
          <w:tcPr>
            <w:tcW w:w="8424" w:type="dxa"/>
            <w:vAlign w:val="center"/>
          </w:tcPr>
          <w:p w14:paraId="24593DE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make an experiment’s knowledge quiz available only after all steps of that experiment have been completed.</w:t>
            </w:r>
          </w:p>
        </w:tc>
      </w:tr>
      <w:tr w:rsidR="00DB7E0C" w:rsidRPr="00A02BF9" w14:paraId="59978C1B" w14:textId="77777777">
        <w:tc>
          <w:tcPr>
            <w:tcW w:w="1224" w:type="dxa"/>
            <w:vAlign w:val="center"/>
          </w:tcPr>
          <w:p w14:paraId="60B9BB2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FR-04.2</w:t>
            </w:r>
          </w:p>
        </w:tc>
        <w:tc>
          <w:tcPr>
            <w:tcW w:w="8424" w:type="dxa"/>
            <w:vAlign w:val="center"/>
          </w:tcPr>
          <w:p w14:paraId="504DF40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indicate whether each submitted answer is correct or incorrect immediately, and shall present an explanatory note where the answer is incorrect.</w:t>
            </w:r>
          </w:p>
        </w:tc>
      </w:tr>
      <w:tr w:rsidR="00DB7E0C" w:rsidRPr="00A02BF9" w14:paraId="6CE0B42D" w14:textId="77777777">
        <w:tc>
          <w:tcPr>
            <w:tcW w:w="1224" w:type="dxa"/>
            <w:vAlign w:val="center"/>
          </w:tcPr>
          <w:p w14:paraId="25E6C04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FR-04.3</w:t>
            </w:r>
          </w:p>
        </w:tc>
        <w:tc>
          <w:tcPr>
            <w:tcW w:w="8424" w:type="dxa"/>
            <w:vAlign w:val="center"/>
          </w:tcPr>
          <w:p w14:paraId="206C114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award the experience points of an experiment once only, upon the first score of at least 80 percent.</w:t>
            </w:r>
          </w:p>
        </w:tc>
      </w:tr>
      <w:tr w:rsidR="00DB7E0C" w:rsidRPr="00A02BF9" w14:paraId="17DC2F1D" w14:textId="77777777">
        <w:tc>
          <w:tcPr>
            <w:tcW w:w="1224" w:type="dxa"/>
            <w:vAlign w:val="center"/>
          </w:tcPr>
          <w:p w14:paraId="036D103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FR-04.4</w:t>
            </w:r>
          </w:p>
        </w:tc>
        <w:tc>
          <w:tcPr>
            <w:tcW w:w="8424" w:type="dxa"/>
            <w:vAlign w:val="center"/>
          </w:tcPr>
          <w:p w14:paraId="0A130CB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every quiz attempt with its score, the answers submitted and the time of submission.</w:t>
            </w:r>
          </w:p>
        </w:tc>
      </w:tr>
      <w:tr w:rsidR="00DB7E0C" w:rsidRPr="00A02BF9" w14:paraId="3AFE2433" w14:textId="77777777">
        <w:tc>
          <w:tcPr>
            <w:tcW w:w="1224" w:type="dxa"/>
            <w:vAlign w:val="center"/>
          </w:tcPr>
          <w:p w14:paraId="7508227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FR-04.5</w:t>
            </w:r>
          </w:p>
        </w:tc>
        <w:tc>
          <w:tcPr>
            <w:tcW w:w="8424" w:type="dxa"/>
            <w:vAlign w:val="center"/>
          </w:tcPr>
          <w:p w14:paraId="541EC1D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 xml:space="preserve">The system shall permit a student to reattempt a failed quiz, presenting the questions </w:t>
            </w:r>
            <w:r w:rsidRPr="00A02BF9">
              <w:rPr>
                <w:rFonts w:asciiTheme="majorBidi" w:hAnsiTheme="majorBidi" w:cstheme="majorBidi"/>
                <w:sz w:val="24"/>
                <w:szCs w:val="24"/>
              </w:rPr>
              <w:lastRenderedPageBreak/>
              <w:t>in a different order on each attempt.</w:t>
            </w:r>
          </w:p>
        </w:tc>
      </w:tr>
    </w:tbl>
    <w:p w14:paraId="42BF97FC" w14:textId="77777777" w:rsidR="00DB7E0C" w:rsidRPr="00A02BF9" w:rsidRDefault="00DB7E0C">
      <w:pPr>
        <w:spacing w:after="80"/>
        <w:rPr>
          <w:rFonts w:asciiTheme="majorBidi" w:hAnsiTheme="majorBidi" w:cstheme="majorBidi"/>
          <w:sz w:val="24"/>
          <w:szCs w:val="24"/>
        </w:rPr>
      </w:pPr>
    </w:p>
    <w:p w14:paraId="4B36881F" w14:textId="77777777" w:rsidR="00DB7E0C" w:rsidRPr="00A02BF9" w:rsidRDefault="00E80121" w:rsidP="00C20839">
      <w:pPr>
        <w:pStyle w:val="Heading2"/>
        <w:rPr>
          <w:rFonts w:asciiTheme="majorBidi" w:hAnsiTheme="majorBidi"/>
          <w:color w:val="000000" w:themeColor="text1"/>
          <w:sz w:val="24"/>
          <w:szCs w:val="24"/>
        </w:rPr>
      </w:pPr>
      <w:bookmarkStart w:id="23" w:name="_Toc241649270"/>
      <w:r w:rsidRPr="00A02BF9">
        <w:rPr>
          <w:rFonts w:asciiTheme="majorBidi" w:hAnsiTheme="majorBidi"/>
          <w:color w:val="000000" w:themeColor="text1"/>
          <w:sz w:val="24"/>
          <w:szCs w:val="24"/>
        </w:rPr>
        <w:t>11.5 Augmented Reality Mode</w:t>
      </w:r>
      <w:bookmarkEnd w:id="23"/>
    </w:p>
    <w:p w14:paraId="0610E47B"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Presentation of an experiment in augmented reality, together with the fallback provided where a device cannot support it.</w:t>
      </w:r>
    </w:p>
    <w:tbl>
      <w:tblPr>
        <w:tblStyle w:val="TableGrid"/>
        <w:tblW w:w="0" w:type="auto"/>
        <w:tblLook w:val="04A0" w:firstRow="1" w:lastRow="0" w:firstColumn="1" w:lastColumn="0" w:noHBand="0" w:noVBand="1"/>
      </w:tblPr>
      <w:tblGrid>
        <w:gridCol w:w="1224"/>
        <w:gridCol w:w="8424"/>
      </w:tblGrid>
      <w:tr w:rsidR="00DB7E0C" w:rsidRPr="00A02BF9" w14:paraId="680D1802" w14:textId="77777777">
        <w:tc>
          <w:tcPr>
            <w:tcW w:w="1224" w:type="dxa"/>
            <w:shd w:val="clear" w:color="auto" w:fill="F2F2F2"/>
            <w:vAlign w:val="center"/>
          </w:tcPr>
          <w:p w14:paraId="511A06A5"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6E7DB81D"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6230DE44" w14:textId="77777777">
        <w:tc>
          <w:tcPr>
            <w:tcW w:w="1224" w:type="dxa"/>
            <w:vAlign w:val="center"/>
          </w:tcPr>
          <w:p w14:paraId="595EFF1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FR-05.1</w:t>
            </w:r>
          </w:p>
        </w:tc>
        <w:tc>
          <w:tcPr>
            <w:tcW w:w="8424" w:type="dxa"/>
            <w:vAlign w:val="center"/>
          </w:tcPr>
          <w:p w14:paraId="2C6CBA3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augmented reality presentation for no fewer than 4 experiments.</w:t>
            </w:r>
          </w:p>
        </w:tc>
      </w:tr>
      <w:tr w:rsidR="00DB7E0C" w:rsidRPr="00A02BF9" w14:paraId="1A8DEAA4" w14:textId="77777777">
        <w:tc>
          <w:tcPr>
            <w:tcW w:w="1224" w:type="dxa"/>
            <w:vAlign w:val="center"/>
          </w:tcPr>
          <w:p w14:paraId="07CBD47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FR-05.2</w:t>
            </w:r>
          </w:p>
        </w:tc>
        <w:tc>
          <w:tcPr>
            <w:tcW w:w="8424" w:type="dxa"/>
            <w:vAlign w:val="center"/>
          </w:tcPr>
          <w:p w14:paraId="31A1783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request camera permission before initiating augmented reality presentation.</w:t>
            </w:r>
          </w:p>
        </w:tc>
      </w:tr>
      <w:tr w:rsidR="00DB7E0C" w:rsidRPr="00A02BF9" w14:paraId="6B65A9DF" w14:textId="77777777">
        <w:tc>
          <w:tcPr>
            <w:tcW w:w="1224" w:type="dxa"/>
            <w:vAlign w:val="center"/>
          </w:tcPr>
          <w:p w14:paraId="516F577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FR-05.3</w:t>
            </w:r>
          </w:p>
        </w:tc>
        <w:tc>
          <w:tcPr>
            <w:tcW w:w="8424" w:type="dxa"/>
            <w:vAlign w:val="center"/>
          </w:tcPr>
          <w:p w14:paraId="377A56E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detect a horizontal surface within 3 seconds on a supported device under normal indoor lighting, and shall anchor the experiment overlay to that surface.</w:t>
            </w:r>
          </w:p>
        </w:tc>
      </w:tr>
      <w:tr w:rsidR="00DB7E0C" w:rsidRPr="00A02BF9" w14:paraId="7D3F0D00" w14:textId="77777777">
        <w:tc>
          <w:tcPr>
            <w:tcW w:w="1224" w:type="dxa"/>
            <w:vAlign w:val="center"/>
          </w:tcPr>
          <w:p w14:paraId="3632BFC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FR-05.4</w:t>
            </w:r>
          </w:p>
        </w:tc>
        <w:tc>
          <w:tcPr>
            <w:tcW w:w="8424" w:type="dxa"/>
            <w:vAlign w:val="center"/>
          </w:tcPr>
          <w:p w14:paraId="53F51BF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a clearly labelled simulated presentation within 1 second where the device is unsupported, camera permission is refused, or no surface is detected.</w:t>
            </w:r>
          </w:p>
        </w:tc>
      </w:tr>
      <w:tr w:rsidR="00DB7E0C" w:rsidRPr="00A02BF9" w14:paraId="6838BF5B" w14:textId="77777777">
        <w:tc>
          <w:tcPr>
            <w:tcW w:w="1224" w:type="dxa"/>
            <w:vAlign w:val="center"/>
          </w:tcPr>
          <w:p w14:paraId="76E2A84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FR-05.5</w:t>
            </w:r>
          </w:p>
        </w:tc>
        <w:tc>
          <w:tcPr>
            <w:tcW w:w="8424" w:type="dxa"/>
            <w:vAlign w:val="center"/>
          </w:tcPr>
          <w:p w14:paraId="705E2ED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the same experiment controls in the simulated presentation as in the live presentation.</w:t>
            </w:r>
          </w:p>
        </w:tc>
      </w:tr>
      <w:tr w:rsidR="00DB7E0C" w:rsidRPr="00A02BF9" w14:paraId="10881AC1" w14:textId="77777777">
        <w:tc>
          <w:tcPr>
            <w:tcW w:w="1224" w:type="dxa"/>
            <w:vAlign w:val="center"/>
          </w:tcPr>
          <w:p w14:paraId="6411F5A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FR-05.6</w:t>
            </w:r>
          </w:p>
        </w:tc>
        <w:tc>
          <w:tcPr>
            <w:tcW w:w="8424" w:type="dxa"/>
            <w:vAlign w:val="center"/>
          </w:tcPr>
          <w:p w14:paraId="2008E6B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release all camera and motion sensor resources when augmented reality presentation ends.</w:t>
            </w:r>
          </w:p>
        </w:tc>
      </w:tr>
    </w:tbl>
    <w:p w14:paraId="507725E5" w14:textId="77777777" w:rsidR="00DB7E0C" w:rsidRPr="00A02BF9" w:rsidRDefault="00DB7E0C">
      <w:pPr>
        <w:spacing w:after="80"/>
        <w:rPr>
          <w:rFonts w:asciiTheme="majorBidi" w:hAnsiTheme="majorBidi" w:cstheme="majorBidi"/>
          <w:sz w:val="24"/>
          <w:szCs w:val="24"/>
        </w:rPr>
      </w:pPr>
    </w:p>
    <w:p w14:paraId="05F59C7C" w14:textId="77777777" w:rsidR="00DB7E0C" w:rsidRPr="00A02BF9" w:rsidRDefault="00E80121" w:rsidP="00C20839">
      <w:pPr>
        <w:pStyle w:val="Heading2"/>
        <w:rPr>
          <w:rFonts w:asciiTheme="majorBidi" w:hAnsiTheme="majorBidi"/>
          <w:color w:val="000000" w:themeColor="text1"/>
          <w:sz w:val="24"/>
          <w:szCs w:val="24"/>
        </w:rPr>
      </w:pPr>
      <w:bookmarkStart w:id="24" w:name="_Toc241649271"/>
      <w:r w:rsidRPr="00A02BF9">
        <w:rPr>
          <w:rFonts w:asciiTheme="majorBidi" w:hAnsiTheme="majorBidi"/>
          <w:color w:val="000000" w:themeColor="text1"/>
          <w:sz w:val="24"/>
          <w:szCs w:val="24"/>
        </w:rPr>
        <w:t>11.6 Gamification</w:t>
      </w:r>
      <w:bookmarkEnd w:id="24"/>
    </w:p>
    <w:p w14:paraId="3A80EFCE"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Experience points, badges, rank levels, and activity streaks, and the behaviour these are intended to encourage.</w:t>
      </w:r>
    </w:p>
    <w:tbl>
      <w:tblPr>
        <w:tblStyle w:val="TableGrid"/>
        <w:tblW w:w="0" w:type="auto"/>
        <w:tblLook w:val="04A0" w:firstRow="1" w:lastRow="0" w:firstColumn="1" w:lastColumn="0" w:noHBand="0" w:noVBand="1"/>
      </w:tblPr>
      <w:tblGrid>
        <w:gridCol w:w="1224"/>
        <w:gridCol w:w="8424"/>
      </w:tblGrid>
      <w:tr w:rsidR="00DB7E0C" w:rsidRPr="00A02BF9" w14:paraId="3C64F598" w14:textId="77777777">
        <w:tc>
          <w:tcPr>
            <w:tcW w:w="1224" w:type="dxa"/>
            <w:shd w:val="clear" w:color="auto" w:fill="F2F2F2"/>
            <w:vAlign w:val="center"/>
          </w:tcPr>
          <w:p w14:paraId="7F7C727F"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644168F9"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37332002" w14:textId="77777777">
        <w:tc>
          <w:tcPr>
            <w:tcW w:w="1224" w:type="dxa"/>
            <w:vAlign w:val="center"/>
          </w:tcPr>
          <w:p w14:paraId="082E999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FR-06.1</w:t>
            </w:r>
          </w:p>
        </w:tc>
        <w:tc>
          <w:tcPr>
            <w:tcW w:w="8424" w:type="dxa"/>
            <w:vAlign w:val="center"/>
          </w:tcPr>
          <w:p w14:paraId="7EC719B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award experience points on completion of an experiment according to its difficulty, and on the passing of a safety tier.</w:t>
            </w:r>
          </w:p>
        </w:tc>
      </w:tr>
      <w:tr w:rsidR="00DB7E0C" w:rsidRPr="00A02BF9" w14:paraId="2F997877" w14:textId="77777777">
        <w:tc>
          <w:tcPr>
            <w:tcW w:w="1224" w:type="dxa"/>
            <w:vAlign w:val="center"/>
          </w:tcPr>
          <w:p w14:paraId="3F5FB6F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FR-06.2</w:t>
            </w:r>
          </w:p>
        </w:tc>
        <w:tc>
          <w:tcPr>
            <w:tcW w:w="8424" w:type="dxa"/>
            <w:vAlign w:val="center"/>
          </w:tcPr>
          <w:p w14:paraId="55FB953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award experience points for the speed at which a student completes an experiment or a quiz.</w:t>
            </w:r>
          </w:p>
        </w:tc>
      </w:tr>
      <w:tr w:rsidR="00DB7E0C" w:rsidRPr="00A02BF9" w14:paraId="5350E8B4" w14:textId="77777777">
        <w:tc>
          <w:tcPr>
            <w:tcW w:w="1224" w:type="dxa"/>
            <w:vAlign w:val="center"/>
          </w:tcPr>
          <w:p w14:paraId="2DAF3A4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FR-06.3</w:t>
            </w:r>
          </w:p>
        </w:tc>
        <w:tc>
          <w:tcPr>
            <w:tcW w:w="8424" w:type="dxa"/>
            <w:vAlign w:val="center"/>
          </w:tcPr>
          <w:p w14:paraId="365AC55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no fewer than 60 distinct badges, each of which shall be awarded to a given student no more than once.</w:t>
            </w:r>
          </w:p>
        </w:tc>
      </w:tr>
      <w:tr w:rsidR="00DB7E0C" w:rsidRPr="00A02BF9" w14:paraId="64BF47AA" w14:textId="77777777">
        <w:tc>
          <w:tcPr>
            <w:tcW w:w="1224" w:type="dxa"/>
            <w:vAlign w:val="center"/>
          </w:tcPr>
          <w:p w14:paraId="61FC1C4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FR-06.4</w:t>
            </w:r>
          </w:p>
        </w:tc>
        <w:tc>
          <w:tcPr>
            <w:tcW w:w="8424" w:type="dxa"/>
            <w:vAlign w:val="center"/>
          </w:tcPr>
          <w:p w14:paraId="1FD5B64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assign a student to one of 8 rank levels according to cumulative experience points, and shall not reduce a student’s points or rank level under any operation.</w:t>
            </w:r>
          </w:p>
        </w:tc>
      </w:tr>
      <w:tr w:rsidR="00DB7E0C" w:rsidRPr="00A02BF9" w14:paraId="2A722751" w14:textId="77777777">
        <w:tc>
          <w:tcPr>
            <w:tcW w:w="1224" w:type="dxa"/>
            <w:vAlign w:val="center"/>
          </w:tcPr>
          <w:p w14:paraId="192D3E9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FR-06.5</w:t>
            </w:r>
          </w:p>
        </w:tc>
        <w:tc>
          <w:tcPr>
            <w:tcW w:w="8424" w:type="dxa"/>
            <w:vAlign w:val="center"/>
          </w:tcPr>
          <w:p w14:paraId="77C70E0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consecutive days of activity and shall award a badge at 7, 30 and 100 consecutive days.</w:t>
            </w:r>
          </w:p>
        </w:tc>
      </w:tr>
    </w:tbl>
    <w:p w14:paraId="785B232B" w14:textId="77777777" w:rsidR="00DB7E0C" w:rsidRPr="00A02BF9" w:rsidRDefault="00DB7E0C">
      <w:pPr>
        <w:spacing w:after="80"/>
        <w:rPr>
          <w:rFonts w:asciiTheme="majorBidi" w:hAnsiTheme="majorBidi" w:cstheme="majorBidi"/>
          <w:sz w:val="24"/>
          <w:szCs w:val="24"/>
        </w:rPr>
      </w:pPr>
    </w:p>
    <w:p w14:paraId="5B61132B" w14:textId="77777777" w:rsidR="00DB7E0C" w:rsidRPr="00A02BF9" w:rsidRDefault="00E80121" w:rsidP="00C20839">
      <w:pPr>
        <w:pStyle w:val="Heading2"/>
        <w:rPr>
          <w:rFonts w:asciiTheme="majorBidi" w:hAnsiTheme="majorBidi"/>
          <w:color w:val="000000" w:themeColor="text1"/>
          <w:sz w:val="24"/>
          <w:szCs w:val="24"/>
        </w:rPr>
      </w:pPr>
      <w:bookmarkStart w:id="25" w:name="_Toc241649272"/>
      <w:r w:rsidRPr="00A02BF9">
        <w:rPr>
          <w:rFonts w:asciiTheme="majorBidi" w:hAnsiTheme="majorBidi"/>
          <w:color w:val="000000" w:themeColor="text1"/>
          <w:sz w:val="24"/>
          <w:szCs w:val="24"/>
        </w:rPr>
        <w:lastRenderedPageBreak/>
        <w:t>11.7 Leaderboard and Daily Missions</w:t>
      </w:r>
      <w:bookmarkEnd w:id="25"/>
    </w:p>
    <w:p w14:paraId="36293DDA"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What the class leaderboard shows, how quickly it updates, and the daily missions presented to each student.</w:t>
      </w:r>
    </w:p>
    <w:tbl>
      <w:tblPr>
        <w:tblStyle w:val="TableGrid"/>
        <w:tblW w:w="0" w:type="auto"/>
        <w:tblLook w:val="04A0" w:firstRow="1" w:lastRow="0" w:firstColumn="1" w:lastColumn="0" w:noHBand="0" w:noVBand="1"/>
      </w:tblPr>
      <w:tblGrid>
        <w:gridCol w:w="1224"/>
        <w:gridCol w:w="8424"/>
      </w:tblGrid>
      <w:tr w:rsidR="00DB7E0C" w:rsidRPr="00A02BF9" w14:paraId="28F906BA" w14:textId="77777777">
        <w:tc>
          <w:tcPr>
            <w:tcW w:w="1224" w:type="dxa"/>
            <w:shd w:val="clear" w:color="auto" w:fill="F2F2F2"/>
            <w:vAlign w:val="center"/>
          </w:tcPr>
          <w:p w14:paraId="673696E1"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344728E7"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4278ED66" w14:textId="77777777">
        <w:tc>
          <w:tcPr>
            <w:tcW w:w="1224" w:type="dxa"/>
            <w:vAlign w:val="center"/>
          </w:tcPr>
          <w:p w14:paraId="7483DB1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FR-07.1</w:t>
            </w:r>
          </w:p>
        </w:tc>
        <w:tc>
          <w:tcPr>
            <w:tcW w:w="8424" w:type="dxa"/>
            <w:vAlign w:val="center"/>
          </w:tcPr>
          <w:p w14:paraId="017A0E0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a class leaderboard showing only display name, avatar, rank level and cumulative experience points.</w:t>
            </w:r>
          </w:p>
        </w:tc>
      </w:tr>
      <w:tr w:rsidR="00DB7E0C" w:rsidRPr="00A02BF9" w14:paraId="3295DD2D" w14:textId="77777777">
        <w:tc>
          <w:tcPr>
            <w:tcW w:w="1224" w:type="dxa"/>
            <w:vAlign w:val="center"/>
          </w:tcPr>
          <w:p w14:paraId="3438272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FR-07.2</w:t>
            </w:r>
          </w:p>
        </w:tc>
        <w:tc>
          <w:tcPr>
            <w:tcW w:w="8424" w:type="dxa"/>
            <w:vAlign w:val="center"/>
          </w:tcPr>
          <w:p w14:paraId="6942612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reflect a change in experience points on the leaderboard within 2 seconds of the awarding event.</w:t>
            </w:r>
          </w:p>
        </w:tc>
      </w:tr>
      <w:tr w:rsidR="00DB7E0C" w:rsidRPr="00A02BF9" w14:paraId="7B87E661" w14:textId="77777777">
        <w:tc>
          <w:tcPr>
            <w:tcW w:w="1224" w:type="dxa"/>
            <w:vAlign w:val="center"/>
          </w:tcPr>
          <w:p w14:paraId="3A52D02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FR-07.3</w:t>
            </w:r>
          </w:p>
        </w:tc>
        <w:tc>
          <w:tcPr>
            <w:tcW w:w="8424" w:type="dxa"/>
            <w:vAlign w:val="center"/>
          </w:tcPr>
          <w:p w14:paraId="16093D7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3 daily missions to each student, replacing them at midnight Pakistan Standard Time.</w:t>
            </w:r>
          </w:p>
        </w:tc>
      </w:tr>
    </w:tbl>
    <w:p w14:paraId="279E0383" w14:textId="77777777" w:rsidR="00DB7E0C" w:rsidRPr="00A02BF9" w:rsidRDefault="00DB7E0C">
      <w:pPr>
        <w:spacing w:after="80"/>
        <w:rPr>
          <w:rFonts w:asciiTheme="majorBidi" w:hAnsiTheme="majorBidi" w:cstheme="majorBidi"/>
          <w:sz w:val="24"/>
          <w:szCs w:val="24"/>
        </w:rPr>
      </w:pPr>
    </w:p>
    <w:p w14:paraId="73F97E32" w14:textId="77777777" w:rsidR="00DB7E0C" w:rsidRPr="00A02BF9" w:rsidRDefault="00E80121" w:rsidP="00C20839">
      <w:pPr>
        <w:pStyle w:val="Heading2"/>
        <w:rPr>
          <w:rFonts w:asciiTheme="majorBidi" w:hAnsiTheme="majorBidi"/>
          <w:color w:val="000000" w:themeColor="text1"/>
          <w:sz w:val="24"/>
          <w:szCs w:val="24"/>
        </w:rPr>
      </w:pPr>
      <w:bookmarkStart w:id="26" w:name="_Toc241649273"/>
      <w:r w:rsidRPr="00A02BF9">
        <w:rPr>
          <w:rFonts w:asciiTheme="majorBidi" w:hAnsiTheme="majorBidi"/>
          <w:color w:val="000000" w:themeColor="text1"/>
          <w:sz w:val="24"/>
          <w:szCs w:val="24"/>
        </w:rPr>
        <w:t>11.8 AI Readiness Reporting</w:t>
      </w:r>
      <w:bookmarkEnd w:id="26"/>
    </w:p>
    <w:p w14:paraId="456B3A8D"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six performance dimensions the system measures, and the readiness classification a teacher obtains from them.</w:t>
      </w:r>
    </w:p>
    <w:tbl>
      <w:tblPr>
        <w:tblStyle w:val="TableGrid"/>
        <w:tblW w:w="0" w:type="auto"/>
        <w:tblLook w:val="04A0" w:firstRow="1" w:lastRow="0" w:firstColumn="1" w:lastColumn="0" w:noHBand="0" w:noVBand="1"/>
      </w:tblPr>
      <w:tblGrid>
        <w:gridCol w:w="1224"/>
        <w:gridCol w:w="8424"/>
      </w:tblGrid>
      <w:tr w:rsidR="00DB7E0C" w:rsidRPr="00A02BF9" w14:paraId="101BF6E0" w14:textId="77777777">
        <w:tc>
          <w:tcPr>
            <w:tcW w:w="1224" w:type="dxa"/>
            <w:shd w:val="clear" w:color="auto" w:fill="F2F2F2"/>
            <w:vAlign w:val="center"/>
          </w:tcPr>
          <w:p w14:paraId="3DB20CC3"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72A07100"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7A572B14" w14:textId="77777777">
        <w:tc>
          <w:tcPr>
            <w:tcW w:w="1224" w:type="dxa"/>
            <w:vAlign w:val="center"/>
          </w:tcPr>
          <w:p w14:paraId="1BDABC2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FR-08.1</w:t>
            </w:r>
          </w:p>
        </w:tc>
        <w:tc>
          <w:tcPr>
            <w:tcW w:w="8424" w:type="dxa"/>
            <w:vAlign w:val="center"/>
          </w:tcPr>
          <w:p w14:paraId="3171EB2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compute six performance dimensions for each student: procedural accuracy, safety compliance, reagent management, time efficiency, conceptual understanding and error recovery.</w:t>
            </w:r>
          </w:p>
        </w:tc>
      </w:tr>
      <w:tr w:rsidR="00DB7E0C" w:rsidRPr="00A02BF9" w14:paraId="5792E704" w14:textId="77777777">
        <w:tc>
          <w:tcPr>
            <w:tcW w:w="1224" w:type="dxa"/>
            <w:vAlign w:val="center"/>
          </w:tcPr>
          <w:p w14:paraId="7D1C9E6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FR-08.2</w:t>
            </w:r>
          </w:p>
        </w:tc>
        <w:tc>
          <w:tcPr>
            <w:tcW w:w="8424" w:type="dxa"/>
            <w:vAlign w:val="center"/>
          </w:tcPr>
          <w:p w14:paraId="4DF5538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generate a readiness report on a teacher’s request and shall present it within 5 seconds.</w:t>
            </w:r>
          </w:p>
        </w:tc>
      </w:tr>
      <w:tr w:rsidR="00DB7E0C" w:rsidRPr="00A02BF9" w14:paraId="2AF28622" w14:textId="77777777">
        <w:tc>
          <w:tcPr>
            <w:tcW w:w="1224" w:type="dxa"/>
            <w:vAlign w:val="center"/>
          </w:tcPr>
          <w:p w14:paraId="39B5776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FR-08.3</w:t>
            </w:r>
          </w:p>
        </w:tc>
        <w:tc>
          <w:tcPr>
            <w:tcW w:w="8424" w:type="dxa"/>
            <w:vAlign w:val="center"/>
          </w:tcPr>
          <w:p w14:paraId="01B2299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classify the subject of a readiness report as Not Ready, Approaching Readiness, or Ready for Real Lab.</w:t>
            </w:r>
          </w:p>
        </w:tc>
      </w:tr>
      <w:tr w:rsidR="00DB7E0C" w:rsidRPr="00A02BF9" w14:paraId="5EC15A64" w14:textId="77777777">
        <w:tc>
          <w:tcPr>
            <w:tcW w:w="1224" w:type="dxa"/>
            <w:vAlign w:val="center"/>
          </w:tcPr>
          <w:p w14:paraId="35109EF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FR-08.4</w:t>
            </w:r>
          </w:p>
        </w:tc>
        <w:tc>
          <w:tcPr>
            <w:tcW w:w="8424" w:type="dxa"/>
            <w:vAlign w:val="center"/>
          </w:tcPr>
          <w:p w14:paraId="59B0628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decline to generate a report for a student who has completed fewer than 3 experiments, and shall state the reason.</w:t>
            </w:r>
          </w:p>
        </w:tc>
      </w:tr>
      <w:tr w:rsidR="00DB7E0C" w:rsidRPr="00A02BF9" w14:paraId="72305625" w14:textId="77777777">
        <w:tc>
          <w:tcPr>
            <w:tcW w:w="1224" w:type="dxa"/>
            <w:vAlign w:val="center"/>
          </w:tcPr>
          <w:p w14:paraId="3AB59DB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FR-08.5</w:t>
            </w:r>
          </w:p>
        </w:tc>
        <w:tc>
          <w:tcPr>
            <w:tcW w:w="8424" w:type="dxa"/>
            <w:vAlign w:val="center"/>
          </w:tcPr>
          <w:p w14:paraId="6471860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each generated report with the teacher, the student, the six dimension values, the classification and the time of generation.</w:t>
            </w:r>
          </w:p>
        </w:tc>
      </w:tr>
      <w:tr w:rsidR="00DB7E0C" w:rsidRPr="00A02BF9" w14:paraId="72AFDDDE" w14:textId="77777777">
        <w:tc>
          <w:tcPr>
            <w:tcW w:w="1224" w:type="dxa"/>
            <w:vAlign w:val="center"/>
          </w:tcPr>
          <w:p w14:paraId="4365B6D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FR-08.6</w:t>
            </w:r>
          </w:p>
        </w:tc>
        <w:tc>
          <w:tcPr>
            <w:tcW w:w="8424" w:type="dxa"/>
            <w:vAlign w:val="center"/>
          </w:tcPr>
          <w:p w14:paraId="3024111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to a student their own dimension values and classification, and shall not present those of any other student.</w:t>
            </w:r>
          </w:p>
        </w:tc>
      </w:tr>
    </w:tbl>
    <w:p w14:paraId="5FDF70ED" w14:textId="77777777" w:rsidR="00DB7E0C" w:rsidRPr="00A02BF9" w:rsidRDefault="00DB7E0C">
      <w:pPr>
        <w:spacing w:after="80"/>
        <w:rPr>
          <w:rFonts w:asciiTheme="majorBidi" w:hAnsiTheme="majorBidi" w:cstheme="majorBidi"/>
          <w:sz w:val="24"/>
          <w:szCs w:val="24"/>
        </w:rPr>
      </w:pPr>
    </w:p>
    <w:p w14:paraId="19FC27DD" w14:textId="77777777" w:rsidR="00DB7E0C" w:rsidRPr="00A02BF9" w:rsidRDefault="00E80121" w:rsidP="00C20839">
      <w:pPr>
        <w:pStyle w:val="Heading2"/>
        <w:rPr>
          <w:rFonts w:asciiTheme="majorBidi" w:hAnsiTheme="majorBidi"/>
          <w:color w:val="000000" w:themeColor="text1"/>
          <w:sz w:val="24"/>
          <w:szCs w:val="24"/>
        </w:rPr>
      </w:pPr>
      <w:bookmarkStart w:id="27" w:name="_Toc241649274"/>
      <w:r w:rsidRPr="00A02BF9">
        <w:rPr>
          <w:rFonts w:asciiTheme="majorBidi" w:hAnsiTheme="majorBidi"/>
          <w:color w:val="000000" w:themeColor="text1"/>
          <w:sz w:val="24"/>
          <w:szCs w:val="24"/>
        </w:rPr>
        <w:t>11.9 Teacher Class Management</w:t>
      </w:r>
      <w:bookmarkEnd w:id="27"/>
    </w:p>
    <w:p w14:paraId="7992151C"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Class monitoring, task assignment, and notification. Every requirement here is bounded by the classes assigned to the teacher.</w:t>
      </w:r>
    </w:p>
    <w:tbl>
      <w:tblPr>
        <w:tblStyle w:val="TableGrid"/>
        <w:tblW w:w="0" w:type="auto"/>
        <w:tblLook w:val="04A0" w:firstRow="1" w:lastRow="0" w:firstColumn="1" w:lastColumn="0" w:noHBand="0" w:noVBand="1"/>
      </w:tblPr>
      <w:tblGrid>
        <w:gridCol w:w="1224"/>
        <w:gridCol w:w="8424"/>
      </w:tblGrid>
      <w:tr w:rsidR="00DB7E0C" w:rsidRPr="00A02BF9" w14:paraId="6C1D3540" w14:textId="77777777">
        <w:tc>
          <w:tcPr>
            <w:tcW w:w="1224" w:type="dxa"/>
            <w:shd w:val="clear" w:color="auto" w:fill="F2F2F2"/>
            <w:vAlign w:val="center"/>
          </w:tcPr>
          <w:p w14:paraId="7440CC7A"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74F16784"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17508AD3" w14:textId="77777777">
        <w:tc>
          <w:tcPr>
            <w:tcW w:w="1224" w:type="dxa"/>
            <w:vAlign w:val="center"/>
          </w:tcPr>
          <w:p w14:paraId="3790D3A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FR-09.1</w:t>
            </w:r>
          </w:p>
        </w:tc>
        <w:tc>
          <w:tcPr>
            <w:tcW w:w="8424" w:type="dxa"/>
            <w:vAlign w:val="center"/>
          </w:tcPr>
          <w:p w14:paraId="4A14B42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restrict every teacher action to students of a class to which that teacher is formally assigned, and shall reject any other request.</w:t>
            </w:r>
          </w:p>
        </w:tc>
      </w:tr>
      <w:tr w:rsidR="00DB7E0C" w:rsidRPr="00A02BF9" w14:paraId="2D51A5C1" w14:textId="77777777">
        <w:tc>
          <w:tcPr>
            <w:tcW w:w="1224" w:type="dxa"/>
            <w:vAlign w:val="center"/>
          </w:tcPr>
          <w:p w14:paraId="07EA72C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FR-09.2</w:t>
            </w:r>
          </w:p>
        </w:tc>
        <w:tc>
          <w:tcPr>
            <w:tcW w:w="8424" w:type="dxa"/>
            <w:vAlign w:val="center"/>
          </w:tcPr>
          <w:p w14:paraId="484229F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to a teacher, for each student of an assigned class, the cumulative experience points, the number of experiments completed, the safety certification status and the most recent activity time.</w:t>
            </w:r>
          </w:p>
        </w:tc>
      </w:tr>
      <w:tr w:rsidR="00DB7E0C" w:rsidRPr="00A02BF9" w14:paraId="16EEFF3E" w14:textId="77777777">
        <w:tc>
          <w:tcPr>
            <w:tcW w:w="1224" w:type="dxa"/>
            <w:vAlign w:val="center"/>
          </w:tcPr>
          <w:p w14:paraId="3050A49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FR-09.3</w:t>
            </w:r>
          </w:p>
        </w:tc>
        <w:tc>
          <w:tcPr>
            <w:tcW w:w="8424" w:type="dxa"/>
            <w:vAlign w:val="center"/>
          </w:tcPr>
          <w:p w14:paraId="20C7400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update the teacher class view within 5 seconds of an event affecting a displayed value.</w:t>
            </w:r>
          </w:p>
        </w:tc>
      </w:tr>
      <w:tr w:rsidR="00DB7E0C" w:rsidRPr="00A02BF9" w14:paraId="626A7CD1" w14:textId="77777777">
        <w:tc>
          <w:tcPr>
            <w:tcW w:w="1224" w:type="dxa"/>
            <w:vAlign w:val="center"/>
          </w:tcPr>
          <w:p w14:paraId="69C2ACB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FR-09.4</w:t>
            </w:r>
          </w:p>
        </w:tc>
        <w:tc>
          <w:tcPr>
            <w:tcW w:w="8424" w:type="dxa"/>
            <w:vAlign w:val="center"/>
          </w:tcPr>
          <w:p w14:paraId="6C67BA7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a teacher to assign an experiment task to an individual student, a group, or an entire assigned class, with a due date, and shall reject a due date that is not in the future.</w:t>
            </w:r>
          </w:p>
        </w:tc>
      </w:tr>
      <w:tr w:rsidR="00DB7E0C" w:rsidRPr="00A02BF9" w14:paraId="2F5E314D" w14:textId="77777777">
        <w:tc>
          <w:tcPr>
            <w:tcW w:w="1224" w:type="dxa"/>
            <w:vAlign w:val="center"/>
          </w:tcPr>
          <w:p w14:paraId="2A43404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FR-09.5</w:t>
            </w:r>
          </w:p>
        </w:tc>
        <w:tc>
          <w:tcPr>
            <w:tcW w:w="8424" w:type="dxa"/>
            <w:vAlign w:val="center"/>
          </w:tcPr>
          <w:p w14:paraId="7106DD2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the state of each task assignment as Assigned, In Progress, Completed or Overdue, and shall change that state without teacher intervention when the governing condition occurs.</w:t>
            </w:r>
          </w:p>
        </w:tc>
      </w:tr>
      <w:tr w:rsidR="00DB7E0C" w:rsidRPr="00A02BF9" w14:paraId="3192BAAF" w14:textId="77777777">
        <w:tc>
          <w:tcPr>
            <w:tcW w:w="1224" w:type="dxa"/>
            <w:vAlign w:val="center"/>
          </w:tcPr>
          <w:p w14:paraId="4B96299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FR-09.6</w:t>
            </w:r>
          </w:p>
        </w:tc>
        <w:tc>
          <w:tcPr>
            <w:tcW w:w="8424" w:type="dxa"/>
            <w:vAlign w:val="center"/>
          </w:tcPr>
          <w:p w14:paraId="5AC779A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deliver notification of a newly assigned task to each targeted student within 60 seconds.</w:t>
            </w:r>
          </w:p>
        </w:tc>
      </w:tr>
      <w:tr w:rsidR="00DB7E0C" w:rsidRPr="00A02BF9" w14:paraId="7A46CE8C" w14:textId="77777777">
        <w:tc>
          <w:tcPr>
            <w:tcW w:w="1224" w:type="dxa"/>
            <w:vAlign w:val="center"/>
          </w:tcPr>
          <w:p w14:paraId="65109C3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FR-09.7</w:t>
            </w:r>
          </w:p>
        </w:tc>
        <w:tc>
          <w:tcPr>
            <w:tcW w:w="8424" w:type="dxa"/>
            <w:vAlign w:val="center"/>
          </w:tcPr>
          <w:p w14:paraId="4945151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a teacher to broadcast a notification of type task, reminder, safety alert or announcement to an assigned class, limited to 500 characters with markup removed.</w:t>
            </w:r>
          </w:p>
        </w:tc>
      </w:tr>
    </w:tbl>
    <w:p w14:paraId="096EBDBC" w14:textId="77777777" w:rsidR="00DB7E0C" w:rsidRPr="00A02BF9" w:rsidRDefault="00DB7E0C">
      <w:pPr>
        <w:spacing w:after="80"/>
        <w:rPr>
          <w:rFonts w:asciiTheme="majorBidi" w:hAnsiTheme="majorBidi" w:cstheme="majorBidi"/>
          <w:sz w:val="24"/>
          <w:szCs w:val="24"/>
        </w:rPr>
      </w:pPr>
    </w:p>
    <w:p w14:paraId="787185EC" w14:textId="77777777" w:rsidR="00DB7E0C" w:rsidRPr="00A02BF9" w:rsidRDefault="00E80121" w:rsidP="00C20839">
      <w:pPr>
        <w:pStyle w:val="Heading2"/>
        <w:rPr>
          <w:rFonts w:asciiTheme="majorBidi" w:hAnsiTheme="majorBidi"/>
          <w:color w:val="000000" w:themeColor="text1"/>
          <w:sz w:val="24"/>
          <w:szCs w:val="24"/>
        </w:rPr>
      </w:pPr>
      <w:bookmarkStart w:id="28" w:name="_Toc241649275"/>
      <w:r w:rsidRPr="00A02BF9">
        <w:rPr>
          <w:rFonts w:asciiTheme="majorBidi" w:hAnsiTheme="majorBidi"/>
          <w:color w:val="000000" w:themeColor="text1"/>
          <w:sz w:val="24"/>
          <w:szCs w:val="24"/>
        </w:rPr>
        <w:t>11.10 Administration and Reporting</w:t>
      </w:r>
      <w:bookmarkEnd w:id="28"/>
    </w:p>
    <w:p w14:paraId="362BAA84"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Institutional management of users, classes, content, and certificates, together with school level reporting and the audit record.</w:t>
      </w:r>
    </w:p>
    <w:tbl>
      <w:tblPr>
        <w:tblStyle w:val="TableGrid"/>
        <w:tblW w:w="0" w:type="auto"/>
        <w:tblLook w:val="04A0" w:firstRow="1" w:lastRow="0" w:firstColumn="1" w:lastColumn="0" w:noHBand="0" w:noVBand="1"/>
      </w:tblPr>
      <w:tblGrid>
        <w:gridCol w:w="1224"/>
        <w:gridCol w:w="8424"/>
      </w:tblGrid>
      <w:tr w:rsidR="00DB7E0C" w:rsidRPr="00A02BF9" w14:paraId="32ECAA53" w14:textId="77777777">
        <w:tc>
          <w:tcPr>
            <w:tcW w:w="1224" w:type="dxa"/>
            <w:shd w:val="clear" w:color="auto" w:fill="F2F2F2"/>
            <w:vAlign w:val="center"/>
          </w:tcPr>
          <w:p w14:paraId="4439667D"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24" w:type="dxa"/>
            <w:shd w:val="clear" w:color="auto" w:fill="F2F2F2"/>
            <w:vAlign w:val="center"/>
          </w:tcPr>
          <w:p w14:paraId="691DAFC3"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3921D492" w14:textId="77777777">
        <w:tc>
          <w:tcPr>
            <w:tcW w:w="1224" w:type="dxa"/>
            <w:vAlign w:val="center"/>
          </w:tcPr>
          <w:p w14:paraId="3C4F0DD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FR-10.1</w:t>
            </w:r>
          </w:p>
        </w:tc>
        <w:tc>
          <w:tcPr>
            <w:tcW w:w="8424" w:type="dxa"/>
            <w:vAlign w:val="center"/>
          </w:tcPr>
          <w:p w14:paraId="3FD3BDB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the Administrator to create and modify classes and to assign students and teachers to them.</w:t>
            </w:r>
          </w:p>
        </w:tc>
      </w:tr>
      <w:tr w:rsidR="00DB7E0C" w:rsidRPr="00A02BF9" w14:paraId="75F91FD0" w14:textId="77777777">
        <w:tc>
          <w:tcPr>
            <w:tcW w:w="1224" w:type="dxa"/>
            <w:vAlign w:val="center"/>
          </w:tcPr>
          <w:p w14:paraId="61E4BCA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FR-10.2</w:t>
            </w:r>
          </w:p>
        </w:tc>
        <w:tc>
          <w:tcPr>
            <w:tcW w:w="8424" w:type="dxa"/>
            <w:vAlign w:val="center"/>
          </w:tcPr>
          <w:p w14:paraId="1F25534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accept bulk creation of student accounts from a delimited file of no more than 500 rows, completing within 60 seconds.</w:t>
            </w:r>
          </w:p>
        </w:tc>
      </w:tr>
      <w:tr w:rsidR="00DB7E0C" w:rsidRPr="00A02BF9" w14:paraId="5C45CFED" w14:textId="77777777">
        <w:tc>
          <w:tcPr>
            <w:tcW w:w="1224" w:type="dxa"/>
            <w:vAlign w:val="center"/>
          </w:tcPr>
          <w:p w14:paraId="714657E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FR-10.3</w:t>
            </w:r>
          </w:p>
        </w:tc>
        <w:tc>
          <w:tcPr>
            <w:tcW w:w="8424" w:type="dxa"/>
            <w:vAlign w:val="center"/>
          </w:tcPr>
          <w:p w14:paraId="32A76E7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create no account from a bulk file in which any row fails validation, and shall report each failing row individually.</w:t>
            </w:r>
          </w:p>
        </w:tc>
      </w:tr>
      <w:tr w:rsidR="00DB7E0C" w:rsidRPr="00A02BF9" w14:paraId="50D8B902" w14:textId="77777777">
        <w:tc>
          <w:tcPr>
            <w:tcW w:w="1224" w:type="dxa"/>
            <w:vAlign w:val="center"/>
          </w:tcPr>
          <w:p w14:paraId="7D46AB3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FR-10.4</w:t>
            </w:r>
          </w:p>
        </w:tc>
        <w:tc>
          <w:tcPr>
            <w:tcW w:w="8424" w:type="dxa"/>
            <w:vAlign w:val="center"/>
          </w:tcPr>
          <w:p w14:paraId="1B240B7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the Administrator to enable or disable an experiment for a specified class with immediate effect.</w:t>
            </w:r>
          </w:p>
        </w:tc>
      </w:tr>
      <w:tr w:rsidR="00DB7E0C" w:rsidRPr="00A02BF9" w14:paraId="64C26F8E" w14:textId="77777777">
        <w:tc>
          <w:tcPr>
            <w:tcW w:w="1224" w:type="dxa"/>
            <w:vAlign w:val="center"/>
          </w:tcPr>
          <w:p w14:paraId="253E675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FR-10.5</w:t>
            </w:r>
          </w:p>
        </w:tc>
        <w:tc>
          <w:tcPr>
            <w:tcW w:w="8424" w:type="dxa"/>
            <w:vAlign w:val="center"/>
          </w:tcPr>
          <w:p w14:paraId="660EE70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maintain a school-wide register of issued safety certificates and shall permit its export.</w:t>
            </w:r>
          </w:p>
        </w:tc>
      </w:tr>
      <w:tr w:rsidR="00DB7E0C" w:rsidRPr="00A02BF9" w14:paraId="179A3E8F" w14:textId="77777777">
        <w:tc>
          <w:tcPr>
            <w:tcW w:w="1224" w:type="dxa"/>
            <w:vAlign w:val="center"/>
          </w:tcPr>
          <w:p w14:paraId="123E7D4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FR-10.6</w:t>
            </w:r>
          </w:p>
        </w:tc>
        <w:tc>
          <w:tcPr>
            <w:tcW w:w="8424" w:type="dxa"/>
            <w:vAlign w:val="center"/>
          </w:tcPr>
          <w:p w14:paraId="02587C0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generate school-level analytics comprising the certification rate, the experiment completion rate and the distribution of readiness classifications.</w:t>
            </w:r>
          </w:p>
        </w:tc>
      </w:tr>
      <w:tr w:rsidR="00DB7E0C" w:rsidRPr="00A02BF9" w14:paraId="5059192C" w14:textId="77777777">
        <w:tc>
          <w:tcPr>
            <w:tcW w:w="1224" w:type="dxa"/>
            <w:vAlign w:val="center"/>
          </w:tcPr>
          <w:p w14:paraId="135EA1A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FR-10.7</w:t>
            </w:r>
          </w:p>
        </w:tc>
        <w:tc>
          <w:tcPr>
            <w:tcW w:w="8424" w:type="dxa"/>
            <w:vAlign w:val="center"/>
          </w:tcPr>
          <w:p w14:paraId="306C933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export a generated report in portable document format or delimited text within 10 seconds.</w:t>
            </w:r>
          </w:p>
        </w:tc>
      </w:tr>
      <w:tr w:rsidR="00DB7E0C" w:rsidRPr="00A02BF9" w14:paraId="74272766" w14:textId="77777777">
        <w:tc>
          <w:tcPr>
            <w:tcW w:w="1224" w:type="dxa"/>
            <w:vAlign w:val="center"/>
          </w:tcPr>
          <w:p w14:paraId="0527858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FR-10.8</w:t>
            </w:r>
          </w:p>
        </w:tc>
        <w:tc>
          <w:tcPr>
            <w:tcW w:w="8424" w:type="dxa"/>
            <w:vAlign w:val="center"/>
          </w:tcPr>
          <w:p w14:paraId="583B408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every administrative account operation, certificate issue and report export as an entry that shall not subsequently be modified or deleted, and shall retain such entries for no less than 7 years.</w:t>
            </w:r>
          </w:p>
        </w:tc>
      </w:tr>
    </w:tbl>
    <w:p w14:paraId="1D1F6247" w14:textId="77777777" w:rsidR="00DB7E0C" w:rsidRPr="00A02BF9" w:rsidRDefault="00DB7E0C">
      <w:pPr>
        <w:spacing w:after="80"/>
        <w:rPr>
          <w:rFonts w:asciiTheme="majorBidi" w:hAnsiTheme="majorBidi" w:cstheme="majorBidi"/>
          <w:sz w:val="24"/>
          <w:szCs w:val="24"/>
        </w:rPr>
      </w:pPr>
    </w:p>
    <w:p w14:paraId="5809F8C3"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119928CF" w14:textId="77777777" w:rsidR="00DB7E0C" w:rsidRPr="00A02BF9" w:rsidRDefault="00E80121" w:rsidP="004344FD">
      <w:pPr>
        <w:pStyle w:val="Heading1"/>
        <w:rPr>
          <w:rFonts w:asciiTheme="majorBidi" w:hAnsiTheme="majorBidi"/>
          <w:color w:val="000000" w:themeColor="text1"/>
          <w:sz w:val="24"/>
          <w:szCs w:val="24"/>
        </w:rPr>
      </w:pPr>
      <w:bookmarkStart w:id="29" w:name="_Toc241649276"/>
      <w:r w:rsidRPr="00A02BF9">
        <w:rPr>
          <w:rFonts w:asciiTheme="majorBidi" w:hAnsiTheme="majorBidi"/>
          <w:color w:val="000000" w:themeColor="text1"/>
          <w:sz w:val="24"/>
          <w:szCs w:val="24"/>
        </w:rPr>
        <w:lastRenderedPageBreak/>
        <w:t>12. Non-Functional Requirements</w:t>
      </w:r>
      <w:bookmarkEnd w:id="29"/>
    </w:p>
    <w:p w14:paraId="3BBF4A1E"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These requirements state the qualities the system is required to exhibit. They are verified by measurement rather than by observing a function.</w:t>
      </w:r>
    </w:p>
    <w:tbl>
      <w:tblPr>
        <w:tblStyle w:val="TableGrid"/>
        <w:tblW w:w="0" w:type="auto"/>
        <w:tblLook w:val="04A0" w:firstRow="1" w:lastRow="0" w:firstColumn="1" w:lastColumn="0" w:noHBand="0" w:noVBand="1"/>
      </w:tblPr>
      <w:tblGrid>
        <w:gridCol w:w="1152"/>
        <w:gridCol w:w="8496"/>
      </w:tblGrid>
      <w:tr w:rsidR="00DB7E0C" w:rsidRPr="00A02BF9" w14:paraId="75972086" w14:textId="77777777">
        <w:tc>
          <w:tcPr>
            <w:tcW w:w="1152" w:type="dxa"/>
            <w:shd w:val="clear" w:color="auto" w:fill="F2F2F2"/>
            <w:vAlign w:val="center"/>
          </w:tcPr>
          <w:p w14:paraId="348B2E3A"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5A792BEE"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70275C78" w14:textId="77777777">
        <w:tc>
          <w:tcPr>
            <w:tcW w:w="1152" w:type="dxa"/>
            <w:vAlign w:val="center"/>
          </w:tcPr>
          <w:p w14:paraId="41C7B76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NFR-01</w:t>
            </w:r>
          </w:p>
        </w:tc>
        <w:tc>
          <w:tcPr>
            <w:tcW w:w="8496" w:type="dxa"/>
            <w:vAlign w:val="center"/>
          </w:tcPr>
          <w:p w14:paraId="25D4CF7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return a response to a server request within 300 milliseconds at the 95th percentile, excluding requests to the external AI service.</w:t>
            </w:r>
          </w:p>
        </w:tc>
      </w:tr>
      <w:tr w:rsidR="00DB7E0C" w:rsidRPr="00A02BF9" w14:paraId="63E8FC4A" w14:textId="77777777">
        <w:tc>
          <w:tcPr>
            <w:tcW w:w="1152" w:type="dxa"/>
            <w:vAlign w:val="center"/>
          </w:tcPr>
          <w:p w14:paraId="311364C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NFR-02</w:t>
            </w:r>
          </w:p>
        </w:tc>
        <w:tc>
          <w:tcPr>
            <w:tcW w:w="8496" w:type="dxa"/>
            <w:vAlign w:val="center"/>
          </w:tcPr>
          <w:p w14:paraId="500ED40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web portal shall achieve first contentful paint within 3 seconds over a 4 megabit per second connection.</w:t>
            </w:r>
          </w:p>
        </w:tc>
      </w:tr>
      <w:tr w:rsidR="00DB7E0C" w:rsidRPr="00A02BF9" w14:paraId="1BDB3FFA" w14:textId="77777777">
        <w:tc>
          <w:tcPr>
            <w:tcW w:w="1152" w:type="dxa"/>
            <w:vAlign w:val="center"/>
          </w:tcPr>
          <w:p w14:paraId="7C23845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NFR-03</w:t>
            </w:r>
          </w:p>
        </w:tc>
        <w:tc>
          <w:tcPr>
            <w:tcW w:w="8496" w:type="dxa"/>
            <w:vAlign w:val="center"/>
          </w:tcPr>
          <w:p w14:paraId="7999C9A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be hosted on cloud infrastructure and shall be available in no less than 99.5 percent of each calendar month.</w:t>
            </w:r>
          </w:p>
        </w:tc>
      </w:tr>
      <w:tr w:rsidR="00DB7E0C" w:rsidRPr="00A02BF9" w14:paraId="5F915A9F" w14:textId="77777777">
        <w:tc>
          <w:tcPr>
            <w:tcW w:w="1152" w:type="dxa"/>
            <w:vAlign w:val="center"/>
          </w:tcPr>
          <w:p w14:paraId="453227F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NFR-04</w:t>
            </w:r>
          </w:p>
        </w:tc>
        <w:tc>
          <w:tcPr>
            <w:tcW w:w="8496" w:type="dxa"/>
            <w:vAlign w:val="center"/>
          </w:tcPr>
          <w:p w14:paraId="3034403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serve 1000 concurrent authenticated users without exceeding the response time stated in NFR-01.</w:t>
            </w:r>
          </w:p>
        </w:tc>
      </w:tr>
      <w:tr w:rsidR="00DB7E0C" w:rsidRPr="00A02BF9" w14:paraId="32531F0F" w14:textId="77777777">
        <w:tc>
          <w:tcPr>
            <w:tcW w:w="1152" w:type="dxa"/>
            <w:vAlign w:val="center"/>
          </w:tcPr>
          <w:p w14:paraId="664E664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NFR-05</w:t>
            </w:r>
          </w:p>
        </w:tc>
        <w:tc>
          <w:tcPr>
            <w:tcW w:w="8496" w:type="dxa"/>
            <w:vAlign w:val="center"/>
          </w:tcPr>
          <w:p w14:paraId="68B63D1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lose any recorded student progress, experience points, badge award or certificate as a consequence of a page refresh, a session expiry or a network interruption.</w:t>
            </w:r>
          </w:p>
        </w:tc>
      </w:tr>
      <w:tr w:rsidR="00DB7E0C" w:rsidRPr="00A02BF9" w14:paraId="6258D13F" w14:textId="77777777">
        <w:tc>
          <w:tcPr>
            <w:tcW w:w="1152" w:type="dxa"/>
            <w:vAlign w:val="center"/>
          </w:tcPr>
          <w:p w14:paraId="39DB4BA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NFR-06</w:t>
            </w:r>
          </w:p>
        </w:tc>
        <w:tc>
          <w:tcPr>
            <w:tcW w:w="8496" w:type="dxa"/>
            <w:vAlign w:val="center"/>
          </w:tcPr>
          <w:p w14:paraId="2CF2314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present pre-authored guidance and shall permit every experiment to be completed when the external AI service is unavailable.</w:t>
            </w:r>
          </w:p>
        </w:tc>
      </w:tr>
      <w:tr w:rsidR="00DB7E0C" w:rsidRPr="00A02BF9" w14:paraId="40D4B848" w14:textId="77777777">
        <w:tc>
          <w:tcPr>
            <w:tcW w:w="1152" w:type="dxa"/>
            <w:vAlign w:val="center"/>
          </w:tcPr>
          <w:p w14:paraId="04604C0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NFR-07</w:t>
            </w:r>
          </w:p>
        </w:tc>
        <w:tc>
          <w:tcPr>
            <w:tcW w:w="8496" w:type="dxa"/>
            <w:vAlign w:val="center"/>
          </w:tcPr>
          <w:p w14:paraId="7D51A93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student who has not previously used the system shall be able to complete login, Tier 1 safety training and a first experiment without assistance from another person.</w:t>
            </w:r>
          </w:p>
        </w:tc>
      </w:tr>
      <w:tr w:rsidR="00DB7E0C" w:rsidRPr="00A02BF9" w14:paraId="5208F7D8" w14:textId="77777777">
        <w:tc>
          <w:tcPr>
            <w:tcW w:w="1152" w:type="dxa"/>
            <w:vAlign w:val="center"/>
          </w:tcPr>
          <w:p w14:paraId="3BAE892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NFR-08</w:t>
            </w:r>
          </w:p>
        </w:tc>
        <w:tc>
          <w:tcPr>
            <w:tcW w:w="8496" w:type="dxa"/>
            <w:vAlign w:val="center"/>
          </w:tcPr>
          <w:p w14:paraId="31D1A08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All web interfaces shall conform to the Web Content Accessibility Guidelines 2.1 at conformance level AA.</w:t>
            </w:r>
          </w:p>
        </w:tc>
      </w:tr>
      <w:tr w:rsidR="00DB7E0C" w:rsidRPr="00A02BF9" w14:paraId="0D94039E" w14:textId="77777777">
        <w:tc>
          <w:tcPr>
            <w:tcW w:w="1152" w:type="dxa"/>
            <w:vAlign w:val="center"/>
          </w:tcPr>
          <w:p w14:paraId="3D19034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NFR-09</w:t>
            </w:r>
          </w:p>
        </w:tc>
        <w:tc>
          <w:tcPr>
            <w:tcW w:w="8496" w:type="dxa"/>
            <w:vAlign w:val="center"/>
          </w:tcPr>
          <w:p w14:paraId="039F33D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portal shall operate correctly on Chrome 90 and later, Firefox 88 and later, Safari 14 and later, and Edge 90 and later.</w:t>
            </w:r>
          </w:p>
        </w:tc>
      </w:tr>
      <w:tr w:rsidR="00DB7E0C" w:rsidRPr="00A02BF9" w14:paraId="6BEAE437" w14:textId="77777777">
        <w:tc>
          <w:tcPr>
            <w:tcW w:w="1152" w:type="dxa"/>
            <w:vAlign w:val="center"/>
          </w:tcPr>
          <w:p w14:paraId="025B6F5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NFR-10</w:t>
            </w:r>
          </w:p>
        </w:tc>
        <w:tc>
          <w:tcPr>
            <w:tcW w:w="8496" w:type="dxa"/>
            <w:vAlign w:val="center"/>
          </w:tcPr>
          <w:p w14:paraId="08CAECC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Automated test coverage shall be no less than 70 percent overall and 100 percent for authentication, score computation, reward award and safety certification logic.</w:t>
            </w:r>
          </w:p>
        </w:tc>
      </w:tr>
      <w:tr w:rsidR="00DB7E0C" w:rsidRPr="00A02BF9" w14:paraId="05729F2A" w14:textId="77777777">
        <w:tc>
          <w:tcPr>
            <w:tcW w:w="1152" w:type="dxa"/>
            <w:vAlign w:val="center"/>
          </w:tcPr>
          <w:p w14:paraId="2D41F2D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NFR-11</w:t>
            </w:r>
          </w:p>
        </w:tc>
        <w:tc>
          <w:tcPr>
            <w:tcW w:w="8496" w:type="dxa"/>
            <w:vAlign w:val="center"/>
          </w:tcPr>
          <w:p w14:paraId="560E80D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operate on a client device having 3 gigabytes of memory and a browser supporting hardware-accelerated 3D rendering.</w:t>
            </w:r>
          </w:p>
        </w:tc>
      </w:tr>
      <w:tr w:rsidR="00DB7E0C" w:rsidRPr="00A02BF9" w14:paraId="17F1CDDF" w14:textId="77777777">
        <w:tc>
          <w:tcPr>
            <w:tcW w:w="1152" w:type="dxa"/>
            <w:vAlign w:val="center"/>
          </w:tcPr>
          <w:p w14:paraId="1950D1E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NFR-12</w:t>
            </w:r>
          </w:p>
        </w:tc>
        <w:tc>
          <w:tcPr>
            <w:tcW w:w="8496" w:type="dxa"/>
            <w:vAlign w:val="center"/>
          </w:tcPr>
          <w:p w14:paraId="4C91FF0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Augmented reality surface detection shall complete within 3 seconds on at least 5 tested Android models and 2 tested iOS models.</w:t>
            </w:r>
          </w:p>
        </w:tc>
      </w:tr>
    </w:tbl>
    <w:p w14:paraId="32739012" w14:textId="77777777" w:rsidR="00DB7E0C" w:rsidRPr="00A02BF9" w:rsidRDefault="00DB7E0C">
      <w:pPr>
        <w:spacing w:after="80"/>
        <w:rPr>
          <w:rFonts w:asciiTheme="majorBidi" w:hAnsiTheme="majorBidi" w:cstheme="majorBidi"/>
          <w:sz w:val="24"/>
          <w:szCs w:val="24"/>
        </w:rPr>
      </w:pPr>
    </w:p>
    <w:p w14:paraId="166AD4E3" w14:textId="77777777" w:rsidR="00DB7E0C" w:rsidRPr="00A02BF9" w:rsidRDefault="00E80121" w:rsidP="004344FD">
      <w:pPr>
        <w:pStyle w:val="Heading1"/>
        <w:rPr>
          <w:rFonts w:asciiTheme="majorBidi" w:hAnsiTheme="majorBidi"/>
          <w:color w:val="000000" w:themeColor="text1"/>
          <w:sz w:val="24"/>
          <w:szCs w:val="24"/>
        </w:rPr>
      </w:pPr>
      <w:bookmarkStart w:id="30" w:name="_Toc241649277"/>
      <w:r w:rsidRPr="00A02BF9">
        <w:rPr>
          <w:rFonts w:asciiTheme="majorBidi" w:hAnsiTheme="majorBidi"/>
          <w:color w:val="000000" w:themeColor="text1"/>
          <w:sz w:val="24"/>
          <w:szCs w:val="24"/>
        </w:rPr>
        <w:t>13. Security Requirements</w:t>
      </w:r>
      <w:bookmarkEnd w:id="30"/>
    </w:p>
    <w:p w14:paraId="1B75D3D8"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These requirements protect the integrity of student records, the confidentiality of personal data, and the credibility of the assessment outcomes the system produces.</w:t>
      </w:r>
    </w:p>
    <w:tbl>
      <w:tblPr>
        <w:tblStyle w:val="TableGrid"/>
        <w:tblW w:w="0" w:type="auto"/>
        <w:tblLook w:val="04A0" w:firstRow="1" w:lastRow="0" w:firstColumn="1" w:lastColumn="0" w:noHBand="0" w:noVBand="1"/>
      </w:tblPr>
      <w:tblGrid>
        <w:gridCol w:w="1152"/>
        <w:gridCol w:w="8496"/>
      </w:tblGrid>
      <w:tr w:rsidR="00DB7E0C" w:rsidRPr="00A02BF9" w14:paraId="2A091FFE" w14:textId="77777777">
        <w:tc>
          <w:tcPr>
            <w:tcW w:w="1152" w:type="dxa"/>
            <w:shd w:val="clear" w:color="auto" w:fill="F2F2F2"/>
            <w:vAlign w:val="center"/>
          </w:tcPr>
          <w:p w14:paraId="124CD4F9"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2892FD38"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1216A40E" w14:textId="77777777">
        <w:tc>
          <w:tcPr>
            <w:tcW w:w="1152" w:type="dxa"/>
            <w:vAlign w:val="center"/>
          </w:tcPr>
          <w:p w14:paraId="3B1D142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SR-01</w:t>
            </w:r>
          </w:p>
        </w:tc>
        <w:tc>
          <w:tcPr>
            <w:tcW w:w="8496" w:type="dxa"/>
            <w:vAlign w:val="center"/>
          </w:tcPr>
          <w:p w14:paraId="659B4E4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store passwords only as salted hashes produced by an adaptive hashing function with a work factor of no less than 12.</w:t>
            </w:r>
          </w:p>
        </w:tc>
      </w:tr>
      <w:tr w:rsidR="00DB7E0C" w:rsidRPr="00A02BF9" w14:paraId="5E30FD02" w14:textId="77777777">
        <w:tc>
          <w:tcPr>
            <w:tcW w:w="1152" w:type="dxa"/>
            <w:vAlign w:val="center"/>
          </w:tcPr>
          <w:p w14:paraId="09A071A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SR-02</w:t>
            </w:r>
          </w:p>
        </w:tc>
        <w:tc>
          <w:tcPr>
            <w:tcW w:w="8496" w:type="dxa"/>
            <w:vAlign w:val="center"/>
          </w:tcPr>
          <w:p w14:paraId="6B34A87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conduct all communication over TLS 1.3 or later.</w:t>
            </w:r>
          </w:p>
        </w:tc>
      </w:tr>
      <w:tr w:rsidR="00DB7E0C" w:rsidRPr="00A02BF9" w14:paraId="28F91AE1" w14:textId="77777777">
        <w:tc>
          <w:tcPr>
            <w:tcW w:w="1152" w:type="dxa"/>
            <w:vAlign w:val="center"/>
          </w:tcPr>
          <w:p w14:paraId="18670CB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SR-03</w:t>
            </w:r>
          </w:p>
        </w:tc>
        <w:tc>
          <w:tcPr>
            <w:tcW w:w="8496" w:type="dxa"/>
            <w:vAlign w:val="center"/>
          </w:tcPr>
          <w:p w14:paraId="445FC44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 xml:space="preserve">The system shall reject with an authentication error any request to a protected </w:t>
            </w:r>
            <w:r w:rsidRPr="00A02BF9">
              <w:rPr>
                <w:rFonts w:asciiTheme="majorBidi" w:hAnsiTheme="majorBidi" w:cstheme="majorBidi"/>
                <w:sz w:val="24"/>
                <w:szCs w:val="24"/>
              </w:rPr>
              <w:lastRenderedPageBreak/>
              <w:t>function that does not carry a valid access token.</w:t>
            </w:r>
          </w:p>
        </w:tc>
      </w:tr>
      <w:tr w:rsidR="00DB7E0C" w:rsidRPr="00A02BF9" w14:paraId="4A93EBDF" w14:textId="77777777">
        <w:tc>
          <w:tcPr>
            <w:tcW w:w="1152" w:type="dxa"/>
            <w:vAlign w:val="center"/>
          </w:tcPr>
          <w:p w14:paraId="7788E9B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SR-04</w:t>
            </w:r>
          </w:p>
        </w:tc>
        <w:tc>
          <w:tcPr>
            <w:tcW w:w="8496" w:type="dxa"/>
            <w:vAlign w:val="center"/>
          </w:tcPr>
          <w:p w14:paraId="5A7B630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enforce role-based access control on the server, and shall reject with an authorisation error any request outside the permissions of the caller’s role.</w:t>
            </w:r>
          </w:p>
        </w:tc>
      </w:tr>
      <w:tr w:rsidR="00DB7E0C" w:rsidRPr="00A02BF9" w14:paraId="19E91A81" w14:textId="77777777">
        <w:tc>
          <w:tcPr>
            <w:tcW w:w="1152" w:type="dxa"/>
            <w:vAlign w:val="center"/>
          </w:tcPr>
          <w:p w14:paraId="27CCB76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SR-05</w:t>
            </w:r>
          </w:p>
        </w:tc>
        <w:tc>
          <w:tcPr>
            <w:tcW w:w="8496" w:type="dxa"/>
            <w:vAlign w:val="center"/>
          </w:tcPr>
          <w:p w14:paraId="73A4F21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expire a user session after 24 hours of inactivity and shall invalidate all tokens of a user whose password is changed or whose account is suspended.</w:t>
            </w:r>
          </w:p>
        </w:tc>
      </w:tr>
      <w:tr w:rsidR="00DB7E0C" w:rsidRPr="00A02BF9" w14:paraId="631EC82F" w14:textId="77777777">
        <w:tc>
          <w:tcPr>
            <w:tcW w:w="1152" w:type="dxa"/>
            <w:vAlign w:val="center"/>
          </w:tcPr>
          <w:p w14:paraId="1EAA83E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SR-06</w:t>
            </w:r>
          </w:p>
        </w:tc>
        <w:tc>
          <w:tcPr>
            <w:tcW w:w="8496" w:type="dxa"/>
            <w:vAlign w:val="center"/>
          </w:tcPr>
          <w:p w14:paraId="0E941CB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encrypt student personally identifiable information while stored.</w:t>
            </w:r>
          </w:p>
        </w:tc>
      </w:tr>
      <w:tr w:rsidR="00DB7E0C" w:rsidRPr="00A02BF9" w14:paraId="644A8F92" w14:textId="77777777">
        <w:tc>
          <w:tcPr>
            <w:tcW w:w="1152" w:type="dxa"/>
            <w:vAlign w:val="center"/>
          </w:tcPr>
          <w:p w14:paraId="2EF2B14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SR-07</w:t>
            </w:r>
          </w:p>
        </w:tc>
        <w:tc>
          <w:tcPr>
            <w:tcW w:w="8496" w:type="dxa"/>
            <w:vAlign w:val="center"/>
          </w:tcPr>
          <w:p w14:paraId="2F86DFF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validate every input on the server irrespective of any validation performed by the client.</w:t>
            </w:r>
          </w:p>
        </w:tc>
      </w:tr>
      <w:tr w:rsidR="00DB7E0C" w:rsidRPr="00A02BF9" w14:paraId="4E2D0343" w14:textId="77777777">
        <w:tc>
          <w:tcPr>
            <w:tcW w:w="1152" w:type="dxa"/>
            <w:vAlign w:val="center"/>
          </w:tcPr>
          <w:p w14:paraId="1B72BE8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SR-08</w:t>
            </w:r>
          </w:p>
        </w:tc>
        <w:tc>
          <w:tcPr>
            <w:tcW w:w="8496" w:type="dxa"/>
            <w:vAlign w:val="center"/>
          </w:tcPr>
          <w:p w14:paraId="1C0385B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present to a student the score, safety history, readiness classification or assessment record of any other student.</w:t>
            </w:r>
          </w:p>
        </w:tc>
      </w:tr>
      <w:tr w:rsidR="00DB7E0C" w:rsidRPr="00A02BF9" w14:paraId="16D42F8A" w14:textId="77777777">
        <w:tc>
          <w:tcPr>
            <w:tcW w:w="1152" w:type="dxa"/>
            <w:vAlign w:val="center"/>
          </w:tcPr>
          <w:p w14:paraId="2FE2F60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SR-09</w:t>
            </w:r>
          </w:p>
        </w:tc>
        <w:tc>
          <w:tcPr>
            <w:tcW w:w="8496" w:type="dxa"/>
            <w:vAlign w:val="center"/>
          </w:tcPr>
          <w:p w14:paraId="31048E4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present or generate content relating to the acquisition or handling of hazardous substances outside the virtual environment.</w:t>
            </w:r>
          </w:p>
        </w:tc>
      </w:tr>
      <w:tr w:rsidR="00DB7E0C" w:rsidRPr="00A02BF9" w14:paraId="46A83E0C" w14:textId="77777777">
        <w:tc>
          <w:tcPr>
            <w:tcW w:w="1152" w:type="dxa"/>
            <w:vAlign w:val="center"/>
          </w:tcPr>
          <w:p w14:paraId="6530758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SR-10</w:t>
            </w:r>
          </w:p>
        </w:tc>
        <w:tc>
          <w:tcPr>
            <w:tcW w:w="8496" w:type="dxa"/>
            <w:vAlign w:val="center"/>
          </w:tcPr>
          <w:p w14:paraId="0F18D4C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create a recoverable copy of all retained data at intervals not exceeding 24 hours and shall retain each copy for no less than 30 days.</w:t>
            </w:r>
          </w:p>
        </w:tc>
      </w:tr>
    </w:tbl>
    <w:p w14:paraId="3F612515" w14:textId="77777777" w:rsidR="00DB7E0C" w:rsidRPr="00A02BF9" w:rsidRDefault="00DB7E0C">
      <w:pPr>
        <w:spacing w:after="80"/>
        <w:rPr>
          <w:rFonts w:asciiTheme="majorBidi" w:hAnsiTheme="majorBidi" w:cstheme="majorBidi"/>
          <w:sz w:val="24"/>
          <w:szCs w:val="24"/>
        </w:rPr>
      </w:pPr>
    </w:p>
    <w:p w14:paraId="0CD85E7D" w14:textId="77777777" w:rsidR="00DB7E0C" w:rsidRPr="00A02BF9" w:rsidRDefault="00E80121" w:rsidP="004344FD">
      <w:pPr>
        <w:pStyle w:val="Heading1"/>
        <w:rPr>
          <w:rFonts w:asciiTheme="majorBidi" w:hAnsiTheme="majorBidi"/>
          <w:color w:val="000000" w:themeColor="text1"/>
          <w:sz w:val="24"/>
          <w:szCs w:val="24"/>
        </w:rPr>
      </w:pPr>
      <w:bookmarkStart w:id="31" w:name="_Toc241649278"/>
      <w:r w:rsidRPr="00A02BF9">
        <w:rPr>
          <w:rFonts w:asciiTheme="majorBidi" w:hAnsiTheme="majorBidi"/>
          <w:color w:val="000000" w:themeColor="text1"/>
          <w:sz w:val="24"/>
          <w:szCs w:val="24"/>
        </w:rPr>
        <w:t>14. Domain Requirements</w:t>
      </w:r>
      <w:bookmarkEnd w:id="31"/>
    </w:p>
    <w:p w14:paraId="63AD9C4D"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These requirements arise from the rules of secondary chemistry education and of laboratory safety practice rather than from any stakeholder preference. They cannot be negotiated away without changing the educational purpose of the system.</w:t>
      </w:r>
    </w:p>
    <w:tbl>
      <w:tblPr>
        <w:tblStyle w:val="TableGrid"/>
        <w:tblW w:w="0" w:type="auto"/>
        <w:tblLook w:val="04A0" w:firstRow="1" w:lastRow="0" w:firstColumn="1" w:lastColumn="0" w:noHBand="0" w:noVBand="1"/>
      </w:tblPr>
      <w:tblGrid>
        <w:gridCol w:w="1152"/>
        <w:gridCol w:w="8496"/>
      </w:tblGrid>
      <w:tr w:rsidR="00DB7E0C" w:rsidRPr="00A02BF9" w14:paraId="067E801D" w14:textId="77777777">
        <w:tc>
          <w:tcPr>
            <w:tcW w:w="1152" w:type="dxa"/>
            <w:shd w:val="clear" w:color="auto" w:fill="F2F2F2"/>
            <w:vAlign w:val="center"/>
          </w:tcPr>
          <w:p w14:paraId="16522D56"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69A1FD47"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47B451B4" w14:textId="77777777">
        <w:tc>
          <w:tcPr>
            <w:tcW w:w="1152" w:type="dxa"/>
            <w:vAlign w:val="center"/>
          </w:tcPr>
          <w:p w14:paraId="3E057A8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DR-01</w:t>
            </w:r>
          </w:p>
        </w:tc>
        <w:tc>
          <w:tcPr>
            <w:tcW w:w="8496" w:type="dxa"/>
            <w:vAlign w:val="center"/>
          </w:tcPr>
          <w:p w14:paraId="733B5EE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 content shall follow the National Curriculum of Pakistan for Chemistry, Grades IX and X.</w:t>
            </w:r>
          </w:p>
        </w:tc>
      </w:tr>
      <w:tr w:rsidR="00DB7E0C" w:rsidRPr="00A02BF9" w14:paraId="6347E2BB" w14:textId="77777777">
        <w:tc>
          <w:tcPr>
            <w:tcW w:w="1152" w:type="dxa"/>
            <w:vAlign w:val="center"/>
          </w:tcPr>
          <w:p w14:paraId="6BAF506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DR-02</w:t>
            </w:r>
          </w:p>
        </w:tc>
        <w:tc>
          <w:tcPr>
            <w:tcW w:w="8496" w:type="dxa"/>
            <w:vAlign w:val="center"/>
          </w:tcPr>
          <w:p w14:paraId="3FACCD2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pass mark of 80 percent applied to safety tier assessments and to knowledge quizzes shall be treated as fixed institutional policy and shall not be lowered by any user of the system.</w:t>
            </w:r>
          </w:p>
        </w:tc>
      </w:tr>
      <w:tr w:rsidR="00DB7E0C" w:rsidRPr="00A02BF9" w14:paraId="01C0D3D4" w14:textId="77777777">
        <w:tc>
          <w:tcPr>
            <w:tcW w:w="1152" w:type="dxa"/>
            <w:vAlign w:val="center"/>
          </w:tcPr>
          <w:p w14:paraId="57D2004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DR-03</w:t>
            </w:r>
          </w:p>
        </w:tc>
        <w:tc>
          <w:tcPr>
            <w:tcW w:w="8496" w:type="dxa"/>
            <w:vAlign w:val="center"/>
          </w:tcPr>
          <w:p w14:paraId="2E62075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Safety training shall precede practical work in all cases, in keeping with standard laboratory practice.</w:t>
            </w:r>
          </w:p>
        </w:tc>
      </w:tr>
      <w:tr w:rsidR="00DB7E0C" w:rsidRPr="00A02BF9" w14:paraId="03826D2D" w14:textId="77777777">
        <w:tc>
          <w:tcPr>
            <w:tcW w:w="1152" w:type="dxa"/>
            <w:vAlign w:val="center"/>
          </w:tcPr>
          <w:p w14:paraId="5D8B0E1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DR-04</w:t>
            </w:r>
          </w:p>
        </w:tc>
        <w:tc>
          <w:tcPr>
            <w:tcW w:w="8496" w:type="dxa"/>
            <w:vAlign w:val="center"/>
          </w:tcPr>
          <w:p w14:paraId="3AA9147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four safety tiers shall be completed in the order Basic Lab Rules, Chemical Handling, Fire and Heat Safety, First Aid and Emergency, because each tier assumes the knowledge of the one before it.</w:t>
            </w:r>
          </w:p>
        </w:tc>
      </w:tr>
      <w:tr w:rsidR="00DB7E0C" w:rsidRPr="00A02BF9" w14:paraId="5FC4309B" w14:textId="77777777">
        <w:tc>
          <w:tcPr>
            <w:tcW w:w="1152" w:type="dxa"/>
            <w:vAlign w:val="center"/>
          </w:tcPr>
          <w:p w14:paraId="3DA3125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DR-05</w:t>
            </w:r>
          </w:p>
        </w:tc>
        <w:tc>
          <w:tcPr>
            <w:tcW w:w="8496" w:type="dxa"/>
            <w:vAlign w:val="center"/>
          </w:tcPr>
          <w:p w14:paraId="3402856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An issued safety certificate shall constitute a permanent academic record and shall not be revoked or deleted.</w:t>
            </w:r>
          </w:p>
        </w:tc>
      </w:tr>
      <w:tr w:rsidR="00DB7E0C" w:rsidRPr="00A02BF9" w14:paraId="5F9C10FD" w14:textId="77777777">
        <w:tc>
          <w:tcPr>
            <w:tcW w:w="1152" w:type="dxa"/>
            <w:vAlign w:val="center"/>
          </w:tcPr>
          <w:p w14:paraId="04899E0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DR-06</w:t>
            </w:r>
          </w:p>
        </w:tc>
        <w:tc>
          <w:tcPr>
            <w:tcW w:w="8496" w:type="dxa"/>
            <w:vAlign w:val="center"/>
          </w:tcPr>
          <w:p w14:paraId="2E7F2AD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 accounts shall be created only by an authorised school administrator, as school enrolment is an institutional act rather than an individual one.</w:t>
            </w:r>
          </w:p>
        </w:tc>
      </w:tr>
      <w:tr w:rsidR="00DB7E0C" w:rsidRPr="00A02BF9" w14:paraId="175B5EE9" w14:textId="77777777">
        <w:tc>
          <w:tcPr>
            <w:tcW w:w="1152" w:type="dxa"/>
            <w:vAlign w:val="center"/>
          </w:tcPr>
          <w:p w14:paraId="0144964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DR-07</w:t>
            </w:r>
          </w:p>
        </w:tc>
        <w:tc>
          <w:tcPr>
            <w:tcW w:w="8496" w:type="dxa"/>
            <w:vAlign w:val="center"/>
          </w:tcPr>
          <w:p w14:paraId="3F46BA0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Chemical hazard information presented by the system shall correspond to the recognised hazard classification for that substance.</w:t>
            </w:r>
          </w:p>
        </w:tc>
      </w:tr>
    </w:tbl>
    <w:p w14:paraId="2754D0B6" w14:textId="77777777" w:rsidR="00DB7E0C" w:rsidRPr="00A02BF9" w:rsidRDefault="00DB7E0C">
      <w:pPr>
        <w:spacing w:after="80"/>
        <w:rPr>
          <w:rFonts w:asciiTheme="majorBidi" w:hAnsiTheme="majorBidi" w:cstheme="majorBidi"/>
          <w:sz w:val="24"/>
          <w:szCs w:val="24"/>
        </w:rPr>
      </w:pPr>
    </w:p>
    <w:p w14:paraId="7BD79534" w14:textId="77777777" w:rsidR="00DB7E0C" w:rsidRPr="00A02BF9" w:rsidRDefault="00E80121" w:rsidP="004344FD">
      <w:pPr>
        <w:pStyle w:val="Heading1"/>
        <w:rPr>
          <w:rFonts w:asciiTheme="majorBidi" w:hAnsiTheme="majorBidi"/>
          <w:color w:val="000000" w:themeColor="text1"/>
          <w:sz w:val="24"/>
          <w:szCs w:val="24"/>
        </w:rPr>
      </w:pPr>
      <w:bookmarkStart w:id="32" w:name="_Toc241649279"/>
      <w:r w:rsidRPr="00A02BF9">
        <w:rPr>
          <w:rFonts w:asciiTheme="majorBidi" w:hAnsiTheme="majorBidi"/>
          <w:color w:val="000000" w:themeColor="text1"/>
          <w:sz w:val="24"/>
          <w:szCs w:val="24"/>
        </w:rPr>
        <w:lastRenderedPageBreak/>
        <w:t>15. Inverse Requirements</w:t>
      </w:r>
      <w:bookmarkEnd w:id="32"/>
    </w:p>
    <w:p w14:paraId="1883E9D9"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These requirements state what the system shall not do. They are recorded separately because each of them protects either the safety of a student or the credibility of an assessment result, and because a reader verifying the system needs to be able to test for their absence.</w:t>
      </w:r>
    </w:p>
    <w:tbl>
      <w:tblPr>
        <w:tblStyle w:val="TableGrid"/>
        <w:tblW w:w="0" w:type="auto"/>
        <w:tblLook w:val="04A0" w:firstRow="1" w:lastRow="0" w:firstColumn="1" w:lastColumn="0" w:noHBand="0" w:noVBand="1"/>
      </w:tblPr>
      <w:tblGrid>
        <w:gridCol w:w="1152"/>
        <w:gridCol w:w="8496"/>
      </w:tblGrid>
      <w:tr w:rsidR="00DB7E0C" w:rsidRPr="00A02BF9" w14:paraId="24509BE1" w14:textId="77777777">
        <w:tc>
          <w:tcPr>
            <w:tcW w:w="1152" w:type="dxa"/>
            <w:shd w:val="clear" w:color="auto" w:fill="F2F2F2"/>
            <w:vAlign w:val="center"/>
          </w:tcPr>
          <w:p w14:paraId="17AEEA59"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2C611ADF"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64F854DC" w14:textId="77777777">
        <w:tc>
          <w:tcPr>
            <w:tcW w:w="1152" w:type="dxa"/>
            <w:vAlign w:val="center"/>
          </w:tcPr>
          <w:p w14:paraId="4378C96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IR-01</w:t>
            </w:r>
          </w:p>
        </w:tc>
        <w:tc>
          <w:tcPr>
            <w:tcW w:w="8496" w:type="dxa"/>
            <w:vAlign w:val="center"/>
          </w:tcPr>
          <w:p w14:paraId="0BD4276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permit a student to open or execute any experiment before Safety Tier 1 has been passed.</w:t>
            </w:r>
          </w:p>
        </w:tc>
      </w:tr>
      <w:tr w:rsidR="00DB7E0C" w:rsidRPr="00A02BF9" w14:paraId="6E59CBED" w14:textId="77777777">
        <w:tc>
          <w:tcPr>
            <w:tcW w:w="1152" w:type="dxa"/>
            <w:vAlign w:val="center"/>
          </w:tcPr>
          <w:p w14:paraId="25DC6FD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IR-02</w:t>
            </w:r>
          </w:p>
        </w:tc>
        <w:tc>
          <w:tcPr>
            <w:tcW w:w="8496" w:type="dxa"/>
            <w:vAlign w:val="center"/>
          </w:tcPr>
          <w:p w14:paraId="14BB3E8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accept any score, experience point value, or pass decision computed by a client.</w:t>
            </w:r>
          </w:p>
        </w:tc>
      </w:tr>
      <w:tr w:rsidR="00DB7E0C" w:rsidRPr="00A02BF9" w14:paraId="71DF81F8" w14:textId="77777777">
        <w:tc>
          <w:tcPr>
            <w:tcW w:w="1152" w:type="dxa"/>
            <w:vAlign w:val="center"/>
          </w:tcPr>
          <w:p w14:paraId="05F146F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IR-03</w:t>
            </w:r>
          </w:p>
        </w:tc>
        <w:tc>
          <w:tcPr>
            <w:tcW w:w="8496" w:type="dxa"/>
            <w:vAlign w:val="center"/>
          </w:tcPr>
          <w:p w14:paraId="143C8C4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decrease a student accumulated experience points or rank level under any operation.</w:t>
            </w:r>
          </w:p>
        </w:tc>
      </w:tr>
      <w:tr w:rsidR="00DB7E0C" w:rsidRPr="00A02BF9" w14:paraId="320F7D94" w14:textId="77777777">
        <w:tc>
          <w:tcPr>
            <w:tcW w:w="1152" w:type="dxa"/>
            <w:vAlign w:val="center"/>
          </w:tcPr>
          <w:p w14:paraId="268A0E0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IR-04</w:t>
            </w:r>
          </w:p>
        </w:tc>
        <w:tc>
          <w:tcPr>
            <w:tcW w:w="8496" w:type="dxa"/>
            <w:vAlign w:val="center"/>
          </w:tcPr>
          <w:p w14:paraId="194974B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award experience points more than once for the same experiment.</w:t>
            </w:r>
          </w:p>
        </w:tc>
      </w:tr>
      <w:tr w:rsidR="00DB7E0C" w:rsidRPr="00A02BF9" w14:paraId="24BCE351" w14:textId="77777777">
        <w:tc>
          <w:tcPr>
            <w:tcW w:w="1152" w:type="dxa"/>
            <w:vAlign w:val="center"/>
          </w:tcPr>
          <w:p w14:paraId="17515C3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IR-05</w:t>
            </w:r>
          </w:p>
        </w:tc>
        <w:tc>
          <w:tcPr>
            <w:tcW w:w="8496" w:type="dxa"/>
            <w:vAlign w:val="center"/>
          </w:tcPr>
          <w:p w14:paraId="274BDF2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expose the scores, safety history, readiness classification, or assessment records of one student to another student.</w:t>
            </w:r>
          </w:p>
        </w:tc>
      </w:tr>
      <w:tr w:rsidR="00DB7E0C" w:rsidRPr="00A02BF9" w14:paraId="3A25F206" w14:textId="77777777">
        <w:tc>
          <w:tcPr>
            <w:tcW w:w="1152" w:type="dxa"/>
            <w:vAlign w:val="center"/>
          </w:tcPr>
          <w:p w14:paraId="7D694F7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IR-06</w:t>
            </w:r>
          </w:p>
        </w:tc>
        <w:tc>
          <w:tcPr>
            <w:tcW w:w="8496" w:type="dxa"/>
            <w:vAlign w:val="center"/>
          </w:tcPr>
          <w:p w14:paraId="4C1AC5E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permit a teacher to view or act upon a student outside the classes to which that teacher is formally assigned.</w:t>
            </w:r>
          </w:p>
        </w:tc>
      </w:tr>
      <w:tr w:rsidR="00DB7E0C" w:rsidRPr="00A02BF9" w14:paraId="5AC08519" w14:textId="77777777">
        <w:tc>
          <w:tcPr>
            <w:tcW w:w="1152" w:type="dxa"/>
            <w:vAlign w:val="center"/>
          </w:tcPr>
          <w:p w14:paraId="5CC2AD3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IR-07</w:t>
            </w:r>
          </w:p>
        </w:tc>
        <w:tc>
          <w:tcPr>
            <w:tcW w:w="8496" w:type="dxa"/>
            <w:vAlign w:val="center"/>
          </w:tcPr>
          <w:p w14:paraId="337CEDE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issue a safety certificate where the score in any tier is below 80 percent.</w:t>
            </w:r>
          </w:p>
        </w:tc>
      </w:tr>
      <w:tr w:rsidR="00DB7E0C" w:rsidRPr="00A02BF9" w14:paraId="3002449D" w14:textId="77777777">
        <w:tc>
          <w:tcPr>
            <w:tcW w:w="1152" w:type="dxa"/>
            <w:vAlign w:val="center"/>
          </w:tcPr>
          <w:p w14:paraId="26BEEE6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IR-08</w:t>
            </w:r>
          </w:p>
        </w:tc>
        <w:tc>
          <w:tcPr>
            <w:tcW w:w="8496" w:type="dxa"/>
            <w:vAlign w:val="center"/>
          </w:tcPr>
          <w:p w14:paraId="05CD4CA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provide instructions or AI generated content relating to the acquisition or handling of real hazardous materials outside the virtual environment.</w:t>
            </w:r>
          </w:p>
        </w:tc>
      </w:tr>
      <w:tr w:rsidR="00DB7E0C" w:rsidRPr="00A02BF9" w14:paraId="524382E0" w14:textId="77777777">
        <w:tc>
          <w:tcPr>
            <w:tcW w:w="1152" w:type="dxa"/>
            <w:vAlign w:val="center"/>
          </w:tcPr>
          <w:p w14:paraId="620EF96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IR-09</w:t>
            </w:r>
          </w:p>
        </w:tc>
        <w:tc>
          <w:tcPr>
            <w:tcW w:w="8496" w:type="dxa"/>
            <w:vAlign w:val="center"/>
          </w:tcPr>
          <w:p w14:paraId="7381B68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permit modification or deletion of an entry once written to the audit log.</w:t>
            </w:r>
          </w:p>
        </w:tc>
      </w:tr>
      <w:tr w:rsidR="00DB7E0C" w:rsidRPr="00A02BF9" w14:paraId="5AD9B180" w14:textId="77777777">
        <w:tc>
          <w:tcPr>
            <w:tcW w:w="1152" w:type="dxa"/>
            <w:vAlign w:val="center"/>
          </w:tcPr>
          <w:p w14:paraId="0300A9B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IR-10</w:t>
            </w:r>
          </w:p>
        </w:tc>
        <w:tc>
          <w:tcPr>
            <w:tcW w:w="8496" w:type="dxa"/>
            <w:vAlign w:val="center"/>
          </w:tcPr>
          <w:p w14:paraId="4B7B78E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provide any means by which a person may create an account without administrator action.</w:t>
            </w:r>
          </w:p>
        </w:tc>
      </w:tr>
      <w:tr w:rsidR="00DB7E0C" w:rsidRPr="00A02BF9" w14:paraId="1713F7E5" w14:textId="77777777">
        <w:tc>
          <w:tcPr>
            <w:tcW w:w="1152" w:type="dxa"/>
            <w:vAlign w:val="center"/>
          </w:tcPr>
          <w:p w14:paraId="6C7B50D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IR-11</w:t>
            </w:r>
          </w:p>
        </w:tc>
        <w:tc>
          <w:tcPr>
            <w:tcW w:w="8496" w:type="dxa"/>
            <w:vAlign w:val="center"/>
          </w:tcPr>
          <w:p w14:paraId="51D9440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not award experience points on the basis of the speed at which a student completes an experiment or a quiz.</w:t>
            </w:r>
          </w:p>
        </w:tc>
      </w:tr>
    </w:tbl>
    <w:p w14:paraId="7419D1DF" w14:textId="77777777" w:rsidR="00DB7E0C" w:rsidRPr="00A02BF9" w:rsidRDefault="00DB7E0C">
      <w:pPr>
        <w:spacing w:after="80"/>
        <w:rPr>
          <w:rFonts w:asciiTheme="majorBidi" w:hAnsiTheme="majorBidi" w:cstheme="majorBidi"/>
          <w:sz w:val="24"/>
          <w:szCs w:val="24"/>
        </w:rPr>
      </w:pPr>
    </w:p>
    <w:p w14:paraId="1D95555F"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04F8CCA5" w14:textId="77777777" w:rsidR="00DB7E0C" w:rsidRPr="00A02BF9" w:rsidRDefault="00E80121" w:rsidP="004344FD">
      <w:pPr>
        <w:pStyle w:val="Heading1"/>
        <w:rPr>
          <w:rFonts w:asciiTheme="majorBidi" w:hAnsiTheme="majorBidi"/>
          <w:color w:val="000000" w:themeColor="text1"/>
          <w:sz w:val="24"/>
          <w:szCs w:val="24"/>
        </w:rPr>
      </w:pPr>
      <w:bookmarkStart w:id="33" w:name="_Toc241649280"/>
      <w:r w:rsidRPr="00A02BF9">
        <w:rPr>
          <w:rFonts w:asciiTheme="majorBidi" w:hAnsiTheme="majorBidi"/>
          <w:color w:val="000000" w:themeColor="text1"/>
          <w:sz w:val="24"/>
          <w:szCs w:val="24"/>
        </w:rPr>
        <w:lastRenderedPageBreak/>
        <w:t>16. Data Requirements, Entity List</w:t>
      </w:r>
      <w:bookmarkEnd w:id="33"/>
    </w:p>
    <w:p w14:paraId="57CF9315"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system retains the following entities. Attributes are stated at the level needed to understand the relationships between them; the physical schema is a matter for the design.</w:t>
      </w:r>
    </w:p>
    <w:tbl>
      <w:tblPr>
        <w:tblStyle w:val="TableGrid"/>
        <w:tblW w:w="0" w:type="auto"/>
        <w:tblLook w:val="04A0" w:firstRow="1" w:lastRow="0" w:firstColumn="1" w:lastColumn="0" w:noHBand="0" w:noVBand="1"/>
      </w:tblPr>
      <w:tblGrid>
        <w:gridCol w:w="2856"/>
        <w:gridCol w:w="3297"/>
        <w:gridCol w:w="3711"/>
      </w:tblGrid>
      <w:tr w:rsidR="00DB7E0C" w:rsidRPr="00A02BF9" w14:paraId="12FA12A8" w14:textId="77777777">
        <w:tc>
          <w:tcPr>
            <w:tcW w:w="2088" w:type="dxa"/>
            <w:shd w:val="clear" w:color="auto" w:fill="F2F2F2"/>
            <w:vAlign w:val="center"/>
          </w:tcPr>
          <w:p w14:paraId="514A6ED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Entity</w:t>
            </w:r>
          </w:p>
        </w:tc>
        <w:tc>
          <w:tcPr>
            <w:tcW w:w="3600" w:type="dxa"/>
            <w:shd w:val="clear" w:color="auto" w:fill="F2F2F2"/>
            <w:vAlign w:val="center"/>
          </w:tcPr>
          <w:p w14:paraId="2F8BCCC8"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Purpose</w:t>
            </w:r>
          </w:p>
        </w:tc>
        <w:tc>
          <w:tcPr>
            <w:tcW w:w="3960" w:type="dxa"/>
            <w:shd w:val="clear" w:color="auto" w:fill="F2F2F2"/>
            <w:vAlign w:val="center"/>
          </w:tcPr>
          <w:p w14:paraId="213BECD9"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Key Attributes</w:t>
            </w:r>
          </w:p>
        </w:tc>
      </w:tr>
      <w:tr w:rsidR="00DB7E0C" w:rsidRPr="00A02BF9" w14:paraId="458544A3" w14:textId="77777777">
        <w:tc>
          <w:tcPr>
            <w:tcW w:w="2088" w:type="dxa"/>
            <w:vAlign w:val="center"/>
          </w:tcPr>
          <w:p w14:paraId="1EAA77F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schools</w:t>
            </w:r>
          </w:p>
        </w:tc>
        <w:tc>
          <w:tcPr>
            <w:tcW w:w="3600" w:type="dxa"/>
            <w:vAlign w:val="center"/>
          </w:tcPr>
          <w:p w14:paraId="0CCA37A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record per adopting institution. All other data is scoped to a school.</w:t>
            </w:r>
          </w:p>
        </w:tc>
        <w:tc>
          <w:tcPr>
            <w:tcW w:w="3960" w:type="dxa"/>
            <w:vAlign w:val="center"/>
          </w:tcPr>
          <w:p w14:paraId="44C49B4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school_id, name, address, subscription_status</w:t>
            </w:r>
          </w:p>
        </w:tc>
      </w:tr>
      <w:tr w:rsidR="00DB7E0C" w:rsidRPr="00A02BF9" w14:paraId="4ECE9E3A" w14:textId="77777777">
        <w:tc>
          <w:tcPr>
            <w:tcW w:w="2088" w:type="dxa"/>
            <w:vAlign w:val="center"/>
          </w:tcPr>
          <w:p w14:paraId="24A6FF4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users</w:t>
            </w:r>
          </w:p>
        </w:tc>
        <w:tc>
          <w:tcPr>
            <w:tcW w:w="3600" w:type="dxa"/>
            <w:vAlign w:val="center"/>
          </w:tcPr>
          <w:p w14:paraId="359B128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record per person who signs in, of any role.</w:t>
            </w:r>
          </w:p>
        </w:tc>
        <w:tc>
          <w:tcPr>
            <w:tcW w:w="3960" w:type="dxa"/>
            <w:vAlign w:val="center"/>
          </w:tcPr>
          <w:p w14:paraId="19222AB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user_id, school_id, name, email, password_hash, role, status</w:t>
            </w:r>
          </w:p>
        </w:tc>
      </w:tr>
      <w:tr w:rsidR="00DB7E0C" w:rsidRPr="00A02BF9" w14:paraId="1389EB53" w14:textId="77777777">
        <w:tc>
          <w:tcPr>
            <w:tcW w:w="2088" w:type="dxa"/>
            <w:vAlign w:val="center"/>
          </w:tcPr>
          <w:p w14:paraId="679903C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student_profiles</w:t>
            </w:r>
          </w:p>
        </w:tc>
        <w:tc>
          <w:tcPr>
            <w:tcW w:w="3600" w:type="dxa"/>
            <w:vAlign w:val="center"/>
          </w:tcPr>
          <w:p w14:paraId="74334BB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 specific data held separately from the general user record.</w:t>
            </w:r>
          </w:p>
        </w:tc>
        <w:tc>
          <w:tcPr>
            <w:tcW w:w="3960" w:type="dxa"/>
            <w:vAlign w:val="center"/>
          </w:tcPr>
          <w:p w14:paraId="6EECF54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profile_id, user_id, class_id, total_points, rank_level</w:t>
            </w:r>
          </w:p>
        </w:tc>
      </w:tr>
      <w:tr w:rsidR="00DB7E0C" w:rsidRPr="00A02BF9" w14:paraId="3EAF37B7" w14:textId="77777777">
        <w:tc>
          <w:tcPr>
            <w:tcW w:w="2088" w:type="dxa"/>
            <w:vAlign w:val="center"/>
          </w:tcPr>
          <w:p w14:paraId="2D159CD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classes</w:t>
            </w:r>
          </w:p>
        </w:tc>
        <w:tc>
          <w:tcPr>
            <w:tcW w:w="3600" w:type="dxa"/>
            <w:vAlign w:val="center"/>
          </w:tcPr>
          <w:p w14:paraId="312F3EE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teaching class within a school.</w:t>
            </w:r>
          </w:p>
        </w:tc>
        <w:tc>
          <w:tcPr>
            <w:tcW w:w="3960" w:type="dxa"/>
            <w:vAlign w:val="center"/>
          </w:tcPr>
          <w:p w14:paraId="7C8CC00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class_id, school_id, name, academic_year</w:t>
            </w:r>
          </w:p>
        </w:tc>
      </w:tr>
      <w:tr w:rsidR="00DB7E0C" w:rsidRPr="00A02BF9" w14:paraId="6F8A9F1A" w14:textId="77777777">
        <w:tc>
          <w:tcPr>
            <w:tcW w:w="2088" w:type="dxa"/>
            <w:vAlign w:val="center"/>
          </w:tcPr>
          <w:p w14:paraId="62F92E7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class_teachers</w:t>
            </w:r>
          </w:p>
        </w:tc>
        <w:tc>
          <w:tcPr>
            <w:tcW w:w="3600" w:type="dxa"/>
            <w:vAlign w:val="center"/>
          </w:tcPr>
          <w:p w14:paraId="0C77590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Links teachers to the classes they are assigned to teach.</w:t>
            </w:r>
          </w:p>
        </w:tc>
        <w:tc>
          <w:tcPr>
            <w:tcW w:w="3960" w:type="dxa"/>
            <w:vAlign w:val="center"/>
          </w:tcPr>
          <w:p w14:paraId="59A023C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class_id, user_id</w:t>
            </w:r>
          </w:p>
        </w:tc>
      </w:tr>
      <w:tr w:rsidR="00DB7E0C" w:rsidRPr="00A02BF9" w14:paraId="3963088D" w14:textId="77777777">
        <w:tc>
          <w:tcPr>
            <w:tcW w:w="2088" w:type="dxa"/>
            <w:vAlign w:val="center"/>
          </w:tcPr>
          <w:p w14:paraId="34069FA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experiments</w:t>
            </w:r>
          </w:p>
        </w:tc>
        <w:tc>
          <w:tcPr>
            <w:tcW w:w="3600" w:type="dxa"/>
            <w:vAlign w:val="center"/>
          </w:tcPr>
          <w:p w14:paraId="7D27C99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record per experiment in the library.</w:t>
            </w:r>
          </w:p>
        </w:tc>
        <w:tc>
          <w:tcPr>
            <w:tcW w:w="3960" w:type="dxa"/>
            <w:vAlign w:val="center"/>
          </w:tcPr>
          <w:p w14:paraId="7A6CC23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experiment_id, title, difficulty, objective, theory, equation, prerequisite_id</w:t>
            </w:r>
          </w:p>
        </w:tc>
      </w:tr>
      <w:tr w:rsidR="00DB7E0C" w:rsidRPr="00A02BF9" w14:paraId="71D0ED58" w14:textId="77777777">
        <w:tc>
          <w:tcPr>
            <w:tcW w:w="2088" w:type="dxa"/>
            <w:vAlign w:val="center"/>
          </w:tcPr>
          <w:p w14:paraId="274BE3F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experiment_steps</w:t>
            </w:r>
          </w:p>
        </w:tc>
        <w:tc>
          <w:tcPr>
            <w:tcW w:w="3600" w:type="dxa"/>
            <w:vAlign w:val="center"/>
          </w:tcPr>
          <w:p w14:paraId="25752CE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ordered steps of an experiment.</w:t>
            </w:r>
          </w:p>
        </w:tc>
        <w:tc>
          <w:tcPr>
            <w:tcW w:w="3960" w:type="dxa"/>
            <w:vAlign w:val="center"/>
          </w:tcPr>
          <w:p w14:paraId="1B499B2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step_id, experiment_id, step_index, instruction, expected_observation</w:t>
            </w:r>
          </w:p>
        </w:tc>
      </w:tr>
      <w:tr w:rsidR="00DB7E0C" w:rsidRPr="00A02BF9" w14:paraId="09412290" w14:textId="77777777">
        <w:tc>
          <w:tcPr>
            <w:tcW w:w="2088" w:type="dxa"/>
            <w:vAlign w:val="center"/>
          </w:tcPr>
          <w:p w14:paraId="772E372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experiment_quiz_questions</w:t>
            </w:r>
          </w:p>
        </w:tc>
        <w:tc>
          <w:tcPr>
            <w:tcW w:w="3600" w:type="dxa"/>
            <w:vAlign w:val="center"/>
          </w:tcPr>
          <w:p w14:paraId="43080DC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question bank for an experiment knowledge quiz.</w:t>
            </w:r>
          </w:p>
        </w:tc>
        <w:tc>
          <w:tcPr>
            <w:tcW w:w="3960" w:type="dxa"/>
            <w:vAlign w:val="center"/>
          </w:tcPr>
          <w:p w14:paraId="2705169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question_id, experiment_id, text, options, correct_index</w:t>
            </w:r>
          </w:p>
        </w:tc>
      </w:tr>
      <w:tr w:rsidR="00DB7E0C" w:rsidRPr="00A02BF9" w14:paraId="7019A787" w14:textId="77777777">
        <w:tc>
          <w:tcPr>
            <w:tcW w:w="2088" w:type="dxa"/>
            <w:vAlign w:val="center"/>
          </w:tcPr>
          <w:p w14:paraId="22D7912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safety_tier_questions</w:t>
            </w:r>
          </w:p>
        </w:tc>
        <w:tc>
          <w:tcPr>
            <w:tcW w:w="3600" w:type="dxa"/>
            <w:vAlign w:val="center"/>
          </w:tcPr>
          <w:p w14:paraId="42E870C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question bank for each of the four safety tiers.</w:t>
            </w:r>
          </w:p>
        </w:tc>
        <w:tc>
          <w:tcPr>
            <w:tcW w:w="3960" w:type="dxa"/>
            <w:vAlign w:val="center"/>
          </w:tcPr>
          <w:p w14:paraId="6A3AE2B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question_id, tier, text, options, correct_index</w:t>
            </w:r>
          </w:p>
        </w:tc>
      </w:tr>
      <w:tr w:rsidR="00DB7E0C" w:rsidRPr="00A02BF9" w14:paraId="563C3DF0" w14:textId="77777777">
        <w:tc>
          <w:tcPr>
            <w:tcW w:w="2088" w:type="dxa"/>
            <w:vAlign w:val="center"/>
          </w:tcPr>
          <w:p w14:paraId="233CE6B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experiment_sessions</w:t>
            </w:r>
          </w:p>
        </w:tc>
        <w:tc>
          <w:tcPr>
            <w:tcW w:w="3600" w:type="dxa"/>
            <w:vAlign w:val="center"/>
          </w:tcPr>
          <w:p w14:paraId="726B0FD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record per occasion on which a student performs an experiment.</w:t>
            </w:r>
          </w:p>
        </w:tc>
        <w:tc>
          <w:tcPr>
            <w:tcW w:w="3960" w:type="dxa"/>
            <w:vAlign w:val="center"/>
          </w:tcPr>
          <w:p w14:paraId="104C328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session_id, student_id, experiment_id, started_at, completed_at, steps_completed, status</w:t>
            </w:r>
          </w:p>
        </w:tc>
      </w:tr>
      <w:tr w:rsidR="00DB7E0C" w:rsidRPr="00A02BF9" w14:paraId="7CEF4F43" w14:textId="77777777">
        <w:tc>
          <w:tcPr>
            <w:tcW w:w="2088" w:type="dxa"/>
            <w:vAlign w:val="center"/>
          </w:tcPr>
          <w:p w14:paraId="6020FD8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safety_attempts</w:t>
            </w:r>
          </w:p>
        </w:tc>
        <w:tc>
          <w:tcPr>
            <w:tcW w:w="3600" w:type="dxa"/>
            <w:vAlign w:val="center"/>
          </w:tcPr>
          <w:p w14:paraId="6CABCA2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record per attempt at a safety tier assessment.</w:t>
            </w:r>
          </w:p>
        </w:tc>
        <w:tc>
          <w:tcPr>
            <w:tcW w:w="3960" w:type="dxa"/>
            <w:vAlign w:val="center"/>
          </w:tcPr>
          <w:p w14:paraId="1576783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attempt_id, student_id, tier, score, passed, attempted_at</w:t>
            </w:r>
          </w:p>
        </w:tc>
      </w:tr>
      <w:tr w:rsidR="00DB7E0C" w:rsidRPr="00A02BF9" w14:paraId="30BA6C26" w14:textId="77777777">
        <w:tc>
          <w:tcPr>
            <w:tcW w:w="2088" w:type="dxa"/>
            <w:vAlign w:val="center"/>
          </w:tcPr>
          <w:p w14:paraId="03C0C9C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certificates</w:t>
            </w:r>
          </w:p>
        </w:tc>
        <w:tc>
          <w:tcPr>
            <w:tcW w:w="3600" w:type="dxa"/>
            <w:vAlign w:val="center"/>
          </w:tcPr>
          <w:p w14:paraId="1608DA3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safety certificate issued to a student. At most one per student.</w:t>
            </w:r>
          </w:p>
        </w:tc>
        <w:tc>
          <w:tcPr>
            <w:tcW w:w="3960" w:type="dxa"/>
            <w:vAlign w:val="center"/>
          </w:tcPr>
          <w:p w14:paraId="6CA929E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certificate_id, student_id, tier_scores, issued_at</w:t>
            </w:r>
          </w:p>
        </w:tc>
      </w:tr>
      <w:tr w:rsidR="00DB7E0C" w:rsidRPr="00A02BF9" w14:paraId="702E89C8" w14:textId="77777777">
        <w:tc>
          <w:tcPr>
            <w:tcW w:w="2088" w:type="dxa"/>
            <w:vAlign w:val="center"/>
          </w:tcPr>
          <w:p w14:paraId="7AD3BBC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readiness_reports</w:t>
            </w:r>
          </w:p>
        </w:tc>
        <w:tc>
          <w:tcPr>
            <w:tcW w:w="3600" w:type="dxa"/>
            <w:vAlign w:val="center"/>
          </w:tcPr>
          <w:p w14:paraId="27D8AB0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record per generated readiness report.</w:t>
            </w:r>
          </w:p>
        </w:tc>
        <w:tc>
          <w:tcPr>
            <w:tcW w:w="3960" w:type="dxa"/>
            <w:vAlign w:val="center"/>
          </w:tcPr>
          <w:p w14:paraId="3E26C3B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report_id, student_id, teacher_id, dimension_scores, classification, generated_at</w:t>
            </w:r>
          </w:p>
        </w:tc>
      </w:tr>
      <w:tr w:rsidR="00DB7E0C" w:rsidRPr="00A02BF9" w14:paraId="220528FC" w14:textId="77777777">
        <w:tc>
          <w:tcPr>
            <w:tcW w:w="2088" w:type="dxa"/>
            <w:vAlign w:val="center"/>
          </w:tcPr>
          <w:p w14:paraId="4468C31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rewards</w:t>
            </w:r>
          </w:p>
        </w:tc>
        <w:tc>
          <w:tcPr>
            <w:tcW w:w="3600" w:type="dxa"/>
            <w:vAlign w:val="center"/>
          </w:tcPr>
          <w:p w14:paraId="0211A99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Experience points and badges awarded to a student.</w:t>
            </w:r>
          </w:p>
        </w:tc>
        <w:tc>
          <w:tcPr>
            <w:tcW w:w="3960" w:type="dxa"/>
            <w:vAlign w:val="center"/>
          </w:tcPr>
          <w:p w14:paraId="7AA4DED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reward_id, student_id, type, value, source_event, awarded_at</w:t>
            </w:r>
          </w:p>
        </w:tc>
      </w:tr>
      <w:tr w:rsidR="00DB7E0C" w:rsidRPr="00A02BF9" w14:paraId="6900DB79" w14:textId="77777777">
        <w:tc>
          <w:tcPr>
            <w:tcW w:w="2088" w:type="dxa"/>
            <w:vAlign w:val="center"/>
          </w:tcPr>
          <w:p w14:paraId="3B021E5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tasks</w:t>
            </w:r>
          </w:p>
        </w:tc>
        <w:tc>
          <w:tcPr>
            <w:tcW w:w="3600" w:type="dxa"/>
            <w:vAlign w:val="center"/>
          </w:tcPr>
          <w:p w14:paraId="5B52E4C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An experiment assigned by a teacher.</w:t>
            </w:r>
          </w:p>
        </w:tc>
        <w:tc>
          <w:tcPr>
            <w:tcW w:w="3960" w:type="dxa"/>
            <w:vAlign w:val="center"/>
          </w:tcPr>
          <w:p w14:paraId="16201CE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task_id, teacher_id, experiment_id, class_id, due_date, created_at</w:t>
            </w:r>
          </w:p>
        </w:tc>
      </w:tr>
      <w:tr w:rsidR="00DB7E0C" w:rsidRPr="00A02BF9" w14:paraId="57654CC1" w14:textId="77777777">
        <w:tc>
          <w:tcPr>
            <w:tcW w:w="2088" w:type="dxa"/>
            <w:vAlign w:val="center"/>
          </w:tcPr>
          <w:p w14:paraId="60F094D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task_assignments</w:t>
            </w:r>
          </w:p>
        </w:tc>
        <w:tc>
          <w:tcPr>
            <w:tcW w:w="3600" w:type="dxa"/>
            <w:vAlign w:val="center"/>
          </w:tcPr>
          <w:p w14:paraId="088AB47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One record per student targeted by a task, carrying that student state.</w:t>
            </w:r>
          </w:p>
        </w:tc>
        <w:tc>
          <w:tcPr>
            <w:tcW w:w="3960" w:type="dxa"/>
            <w:vAlign w:val="center"/>
          </w:tcPr>
          <w:p w14:paraId="4C39906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assignment_id, task_id, student_id, state</w:t>
            </w:r>
          </w:p>
        </w:tc>
      </w:tr>
      <w:tr w:rsidR="00DB7E0C" w:rsidRPr="00A02BF9" w14:paraId="64B507D6" w14:textId="77777777">
        <w:tc>
          <w:tcPr>
            <w:tcW w:w="2088" w:type="dxa"/>
            <w:vAlign w:val="center"/>
          </w:tcPr>
          <w:p w14:paraId="643E6EB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notifications</w:t>
            </w:r>
          </w:p>
        </w:tc>
        <w:tc>
          <w:tcPr>
            <w:tcW w:w="3600" w:type="dxa"/>
            <w:vAlign w:val="center"/>
          </w:tcPr>
          <w:p w14:paraId="4A29495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Messages delivered to users.</w:t>
            </w:r>
          </w:p>
        </w:tc>
        <w:tc>
          <w:tcPr>
            <w:tcW w:w="3960" w:type="dxa"/>
            <w:vAlign w:val="center"/>
          </w:tcPr>
          <w:p w14:paraId="2CEEEAD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notification_id, recipient_id, type, title, body, sent_at</w:t>
            </w:r>
          </w:p>
        </w:tc>
      </w:tr>
      <w:tr w:rsidR="00DB7E0C" w:rsidRPr="00A02BF9" w14:paraId="39B1575A" w14:textId="77777777">
        <w:tc>
          <w:tcPr>
            <w:tcW w:w="2088" w:type="dxa"/>
            <w:vAlign w:val="center"/>
          </w:tcPr>
          <w:p w14:paraId="0FFA77A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fcm_tokens</w:t>
            </w:r>
          </w:p>
        </w:tc>
        <w:tc>
          <w:tcPr>
            <w:tcW w:w="3600" w:type="dxa"/>
            <w:vAlign w:val="center"/>
          </w:tcPr>
          <w:p w14:paraId="16CC41F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Device registration tokens used for push notification delivery.</w:t>
            </w:r>
          </w:p>
        </w:tc>
        <w:tc>
          <w:tcPr>
            <w:tcW w:w="3960" w:type="dxa"/>
            <w:vAlign w:val="center"/>
          </w:tcPr>
          <w:p w14:paraId="350C735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token_id, user_id, token, platform, registered_at</w:t>
            </w:r>
          </w:p>
        </w:tc>
      </w:tr>
      <w:tr w:rsidR="00DB7E0C" w:rsidRPr="00A02BF9" w14:paraId="366F57A1" w14:textId="77777777">
        <w:tc>
          <w:tcPr>
            <w:tcW w:w="2088" w:type="dxa"/>
            <w:vAlign w:val="center"/>
          </w:tcPr>
          <w:p w14:paraId="6370D88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audit_logs</w:t>
            </w:r>
          </w:p>
        </w:tc>
        <w:tc>
          <w:tcPr>
            <w:tcW w:w="3600" w:type="dxa"/>
            <w:vAlign w:val="center"/>
          </w:tcPr>
          <w:p w14:paraId="7B2ED1A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permanent record of sensitive administrative actions.</w:t>
            </w:r>
          </w:p>
        </w:tc>
        <w:tc>
          <w:tcPr>
            <w:tcW w:w="3960" w:type="dxa"/>
            <w:vAlign w:val="center"/>
          </w:tcPr>
          <w:p w14:paraId="4E2D2EF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log_id, actor_id, action, target, timestamp</w:t>
            </w:r>
          </w:p>
        </w:tc>
      </w:tr>
    </w:tbl>
    <w:p w14:paraId="6881812B" w14:textId="77777777" w:rsidR="00DB7E0C" w:rsidRPr="00A02BF9" w:rsidRDefault="00DB7E0C">
      <w:pPr>
        <w:spacing w:after="80"/>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9864"/>
      </w:tblGrid>
      <w:tr w:rsidR="00DB7E0C" w:rsidRPr="00A02BF9" w14:paraId="15B442CF" w14:textId="77777777">
        <w:tc>
          <w:tcPr>
            <w:tcW w:w="9648" w:type="dxa"/>
          </w:tcPr>
          <w:p w14:paraId="7A1F16A2" w14:textId="46EC8F86" w:rsidR="00DB7E0C" w:rsidRPr="00A02BF9" w:rsidRDefault="00A02BF9">
            <w:pPr>
              <w:spacing w:after="0"/>
              <w:rPr>
                <w:rFonts w:asciiTheme="majorBidi" w:hAnsiTheme="majorBidi" w:cstheme="majorBidi"/>
                <w:sz w:val="24"/>
                <w:szCs w:val="24"/>
              </w:rPr>
            </w:pPr>
            <w:r>
              <w:rPr>
                <w:noProof/>
              </w:rPr>
              <w:drawing>
                <wp:inline distT="0" distB="0" distL="0" distR="0" wp14:anchorId="11709FF3" wp14:editId="7FFA7878">
                  <wp:extent cx="6126480" cy="3385820"/>
                  <wp:effectExtent l="0" t="0" r="7620" b="5080"/>
                  <wp:docPr id="2114548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3385820"/>
                          </a:xfrm>
                          <a:prstGeom prst="rect">
                            <a:avLst/>
                          </a:prstGeom>
                          <a:noFill/>
                          <a:ln>
                            <a:noFill/>
                          </a:ln>
                        </pic:spPr>
                      </pic:pic>
                    </a:graphicData>
                  </a:graphic>
                </wp:inline>
              </w:drawing>
            </w:r>
          </w:p>
        </w:tc>
      </w:tr>
      <w:tr w:rsidR="00DB7E0C" w:rsidRPr="00A02BF9" w14:paraId="568E9204" w14:textId="77777777">
        <w:tc>
          <w:tcPr>
            <w:tcW w:w="9648" w:type="dxa"/>
            <w:shd w:val="clear" w:color="auto" w:fill="FAFAFA"/>
          </w:tcPr>
          <w:p w14:paraId="3F73BFB6" w14:textId="77777777" w:rsidR="00DB7E0C" w:rsidRPr="00A02BF9" w:rsidRDefault="00E80121">
            <w:pPr>
              <w:spacing w:after="40"/>
              <w:jc w:val="center"/>
              <w:rPr>
                <w:rFonts w:asciiTheme="majorBidi" w:hAnsiTheme="majorBidi" w:cstheme="majorBidi"/>
                <w:sz w:val="24"/>
                <w:szCs w:val="24"/>
              </w:rPr>
            </w:pPr>
            <w:r w:rsidRPr="00A02BF9">
              <w:rPr>
                <w:rFonts w:asciiTheme="majorBidi" w:hAnsiTheme="majorBidi" w:cstheme="majorBidi"/>
                <w:i/>
                <w:color w:val="808080"/>
                <w:sz w:val="24"/>
                <w:szCs w:val="24"/>
              </w:rPr>
              <w:t>Figure 16.1: Entity Relationship Diagram</w:t>
            </w:r>
          </w:p>
        </w:tc>
      </w:tr>
    </w:tbl>
    <w:p w14:paraId="368488AF" w14:textId="77777777" w:rsidR="00DB7E0C" w:rsidRPr="00A02BF9" w:rsidRDefault="00DB7E0C">
      <w:pPr>
        <w:spacing w:after="80"/>
        <w:rPr>
          <w:rFonts w:asciiTheme="majorBidi" w:hAnsiTheme="majorBidi" w:cstheme="majorBidi"/>
          <w:sz w:val="24"/>
          <w:szCs w:val="24"/>
        </w:rPr>
      </w:pPr>
    </w:p>
    <w:p w14:paraId="157C6443"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601F2B24" w14:textId="77777777" w:rsidR="00DB7E0C" w:rsidRPr="00A02BF9" w:rsidRDefault="00E80121" w:rsidP="004344FD">
      <w:pPr>
        <w:pStyle w:val="Heading1"/>
        <w:rPr>
          <w:rFonts w:asciiTheme="majorBidi" w:hAnsiTheme="majorBidi"/>
          <w:color w:val="000000" w:themeColor="text1"/>
          <w:sz w:val="24"/>
          <w:szCs w:val="24"/>
        </w:rPr>
      </w:pPr>
      <w:bookmarkStart w:id="34" w:name="_Toc241649281"/>
      <w:r w:rsidRPr="00A02BF9">
        <w:rPr>
          <w:rFonts w:asciiTheme="majorBidi" w:hAnsiTheme="majorBidi"/>
          <w:color w:val="000000" w:themeColor="text1"/>
          <w:sz w:val="24"/>
          <w:szCs w:val="24"/>
        </w:rPr>
        <w:lastRenderedPageBreak/>
        <w:t>17. Reporting Requirements</w:t>
      </w:r>
      <w:bookmarkEnd w:id="34"/>
    </w:p>
    <w:tbl>
      <w:tblPr>
        <w:tblStyle w:val="TableGrid"/>
        <w:tblW w:w="0" w:type="auto"/>
        <w:tblLook w:val="04A0" w:firstRow="1" w:lastRow="0" w:firstColumn="1" w:lastColumn="0" w:noHBand="0" w:noVBand="1"/>
      </w:tblPr>
      <w:tblGrid>
        <w:gridCol w:w="1152"/>
        <w:gridCol w:w="8496"/>
      </w:tblGrid>
      <w:tr w:rsidR="00DB7E0C" w:rsidRPr="00A02BF9" w14:paraId="52B8C137" w14:textId="77777777">
        <w:tc>
          <w:tcPr>
            <w:tcW w:w="1152" w:type="dxa"/>
            <w:shd w:val="clear" w:color="auto" w:fill="F2F2F2"/>
            <w:vAlign w:val="center"/>
          </w:tcPr>
          <w:p w14:paraId="26C6E4E3"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3747A604"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1C5049DD" w14:textId="77777777">
        <w:tc>
          <w:tcPr>
            <w:tcW w:w="1152" w:type="dxa"/>
            <w:vAlign w:val="center"/>
          </w:tcPr>
          <w:p w14:paraId="14D94C0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RR-01</w:t>
            </w:r>
          </w:p>
        </w:tc>
        <w:tc>
          <w:tcPr>
            <w:tcW w:w="8496" w:type="dxa"/>
            <w:vAlign w:val="center"/>
          </w:tcPr>
          <w:p w14:paraId="6F4745D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a teacher with a class level report covering experiments completed, certification status, and readiness classification for each student of an assigned class.</w:t>
            </w:r>
          </w:p>
        </w:tc>
      </w:tr>
      <w:tr w:rsidR="00DB7E0C" w:rsidRPr="00A02BF9" w14:paraId="0013824F" w14:textId="77777777">
        <w:tc>
          <w:tcPr>
            <w:tcW w:w="1152" w:type="dxa"/>
            <w:vAlign w:val="center"/>
          </w:tcPr>
          <w:p w14:paraId="4F2E72A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RR-02</w:t>
            </w:r>
          </w:p>
        </w:tc>
        <w:tc>
          <w:tcPr>
            <w:tcW w:w="8496" w:type="dxa"/>
            <w:vAlign w:val="center"/>
          </w:tcPr>
          <w:p w14:paraId="43F0986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an administrator with a school level report covering the certification rate, the experiment completion rate, and the distribution of readiness classifications.</w:t>
            </w:r>
          </w:p>
        </w:tc>
      </w:tr>
      <w:tr w:rsidR="00DB7E0C" w:rsidRPr="00A02BF9" w14:paraId="631CC262" w14:textId="77777777">
        <w:tc>
          <w:tcPr>
            <w:tcW w:w="1152" w:type="dxa"/>
            <w:vAlign w:val="center"/>
          </w:tcPr>
          <w:p w14:paraId="077AD0D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RR-03</w:t>
            </w:r>
          </w:p>
        </w:tc>
        <w:tc>
          <w:tcPr>
            <w:tcW w:w="8496" w:type="dxa"/>
            <w:vAlign w:val="center"/>
          </w:tcPr>
          <w:p w14:paraId="0DAA8E2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export any generated report in portable document format or delimited text within 10 seconds of the request.</w:t>
            </w:r>
          </w:p>
        </w:tc>
      </w:tr>
      <w:tr w:rsidR="00DB7E0C" w:rsidRPr="00A02BF9" w14:paraId="7A402AD6" w14:textId="77777777">
        <w:tc>
          <w:tcPr>
            <w:tcW w:w="1152" w:type="dxa"/>
            <w:vAlign w:val="center"/>
          </w:tcPr>
          <w:p w14:paraId="615A0B2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RR-04</w:t>
            </w:r>
          </w:p>
        </w:tc>
        <w:tc>
          <w:tcPr>
            <w:tcW w:w="8496" w:type="dxa"/>
            <w:vAlign w:val="center"/>
          </w:tcPr>
          <w:p w14:paraId="566BA25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provide a student with a personal progress view showing experiments completed, rewards earned, certification status, and their own readiness classification.</w:t>
            </w:r>
          </w:p>
        </w:tc>
      </w:tr>
      <w:tr w:rsidR="00DB7E0C" w:rsidRPr="00A02BF9" w14:paraId="51A2269B" w14:textId="77777777">
        <w:tc>
          <w:tcPr>
            <w:tcW w:w="1152" w:type="dxa"/>
            <w:vAlign w:val="center"/>
          </w:tcPr>
          <w:p w14:paraId="0AB8534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RR-05</w:t>
            </w:r>
          </w:p>
        </w:tc>
        <w:tc>
          <w:tcPr>
            <w:tcW w:w="8496" w:type="dxa"/>
            <w:vAlign w:val="center"/>
          </w:tcPr>
          <w:p w14:paraId="5C5F5DE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the identity of the user who generates or exports any report, together with the time of the request.</w:t>
            </w:r>
          </w:p>
        </w:tc>
      </w:tr>
    </w:tbl>
    <w:p w14:paraId="54AFF148" w14:textId="77777777" w:rsidR="00DB7E0C" w:rsidRPr="00A02BF9" w:rsidRDefault="00DB7E0C">
      <w:pPr>
        <w:spacing w:after="80"/>
        <w:rPr>
          <w:rFonts w:asciiTheme="majorBidi" w:hAnsiTheme="majorBidi" w:cstheme="majorBidi"/>
          <w:sz w:val="24"/>
          <w:szCs w:val="24"/>
        </w:rPr>
      </w:pPr>
    </w:p>
    <w:p w14:paraId="7CC84359" w14:textId="77777777" w:rsidR="00DB7E0C" w:rsidRPr="00A02BF9" w:rsidRDefault="00E80121" w:rsidP="004344FD">
      <w:pPr>
        <w:pStyle w:val="Heading1"/>
        <w:rPr>
          <w:rFonts w:asciiTheme="majorBidi" w:hAnsiTheme="majorBidi"/>
          <w:color w:val="000000" w:themeColor="text1"/>
          <w:sz w:val="24"/>
          <w:szCs w:val="24"/>
        </w:rPr>
      </w:pPr>
      <w:bookmarkStart w:id="35" w:name="_Toc241649282"/>
      <w:r w:rsidRPr="00A02BF9">
        <w:rPr>
          <w:rFonts w:asciiTheme="majorBidi" w:hAnsiTheme="majorBidi"/>
          <w:color w:val="000000" w:themeColor="text1"/>
          <w:sz w:val="24"/>
          <w:szCs w:val="24"/>
        </w:rPr>
        <w:t>18. Backup and Disaster Recovery Requirements</w:t>
      </w:r>
      <w:bookmarkEnd w:id="35"/>
    </w:p>
    <w:tbl>
      <w:tblPr>
        <w:tblStyle w:val="TableGrid"/>
        <w:tblW w:w="0" w:type="auto"/>
        <w:tblLook w:val="04A0" w:firstRow="1" w:lastRow="0" w:firstColumn="1" w:lastColumn="0" w:noHBand="0" w:noVBand="1"/>
      </w:tblPr>
      <w:tblGrid>
        <w:gridCol w:w="1152"/>
        <w:gridCol w:w="8496"/>
      </w:tblGrid>
      <w:tr w:rsidR="00DB7E0C" w:rsidRPr="00A02BF9" w14:paraId="2A960A21" w14:textId="77777777">
        <w:tc>
          <w:tcPr>
            <w:tcW w:w="1152" w:type="dxa"/>
            <w:shd w:val="clear" w:color="auto" w:fill="F2F2F2"/>
            <w:vAlign w:val="center"/>
          </w:tcPr>
          <w:p w14:paraId="29CCB8A0"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2DD39F61"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7D26BE5B" w14:textId="77777777">
        <w:tc>
          <w:tcPr>
            <w:tcW w:w="1152" w:type="dxa"/>
            <w:vAlign w:val="center"/>
          </w:tcPr>
          <w:p w14:paraId="590F6F2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BR-01</w:t>
            </w:r>
          </w:p>
        </w:tc>
        <w:tc>
          <w:tcPr>
            <w:tcW w:w="8496" w:type="dxa"/>
            <w:vAlign w:val="center"/>
          </w:tcPr>
          <w:p w14:paraId="4028ED5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create a full backup of all persistent data at intervals not exceeding 24 hours.</w:t>
            </w:r>
          </w:p>
        </w:tc>
      </w:tr>
      <w:tr w:rsidR="00DB7E0C" w:rsidRPr="00A02BF9" w14:paraId="369AC654" w14:textId="77777777">
        <w:tc>
          <w:tcPr>
            <w:tcW w:w="1152" w:type="dxa"/>
            <w:vAlign w:val="center"/>
          </w:tcPr>
          <w:p w14:paraId="5261A46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BR-02</w:t>
            </w:r>
          </w:p>
        </w:tc>
        <w:tc>
          <w:tcPr>
            <w:tcW w:w="8496" w:type="dxa"/>
            <w:vAlign w:val="center"/>
          </w:tcPr>
          <w:p w14:paraId="06EC699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retain each backup for no less than 30 days.</w:t>
            </w:r>
          </w:p>
        </w:tc>
      </w:tr>
      <w:tr w:rsidR="00DB7E0C" w:rsidRPr="00A02BF9" w14:paraId="13E78DDB" w14:textId="77777777">
        <w:tc>
          <w:tcPr>
            <w:tcW w:w="1152" w:type="dxa"/>
            <w:vAlign w:val="center"/>
          </w:tcPr>
          <w:p w14:paraId="6AB7588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BR-03</w:t>
            </w:r>
          </w:p>
        </w:tc>
        <w:tc>
          <w:tcPr>
            <w:tcW w:w="8496" w:type="dxa"/>
            <w:vAlign w:val="center"/>
          </w:tcPr>
          <w:p w14:paraId="16CB64D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permit restoration from a backup within 4 hours of a failure that renders the primary data store unusable.</w:t>
            </w:r>
          </w:p>
        </w:tc>
      </w:tr>
      <w:tr w:rsidR="00DB7E0C" w:rsidRPr="00A02BF9" w14:paraId="001AC08D" w14:textId="77777777">
        <w:tc>
          <w:tcPr>
            <w:tcW w:w="1152" w:type="dxa"/>
            <w:vAlign w:val="center"/>
          </w:tcPr>
          <w:p w14:paraId="3539BB9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BR-04</w:t>
            </w:r>
          </w:p>
        </w:tc>
        <w:tc>
          <w:tcPr>
            <w:tcW w:w="8496" w:type="dxa"/>
            <w:vAlign w:val="center"/>
          </w:tcPr>
          <w:p w14:paraId="02DD553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ability to restore from backup shall be tested at least once each quarter, and the result of each test shall be recorded.</w:t>
            </w:r>
          </w:p>
        </w:tc>
      </w:tr>
      <w:tr w:rsidR="00DB7E0C" w:rsidRPr="00A02BF9" w14:paraId="2CC1211A" w14:textId="77777777">
        <w:tc>
          <w:tcPr>
            <w:tcW w:w="1152" w:type="dxa"/>
            <w:vAlign w:val="center"/>
          </w:tcPr>
          <w:p w14:paraId="1D59A31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BR-05</w:t>
            </w:r>
          </w:p>
        </w:tc>
        <w:tc>
          <w:tcPr>
            <w:tcW w:w="8496" w:type="dxa"/>
            <w:vAlign w:val="center"/>
          </w:tcPr>
          <w:p w14:paraId="12D266D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Backups shall be stored separately from the primary data store and shall be encrypted at rest.</w:t>
            </w:r>
          </w:p>
        </w:tc>
      </w:tr>
    </w:tbl>
    <w:p w14:paraId="081F9CBE" w14:textId="77777777" w:rsidR="00DB7E0C" w:rsidRPr="00A02BF9" w:rsidRDefault="00DB7E0C">
      <w:pPr>
        <w:spacing w:after="80"/>
        <w:rPr>
          <w:rFonts w:asciiTheme="majorBidi" w:hAnsiTheme="majorBidi" w:cstheme="majorBidi"/>
          <w:sz w:val="24"/>
          <w:szCs w:val="24"/>
        </w:rPr>
      </w:pPr>
    </w:p>
    <w:p w14:paraId="3FCCE4A3" w14:textId="77777777" w:rsidR="00DB7E0C" w:rsidRPr="00A02BF9" w:rsidRDefault="00E80121" w:rsidP="004344FD">
      <w:pPr>
        <w:pStyle w:val="Heading1"/>
        <w:rPr>
          <w:rFonts w:asciiTheme="majorBidi" w:hAnsiTheme="majorBidi"/>
          <w:color w:val="000000" w:themeColor="text1"/>
          <w:sz w:val="24"/>
          <w:szCs w:val="24"/>
        </w:rPr>
      </w:pPr>
      <w:bookmarkStart w:id="36" w:name="_Toc241649283"/>
      <w:r w:rsidRPr="00A02BF9">
        <w:rPr>
          <w:rFonts w:asciiTheme="majorBidi" w:hAnsiTheme="majorBidi"/>
          <w:color w:val="000000" w:themeColor="text1"/>
          <w:sz w:val="24"/>
          <w:szCs w:val="24"/>
        </w:rPr>
        <w:t>19. Audit and Logging Requirements</w:t>
      </w:r>
      <w:bookmarkEnd w:id="36"/>
    </w:p>
    <w:tbl>
      <w:tblPr>
        <w:tblStyle w:val="TableGrid"/>
        <w:tblW w:w="0" w:type="auto"/>
        <w:tblLook w:val="04A0" w:firstRow="1" w:lastRow="0" w:firstColumn="1" w:lastColumn="0" w:noHBand="0" w:noVBand="1"/>
      </w:tblPr>
      <w:tblGrid>
        <w:gridCol w:w="1152"/>
        <w:gridCol w:w="8496"/>
      </w:tblGrid>
      <w:tr w:rsidR="00DB7E0C" w:rsidRPr="00A02BF9" w14:paraId="261C36F3" w14:textId="77777777">
        <w:tc>
          <w:tcPr>
            <w:tcW w:w="1152" w:type="dxa"/>
            <w:shd w:val="clear" w:color="auto" w:fill="F2F2F2"/>
            <w:vAlign w:val="center"/>
          </w:tcPr>
          <w:p w14:paraId="326C2339"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8496" w:type="dxa"/>
            <w:shd w:val="clear" w:color="auto" w:fill="F2F2F2"/>
            <w:vAlign w:val="center"/>
          </w:tcPr>
          <w:p w14:paraId="79900BA8"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Requirement Statement</w:t>
            </w:r>
          </w:p>
        </w:tc>
      </w:tr>
      <w:tr w:rsidR="00DB7E0C" w:rsidRPr="00A02BF9" w14:paraId="10EA998D" w14:textId="77777777">
        <w:tc>
          <w:tcPr>
            <w:tcW w:w="1152" w:type="dxa"/>
            <w:vAlign w:val="center"/>
          </w:tcPr>
          <w:p w14:paraId="2374D92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AL-01</w:t>
            </w:r>
          </w:p>
        </w:tc>
        <w:tc>
          <w:tcPr>
            <w:tcW w:w="8496" w:type="dxa"/>
            <w:vAlign w:val="center"/>
          </w:tcPr>
          <w:p w14:paraId="54BA7A1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every successful and failed authentication attempt with the user identifier, the originating address, and the time.</w:t>
            </w:r>
          </w:p>
        </w:tc>
      </w:tr>
      <w:tr w:rsidR="00DB7E0C" w:rsidRPr="00A02BF9" w14:paraId="6513F601" w14:textId="77777777">
        <w:tc>
          <w:tcPr>
            <w:tcW w:w="1152" w:type="dxa"/>
            <w:vAlign w:val="center"/>
          </w:tcPr>
          <w:p w14:paraId="13117DD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AL-02</w:t>
            </w:r>
          </w:p>
        </w:tc>
        <w:tc>
          <w:tcPr>
            <w:tcW w:w="8496" w:type="dxa"/>
            <w:vAlign w:val="center"/>
          </w:tcPr>
          <w:p w14:paraId="211606E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every administrative creation, modification, suspension, and deletion of a user account.</w:t>
            </w:r>
          </w:p>
        </w:tc>
      </w:tr>
      <w:tr w:rsidR="00DB7E0C" w:rsidRPr="00A02BF9" w14:paraId="2C38918E" w14:textId="77777777">
        <w:tc>
          <w:tcPr>
            <w:tcW w:w="1152" w:type="dxa"/>
            <w:vAlign w:val="center"/>
          </w:tcPr>
          <w:p w14:paraId="49D16AA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AL-03</w:t>
            </w:r>
          </w:p>
        </w:tc>
        <w:tc>
          <w:tcPr>
            <w:tcW w:w="8496" w:type="dxa"/>
            <w:vAlign w:val="center"/>
          </w:tcPr>
          <w:p w14:paraId="01F4ED1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record every issue of a safety certificate and every export of a report.</w:t>
            </w:r>
          </w:p>
        </w:tc>
      </w:tr>
      <w:tr w:rsidR="00DB7E0C" w:rsidRPr="00A02BF9" w14:paraId="267835EA" w14:textId="77777777">
        <w:tc>
          <w:tcPr>
            <w:tcW w:w="1152" w:type="dxa"/>
            <w:vAlign w:val="center"/>
          </w:tcPr>
          <w:p w14:paraId="1134B44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AL-04</w:t>
            </w:r>
          </w:p>
        </w:tc>
        <w:tc>
          <w:tcPr>
            <w:tcW w:w="8496" w:type="dxa"/>
            <w:vAlign w:val="center"/>
          </w:tcPr>
          <w:p w14:paraId="2DF4E16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 xml:space="preserve">The system shall record every rejected attempt to access data outside the permissions </w:t>
            </w:r>
            <w:r w:rsidRPr="00A02BF9">
              <w:rPr>
                <w:rFonts w:asciiTheme="majorBidi" w:hAnsiTheme="majorBidi" w:cstheme="majorBidi"/>
                <w:sz w:val="24"/>
                <w:szCs w:val="24"/>
              </w:rPr>
              <w:lastRenderedPageBreak/>
              <w:t>of the requesting role.</w:t>
            </w:r>
          </w:p>
        </w:tc>
      </w:tr>
      <w:tr w:rsidR="00DB7E0C" w:rsidRPr="00A02BF9" w14:paraId="4D662BEC" w14:textId="77777777">
        <w:tc>
          <w:tcPr>
            <w:tcW w:w="1152" w:type="dxa"/>
            <w:vAlign w:val="center"/>
          </w:tcPr>
          <w:p w14:paraId="6CB9116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AL-05</w:t>
            </w:r>
          </w:p>
        </w:tc>
        <w:tc>
          <w:tcPr>
            <w:tcW w:w="8496" w:type="dxa"/>
            <w:vAlign w:val="center"/>
          </w:tcPr>
          <w:p w14:paraId="12DD432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retain audit entries for no less than 7 years, and shall not permit an entry to be modified or deleted once written.</w:t>
            </w:r>
          </w:p>
        </w:tc>
      </w:tr>
      <w:tr w:rsidR="00DB7E0C" w:rsidRPr="00A02BF9" w14:paraId="15C4F722" w14:textId="77777777">
        <w:tc>
          <w:tcPr>
            <w:tcW w:w="1152" w:type="dxa"/>
            <w:vAlign w:val="center"/>
          </w:tcPr>
          <w:p w14:paraId="63AFE72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AL-06</w:t>
            </w:r>
          </w:p>
        </w:tc>
        <w:tc>
          <w:tcPr>
            <w:tcW w:w="8496" w:type="dxa"/>
            <w:vAlign w:val="center"/>
          </w:tcPr>
          <w:p w14:paraId="6E42DA7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system shall make the audit log readable by an administrator and by no other role.</w:t>
            </w:r>
          </w:p>
        </w:tc>
      </w:tr>
    </w:tbl>
    <w:p w14:paraId="4049816F" w14:textId="77777777" w:rsidR="00DB7E0C" w:rsidRPr="00A02BF9" w:rsidRDefault="00DB7E0C">
      <w:pPr>
        <w:spacing w:after="80"/>
        <w:rPr>
          <w:rFonts w:asciiTheme="majorBidi" w:hAnsiTheme="majorBidi" w:cstheme="majorBidi"/>
          <w:sz w:val="24"/>
          <w:szCs w:val="24"/>
        </w:rPr>
      </w:pPr>
    </w:p>
    <w:p w14:paraId="5EF74DFF"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br w:type="page"/>
      </w:r>
    </w:p>
    <w:p w14:paraId="50782533" w14:textId="77777777" w:rsidR="00DB7E0C" w:rsidRPr="00A02BF9" w:rsidRDefault="00E80121" w:rsidP="004344FD">
      <w:pPr>
        <w:pStyle w:val="Heading1"/>
        <w:rPr>
          <w:rFonts w:asciiTheme="majorBidi" w:hAnsiTheme="majorBidi"/>
          <w:color w:val="000000" w:themeColor="text1"/>
          <w:sz w:val="24"/>
          <w:szCs w:val="24"/>
        </w:rPr>
      </w:pPr>
      <w:bookmarkStart w:id="37" w:name="_Toc241649284"/>
      <w:r w:rsidRPr="00A02BF9">
        <w:rPr>
          <w:rFonts w:asciiTheme="majorBidi" w:hAnsiTheme="majorBidi"/>
          <w:color w:val="000000" w:themeColor="text1"/>
          <w:sz w:val="24"/>
          <w:szCs w:val="24"/>
        </w:rPr>
        <w:lastRenderedPageBreak/>
        <w:t>20. Use Cases</w:t>
      </w:r>
      <w:bookmarkEnd w:id="37"/>
    </w:p>
    <w:p w14:paraId="2C37EF25"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following use cases describe the principal interactions between the actors and the system. Each is traced to the functional requirements it exercises.</w:t>
      </w:r>
    </w:p>
    <w:tbl>
      <w:tblPr>
        <w:tblStyle w:val="TableGrid"/>
        <w:tblW w:w="0" w:type="auto"/>
        <w:tblLook w:val="04A0" w:firstRow="1" w:lastRow="0" w:firstColumn="1" w:lastColumn="0" w:noHBand="0" w:noVBand="1"/>
      </w:tblPr>
      <w:tblGrid>
        <w:gridCol w:w="9864"/>
      </w:tblGrid>
      <w:tr w:rsidR="00DB7E0C" w:rsidRPr="00A02BF9" w14:paraId="7A5ACD40" w14:textId="77777777">
        <w:tc>
          <w:tcPr>
            <w:tcW w:w="9648" w:type="dxa"/>
          </w:tcPr>
          <w:p w14:paraId="7BC6A601" w14:textId="77777777" w:rsidR="00DB7E0C" w:rsidRPr="00A02BF9" w:rsidRDefault="00DB7E0C">
            <w:pPr>
              <w:spacing w:after="0"/>
              <w:rPr>
                <w:rFonts w:asciiTheme="majorBidi" w:hAnsiTheme="majorBidi" w:cstheme="majorBidi"/>
                <w:sz w:val="24"/>
                <w:szCs w:val="24"/>
              </w:rPr>
            </w:pPr>
          </w:p>
          <w:p w14:paraId="57372A33" w14:textId="0AD23867" w:rsidR="00DB7E0C" w:rsidRPr="00A02BF9" w:rsidRDefault="00105E47" w:rsidP="00105E47">
            <w:pPr>
              <w:spacing w:after="0"/>
              <w:rPr>
                <w:rFonts w:asciiTheme="majorBidi" w:hAnsiTheme="majorBidi" w:cstheme="majorBidi"/>
                <w:sz w:val="24"/>
                <w:szCs w:val="24"/>
              </w:rPr>
            </w:pPr>
            <w:r w:rsidRPr="00A02BF9">
              <w:rPr>
                <w:rFonts w:asciiTheme="majorBidi" w:hAnsiTheme="majorBidi" w:cstheme="majorBidi"/>
                <w:noProof/>
                <w:sz w:val="24"/>
                <w:szCs w:val="24"/>
              </w:rPr>
              <w:drawing>
                <wp:inline distT="0" distB="0" distL="0" distR="0" wp14:anchorId="751BFA32" wp14:editId="5EAF4079">
                  <wp:extent cx="6126480" cy="4161155"/>
                  <wp:effectExtent l="0" t="0" r="7620" b="0"/>
                  <wp:docPr id="21039240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4161155"/>
                          </a:xfrm>
                          <a:prstGeom prst="rect">
                            <a:avLst/>
                          </a:prstGeom>
                          <a:noFill/>
                          <a:ln>
                            <a:noFill/>
                          </a:ln>
                        </pic:spPr>
                      </pic:pic>
                    </a:graphicData>
                  </a:graphic>
                </wp:inline>
              </w:drawing>
            </w:r>
          </w:p>
        </w:tc>
      </w:tr>
      <w:tr w:rsidR="00DB7E0C" w:rsidRPr="00A02BF9" w14:paraId="5A8C2205" w14:textId="77777777">
        <w:tc>
          <w:tcPr>
            <w:tcW w:w="9648" w:type="dxa"/>
            <w:shd w:val="clear" w:color="auto" w:fill="FAFAFA"/>
          </w:tcPr>
          <w:p w14:paraId="08811194" w14:textId="77777777" w:rsidR="00DB7E0C" w:rsidRPr="00A02BF9" w:rsidRDefault="00E80121">
            <w:pPr>
              <w:spacing w:after="40"/>
              <w:jc w:val="center"/>
              <w:rPr>
                <w:rFonts w:asciiTheme="majorBidi" w:hAnsiTheme="majorBidi" w:cstheme="majorBidi"/>
                <w:sz w:val="24"/>
                <w:szCs w:val="24"/>
              </w:rPr>
            </w:pPr>
            <w:r w:rsidRPr="00A02BF9">
              <w:rPr>
                <w:rFonts w:asciiTheme="majorBidi" w:hAnsiTheme="majorBidi" w:cstheme="majorBidi"/>
                <w:i/>
                <w:color w:val="808080"/>
                <w:sz w:val="24"/>
                <w:szCs w:val="24"/>
              </w:rPr>
              <w:t>Figure 20.1: Use Case Diagram</w:t>
            </w:r>
          </w:p>
        </w:tc>
      </w:tr>
    </w:tbl>
    <w:p w14:paraId="4D02100E" w14:textId="77777777" w:rsidR="00DB7E0C" w:rsidRPr="00A02BF9" w:rsidRDefault="00DB7E0C">
      <w:pPr>
        <w:spacing w:after="80"/>
        <w:rPr>
          <w:rFonts w:asciiTheme="majorBidi" w:hAnsiTheme="majorBidi" w:cstheme="majorBidi"/>
          <w:sz w:val="24"/>
          <w:szCs w:val="24"/>
        </w:rPr>
      </w:pPr>
    </w:p>
    <w:p w14:paraId="632EB4B0"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UC-01: Log In</w:t>
      </w:r>
    </w:p>
    <w:tbl>
      <w:tblPr>
        <w:tblStyle w:val="TableGrid"/>
        <w:tblW w:w="0" w:type="auto"/>
        <w:tblLook w:val="04A0" w:firstRow="1" w:lastRow="0" w:firstColumn="1" w:lastColumn="0" w:noHBand="0" w:noVBand="1"/>
      </w:tblPr>
      <w:tblGrid>
        <w:gridCol w:w="1944"/>
        <w:gridCol w:w="7704"/>
      </w:tblGrid>
      <w:tr w:rsidR="00DB7E0C" w:rsidRPr="00A02BF9" w14:paraId="2113ABB5" w14:textId="77777777">
        <w:tc>
          <w:tcPr>
            <w:tcW w:w="1944" w:type="dxa"/>
            <w:shd w:val="clear" w:color="auto" w:fill="F2F2F2"/>
            <w:vAlign w:val="center"/>
          </w:tcPr>
          <w:p w14:paraId="11D6A858"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7304FABA"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7E0BD7D2" w14:textId="77777777">
        <w:tc>
          <w:tcPr>
            <w:tcW w:w="1944" w:type="dxa"/>
            <w:vAlign w:val="center"/>
          </w:tcPr>
          <w:p w14:paraId="0AAEF53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75028DE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 Teacher, Administrator</w:t>
            </w:r>
          </w:p>
        </w:tc>
      </w:tr>
      <w:tr w:rsidR="00DB7E0C" w:rsidRPr="00A02BF9" w14:paraId="189347A6" w14:textId="77777777">
        <w:tc>
          <w:tcPr>
            <w:tcW w:w="1944" w:type="dxa"/>
            <w:vAlign w:val="center"/>
          </w:tcPr>
          <w:p w14:paraId="276396F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32A2549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user holds an account created by a school administrator.</w:t>
            </w:r>
          </w:p>
        </w:tc>
      </w:tr>
      <w:tr w:rsidR="00DB7E0C" w:rsidRPr="00A02BF9" w14:paraId="3B80E5B8" w14:textId="77777777">
        <w:tc>
          <w:tcPr>
            <w:tcW w:w="1944" w:type="dxa"/>
            <w:vAlign w:val="center"/>
          </w:tcPr>
          <w:p w14:paraId="6530604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0BEA6DB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User opens the application and enters school identifier and password. 2. System validates the credentials. 3. System issues an access token. 4. System loads the dashboard belonging to the user role.</w:t>
            </w:r>
          </w:p>
        </w:tc>
      </w:tr>
      <w:tr w:rsidR="00DB7E0C" w:rsidRPr="00A02BF9" w14:paraId="6CABCE4A" w14:textId="77777777">
        <w:tc>
          <w:tcPr>
            <w:tcW w:w="1944" w:type="dxa"/>
            <w:vAlign w:val="center"/>
          </w:tcPr>
          <w:p w14:paraId="5AF9998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3484FB5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If the credentials are invalid, the system displays a message that does not indicate which credential was wrong. After five failed attempts within fifteen minutes, further attempts from that address are refused.</w:t>
            </w:r>
          </w:p>
        </w:tc>
      </w:tr>
      <w:tr w:rsidR="00DB7E0C" w:rsidRPr="00A02BF9" w14:paraId="743BF408" w14:textId="77777777">
        <w:tc>
          <w:tcPr>
            <w:tcW w:w="1944" w:type="dxa"/>
            <w:vAlign w:val="center"/>
          </w:tcPr>
          <w:p w14:paraId="1615CCD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Postconditions</w:t>
            </w:r>
          </w:p>
        </w:tc>
        <w:tc>
          <w:tcPr>
            <w:tcW w:w="7704" w:type="dxa"/>
            <w:vAlign w:val="center"/>
          </w:tcPr>
          <w:p w14:paraId="5D612E5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user is authenticated and the correct role dashboard is displayed.</w:t>
            </w:r>
          </w:p>
        </w:tc>
      </w:tr>
      <w:tr w:rsidR="00DB7E0C" w:rsidRPr="00A02BF9" w14:paraId="0F97EFD8" w14:textId="77777777">
        <w:tc>
          <w:tcPr>
            <w:tcW w:w="1944" w:type="dxa"/>
            <w:vAlign w:val="center"/>
          </w:tcPr>
          <w:p w14:paraId="3B0DBFB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 xml:space="preserve">Related </w:t>
            </w:r>
            <w:r w:rsidRPr="00A02BF9">
              <w:rPr>
                <w:rFonts w:asciiTheme="majorBidi" w:hAnsiTheme="majorBidi" w:cstheme="majorBidi"/>
                <w:sz w:val="24"/>
                <w:szCs w:val="24"/>
              </w:rPr>
              <w:lastRenderedPageBreak/>
              <w:t>Requirements</w:t>
            </w:r>
          </w:p>
        </w:tc>
        <w:tc>
          <w:tcPr>
            <w:tcW w:w="7704" w:type="dxa"/>
            <w:vAlign w:val="center"/>
          </w:tcPr>
          <w:p w14:paraId="1981474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FR-01.1, FR-01.2, FR-01.4</w:t>
            </w:r>
          </w:p>
        </w:tc>
      </w:tr>
    </w:tbl>
    <w:p w14:paraId="52D8F9C6" w14:textId="2825740A" w:rsidR="00DB7E0C" w:rsidRPr="00A02BF9" w:rsidRDefault="00105E47">
      <w:pPr>
        <w:spacing w:after="80"/>
        <w:rPr>
          <w:rFonts w:asciiTheme="majorBidi" w:hAnsiTheme="majorBidi" w:cstheme="majorBidi"/>
          <w:sz w:val="24"/>
          <w:szCs w:val="24"/>
        </w:rPr>
      </w:pPr>
      <w:r w:rsidRPr="00A02BF9">
        <w:rPr>
          <w:rFonts w:asciiTheme="majorBidi" w:hAnsiTheme="majorBidi" w:cstheme="majorBidi"/>
          <w:noProof/>
          <w:sz w:val="24"/>
          <w:szCs w:val="24"/>
        </w:rPr>
        <w:drawing>
          <wp:inline distT="0" distB="0" distL="0" distR="0" wp14:anchorId="4D14BEAD" wp14:editId="6F7848C4">
            <wp:extent cx="6126480" cy="3711575"/>
            <wp:effectExtent l="0" t="0" r="7620" b="3175"/>
            <wp:docPr id="8981032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3711575"/>
                    </a:xfrm>
                    <a:prstGeom prst="rect">
                      <a:avLst/>
                    </a:prstGeom>
                    <a:noFill/>
                    <a:ln>
                      <a:noFill/>
                    </a:ln>
                  </pic:spPr>
                </pic:pic>
              </a:graphicData>
            </a:graphic>
          </wp:inline>
        </w:drawing>
      </w:r>
    </w:p>
    <w:p w14:paraId="68F305A2"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UC-02: Safety Certification</w:t>
      </w:r>
    </w:p>
    <w:tbl>
      <w:tblPr>
        <w:tblStyle w:val="TableGrid"/>
        <w:tblW w:w="0" w:type="auto"/>
        <w:tblLook w:val="04A0" w:firstRow="1" w:lastRow="0" w:firstColumn="1" w:lastColumn="0" w:noHBand="0" w:noVBand="1"/>
      </w:tblPr>
      <w:tblGrid>
        <w:gridCol w:w="1944"/>
        <w:gridCol w:w="7704"/>
      </w:tblGrid>
      <w:tr w:rsidR="00DB7E0C" w:rsidRPr="00A02BF9" w14:paraId="016E76DA" w14:textId="77777777">
        <w:tc>
          <w:tcPr>
            <w:tcW w:w="1944" w:type="dxa"/>
            <w:shd w:val="clear" w:color="auto" w:fill="F2F2F2"/>
            <w:vAlign w:val="center"/>
          </w:tcPr>
          <w:p w14:paraId="4E2BF67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079BDCB3"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52677760" w14:textId="77777777">
        <w:tc>
          <w:tcPr>
            <w:tcW w:w="1944" w:type="dxa"/>
            <w:vAlign w:val="center"/>
          </w:tcPr>
          <w:p w14:paraId="05D2490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6F48AED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w:t>
            </w:r>
          </w:p>
        </w:tc>
      </w:tr>
      <w:tr w:rsidR="00DB7E0C" w:rsidRPr="00A02BF9" w14:paraId="2CE0E302" w14:textId="77777777">
        <w:tc>
          <w:tcPr>
            <w:tcW w:w="1944" w:type="dxa"/>
            <w:vAlign w:val="center"/>
          </w:tcPr>
          <w:p w14:paraId="665B8A9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60E0D88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student is authenticated.</w:t>
            </w:r>
          </w:p>
        </w:tc>
      </w:tr>
      <w:tr w:rsidR="00DB7E0C" w:rsidRPr="00A02BF9" w14:paraId="660009D8" w14:textId="77777777">
        <w:tc>
          <w:tcPr>
            <w:tcW w:w="1944" w:type="dxa"/>
            <w:vAlign w:val="center"/>
          </w:tcPr>
          <w:p w14:paraId="4A717D4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7EDFAD1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Student opens Safety Training. 2. System presents the lowest tier not yet passed. 3. Student studies the tier material and starts the assessment. 4. System presents questions selected at random from the tier bank. 5. Student submits answers. 6. System computes the score on the server. 7. On a score of 80 percent or above the tier is marked passed and the next tier is unlocked. 8. When all four tiers are passed the system issues the safety certificate.</w:t>
            </w:r>
          </w:p>
        </w:tc>
      </w:tr>
      <w:tr w:rsidR="00DB7E0C" w:rsidRPr="00A02BF9" w14:paraId="1A317F5A" w14:textId="77777777">
        <w:tc>
          <w:tcPr>
            <w:tcW w:w="1944" w:type="dxa"/>
            <w:vAlign w:val="center"/>
          </w:tcPr>
          <w:p w14:paraId="2A86903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075670C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 a score below 80 percent the system displays the result and offers a further attempt with a fresh selection of questions. The number of attempts is not limited.</w:t>
            </w:r>
          </w:p>
        </w:tc>
      </w:tr>
      <w:tr w:rsidR="00DB7E0C" w:rsidRPr="00A02BF9" w14:paraId="7F3FD7A3" w14:textId="77777777">
        <w:tc>
          <w:tcPr>
            <w:tcW w:w="1944" w:type="dxa"/>
            <w:vAlign w:val="center"/>
          </w:tcPr>
          <w:p w14:paraId="77EF593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Postconditions</w:t>
            </w:r>
          </w:p>
        </w:tc>
        <w:tc>
          <w:tcPr>
            <w:tcW w:w="7704" w:type="dxa"/>
            <w:vAlign w:val="center"/>
          </w:tcPr>
          <w:p w14:paraId="343F662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tier is recorded as passed, or the certificate is issued if this was the fourth tier.</w:t>
            </w:r>
          </w:p>
        </w:tc>
      </w:tr>
      <w:tr w:rsidR="00DB7E0C" w:rsidRPr="00A02BF9" w14:paraId="4695801B" w14:textId="77777777">
        <w:tc>
          <w:tcPr>
            <w:tcW w:w="1944" w:type="dxa"/>
            <w:vAlign w:val="center"/>
          </w:tcPr>
          <w:p w14:paraId="4F407BC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Related Requirements</w:t>
            </w:r>
          </w:p>
        </w:tc>
        <w:tc>
          <w:tcPr>
            <w:tcW w:w="7704" w:type="dxa"/>
            <w:vAlign w:val="center"/>
          </w:tcPr>
          <w:p w14:paraId="77D8788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FR-02.1 to FR-02.9</w:t>
            </w:r>
          </w:p>
        </w:tc>
      </w:tr>
    </w:tbl>
    <w:p w14:paraId="70605F5A" w14:textId="5A6207CD" w:rsidR="00DB7E0C" w:rsidRPr="00A02BF9" w:rsidRDefault="00105E47">
      <w:pPr>
        <w:spacing w:after="80"/>
        <w:rPr>
          <w:rFonts w:asciiTheme="majorBidi" w:hAnsiTheme="majorBidi" w:cstheme="majorBidi"/>
          <w:sz w:val="24"/>
          <w:szCs w:val="24"/>
        </w:rPr>
      </w:pPr>
      <w:r w:rsidRPr="00A02BF9">
        <w:rPr>
          <w:rFonts w:asciiTheme="majorBidi" w:hAnsiTheme="majorBidi" w:cstheme="majorBidi"/>
          <w:noProof/>
          <w:sz w:val="24"/>
          <w:szCs w:val="24"/>
        </w:rPr>
        <w:lastRenderedPageBreak/>
        <w:drawing>
          <wp:inline distT="0" distB="0" distL="0" distR="0" wp14:anchorId="32A7D07A" wp14:editId="657DFDC1">
            <wp:extent cx="6126480" cy="2204720"/>
            <wp:effectExtent l="0" t="0" r="7620" b="5080"/>
            <wp:docPr id="16682553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2204720"/>
                    </a:xfrm>
                    <a:prstGeom prst="rect">
                      <a:avLst/>
                    </a:prstGeom>
                    <a:noFill/>
                    <a:ln>
                      <a:noFill/>
                    </a:ln>
                  </pic:spPr>
                </pic:pic>
              </a:graphicData>
            </a:graphic>
          </wp:inline>
        </w:drawing>
      </w:r>
    </w:p>
    <w:p w14:paraId="3C36EDD7"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UC-03: Perform Virtual Experiment</w:t>
      </w:r>
    </w:p>
    <w:tbl>
      <w:tblPr>
        <w:tblStyle w:val="TableGrid"/>
        <w:tblW w:w="0" w:type="auto"/>
        <w:tblLook w:val="04A0" w:firstRow="1" w:lastRow="0" w:firstColumn="1" w:lastColumn="0" w:noHBand="0" w:noVBand="1"/>
      </w:tblPr>
      <w:tblGrid>
        <w:gridCol w:w="1944"/>
        <w:gridCol w:w="7704"/>
      </w:tblGrid>
      <w:tr w:rsidR="00DB7E0C" w:rsidRPr="00A02BF9" w14:paraId="6F733E01" w14:textId="77777777">
        <w:tc>
          <w:tcPr>
            <w:tcW w:w="1944" w:type="dxa"/>
            <w:shd w:val="clear" w:color="auto" w:fill="F2F2F2"/>
            <w:vAlign w:val="center"/>
          </w:tcPr>
          <w:p w14:paraId="224F2B8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5246568D"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29DE864C" w14:textId="77777777">
        <w:tc>
          <w:tcPr>
            <w:tcW w:w="1944" w:type="dxa"/>
            <w:vAlign w:val="center"/>
          </w:tcPr>
          <w:p w14:paraId="331EA3F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3984773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w:t>
            </w:r>
          </w:p>
        </w:tc>
      </w:tr>
      <w:tr w:rsidR="00DB7E0C" w:rsidRPr="00A02BF9" w14:paraId="4D1A2500" w14:textId="77777777">
        <w:tc>
          <w:tcPr>
            <w:tcW w:w="1944" w:type="dxa"/>
            <w:vAlign w:val="center"/>
          </w:tcPr>
          <w:p w14:paraId="58D2DB1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2C2CC8A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student is authenticated and has passed Safety Tier 1.</w:t>
            </w:r>
          </w:p>
        </w:tc>
      </w:tr>
      <w:tr w:rsidR="00DB7E0C" w:rsidRPr="00A02BF9" w14:paraId="119D68F2" w14:textId="77777777">
        <w:tc>
          <w:tcPr>
            <w:tcW w:w="1944" w:type="dxa"/>
            <w:vAlign w:val="center"/>
          </w:tcPr>
          <w:p w14:paraId="7F0A60A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4C2A662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Student selects an experiment from the library. 2. System verifies that any prerequisite experiment has been completed. 3. System presents the first step. 4. Student completes each step in turn while the AI assistant provides guidance. 5. System records the completion of each step. 6. When all steps are complete the knowledge quiz is unlocked.</w:t>
            </w:r>
          </w:p>
        </w:tc>
      </w:tr>
      <w:tr w:rsidR="00DB7E0C" w:rsidRPr="00A02BF9" w14:paraId="4D858006" w14:textId="77777777">
        <w:tc>
          <w:tcPr>
            <w:tcW w:w="1944" w:type="dxa"/>
            <w:vAlign w:val="center"/>
          </w:tcPr>
          <w:p w14:paraId="5ECFB4A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6153237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If the AI service does not respond, pre authored guidance is presented and the experiment remains completable. If the student leaves and returns, completed steps are restored.</w:t>
            </w:r>
          </w:p>
        </w:tc>
      </w:tr>
      <w:tr w:rsidR="00DB7E0C" w:rsidRPr="00A02BF9" w14:paraId="3D1634F6" w14:textId="77777777">
        <w:tc>
          <w:tcPr>
            <w:tcW w:w="1944" w:type="dxa"/>
            <w:vAlign w:val="center"/>
          </w:tcPr>
          <w:p w14:paraId="158D4B9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Postconditions</w:t>
            </w:r>
          </w:p>
        </w:tc>
        <w:tc>
          <w:tcPr>
            <w:tcW w:w="7704" w:type="dxa"/>
            <w:vAlign w:val="center"/>
          </w:tcPr>
          <w:p w14:paraId="68987D9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experiment is recorded as complete and the knowledge quiz becomes available.</w:t>
            </w:r>
          </w:p>
        </w:tc>
      </w:tr>
      <w:tr w:rsidR="00DB7E0C" w:rsidRPr="00A02BF9" w14:paraId="620E2539" w14:textId="77777777">
        <w:tc>
          <w:tcPr>
            <w:tcW w:w="1944" w:type="dxa"/>
            <w:vAlign w:val="center"/>
          </w:tcPr>
          <w:p w14:paraId="17FAA2E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Related Requirements</w:t>
            </w:r>
          </w:p>
        </w:tc>
        <w:tc>
          <w:tcPr>
            <w:tcW w:w="7704" w:type="dxa"/>
            <w:vAlign w:val="center"/>
          </w:tcPr>
          <w:p w14:paraId="0549249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FR-03.1 to FR-03.8, NFR-05, NFR-06</w:t>
            </w:r>
          </w:p>
        </w:tc>
      </w:tr>
    </w:tbl>
    <w:p w14:paraId="53B6F085" w14:textId="77777777" w:rsidR="00DB7E0C" w:rsidRPr="00A02BF9" w:rsidRDefault="00DB7E0C">
      <w:pPr>
        <w:spacing w:after="80"/>
        <w:rPr>
          <w:rFonts w:asciiTheme="majorBidi" w:hAnsiTheme="majorBidi" w:cstheme="majorBidi"/>
          <w:sz w:val="24"/>
          <w:szCs w:val="24"/>
        </w:rPr>
      </w:pPr>
    </w:p>
    <w:p w14:paraId="2C35FEFA"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UC-04: AR Mode Session</w:t>
      </w:r>
    </w:p>
    <w:tbl>
      <w:tblPr>
        <w:tblStyle w:val="TableGrid"/>
        <w:tblW w:w="0" w:type="auto"/>
        <w:tblLook w:val="04A0" w:firstRow="1" w:lastRow="0" w:firstColumn="1" w:lastColumn="0" w:noHBand="0" w:noVBand="1"/>
      </w:tblPr>
      <w:tblGrid>
        <w:gridCol w:w="1944"/>
        <w:gridCol w:w="7704"/>
      </w:tblGrid>
      <w:tr w:rsidR="00DB7E0C" w:rsidRPr="00A02BF9" w14:paraId="7232D6D5" w14:textId="77777777">
        <w:tc>
          <w:tcPr>
            <w:tcW w:w="1944" w:type="dxa"/>
            <w:shd w:val="clear" w:color="auto" w:fill="F2F2F2"/>
            <w:vAlign w:val="center"/>
          </w:tcPr>
          <w:p w14:paraId="2E837C70"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05499056"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63E6D1F2" w14:textId="77777777">
        <w:tc>
          <w:tcPr>
            <w:tcW w:w="1944" w:type="dxa"/>
            <w:vAlign w:val="center"/>
          </w:tcPr>
          <w:p w14:paraId="23688DE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7D19DAA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w:t>
            </w:r>
          </w:p>
        </w:tc>
      </w:tr>
      <w:tr w:rsidR="00DB7E0C" w:rsidRPr="00A02BF9" w14:paraId="287871FE" w14:textId="77777777">
        <w:tc>
          <w:tcPr>
            <w:tcW w:w="1944" w:type="dxa"/>
            <w:vAlign w:val="center"/>
          </w:tcPr>
          <w:p w14:paraId="29112C9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12E9A55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student is authenticated and has selected an AR enabled experiment.</w:t>
            </w:r>
          </w:p>
        </w:tc>
      </w:tr>
      <w:tr w:rsidR="00DB7E0C" w:rsidRPr="00A02BF9" w14:paraId="0AC4C765" w14:textId="77777777">
        <w:tc>
          <w:tcPr>
            <w:tcW w:w="1944" w:type="dxa"/>
            <w:vAlign w:val="center"/>
          </w:tcPr>
          <w:p w14:paraId="2FB9D50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072E000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Student taps Launch AR. 2. System checks whether the device supports augmented reality. 3. System requests camera permission. 4. System scans for a flat surface and anchors the experiment overlay to it. 5. Student performs the experiment using the rotate, guidance, and exit controls. 6. On exit the system stops the camera stream and releases device resources.</w:t>
            </w:r>
          </w:p>
        </w:tc>
      </w:tr>
      <w:tr w:rsidR="00DB7E0C" w:rsidRPr="00A02BF9" w14:paraId="42F41C6C" w14:textId="77777777">
        <w:tc>
          <w:tcPr>
            <w:tcW w:w="1944" w:type="dxa"/>
            <w:vAlign w:val="center"/>
          </w:tcPr>
          <w:p w14:paraId="3A222AE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4BD4EF7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 xml:space="preserve">Where the device is unsupported, permission is refused, or no surface is detected, the system presents the clearly labelled Simulation AR view within </w:t>
            </w:r>
            <w:r w:rsidRPr="00A02BF9">
              <w:rPr>
                <w:rFonts w:asciiTheme="majorBidi" w:hAnsiTheme="majorBidi" w:cstheme="majorBidi"/>
                <w:sz w:val="24"/>
                <w:szCs w:val="24"/>
              </w:rPr>
              <w:lastRenderedPageBreak/>
              <w:t>one second. The same controls are available and the experiment remains complete.</w:t>
            </w:r>
          </w:p>
        </w:tc>
      </w:tr>
      <w:tr w:rsidR="00DB7E0C" w:rsidRPr="00A02BF9" w14:paraId="797837A6" w14:textId="77777777">
        <w:tc>
          <w:tcPr>
            <w:tcW w:w="1944" w:type="dxa"/>
            <w:vAlign w:val="center"/>
          </w:tcPr>
          <w:p w14:paraId="29F333C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Postconditions</w:t>
            </w:r>
          </w:p>
        </w:tc>
        <w:tc>
          <w:tcPr>
            <w:tcW w:w="7704" w:type="dxa"/>
            <w:vAlign w:val="center"/>
          </w:tcPr>
          <w:p w14:paraId="72170DC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experiment is performed and all camera resources are released.</w:t>
            </w:r>
          </w:p>
        </w:tc>
      </w:tr>
      <w:tr w:rsidR="00DB7E0C" w:rsidRPr="00A02BF9" w14:paraId="65A07A0E" w14:textId="77777777">
        <w:tc>
          <w:tcPr>
            <w:tcW w:w="1944" w:type="dxa"/>
            <w:vAlign w:val="center"/>
          </w:tcPr>
          <w:p w14:paraId="13FBC98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Related Requirements</w:t>
            </w:r>
          </w:p>
        </w:tc>
        <w:tc>
          <w:tcPr>
            <w:tcW w:w="7704" w:type="dxa"/>
            <w:vAlign w:val="center"/>
          </w:tcPr>
          <w:p w14:paraId="3D6EFB0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FR-05.1 to FR-05.6</w:t>
            </w:r>
          </w:p>
        </w:tc>
      </w:tr>
    </w:tbl>
    <w:p w14:paraId="58774E5D" w14:textId="77777777" w:rsidR="00DB7E0C" w:rsidRPr="00A02BF9" w:rsidRDefault="00DB7E0C">
      <w:pPr>
        <w:spacing w:after="80"/>
        <w:rPr>
          <w:rFonts w:asciiTheme="majorBidi" w:hAnsiTheme="majorBidi" w:cstheme="majorBidi"/>
          <w:sz w:val="24"/>
          <w:szCs w:val="24"/>
        </w:rPr>
      </w:pPr>
    </w:p>
    <w:p w14:paraId="74063979"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UC-05: Generate AI Readiness Report</w:t>
      </w:r>
    </w:p>
    <w:tbl>
      <w:tblPr>
        <w:tblStyle w:val="TableGrid"/>
        <w:tblW w:w="0" w:type="auto"/>
        <w:tblLook w:val="04A0" w:firstRow="1" w:lastRow="0" w:firstColumn="1" w:lastColumn="0" w:noHBand="0" w:noVBand="1"/>
      </w:tblPr>
      <w:tblGrid>
        <w:gridCol w:w="1944"/>
        <w:gridCol w:w="7704"/>
      </w:tblGrid>
      <w:tr w:rsidR="00DB7E0C" w:rsidRPr="00A02BF9" w14:paraId="65BBCF8C" w14:textId="77777777">
        <w:tc>
          <w:tcPr>
            <w:tcW w:w="1944" w:type="dxa"/>
            <w:shd w:val="clear" w:color="auto" w:fill="F2F2F2"/>
            <w:vAlign w:val="center"/>
          </w:tcPr>
          <w:p w14:paraId="2DD7C22E"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494135DA"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4DD5EB87" w14:textId="77777777">
        <w:tc>
          <w:tcPr>
            <w:tcW w:w="1944" w:type="dxa"/>
            <w:vAlign w:val="center"/>
          </w:tcPr>
          <w:p w14:paraId="7116288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7A1D370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Teacher</w:t>
            </w:r>
          </w:p>
        </w:tc>
      </w:tr>
      <w:tr w:rsidR="00DB7E0C" w:rsidRPr="00A02BF9" w14:paraId="384F6CA2" w14:textId="77777777">
        <w:tc>
          <w:tcPr>
            <w:tcW w:w="1944" w:type="dxa"/>
            <w:vAlign w:val="center"/>
          </w:tcPr>
          <w:p w14:paraId="22B972F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3F7CF85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teacher is authenticated and the subject student belongs to a class assigned to that teacher.</w:t>
            </w:r>
          </w:p>
        </w:tc>
      </w:tr>
      <w:tr w:rsidR="00DB7E0C" w:rsidRPr="00A02BF9" w14:paraId="74F7125A" w14:textId="77777777">
        <w:tc>
          <w:tcPr>
            <w:tcW w:w="1944" w:type="dxa"/>
            <w:vAlign w:val="center"/>
          </w:tcPr>
          <w:p w14:paraId="5A074C9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6511BFC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Teacher opens AI Readiness and selects a student. 2. System verifies the class assignment. 3. System verifies that the student has completed at least three experiments. 4. System computes the six performance dimensions. 5. System submits the dimension data to the AI service. 6. System records the returned classification and presents the report.</w:t>
            </w:r>
          </w:p>
        </w:tc>
      </w:tr>
      <w:tr w:rsidR="00DB7E0C" w:rsidRPr="00A02BF9" w14:paraId="41AD6FDB" w14:textId="77777777">
        <w:tc>
          <w:tcPr>
            <w:tcW w:w="1944" w:type="dxa"/>
            <w:vAlign w:val="center"/>
          </w:tcPr>
          <w:p w14:paraId="4587F77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0C2D51F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If the student belongs to another class the request is refused and the refusal is logged. If fewer than three experiments have been completed the system explains the data requirement and generates no report. If the AI service does not respond the teacher is offered a retry.</w:t>
            </w:r>
          </w:p>
        </w:tc>
      </w:tr>
      <w:tr w:rsidR="00DB7E0C" w:rsidRPr="00A02BF9" w14:paraId="7C064093" w14:textId="77777777">
        <w:tc>
          <w:tcPr>
            <w:tcW w:w="1944" w:type="dxa"/>
            <w:vAlign w:val="center"/>
          </w:tcPr>
          <w:p w14:paraId="35A8EE3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Postconditions</w:t>
            </w:r>
          </w:p>
        </w:tc>
        <w:tc>
          <w:tcPr>
            <w:tcW w:w="7704" w:type="dxa"/>
            <w:vAlign w:val="center"/>
          </w:tcPr>
          <w:p w14:paraId="2CC77CA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readiness report is stored and displayed, or the reason for not generating one is shown.</w:t>
            </w:r>
          </w:p>
        </w:tc>
      </w:tr>
      <w:tr w:rsidR="00DB7E0C" w:rsidRPr="00A02BF9" w14:paraId="5EADEDA4" w14:textId="77777777">
        <w:tc>
          <w:tcPr>
            <w:tcW w:w="1944" w:type="dxa"/>
            <w:vAlign w:val="center"/>
          </w:tcPr>
          <w:p w14:paraId="16E837C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Related Requirements</w:t>
            </w:r>
          </w:p>
        </w:tc>
        <w:tc>
          <w:tcPr>
            <w:tcW w:w="7704" w:type="dxa"/>
            <w:vAlign w:val="center"/>
          </w:tcPr>
          <w:p w14:paraId="65B1524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FR-08.1 to FR-08.6, FR-09.1</w:t>
            </w:r>
          </w:p>
        </w:tc>
      </w:tr>
    </w:tbl>
    <w:p w14:paraId="51829ED8" w14:textId="77777777" w:rsidR="00DB7E0C" w:rsidRPr="00A02BF9" w:rsidRDefault="00DB7E0C">
      <w:pPr>
        <w:spacing w:after="80"/>
        <w:rPr>
          <w:rFonts w:asciiTheme="majorBidi" w:hAnsiTheme="majorBidi" w:cstheme="majorBidi"/>
          <w:sz w:val="24"/>
          <w:szCs w:val="24"/>
        </w:rPr>
      </w:pPr>
    </w:p>
    <w:p w14:paraId="1B149E63"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UC-06: Assign Task</w:t>
      </w:r>
    </w:p>
    <w:tbl>
      <w:tblPr>
        <w:tblStyle w:val="TableGrid"/>
        <w:tblW w:w="0" w:type="auto"/>
        <w:tblLook w:val="04A0" w:firstRow="1" w:lastRow="0" w:firstColumn="1" w:lastColumn="0" w:noHBand="0" w:noVBand="1"/>
      </w:tblPr>
      <w:tblGrid>
        <w:gridCol w:w="1944"/>
        <w:gridCol w:w="7704"/>
      </w:tblGrid>
      <w:tr w:rsidR="00DB7E0C" w:rsidRPr="00A02BF9" w14:paraId="2BAB5B59" w14:textId="77777777">
        <w:tc>
          <w:tcPr>
            <w:tcW w:w="1944" w:type="dxa"/>
            <w:shd w:val="clear" w:color="auto" w:fill="F2F2F2"/>
            <w:vAlign w:val="center"/>
          </w:tcPr>
          <w:p w14:paraId="010CEE3F"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681C95CA"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27ABB763" w14:textId="77777777">
        <w:tc>
          <w:tcPr>
            <w:tcW w:w="1944" w:type="dxa"/>
            <w:vAlign w:val="center"/>
          </w:tcPr>
          <w:p w14:paraId="67DC390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0684974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Teacher</w:t>
            </w:r>
          </w:p>
        </w:tc>
      </w:tr>
      <w:tr w:rsidR="00DB7E0C" w:rsidRPr="00A02BF9" w14:paraId="2DCD526A" w14:textId="77777777">
        <w:tc>
          <w:tcPr>
            <w:tcW w:w="1944" w:type="dxa"/>
            <w:vAlign w:val="center"/>
          </w:tcPr>
          <w:p w14:paraId="01A726D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0489995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teacher is authenticated and the target students belong to a class assigned to that teacher.</w:t>
            </w:r>
          </w:p>
        </w:tc>
      </w:tr>
      <w:tr w:rsidR="00DB7E0C" w:rsidRPr="00A02BF9" w14:paraId="29B99143" w14:textId="77777777">
        <w:tc>
          <w:tcPr>
            <w:tcW w:w="1944" w:type="dxa"/>
            <w:vAlign w:val="center"/>
          </w:tcPr>
          <w:p w14:paraId="38DF726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6F339A7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Teacher opens Task Assignment and selects an experiment, a target, and a due date. 2. System validates the due date and the class assignment. 3. System creates the task and one assignment record per targeted student. 4. System notifies each targeted student. 5. System advances the state of each assignment as the student works. 6. Teacher follows the states on the class dashboard.</w:t>
            </w:r>
          </w:p>
        </w:tc>
      </w:tr>
      <w:tr w:rsidR="00DB7E0C" w:rsidRPr="00A02BF9" w14:paraId="0E93562C" w14:textId="77777777">
        <w:tc>
          <w:tcPr>
            <w:tcW w:w="1944" w:type="dxa"/>
            <w:vAlign w:val="center"/>
          </w:tcPr>
          <w:p w14:paraId="4F067C8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46E3071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due date that is not in the future is rejected with a validation message. A target outside the teacher assigned class is refused and the refusal is logged.</w:t>
            </w:r>
          </w:p>
        </w:tc>
      </w:tr>
      <w:tr w:rsidR="00DB7E0C" w:rsidRPr="00A02BF9" w14:paraId="2612026A" w14:textId="77777777">
        <w:tc>
          <w:tcPr>
            <w:tcW w:w="1944" w:type="dxa"/>
            <w:vAlign w:val="center"/>
          </w:tcPr>
          <w:p w14:paraId="455D898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Postconditions</w:t>
            </w:r>
          </w:p>
        </w:tc>
        <w:tc>
          <w:tcPr>
            <w:tcW w:w="7704" w:type="dxa"/>
            <w:vAlign w:val="center"/>
          </w:tcPr>
          <w:p w14:paraId="3072256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 xml:space="preserve">The task is created, the students are notified, and the states are visible to the </w:t>
            </w:r>
            <w:r w:rsidRPr="00A02BF9">
              <w:rPr>
                <w:rFonts w:asciiTheme="majorBidi" w:hAnsiTheme="majorBidi" w:cstheme="majorBidi"/>
                <w:sz w:val="24"/>
                <w:szCs w:val="24"/>
              </w:rPr>
              <w:lastRenderedPageBreak/>
              <w:t>teacher.</w:t>
            </w:r>
          </w:p>
        </w:tc>
      </w:tr>
      <w:tr w:rsidR="00DB7E0C" w:rsidRPr="00A02BF9" w14:paraId="72812227" w14:textId="77777777">
        <w:tc>
          <w:tcPr>
            <w:tcW w:w="1944" w:type="dxa"/>
            <w:vAlign w:val="center"/>
          </w:tcPr>
          <w:p w14:paraId="1BF36B1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lastRenderedPageBreak/>
              <w:t>Related Requirements</w:t>
            </w:r>
          </w:p>
        </w:tc>
        <w:tc>
          <w:tcPr>
            <w:tcW w:w="7704" w:type="dxa"/>
            <w:vAlign w:val="center"/>
          </w:tcPr>
          <w:p w14:paraId="6460D96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FR-09.1 to FR-09.7</w:t>
            </w:r>
          </w:p>
        </w:tc>
      </w:tr>
    </w:tbl>
    <w:p w14:paraId="5F0814EC" w14:textId="77777777" w:rsidR="00DB7E0C" w:rsidRPr="00A02BF9" w:rsidRDefault="00DB7E0C">
      <w:pPr>
        <w:spacing w:after="80"/>
        <w:rPr>
          <w:rFonts w:asciiTheme="majorBidi" w:hAnsiTheme="majorBidi" w:cstheme="majorBidi"/>
          <w:sz w:val="24"/>
          <w:szCs w:val="24"/>
        </w:rPr>
      </w:pPr>
    </w:p>
    <w:p w14:paraId="54178B28"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UC-09: Take Knowledge Quiz</w:t>
      </w:r>
    </w:p>
    <w:tbl>
      <w:tblPr>
        <w:tblStyle w:val="TableGrid"/>
        <w:tblW w:w="0" w:type="auto"/>
        <w:tblLook w:val="04A0" w:firstRow="1" w:lastRow="0" w:firstColumn="1" w:lastColumn="0" w:noHBand="0" w:noVBand="1"/>
      </w:tblPr>
      <w:tblGrid>
        <w:gridCol w:w="1944"/>
        <w:gridCol w:w="7704"/>
      </w:tblGrid>
      <w:tr w:rsidR="00DB7E0C" w:rsidRPr="00A02BF9" w14:paraId="3F57A7A6" w14:textId="77777777">
        <w:tc>
          <w:tcPr>
            <w:tcW w:w="1944" w:type="dxa"/>
            <w:shd w:val="clear" w:color="auto" w:fill="F2F2F2"/>
            <w:vAlign w:val="center"/>
          </w:tcPr>
          <w:p w14:paraId="26426D2D"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5D63238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4EC0A9BA" w14:textId="77777777">
        <w:tc>
          <w:tcPr>
            <w:tcW w:w="1944" w:type="dxa"/>
            <w:vAlign w:val="center"/>
          </w:tcPr>
          <w:p w14:paraId="20C7537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19D9ACA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w:t>
            </w:r>
          </w:p>
        </w:tc>
      </w:tr>
      <w:tr w:rsidR="00DB7E0C" w:rsidRPr="00A02BF9" w14:paraId="0A1C1658" w14:textId="77777777">
        <w:tc>
          <w:tcPr>
            <w:tcW w:w="1944" w:type="dxa"/>
            <w:vAlign w:val="center"/>
          </w:tcPr>
          <w:p w14:paraId="503C2D7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2FA939D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All steps of the experiment have been completed.</w:t>
            </w:r>
          </w:p>
        </w:tc>
      </w:tr>
      <w:tr w:rsidR="00DB7E0C" w:rsidRPr="00A02BF9" w14:paraId="7801C067" w14:textId="77777777">
        <w:tc>
          <w:tcPr>
            <w:tcW w:w="1944" w:type="dxa"/>
            <w:vAlign w:val="center"/>
          </w:tcPr>
          <w:p w14:paraId="7291D46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5F8E7A9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Student opens the quiz. 2. System presents the questions. 3. Student submits answers. 4. System grades the submission on the server and shows whether each answer was correct, with an explanation where it was not. 5. On a first score of 80 percent or above the system awards the experience points of that experiment and updates the leaderboard.</w:t>
            </w:r>
          </w:p>
        </w:tc>
      </w:tr>
      <w:tr w:rsidR="00DB7E0C" w:rsidRPr="00A02BF9" w14:paraId="07F9A9A5" w14:textId="77777777">
        <w:tc>
          <w:tcPr>
            <w:tcW w:w="1944" w:type="dxa"/>
            <w:vAlign w:val="center"/>
          </w:tcPr>
          <w:p w14:paraId="763F2F8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710FD8B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On a score below 80 percent the attempt is recorded and a further attempt is offered with the questions in a different order. No further points are awarded on a repeat pass.</w:t>
            </w:r>
          </w:p>
        </w:tc>
      </w:tr>
      <w:tr w:rsidR="00DB7E0C" w:rsidRPr="00A02BF9" w14:paraId="3053F521" w14:textId="77777777">
        <w:tc>
          <w:tcPr>
            <w:tcW w:w="1944" w:type="dxa"/>
            <w:vAlign w:val="center"/>
          </w:tcPr>
          <w:p w14:paraId="0FEDC53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Postconditions</w:t>
            </w:r>
          </w:p>
        </w:tc>
        <w:tc>
          <w:tcPr>
            <w:tcW w:w="7704" w:type="dxa"/>
            <w:vAlign w:val="center"/>
          </w:tcPr>
          <w:p w14:paraId="2FB43B4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attempt is recorded and, on a first pass, the reward is awarded.</w:t>
            </w:r>
          </w:p>
        </w:tc>
      </w:tr>
      <w:tr w:rsidR="00DB7E0C" w:rsidRPr="00A02BF9" w14:paraId="2C7A5688" w14:textId="77777777">
        <w:tc>
          <w:tcPr>
            <w:tcW w:w="1944" w:type="dxa"/>
            <w:vAlign w:val="center"/>
          </w:tcPr>
          <w:p w14:paraId="1FEFCC0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Related Requirements</w:t>
            </w:r>
          </w:p>
        </w:tc>
        <w:tc>
          <w:tcPr>
            <w:tcW w:w="7704" w:type="dxa"/>
            <w:vAlign w:val="center"/>
          </w:tcPr>
          <w:p w14:paraId="4D72141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FR-04.1 to FR-04.5, FR-07.2</w:t>
            </w:r>
          </w:p>
        </w:tc>
      </w:tr>
    </w:tbl>
    <w:p w14:paraId="6C566982" w14:textId="77777777" w:rsidR="00DB7E0C" w:rsidRPr="00A02BF9" w:rsidRDefault="00DB7E0C">
      <w:pPr>
        <w:spacing w:after="80"/>
        <w:rPr>
          <w:rFonts w:asciiTheme="majorBidi" w:hAnsiTheme="majorBidi" w:cstheme="majorBidi"/>
          <w:sz w:val="24"/>
          <w:szCs w:val="24"/>
        </w:rPr>
      </w:pPr>
    </w:p>
    <w:p w14:paraId="4A1A92B7" w14:textId="77777777" w:rsidR="00DB7E0C" w:rsidRPr="00A02BF9" w:rsidRDefault="00E80121">
      <w:pPr>
        <w:keepNext/>
        <w:spacing w:before="240" w:after="100" w:line="240" w:lineRule="auto"/>
        <w:rPr>
          <w:rFonts w:asciiTheme="majorBidi" w:hAnsiTheme="majorBidi" w:cstheme="majorBidi"/>
          <w:sz w:val="24"/>
          <w:szCs w:val="24"/>
        </w:rPr>
      </w:pPr>
      <w:r w:rsidRPr="00A02BF9">
        <w:rPr>
          <w:rFonts w:asciiTheme="majorBidi" w:hAnsiTheme="majorBidi" w:cstheme="majorBidi"/>
          <w:b/>
          <w:sz w:val="24"/>
          <w:szCs w:val="24"/>
        </w:rPr>
        <w:t>UC-18: Bulk Import Students</w:t>
      </w:r>
    </w:p>
    <w:tbl>
      <w:tblPr>
        <w:tblStyle w:val="TableGrid"/>
        <w:tblW w:w="0" w:type="auto"/>
        <w:tblLook w:val="04A0" w:firstRow="1" w:lastRow="0" w:firstColumn="1" w:lastColumn="0" w:noHBand="0" w:noVBand="1"/>
      </w:tblPr>
      <w:tblGrid>
        <w:gridCol w:w="1944"/>
        <w:gridCol w:w="7704"/>
      </w:tblGrid>
      <w:tr w:rsidR="00DB7E0C" w:rsidRPr="00A02BF9" w14:paraId="1D24F8CB" w14:textId="77777777">
        <w:tc>
          <w:tcPr>
            <w:tcW w:w="1944" w:type="dxa"/>
            <w:shd w:val="clear" w:color="auto" w:fill="F2F2F2"/>
            <w:vAlign w:val="center"/>
          </w:tcPr>
          <w:p w14:paraId="787B654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Field</w:t>
            </w:r>
          </w:p>
        </w:tc>
        <w:tc>
          <w:tcPr>
            <w:tcW w:w="7704" w:type="dxa"/>
            <w:shd w:val="clear" w:color="auto" w:fill="F2F2F2"/>
            <w:vAlign w:val="center"/>
          </w:tcPr>
          <w:p w14:paraId="30EA0740"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Description</w:t>
            </w:r>
          </w:p>
        </w:tc>
      </w:tr>
      <w:tr w:rsidR="00DB7E0C" w:rsidRPr="00A02BF9" w14:paraId="16AF5721" w14:textId="77777777">
        <w:tc>
          <w:tcPr>
            <w:tcW w:w="1944" w:type="dxa"/>
            <w:vAlign w:val="center"/>
          </w:tcPr>
          <w:p w14:paraId="2E6955B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Actor</w:t>
            </w:r>
          </w:p>
        </w:tc>
        <w:tc>
          <w:tcPr>
            <w:tcW w:w="7704" w:type="dxa"/>
            <w:vAlign w:val="center"/>
          </w:tcPr>
          <w:p w14:paraId="1A0A42B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Administrator</w:t>
            </w:r>
          </w:p>
        </w:tc>
      </w:tr>
      <w:tr w:rsidR="00DB7E0C" w:rsidRPr="00A02BF9" w14:paraId="35A44FB2" w14:textId="77777777">
        <w:tc>
          <w:tcPr>
            <w:tcW w:w="1944" w:type="dxa"/>
            <w:vAlign w:val="center"/>
          </w:tcPr>
          <w:p w14:paraId="5FAE5A3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Preconditions</w:t>
            </w:r>
          </w:p>
        </w:tc>
        <w:tc>
          <w:tcPr>
            <w:tcW w:w="7704" w:type="dxa"/>
            <w:vAlign w:val="center"/>
          </w:tcPr>
          <w:p w14:paraId="3EC8BA6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administrator is authenticated.</w:t>
            </w:r>
          </w:p>
        </w:tc>
      </w:tr>
      <w:tr w:rsidR="00DB7E0C" w:rsidRPr="00A02BF9" w14:paraId="3A50EF10" w14:textId="77777777">
        <w:tc>
          <w:tcPr>
            <w:tcW w:w="1944" w:type="dxa"/>
            <w:vAlign w:val="center"/>
          </w:tcPr>
          <w:p w14:paraId="7B923BA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Main Flow</w:t>
            </w:r>
          </w:p>
        </w:tc>
        <w:tc>
          <w:tcPr>
            <w:tcW w:w="7704" w:type="dxa"/>
            <w:vAlign w:val="center"/>
          </w:tcPr>
          <w:p w14:paraId="340837C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1. Administrator opens Student Management and uploads a delimited file of up to 500 rows. 2. System validates every row. 3. System creates the accounts and sends a welcome message to each new student. 4. System writes an audit entry for the operation.</w:t>
            </w:r>
          </w:p>
        </w:tc>
      </w:tr>
      <w:tr w:rsidR="00DB7E0C" w:rsidRPr="00A02BF9" w14:paraId="3385D1EC" w14:textId="77777777">
        <w:tc>
          <w:tcPr>
            <w:tcW w:w="1944" w:type="dxa"/>
            <w:vAlign w:val="center"/>
          </w:tcPr>
          <w:p w14:paraId="4DF018D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Alternate Flow</w:t>
            </w:r>
          </w:p>
        </w:tc>
        <w:tc>
          <w:tcPr>
            <w:tcW w:w="7704" w:type="dxa"/>
            <w:vAlign w:val="center"/>
          </w:tcPr>
          <w:p w14:paraId="0EF6F79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If any row fails validation no account is created from the file, and the system reports each failing row individually.</w:t>
            </w:r>
          </w:p>
        </w:tc>
      </w:tr>
      <w:tr w:rsidR="00DB7E0C" w:rsidRPr="00A02BF9" w14:paraId="5FF98ED8" w14:textId="77777777">
        <w:tc>
          <w:tcPr>
            <w:tcW w:w="1944" w:type="dxa"/>
            <w:vAlign w:val="center"/>
          </w:tcPr>
          <w:p w14:paraId="2FD311B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Postconditions</w:t>
            </w:r>
          </w:p>
        </w:tc>
        <w:tc>
          <w:tcPr>
            <w:tcW w:w="7704" w:type="dxa"/>
            <w:vAlign w:val="center"/>
          </w:tcPr>
          <w:p w14:paraId="4F5A8DA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accounts exist and the operation is recorded in the audit log.</w:t>
            </w:r>
          </w:p>
        </w:tc>
      </w:tr>
      <w:tr w:rsidR="00DB7E0C" w:rsidRPr="00A02BF9" w14:paraId="1CF0E8AD" w14:textId="77777777">
        <w:tc>
          <w:tcPr>
            <w:tcW w:w="1944" w:type="dxa"/>
            <w:vAlign w:val="center"/>
          </w:tcPr>
          <w:p w14:paraId="03E9D76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Related Requirements</w:t>
            </w:r>
          </w:p>
        </w:tc>
        <w:tc>
          <w:tcPr>
            <w:tcW w:w="7704" w:type="dxa"/>
            <w:vAlign w:val="center"/>
          </w:tcPr>
          <w:p w14:paraId="3CF84EB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FR-10.2, FR-10.3, FR-10.8</w:t>
            </w:r>
          </w:p>
        </w:tc>
      </w:tr>
    </w:tbl>
    <w:p w14:paraId="611AE3AD" w14:textId="77777777" w:rsidR="00DB7E0C" w:rsidRPr="00A02BF9" w:rsidRDefault="00DB7E0C">
      <w:pPr>
        <w:spacing w:after="80"/>
        <w:rPr>
          <w:rFonts w:asciiTheme="majorBidi" w:hAnsiTheme="majorBidi" w:cstheme="majorBidi"/>
          <w:sz w:val="24"/>
          <w:szCs w:val="24"/>
        </w:rPr>
      </w:pPr>
    </w:p>
    <w:p w14:paraId="5F9D51D7"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use case diagrams identify twenty eight use cases in total. The eight below are specified in detail because each one crosses several parts of the system or carries a decision that the requirements depend on. The remainder are single step interactions whose behaviour is already fully stated in Section 11.</w:t>
      </w:r>
    </w:p>
    <w:tbl>
      <w:tblPr>
        <w:tblStyle w:val="TableGrid"/>
        <w:tblW w:w="0" w:type="auto"/>
        <w:tblLook w:val="04A0" w:firstRow="1" w:lastRow="0" w:firstColumn="1" w:lastColumn="0" w:noHBand="0" w:noVBand="1"/>
      </w:tblPr>
      <w:tblGrid>
        <w:gridCol w:w="1728"/>
        <w:gridCol w:w="7920"/>
      </w:tblGrid>
      <w:tr w:rsidR="00DB7E0C" w:rsidRPr="00A02BF9" w14:paraId="1BB13696" w14:textId="77777777">
        <w:tc>
          <w:tcPr>
            <w:tcW w:w="1728" w:type="dxa"/>
            <w:shd w:val="clear" w:color="auto" w:fill="F2F2F2"/>
            <w:vAlign w:val="center"/>
          </w:tcPr>
          <w:p w14:paraId="315997D2"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lastRenderedPageBreak/>
              <w:t>Actor</w:t>
            </w:r>
          </w:p>
        </w:tc>
        <w:tc>
          <w:tcPr>
            <w:tcW w:w="7920" w:type="dxa"/>
            <w:shd w:val="clear" w:color="auto" w:fill="F2F2F2"/>
            <w:vAlign w:val="center"/>
          </w:tcPr>
          <w:p w14:paraId="552230A6"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Use cases shown in the diagrams</w:t>
            </w:r>
          </w:p>
        </w:tc>
      </w:tr>
      <w:tr w:rsidR="00DB7E0C" w:rsidRPr="00A02BF9" w14:paraId="658AF80E" w14:textId="77777777">
        <w:tc>
          <w:tcPr>
            <w:tcW w:w="1728" w:type="dxa"/>
            <w:vAlign w:val="center"/>
          </w:tcPr>
          <w:p w14:paraId="7887C9A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Student</w:t>
            </w:r>
          </w:p>
        </w:tc>
        <w:tc>
          <w:tcPr>
            <w:tcW w:w="7920" w:type="dxa"/>
            <w:vAlign w:val="center"/>
          </w:tcPr>
          <w:p w14:paraId="0C4F9EC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UC-01 Log In, UC-02 Safety Certification (including UC-02.1 Attempt Tier Quiz and UC-02.2 Receive Safety Certificate), UC-03 Perform Virtual Experiment, UC-04 AR Mode Session, UC-07 Reset Password, UC-08 Browse Experiment Library, UC-09 Take Knowledge Quiz, UC-10 Earn Rewards, UC-11 Daily Missions and Streaks, UC-12 View Leaderboard, UC-13 View Own Readiness Status, UC-25 Receive AI Step Guidance</w:t>
            </w:r>
          </w:p>
        </w:tc>
      </w:tr>
      <w:tr w:rsidR="00DB7E0C" w:rsidRPr="00A02BF9" w14:paraId="06581FB5" w14:textId="77777777">
        <w:tc>
          <w:tcPr>
            <w:tcW w:w="1728" w:type="dxa"/>
            <w:vAlign w:val="center"/>
          </w:tcPr>
          <w:p w14:paraId="1F5B210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Teacher</w:t>
            </w:r>
          </w:p>
        </w:tc>
        <w:tc>
          <w:tcPr>
            <w:tcW w:w="7920" w:type="dxa"/>
            <w:vAlign w:val="center"/>
          </w:tcPr>
          <w:p w14:paraId="060EF19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UC-01 Log In, UC-05 Generate AI Readiness Report, UC-06 Assign Task (including UC-06.1 Track Task Status), UC-12 View Leaderboard for own class, UC-14 Monitor Class, UC-15 Broadcast Notification, UC-16 Review Class Reports, UC-26 Verify Student Certificates</w:t>
            </w:r>
          </w:p>
        </w:tc>
      </w:tr>
      <w:tr w:rsidR="00DB7E0C" w:rsidRPr="00A02BF9" w14:paraId="489837F7" w14:textId="77777777">
        <w:tc>
          <w:tcPr>
            <w:tcW w:w="1728" w:type="dxa"/>
            <w:vAlign w:val="center"/>
          </w:tcPr>
          <w:p w14:paraId="7DC5060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Administrator</w:t>
            </w:r>
          </w:p>
        </w:tc>
        <w:tc>
          <w:tcPr>
            <w:tcW w:w="7920" w:type="dxa"/>
            <w:vAlign w:val="center"/>
          </w:tcPr>
          <w:p w14:paraId="0A85C30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UC-01 Log In, UC-17 Manage User Accounts, UC-18 Bulk Import Students, UC-19 Manage Classes, UC-20 Configure Experiment Library, UC-21 Manage Certificate Registry, UC-22 Generate Analytics and Export Reports, UC-27 Record Audit Entry</w:t>
            </w:r>
          </w:p>
        </w:tc>
      </w:tr>
    </w:tbl>
    <w:p w14:paraId="12A7D6B3" w14:textId="77777777" w:rsidR="00DB7E0C" w:rsidRPr="00A02BF9" w:rsidRDefault="00DB7E0C">
      <w:pPr>
        <w:spacing w:after="80"/>
        <w:rPr>
          <w:rFonts w:asciiTheme="majorBidi" w:hAnsiTheme="majorBidi" w:cstheme="majorBidi"/>
          <w:sz w:val="24"/>
          <w:szCs w:val="24"/>
        </w:rPr>
      </w:pPr>
    </w:p>
    <w:p w14:paraId="4BE44DF2"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Activity diagrams for the safety certification, virtual experiment, augmented reality, readiness reporting, and task assignment workflows are given in Chapter 4 of the project report. Space is reserved below for the two workflows most often reviewed alongside this specification.</w:t>
      </w:r>
    </w:p>
    <w:tbl>
      <w:tblPr>
        <w:tblStyle w:val="TableGrid"/>
        <w:tblW w:w="0" w:type="auto"/>
        <w:tblLook w:val="04A0" w:firstRow="1" w:lastRow="0" w:firstColumn="1" w:lastColumn="0" w:noHBand="0" w:noVBand="1"/>
      </w:tblPr>
      <w:tblGrid>
        <w:gridCol w:w="9648"/>
      </w:tblGrid>
      <w:tr w:rsidR="00DB7E0C" w:rsidRPr="00A02BF9" w14:paraId="76BA0390" w14:textId="77777777">
        <w:tc>
          <w:tcPr>
            <w:tcW w:w="9648" w:type="dxa"/>
          </w:tcPr>
          <w:p w14:paraId="108F0A3E" w14:textId="77777777" w:rsidR="00DB7E0C" w:rsidRPr="00A02BF9" w:rsidRDefault="00DB7E0C">
            <w:pPr>
              <w:rPr>
                <w:rFonts w:asciiTheme="majorBidi" w:hAnsiTheme="majorBidi" w:cstheme="majorBidi"/>
                <w:sz w:val="24"/>
                <w:szCs w:val="24"/>
              </w:rPr>
            </w:pPr>
          </w:p>
          <w:p w14:paraId="5A88B162" w14:textId="77777777" w:rsidR="00DB7E0C" w:rsidRPr="00A02BF9" w:rsidRDefault="00DB7E0C">
            <w:pPr>
              <w:spacing w:after="0"/>
              <w:rPr>
                <w:rFonts w:asciiTheme="majorBidi" w:hAnsiTheme="majorBidi" w:cstheme="majorBidi"/>
                <w:sz w:val="24"/>
                <w:szCs w:val="24"/>
              </w:rPr>
            </w:pPr>
          </w:p>
          <w:p w14:paraId="4909D3AB" w14:textId="77777777" w:rsidR="00DB7E0C" w:rsidRPr="00A02BF9" w:rsidRDefault="00DB7E0C">
            <w:pPr>
              <w:spacing w:after="0"/>
              <w:rPr>
                <w:rFonts w:asciiTheme="majorBidi" w:hAnsiTheme="majorBidi" w:cstheme="majorBidi"/>
                <w:sz w:val="24"/>
                <w:szCs w:val="24"/>
              </w:rPr>
            </w:pPr>
          </w:p>
          <w:p w14:paraId="190A2383" w14:textId="77777777" w:rsidR="00DB7E0C" w:rsidRPr="00A02BF9" w:rsidRDefault="00E80121">
            <w:pPr>
              <w:spacing w:after="0"/>
              <w:jc w:val="center"/>
              <w:rPr>
                <w:rFonts w:asciiTheme="majorBidi" w:hAnsiTheme="majorBidi" w:cstheme="majorBidi"/>
                <w:sz w:val="24"/>
                <w:szCs w:val="24"/>
              </w:rPr>
            </w:pPr>
            <w:r w:rsidRPr="00A02BF9">
              <w:rPr>
                <w:rFonts w:asciiTheme="majorBidi" w:hAnsiTheme="majorBidi" w:cstheme="majorBidi"/>
                <w:i/>
                <w:color w:val="808080"/>
                <w:sz w:val="24"/>
                <w:szCs w:val="24"/>
              </w:rPr>
              <w:t>[ Insert Activity Diagram: Safety Certification here ]</w:t>
            </w:r>
          </w:p>
          <w:p w14:paraId="35010AA5" w14:textId="77777777" w:rsidR="00DB7E0C" w:rsidRPr="00A02BF9" w:rsidRDefault="00DB7E0C">
            <w:pPr>
              <w:spacing w:after="0"/>
              <w:rPr>
                <w:rFonts w:asciiTheme="majorBidi" w:hAnsiTheme="majorBidi" w:cstheme="majorBidi"/>
                <w:sz w:val="24"/>
                <w:szCs w:val="24"/>
              </w:rPr>
            </w:pPr>
          </w:p>
          <w:p w14:paraId="04021C4F" w14:textId="77777777" w:rsidR="00DB7E0C" w:rsidRPr="00A02BF9" w:rsidRDefault="00DB7E0C">
            <w:pPr>
              <w:spacing w:after="0"/>
              <w:rPr>
                <w:rFonts w:asciiTheme="majorBidi" w:hAnsiTheme="majorBidi" w:cstheme="majorBidi"/>
                <w:sz w:val="24"/>
                <w:szCs w:val="24"/>
              </w:rPr>
            </w:pPr>
          </w:p>
          <w:p w14:paraId="6004B74C" w14:textId="77777777" w:rsidR="00DB7E0C" w:rsidRPr="00A02BF9" w:rsidRDefault="00DB7E0C">
            <w:pPr>
              <w:spacing w:after="0"/>
              <w:rPr>
                <w:rFonts w:asciiTheme="majorBidi" w:hAnsiTheme="majorBidi" w:cstheme="majorBidi"/>
                <w:sz w:val="24"/>
                <w:szCs w:val="24"/>
              </w:rPr>
            </w:pPr>
          </w:p>
          <w:p w14:paraId="2FF8CC15" w14:textId="77777777" w:rsidR="00DB7E0C" w:rsidRPr="00A02BF9" w:rsidRDefault="00DB7E0C">
            <w:pPr>
              <w:spacing w:after="0"/>
              <w:rPr>
                <w:rFonts w:asciiTheme="majorBidi" w:hAnsiTheme="majorBidi" w:cstheme="majorBidi"/>
                <w:sz w:val="24"/>
                <w:szCs w:val="24"/>
              </w:rPr>
            </w:pPr>
          </w:p>
        </w:tc>
      </w:tr>
      <w:tr w:rsidR="00DB7E0C" w:rsidRPr="00A02BF9" w14:paraId="6105C30B" w14:textId="77777777">
        <w:tc>
          <w:tcPr>
            <w:tcW w:w="9648" w:type="dxa"/>
            <w:shd w:val="clear" w:color="auto" w:fill="FAFAFA"/>
          </w:tcPr>
          <w:p w14:paraId="5927A585" w14:textId="77777777" w:rsidR="00DB7E0C" w:rsidRPr="00A02BF9" w:rsidRDefault="00E80121">
            <w:pPr>
              <w:spacing w:after="40"/>
              <w:jc w:val="center"/>
              <w:rPr>
                <w:rFonts w:asciiTheme="majorBidi" w:hAnsiTheme="majorBidi" w:cstheme="majorBidi"/>
                <w:sz w:val="24"/>
                <w:szCs w:val="24"/>
              </w:rPr>
            </w:pPr>
            <w:r w:rsidRPr="00A02BF9">
              <w:rPr>
                <w:rFonts w:asciiTheme="majorBidi" w:hAnsiTheme="majorBidi" w:cstheme="majorBidi"/>
                <w:i/>
                <w:color w:val="808080"/>
                <w:sz w:val="24"/>
                <w:szCs w:val="24"/>
              </w:rPr>
              <w:t>Figure 20.2: Activity Diagram, Safety Certification</w:t>
            </w:r>
          </w:p>
        </w:tc>
      </w:tr>
    </w:tbl>
    <w:p w14:paraId="35187422" w14:textId="77777777" w:rsidR="00DB7E0C" w:rsidRPr="00A02BF9" w:rsidRDefault="00DB7E0C">
      <w:pPr>
        <w:spacing w:after="80"/>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9648"/>
      </w:tblGrid>
      <w:tr w:rsidR="00DB7E0C" w:rsidRPr="00A02BF9" w14:paraId="54F7190D" w14:textId="77777777">
        <w:tc>
          <w:tcPr>
            <w:tcW w:w="9648" w:type="dxa"/>
          </w:tcPr>
          <w:p w14:paraId="062C0EDA" w14:textId="77777777" w:rsidR="00DB7E0C" w:rsidRPr="00A02BF9" w:rsidRDefault="00DB7E0C">
            <w:pPr>
              <w:rPr>
                <w:rFonts w:asciiTheme="majorBidi" w:hAnsiTheme="majorBidi" w:cstheme="majorBidi"/>
                <w:sz w:val="24"/>
                <w:szCs w:val="24"/>
              </w:rPr>
            </w:pPr>
          </w:p>
          <w:p w14:paraId="63427425" w14:textId="77777777" w:rsidR="00DB7E0C" w:rsidRPr="00A02BF9" w:rsidRDefault="00DB7E0C">
            <w:pPr>
              <w:spacing w:after="0"/>
              <w:rPr>
                <w:rFonts w:asciiTheme="majorBidi" w:hAnsiTheme="majorBidi" w:cstheme="majorBidi"/>
                <w:sz w:val="24"/>
                <w:szCs w:val="24"/>
              </w:rPr>
            </w:pPr>
          </w:p>
          <w:p w14:paraId="076E9D11" w14:textId="77777777" w:rsidR="00DB7E0C" w:rsidRPr="00A02BF9" w:rsidRDefault="00DB7E0C">
            <w:pPr>
              <w:spacing w:after="0"/>
              <w:rPr>
                <w:rFonts w:asciiTheme="majorBidi" w:hAnsiTheme="majorBidi" w:cstheme="majorBidi"/>
                <w:sz w:val="24"/>
                <w:szCs w:val="24"/>
              </w:rPr>
            </w:pPr>
          </w:p>
          <w:p w14:paraId="398C3EB0" w14:textId="77777777" w:rsidR="00DB7E0C" w:rsidRPr="00A02BF9" w:rsidRDefault="00E80121">
            <w:pPr>
              <w:spacing w:after="0"/>
              <w:jc w:val="center"/>
              <w:rPr>
                <w:rFonts w:asciiTheme="majorBidi" w:hAnsiTheme="majorBidi" w:cstheme="majorBidi"/>
                <w:sz w:val="24"/>
                <w:szCs w:val="24"/>
              </w:rPr>
            </w:pPr>
            <w:r w:rsidRPr="00A02BF9">
              <w:rPr>
                <w:rFonts w:asciiTheme="majorBidi" w:hAnsiTheme="majorBidi" w:cstheme="majorBidi"/>
                <w:i/>
                <w:color w:val="808080"/>
                <w:sz w:val="24"/>
                <w:szCs w:val="24"/>
              </w:rPr>
              <w:t>[ Insert Activity Diagram: Perform Virtual Experiment here ]</w:t>
            </w:r>
          </w:p>
          <w:p w14:paraId="544DB18A" w14:textId="77777777" w:rsidR="00DB7E0C" w:rsidRPr="00A02BF9" w:rsidRDefault="00DB7E0C">
            <w:pPr>
              <w:spacing w:after="0"/>
              <w:rPr>
                <w:rFonts w:asciiTheme="majorBidi" w:hAnsiTheme="majorBidi" w:cstheme="majorBidi"/>
                <w:sz w:val="24"/>
                <w:szCs w:val="24"/>
              </w:rPr>
            </w:pPr>
          </w:p>
          <w:p w14:paraId="43A0DF89" w14:textId="77777777" w:rsidR="00DB7E0C" w:rsidRPr="00A02BF9" w:rsidRDefault="00DB7E0C">
            <w:pPr>
              <w:spacing w:after="0"/>
              <w:rPr>
                <w:rFonts w:asciiTheme="majorBidi" w:hAnsiTheme="majorBidi" w:cstheme="majorBidi"/>
                <w:sz w:val="24"/>
                <w:szCs w:val="24"/>
              </w:rPr>
            </w:pPr>
          </w:p>
          <w:p w14:paraId="0DAC73E6" w14:textId="77777777" w:rsidR="00DB7E0C" w:rsidRPr="00A02BF9" w:rsidRDefault="00DB7E0C">
            <w:pPr>
              <w:spacing w:after="0"/>
              <w:rPr>
                <w:rFonts w:asciiTheme="majorBidi" w:hAnsiTheme="majorBidi" w:cstheme="majorBidi"/>
                <w:sz w:val="24"/>
                <w:szCs w:val="24"/>
              </w:rPr>
            </w:pPr>
          </w:p>
          <w:p w14:paraId="2BE6EBF6" w14:textId="77777777" w:rsidR="00DB7E0C" w:rsidRPr="00A02BF9" w:rsidRDefault="00DB7E0C">
            <w:pPr>
              <w:spacing w:after="0"/>
              <w:rPr>
                <w:rFonts w:asciiTheme="majorBidi" w:hAnsiTheme="majorBidi" w:cstheme="majorBidi"/>
                <w:sz w:val="24"/>
                <w:szCs w:val="24"/>
              </w:rPr>
            </w:pPr>
          </w:p>
        </w:tc>
      </w:tr>
      <w:tr w:rsidR="00DB7E0C" w:rsidRPr="00A02BF9" w14:paraId="7038D554" w14:textId="77777777">
        <w:tc>
          <w:tcPr>
            <w:tcW w:w="9648" w:type="dxa"/>
            <w:shd w:val="clear" w:color="auto" w:fill="FAFAFA"/>
          </w:tcPr>
          <w:p w14:paraId="2688FC03" w14:textId="77777777" w:rsidR="00DB7E0C" w:rsidRPr="00A02BF9" w:rsidRDefault="00E80121">
            <w:pPr>
              <w:spacing w:after="40"/>
              <w:jc w:val="center"/>
              <w:rPr>
                <w:rFonts w:asciiTheme="majorBidi" w:hAnsiTheme="majorBidi" w:cstheme="majorBidi"/>
                <w:sz w:val="24"/>
                <w:szCs w:val="24"/>
              </w:rPr>
            </w:pPr>
            <w:r w:rsidRPr="00A02BF9">
              <w:rPr>
                <w:rFonts w:asciiTheme="majorBidi" w:hAnsiTheme="majorBidi" w:cstheme="majorBidi"/>
                <w:i/>
                <w:color w:val="808080"/>
                <w:sz w:val="24"/>
                <w:szCs w:val="24"/>
              </w:rPr>
              <w:t>Figure 20.3: Activity Diagram, Perform Virtual Experiment</w:t>
            </w:r>
          </w:p>
        </w:tc>
      </w:tr>
    </w:tbl>
    <w:p w14:paraId="4F5CFA57" w14:textId="77777777" w:rsidR="00DB7E0C" w:rsidRPr="00A02BF9" w:rsidRDefault="00DB7E0C">
      <w:pPr>
        <w:spacing w:after="80"/>
        <w:rPr>
          <w:rFonts w:asciiTheme="majorBidi" w:hAnsiTheme="majorBidi" w:cstheme="majorBidi"/>
          <w:sz w:val="24"/>
          <w:szCs w:val="24"/>
        </w:rPr>
      </w:pPr>
    </w:p>
    <w:p w14:paraId="3CFCBB24"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lastRenderedPageBreak/>
        <w:br w:type="page"/>
      </w:r>
    </w:p>
    <w:p w14:paraId="46A41E42" w14:textId="77777777" w:rsidR="00DB7E0C" w:rsidRPr="00A02BF9" w:rsidRDefault="00E80121" w:rsidP="004344FD">
      <w:pPr>
        <w:pStyle w:val="Heading1"/>
        <w:rPr>
          <w:rFonts w:asciiTheme="majorBidi" w:hAnsiTheme="majorBidi"/>
          <w:color w:val="000000" w:themeColor="text1"/>
          <w:sz w:val="24"/>
          <w:szCs w:val="24"/>
        </w:rPr>
      </w:pPr>
      <w:bookmarkStart w:id="38" w:name="_Toc241649285"/>
      <w:r w:rsidRPr="00A02BF9">
        <w:rPr>
          <w:rFonts w:asciiTheme="majorBidi" w:hAnsiTheme="majorBidi"/>
          <w:color w:val="000000" w:themeColor="text1"/>
          <w:sz w:val="24"/>
          <w:szCs w:val="24"/>
        </w:rPr>
        <w:lastRenderedPageBreak/>
        <w:t>21. Acceptance Criteria</w:t>
      </w:r>
      <w:bookmarkEnd w:id="38"/>
    </w:p>
    <w:p w14:paraId="21299D13"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system will be accepted when the following criteria are met. Each criterion is verifiable by test, demonstration, inspection, or analysis as indicated.</w:t>
      </w:r>
    </w:p>
    <w:tbl>
      <w:tblPr>
        <w:tblStyle w:val="TableGrid"/>
        <w:tblW w:w="0" w:type="auto"/>
        <w:tblLook w:val="04A0" w:firstRow="1" w:lastRow="0" w:firstColumn="1" w:lastColumn="0" w:noHBand="0" w:noVBand="1"/>
      </w:tblPr>
      <w:tblGrid>
        <w:gridCol w:w="1000"/>
        <w:gridCol w:w="7221"/>
        <w:gridCol w:w="1643"/>
      </w:tblGrid>
      <w:tr w:rsidR="00DB7E0C" w:rsidRPr="00A02BF9" w14:paraId="1A506C1F" w14:textId="77777777">
        <w:tc>
          <w:tcPr>
            <w:tcW w:w="1008" w:type="dxa"/>
            <w:shd w:val="clear" w:color="auto" w:fill="F2F2F2"/>
            <w:vAlign w:val="center"/>
          </w:tcPr>
          <w:p w14:paraId="547BA63C"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ID</w:t>
            </w:r>
          </w:p>
        </w:tc>
        <w:tc>
          <w:tcPr>
            <w:tcW w:w="7344" w:type="dxa"/>
            <w:shd w:val="clear" w:color="auto" w:fill="F2F2F2"/>
            <w:vAlign w:val="center"/>
          </w:tcPr>
          <w:p w14:paraId="26A53ED0"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Acceptance Criterion</w:t>
            </w:r>
          </w:p>
        </w:tc>
        <w:tc>
          <w:tcPr>
            <w:tcW w:w="1296" w:type="dxa"/>
            <w:shd w:val="clear" w:color="auto" w:fill="F2F2F2"/>
            <w:vAlign w:val="center"/>
          </w:tcPr>
          <w:p w14:paraId="2C67846F"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Method</w:t>
            </w:r>
          </w:p>
        </w:tc>
      </w:tr>
      <w:tr w:rsidR="00DB7E0C" w:rsidRPr="00A02BF9" w14:paraId="1D735910" w14:textId="77777777">
        <w:tc>
          <w:tcPr>
            <w:tcW w:w="1008" w:type="dxa"/>
            <w:vAlign w:val="center"/>
          </w:tcPr>
          <w:p w14:paraId="1A5093E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AC-01</w:t>
            </w:r>
          </w:p>
        </w:tc>
        <w:tc>
          <w:tcPr>
            <w:tcW w:w="7344" w:type="dxa"/>
            <w:vAlign w:val="center"/>
          </w:tcPr>
          <w:p w14:paraId="204749C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student cannot open any experiment until Safety Tier 1 has been passed at 80 percent or above.</w:t>
            </w:r>
          </w:p>
        </w:tc>
        <w:tc>
          <w:tcPr>
            <w:tcW w:w="1296" w:type="dxa"/>
            <w:vAlign w:val="center"/>
          </w:tcPr>
          <w:p w14:paraId="69E5517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4A4925A0" w14:textId="77777777">
        <w:tc>
          <w:tcPr>
            <w:tcW w:w="1008" w:type="dxa"/>
            <w:vAlign w:val="center"/>
          </w:tcPr>
          <w:p w14:paraId="6D2C86F0"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AC-02</w:t>
            </w:r>
          </w:p>
        </w:tc>
        <w:tc>
          <w:tcPr>
            <w:tcW w:w="7344" w:type="dxa"/>
            <w:vAlign w:val="center"/>
          </w:tcPr>
          <w:p w14:paraId="6041940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safety certificate is issued only after all four tiers have been passed, and never where any tier falls below 80 percent.</w:t>
            </w:r>
          </w:p>
        </w:tc>
        <w:tc>
          <w:tcPr>
            <w:tcW w:w="1296" w:type="dxa"/>
            <w:vAlign w:val="center"/>
          </w:tcPr>
          <w:p w14:paraId="4ED7DD1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43298E15" w14:textId="77777777">
        <w:tc>
          <w:tcPr>
            <w:tcW w:w="1008" w:type="dxa"/>
            <w:vAlign w:val="center"/>
          </w:tcPr>
          <w:p w14:paraId="7335516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AC-03</w:t>
            </w:r>
          </w:p>
        </w:tc>
        <w:tc>
          <w:tcPr>
            <w:tcW w:w="7344" w:type="dxa"/>
            <w:vAlign w:val="center"/>
          </w:tcPr>
          <w:p w14:paraId="5F80B3E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experiment library contains at least 30 curriculum aligned experiments.</w:t>
            </w:r>
          </w:p>
        </w:tc>
        <w:tc>
          <w:tcPr>
            <w:tcW w:w="1296" w:type="dxa"/>
            <w:vAlign w:val="center"/>
          </w:tcPr>
          <w:p w14:paraId="6783B7A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Inspection</w:t>
            </w:r>
          </w:p>
        </w:tc>
      </w:tr>
      <w:tr w:rsidR="00DB7E0C" w:rsidRPr="00A02BF9" w14:paraId="74412FE6" w14:textId="77777777">
        <w:tc>
          <w:tcPr>
            <w:tcW w:w="1008" w:type="dxa"/>
            <w:vAlign w:val="center"/>
          </w:tcPr>
          <w:p w14:paraId="2C3CA49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AC-04</w:t>
            </w:r>
          </w:p>
        </w:tc>
        <w:tc>
          <w:tcPr>
            <w:tcW w:w="7344" w:type="dxa"/>
            <w:vAlign w:val="center"/>
          </w:tcPr>
          <w:p w14:paraId="2D83942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Experience points for an experiment are awarded exactly once, on the first quiz pass, and are never reduced.</w:t>
            </w:r>
          </w:p>
        </w:tc>
        <w:tc>
          <w:tcPr>
            <w:tcW w:w="1296" w:type="dxa"/>
            <w:vAlign w:val="center"/>
          </w:tcPr>
          <w:p w14:paraId="2BD70E0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49AD549B" w14:textId="77777777">
        <w:tc>
          <w:tcPr>
            <w:tcW w:w="1008" w:type="dxa"/>
            <w:vAlign w:val="center"/>
          </w:tcPr>
          <w:p w14:paraId="03D78E3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AC-05</w:t>
            </w:r>
          </w:p>
        </w:tc>
        <w:tc>
          <w:tcPr>
            <w:tcW w:w="7344" w:type="dxa"/>
            <w:vAlign w:val="center"/>
          </w:tcPr>
          <w:p w14:paraId="7F77404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score submitted by a client is rejected, and the score computed on the server is used instead.</w:t>
            </w:r>
          </w:p>
        </w:tc>
        <w:tc>
          <w:tcPr>
            <w:tcW w:w="1296" w:type="dxa"/>
            <w:vAlign w:val="center"/>
          </w:tcPr>
          <w:p w14:paraId="1CE9A00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19563FF1" w14:textId="77777777">
        <w:tc>
          <w:tcPr>
            <w:tcW w:w="1008" w:type="dxa"/>
            <w:vAlign w:val="center"/>
          </w:tcPr>
          <w:p w14:paraId="1993A84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AC-06</w:t>
            </w:r>
          </w:p>
        </w:tc>
        <w:tc>
          <w:tcPr>
            <w:tcW w:w="7344" w:type="dxa"/>
            <w:vAlign w:val="center"/>
          </w:tcPr>
          <w:p w14:paraId="50AABFA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An unsupported device, a refused camera permission, and a failure to detect a surface each result in the Simulation AR view within one second.</w:t>
            </w:r>
          </w:p>
        </w:tc>
        <w:tc>
          <w:tcPr>
            <w:tcW w:w="1296" w:type="dxa"/>
            <w:vAlign w:val="center"/>
          </w:tcPr>
          <w:p w14:paraId="4187FF3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32299CFE" w14:textId="77777777">
        <w:tc>
          <w:tcPr>
            <w:tcW w:w="1008" w:type="dxa"/>
            <w:vAlign w:val="center"/>
          </w:tcPr>
          <w:p w14:paraId="1CDFB00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AC-07</w:t>
            </w:r>
          </w:p>
        </w:tc>
        <w:tc>
          <w:tcPr>
            <w:tcW w:w="7344" w:type="dxa"/>
            <w:vAlign w:val="center"/>
          </w:tcPr>
          <w:p w14:paraId="4C71E91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readiness report is generated within five seconds for a student with at least three completed experiments, and is refused with an explanation below that threshold.</w:t>
            </w:r>
          </w:p>
        </w:tc>
        <w:tc>
          <w:tcPr>
            <w:tcW w:w="1296" w:type="dxa"/>
            <w:vAlign w:val="center"/>
          </w:tcPr>
          <w:p w14:paraId="4907252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5919598E" w14:textId="77777777">
        <w:tc>
          <w:tcPr>
            <w:tcW w:w="1008" w:type="dxa"/>
            <w:vAlign w:val="center"/>
          </w:tcPr>
          <w:p w14:paraId="017882D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AC-08</w:t>
            </w:r>
          </w:p>
        </w:tc>
        <w:tc>
          <w:tcPr>
            <w:tcW w:w="7344" w:type="dxa"/>
            <w:vAlign w:val="center"/>
          </w:tcPr>
          <w:p w14:paraId="0740E97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teacher request concerning a student outside the assigned class is refused and the refusal appears in the audit log.</w:t>
            </w:r>
          </w:p>
        </w:tc>
        <w:tc>
          <w:tcPr>
            <w:tcW w:w="1296" w:type="dxa"/>
            <w:vAlign w:val="center"/>
          </w:tcPr>
          <w:p w14:paraId="604884B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430222CA" w14:textId="77777777">
        <w:tc>
          <w:tcPr>
            <w:tcW w:w="1008" w:type="dxa"/>
            <w:vAlign w:val="center"/>
          </w:tcPr>
          <w:p w14:paraId="3C8D8DB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AC-09</w:t>
            </w:r>
          </w:p>
        </w:tc>
        <w:tc>
          <w:tcPr>
            <w:tcW w:w="7344" w:type="dxa"/>
            <w:vAlign w:val="center"/>
          </w:tcPr>
          <w:p w14:paraId="1D82FD0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bulk import containing one invalid row creates no accounts and reports the failing row.</w:t>
            </w:r>
          </w:p>
        </w:tc>
        <w:tc>
          <w:tcPr>
            <w:tcW w:w="1296" w:type="dxa"/>
            <w:vAlign w:val="center"/>
          </w:tcPr>
          <w:p w14:paraId="4532A57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54A19A6E" w14:textId="77777777">
        <w:tc>
          <w:tcPr>
            <w:tcW w:w="1008" w:type="dxa"/>
            <w:vAlign w:val="center"/>
          </w:tcPr>
          <w:p w14:paraId="43FD7C7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AC-10</w:t>
            </w:r>
          </w:p>
        </w:tc>
        <w:tc>
          <w:tcPr>
            <w:tcW w:w="7344" w:type="dxa"/>
            <w:vAlign w:val="center"/>
          </w:tcPr>
          <w:p w14:paraId="6E9BEBD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Completed steps, points, badges, and certificates survive a page refresh, a session expiry, and a network interruption.</w:t>
            </w:r>
          </w:p>
        </w:tc>
        <w:tc>
          <w:tcPr>
            <w:tcW w:w="1296" w:type="dxa"/>
            <w:vAlign w:val="center"/>
          </w:tcPr>
          <w:p w14:paraId="6EB298E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Test</w:t>
            </w:r>
          </w:p>
        </w:tc>
      </w:tr>
      <w:tr w:rsidR="00DB7E0C" w:rsidRPr="00A02BF9" w14:paraId="0292120F" w14:textId="77777777">
        <w:tc>
          <w:tcPr>
            <w:tcW w:w="1008" w:type="dxa"/>
            <w:vAlign w:val="center"/>
          </w:tcPr>
          <w:p w14:paraId="56AE622C"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AC-11</w:t>
            </w:r>
          </w:p>
        </w:tc>
        <w:tc>
          <w:tcPr>
            <w:tcW w:w="7344" w:type="dxa"/>
            <w:vAlign w:val="center"/>
          </w:tcPr>
          <w:p w14:paraId="7AF9279E"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With the AI service unavailable, every experiment remains completable using pre authored guidance.</w:t>
            </w:r>
          </w:p>
        </w:tc>
        <w:tc>
          <w:tcPr>
            <w:tcW w:w="1296" w:type="dxa"/>
            <w:vAlign w:val="center"/>
          </w:tcPr>
          <w:p w14:paraId="4371DF5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Demonstration</w:t>
            </w:r>
          </w:p>
        </w:tc>
      </w:tr>
      <w:tr w:rsidR="00DB7E0C" w:rsidRPr="00A02BF9" w14:paraId="398568E5" w14:textId="77777777">
        <w:tc>
          <w:tcPr>
            <w:tcW w:w="1008" w:type="dxa"/>
            <w:vAlign w:val="center"/>
          </w:tcPr>
          <w:p w14:paraId="38CB69D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AC-12</w:t>
            </w:r>
          </w:p>
        </w:tc>
        <w:tc>
          <w:tcPr>
            <w:tcW w:w="7344" w:type="dxa"/>
            <w:vAlign w:val="center"/>
          </w:tcPr>
          <w:p w14:paraId="6EA762B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 student who has not used the system before completes login, Tier 1, and one experiment without assistance.</w:t>
            </w:r>
          </w:p>
        </w:tc>
        <w:tc>
          <w:tcPr>
            <w:tcW w:w="1296" w:type="dxa"/>
            <w:vAlign w:val="center"/>
          </w:tcPr>
          <w:p w14:paraId="268438D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Demonstration</w:t>
            </w:r>
          </w:p>
        </w:tc>
      </w:tr>
      <w:tr w:rsidR="00DB7E0C" w:rsidRPr="00A02BF9" w14:paraId="4E54641A" w14:textId="77777777">
        <w:tc>
          <w:tcPr>
            <w:tcW w:w="1008" w:type="dxa"/>
            <w:vAlign w:val="center"/>
          </w:tcPr>
          <w:p w14:paraId="4E15FC6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AC-13</w:t>
            </w:r>
          </w:p>
        </w:tc>
        <w:tc>
          <w:tcPr>
            <w:tcW w:w="7344" w:type="dxa"/>
            <w:vAlign w:val="center"/>
          </w:tcPr>
          <w:p w14:paraId="3C809B6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All web interfaces pass a WCAG 2.1 Level AA audit.</w:t>
            </w:r>
          </w:p>
        </w:tc>
        <w:tc>
          <w:tcPr>
            <w:tcW w:w="1296" w:type="dxa"/>
            <w:vAlign w:val="center"/>
          </w:tcPr>
          <w:p w14:paraId="2CD6FA7D"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Inspection</w:t>
            </w:r>
          </w:p>
        </w:tc>
      </w:tr>
      <w:tr w:rsidR="00DB7E0C" w:rsidRPr="00A02BF9" w14:paraId="7A640472" w14:textId="77777777">
        <w:tc>
          <w:tcPr>
            <w:tcW w:w="1008" w:type="dxa"/>
            <w:vAlign w:val="center"/>
          </w:tcPr>
          <w:p w14:paraId="1691195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AC-14</w:t>
            </w:r>
          </w:p>
        </w:tc>
        <w:tc>
          <w:tcPr>
            <w:tcW w:w="7344" w:type="dxa"/>
            <w:vAlign w:val="center"/>
          </w:tcPr>
          <w:p w14:paraId="57867EB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Response time remains within 300 milliseconds at the 95th percentile with 1000 concurrent users.</w:t>
            </w:r>
          </w:p>
        </w:tc>
        <w:tc>
          <w:tcPr>
            <w:tcW w:w="1296" w:type="dxa"/>
            <w:vAlign w:val="center"/>
          </w:tcPr>
          <w:p w14:paraId="5DB8175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Analysis</w:t>
            </w:r>
          </w:p>
        </w:tc>
      </w:tr>
      <w:tr w:rsidR="00DB7E0C" w:rsidRPr="00A02BF9" w14:paraId="0E40002B" w14:textId="77777777">
        <w:tc>
          <w:tcPr>
            <w:tcW w:w="1008" w:type="dxa"/>
            <w:vAlign w:val="center"/>
          </w:tcPr>
          <w:p w14:paraId="6A0B912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AC-15</w:t>
            </w:r>
          </w:p>
        </w:tc>
        <w:tc>
          <w:tcPr>
            <w:tcW w:w="7344" w:type="dxa"/>
            <w:vAlign w:val="center"/>
          </w:tcPr>
          <w:p w14:paraId="58CD970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Automated test coverage is at least 70 percent overall and 100 percent for authentication, scoring, reward, and certification logic.</w:t>
            </w:r>
          </w:p>
        </w:tc>
        <w:tc>
          <w:tcPr>
            <w:tcW w:w="1296" w:type="dxa"/>
            <w:vAlign w:val="center"/>
          </w:tcPr>
          <w:p w14:paraId="622706E2"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Analysis</w:t>
            </w:r>
          </w:p>
        </w:tc>
      </w:tr>
    </w:tbl>
    <w:p w14:paraId="485332F5" w14:textId="77777777" w:rsidR="00DB7E0C" w:rsidRPr="00A02BF9" w:rsidRDefault="00DB7E0C">
      <w:pPr>
        <w:spacing w:after="80"/>
        <w:rPr>
          <w:rFonts w:asciiTheme="majorBidi" w:hAnsiTheme="majorBidi" w:cstheme="majorBidi"/>
          <w:sz w:val="24"/>
          <w:szCs w:val="24"/>
        </w:rPr>
      </w:pPr>
    </w:p>
    <w:p w14:paraId="3AD6C9D4" w14:textId="77777777" w:rsidR="00DB7E0C" w:rsidRPr="00A02BF9" w:rsidRDefault="00E80121" w:rsidP="004344FD">
      <w:pPr>
        <w:pStyle w:val="Heading1"/>
        <w:rPr>
          <w:rFonts w:asciiTheme="majorBidi" w:hAnsiTheme="majorBidi"/>
          <w:color w:val="000000" w:themeColor="text1"/>
          <w:sz w:val="24"/>
          <w:szCs w:val="24"/>
        </w:rPr>
      </w:pPr>
      <w:bookmarkStart w:id="39" w:name="_Toc241649286"/>
      <w:r w:rsidRPr="00A02BF9">
        <w:rPr>
          <w:rFonts w:asciiTheme="majorBidi" w:hAnsiTheme="majorBidi"/>
          <w:color w:val="000000" w:themeColor="text1"/>
          <w:sz w:val="24"/>
          <w:szCs w:val="24"/>
        </w:rPr>
        <w:t>22. Future Enhancements</w:t>
      </w:r>
      <w:bookmarkEnd w:id="39"/>
    </w:p>
    <w:p w14:paraId="5D09A846" w14:textId="77777777" w:rsidR="00DB7E0C" w:rsidRPr="00A02BF9" w:rsidRDefault="00E80121">
      <w:pPr>
        <w:rPr>
          <w:rFonts w:asciiTheme="majorBidi" w:hAnsiTheme="majorBidi" w:cstheme="majorBidi"/>
          <w:sz w:val="24"/>
          <w:szCs w:val="24"/>
        </w:rPr>
      </w:pPr>
      <w:r w:rsidRPr="00A02BF9">
        <w:rPr>
          <w:rFonts w:asciiTheme="majorBidi" w:hAnsiTheme="majorBidi" w:cstheme="majorBidi"/>
          <w:sz w:val="24"/>
          <w:szCs w:val="24"/>
        </w:rPr>
        <w:t>The following capabilities are outside the first release. They are recorded here so that the design does not foreclose them.</w:t>
      </w:r>
    </w:p>
    <w:tbl>
      <w:tblPr>
        <w:tblStyle w:val="TableGrid"/>
        <w:tblW w:w="0" w:type="auto"/>
        <w:tblLook w:val="04A0" w:firstRow="1" w:lastRow="0" w:firstColumn="1" w:lastColumn="0" w:noHBand="0" w:noVBand="1"/>
      </w:tblPr>
      <w:tblGrid>
        <w:gridCol w:w="3024"/>
        <w:gridCol w:w="6624"/>
      </w:tblGrid>
      <w:tr w:rsidR="00DB7E0C" w:rsidRPr="00A02BF9" w14:paraId="437802D7" w14:textId="77777777">
        <w:tc>
          <w:tcPr>
            <w:tcW w:w="3024" w:type="dxa"/>
            <w:shd w:val="clear" w:color="auto" w:fill="F2F2F2"/>
            <w:vAlign w:val="center"/>
          </w:tcPr>
          <w:p w14:paraId="56897299"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lastRenderedPageBreak/>
              <w:t>Enhancement</w:t>
            </w:r>
          </w:p>
        </w:tc>
        <w:tc>
          <w:tcPr>
            <w:tcW w:w="6624" w:type="dxa"/>
            <w:shd w:val="clear" w:color="auto" w:fill="F2F2F2"/>
            <w:vAlign w:val="center"/>
          </w:tcPr>
          <w:p w14:paraId="71FE4A5F" w14:textId="77777777" w:rsidR="00DB7E0C" w:rsidRPr="00A02BF9" w:rsidRDefault="00E80121">
            <w:pPr>
              <w:spacing w:after="40" w:line="240" w:lineRule="auto"/>
              <w:rPr>
                <w:rFonts w:asciiTheme="majorBidi" w:hAnsiTheme="majorBidi" w:cstheme="majorBidi"/>
                <w:sz w:val="24"/>
                <w:szCs w:val="24"/>
              </w:rPr>
            </w:pPr>
            <w:r w:rsidRPr="00A02BF9">
              <w:rPr>
                <w:rFonts w:asciiTheme="majorBidi" w:hAnsiTheme="majorBidi" w:cstheme="majorBidi"/>
                <w:b/>
                <w:sz w:val="24"/>
                <w:szCs w:val="24"/>
              </w:rPr>
              <w:t>Rationale</w:t>
            </w:r>
          </w:p>
        </w:tc>
      </w:tr>
      <w:tr w:rsidR="00DB7E0C" w:rsidRPr="00A02BF9" w14:paraId="07BBABCA" w14:textId="77777777">
        <w:tc>
          <w:tcPr>
            <w:tcW w:w="3024" w:type="dxa"/>
            <w:vAlign w:val="center"/>
          </w:tcPr>
          <w:p w14:paraId="6E11D455"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Urdu language interface</w:t>
            </w:r>
          </w:p>
        </w:tc>
        <w:tc>
          <w:tcPr>
            <w:tcW w:w="6624" w:type="dxa"/>
            <w:vAlign w:val="center"/>
          </w:tcPr>
          <w:p w14:paraId="3D0BC61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Would widen access substantially among government school students. Requires the whole experiment library and question bank to be translated.</w:t>
            </w:r>
          </w:p>
        </w:tc>
      </w:tr>
      <w:tr w:rsidR="00DB7E0C" w:rsidRPr="00A02BF9" w14:paraId="196D61F9" w14:textId="77777777">
        <w:tc>
          <w:tcPr>
            <w:tcW w:w="3024" w:type="dxa"/>
            <w:vAlign w:val="center"/>
          </w:tcPr>
          <w:p w14:paraId="45BA1DC7"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Full offline operation with deferred synchronisation</w:t>
            </w:r>
          </w:p>
        </w:tc>
        <w:tc>
          <w:tcPr>
            <w:tcW w:w="6624" w:type="dxa"/>
            <w:vAlign w:val="center"/>
          </w:tcPr>
          <w:p w14:paraId="10153A6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Requested by a survey respondent. Requires conflict resolution that the first release architecture does not provide.</w:t>
            </w:r>
          </w:p>
        </w:tc>
      </w:tr>
      <w:tr w:rsidR="00DB7E0C" w:rsidRPr="00A02BF9" w14:paraId="7F404148" w14:textId="77777777">
        <w:tc>
          <w:tcPr>
            <w:tcW w:w="3024" w:type="dxa"/>
            <w:vAlign w:val="center"/>
          </w:tcPr>
          <w:p w14:paraId="145452EB"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Supervised practice outside timetabled hours</w:t>
            </w:r>
          </w:p>
        </w:tc>
        <w:tc>
          <w:tcPr>
            <w:tcW w:w="6624" w:type="dxa"/>
            <w:vAlign w:val="center"/>
          </w:tcPr>
          <w:p w14:paraId="01FDC376"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Elicitation identified students who wished to practise in free periods but had no supervision available. Requires a scheduling model not yet specified.</w:t>
            </w:r>
          </w:p>
        </w:tc>
      </w:tr>
      <w:tr w:rsidR="00DB7E0C" w:rsidRPr="00A02BF9" w14:paraId="43D1A7FB" w14:textId="77777777">
        <w:tc>
          <w:tcPr>
            <w:tcW w:w="3024" w:type="dxa"/>
            <w:vAlign w:val="center"/>
          </w:tcPr>
          <w:p w14:paraId="5F1568EF"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Expansion of the experiment library beyond 30 experiments</w:t>
            </w:r>
          </w:p>
        </w:tc>
        <w:tc>
          <w:tcPr>
            <w:tcW w:w="6624" w:type="dxa"/>
            <w:vAlign w:val="center"/>
          </w:tcPr>
          <w:p w14:paraId="53677A7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Growth beyond the minimum is content authoring rather than software change.</w:t>
            </w:r>
          </w:p>
        </w:tc>
      </w:tr>
      <w:tr w:rsidR="00DB7E0C" w:rsidRPr="00A02BF9" w14:paraId="2282CFDD" w14:textId="77777777">
        <w:tc>
          <w:tcPr>
            <w:tcW w:w="3024" w:type="dxa"/>
            <w:vAlign w:val="center"/>
          </w:tcPr>
          <w:p w14:paraId="5D261AF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Collaborative multi student experiment sessions</w:t>
            </w:r>
          </w:p>
        </w:tc>
        <w:tc>
          <w:tcPr>
            <w:tcW w:w="6624" w:type="dxa"/>
            <w:vAlign w:val="center"/>
          </w:tcPr>
          <w:p w14:paraId="19E5DE03"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Would allow group work in the virtual laboratory. Requires shared session state.</w:t>
            </w:r>
          </w:p>
        </w:tc>
      </w:tr>
      <w:tr w:rsidR="00DB7E0C" w:rsidRPr="00A02BF9" w14:paraId="2B2D4B5B" w14:textId="77777777">
        <w:tc>
          <w:tcPr>
            <w:tcW w:w="3024" w:type="dxa"/>
            <w:vAlign w:val="center"/>
          </w:tcPr>
          <w:p w14:paraId="0F6D22A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Parent or guardian read only access</w:t>
            </w:r>
          </w:p>
        </w:tc>
        <w:tc>
          <w:tcPr>
            <w:tcW w:w="6624" w:type="dxa"/>
            <w:vAlign w:val="center"/>
          </w:tcPr>
          <w:p w14:paraId="68D76AE9"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Would let parents follow certification and progress. Requires an additional user class with its own privacy treatment.</w:t>
            </w:r>
          </w:p>
        </w:tc>
      </w:tr>
      <w:tr w:rsidR="00DB7E0C" w:rsidRPr="00A02BF9" w14:paraId="4BB4D934" w14:textId="77777777">
        <w:tc>
          <w:tcPr>
            <w:tcW w:w="3024" w:type="dxa"/>
            <w:vAlign w:val="center"/>
          </w:tcPr>
          <w:p w14:paraId="03B0AC5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Teacher authored experiments</w:t>
            </w:r>
          </w:p>
        </w:tc>
        <w:tc>
          <w:tcPr>
            <w:tcW w:w="6624" w:type="dxa"/>
            <w:vAlign w:val="center"/>
          </w:tcPr>
          <w:p w14:paraId="2BCF5321"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Would let subject staff extend the library without developer involvement. Requires an authoring interface with review workflow.</w:t>
            </w:r>
          </w:p>
        </w:tc>
      </w:tr>
      <w:tr w:rsidR="00DB7E0C" w:rsidRPr="00A02BF9" w14:paraId="5B347478" w14:textId="77777777">
        <w:tc>
          <w:tcPr>
            <w:tcW w:w="3024" w:type="dxa"/>
            <w:vAlign w:val="center"/>
          </w:tcPr>
          <w:p w14:paraId="73FD6CEA"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Physics and biology laboratories</w:t>
            </w:r>
          </w:p>
        </w:tc>
        <w:tc>
          <w:tcPr>
            <w:tcW w:w="6624" w:type="dxa"/>
            <w:vAlign w:val="center"/>
          </w:tcPr>
          <w:p w14:paraId="5C4842B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The same framework would support other practical sciences.</w:t>
            </w:r>
          </w:p>
        </w:tc>
      </w:tr>
      <w:tr w:rsidR="00DB7E0C" w:rsidRPr="00A02BF9" w14:paraId="43829A54" w14:textId="77777777">
        <w:tc>
          <w:tcPr>
            <w:tcW w:w="3024" w:type="dxa"/>
            <w:vAlign w:val="center"/>
          </w:tcPr>
          <w:p w14:paraId="06650174"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Recognition of the digital safety certificate by examination boards</w:t>
            </w:r>
          </w:p>
        </w:tc>
        <w:tc>
          <w:tcPr>
            <w:tcW w:w="6624" w:type="dxa"/>
            <w:vAlign w:val="center"/>
          </w:tcPr>
          <w:p w14:paraId="6BF57B28" w14:textId="77777777" w:rsidR="00DB7E0C" w:rsidRPr="00A02BF9" w:rsidRDefault="00E80121">
            <w:pPr>
              <w:spacing w:after="40" w:line="259" w:lineRule="auto"/>
              <w:rPr>
                <w:rFonts w:asciiTheme="majorBidi" w:hAnsiTheme="majorBidi" w:cstheme="majorBidi"/>
                <w:sz w:val="24"/>
                <w:szCs w:val="24"/>
              </w:rPr>
            </w:pPr>
            <w:r w:rsidRPr="00A02BF9">
              <w:rPr>
                <w:rFonts w:asciiTheme="majorBidi" w:hAnsiTheme="majorBidi" w:cstheme="majorBidi"/>
                <w:sz w:val="24"/>
                <w:szCs w:val="24"/>
              </w:rPr>
              <w:t>Would give the certificate standing outside the adopting school.</w:t>
            </w:r>
          </w:p>
        </w:tc>
      </w:tr>
    </w:tbl>
    <w:p w14:paraId="04675878" w14:textId="77777777" w:rsidR="00DB7E0C" w:rsidRPr="00A02BF9" w:rsidRDefault="00DB7E0C">
      <w:pPr>
        <w:spacing w:after="80"/>
        <w:rPr>
          <w:rFonts w:asciiTheme="majorBidi" w:hAnsiTheme="majorBidi" w:cstheme="majorBidi"/>
          <w:sz w:val="24"/>
          <w:szCs w:val="24"/>
        </w:rPr>
      </w:pPr>
    </w:p>
    <w:p w14:paraId="0BB99FCE" w14:textId="77777777" w:rsidR="00DB7E0C" w:rsidRPr="00A02BF9" w:rsidRDefault="00DB7E0C">
      <w:pPr>
        <w:rPr>
          <w:rFonts w:asciiTheme="majorBidi" w:hAnsiTheme="majorBidi" w:cstheme="majorBidi"/>
          <w:sz w:val="24"/>
          <w:szCs w:val="24"/>
        </w:rPr>
      </w:pPr>
    </w:p>
    <w:p w14:paraId="6B345BC1" w14:textId="713A0008" w:rsidR="00DB7E0C" w:rsidRPr="00A02BF9" w:rsidRDefault="00DB7E0C" w:rsidP="00105E47">
      <w:pPr>
        <w:rPr>
          <w:rFonts w:asciiTheme="majorBidi" w:hAnsiTheme="majorBidi" w:cstheme="majorBidi"/>
          <w:sz w:val="24"/>
          <w:szCs w:val="24"/>
        </w:rPr>
      </w:pPr>
    </w:p>
    <w:sectPr w:rsidR="00DB7E0C" w:rsidRPr="00A02BF9" w:rsidSect="00034616">
      <w:headerReference w:type="default" r:id="rId13"/>
      <w:footerReference w:type="default" r:id="rId14"/>
      <w:pgSz w:w="12240" w:h="15840"/>
      <w:pgMar w:top="1296" w:right="1296" w:bottom="1296" w:left="129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2DDE3" w14:textId="77777777" w:rsidR="003D7A04" w:rsidRDefault="003D7A04">
      <w:pPr>
        <w:spacing w:after="0" w:line="240" w:lineRule="auto"/>
      </w:pPr>
      <w:r>
        <w:separator/>
      </w:r>
    </w:p>
  </w:endnote>
  <w:endnote w:type="continuationSeparator" w:id="0">
    <w:p w14:paraId="4C48D34A" w14:textId="77777777" w:rsidR="003D7A04" w:rsidRDefault="003D7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C6D9" w14:textId="77777777" w:rsidR="00DB7E0C" w:rsidRDefault="00E80121">
    <w:pPr>
      <w:pStyle w:val="Footer"/>
      <w:jc w:val="center"/>
    </w:pPr>
    <w:r>
      <w:rPr>
        <w:sz w:val="16"/>
      </w:rPr>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NUMPAGES</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F6016" w14:textId="77777777" w:rsidR="003D7A04" w:rsidRDefault="003D7A04">
      <w:pPr>
        <w:spacing w:after="0" w:line="240" w:lineRule="auto"/>
      </w:pPr>
      <w:r>
        <w:separator/>
      </w:r>
    </w:p>
  </w:footnote>
  <w:footnote w:type="continuationSeparator" w:id="0">
    <w:p w14:paraId="362C244C" w14:textId="77777777" w:rsidR="003D7A04" w:rsidRDefault="003D7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6215" w14:textId="77777777" w:rsidR="00DB7E0C" w:rsidRDefault="00E80121">
    <w:pPr>
      <w:pStyle w:val="Header"/>
      <w:pBdr>
        <w:bottom w:val="single" w:sz="4" w:space="4" w:color="BFBFBF"/>
      </w:pBdr>
      <w:tabs>
        <w:tab w:val="right" w:pos="9648"/>
      </w:tabs>
    </w:pPr>
    <w:r>
      <w:rPr>
        <w:color w:val="444444"/>
        <w:sz w:val="16"/>
      </w:rPr>
      <w:t>Beaker Breakers Studio</w:t>
    </w:r>
    <w:r>
      <w:rPr>
        <w:color w:val="444444"/>
        <w:sz w:val="16"/>
      </w:rPr>
      <w:tab/>
      <w:t>Software Requirements Specification (IEEE 29148)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2368997">
    <w:abstractNumId w:val="8"/>
  </w:num>
  <w:num w:numId="2" w16cid:durableId="2098987032">
    <w:abstractNumId w:val="6"/>
  </w:num>
  <w:num w:numId="3" w16cid:durableId="779570358">
    <w:abstractNumId w:val="5"/>
  </w:num>
  <w:num w:numId="4" w16cid:durableId="598760852">
    <w:abstractNumId w:val="4"/>
  </w:num>
  <w:num w:numId="5" w16cid:durableId="1035277388">
    <w:abstractNumId w:val="7"/>
  </w:num>
  <w:num w:numId="6" w16cid:durableId="1724063037">
    <w:abstractNumId w:val="3"/>
  </w:num>
  <w:num w:numId="7" w16cid:durableId="1611401723">
    <w:abstractNumId w:val="2"/>
  </w:num>
  <w:num w:numId="8" w16cid:durableId="119998706">
    <w:abstractNumId w:val="1"/>
  </w:num>
  <w:num w:numId="9" w16cid:durableId="317074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DFD"/>
    <w:rsid w:val="00105E47"/>
    <w:rsid w:val="0015074B"/>
    <w:rsid w:val="0029639D"/>
    <w:rsid w:val="00326F90"/>
    <w:rsid w:val="003D7A04"/>
    <w:rsid w:val="004344FD"/>
    <w:rsid w:val="006A2FFD"/>
    <w:rsid w:val="008C6534"/>
    <w:rsid w:val="009F4FA0"/>
    <w:rsid w:val="00A02BF9"/>
    <w:rsid w:val="00AA1D8D"/>
    <w:rsid w:val="00B47730"/>
    <w:rsid w:val="00C20839"/>
    <w:rsid w:val="00CB0664"/>
    <w:rsid w:val="00D52350"/>
    <w:rsid w:val="00D70C90"/>
    <w:rsid w:val="00DB7E0C"/>
    <w:rsid w:val="00E67343"/>
    <w:rsid w:val="00E80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430E9"/>
  <w14:defaultImageDpi w14:val="300"/>
  <w15:docId w15:val="{C1E82345-12BC-44A4-A135-CB21505B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jc w:val="both"/>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5E47"/>
    <w:pPr>
      <w:spacing w:after="100"/>
    </w:pPr>
  </w:style>
  <w:style w:type="paragraph" w:styleId="TOC2">
    <w:name w:val="toc 2"/>
    <w:basedOn w:val="Normal"/>
    <w:next w:val="Normal"/>
    <w:autoRedefine/>
    <w:uiPriority w:val="39"/>
    <w:unhideWhenUsed/>
    <w:rsid w:val="00105E47"/>
    <w:pPr>
      <w:spacing w:after="100"/>
      <w:ind w:left="210"/>
    </w:pPr>
  </w:style>
  <w:style w:type="character" w:styleId="Hyperlink">
    <w:name w:val="Hyperlink"/>
    <w:basedOn w:val="DefaultParagraphFont"/>
    <w:uiPriority w:val="99"/>
    <w:unhideWhenUsed/>
    <w:rsid w:val="00105E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1569</TotalTime>
  <Pages>1</Pages>
  <Words>8188</Words>
  <Characters>46678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Rabail Mehboob</cp:lastModifiedBy>
  <cp:revision>2</cp:revision>
  <dcterms:created xsi:type="dcterms:W3CDTF">2013-12-23T23:15:00Z</dcterms:created>
  <dcterms:modified xsi:type="dcterms:W3CDTF">2026-10-02T05:02:00Z</dcterms:modified>
  <cp:category/>
</cp:coreProperties>
</file>