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054A7" w14:textId="77777777" w:rsidR="00DB7E0C" w:rsidRPr="001F2E4A" w:rsidRDefault="00DB7E0C">
      <w:pPr>
        <w:rPr>
          <w:rFonts w:asciiTheme="majorBidi" w:hAnsiTheme="majorBidi" w:cstheme="majorBidi"/>
          <w:sz w:val="24"/>
          <w:szCs w:val="24"/>
        </w:rPr>
      </w:pPr>
    </w:p>
    <w:p w14:paraId="07FC6988" w14:textId="77777777" w:rsidR="00DB7E0C" w:rsidRPr="001F2E4A" w:rsidRDefault="00DB7E0C">
      <w:pPr>
        <w:rPr>
          <w:rFonts w:asciiTheme="majorBidi" w:hAnsiTheme="majorBidi" w:cstheme="majorBidi"/>
          <w:sz w:val="24"/>
          <w:szCs w:val="24"/>
        </w:rPr>
      </w:pPr>
    </w:p>
    <w:p w14:paraId="7969383B" w14:textId="77777777" w:rsidR="00DB7E0C" w:rsidRPr="001F2E4A" w:rsidRDefault="00DB7E0C">
      <w:pPr>
        <w:rPr>
          <w:rFonts w:asciiTheme="majorBidi" w:hAnsiTheme="majorBidi" w:cstheme="majorBidi"/>
          <w:sz w:val="24"/>
          <w:szCs w:val="24"/>
        </w:rPr>
      </w:pPr>
    </w:p>
    <w:p w14:paraId="549F279E" w14:textId="77777777" w:rsidR="00DB7E0C" w:rsidRPr="001F2E4A" w:rsidRDefault="00DB7E0C">
      <w:pPr>
        <w:rPr>
          <w:rFonts w:asciiTheme="majorBidi" w:hAnsiTheme="majorBidi" w:cstheme="majorBidi"/>
          <w:sz w:val="24"/>
          <w:szCs w:val="24"/>
        </w:rPr>
      </w:pPr>
    </w:p>
    <w:p w14:paraId="78BFBFB9" w14:textId="77777777" w:rsidR="00DB7E0C" w:rsidRPr="001F2E4A" w:rsidRDefault="00DB7E0C">
      <w:pPr>
        <w:rPr>
          <w:rFonts w:asciiTheme="majorBidi" w:hAnsiTheme="majorBidi" w:cstheme="majorBidi"/>
          <w:sz w:val="24"/>
          <w:szCs w:val="24"/>
        </w:rPr>
      </w:pPr>
    </w:p>
    <w:p w14:paraId="6F2B088D" w14:textId="77777777" w:rsidR="00DB7E0C" w:rsidRPr="001F2E4A" w:rsidRDefault="00DB7E0C">
      <w:pPr>
        <w:rPr>
          <w:rFonts w:asciiTheme="majorBidi" w:hAnsiTheme="majorBidi" w:cstheme="majorBidi"/>
          <w:sz w:val="24"/>
          <w:szCs w:val="24"/>
        </w:rPr>
      </w:pPr>
    </w:p>
    <w:p w14:paraId="60F3FC3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b/>
          <w:sz w:val="24"/>
          <w:szCs w:val="24"/>
        </w:rPr>
        <w:t>Beaker Breakers Studio</w:t>
      </w:r>
    </w:p>
    <w:p w14:paraId="0B20831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AI-Powered Gamified Virtual Chemistry Laboratory Portal</w:t>
      </w:r>
    </w:p>
    <w:p w14:paraId="79527F91"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Software Requirements Specification</w:t>
      </w:r>
    </w:p>
    <w:p w14:paraId="6CF4D8EE" w14:textId="77777777" w:rsidR="00DB7E0C" w:rsidRPr="001F2E4A" w:rsidRDefault="00DB7E0C">
      <w:pPr>
        <w:rPr>
          <w:rFonts w:asciiTheme="majorBidi" w:hAnsiTheme="majorBidi" w:cstheme="majorBidi"/>
          <w:sz w:val="24"/>
          <w:szCs w:val="24"/>
        </w:rPr>
      </w:pPr>
    </w:p>
    <w:p w14:paraId="08331B06" w14:textId="77777777" w:rsidR="00DB7E0C" w:rsidRPr="001F2E4A" w:rsidRDefault="00DB7E0C">
      <w:pPr>
        <w:rPr>
          <w:rFonts w:asciiTheme="majorBidi" w:hAnsiTheme="majorBidi" w:cstheme="majorBidi"/>
          <w:sz w:val="24"/>
          <w:szCs w:val="24"/>
        </w:rPr>
      </w:pPr>
    </w:p>
    <w:p w14:paraId="2BA072B3" w14:textId="77777777" w:rsidR="00DB7E0C" w:rsidRPr="001F2E4A" w:rsidRDefault="00DB7E0C">
      <w:pPr>
        <w:rPr>
          <w:rFonts w:asciiTheme="majorBidi" w:hAnsiTheme="majorBidi" w:cstheme="majorBidi"/>
          <w:sz w:val="24"/>
          <w:szCs w:val="24"/>
        </w:rPr>
      </w:pPr>
    </w:p>
    <w:p w14:paraId="455CF560"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Prepared in accordance with IEEE/ISO/IEC 29148:2018</w:t>
      </w:r>
    </w:p>
    <w:p w14:paraId="1A3E2E22"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Document Version: 1.0</w:t>
      </w:r>
    </w:p>
    <w:p w14:paraId="5E7C820D"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Status: Draft for Review</w:t>
      </w:r>
    </w:p>
    <w:p w14:paraId="6996134C"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September 2026</w:t>
      </w:r>
    </w:p>
    <w:p w14:paraId="3D6F3E00" w14:textId="77777777" w:rsidR="00DB7E0C" w:rsidRPr="001F2E4A" w:rsidRDefault="00DB7E0C">
      <w:pPr>
        <w:rPr>
          <w:rFonts w:asciiTheme="majorBidi" w:hAnsiTheme="majorBidi" w:cstheme="majorBidi"/>
          <w:sz w:val="24"/>
          <w:szCs w:val="24"/>
        </w:rPr>
      </w:pPr>
    </w:p>
    <w:p w14:paraId="6FAA5559" w14:textId="77777777" w:rsidR="00DB7E0C" w:rsidRPr="001F2E4A" w:rsidRDefault="00DB7E0C">
      <w:pPr>
        <w:rPr>
          <w:rFonts w:asciiTheme="majorBidi" w:hAnsiTheme="majorBidi" w:cstheme="majorBidi"/>
          <w:sz w:val="24"/>
          <w:szCs w:val="24"/>
        </w:rPr>
      </w:pPr>
    </w:p>
    <w:p w14:paraId="74991EE1" w14:textId="77777777" w:rsidR="00DB7E0C" w:rsidRPr="001F2E4A" w:rsidRDefault="00DB7E0C">
      <w:pPr>
        <w:rPr>
          <w:rFonts w:asciiTheme="majorBidi" w:hAnsiTheme="majorBidi" w:cstheme="majorBidi"/>
          <w:sz w:val="24"/>
          <w:szCs w:val="24"/>
        </w:rPr>
      </w:pPr>
    </w:p>
    <w:p w14:paraId="31429F24" w14:textId="77777777" w:rsidR="00DB7E0C" w:rsidRPr="001F2E4A" w:rsidRDefault="00DB7E0C">
      <w:pPr>
        <w:rPr>
          <w:rFonts w:asciiTheme="majorBidi" w:hAnsiTheme="majorBidi" w:cstheme="majorBidi"/>
          <w:sz w:val="24"/>
          <w:szCs w:val="24"/>
        </w:rPr>
      </w:pPr>
    </w:p>
    <w:p w14:paraId="63DFF63A"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b/>
          <w:sz w:val="24"/>
          <w:szCs w:val="24"/>
        </w:rPr>
        <w:t>Prepared by</w:t>
      </w:r>
    </w:p>
    <w:p w14:paraId="21F5FA38"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Syed Mohsin Abbas (BSSE012313006)</w:t>
      </w:r>
    </w:p>
    <w:p w14:paraId="748D0670"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Rabail Mehboob (BSCS012313003)</w:t>
      </w:r>
    </w:p>
    <w:p w14:paraId="613CFD8F" w14:textId="77777777" w:rsidR="00DB7E0C" w:rsidRPr="001F2E4A" w:rsidRDefault="00DB7E0C">
      <w:pPr>
        <w:rPr>
          <w:rFonts w:asciiTheme="majorBidi" w:hAnsiTheme="majorBidi" w:cstheme="majorBidi"/>
          <w:sz w:val="24"/>
          <w:szCs w:val="24"/>
        </w:rPr>
      </w:pPr>
    </w:p>
    <w:p w14:paraId="7BD82EFD"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The University of Chenab, Gujrat</w:t>
      </w:r>
    </w:p>
    <w:p w14:paraId="2F8F8A29" w14:textId="77777777" w:rsidR="00DB7E0C" w:rsidRPr="001F2E4A" w:rsidRDefault="00E80121">
      <w:pPr>
        <w:spacing w:line="240" w:lineRule="auto"/>
        <w:jc w:val="center"/>
        <w:rPr>
          <w:rFonts w:asciiTheme="majorBidi" w:hAnsiTheme="majorBidi" w:cstheme="majorBidi"/>
          <w:sz w:val="24"/>
          <w:szCs w:val="24"/>
        </w:rPr>
      </w:pPr>
      <w:r w:rsidRPr="001F2E4A">
        <w:rPr>
          <w:rFonts w:asciiTheme="majorBidi" w:hAnsiTheme="majorBidi" w:cstheme="majorBidi"/>
          <w:sz w:val="24"/>
          <w:szCs w:val="24"/>
        </w:rPr>
        <w:t>Department of Computer Science</w:t>
      </w:r>
    </w:p>
    <w:p w14:paraId="30B41040"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582E131A" w14:textId="0A1F8CAB" w:rsidR="009F4FA0" w:rsidRPr="001F2E4A" w:rsidRDefault="009F4FA0" w:rsidP="009F4FA0">
      <w:pPr>
        <w:keepNext/>
        <w:spacing w:before="320" w:after="160" w:line="240" w:lineRule="auto"/>
        <w:rPr>
          <w:rFonts w:asciiTheme="majorBidi" w:hAnsiTheme="majorBidi" w:cstheme="majorBidi"/>
          <w:b/>
          <w:sz w:val="24"/>
          <w:szCs w:val="24"/>
        </w:rPr>
      </w:pPr>
    </w:p>
    <w:sdt>
      <w:sdtPr>
        <w:rPr>
          <w:rFonts w:asciiTheme="majorBidi" w:hAnsiTheme="majorBidi"/>
          <w:color w:val="auto"/>
          <w:sz w:val="24"/>
          <w:szCs w:val="24"/>
        </w:rPr>
        <w:id w:val="106164229"/>
        <w:docPartObj>
          <w:docPartGallery w:val="Table of Contents"/>
          <w:docPartUnique/>
        </w:docPartObj>
      </w:sdtPr>
      <w:sdtEndPr>
        <w:rPr>
          <w:rFonts w:eastAsia="Arial"/>
          <w:noProof/>
        </w:rPr>
      </w:sdtEndPr>
      <w:sdtContent>
        <w:p w14:paraId="666F5028" w14:textId="2F379A5E" w:rsidR="00B83767" w:rsidRPr="001F2E4A" w:rsidRDefault="00B83767">
          <w:pPr>
            <w:pStyle w:val="TOCHeading"/>
            <w:rPr>
              <w:rFonts w:asciiTheme="majorBidi" w:hAnsiTheme="majorBidi"/>
              <w:color w:val="auto"/>
              <w:sz w:val="24"/>
              <w:szCs w:val="24"/>
            </w:rPr>
          </w:pPr>
          <w:r w:rsidRPr="001F2E4A">
            <w:rPr>
              <w:rFonts w:asciiTheme="majorBidi" w:hAnsiTheme="majorBidi"/>
              <w:color w:val="auto"/>
              <w:sz w:val="24"/>
              <w:szCs w:val="24"/>
            </w:rPr>
            <w:t>Table of Contents</w:t>
          </w:r>
        </w:p>
        <w:p w14:paraId="429C0F16" w14:textId="784032A3" w:rsidR="001F2E4A" w:rsidRPr="001F2E4A" w:rsidRDefault="00B83767">
          <w:pPr>
            <w:pStyle w:val="TOC1"/>
            <w:tabs>
              <w:tab w:val="left" w:pos="480"/>
              <w:tab w:val="right" w:leader="dot" w:pos="9638"/>
            </w:tabs>
            <w:rPr>
              <w:rFonts w:asciiTheme="majorBidi" w:eastAsiaTheme="minorEastAsia" w:hAnsiTheme="majorBidi" w:cstheme="majorBidi"/>
              <w:noProof/>
              <w:kern w:val="2"/>
              <w:sz w:val="24"/>
              <w:szCs w:val="24"/>
              <w14:ligatures w14:val="standardContextual"/>
            </w:rPr>
          </w:pPr>
          <w:r w:rsidRPr="001F2E4A">
            <w:rPr>
              <w:rFonts w:asciiTheme="majorBidi" w:hAnsiTheme="majorBidi" w:cstheme="majorBidi"/>
              <w:sz w:val="24"/>
              <w:szCs w:val="24"/>
            </w:rPr>
            <w:fldChar w:fldCharType="begin"/>
          </w:r>
          <w:r w:rsidRPr="001F2E4A">
            <w:rPr>
              <w:rFonts w:asciiTheme="majorBidi" w:hAnsiTheme="majorBidi" w:cstheme="majorBidi"/>
              <w:sz w:val="24"/>
              <w:szCs w:val="24"/>
            </w:rPr>
            <w:instrText xml:space="preserve"> TOC \o "1-3" \h \z \u </w:instrText>
          </w:r>
          <w:r w:rsidRPr="001F2E4A">
            <w:rPr>
              <w:rFonts w:asciiTheme="majorBidi" w:hAnsiTheme="majorBidi" w:cstheme="majorBidi"/>
              <w:sz w:val="24"/>
              <w:szCs w:val="24"/>
            </w:rPr>
            <w:fldChar w:fldCharType="separate"/>
          </w:r>
          <w:hyperlink w:anchor="_Toc242343967" w:history="1">
            <w:r w:rsidR="001F2E4A" w:rsidRPr="001F2E4A">
              <w:rPr>
                <w:rStyle w:val="Hyperlink"/>
                <w:rFonts w:asciiTheme="majorBidi" w:hAnsiTheme="majorBidi" w:cstheme="majorBidi"/>
                <w:noProof/>
                <w:sz w:val="24"/>
                <w:szCs w:val="24"/>
              </w:rPr>
              <w:t>1.</w:t>
            </w:r>
            <w:r w:rsidR="001F2E4A" w:rsidRPr="001F2E4A">
              <w:rPr>
                <w:rFonts w:asciiTheme="majorBidi" w:eastAsiaTheme="minorEastAsia" w:hAnsiTheme="majorBidi" w:cstheme="majorBidi"/>
                <w:noProof/>
                <w:kern w:val="2"/>
                <w:sz w:val="24"/>
                <w:szCs w:val="24"/>
                <w14:ligatures w14:val="standardContextual"/>
              </w:rPr>
              <w:tab/>
            </w:r>
            <w:r w:rsidR="001F2E4A" w:rsidRPr="001F2E4A">
              <w:rPr>
                <w:rStyle w:val="Hyperlink"/>
                <w:rFonts w:asciiTheme="majorBidi" w:hAnsiTheme="majorBidi" w:cstheme="majorBidi"/>
                <w:noProof/>
                <w:sz w:val="24"/>
                <w:szCs w:val="24"/>
              </w:rPr>
              <w:t>Introduction</w:t>
            </w:r>
            <w:r w:rsidR="001F2E4A" w:rsidRPr="001F2E4A">
              <w:rPr>
                <w:rFonts w:asciiTheme="majorBidi" w:hAnsiTheme="majorBidi" w:cstheme="majorBidi"/>
                <w:noProof/>
                <w:webHidden/>
                <w:sz w:val="24"/>
                <w:szCs w:val="24"/>
              </w:rPr>
              <w:tab/>
            </w:r>
            <w:r w:rsidR="001F2E4A" w:rsidRPr="001F2E4A">
              <w:rPr>
                <w:rFonts w:asciiTheme="majorBidi" w:hAnsiTheme="majorBidi" w:cstheme="majorBidi"/>
                <w:noProof/>
                <w:webHidden/>
                <w:sz w:val="24"/>
                <w:szCs w:val="24"/>
              </w:rPr>
              <w:fldChar w:fldCharType="begin"/>
            </w:r>
            <w:r w:rsidR="001F2E4A" w:rsidRPr="001F2E4A">
              <w:rPr>
                <w:rFonts w:asciiTheme="majorBidi" w:hAnsiTheme="majorBidi" w:cstheme="majorBidi"/>
                <w:noProof/>
                <w:webHidden/>
                <w:sz w:val="24"/>
                <w:szCs w:val="24"/>
              </w:rPr>
              <w:instrText xml:space="preserve"> PAGEREF _Toc242343967 \h </w:instrText>
            </w:r>
            <w:r w:rsidR="001F2E4A" w:rsidRPr="001F2E4A">
              <w:rPr>
                <w:rFonts w:asciiTheme="majorBidi" w:hAnsiTheme="majorBidi" w:cstheme="majorBidi"/>
                <w:noProof/>
                <w:webHidden/>
                <w:sz w:val="24"/>
                <w:szCs w:val="24"/>
              </w:rPr>
            </w:r>
            <w:r w:rsidR="001F2E4A" w:rsidRPr="001F2E4A">
              <w:rPr>
                <w:rFonts w:asciiTheme="majorBidi" w:hAnsiTheme="majorBidi" w:cstheme="majorBidi"/>
                <w:noProof/>
                <w:webHidden/>
                <w:sz w:val="24"/>
                <w:szCs w:val="24"/>
              </w:rPr>
              <w:fldChar w:fldCharType="separate"/>
            </w:r>
            <w:r w:rsidR="001F2E4A" w:rsidRPr="001F2E4A">
              <w:rPr>
                <w:rFonts w:asciiTheme="majorBidi" w:hAnsiTheme="majorBidi" w:cstheme="majorBidi"/>
                <w:noProof/>
                <w:webHidden/>
                <w:sz w:val="24"/>
                <w:szCs w:val="24"/>
              </w:rPr>
              <w:t>4</w:t>
            </w:r>
            <w:r w:rsidR="001F2E4A" w:rsidRPr="001F2E4A">
              <w:rPr>
                <w:rFonts w:asciiTheme="majorBidi" w:hAnsiTheme="majorBidi" w:cstheme="majorBidi"/>
                <w:noProof/>
                <w:webHidden/>
                <w:sz w:val="24"/>
                <w:szCs w:val="24"/>
              </w:rPr>
              <w:fldChar w:fldCharType="end"/>
            </w:r>
          </w:hyperlink>
        </w:p>
        <w:p w14:paraId="77FB8CD7" w14:textId="21FB63CB" w:rsidR="001F2E4A" w:rsidRPr="001F2E4A" w:rsidRDefault="001F2E4A">
          <w:pPr>
            <w:pStyle w:val="TOC2"/>
            <w:tabs>
              <w:tab w:val="left" w:pos="960"/>
            </w:tabs>
            <w:rPr>
              <w:rFonts w:eastAsiaTheme="minorEastAsia"/>
              <w:kern w:val="2"/>
              <w14:ligatures w14:val="standardContextual"/>
            </w:rPr>
          </w:pPr>
          <w:hyperlink w:anchor="_Toc242343968" w:history="1">
            <w:r w:rsidRPr="001F2E4A">
              <w:rPr>
                <w:rStyle w:val="Hyperlink"/>
              </w:rPr>
              <w:t>1.1</w:t>
            </w:r>
            <w:r w:rsidRPr="001F2E4A">
              <w:rPr>
                <w:rFonts w:eastAsiaTheme="minorEastAsia"/>
                <w:kern w:val="2"/>
                <w14:ligatures w14:val="standardContextual"/>
              </w:rPr>
              <w:tab/>
            </w:r>
            <w:r w:rsidRPr="001F2E4A">
              <w:rPr>
                <w:rStyle w:val="Hyperlink"/>
              </w:rPr>
              <w:t>Statement of the problem</w:t>
            </w:r>
            <w:r w:rsidRPr="001F2E4A">
              <w:rPr>
                <w:webHidden/>
              </w:rPr>
              <w:tab/>
            </w:r>
            <w:r w:rsidRPr="001F2E4A">
              <w:rPr>
                <w:webHidden/>
              </w:rPr>
              <w:fldChar w:fldCharType="begin"/>
            </w:r>
            <w:r w:rsidRPr="001F2E4A">
              <w:rPr>
                <w:webHidden/>
              </w:rPr>
              <w:instrText xml:space="preserve"> PAGEREF _Toc242343968 \h </w:instrText>
            </w:r>
            <w:r w:rsidRPr="001F2E4A">
              <w:rPr>
                <w:webHidden/>
              </w:rPr>
            </w:r>
            <w:r w:rsidRPr="001F2E4A">
              <w:rPr>
                <w:webHidden/>
              </w:rPr>
              <w:fldChar w:fldCharType="separate"/>
            </w:r>
            <w:r w:rsidRPr="001F2E4A">
              <w:rPr>
                <w:webHidden/>
              </w:rPr>
              <w:t>4</w:t>
            </w:r>
            <w:r w:rsidRPr="001F2E4A">
              <w:rPr>
                <w:webHidden/>
              </w:rPr>
              <w:fldChar w:fldCharType="end"/>
            </w:r>
          </w:hyperlink>
        </w:p>
        <w:p w14:paraId="085709BF" w14:textId="042A7660" w:rsidR="001F2E4A" w:rsidRPr="001F2E4A" w:rsidRDefault="001F2E4A">
          <w:pPr>
            <w:pStyle w:val="TOC2"/>
            <w:tabs>
              <w:tab w:val="left" w:pos="960"/>
            </w:tabs>
            <w:rPr>
              <w:rFonts w:eastAsiaTheme="minorEastAsia"/>
              <w:kern w:val="2"/>
              <w14:ligatures w14:val="standardContextual"/>
            </w:rPr>
          </w:pPr>
          <w:hyperlink w:anchor="_Toc242343969" w:history="1">
            <w:r w:rsidRPr="001F2E4A">
              <w:rPr>
                <w:rStyle w:val="Hyperlink"/>
              </w:rPr>
              <w:t>1.2</w:t>
            </w:r>
            <w:r w:rsidRPr="001F2E4A">
              <w:rPr>
                <w:rFonts w:eastAsiaTheme="minorEastAsia"/>
                <w:kern w:val="2"/>
                <w14:ligatures w14:val="standardContextual"/>
              </w:rPr>
              <w:tab/>
            </w:r>
            <w:r w:rsidRPr="001F2E4A">
              <w:rPr>
                <w:rStyle w:val="Hyperlink"/>
              </w:rPr>
              <w:t>Scope</w:t>
            </w:r>
            <w:r w:rsidRPr="001F2E4A">
              <w:rPr>
                <w:webHidden/>
              </w:rPr>
              <w:tab/>
            </w:r>
            <w:r w:rsidRPr="001F2E4A">
              <w:rPr>
                <w:webHidden/>
              </w:rPr>
              <w:fldChar w:fldCharType="begin"/>
            </w:r>
            <w:r w:rsidRPr="001F2E4A">
              <w:rPr>
                <w:webHidden/>
              </w:rPr>
              <w:instrText xml:space="preserve"> PAGEREF _Toc242343969 \h </w:instrText>
            </w:r>
            <w:r w:rsidRPr="001F2E4A">
              <w:rPr>
                <w:webHidden/>
              </w:rPr>
            </w:r>
            <w:r w:rsidRPr="001F2E4A">
              <w:rPr>
                <w:webHidden/>
              </w:rPr>
              <w:fldChar w:fldCharType="separate"/>
            </w:r>
            <w:r w:rsidRPr="001F2E4A">
              <w:rPr>
                <w:webHidden/>
              </w:rPr>
              <w:t>4</w:t>
            </w:r>
            <w:r w:rsidRPr="001F2E4A">
              <w:rPr>
                <w:webHidden/>
              </w:rPr>
              <w:fldChar w:fldCharType="end"/>
            </w:r>
          </w:hyperlink>
        </w:p>
        <w:p w14:paraId="0E1D9EC2" w14:textId="1FB2E900" w:rsidR="001F2E4A" w:rsidRPr="001F2E4A" w:rsidRDefault="001F2E4A">
          <w:pPr>
            <w:pStyle w:val="TOC2"/>
            <w:rPr>
              <w:rFonts w:eastAsiaTheme="minorEastAsia"/>
              <w:kern w:val="2"/>
              <w14:ligatures w14:val="standardContextual"/>
            </w:rPr>
          </w:pPr>
          <w:hyperlink w:anchor="_Toc242343970" w:history="1">
            <w:r w:rsidRPr="001F2E4A">
              <w:rPr>
                <w:rStyle w:val="Hyperlink"/>
              </w:rPr>
              <w:t>1.3 Definitions, Acronyms, and Abbreviations</w:t>
            </w:r>
            <w:r w:rsidRPr="001F2E4A">
              <w:rPr>
                <w:webHidden/>
              </w:rPr>
              <w:tab/>
            </w:r>
            <w:r w:rsidRPr="001F2E4A">
              <w:rPr>
                <w:webHidden/>
              </w:rPr>
              <w:fldChar w:fldCharType="begin"/>
            </w:r>
            <w:r w:rsidRPr="001F2E4A">
              <w:rPr>
                <w:webHidden/>
              </w:rPr>
              <w:instrText xml:space="preserve"> PAGEREF _Toc242343970 \h </w:instrText>
            </w:r>
            <w:r w:rsidRPr="001F2E4A">
              <w:rPr>
                <w:webHidden/>
              </w:rPr>
            </w:r>
            <w:r w:rsidRPr="001F2E4A">
              <w:rPr>
                <w:webHidden/>
              </w:rPr>
              <w:fldChar w:fldCharType="separate"/>
            </w:r>
            <w:r w:rsidRPr="001F2E4A">
              <w:rPr>
                <w:webHidden/>
              </w:rPr>
              <w:t>4</w:t>
            </w:r>
            <w:r w:rsidRPr="001F2E4A">
              <w:rPr>
                <w:webHidden/>
              </w:rPr>
              <w:fldChar w:fldCharType="end"/>
            </w:r>
          </w:hyperlink>
        </w:p>
        <w:p w14:paraId="21603F10" w14:textId="26555DBF"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71" w:history="1">
            <w:r w:rsidRPr="001F2E4A">
              <w:rPr>
                <w:rStyle w:val="Hyperlink"/>
                <w:rFonts w:asciiTheme="majorBidi" w:hAnsiTheme="majorBidi" w:cstheme="majorBidi"/>
                <w:noProof/>
                <w:sz w:val="24"/>
                <w:szCs w:val="24"/>
              </w:rPr>
              <w:t>2. Stakeholders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_Toc242343971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6</w:t>
            </w:r>
            <w:r w:rsidRPr="001F2E4A">
              <w:rPr>
                <w:rFonts w:asciiTheme="majorBidi" w:hAnsiTheme="majorBidi" w:cstheme="majorBidi"/>
                <w:noProof/>
                <w:webHidden/>
                <w:sz w:val="24"/>
                <w:szCs w:val="24"/>
              </w:rPr>
              <w:fldChar w:fldCharType="end"/>
            </w:r>
          </w:hyperlink>
        </w:p>
        <w:p w14:paraId="04600057" w14:textId="206FD7E7"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72" w:history="1">
            <w:r w:rsidRPr="001F2E4A">
              <w:rPr>
                <w:rStyle w:val="Hyperlink"/>
                <w:rFonts w:asciiTheme="majorBidi" w:hAnsiTheme="majorBidi" w:cstheme="majorBidi"/>
                <w:noProof/>
                <w:sz w:val="24"/>
                <w:szCs w:val="24"/>
              </w:rPr>
              <w:t>3. Product Perspective</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_Toc242343972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6</w:t>
            </w:r>
            <w:r w:rsidRPr="001F2E4A">
              <w:rPr>
                <w:rFonts w:asciiTheme="majorBidi" w:hAnsiTheme="majorBidi" w:cstheme="majorBidi"/>
                <w:noProof/>
                <w:webHidden/>
                <w:sz w:val="24"/>
                <w:szCs w:val="24"/>
              </w:rPr>
              <w:fldChar w:fldCharType="end"/>
            </w:r>
          </w:hyperlink>
        </w:p>
        <w:p w14:paraId="71F9AD91" w14:textId="77020C26" w:rsidR="001F2E4A" w:rsidRPr="001F2E4A" w:rsidRDefault="001F2E4A">
          <w:pPr>
            <w:pStyle w:val="TOC2"/>
            <w:rPr>
              <w:rFonts w:eastAsiaTheme="minorEastAsia"/>
              <w:kern w:val="2"/>
              <w14:ligatures w14:val="standardContextual"/>
            </w:rPr>
          </w:pPr>
          <w:hyperlink w:anchor="_Toc242343973" w:history="1">
            <w:r w:rsidRPr="001F2E4A">
              <w:rPr>
                <w:rStyle w:val="Hyperlink"/>
              </w:rPr>
              <w:t>3.1 System Context</w:t>
            </w:r>
            <w:r w:rsidRPr="001F2E4A">
              <w:rPr>
                <w:webHidden/>
              </w:rPr>
              <w:tab/>
            </w:r>
            <w:r w:rsidRPr="001F2E4A">
              <w:rPr>
                <w:webHidden/>
              </w:rPr>
              <w:fldChar w:fldCharType="begin"/>
            </w:r>
            <w:r w:rsidRPr="001F2E4A">
              <w:rPr>
                <w:webHidden/>
              </w:rPr>
              <w:instrText xml:space="preserve"> PAGEREF _Toc242343973 \h </w:instrText>
            </w:r>
            <w:r w:rsidRPr="001F2E4A">
              <w:rPr>
                <w:webHidden/>
              </w:rPr>
            </w:r>
            <w:r w:rsidRPr="001F2E4A">
              <w:rPr>
                <w:webHidden/>
              </w:rPr>
              <w:fldChar w:fldCharType="separate"/>
            </w:r>
            <w:r w:rsidRPr="001F2E4A">
              <w:rPr>
                <w:webHidden/>
              </w:rPr>
              <w:t>6</w:t>
            </w:r>
            <w:r w:rsidRPr="001F2E4A">
              <w:rPr>
                <w:webHidden/>
              </w:rPr>
              <w:fldChar w:fldCharType="end"/>
            </w:r>
          </w:hyperlink>
        </w:p>
        <w:p w14:paraId="12849B13" w14:textId="1E3CBA2B"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74" w:history="1">
            <w:r w:rsidRPr="001F2E4A">
              <w:rPr>
                <w:rStyle w:val="Hyperlink"/>
                <w:rFonts w:asciiTheme="majorBidi" w:hAnsiTheme="majorBidi" w:cstheme="majorBidi"/>
                <w:noProof/>
                <w:sz w:val="24"/>
                <w:szCs w:val="24"/>
              </w:rPr>
              <w:t>4. Product Functions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_Toc242343974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7</w:t>
            </w:r>
            <w:r w:rsidRPr="001F2E4A">
              <w:rPr>
                <w:rFonts w:asciiTheme="majorBidi" w:hAnsiTheme="majorBidi" w:cstheme="majorBidi"/>
                <w:noProof/>
                <w:webHidden/>
                <w:sz w:val="24"/>
                <w:szCs w:val="24"/>
              </w:rPr>
              <w:fldChar w:fldCharType="end"/>
            </w:r>
          </w:hyperlink>
        </w:p>
        <w:p w14:paraId="043DE413" w14:textId="20EAB29C"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75" w:history="1">
            <w:r w:rsidRPr="001F2E4A">
              <w:rPr>
                <w:rStyle w:val="Hyperlink"/>
                <w:rFonts w:asciiTheme="majorBidi" w:hAnsiTheme="majorBidi" w:cstheme="majorBidi"/>
                <w:noProof/>
                <w:sz w:val="24"/>
                <w:szCs w:val="24"/>
              </w:rPr>
              <w:t>5. User Classes and Characteristics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_Toc242343975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9</w:t>
            </w:r>
            <w:r w:rsidRPr="001F2E4A">
              <w:rPr>
                <w:rFonts w:asciiTheme="majorBidi" w:hAnsiTheme="majorBidi" w:cstheme="majorBidi"/>
                <w:noProof/>
                <w:webHidden/>
                <w:sz w:val="24"/>
                <w:szCs w:val="24"/>
              </w:rPr>
              <w:fldChar w:fldCharType="end"/>
            </w:r>
          </w:hyperlink>
        </w:p>
        <w:p w14:paraId="55635AE8" w14:textId="41C0BC58"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76" w:history="1">
            <w:r w:rsidRPr="001F2E4A">
              <w:rPr>
                <w:rStyle w:val="Hyperlink"/>
                <w:rFonts w:asciiTheme="majorBidi" w:hAnsiTheme="majorBidi" w:cstheme="majorBidi"/>
                <w:noProof/>
                <w:sz w:val="24"/>
                <w:szCs w:val="24"/>
              </w:rPr>
              <w:t>6. Operating Environment</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_Toc242343976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9</w:t>
            </w:r>
            <w:r w:rsidRPr="001F2E4A">
              <w:rPr>
                <w:rFonts w:asciiTheme="majorBidi" w:hAnsiTheme="majorBidi" w:cstheme="majorBidi"/>
                <w:noProof/>
                <w:webHidden/>
                <w:sz w:val="24"/>
                <w:szCs w:val="24"/>
              </w:rPr>
              <w:fldChar w:fldCharType="end"/>
            </w:r>
          </w:hyperlink>
        </w:p>
        <w:p w14:paraId="5FA36459" w14:textId="7D33F91B"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77" w:history="1">
            <w:r w:rsidRPr="001F2E4A">
              <w:rPr>
                <w:rStyle w:val="Hyperlink"/>
                <w:rFonts w:asciiTheme="majorBidi" w:hAnsiTheme="majorBidi" w:cstheme="majorBidi"/>
                <w:noProof/>
                <w:sz w:val="24"/>
                <w:szCs w:val="24"/>
              </w:rPr>
              <w:t>7. Assumptions and Dependencies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_Toc242343977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10</w:t>
            </w:r>
            <w:r w:rsidRPr="001F2E4A">
              <w:rPr>
                <w:rFonts w:asciiTheme="majorBidi" w:hAnsiTheme="majorBidi" w:cstheme="majorBidi"/>
                <w:noProof/>
                <w:webHidden/>
                <w:sz w:val="24"/>
                <w:szCs w:val="24"/>
              </w:rPr>
              <w:fldChar w:fldCharType="end"/>
            </w:r>
          </w:hyperlink>
        </w:p>
        <w:p w14:paraId="1A4DA405" w14:textId="69571C88"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78" w:history="1">
            <w:r w:rsidRPr="001F2E4A">
              <w:rPr>
                <w:rStyle w:val="Hyperlink"/>
                <w:rFonts w:asciiTheme="majorBidi" w:hAnsiTheme="majorBidi" w:cstheme="majorBidi"/>
                <w:noProof/>
                <w:sz w:val="24"/>
                <w:szCs w:val="24"/>
              </w:rPr>
              <w:t>8. External Interface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_Toc242343978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10</w:t>
            </w:r>
            <w:r w:rsidRPr="001F2E4A">
              <w:rPr>
                <w:rFonts w:asciiTheme="majorBidi" w:hAnsiTheme="majorBidi" w:cstheme="majorBidi"/>
                <w:noProof/>
                <w:webHidden/>
                <w:sz w:val="24"/>
                <w:szCs w:val="24"/>
              </w:rPr>
              <w:fldChar w:fldCharType="end"/>
            </w:r>
          </w:hyperlink>
        </w:p>
        <w:p w14:paraId="2F9A06B2" w14:textId="4F463EAF" w:rsidR="001F2E4A" w:rsidRPr="001F2E4A" w:rsidRDefault="001F2E4A">
          <w:pPr>
            <w:pStyle w:val="TOC2"/>
            <w:rPr>
              <w:rFonts w:eastAsiaTheme="minorEastAsia"/>
              <w:kern w:val="2"/>
              <w14:ligatures w14:val="standardContextual"/>
            </w:rPr>
          </w:pPr>
          <w:hyperlink w:anchor="_Toc242343979" w:history="1">
            <w:r w:rsidRPr="001F2E4A">
              <w:rPr>
                <w:rStyle w:val="Hyperlink"/>
              </w:rPr>
              <w:t>8.1 User Interfaces</w:t>
            </w:r>
            <w:r w:rsidRPr="001F2E4A">
              <w:rPr>
                <w:webHidden/>
              </w:rPr>
              <w:tab/>
            </w:r>
            <w:r w:rsidRPr="001F2E4A">
              <w:rPr>
                <w:webHidden/>
              </w:rPr>
              <w:fldChar w:fldCharType="begin"/>
            </w:r>
            <w:r w:rsidRPr="001F2E4A">
              <w:rPr>
                <w:webHidden/>
              </w:rPr>
              <w:instrText xml:space="preserve"> PAGEREF _Toc242343979 \h </w:instrText>
            </w:r>
            <w:r w:rsidRPr="001F2E4A">
              <w:rPr>
                <w:webHidden/>
              </w:rPr>
            </w:r>
            <w:r w:rsidRPr="001F2E4A">
              <w:rPr>
                <w:webHidden/>
              </w:rPr>
              <w:fldChar w:fldCharType="separate"/>
            </w:r>
            <w:r w:rsidRPr="001F2E4A">
              <w:rPr>
                <w:webHidden/>
              </w:rPr>
              <w:t>10</w:t>
            </w:r>
            <w:r w:rsidRPr="001F2E4A">
              <w:rPr>
                <w:webHidden/>
              </w:rPr>
              <w:fldChar w:fldCharType="end"/>
            </w:r>
          </w:hyperlink>
        </w:p>
        <w:p w14:paraId="42FF9AF4" w14:textId="24B37F27" w:rsidR="001F2E4A" w:rsidRPr="001F2E4A" w:rsidRDefault="001F2E4A">
          <w:pPr>
            <w:pStyle w:val="TOC2"/>
            <w:rPr>
              <w:rFonts w:eastAsiaTheme="minorEastAsia"/>
              <w:kern w:val="2"/>
              <w14:ligatures w14:val="standardContextual"/>
            </w:rPr>
          </w:pPr>
          <w:hyperlink w:anchor="_Toc242343980" w:history="1">
            <w:r w:rsidRPr="001F2E4A">
              <w:rPr>
                <w:rStyle w:val="Hyperlink"/>
              </w:rPr>
              <w:t>8.2 Hardware Interfaces</w:t>
            </w:r>
            <w:r w:rsidRPr="001F2E4A">
              <w:rPr>
                <w:webHidden/>
              </w:rPr>
              <w:tab/>
            </w:r>
            <w:r w:rsidRPr="001F2E4A">
              <w:rPr>
                <w:webHidden/>
              </w:rPr>
              <w:fldChar w:fldCharType="begin"/>
            </w:r>
            <w:r w:rsidRPr="001F2E4A">
              <w:rPr>
                <w:webHidden/>
              </w:rPr>
              <w:instrText xml:space="preserve"> PAGEREF _Toc242343980 \h </w:instrText>
            </w:r>
            <w:r w:rsidRPr="001F2E4A">
              <w:rPr>
                <w:webHidden/>
              </w:rPr>
            </w:r>
            <w:r w:rsidRPr="001F2E4A">
              <w:rPr>
                <w:webHidden/>
              </w:rPr>
              <w:fldChar w:fldCharType="separate"/>
            </w:r>
            <w:r w:rsidRPr="001F2E4A">
              <w:rPr>
                <w:webHidden/>
              </w:rPr>
              <w:t>11</w:t>
            </w:r>
            <w:r w:rsidRPr="001F2E4A">
              <w:rPr>
                <w:webHidden/>
              </w:rPr>
              <w:fldChar w:fldCharType="end"/>
            </w:r>
          </w:hyperlink>
        </w:p>
        <w:p w14:paraId="62E856A2" w14:textId="48A5DC92" w:rsidR="001F2E4A" w:rsidRPr="001F2E4A" w:rsidRDefault="001F2E4A">
          <w:pPr>
            <w:pStyle w:val="TOC2"/>
            <w:rPr>
              <w:rFonts w:eastAsiaTheme="minorEastAsia"/>
              <w:kern w:val="2"/>
              <w14:ligatures w14:val="standardContextual"/>
            </w:rPr>
          </w:pPr>
          <w:hyperlink w:anchor="_Toc242343981" w:history="1">
            <w:r w:rsidRPr="001F2E4A">
              <w:rPr>
                <w:rStyle w:val="Hyperlink"/>
              </w:rPr>
              <w:t>8.3 Software Interfaces</w:t>
            </w:r>
            <w:r w:rsidRPr="001F2E4A">
              <w:rPr>
                <w:webHidden/>
              </w:rPr>
              <w:tab/>
            </w:r>
            <w:r w:rsidRPr="001F2E4A">
              <w:rPr>
                <w:webHidden/>
              </w:rPr>
              <w:fldChar w:fldCharType="begin"/>
            </w:r>
            <w:r w:rsidRPr="001F2E4A">
              <w:rPr>
                <w:webHidden/>
              </w:rPr>
              <w:instrText xml:space="preserve"> PAGEREF _Toc242343981 \h </w:instrText>
            </w:r>
            <w:r w:rsidRPr="001F2E4A">
              <w:rPr>
                <w:webHidden/>
              </w:rPr>
            </w:r>
            <w:r w:rsidRPr="001F2E4A">
              <w:rPr>
                <w:webHidden/>
              </w:rPr>
              <w:fldChar w:fldCharType="separate"/>
            </w:r>
            <w:r w:rsidRPr="001F2E4A">
              <w:rPr>
                <w:webHidden/>
              </w:rPr>
              <w:t>11</w:t>
            </w:r>
            <w:r w:rsidRPr="001F2E4A">
              <w:rPr>
                <w:webHidden/>
              </w:rPr>
              <w:fldChar w:fldCharType="end"/>
            </w:r>
          </w:hyperlink>
        </w:p>
        <w:p w14:paraId="06507672" w14:textId="3EE5C4BB" w:rsidR="001F2E4A" w:rsidRPr="001F2E4A" w:rsidRDefault="001F2E4A">
          <w:pPr>
            <w:pStyle w:val="TOC2"/>
            <w:rPr>
              <w:rFonts w:eastAsiaTheme="minorEastAsia"/>
              <w:kern w:val="2"/>
              <w14:ligatures w14:val="standardContextual"/>
            </w:rPr>
          </w:pPr>
          <w:hyperlink w:anchor="_Toc242343982" w:history="1">
            <w:r w:rsidRPr="001F2E4A">
              <w:rPr>
                <w:rStyle w:val="Hyperlink"/>
              </w:rPr>
              <w:t>8.4 Communication Interfaces</w:t>
            </w:r>
            <w:r w:rsidRPr="001F2E4A">
              <w:rPr>
                <w:webHidden/>
              </w:rPr>
              <w:tab/>
            </w:r>
            <w:r w:rsidRPr="001F2E4A">
              <w:rPr>
                <w:webHidden/>
              </w:rPr>
              <w:fldChar w:fldCharType="begin"/>
            </w:r>
            <w:r w:rsidRPr="001F2E4A">
              <w:rPr>
                <w:webHidden/>
              </w:rPr>
              <w:instrText xml:space="preserve"> PAGEREF _Toc242343982 \h </w:instrText>
            </w:r>
            <w:r w:rsidRPr="001F2E4A">
              <w:rPr>
                <w:webHidden/>
              </w:rPr>
            </w:r>
            <w:r w:rsidRPr="001F2E4A">
              <w:rPr>
                <w:webHidden/>
              </w:rPr>
              <w:fldChar w:fldCharType="separate"/>
            </w:r>
            <w:r w:rsidRPr="001F2E4A">
              <w:rPr>
                <w:webHidden/>
              </w:rPr>
              <w:t>11</w:t>
            </w:r>
            <w:r w:rsidRPr="001F2E4A">
              <w:rPr>
                <w:webHidden/>
              </w:rPr>
              <w:fldChar w:fldCharType="end"/>
            </w:r>
          </w:hyperlink>
        </w:p>
        <w:p w14:paraId="57DCB4FA" w14:textId="4A86011C"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83" w:history="1">
            <w:r w:rsidRPr="001F2E4A">
              <w:rPr>
                <w:rStyle w:val="Hyperlink"/>
                <w:rFonts w:asciiTheme="majorBidi" w:hAnsiTheme="majorBidi" w:cstheme="majorBidi"/>
                <w:noProof/>
                <w:sz w:val="24"/>
                <w:szCs w:val="24"/>
              </w:rPr>
              <w:t>9. Role-Permission Matrix</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_Toc242343983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12</w:t>
            </w:r>
            <w:r w:rsidRPr="001F2E4A">
              <w:rPr>
                <w:rFonts w:asciiTheme="majorBidi" w:hAnsiTheme="majorBidi" w:cstheme="majorBidi"/>
                <w:noProof/>
                <w:webHidden/>
                <w:sz w:val="24"/>
                <w:szCs w:val="24"/>
              </w:rPr>
              <w:fldChar w:fldCharType="end"/>
            </w:r>
          </w:hyperlink>
        </w:p>
        <w:p w14:paraId="4917B230" w14:textId="297BC3F2"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84" w:history="1">
            <w:r w:rsidRPr="001F2E4A">
              <w:rPr>
                <w:rStyle w:val="Hyperlink"/>
                <w:rFonts w:asciiTheme="majorBidi" w:hAnsiTheme="majorBidi" w:cstheme="majorBidi"/>
                <w:noProof/>
                <w:sz w:val="24"/>
                <w:szCs w:val="24"/>
              </w:rPr>
              <w:t>10. Design Constraints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_Toc242343984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12</w:t>
            </w:r>
            <w:r w:rsidRPr="001F2E4A">
              <w:rPr>
                <w:rFonts w:asciiTheme="majorBidi" w:hAnsiTheme="majorBidi" w:cstheme="majorBidi"/>
                <w:noProof/>
                <w:webHidden/>
                <w:sz w:val="24"/>
                <w:szCs w:val="24"/>
              </w:rPr>
              <w:fldChar w:fldCharType="end"/>
            </w:r>
          </w:hyperlink>
        </w:p>
        <w:p w14:paraId="2D1BAD56" w14:textId="2F95B9C9"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85" w:history="1">
            <w:r w:rsidRPr="001F2E4A">
              <w:rPr>
                <w:rStyle w:val="Hyperlink"/>
                <w:rFonts w:asciiTheme="majorBidi" w:hAnsiTheme="majorBidi" w:cstheme="majorBidi"/>
                <w:noProof/>
                <w:sz w:val="24"/>
                <w:szCs w:val="24"/>
              </w:rPr>
              <w:t>11. Functional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_Toc242343985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14</w:t>
            </w:r>
            <w:r w:rsidRPr="001F2E4A">
              <w:rPr>
                <w:rFonts w:asciiTheme="majorBidi" w:hAnsiTheme="majorBidi" w:cstheme="majorBidi"/>
                <w:noProof/>
                <w:webHidden/>
                <w:sz w:val="24"/>
                <w:szCs w:val="24"/>
              </w:rPr>
              <w:fldChar w:fldCharType="end"/>
            </w:r>
          </w:hyperlink>
        </w:p>
        <w:p w14:paraId="19D5842D" w14:textId="44E02392" w:rsidR="001F2E4A" w:rsidRPr="001F2E4A" w:rsidRDefault="001F2E4A">
          <w:pPr>
            <w:pStyle w:val="TOC2"/>
            <w:rPr>
              <w:rFonts w:eastAsiaTheme="minorEastAsia"/>
              <w:kern w:val="2"/>
              <w14:ligatures w14:val="standardContextual"/>
            </w:rPr>
          </w:pPr>
          <w:hyperlink w:anchor="_Toc242343986" w:history="1">
            <w:r w:rsidRPr="001F2E4A">
              <w:rPr>
                <w:rStyle w:val="Hyperlink"/>
              </w:rPr>
              <w:t>11.1 Authentication and Account Management</w:t>
            </w:r>
            <w:r w:rsidRPr="001F2E4A">
              <w:rPr>
                <w:webHidden/>
              </w:rPr>
              <w:tab/>
            </w:r>
            <w:r w:rsidRPr="001F2E4A">
              <w:rPr>
                <w:webHidden/>
              </w:rPr>
              <w:fldChar w:fldCharType="begin"/>
            </w:r>
            <w:r w:rsidRPr="001F2E4A">
              <w:rPr>
                <w:webHidden/>
              </w:rPr>
              <w:instrText xml:space="preserve"> PAGEREF _Toc242343986 \h </w:instrText>
            </w:r>
            <w:r w:rsidRPr="001F2E4A">
              <w:rPr>
                <w:webHidden/>
              </w:rPr>
            </w:r>
            <w:r w:rsidRPr="001F2E4A">
              <w:rPr>
                <w:webHidden/>
              </w:rPr>
              <w:fldChar w:fldCharType="separate"/>
            </w:r>
            <w:r w:rsidRPr="001F2E4A">
              <w:rPr>
                <w:webHidden/>
              </w:rPr>
              <w:t>14</w:t>
            </w:r>
            <w:r w:rsidRPr="001F2E4A">
              <w:rPr>
                <w:webHidden/>
              </w:rPr>
              <w:fldChar w:fldCharType="end"/>
            </w:r>
          </w:hyperlink>
        </w:p>
        <w:p w14:paraId="2F3C7436" w14:textId="4B6B1D31" w:rsidR="001F2E4A" w:rsidRPr="001F2E4A" w:rsidRDefault="001F2E4A">
          <w:pPr>
            <w:pStyle w:val="TOC2"/>
            <w:rPr>
              <w:rFonts w:eastAsiaTheme="minorEastAsia"/>
              <w:kern w:val="2"/>
              <w14:ligatures w14:val="standardContextual"/>
            </w:rPr>
          </w:pPr>
          <w:hyperlink w:anchor="_Toc242343987" w:history="1">
            <w:r w:rsidRPr="001F2E4A">
              <w:rPr>
                <w:rStyle w:val="Hyperlink"/>
              </w:rPr>
              <w:t>11.2 Safety Certification</w:t>
            </w:r>
            <w:r w:rsidRPr="001F2E4A">
              <w:rPr>
                <w:webHidden/>
              </w:rPr>
              <w:tab/>
            </w:r>
            <w:r w:rsidRPr="001F2E4A">
              <w:rPr>
                <w:webHidden/>
              </w:rPr>
              <w:fldChar w:fldCharType="begin"/>
            </w:r>
            <w:r w:rsidRPr="001F2E4A">
              <w:rPr>
                <w:webHidden/>
              </w:rPr>
              <w:instrText xml:space="preserve"> PAGEREF _Toc242343987 \h </w:instrText>
            </w:r>
            <w:r w:rsidRPr="001F2E4A">
              <w:rPr>
                <w:webHidden/>
              </w:rPr>
            </w:r>
            <w:r w:rsidRPr="001F2E4A">
              <w:rPr>
                <w:webHidden/>
              </w:rPr>
              <w:fldChar w:fldCharType="separate"/>
            </w:r>
            <w:r w:rsidRPr="001F2E4A">
              <w:rPr>
                <w:webHidden/>
              </w:rPr>
              <w:t>14</w:t>
            </w:r>
            <w:r w:rsidRPr="001F2E4A">
              <w:rPr>
                <w:webHidden/>
              </w:rPr>
              <w:fldChar w:fldCharType="end"/>
            </w:r>
          </w:hyperlink>
        </w:p>
        <w:p w14:paraId="3D43087E" w14:textId="5F805488" w:rsidR="001F2E4A" w:rsidRPr="001F2E4A" w:rsidRDefault="001F2E4A">
          <w:pPr>
            <w:pStyle w:val="TOC2"/>
            <w:rPr>
              <w:rFonts w:eastAsiaTheme="minorEastAsia"/>
              <w:kern w:val="2"/>
              <w14:ligatures w14:val="standardContextual"/>
            </w:rPr>
          </w:pPr>
          <w:hyperlink w:anchor="_Toc242343988" w:history="1">
            <w:r w:rsidRPr="001F2E4A">
              <w:rPr>
                <w:rStyle w:val="Hyperlink"/>
              </w:rPr>
              <w:t>11.3 Experiment Management</w:t>
            </w:r>
            <w:r w:rsidRPr="001F2E4A">
              <w:rPr>
                <w:webHidden/>
              </w:rPr>
              <w:tab/>
            </w:r>
            <w:r w:rsidRPr="001F2E4A">
              <w:rPr>
                <w:webHidden/>
              </w:rPr>
              <w:fldChar w:fldCharType="begin"/>
            </w:r>
            <w:r w:rsidRPr="001F2E4A">
              <w:rPr>
                <w:webHidden/>
              </w:rPr>
              <w:instrText xml:space="preserve"> PAGEREF _Toc242343988 \h </w:instrText>
            </w:r>
            <w:r w:rsidRPr="001F2E4A">
              <w:rPr>
                <w:webHidden/>
              </w:rPr>
            </w:r>
            <w:r w:rsidRPr="001F2E4A">
              <w:rPr>
                <w:webHidden/>
              </w:rPr>
              <w:fldChar w:fldCharType="separate"/>
            </w:r>
            <w:r w:rsidRPr="001F2E4A">
              <w:rPr>
                <w:webHidden/>
              </w:rPr>
              <w:t>15</w:t>
            </w:r>
            <w:r w:rsidRPr="001F2E4A">
              <w:rPr>
                <w:webHidden/>
              </w:rPr>
              <w:fldChar w:fldCharType="end"/>
            </w:r>
          </w:hyperlink>
        </w:p>
        <w:p w14:paraId="4FA9B18C" w14:textId="4EE69510" w:rsidR="001F2E4A" w:rsidRPr="001F2E4A" w:rsidRDefault="001F2E4A">
          <w:pPr>
            <w:pStyle w:val="TOC2"/>
            <w:rPr>
              <w:rFonts w:eastAsiaTheme="minorEastAsia"/>
              <w:kern w:val="2"/>
              <w14:ligatures w14:val="standardContextual"/>
            </w:rPr>
          </w:pPr>
          <w:hyperlink w:anchor="_Toc242343989" w:history="1">
            <w:r w:rsidRPr="001F2E4A">
              <w:rPr>
                <w:rStyle w:val="Hyperlink"/>
              </w:rPr>
              <w:t>11.4 Knowledge Assessment</w:t>
            </w:r>
            <w:r w:rsidRPr="001F2E4A">
              <w:rPr>
                <w:webHidden/>
              </w:rPr>
              <w:tab/>
            </w:r>
            <w:r w:rsidRPr="001F2E4A">
              <w:rPr>
                <w:webHidden/>
              </w:rPr>
              <w:fldChar w:fldCharType="begin"/>
            </w:r>
            <w:r w:rsidRPr="001F2E4A">
              <w:rPr>
                <w:webHidden/>
              </w:rPr>
              <w:instrText xml:space="preserve"> PAGEREF _Toc242343989 \h </w:instrText>
            </w:r>
            <w:r w:rsidRPr="001F2E4A">
              <w:rPr>
                <w:webHidden/>
              </w:rPr>
            </w:r>
            <w:r w:rsidRPr="001F2E4A">
              <w:rPr>
                <w:webHidden/>
              </w:rPr>
              <w:fldChar w:fldCharType="separate"/>
            </w:r>
            <w:r w:rsidRPr="001F2E4A">
              <w:rPr>
                <w:webHidden/>
              </w:rPr>
              <w:t>15</w:t>
            </w:r>
            <w:r w:rsidRPr="001F2E4A">
              <w:rPr>
                <w:webHidden/>
              </w:rPr>
              <w:fldChar w:fldCharType="end"/>
            </w:r>
          </w:hyperlink>
        </w:p>
        <w:p w14:paraId="3C0D37A7" w14:textId="0B63ABDF" w:rsidR="001F2E4A" w:rsidRPr="001F2E4A" w:rsidRDefault="001F2E4A">
          <w:pPr>
            <w:pStyle w:val="TOC2"/>
            <w:rPr>
              <w:rFonts w:eastAsiaTheme="minorEastAsia"/>
              <w:kern w:val="2"/>
              <w14:ligatures w14:val="standardContextual"/>
            </w:rPr>
          </w:pPr>
          <w:hyperlink w:anchor="_Toc242343990" w:history="1">
            <w:r w:rsidRPr="001F2E4A">
              <w:rPr>
                <w:rStyle w:val="Hyperlink"/>
              </w:rPr>
              <w:t>11.5 Augmented Reality Mode</w:t>
            </w:r>
            <w:r w:rsidRPr="001F2E4A">
              <w:rPr>
                <w:webHidden/>
              </w:rPr>
              <w:tab/>
            </w:r>
            <w:r w:rsidRPr="001F2E4A">
              <w:rPr>
                <w:webHidden/>
              </w:rPr>
              <w:fldChar w:fldCharType="begin"/>
            </w:r>
            <w:r w:rsidRPr="001F2E4A">
              <w:rPr>
                <w:webHidden/>
              </w:rPr>
              <w:instrText xml:space="preserve"> PAGEREF _Toc242343990 \h </w:instrText>
            </w:r>
            <w:r w:rsidRPr="001F2E4A">
              <w:rPr>
                <w:webHidden/>
              </w:rPr>
            </w:r>
            <w:r w:rsidRPr="001F2E4A">
              <w:rPr>
                <w:webHidden/>
              </w:rPr>
              <w:fldChar w:fldCharType="separate"/>
            </w:r>
            <w:r w:rsidRPr="001F2E4A">
              <w:rPr>
                <w:webHidden/>
              </w:rPr>
              <w:t>16</w:t>
            </w:r>
            <w:r w:rsidRPr="001F2E4A">
              <w:rPr>
                <w:webHidden/>
              </w:rPr>
              <w:fldChar w:fldCharType="end"/>
            </w:r>
          </w:hyperlink>
        </w:p>
        <w:p w14:paraId="621CDBCE" w14:textId="700B281D" w:rsidR="001F2E4A" w:rsidRPr="001F2E4A" w:rsidRDefault="001F2E4A">
          <w:pPr>
            <w:pStyle w:val="TOC2"/>
            <w:rPr>
              <w:rFonts w:eastAsiaTheme="minorEastAsia"/>
              <w:kern w:val="2"/>
              <w14:ligatures w14:val="standardContextual"/>
            </w:rPr>
          </w:pPr>
          <w:hyperlink w:anchor="_Toc242343991" w:history="1">
            <w:r w:rsidRPr="001F2E4A">
              <w:rPr>
                <w:rStyle w:val="Hyperlink"/>
              </w:rPr>
              <w:t>11.6 Gamification</w:t>
            </w:r>
            <w:r w:rsidRPr="001F2E4A">
              <w:rPr>
                <w:webHidden/>
              </w:rPr>
              <w:tab/>
            </w:r>
            <w:r w:rsidRPr="001F2E4A">
              <w:rPr>
                <w:webHidden/>
              </w:rPr>
              <w:fldChar w:fldCharType="begin"/>
            </w:r>
            <w:r w:rsidRPr="001F2E4A">
              <w:rPr>
                <w:webHidden/>
              </w:rPr>
              <w:instrText xml:space="preserve"> PAGEREF _Toc242343991 \h </w:instrText>
            </w:r>
            <w:r w:rsidRPr="001F2E4A">
              <w:rPr>
                <w:webHidden/>
              </w:rPr>
            </w:r>
            <w:r w:rsidRPr="001F2E4A">
              <w:rPr>
                <w:webHidden/>
              </w:rPr>
              <w:fldChar w:fldCharType="separate"/>
            </w:r>
            <w:r w:rsidRPr="001F2E4A">
              <w:rPr>
                <w:webHidden/>
              </w:rPr>
              <w:t>16</w:t>
            </w:r>
            <w:r w:rsidRPr="001F2E4A">
              <w:rPr>
                <w:webHidden/>
              </w:rPr>
              <w:fldChar w:fldCharType="end"/>
            </w:r>
          </w:hyperlink>
        </w:p>
        <w:p w14:paraId="08295B63" w14:textId="0D49ED05" w:rsidR="001F2E4A" w:rsidRPr="001F2E4A" w:rsidRDefault="001F2E4A">
          <w:pPr>
            <w:pStyle w:val="TOC2"/>
            <w:rPr>
              <w:rFonts w:eastAsiaTheme="minorEastAsia"/>
              <w:kern w:val="2"/>
              <w14:ligatures w14:val="standardContextual"/>
            </w:rPr>
          </w:pPr>
          <w:hyperlink w:anchor="_Toc242343992" w:history="1">
            <w:r w:rsidRPr="001F2E4A">
              <w:rPr>
                <w:rStyle w:val="Hyperlink"/>
              </w:rPr>
              <w:t>11.7 Leaderboard and Daily Missions</w:t>
            </w:r>
            <w:r w:rsidRPr="001F2E4A">
              <w:rPr>
                <w:webHidden/>
              </w:rPr>
              <w:tab/>
            </w:r>
            <w:r w:rsidRPr="001F2E4A">
              <w:rPr>
                <w:webHidden/>
              </w:rPr>
              <w:fldChar w:fldCharType="begin"/>
            </w:r>
            <w:r w:rsidRPr="001F2E4A">
              <w:rPr>
                <w:webHidden/>
              </w:rPr>
              <w:instrText xml:space="preserve"> PAGEREF _Toc242343992 \h </w:instrText>
            </w:r>
            <w:r w:rsidRPr="001F2E4A">
              <w:rPr>
                <w:webHidden/>
              </w:rPr>
            </w:r>
            <w:r w:rsidRPr="001F2E4A">
              <w:rPr>
                <w:webHidden/>
              </w:rPr>
              <w:fldChar w:fldCharType="separate"/>
            </w:r>
            <w:r w:rsidRPr="001F2E4A">
              <w:rPr>
                <w:webHidden/>
              </w:rPr>
              <w:t>17</w:t>
            </w:r>
            <w:r w:rsidRPr="001F2E4A">
              <w:rPr>
                <w:webHidden/>
              </w:rPr>
              <w:fldChar w:fldCharType="end"/>
            </w:r>
          </w:hyperlink>
        </w:p>
        <w:p w14:paraId="35A38782" w14:textId="43813162" w:rsidR="001F2E4A" w:rsidRPr="001F2E4A" w:rsidRDefault="001F2E4A">
          <w:pPr>
            <w:pStyle w:val="TOC2"/>
            <w:rPr>
              <w:rFonts w:eastAsiaTheme="minorEastAsia"/>
              <w:kern w:val="2"/>
              <w14:ligatures w14:val="standardContextual"/>
            </w:rPr>
          </w:pPr>
          <w:hyperlink w:anchor="_Toc242343993" w:history="1">
            <w:r w:rsidRPr="001F2E4A">
              <w:rPr>
                <w:rStyle w:val="Hyperlink"/>
              </w:rPr>
              <w:t>11.8 AI Readiness Reporting</w:t>
            </w:r>
            <w:r w:rsidRPr="001F2E4A">
              <w:rPr>
                <w:webHidden/>
              </w:rPr>
              <w:tab/>
            </w:r>
            <w:r w:rsidRPr="001F2E4A">
              <w:rPr>
                <w:webHidden/>
              </w:rPr>
              <w:fldChar w:fldCharType="begin"/>
            </w:r>
            <w:r w:rsidRPr="001F2E4A">
              <w:rPr>
                <w:webHidden/>
              </w:rPr>
              <w:instrText xml:space="preserve"> PAGEREF _Toc242343993 \h </w:instrText>
            </w:r>
            <w:r w:rsidRPr="001F2E4A">
              <w:rPr>
                <w:webHidden/>
              </w:rPr>
            </w:r>
            <w:r w:rsidRPr="001F2E4A">
              <w:rPr>
                <w:webHidden/>
              </w:rPr>
              <w:fldChar w:fldCharType="separate"/>
            </w:r>
            <w:r w:rsidRPr="001F2E4A">
              <w:rPr>
                <w:webHidden/>
              </w:rPr>
              <w:t>17</w:t>
            </w:r>
            <w:r w:rsidRPr="001F2E4A">
              <w:rPr>
                <w:webHidden/>
              </w:rPr>
              <w:fldChar w:fldCharType="end"/>
            </w:r>
          </w:hyperlink>
        </w:p>
        <w:p w14:paraId="5D9255F3" w14:textId="7D21E6EC" w:rsidR="001F2E4A" w:rsidRPr="001F2E4A" w:rsidRDefault="001F2E4A">
          <w:pPr>
            <w:pStyle w:val="TOC2"/>
            <w:rPr>
              <w:rFonts w:eastAsiaTheme="minorEastAsia"/>
              <w:kern w:val="2"/>
              <w14:ligatures w14:val="standardContextual"/>
            </w:rPr>
          </w:pPr>
          <w:hyperlink w:anchor="_Toc242343994" w:history="1">
            <w:r w:rsidRPr="001F2E4A">
              <w:rPr>
                <w:rStyle w:val="Hyperlink"/>
              </w:rPr>
              <w:t>11.9 Teacher Class Management</w:t>
            </w:r>
            <w:r w:rsidRPr="001F2E4A">
              <w:rPr>
                <w:webHidden/>
              </w:rPr>
              <w:tab/>
            </w:r>
            <w:r w:rsidRPr="001F2E4A">
              <w:rPr>
                <w:webHidden/>
              </w:rPr>
              <w:fldChar w:fldCharType="begin"/>
            </w:r>
            <w:r w:rsidRPr="001F2E4A">
              <w:rPr>
                <w:webHidden/>
              </w:rPr>
              <w:instrText xml:space="preserve"> PAGEREF _Toc242343994 \h </w:instrText>
            </w:r>
            <w:r w:rsidRPr="001F2E4A">
              <w:rPr>
                <w:webHidden/>
              </w:rPr>
            </w:r>
            <w:r w:rsidRPr="001F2E4A">
              <w:rPr>
                <w:webHidden/>
              </w:rPr>
              <w:fldChar w:fldCharType="separate"/>
            </w:r>
            <w:r w:rsidRPr="001F2E4A">
              <w:rPr>
                <w:webHidden/>
              </w:rPr>
              <w:t>17</w:t>
            </w:r>
            <w:r w:rsidRPr="001F2E4A">
              <w:rPr>
                <w:webHidden/>
              </w:rPr>
              <w:fldChar w:fldCharType="end"/>
            </w:r>
          </w:hyperlink>
        </w:p>
        <w:p w14:paraId="51F82F4E" w14:textId="0B43D932" w:rsidR="001F2E4A" w:rsidRPr="001F2E4A" w:rsidRDefault="001F2E4A">
          <w:pPr>
            <w:pStyle w:val="TOC2"/>
            <w:rPr>
              <w:rFonts w:eastAsiaTheme="minorEastAsia"/>
              <w:kern w:val="2"/>
              <w14:ligatures w14:val="standardContextual"/>
            </w:rPr>
          </w:pPr>
          <w:hyperlink w:anchor="_Toc242343995" w:history="1">
            <w:r w:rsidRPr="001F2E4A">
              <w:rPr>
                <w:rStyle w:val="Hyperlink"/>
              </w:rPr>
              <w:t>11.10 Administration and Reporting</w:t>
            </w:r>
            <w:r w:rsidRPr="001F2E4A">
              <w:rPr>
                <w:webHidden/>
              </w:rPr>
              <w:tab/>
            </w:r>
            <w:r w:rsidRPr="001F2E4A">
              <w:rPr>
                <w:webHidden/>
              </w:rPr>
              <w:fldChar w:fldCharType="begin"/>
            </w:r>
            <w:r w:rsidRPr="001F2E4A">
              <w:rPr>
                <w:webHidden/>
              </w:rPr>
              <w:instrText xml:space="preserve"> PAGEREF _Toc242343995 \h </w:instrText>
            </w:r>
            <w:r w:rsidRPr="001F2E4A">
              <w:rPr>
                <w:webHidden/>
              </w:rPr>
            </w:r>
            <w:r w:rsidRPr="001F2E4A">
              <w:rPr>
                <w:webHidden/>
              </w:rPr>
              <w:fldChar w:fldCharType="separate"/>
            </w:r>
            <w:r w:rsidRPr="001F2E4A">
              <w:rPr>
                <w:webHidden/>
              </w:rPr>
              <w:t>18</w:t>
            </w:r>
            <w:r w:rsidRPr="001F2E4A">
              <w:rPr>
                <w:webHidden/>
              </w:rPr>
              <w:fldChar w:fldCharType="end"/>
            </w:r>
          </w:hyperlink>
        </w:p>
        <w:p w14:paraId="393BAFFC" w14:textId="46CB784B"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96" w:history="1">
            <w:r w:rsidRPr="001F2E4A">
              <w:rPr>
                <w:rStyle w:val="Hyperlink"/>
                <w:rFonts w:asciiTheme="majorBidi" w:hAnsiTheme="majorBidi" w:cstheme="majorBidi"/>
                <w:noProof/>
                <w:sz w:val="24"/>
                <w:szCs w:val="24"/>
              </w:rPr>
              <w:t>12. Non-Functional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_Toc242343996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19</w:t>
            </w:r>
            <w:r w:rsidRPr="001F2E4A">
              <w:rPr>
                <w:rFonts w:asciiTheme="majorBidi" w:hAnsiTheme="majorBidi" w:cstheme="majorBidi"/>
                <w:noProof/>
                <w:webHidden/>
                <w:sz w:val="24"/>
                <w:szCs w:val="24"/>
              </w:rPr>
              <w:fldChar w:fldCharType="end"/>
            </w:r>
          </w:hyperlink>
        </w:p>
        <w:p w14:paraId="41DB188F" w14:textId="5C9944E5"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97" w:history="1">
            <w:r w:rsidRPr="001F2E4A">
              <w:rPr>
                <w:rStyle w:val="Hyperlink"/>
                <w:rFonts w:asciiTheme="majorBidi" w:hAnsiTheme="majorBidi" w:cstheme="majorBidi"/>
                <w:noProof/>
                <w:sz w:val="24"/>
                <w:szCs w:val="24"/>
              </w:rPr>
              <w:t>13. Security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_Toc242343997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19</w:t>
            </w:r>
            <w:r w:rsidRPr="001F2E4A">
              <w:rPr>
                <w:rFonts w:asciiTheme="majorBidi" w:hAnsiTheme="majorBidi" w:cstheme="majorBidi"/>
                <w:noProof/>
                <w:webHidden/>
                <w:sz w:val="24"/>
                <w:szCs w:val="24"/>
              </w:rPr>
              <w:fldChar w:fldCharType="end"/>
            </w:r>
          </w:hyperlink>
        </w:p>
        <w:p w14:paraId="0D4A00C4" w14:textId="1456597C"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98" w:history="1">
            <w:r w:rsidRPr="001F2E4A">
              <w:rPr>
                <w:rStyle w:val="Hyperlink"/>
                <w:rFonts w:asciiTheme="majorBidi" w:hAnsiTheme="majorBidi" w:cstheme="majorBidi"/>
                <w:noProof/>
                <w:sz w:val="24"/>
                <w:szCs w:val="24"/>
              </w:rPr>
              <w:t>14. Domain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_Toc242343998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20</w:t>
            </w:r>
            <w:r w:rsidRPr="001F2E4A">
              <w:rPr>
                <w:rFonts w:asciiTheme="majorBidi" w:hAnsiTheme="majorBidi" w:cstheme="majorBidi"/>
                <w:noProof/>
                <w:webHidden/>
                <w:sz w:val="24"/>
                <w:szCs w:val="24"/>
              </w:rPr>
              <w:fldChar w:fldCharType="end"/>
            </w:r>
          </w:hyperlink>
        </w:p>
        <w:p w14:paraId="6B0C185F" w14:textId="3A4CDCBB"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3999" w:history="1">
            <w:r w:rsidRPr="001F2E4A">
              <w:rPr>
                <w:rStyle w:val="Hyperlink"/>
                <w:rFonts w:asciiTheme="majorBidi" w:hAnsiTheme="majorBidi" w:cstheme="majorBidi"/>
                <w:noProof/>
                <w:sz w:val="24"/>
                <w:szCs w:val="24"/>
              </w:rPr>
              <w:t>15. Inverse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_Toc242343999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21</w:t>
            </w:r>
            <w:r w:rsidRPr="001F2E4A">
              <w:rPr>
                <w:rFonts w:asciiTheme="majorBidi" w:hAnsiTheme="majorBidi" w:cstheme="majorBidi"/>
                <w:noProof/>
                <w:webHidden/>
                <w:sz w:val="24"/>
                <w:szCs w:val="24"/>
              </w:rPr>
              <w:fldChar w:fldCharType="end"/>
            </w:r>
          </w:hyperlink>
        </w:p>
        <w:p w14:paraId="4A0FE50E" w14:textId="301F1C6B"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4000" w:history="1">
            <w:r w:rsidRPr="001F2E4A">
              <w:rPr>
                <w:rStyle w:val="Hyperlink"/>
                <w:rFonts w:asciiTheme="majorBidi" w:hAnsiTheme="majorBidi" w:cstheme="majorBidi"/>
                <w:noProof/>
                <w:sz w:val="24"/>
                <w:szCs w:val="24"/>
              </w:rPr>
              <w:t>16. Data Requirements, Entity List</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_Toc242344000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22</w:t>
            </w:r>
            <w:r w:rsidRPr="001F2E4A">
              <w:rPr>
                <w:rFonts w:asciiTheme="majorBidi" w:hAnsiTheme="majorBidi" w:cstheme="majorBidi"/>
                <w:noProof/>
                <w:webHidden/>
                <w:sz w:val="24"/>
                <w:szCs w:val="24"/>
              </w:rPr>
              <w:fldChar w:fldCharType="end"/>
            </w:r>
          </w:hyperlink>
        </w:p>
        <w:p w14:paraId="5ED31D54" w14:textId="5EECD496"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4001" w:history="1">
            <w:r w:rsidRPr="001F2E4A">
              <w:rPr>
                <w:rStyle w:val="Hyperlink"/>
                <w:rFonts w:asciiTheme="majorBidi" w:hAnsiTheme="majorBidi" w:cstheme="majorBidi"/>
                <w:noProof/>
                <w:sz w:val="24"/>
                <w:szCs w:val="24"/>
              </w:rPr>
              <w:t>17. Reporting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_Toc242344001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24</w:t>
            </w:r>
            <w:r w:rsidRPr="001F2E4A">
              <w:rPr>
                <w:rFonts w:asciiTheme="majorBidi" w:hAnsiTheme="majorBidi" w:cstheme="majorBidi"/>
                <w:noProof/>
                <w:webHidden/>
                <w:sz w:val="24"/>
                <w:szCs w:val="24"/>
              </w:rPr>
              <w:fldChar w:fldCharType="end"/>
            </w:r>
          </w:hyperlink>
        </w:p>
        <w:p w14:paraId="64191826" w14:textId="4319B853"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4002" w:history="1">
            <w:r w:rsidRPr="001F2E4A">
              <w:rPr>
                <w:rStyle w:val="Hyperlink"/>
                <w:rFonts w:asciiTheme="majorBidi" w:hAnsiTheme="majorBidi" w:cstheme="majorBidi"/>
                <w:noProof/>
                <w:sz w:val="24"/>
                <w:szCs w:val="24"/>
              </w:rPr>
              <w:t>18. Backup and Disaster Recovery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_Toc242344002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24</w:t>
            </w:r>
            <w:r w:rsidRPr="001F2E4A">
              <w:rPr>
                <w:rFonts w:asciiTheme="majorBidi" w:hAnsiTheme="majorBidi" w:cstheme="majorBidi"/>
                <w:noProof/>
                <w:webHidden/>
                <w:sz w:val="24"/>
                <w:szCs w:val="24"/>
              </w:rPr>
              <w:fldChar w:fldCharType="end"/>
            </w:r>
          </w:hyperlink>
        </w:p>
        <w:p w14:paraId="31C05494" w14:textId="293ED391"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4003" w:history="1">
            <w:r w:rsidRPr="001F2E4A">
              <w:rPr>
                <w:rStyle w:val="Hyperlink"/>
                <w:rFonts w:asciiTheme="majorBidi" w:hAnsiTheme="majorBidi" w:cstheme="majorBidi"/>
                <w:noProof/>
                <w:sz w:val="24"/>
                <w:szCs w:val="24"/>
              </w:rPr>
              <w:t>19. Audit and Logging Requirements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_Toc242344003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24</w:t>
            </w:r>
            <w:r w:rsidRPr="001F2E4A">
              <w:rPr>
                <w:rFonts w:asciiTheme="majorBidi" w:hAnsiTheme="majorBidi" w:cstheme="majorBidi"/>
                <w:noProof/>
                <w:webHidden/>
                <w:sz w:val="24"/>
                <w:szCs w:val="24"/>
              </w:rPr>
              <w:fldChar w:fldCharType="end"/>
            </w:r>
          </w:hyperlink>
        </w:p>
        <w:p w14:paraId="3A798563" w14:textId="4716E768"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4004" w:history="1">
            <w:r w:rsidRPr="001F2E4A">
              <w:rPr>
                <w:rStyle w:val="Hyperlink"/>
                <w:rFonts w:asciiTheme="majorBidi" w:hAnsiTheme="majorBidi" w:cstheme="majorBidi"/>
                <w:noProof/>
                <w:sz w:val="24"/>
                <w:szCs w:val="24"/>
              </w:rPr>
              <w:t>20. Use Cases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_Toc242344004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26</w:t>
            </w:r>
            <w:r w:rsidRPr="001F2E4A">
              <w:rPr>
                <w:rFonts w:asciiTheme="majorBidi" w:hAnsiTheme="majorBidi" w:cstheme="majorBidi"/>
                <w:noProof/>
                <w:webHidden/>
                <w:sz w:val="24"/>
                <w:szCs w:val="24"/>
              </w:rPr>
              <w:fldChar w:fldCharType="end"/>
            </w:r>
          </w:hyperlink>
        </w:p>
        <w:p w14:paraId="62FEF5B6" w14:textId="3CE9F4EC"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4005" w:history="1">
            <w:r w:rsidRPr="001F2E4A">
              <w:rPr>
                <w:rStyle w:val="Hyperlink"/>
                <w:rFonts w:asciiTheme="majorBidi" w:hAnsiTheme="majorBidi" w:cstheme="majorBidi"/>
                <w:noProof/>
                <w:sz w:val="24"/>
                <w:szCs w:val="24"/>
              </w:rPr>
              <w:t>21. Acceptance Criteria</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_Toc242344005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34</w:t>
            </w:r>
            <w:r w:rsidRPr="001F2E4A">
              <w:rPr>
                <w:rFonts w:asciiTheme="majorBidi" w:hAnsiTheme="majorBidi" w:cstheme="majorBidi"/>
                <w:noProof/>
                <w:webHidden/>
                <w:sz w:val="24"/>
                <w:szCs w:val="24"/>
              </w:rPr>
              <w:fldChar w:fldCharType="end"/>
            </w:r>
          </w:hyperlink>
        </w:p>
        <w:p w14:paraId="6A2543A5" w14:textId="39A8CA7A" w:rsidR="001F2E4A" w:rsidRPr="001F2E4A" w:rsidRDefault="001F2E4A">
          <w:pPr>
            <w:pStyle w:val="TOC1"/>
            <w:tabs>
              <w:tab w:val="right" w:leader="dot" w:pos="9638"/>
            </w:tabs>
            <w:rPr>
              <w:rFonts w:asciiTheme="majorBidi" w:eastAsiaTheme="minorEastAsia" w:hAnsiTheme="majorBidi" w:cstheme="majorBidi"/>
              <w:noProof/>
              <w:kern w:val="2"/>
              <w:sz w:val="24"/>
              <w:szCs w:val="24"/>
              <w14:ligatures w14:val="standardContextual"/>
            </w:rPr>
          </w:pPr>
          <w:hyperlink w:anchor="_Toc242344006" w:history="1">
            <w:r w:rsidRPr="001F2E4A">
              <w:rPr>
                <w:rStyle w:val="Hyperlink"/>
                <w:rFonts w:asciiTheme="majorBidi" w:hAnsiTheme="majorBidi" w:cstheme="majorBidi"/>
                <w:noProof/>
                <w:sz w:val="24"/>
                <w:szCs w:val="24"/>
              </w:rPr>
              <w:t>22. Future Enhancements</w:t>
            </w:r>
            <w:r w:rsidRPr="001F2E4A">
              <w:rPr>
                <w:rFonts w:asciiTheme="majorBidi" w:hAnsiTheme="majorBidi" w:cstheme="majorBidi"/>
                <w:noProof/>
                <w:webHidden/>
                <w:sz w:val="24"/>
                <w:szCs w:val="24"/>
              </w:rPr>
              <w:tab/>
            </w:r>
            <w:r w:rsidRPr="001F2E4A">
              <w:rPr>
                <w:rFonts w:asciiTheme="majorBidi" w:hAnsiTheme="majorBidi" w:cstheme="majorBidi"/>
                <w:noProof/>
                <w:webHidden/>
                <w:sz w:val="24"/>
                <w:szCs w:val="24"/>
              </w:rPr>
              <w:fldChar w:fldCharType="begin"/>
            </w:r>
            <w:r w:rsidRPr="001F2E4A">
              <w:rPr>
                <w:rFonts w:asciiTheme="majorBidi" w:hAnsiTheme="majorBidi" w:cstheme="majorBidi"/>
                <w:noProof/>
                <w:webHidden/>
                <w:sz w:val="24"/>
                <w:szCs w:val="24"/>
              </w:rPr>
              <w:instrText xml:space="preserve"> PAGEREF _Toc242344006 \h </w:instrText>
            </w:r>
            <w:r w:rsidRPr="001F2E4A">
              <w:rPr>
                <w:rFonts w:asciiTheme="majorBidi" w:hAnsiTheme="majorBidi" w:cstheme="majorBidi"/>
                <w:noProof/>
                <w:webHidden/>
                <w:sz w:val="24"/>
                <w:szCs w:val="24"/>
              </w:rPr>
            </w:r>
            <w:r w:rsidRPr="001F2E4A">
              <w:rPr>
                <w:rFonts w:asciiTheme="majorBidi" w:hAnsiTheme="majorBidi" w:cstheme="majorBidi"/>
                <w:noProof/>
                <w:webHidden/>
                <w:sz w:val="24"/>
                <w:szCs w:val="24"/>
              </w:rPr>
              <w:fldChar w:fldCharType="separate"/>
            </w:r>
            <w:r w:rsidRPr="001F2E4A">
              <w:rPr>
                <w:rFonts w:asciiTheme="majorBidi" w:hAnsiTheme="majorBidi" w:cstheme="majorBidi"/>
                <w:noProof/>
                <w:webHidden/>
                <w:sz w:val="24"/>
                <w:szCs w:val="24"/>
              </w:rPr>
              <w:t>34</w:t>
            </w:r>
            <w:r w:rsidRPr="001F2E4A">
              <w:rPr>
                <w:rFonts w:asciiTheme="majorBidi" w:hAnsiTheme="majorBidi" w:cstheme="majorBidi"/>
                <w:noProof/>
                <w:webHidden/>
                <w:sz w:val="24"/>
                <w:szCs w:val="24"/>
              </w:rPr>
              <w:fldChar w:fldCharType="end"/>
            </w:r>
          </w:hyperlink>
        </w:p>
        <w:p w14:paraId="5763012C" w14:textId="32A10CCD" w:rsidR="00B83767" w:rsidRPr="001F2E4A" w:rsidRDefault="00B83767">
          <w:pPr>
            <w:rPr>
              <w:rFonts w:asciiTheme="majorBidi" w:hAnsiTheme="majorBidi" w:cstheme="majorBidi"/>
              <w:sz w:val="24"/>
              <w:szCs w:val="24"/>
            </w:rPr>
          </w:pPr>
          <w:r w:rsidRPr="001F2E4A">
            <w:rPr>
              <w:rFonts w:asciiTheme="majorBidi" w:hAnsiTheme="majorBidi" w:cstheme="majorBidi"/>
              <w:b/>
              <w:bCs/>
              <w:noProof/>
              <w:sz w:val="24"/>
              <w:szCs w:val="24"/>
            </w:rPr>
            <w:fldChar w:fldCharType="end"/>
          </w:r>
        </w:p>
      </w:sdtContent>
    </w:sdt>
    <w:p w14:paraId="405F355D" w14:textId="77777777" w:rsidR="00105E47" w:rsidRPr="001F2E4A" w:rsidRDefault="00105E47" w:rsidP="009F4FA0">
      <w:pPr>
        <w:keepNext/>
        <w:spacing w:before="320" w:after="160" w:line="240" w:lineRule="auto"/>
        <w:rPr>
          <w:rFonts w:asciiTheme="majorBidi" w:hAnsiTheme="majorBidi" w:cstheme="majorBidi"/>
          <w:sz w:val="24"/>
          <w:szCs w:val="24"/>
        </w:rPr>
      </w:pPr>
    </w:p>
    <w:p w14:paraId="78A3D2A9" w14:textId="0AD994CC" w:rsidR="00DB7E0C" w:rsidRPr="001F2E4A" w:rsidRDefault="00E80121" w:rsidP="009F4FA0">
      <w:pPr>
        <w:keepNext/>
        <w:spacing w:before="320" w:after="160" w:line="240" w:lineRule="auto"/>
        <w:rPr>
          <w:rFonts w:asciiTheme="majorBidi" w:hAnsiTheme="majorBidi" w:cstheme="majorBidi"/>
          <w:sz w:val="24"/>
          <w:szCs w:val="24"/>
        </w:rPr>
      </w:pPr>
      <w:r w:rsidRPr="001F2E4A">
        <w:rPr>
          <w:rFonts w:asciiTheme="majorBidi" w:hAnsiTheme="majorBidi" w:cstheme="majorBidi"/>
          <w:sz w:val="24"/>
          <w:szCs w:val="24"/>
        </w:rPr>
        <w:br w:type="page"/>
      </w:r>
    </w:p>
    <w:p w14:paraId="1AB76E03" w14:textId="4B09506A" w:rsidR="00AE3D7C" w:rsidRPr="001F2E4A" w:rsidRDefault="00E80121" w:rsidP="00AE3D7C">
      <w:pPr>
        <w:pStyle w:val="Heading1"/>
        <w:numPr>
          <w:ilvl w:val="0"/>
          <w:numId w:val="10"/>
        </w:numPr>
        <w:rPr>
          <w:rFonts w:asciiTheme="majorBidi" w:hAnsiTheme="majorBidi"/>
          <w:color w:val="000000" w:themeColor="text1"/>
          <w:sz w:val="24"/>
          <w:szCs w:val="24"/>
        </w:rPr>
      </w:pPr>
      <w:bookmarkStart w:id="0" w:name="_Toc242343967"/>
      <w:r w:rsidRPr="001F2E4A">
        <w:rPr>
          <w:rFonts w:asciiTheme="majorBidi" w:hAnsiTheme="majorBidi"/>
          <w:color w:val="000000" w:themeColor="text1"/>
          <w:sz w:val="24"/>
          <w:szCs w:val="24"/>
        </w:rPr>
        <w:lastRenderedPageBreak/>
        <w:t>Introduction</w:t>
      </w:r>
      <w:bookmarkEnd w:id="0"/>
    </w:p>
    <w:p w14:paraId="7EDC9511" w14:textId="77777777" w:rsidR="000819D8" w:rsidRPr="001F2E4A" w:rsidRDefault="000819D8" w:rsidP="000819D8">
      <w:pPr>
        <w:rPr>
          <w:rFonts w:asciiTheme="majorBidi" w:hAnsiTheme="majorBidi" w:cstheme="majorBidi"/>
          <w:sz w:val="24"/>
          <w:szCs w:val="24"/>
        </w:rPr>
      </w:pPr>
    </w:p>
    <w:p w14:paraId="52401B3E" w14:textId="77846AAA" w:rsidR="00AE3D7C" w:rsidRPr="001F2E4A" w:rsidRDefault="00AE3D7C" w:rsidP="00AE3D7C">
      <w:pPr>
        <w:rPr>
          <w:rFonts w:asciiTheme="majorBidi" w:hAnsiTheme="majorBidi" w:cstheme="majorBidi"/>
          <w:sz w:val="24"/>
          <w:szCs w:val="24"/>
        </w:rPr>
      </w:pPr>
      <w:r w:rsidRPr="001F2E4A">
        <w:rPr>
          <w:rFonts w:asciiTheme="majorBidi" w:hAnsiTheme="majorBidi" w:cstheme="majorBidi"/>
          <w:sz w:val="24"/>
          <w:szCs w:val="24"/>
        </w:rPr>
        <w:t>Chemistry education at the secondary school level relies heavily on practical laboratory work, but most schools worldwide fail to provide adequate laboratory experiences due to safety risks, limited resources, high chemical costs, and insufficient safety training. The advancement of artificial intelligence and augmented reality has created new opportunities to address these challenges through technology-driven solutions. This project proposes Beaker Breakers Studio, an AI powered gamified virtual chemistry laboratory portal for secondary schools, integrating AR story telling mode, game mode, AI guidance, and safety certification into a single institutional platform accessible to schools, teachers, and students regardless of their physical resources or location.</w:t>
      </w:r>
    </w:p>
    <w:p w14:paraId="5379A893" w14:textId="7B1FC61C" w:rsidR="000819D8" w:rsidRPr="001F2E4A" w:rsidRDefault="00AE3D7C" w:rsidP="00B83767">
      <w:pPr>
        <w:pStyle w:val="Heading2"/>
        <w:numPr>
          <w:ilvl w:val="1"/>
          <w:numId w:val="12"/>
        </w:numPr>
        <w:rPr>
          <w:rFonts w:asciiTheme="majorBidi" w:hAnsiTheme="majorBidi"/>
          <w:color w:val="auto"/>
          <w:sz w:val="24"/>
          <w:szCs w:val="24"/>
        </w:rPr>
      </w:pPr>
      <w:bookmarkStart w:id="1" w:name="_Toc242343968"/>
      <w:r w:rsidRPr="001F2E4A">
        <w:rPr>
          <w:rFonts w:asciiTheme="majorBidi" w:hAnsiTheme="majorBidi"/>
          <w:color w:val="auto"/>
          <w:sz w:val="24"/>
          <w:szCs w:val="24"/>
        </w:rPr>
        <w:t>Statement of the problem</w:t>
      </w:r>
      <w:bookmarkEnd w:id="1"/>
      <w:r w:rsidRPr="001F2E4A">
        <w:rPr>
          <w:rFonts w:asciiTheme="majorBidi" w:hAnsiTheme="majorBidi"/>
          <w:color w:val="auto"/>
          <w:sz w:val="24"/>
          <w:szCs w:val="24"/>
        </w:rPr>
        <w:t xml:space="preserve"> </w:t>
      </w:r>
    </w:p>
    <w:p w14:paraId="7D2EB114" w14:textId="4DA4DCE3" w:rsidR="00AE3D7C" w:rsidRPr="001F2E4A" w:rsidRDefault="00AE3D7C" w:rsidP="001F2E4A">
      <w:pPr>
        <w:rPr>
          <w:rFonts w:asciiTheme="majorBidi" w:eastAsiaTheme="majorEastAsia" w:hAnsiTheme="majorBidi" w:cstheme="majorBidi"/>
          <w:b/>
          <w:bCs/>
          <w:color w:val="000000" w:themeColor="text1"/>
          <w:sz w:val="24"/>
          <w:szCs w:val="24"/>
        </w:rPr>
      </w:pPr>
      <w:r w:rsidRPr="001F2E4A">
        <w:rPr>
          <w:rFonts w:asciiTheme="majorBidi" w:hAnsiTheme="majorBidi" w:cstheme="majorBidi"/>
          <w:sz w:val="24"/>
          <w:szCs w:val="24"/>
        </w:rPr>
        <w:t xml:space="preserve">Most secondary schools fail to provide adequate practical chemistry education due to safety risks that restrict laboratory access for junior students, high costs and unavailability of chemical reagents, legal prohibition of hazardous substances, limited laboratory resources causing passive observation rather than active experimentation, and insufficient safety training with no formal competency verification. Existing virtual laboratory platforms such as </w:t>
      </w:r>
      <w:proofErr w:type="spellStart"/>
      <w:r w:rsidRPr="001F2E4A">
        <w:rPr>
          <w:rFonts w:asciiTheme="majorBidi" w:hAnsiTheme="majorBidi" w:cstheme="majorBidi"/>
          <w:sz w:val="24"/>
          <w:szCs w:val="24"/>
        </w:rPr>
        <w:t>Labster</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PhET</w:t>
      </w:r>
      <w:proofErr w:type="spellEnd"/>
      <w:r w:rsidRPr="001F2E4A">
        <w:rPr>
          <w:rFonts w:asciiTheme="majorBidi" w:hAnsiTheme="majorBidi" w:cstheme="majorBidi"/>
          <w:sz w:val="24"/>
          <w:szCs w:val="24"/>
        </w:rPr>
        <w:t xml:space="preserve">, </w:t>
      </w:r>
      <w:proofErr w:type="spellStart"/>
      <w:r w:rsidRPr="001F2E4A">
        <w:rPr>
          <w:rFonts w:asciiTheme="majorBidi" w:hAnsiTheme="majorBidi" w:cstheme="majorBidi"/>
          <w:sz w:val="24"/>
          <w:szCs w:val="24"/>
        </w:rPr>
        <w:t>PraxiLabs</w:t>
      </w:r>
      <w:proofErr w:type="spellEnd"/>
      <w:r w:rsidRPr="001F2E4A">
        <w:rPr>
          <w:rFonts w:asciiTheme="majorBidi" w:hAnsiTheme="majorBidi" w:cstheme="majorBidi"/>
          <w:sz w:val="24"/>
          <w:szCs w:val="24"/>
        </w:rPr>
        <w:t xml:space="preserve">, and </w:t>
      </w:r>
      <w:proofErr w:type="spellStart"/>
      <w:r w:rsidRPr="001F2E4A">
        <w:rPr>
          <w:rFonts w:asciiTheme="majorBidi" w:hAnsiTheme="majorBidi" w:cstheme="majorBidi"/>
          <w:sz w:val="24"/>
          <w:szCs w:val="24"/>
        </w:rPr>
        <w:t>OLabs</w:t>
      </w:r>
      <w:proofErr w:type="spellEnd"/>
      <w:r w:rsidRPr="001F2E4A">
        <w:rPr>
          <w:rFonts w:asciiTheme="majorBidi" w:hAnsiTheme="majorBidi" w:cstheme="majorBidi"/>
          <w:sz w:val="24"/>
          <w:szCs w:val="24"/>
        </w:rPr>
        <w:t xml:space="preserve"> partially address these issues but remain inadequate due to their lack of AI-driven assessment, safety certification, gamification, and dedicated school management capabilities. </w:t>
      </w:r>
    </w:p>
    <w:p w14:paraId="56E00AC4" w14:textId="55AE08F2" w:rsidR="000819D8" w:rsidRPr="001F2E4A" w:rsidRDefault="00E80121" w:rsidP="00B83767">
      <w:pPr>
        <w:pStyle w:val="Heading2"/>
        <w:numPr>
          <w:ilvl w:val="1"/>
          <w:numId w:val="12"/>
        </w:numPr>
        <w:rPr>
          <w:rFonts w:asciiTheme="majorBidi" w:hAnsiTheme="majorBidi"/>
          <w:color w:val="auto"/>
          <w:sz w:val="24"/>
          <w:szCs w:val="24"/>
        </w:rPr>
      </w:pPr>
      <w:r w:rsidRPr="001F2E4A">
        <w:rPr>
          <w:rFonts w:asciiTheme="majorBidi" w:hAnsiTheme="majorBidi"/>
          <w:color w:val="auto"/>
          <w:sz w:val="24"/>
          <w:szCs w:val="24"/>
        </w:rPr>
        <w:t xml:space="preserve"> </w:t>
      </w:r>
      <w:bookmarkStart w:id="2" w:name="_Toc242343969"/>
      <w:r w:rsidRPr="001F2E4A">
        <w:rPr>
          <w:rFonts w:asciiTheme="majorBidi" w:hAnsiTheme="majorBidi"/>
          <w:color w:val="auto"/>
          <w:sz w:val="24"/>
          <w:szCs w:val="24"/>
        </w:rPr>
        <w:t>Scope</w:t>
      </w:r>
      <w:bookmarkEnd w:id="2"/>
    </w:p>
    <w:p w14:paraId="6ADE3D63" w14:textId="121981CA" w:rsidR="00AE3D7C" w:rsidRPr="001F2E4A" w:rsidRDefault="00AE3D7C" w:rsidP="001F2E4A">
      <w:pPr>
        <w:rPr>
          <w:rFonts w:asciiTheme="majorBidi" w:eastAsiaTheme="majorEastAsia" w:hAnsiTheme="majorBidi" w:cstheme="majorBidi"/>
          <w:b/>
          <w:bCs/>
          <w:color w:val="000000" w:themeColor="text1"/>
          <w:sz w:val="24"/>
          <w:szCs w:val="24"/>
        </w:rPr>
      </w:pPr>
      <w:r w:rsidRPr="001F2E4A">
        <w:rPr>
          <w:rFonts w:asciiTheme="majorBidi" w:hAnsiTheme="majorBidi" w:cstheme="majorBidi"/>
          <w:sz w:val="24"/>
          <w:szCs w:val="24"/>
        </w:rPr>
        <w:t xml:space="preserve">This project involves the development of a web-based virtual chemistry laboratory portal for secondary schools with role-based access for students, teachers, and administrators. The system will provide curriculum-aligned AR story telling mode safety certification, performance evaluation and controlled gamification. </w:t>
      </w:r>
    </w:p>
    <w:p w14:paraId="0B82DB40" w14:textId="77777777" w:rsidR="001F2E4A" w:rsidRPr="001F2E4A" w:rsidRDefault="00AE3D7C" w:rsidP="001F2E4A">
      <w:pPr>
        <w:rPr>
          <w:rFonts w:asciiTheme="majorBidi" w:hAnsiTheme="majorBidi" w:cstheme="majorBidi"/>
          <w:b/>
          <w:bCs/>
          <w:sz w:val="24"/>
          <w:szCs w:val="24"/>
        </w:rPr>
      </w:pPr>
      <w:r w:rsidRPr="001F2E4A">
        <w:rPr>
          <w:rFonts w:asciiTheme="majorBidi" w:hAnsiTheme="majorBidi" w:cstheme="majorBidi"/>
          <w:sz w:val="24"/>
          <w:szCs w:val="24"/>
        </w:rPr>
        <w:t>The scope is limited strictly to virtual chemistry experimentation at the secondary level and excludes physical laboratory infrastructure, university-level practicals, third-party system integration and expansion beyond chemistry. All development will remain within these defined boundaries to ensure completion within the nine-month timeline.</w:t>
      </w:r>
    </w:p>
    <w:p w14:paraId="4306C585" w14:textId="0842F377" w:rsidR="00DB7E0C" w:rsidRPr="001F2E4A" w:rsidRDefault="00E80121" w:rsidP="00AE3D7C">
      <w:pPr>
        <w:pStyle w:val="Heading2"/>
        <w:rPr>
          <w:rFonts w:asciiTheme="majorBidi" w:hAnsiTheme="majorBidi"/>
          <w:color w:val="000000" w:themeColor="text1"/>
          <w:sz w:val="24"/>
          <w:szCs w:val="24"/>
        </w:rPr>
      </w:pPr>
      <w:bookmarkStart w:id="3" w:name="_Toc242343970"/>
      <w:r w:rsidRPr="001F2E4A">
        <w:rPr>
          <w:rFonts w:asciiTheme="majorBidi" w:hAnsiTheme="majorBidi"/>
          <w:color w:val="000000" w:themeColor="text1"/>
          <w:sz w:val="24"/>
          <w:szCs w:val="24"/>
        </w:rPr>
        <w:t>1.3 Definitions, Acronyms, and Abbreviations</w:t>
      </w:r>
      <w:bookmarkEnd w:id="3"/>
    </w:p>
    <w:tbl>
      <w:tblPr>
        <w:tblStyle w:val="TableGrid"/>
        <w:tblW w:w="0" w:type="auto"/>
        <w:tblLook w:val="04A0" w:firstRow="1" w:lastRow="0" w:firstColumn="1" w:lastColumn="0" w:noHBand="0" w:noVBand="1"/>
      </w:tblPr>
      <w:tblGrid>
        <w:gridCol w:w="2160"/>
        <w:gridCol w:w="7488"/>
      </w:tblGrid>
      <w:tr w:rsidR="00DB7E0C" w:rsidRPr="001F2E4A" w14:paraId="5CC3BA8E" w14:textId="77777777">
        <w:tc>
          <w:tcPr>
            <w:tcW w:w="2160" w:type="dxa"/>
            <w:shd w:val="clear" w:color="auto" w:fill="F2F2F2"/>
            <w:vAlign w:val="center"/>
          </w:tcPr>
          <w:p w14:paraId="75D44D5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Term</w:t>
            </w:r>
          </w:p>
        </w:tc>
        <w:tc>
          <w:tcPr>
            <w:tcW w:w="7488" w:type="dxa"/>
            <w:shd w:val="clear" w:color="auto" w:fill="F2F2F2"/>
            <w:vAlign w:val="center"/>
          </w:tcPr>
          <w:p w14:paraId="6CA6F9A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Meaning</w:t>
            </w:r>
          </w:p>
        </w:tc>
      </w:tr>
      <w:tr w:rsidR="00DB7E0C" w:rsidRPr="001F2E4A" w14:paraId="64C4FDB5" w14:textId="77777777">
        <w:tc>
          <w:tcPr>
            <w:tcW w:w="2160" w:type="dxa"/>
            <w:vAlign w:val="center"/>
          </w:tcPr>
          <w:p w14:paraId="5BD8B96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AR</w:t>
            </w:r>
          </w:p>
        </w:tc>
        <w:tc>
          <w:tcPr>
            <w:tcW w:w="7488" w:type="dxa"/>
            <w:vAlign w:val="center"/>
          </w:tcPr>
          <w:p w14:paraId="244E23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Augmented Reality. A view in which </w:t>
            </w:r>
            <w:proofErr w:type="gramStart"/>
            <w:r w:rsidRPr="001F2E4A">
              <w:rPr>
                <w:rFonts w:asciiTheme="majorBidi" w:hAnsiTheme="majorBidi" w:cstheme="majorBidi"/>
                <w:sz w:val="24"/>
                <w:szCs w:val="24"/>
              </w:rPr>
              <w:t>computer generated</w:t>
            </w:r>
            <w:proofErr w:type="gramEnd"/>
            <w:r w:rsidRPr="001F2E4A">
              <w:rPr>
                <w:rFonts w:asciiTheme="majorBidi" w:hAnsiTheme="majorBidi" w:cstheme="majorBidi"/>
                <w:sz w:val="24"/>
                <w:szCs w:val="24"/>
              </w:rPr>
              <w:t xml:space="preserve"> content is overlaid on the live camera image of the real surroundings.</w:t>
            </w:r>
          </w:p>
        </w:tc>
      </w:tr>
      <w:tr w:rsidR="00DB7E0C" w:rsidRPr="001F2E4A" w14:paraId="49C90581" w14:textId="77777777">
        <w:tc>
          <w:tcPr>
            <w:tcW w:w="2160" w:type="dxa"/>
            <w:vAlign w:val="center"/>
          </w:tcPr>
          <w:p w14:paraId="7445F4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Beaky</w:t>
            </w:r>
          </w:p>
        </w:tc>
        <w:tc>
          <w:tcPr>
            <w:tcW w:w="7488" w:type="dxa"/>
            <w:vAlign w:val="center"/>
          </w:tcPr>
          <w:p w14:paraId="3AD2F3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name of the AI assistant avatar presented to students during an experiment.</w:t>
            </w:r>
          </w:p>
        </w:tc>
      </w:tr>
      <w:tr w:rsidR="00DB7E0C" w:rsidRPr="001F2E4A" w14:paraId="3CF0B401" w14:textId="77777777">
        <w:tc>
          <w:tcPr>
            <w:tcW w:w="2160" w:type="dxa"/>
            <w:vAlign w:val="center"/>
          </w:tcPr>
          <w:p w14:paraId="3FE50A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CSV</w:t>
            </w:r>
          </w:p>
        </w:tc>
        <w:tc>
          <w:tcPr>
            <w:tcW w:w="7488" w:type="dxa"/>
            <w:vAlign w:val="center"/>
          </w:tcPr>
          <w:p w14:paraId="50C1FC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Comma Separated Values, the file format accepted for bulk student enrolment.</w:t>
            </w:r>
          </w:p>
        </w:tc>
      </w:tr>
      <w:tr w:rsidR="00DB7E0C" w:rsidRPr="001F2E4A" w14:paraId="000332CB" w14:textId="77777777">
        <w:tc>
          <w:tcPr>
            <w:tcW w:w="2160" w:type="dxa"/>
            <w:vAlign w:val="center"/>
          </w:tcPr>
          <w:p w14:paraId="793666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session</w:t>
            </w:r>
          </w:p>
        </w:tc>
        <w:tc>
          <w:tcPr>
            <w:tcW w:w="7488" w:type="dxa"/>
            <w:vAlign w:val="center"/>
          </w:tcPr>
          <w:p w14:paraId="36FF6C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occasion on which a student performs an experiment, from the first step until the experiment is completed or abandoned.</w:t>
            </w:r>
          </w:p>
        </w:tc>
      </w:tr>
      <w:tr w:rsidR="00DB7E0C" w:rsidRPr="001F2E4A" w14:paraId="476CE8C1" w14:textId="77777777">
        <w:tc>
          <w:tcPr>
            <w:tcW w:w="2160" w:type="dxa"/>
            <w:vAlign w:val="center"/>
          </w:tcPr>
          <w:p w14:paraId="15C056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w:t>
            </w:r>
          </w:p>
        </w:tc>
        <w:tc>
          <w:tcPr>
            <w:tcW w:w="7488" w:type="dxa"/>
            <w:vAlign w:val="center"/>
          </w:tcPr>
          <w:p w14:paraId="0EB16B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Functional Requirement.</w:t>
            </w:r>
          </w:p>
        </w:tc>
      </w:tr>
      <w:tr w:rsidR="00DB7E0C" w:rsidRPr="001F2E4A" w14:paraId="70B0A93F" w14:textId="77777777">
        <w:tc>
          <w:tcPr>
            <w:tcW w:w="2160" w:type="dxa"/>
            <w:vAlign w:val="center"/>
          </w:tcPr>
          <w:p w14:paraId="382A1C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JWT</w:t>
            </w:r>
          </w:p>
        </w:tc>
        <w:tc>
          <w:tcPr>
            <w:tcW w:w="7488" w:type="dxa"/>
            <w:vAlign w:val="center"/>
          </w:tcPr>
          <w:p w14:paraId="4295321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JSON Web Token, the format of the access token issued on successful login.</w:t>
            </w:r>
          </w:p>
        </w:tc>
      </w:tr>
      <w:tr w:rsidR="00DB7E0C" w:rsidRPr="001F2E4A" w14:paraId="2CC37984" w14:textId="77777777">
        <w:tc>
          <w:tcPr>
            <w:tcW w:w="2160" w:type="dxa"/>
            <w:vAlign w:val="center"/>
          </w:tcPr>
          <w:p w14:paraId="4459DB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w:t>
            </w:r>
          </w:p>
        </w:tc>
        <w:tc>
          <w:tcPr>
            <w:tcW w:w="7488" w:type="dxa"/>
            <w:vAlign w:val="center"/>
          </w:tcPr>
          <w:p w14:paraId="46545812" w14:textId="77777777" w:rsidR="00DB7E0C" w:rsidRPr="001F2E4A" w:rsidRDefault="00E80121">
            <w:pPr>
              <w:spacing w:after="40" w:line="259" w:lineRule="auto"/>
              <w:rPr>
                <w:rFonts w:asciiTheme="majorBidi" w:hAnsiTheme="majorBidi" w:cstheme="majorBidi"/>
                <w:sz w:val="24"/>
                <w:szCs w:val="24"/>
              </w:rPr>
            </w:pPr>
            <w:proofErr w:type="gramStart"/>
            <w:r w:rsidRPr="001F2E4A">
              <w:rPr>
                <w:rFonts w:asciiTheme="majorBidi" w:hAnsiTheme="majorBidi" w:cstheme="majorBidi"/>
                <w:sz w:val="24"/>
                <w:szCs w:val="24"/>
              </w:rPr>
              <w:t>Non Functional</w:t>
            </w:r>
            <w:proofErr w:type="gramEnd"/>
            <w:r w:rsidRPr="001F2E4A">
              <w:rPr>
                <w:rFonts w:asciiTheme="majorBidi" w:hAnsiTheme="majorBidi" w:cstheme="majorBidi"/>
                <w:sz w:val="24"/>
                <w:szCs w:val="24"/>
              </w:rPr>
              <w:t xml:space="preserve"> Requirement.</w:t>
            </w:r>
          </w:p>
        </w:tc>
      </w:tr>
      <w:tr w:rsidR="00DB7E0C" w:rsidRPr="001F2E4A" w14:paraId="3F242C18" w14:textId="77777777">
        <w:tc>
          <w:tcPr>
            <w:tcW w:w="2160" w:type="dxa"/>
            <w:vAlign w:val="center"/>
          </w:tcPr>
          <w:p w14:paraId="62198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Performance dimension</w:t>
            </w:r>
          </w:p>
        </w:tc>
        <w:tc>
          <w:tcPr>
            <w:tcW w:w="7488" w:type="dxa"/>
            <w:vAlign w:val="center"/>
          </w:tcPr>
          <w:p w14:paraId="07901F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One of the six aspects of student </w:t>
            </w:r>
            <w:proofErr w:type="gramStart"/>
            <w:r w:rsidRPr="001F2E4A">
              <w:rPr>
                <w:rFonts w:asciiTheme="majorBidi" w:hAnsiTheme="majorBidi" w:cstheme="majorBidi"/>
                <w:sz w:val="24"/>
                <w:szCs w:val="24"/>
              </w:rPr>
              <w:t>performance the system</w:t>
            </w:r>
            <w:proofErr w:type="gramEnd"/>
            <w:r w:rsidRPr="001F2E4A">
              <w:rPr>
                <w:rFonts w:asciiTheme="majorBidi" w:hAnsiTheme="majorBidi" w:cstheme="majorBidi"/>
                <w:sz w:val="24"/>
                <w:szCs w:val="24"/>
              </w:rPr>
              <w:t xml:space="preserve"> measures: procedural accuracy, safety compliance, reagent management, time efficiency, conceptual understanding, and error recovery.</w:t>
            </w:r>
          </w:p>
        </w:tc>
      </w:tr>
      <w:tr w:rsidR="00DB7E0C" w:rsidRPr="001F2E4A" w14:paraId="421DEF52" w14:textId="77777777">
        <w:tc>
          <w:tcPr>
            <w:tcW w:w="2160" w:type="dxa"/>
            <w:vAlign w:val="center"/>
          </w:tcPr>
          <w:p w14:paraId="69BC6C6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PII</w:t>
            </w:r>
          </w:p>
        </w:tc>
        <w:tc>
          <w:tcPr>
            <w:tcW w:w="7488" w:type="dxa"/>
            <w:vAlign w:val="center"/>
          </w:tcPr>
          <w:p w14:paraId="7C96D9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Personally Identifiable Information.</w:t>
            </w:r>
          </w:p>
        </w:tc>
      </w:tr>
      <w:tr w:rsidR="00DB7E0C" w:rsidRPr="001F2E4A" w14:paraId="629BBF1A" w14:textId="77777777">
        <w:tc>
          <w:tcPr>
            <w:tcW w:w="2160" w:type="dxa"/>
            <w:vAlign w:val="center"/>
          </w:tcPr>
          <w:p w14:paraId="117306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PKT</w:t>
            </w:r>
          </w:p>
        </w:tc>
        <w:tc>
          <w:tcPr>
            <w:tcW w:w="7488" w:type="dxa"/>
            <w:vAlign w:val="center"/>
          </w:tcPr>
          <w:p w14:paraId="04CDB4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Pakistan Standard Time.</w:t>
            </w:r>
          </w:p>
        </w:tc>
      </w:tr>
      <w:tr w:rsidR="00DB7E0C" w:rsidRPr="001F2E4A" w14:paraId="6905EC38" w14:textId="77777777">
        <w:tc>
          <w:tcPr>
            <w:tcW w:w="2160" w:type="dxa"/>
            <w:vAlign w:val="center"/>
          </w:tcPr>
          <w:p w14:paraId="0BFF3F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RBAC</w:t>
            </w:r>
          </w:p>
        </w:tc>
        <w:tc>
          <w:tcPr>
            <w:tcW w:w="7488" w:type="dxa"/>
            <w:vAlign w:val="center"/>
          </w:tcPr>
          <w:p w14:paraId="5A3CC95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Role Based Access Control.</w:t>
            </w:r>
          </w:p>
        </w:tc>
      </w:tr>
      <w:tr w:rsidR="00DB7E0C" w:rsidRPr="001F2E4A" w14:paraId="515704D1" w14:textId="77777777">
        <w:tc>
          <w:tcPr>
            <w:tcW w:w="2160" w:type="dxa"/>
            <w:vAlign w:val="center"/>
          </w:tcPr>
          <w:p w14:paraId="23440E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Readiness report</w:t>
            </w:r>
          </w:p>
        </w:tc>
        <w:tc>
          <w:tcPr>
            <w:tcW w:w="7488" w:type="dxa"/>
            <w:vAlign w:val="center"/>
          </w:tcPr>
          <w:p w14:paraId="04F54B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record classifying a student as Not Ready, Approaching Readiness, or Ready for Real Lab, derived from the six performance dimensions.</w:t>
            </w:r>
          </w:p>
        </w:tc>
      </w:tr>
      <w:tr w:rsidR="00DB7E0C" w:rsidRPr="001F2E4A" w14:paraId="676AB2E1" w14:textId="77777777">
        <w:tc>
          <w:tcPr>
            <w:tcW w:w="2160" w:type="dxa"/>
            <w:vAlign w:val="center"/>
          </w:tcPr>
          <w:p w14:paraId="1260AE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certificate</w:t>
            </w:r>
          </w:p>
        </w:tc>
        <w:tc>
          <w:tcPr>
            <w:tcW w:w="7488" w:type="dxa"/>
            <w:vAlign w:val="center"/>
          </w:tcPr>
          <w:p w14:paraId="2202FB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permanent record a student receives after passing all four safety tiers. It carries a unique identifier and the score obtained in each tier.</w:t>
            </w:r>
          </w:p>
        </w:tc>
      </w:tr>
      <w:tr w:rsidR="00DB7E0C" w:rsidRPr="001F2E4A" w14:paraId="35A7B897" w14:textId="77777777">
        <w:tc>
          <w:tcPr>
            <w:tcW w:w="2160" w:type="dxa"/>
            <w:vAlign w:val="center"/>
          </w:tcPr>
          <w:p w14:paraId="035D51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tier</w:t>
            </w:r>
          </w:p>
        </w:tc>
        <w:tc>
          <w:tcPr>
            <w:tcW w:w="7488" w:type="dxa"/>
            <w:vAlign w:val="center"/>
          </w:tcPr>
          <w:p w14:paraId="2DFF49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of the four units of safety instruction and assessment. Each tier must be passed before the next becomes available.</w:t>
            </w:r>
          </w:p>
        </w:tc>
      </w:tr>
      <w:tr w:rsidR="00DB7E0C" w:rsidRPr="001F2E4A" w14:paraId="78101226" w14:textId="77777777">
        <w:tc>
          <w:tcPr>
            <w:tcW w:w="2160" w:type="dxa"/>
            <w:vAlign w:val="center"/>
          </w:tcPr>
          <w:p w14:paraId="7E613F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Simulation AR</w:t>
            </w:r>
          </w:p>
        </w:tc>
        <w:tc>
          <w:tcPr>
            <w:tcW w:w="7488" w:type="dxa"/>
            <w:vAlign w:val="center"/>
          </w:tcPr>
          <w:p w14:paraId="73DCC8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alternative view shown when live augmented reality is unavailable. It offers the same controls and the same experiment without camera input.</w:t>
            </w:r>
          </w:p>
        </w:tc>
      </w:tr>
      <w:tr w:rsidR="00DB7E0C" w:rsidRPr="001F2E4A" w14:paraId="327E3C3E" w14:textId="77777777">
        <w:tc>
          <w:tcPr>
            <w:tcW w:w="2160" w:type="dxa"/>
            <w:vAlign w:val="center"/>
          </w:tcPr>
          <w:p w14:paraId="1B9526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w:t>
            </w:r>
          </w:p>
        </w:tc>
        <w:tc>
          <w:tcPr>
            <w:tcW w:w="7488" w:type="dxa"/>
            <w:vAlign w:val="center"/>
          </w:tcPr>
          <w:p w14:paraId="43E490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Security Requirement.</w:t>
            </w:r>
          </w:p>
        </w:tc>
      </w:tr>
      <w:tr w:rsidR="00DB7E0C" w:rsidRPr="001F2E4A" w14:paraId="3BEE818C" w14:textId="77777777">
        <w:tc>
          <w:tcPr>
            <w:tcW w:w="2160" w:type="dxa"/>
            <w:vAlign w:val="center"/>
          </w:tcPr>
          <w:p w14:paraId="2FD9E65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SRS</w:t>
            </w:r>
          </w:p>
        </w:tc>
        <w:tc>
          <w:tcPr>
            <w:tcW w:w="7488" w:type="dxa"/>
            <w:vAlign w:val="center"/>
          </w:tcPr>
          <w:p w14:paraId="5565C2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Software Requirements Specification.</w:t>
            </w:r>
          </w:p>
        </w:tc>
      </w:tr>
      <w:tr w:rsidR="00DB7E0C" w:rsidRPr="001F2E4A" w14:paraId="4D52C1A4" w14:textId="77777777">
        <w:tc>
          <w:tcPr>
            <w:tcW w:w="2160" w:type="dxa"/>
            <w:vAlign w:val="center"/>
          </w:tcPr>
          <w:p w14:paraId="47EC9A3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TLS</w:t>
            </w:r>
          </w:p>
        </w:tc>
        <w:tc>
          <w:tcPr>
            <w:tcW w:w="7488" w:type="dxa"/>
            <w:vAlign w:val="center"/>
          </w:tcPr>
          <w:p w14:paraId="5AE63A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Transport Layer Security.</w:t>
            </w:r>
          </w:p>
        </w:tc>
      </w:tr>
      <w:tr w:rsidR="00DB7E0C" w:rsidRPr="001F2E4A" w14:paraId="7B9E1E26" w14:textId="77777777">
        <w:tc>
          <w:tcPr>
            <w:tcW w:w="2160" w:type="dxa"/>
            <w:vAlign w:val="center"/>
          </w:tcPr>
          <w:p w14:paraId="7ADB7CA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UUID</w:t>
            </w:r>
          </w:p>
        </w:tc>
        <w:tc>
          <w:tcPr>
            <w:tcW w:w="7488" w:type="dxa"/>
            <w:vAlign w:val="center"/>
          </w:tcPr>
          <w:p w14:paraId="5149145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Universally Unique Identifier.</w:t>
            </w:r>
          </w:p>
        </w:tc>
      </w:tr>
      <w:tr w:rsidR="00DB7E0C" w:rsidRPr="001F2E4A" w14:paraId="1119F781" w14:textId="77777777">
        <w:tc>
          <w:tcPr>
            <w:tcW w:w="2160" w:type="dxa"/>
            <w:vAlign w:val="center"/>
          </w:tcPr>
          <w:p w14:paraId="7BF7A2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WCAG</w:t>
            </w:r>
          </w:p>
        </w:tc>
        <w:tc>
          <w:tcPr>
            <w:tcW w:w="7488" w:type="dxa"/>
            <w:vAlign w:val="center"/>
          </w:tcPr>
          <w:p w14:paraId="661365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Web Content Accessibility Guidelines.</w:t>
            </w:r>
          </w:p>
        </w:tc>
      </w:tr>
      <w:tr w:rsidR="00DB7E0C" w:rsidRPr="001F2E4A" w14:paraId="070C6E2C" w14:textId="77777777">
        <w:tc>
          <w:tcPr>
            <w:tcW w:w="2160" w:type="dxa"/>
            <w:vAlign w:val="center"/>
          </w:tcPr>
          <w:p w14:paraId="2C38C2A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XP</w:t>
            </w:r>
          </w:p>
        </w:tc>
        <w:tc>
          <w:tcPr>
            <w:tcW w:w="7488" w:type="dxa"/>
            <w:vAlign w:val="center"/>
          </w:tcPr>
          <w:p w14:paraId="1890D3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the score a student accumulates through activity in the system.</w:t>
            </w:r>
          </w:p>
        </w:tc>
      </w:tr>
    </w:tbl>
    <w:p w14:paraId="02EB327A" w14:textId="77777777" w:rsidR="00DB7E0C" w:rsidRPr="001F2E4A" w:rsidRDefault="00DB7E0C">
      <w:pPr>
        <w:spacing w:after="80"/>
        <w:rPr>
          <w:rFonts w:asciiTheme="majorBidi" w:hAnsiTheme="majorBidi" w:cstheme="majorBidi"/>
          <w:sz w:val="24"/>
          <w:szCs w:val="24"/>
        </w:rPr>
      </w:pPr>
    </w:p>
    <w:p w14:paraId="13FC3768"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Requirement identifiers used in this document are identical to those used in Chapter 3 of the Final Year Project report. FR-02.7, for example, refers to the issuing of the safety certificate in both documents. The modal verb "shall" </w:t>
      </w:r>
      <w:proofErr w:type="gramStart"/>
      <w:r w:rsidRPr="001F2E4A">
        <w:rPr>
          <w:rFonts w:asciiTheme="majorBidi" w:hAnsiTheme="majorBidi" w:cstheme="majorBidi"/>
          <w:sz w:val="24"/>
          <w:szCs w:val="24"/>
        </w:rPr>
        <w:t>marks</w:t>
      </w:r>
      <w:proofErr w:type="gramEnd"/>
      <w:r w:rsidRPr="001F2E4A">
        <w:rPr>
          <w:rFonts w:asciiTheme="majorBidi" w:hAnsiTheme="majorBidi" w:cstheme="majorBidi"/>
          <w:sz w:val="24"/>
          <w:szCs w:val="24"/>
        </w:rPr>
        <w:t xml:space="preserve"> a binding requirement, "will" a statement of expected behaviour, and "should" a recommendation that is not a condition of acceptance.</w:t>
      </w:r>
    </w:p>
    <w:p w14:paraId="4DE6566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188D215B" w14:textId="77777777" w:rsidR="00DB7E0C" w:rsidRPr="001F2E4A" w:rsidRDefault="00E80121" w:rsidP="004344FD">
      <w:pPr>
        <w:pStyle w:val="Heading1"/>
        <w:rPr>
          <w:rFonts w:asciiTheme="majorBidi" w:hAnsiTheme="majorBidi"/>
          <w:color w:val="000000" w:themeColor="text1"/>
          <w:sz w:val="24"/>
          <w:szCs w:val="24"/>
        </w:rPr>
      </w:pPr>
      <w:bookmarkStart w:id="4" w:name="_Toc242343971"/>
      <w:r w:rsidRPr="001F2E4A">
        <w:rPr>
          <w:rFonts w:asciiTheme="majorBidi" w:hAnsiTheme="majorBidi"/>
          <w:color w:val="000000" w:themeColor="text1"/>
          <w:sz w:val="24"/>
          <w:szCs w:val="24"/>
        </w:rPr>
        <w:lastRenderedPageBreak/>
        <w:t>2. Stakeholders</w:t>
      </w:r>
      <w:bookmarkEnd w:id="4"/>
    </w:p>
    <w:tbl>
      <w:tblPr>
        <w:tblStyle w:val="TableGrid"/>
        <w:tblW w:w="0" w:type="auto"/>
        <w:tblLook w:val="04A0" w:firstRow="1" w:lastRow="0" w:firstColumn="1" w:lastColumn="0" w:noHBand="0" w:noVBand="1"/>
      </w:tblPr>
      <w:tblGrid>
        <w:gridCol w:w="2592"/>
        <w:gridCol w:w="7056"/>
      </w:tblGrid>
      <w:tr w:rsidR="00DB7E0C" w:rsidRPr="001F2E4A" w14:paraId="70985C33" w14:textId="77777777">
        <w:tc>
          <w:tcPr>
            <w:tcW w:w="2592" w:type="dxa"/>
            <w:shd w:val="clear" w:color="auto" w:fill="F2F2F2"/>
            <w:vAlign w:val="center"/>
          </w:tcPr>
          <w:p w14:paraId="7945708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Stakeholder</w:t>
            </w:r>
          </w:p>
        </w:tc>
        <w:tc>
          <w:tcPr>
            <w:tcW w:w="7056" w:type="dxa"/>
            <w:shd w:val="clear" w:color="auto" w:fill="F2F2F2"/>
            <w:vAlign w:val="center"/>
          </w:tcPr>
          <w:p w14:paraId="77FAEE6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Interest / Role</w:t>
            </w:r>
          </w:p>
        </w:tc>
      </w:tr>
      <w:tr w:rsidR="00DB7E0C" w:rsidRPr="001F2E4A" w14:paraId="002DA599" w14:textId="77777777">
        <w:tc>
          <w:tcPr>
            <w:tcW w:w="2592" w:type="dxa"/>
            <w:vAlign w:val="center"/>
          </w:tcPr>
          <w:p w14:paraId="201603B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Secondary school students</w:t>
            </w:r>
          </w:p>
        </w:tc>
        <w:tc>
          <w:tcPr>
            <w:tcW w:w="7056" w:type="dxa"/>
            <w:vAlign w:val="center"/>
          </w:tcPr>
          <w:p w14:paraId="07987E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Primary users. Perform experiments, complete safety certification, and are assessed by the system.</w:t>
            </w:r>
          </w:p>
        </w:tc>
      </w:tr>
      <w:tr w:rsidR="00DB7E0C" w:rsidRPr="001F2E4A" w14:paraId="714C3228" w14:textId="77777777">
        <w:tc>
          <w:tcPr>
            <w:tcW w:w="2592" w:type="dxa"/>
            <w:vAlign w:val="center"/>
          </w:tcPr>
          <w:p w14:paraId="72368D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Chemistry teachers</w:t>
            </w:r>
          </w:p>
        </w:tc>
        <w:tc>
          <w:tcPr>
            <w:tcW w:w="7056" w:type="dxa"/>
            <w:vAlign w:val="center"/>
          </w:tcPr>
          <w:p w14:paraId="31ED22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Monitor classes, assign experiment tasks, review readiness reports, and verify safety certificates before permitting real laboratory access.</w:t>
            </w:r>
          </w:p>
        </w:tc>
      </w:tr>
      <w:tr w:rsidR="00DB7E0C" w:rsidRPr="001F2E4A" w14:paraId="6533B50F" w14:textId="77777777">
        <w:tc>
          <w:tcPr>
            <w:tcW w:w="2592" w:type="dxa"/>
            <w:vAlign w:val="center"/>
          </w:tcPr>
          <w:p w14:paraId="132D29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administrators</w:t>
            </w:r>
          </w:p>
        </w:tc>
        <w:tc>
          <w:tcPr>
            <w:tcW w:w="7056" w:type="dxa"/>
            <w:vAlign w:val="center"/>
          </w:tcPr>
          <w:p w14:paraId="46A5E4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Manage enrolment, classes, the experiment library, and institutional reporting. Approve adoption of the platform.</w:t>
            </w:r>
          </w:p>
        </w:tc>
      </w:tr>
      <w:tr w:rsidR="00DB7E0C" w:rsidRPr="001F2E4A" w14:paraId="610E20D5" w14:textId="77777777">
        <w:tc>
          <w:tcPr>
            <w:tcW w:w="2592" w:type="dxa"/>
            <w:vAlign w:val="center"/>
          </w:tcPr>
          <w:p w14:paraId="0BB5F9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management</w:t>
            </w:r>
          </w:p>
        </w:tc>
        <w:tc>
          <w:tcPr>
            <w:tcW w:w="7056" w:type="dxa"/>
            <w:vAlign w:val="center"/>
          </w:tcPr>
          <w:p w14:paraId="5F4123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Fund the subscription and expect measurable improvement in practical science provision.</w:t>
            </w:r>
          </w:p>
        </w:tc>
      </w:tr>
      <w:tr w:rsidR="00DB7E0C" w:rsidRPr="001F2E4A" w14:paraId="41E3AE1B" w14:textId="77777777">
        <w:tc>
          <w:tcPr>
            <w:tcW w:w="2592" w:type="dxa"/>
            <w:vAlign w:val="center"/>
          </w:tcPr>
          <w:p w14:paraId="760E84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Parents and guardians</w:t>
            </w:r>
          </w:p>
        </w:tc>
        <w:tc>
          <w:tcPr>
            <w:tcW w:w="7056" w:type="dxa"/>
            <w:vAlign w:val="center"/>
          </w:tcPr>
          <w:p w14:paraId="260250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Indirect beneficiaries. Expect their children to receive safe and effective practical science education. They are not users of the system.</w:t>
            </w:r>
          </w:p>
        </w:tc>
      </w:tr>
      <w:tr w:rsidR="00DB7E0C" w:rsidRPr="001F2E4A" w14:paraId="41C09BDA" w14:textId="77777777">
        <w:tc>
          <w:tcPr>
            <w:tcW w:w="2592" w:type="dxa"/>
            <w:vAlign w:val="center"/>
          </w:tcPr>
          <w:p w14:paraId="569B1A8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Project supervisor and co-supervisor</w:t>
            </w:r>
          </w:p>
        </w:tc>
        <w:tc>
          <w:tcPr>
            <w:tcW w:w="7056" w:type="dxa"/>
            <w:vAlign w:val="center"/>
          </w:tcPr>
          <w:p w14:paraId="175562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Provide academic oversight and approve the requirements baseline.</w:t>
            </w:r>
          </w:p>
        </w:tc>
      </w:tr>
      <w:tr w:rsidR="00DB7E0C" w:rsidRPr="001F2E4A" w14:paraId="26188A17" w14:textId="77777777">
        <w:tc>
          <w:tcPr>
            <w:tcW w:w="2592" w:type="dxa"/>
            <w:vAlign w:val="center"/>
          </w:tcPr>
          <w:p w14:paraId="1527C2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Evaluation committee</w:t>
            </w:r>
          </w:p>
        </w:tc>
        <w:tc>
          <w:tcPr>
            <w:tcW w:w="7056" w:type="dxa"/>
            <w:vAlign w:val="center"/>
          </w:tcPr>
          <w:p w14:paraId="31690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Assess the completed project against this specification.</w:t>
            </w:r>
          </w:p>
        </w:tc>
      </w:tr>
      <w:tr w:rsidR="00DB7E0C" w:rsidRPr="001F2E4A" w14:paraId="0E2FC0DC" w14:textId="77777777">
        <w:tc>
          <w:tcPr>
            <w:tcW w:w="2592" w:type="dxa"/>
            <w:vAlign w:val="center"/>
          </w:tcPr>
          <w:p w14:paraId="167659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Development team</w:t>
            </w:r>
          </w:p>
        </w:tc>
        <w:tc>
          <w:tcPr>
            <w:tcW w:w="7056" w:type="dxa"/>
            <w:vAlign w:val="center"/>
          </w:tcPr>
          <w:p w14:paraId="55468A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Design, build, and test the software.</w:t>
            </w:r>
          </w:p>
        </w:tc>
      </w:tr>
      <w:tr w:rsidR="00DB7E0C" w:rsidRPr="001F2E4A" w14:paraId="41A94096" w14:textId="77777777">
        <w:tc>
          <w:tcPr>
            <w:tcW w:w="2592" w:type="dxa"/>
            <w:vAlign w:val="center"/>
          </w:tcPr>
          <w:p w14:paraId="590669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System maintainer</w:t>
            </w:r>
          </w:p>
        </w:tc>
        <w:tc>
          <w:tcPr>
            <w:tcW w:w="7056" w:type="dxa"/>
            <w:vAlign w:val="center"/>
          </w:tcPr>
          <w:p w14:paraId="660DFC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Operates the deployed system after handover, including backup, monitoring, and updates.</w:t>
            </w:r>
          </w:p>
        </w:tc>
      </w:tr>
    </w:tbl>
    <w:p w14:paraId="151F7FBB" w14:textId="77777777" w:rsidR="00DB7E0C" w:rsidRPr="001F2E4A" w:rsidRDefault="00DB7E0C">
      <w:pPr>
        <w:spacing w:after="80"/>
        <w:rPr>
          <w:rFonts w:asciiTheme="majorBidi" w:hAnsiTheme="majorBidi" w:cstheme="majorBidi"/>
          <w:sz w:val="24"/>
          <w:szCs w:val="24"/>
        </w:rPr>
      </w:pPr>
    </w:p>
    <w:p w14:paraId="7473D61D" w14:textId="77777777" w:rsidR="00DB7E0C" w:rsidRPr="001F2E4A" w:rsidRDefault="00E80121" w:rsidP="004344FD">
      <w:pPr>
        <w:pStyle w:val="Heading1"/>
        <w:rPr>
          <w:rFonts w:asciiTheme="majorBidi" w:hAnsiTheme="majorBidi"/>
          <w:color w:val="000000" w:themeColor="text1"/>
          <w:sz w:val="24"/>
          <w:szCs w:val="24"/>
        </w:rPr>
      </w:pPr>
      <w:bookmarkStart w:id="5" w:name="_Toc242343972"/>
      <w:r w:rsidRPr="001F2E4A">
        <w:rPr>
          <w:rFonts w:asciiTheme="majorBidi" w:hAnsiTheme="majorBidi"/>
          <w:color w:val="000000" w:themeColor="text1"/>
          <w:sz w:val="24"/>
          <w:szCs w:val="24"/>
        </w:rPr>
        <w:t>3. Product Perspective</w:t>
      </w:r>
      <w:bookmarkEnd w:id="5"/>
    </w:p>
    <w:p w14:paraId="1AEA04A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Beaker Breakers Studio is a new and </w:t>
      </w:r>
      <w:proofErr w:type="gramStart"/>
      <w:r w:rsidRPr="001F2E4A">
        <w:rPr>
          <w:rFonts w:asciiTheme="majorBidi" w:hAnsiTheme="majorBidi" w:cstheme="majorBidi"/>
          <w:sz w:val="24"/>
          <w:szCs w:val="24"/>
        </w:rPr>
        <w:t>self contained</w:t>
      </w:r>
      <w:proofErr w:type="gramEnd"/>
      <w:r w:rsidRPr="001F2E4A">
        <w:rPr>
          <w:rFonts w:asciiTheme="majorBidi" w:hAnsiTheme="majorBidi" w:cstheme="majorBidi"/>
          <w:sz w:val="24"/>
          <w:szCs w:val="24"/>
        </w:rPr>
        <w:t xml:space="preserve"> product. It does not replace any existing system in the institutions that will adopt it, and it does not require any school system to be present </w:t>
      </w:r>
      <w:proofErr w:type="gramStart"/>
      <w:r w:rsidRPr="001F2E4A">
        <w:rPr>
          <w:rFonts w:asciiTheme="majorBidi" w:hAnsiTheme="majorBidi" w:cstheme="majorBidi"/>
          <w:sz w:val="24"/>
          <w:szCs w:val="24"/>
        </w:rPr>
        <w:t>in order to</w:t>
      </w:r>
      <w:proofErr w:type="gramEnd"/>
      <w:r w:rsidRPr="001F2E4A">
        <w:rPr>
          <w:rFonts w:asciiTheme="majorBidi" w:hAnsiTheme="majorBidi" w:cstheme="majorBidi"/>
          <w:sz w:val="24"/>
          <w:szCs w:val="24"/>
        </w:rPr>
        <w:t xml:space="preserve"> operate.</w:t>
      </w:r>
    </w:p>
    <w:p w14:paraId="1EC261A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product is an institutional platform rather than a consumer application. Accounts are created by a school administrator, students are organised into classes, and all data is scoped to the school that owns it. The product operates in three tiers. Presentation takes place on the client device, all business logic and authority reside on the server, and persistent data is held in </w:t>
      </w:r>
      <w:proofErr w:type="gramStart"/>
      <w:r w:rsidRPr="001F2E4A">
        <w:rPr>
          <w:rFonts w:asciiTheme="majorBidi" w:hAnsiTheme="majorBidi" w:cstheme="majorBidi"/>
          <w:sz w:val="24"/>
          <w:szCs w:val="24"/>
        </w:rPr>
        <w:t>server side</w:t>
      </w:r>
      <w:proofErr w:type="gramEnd"/>
      <w:r w:rsidRPr="001F2E4A">
        <w:rPr>
          <w:rFonts w:asciiTheme="majorBidi" w:hAnsiTheme="majorBidi" w:cstheme="majorBidi"/>
          <w:sz w:val="24"/>
          <w:szCs w:val="24"/>
        </w:rPr>
        <w:t xml:space="preserve"> stores. This arrangement is a constraint on the requirements rather than a design preference, because several requirements in Section 11 depend on the server remaining the sole authority for scoring and certification.</w:t>
      </w:r>
    </w:p>
    <w:p w14:paraId="2229005D" w14:textId="77777777" w:rsidR="00DB7E0C" w:rsidRPr="001F2E4A" w:rsidRDefault="00E80121" w:rsidP="004344FD">
      <w:pPr>
        <w:pStyle w:val="Heading2"/>
        <w:rPr>
          <w:rFonts w:asciiTheme="majorBidi" w:hAnsiTheme="majorBidi"/>
          <w:color w:val="000000" w:themeColor="text1"/>
          <w:sz w:val="24"/>
          <w:szCs w:val="24"/>
        </w:rPr>
      </w:pPr>
      <w:bookmarkStart w:id="6" w:name="_Toc242343973"/>
      <w:r w:rsidRPr="001F2E4A">
        <w:rPr>
          <w:rFonts w:asciiTheme="majorBidi" w:hAnsiTheme="majorBidi"/>
          <w:color w:val="000000" w:themeColor="text1"/>
          <w:sz w:val="24"/>
          <w:szCs w:val="24"/>
        </w:rPr>
        <w:t>3.1 System Context</w:t>
      </w:r>
      <w:bookmarkEnd w:id="6"/>
    </w:p>
    <w:p w14:paraId="19FFA83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exchanges data with four categories of human user and five external services. Students, teachers, and administrators interact through the web and mobile clients. The system maintainer interacts with the deployed infrastructure. The external services provide AI guidance and classification, voice synthesis, push notification delivery, transactional email, and real time event delivery.</w:t>
      </w:r>
    </w:p>
    <w:tbl>
      <w:tblPr>
        <w:tblStyle w:val="TableGrid"/>
        <w:tblW w:w="0" w:type="auto"/>
        <w:tblLook w:val="04A0" w:firstRow="1" w:lastRow="0" w:firstColumn="1" w:lastColumn="0" w:noHBand="0" w:noVBand="1"/>
      </w:tblPr>
      <w:tblGrid>
        <w:gridCol w:w="9864"/>
      </w:tblGrid>
      <w:tr w:rsidR="00DB7E0C" w:rsidRPr="001F2E4A" w14:paraId="43C14BEC" w14:textId="77777777">
        <w:tc>
          <w:tcPr>
            <w:tcW w:w="9648" w:type="dxa"/>
          </w:tcPr>
          <w:p w14:paraId="69357B1F" w14:textId="6D36C648" w:rsidR="00DB7E0C" w:rsidRPr="001F2E4A" w:rsidRDefault="00105E47" w:rsidP="00105E47">
            <w:pPr>
              <w:rPr>
                <w:rFonts w:asciiTheme="majorBidi" w:hAnsiTheme="majorBidi" w:cstheme="majorBidi"/>
                <w:sz w:val="24"/>
                <w:szCs w:val="24"/>
              </w:rPr>
            </w:pPr>
            <w:r w:rsidRPr="001F2E4A">
              <w:rPr>
                <w:rFonts w:asciiTheme="majorBidi" w:hAnsiTheme="majorBidi" w:cstheme="majorBidi"/>
                <w:noProof/>
                <w:sz w:val="24"/>
                <w:szCs w:val="24"/>
              </w:rPr>
              <w:lastRenderedPageBreak/>
              <w:drawing>
                <wp:inline distT="0" distB="0" distL="0" distR="0" wp14:anchorId="09E3144A" wp14:editId="7F003F04">
                  <wp:extent cx="6126480" cy="3102610"/>
                  <wp:effectExtent l="0" t="0" r="7620" b="2540"/>
                  <wp:docPr id="18651174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26480" cy="3102610"/>
                          </a:xfrm>
                          <a:prstGeom prst="rect">
                            <a:avLst/>
                          </a:prstGeom>
                          <a:noFill/>
                          <a:ln>
                            <a:noFill/>
                          </a:ln>
                        </pic:spPr>
                      </pic:pic>
                    </a:graphicData>
                  </a:graphic>
                </wp:inline>
              </w:drawing>
            </w:r>
          </w:p>
        </w:tc>
      </w:tr>
      <w:tr w:rsidR="00DB7E0C" w:rsidRPr="001F2E4A" w14:paraId="006991C7" w14:textId="77777777">
        <w:tc>
          <w:tcPr>
            <w:tcW w:w="9648" w:type="dxa"/>
            <w:shd w:val="clear" w:color="auto" w:fill="FAFAFA"/>
          </w:tcPr>
          <w:p w14:paraId="698A79A5"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3.1: System Context Diagram</w:t>
            </w:r>
          </w:p>
        </w:tc>
      </w:tr>
    </w:tbl>
    <w:p w14:paraId="6D0A22CE" w14:textId="77777777" w:rsidR="00DB7E0C" w:rsidRPr="001F2E4A" w:rsidRDefault="00DB7E0C">
      <w:pPr>
        <w:spacing w:after="80"/>
        <w:rPr>
          <w:rFonts w:asciiTheme="majorBidi" w:hAnsiTheme="majorBidi" w:cstheme="majorBidi"/>
          <w:sz w:val="24"/>
          <w:szCs w:val="24"/>
        </w:rPr>
      </w:pPr>
    </w:p>
    <w:p w14:paraId="38E63CC9" w14:textId="77777777" w:rsidR="00DB7E0C" w:rsidRPr="001F2E4A" w:rsidRDefault="00E80121" w:rsidP="004344FD">
      <w:pPr>
        <w:pStyle w:val="Heading1"/>
        <w:rPr>
          <w:rFonts w:asciiTheme="majorBidi" w:hAnsiTheme="majorBidi"/>
          <w:color w:val="000000" w:themeColor="text1"/>
          <w:sz w:val="24"/>
          <w:szCs w:val="24"/>
        </w:rPr>
      </w:pPr>
      <w:bookmarkStart w:id="7" w:name="_Toc242343974"/>
      <w:r w:rsidRPr="001F2E4A">
        <w:rPr>
          <w:rFonts w:asciiTheme="majorBidi" w:hAnsiTheme="majorBidi"/>
          <w:color w:val="000000" w:themeColor="text1"/>
          <w:sz w:val="24"/>
          <w:szCs w:val="24"/>
        </w:rPr>
        <w:t>4. Product Functions</w:t>
      </w:r>
      <w:bookmarkEnd w:id="7"/>
    </w:p>
    <w:p w14:paraId="73B6CE4C"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At the highest level the system provides the following functions. Each is expanded into numbered requirements in Section 11.</w:t>
      </w:r>
    </w:p>
    <w:p w14:paraId="47152D4C"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Authenticate users and manage the lifecycle of their accounts.</w:t>
      </w:r>
    </w:p>
    <w:p w14:paraId="1277A7D6"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Deliver </w:t>
      </w:r>
      <w:proofErr w:type="gramStart"/>
      <w:r w:rsidRPr="001F2E4A">
        <w:rPr>
          <w:rFonts w:asciiTheme="majorBidi" w:hAnsiTheme="majorBidi" w:cstheme="majorBidi"/>
          <w:sz w:val="24"/>
          <w:szCs w:val="24"/>
        </w:rPr>
        <w:t>four tier</w:t>
      </w:r>
      <w:proofErr w:type="gramEnd"/>
      <w:r w:rsidRPr="001F2E4A">
        <w:rPr>
          <w:rFonts w:asciiTheme="majorBidi" w:hAnsiTheme="majorBidi" w:cstheme="majorBidi"/>
          <w:sz w:val="24"/>
          <w:szCs w:val="24"/>
        </w:rPr>
        <w:t xml:space="preserve"> safety training and issue a digital safety certificate on completion.</w:t>
      </w:r>
    </w:p>
    <w:p w14:paraId="136E6D73"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Present a library of curriculum aligned chemistry experiments and enforce the prerequisites between them.</w:t>
      </w:r>
    </w:p>
    <w:p w14:paraId="0E698ACE"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Guide a student through each step of an experiment using an AI assistant.</w:t>
      </w:r>
    </w:p>
    <w:p w14:paraId="01FEB2E4"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Assess understanding through a knowledge quiz attached to each experiment.</w:t>
      </w:r>
    </w:p>
    <w:p w14:paraId="23219532"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Present selected experiments in augmented reality, with an automatic fallback on unsupported devices.</w:t>
      </w:r>
    </w:p>
    <w:p w14:paraId="5A6553C4"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Award experience points, badges, and rank levels for completed activity.</w:t>
      </w:r>
    </w:p>
    <w:p w14:paraId="7C4B644F"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Maintain class leaderboards and daily missions.</w:t>
      </w:r>
    </w:p>
    <w:p w14:paraId="7354304B"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Compute six performance dimensions per student and generate a readiness classification for the teacher.</w:t>
      </w:r>
    </w:p>
    <w:p w14:paraId="7FCDA85A"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Provide teachers with live class monitoring, task assignment, and notification broadcast.</w:t>
      </w:r>
    </w:p>
    <w:p w14:paraId="0FC06F52"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Provide administrators with user, class, library, and certificate management, and school level reporting.</w:t>
      </w:r>
    </w:p>
    <w:p w14:paraId="647B628C" w14:textId="77777777" w:rsidR="00DB7E0C" w:rsidRPr="001F2E4A" w:rsidRDefault="00E80121">
      <w:pPr>
        <w:pStyle w:val="ListNumber"/>
        <w:spacing w:after="60" w:line="276" w:lineRule="auto"/>
        <w:rPr>
          <w:rFonts w:asciiTheme="majorBidi" w:hAnsiTheme="majorBidi" w:cstheme="majorBidi"/>
          <w:sz w:val="24"/>
          <w:szCs w:val="24"/>
        </w:rPr>
      </w:pPr>
      <w:r w:rsidRPr="001F2E4A">
        <w:rPr>
          <w:rFonts w:asciiTheme="majorBidi" w:hAnsiTheme="majorBidi" w:cstheme="majorBidi"/>
          <w:sz w:val="24"/>
          <w:szCs w:val="24"/>
        </w:rPr>
        <w:t>Record every sensitive administrative action in a permanent audit log.</w:t>
      </w:r>
    </w:p>
    <w:tbl>
      <w:tblPr>
        <w:tblStyle w:val="TableGrid"/>
        <w:tblW w:w="0" w:type="auto"/>
        <w:tblLook w:val="04A0" w:firstRow="1" w:lastRow="0" w:firstColumn="1" w:lastColumn="0" w:noHBand="0" w:noVBand="1"/>
      </w:tblPr>
      <w:tblGrid>
        <w:gridCol w:w="9864"/>
      </w:tblGrid>
      <w:tr w:rsidR="00DB7E0C" w:rsidRPr="001F2E4A" w14:paraId="687C8A08" w14:textId="77777777" w:rsidTr="00105E47">
        <w:tc>
          <w:tcPr>
            <w:tcW w:w="9864" w:type="dxa"/>
          </w:tcPr>
          <w:p w14:paraId="4FE6E8C4" w14:textId="3C3FB277" w:rsidR="00DB7E0C" w:rsidRPr="001F2E4A" w:rsidRDefault="00105E47" w:rsidP="00105E47">
            <w:pPr>
              <w:spacing w:after="0"/>
              <w:rPr>
                <w:rFonts w:asciiTheme="majorBidi" w:hAnsiTheme="majorBidi" w:cstheme="majorBidi"/>
                <w:sz w:val="24"/>
                <w:szCs w:val="24"/>
              </w:rPr>
            </w:pPr>
            <w:r w:rsidRPr="001F2E4A">
              <w:rPr>
                <w:rFonts w:asciiTheme="majorBidi" w:hAnsiTheme="majorBidi" w:cstheme="majorBidi"/>
                <w:noProof/>
                <w:sz w:val="24"/>
                <w:szCs w:val="24"/>
              </w:rPr>
              <w:lastRenderedPageBreak/>
              <w:drawing>
                <wp:inline distT="0" distB="0" distL="0" distR="0" wp14:anchorId="28401BF9" wp14:editId="11BEA880">
                  <wp:extent cx="6126480" cy="4161155"/>
                  <wp:effectExtent l="0" t="0" r="7620" b="0"/>
                  <wp:docPr id="66777930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p>
        </w:tc>
      </w:tr>
      <w:tr w:rsidR="00DB7E0C" w:rsidRPr="001F2E4A" w14:paraId="7A11A063" w14:textId="77777777" w:rsidTr="00105E47">
        <w:tc>
          <w:tcPr>
            <w:tcW w:w="9864" w:type="dxa"/>
            <w:shd w:val="clear" w:color="auto" w:fill="FAFAFA"/>
          </w:tcPr>
          <w:p w14:paraId="0CC84527"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4.1: Overall Use Case Diagram</w:t>
            </w:r>
          </w:p>
        </w:tc>
      </w:tr>
    </w:tbl>
    <w:p w14:paraId="1142F126" w14:textId="77777777" w:rsidR="00DB7E0C" w:rsidRPr="001F2E4A" w:rsidRDefault="00DB7E0C">
      <w:pPr>
        <w:spacing w:after="80"/>
        <w:rPr>
          <w:rFonts w:asciiTheme="majorBidi" w:hAnsiTheme="majorBidi" w:cstheme="majorBidi"/>
          <w:sz w:val="24"/>
          <w:szCs w:val="24"/>
        </w:rPr>
      </w:pPr>
    </w:p>
    <w:p w14:paraId="502A09F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77CCDCF5" w14:textId="77777777" w:rsidR="00DB7E0C" w:rsidRPr="001F2E4A" w:rsidRDefault="00E80121" w:rsidP="004344FD">
      <w:pPr>
        <w:pStyle w:val="Heading1"/>
        <w:rPr>
          <w:rFonts w:asciiTheme="majorBidi" w:hAnsiTheme="majorBidi"/>
          <w:color w:val="000000" w:themeColor="text1"/>
          <w:sz w:val="24"/>
          <w:szCs w:val="24"/>
        </w:rPr>
      </w:pPr>
      <w:bookmarkStart w:id="8" w:name="_Toc242343975"/>
      <w:r w:rsidRPr="001F2E4A">
        <w:rPr>
          <w:rFonts w:asciiTheme="majorBidi" w:hAnsiTheme="majorBidi"/>
          <w:color w:val="000000" w:themeColor="text1"/>
          <w:sz w:val="24"/>
          <w:szCs w:val="24"/>
        </w:rPr>
        <w:lastRenderedPageBreak/>
        <w:t>5. User Classes and Characteristics</w:t>
      </w:r>
      <w:bookmarkEnd w:id="8"/>
    </w:p>
    <w:tbl>
      <w:tblPr>
        <w:tblStyle w:val="TableGrid"/>
        <w:tblW w:w="0" w:type="auto"/>
        <w:tblLook w:val="04A0" w:firstRow="1" w:lastRow="0" w:firstColumn="1" w:lastColumn="0" w:noHBand="0" w:noVBand="1"/>
      </w:tblPr>
      <w:tblGrid>
        <w:gridCol w:w="2160"/>
        <w:gridCol w:w="7488"/>
      </w:tblGrid>
      <w:tr w:rsidR="00DB7E0C" w:rsidRPr="001F2E4A" w14:paraId="4E9ACBF4" w14:textId="77777777">
        <w:tc>
          <w:tcPr>
            <w:tcW w:w="2160" w:type="dxa"/>
            <w:shd w:val="clear" w:color="auto" w:fill="F2F2F2"/>
            <w:vAlign w:val="center"/>
          </w:tcPr>
          <w:p w14:paraId="0945A4D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User Class</w:t>
            </w:r>
          </w:p>
        </w:tc>
        <w:tc>
          <w:tcPr>
            <w:tcW w:w="7488" w:type="dxa"/>
            <w:shd w:val="clear" w:color="auto" w:fill="F2F2F2"/>
            <w:vAlign w:val="center"/>
          </w:tcPr>
          <w:p w14:paraId="4FD2372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Characteristics</w:t>
            </w:r>
          </w:p>
        </w:tc>
      </w:tr>
      <w:tr w:rsidR="00DB7E0C" w:rsidRPr="001F2E4A" w14:paraId="391F9062" w14:textId="77777777">
        <w:tc>
          <w:tcPr>
            <w:tcW w:w="2160" w:type="dxa"/>
            <w:vAlign w:val="center"/>
          </w:tcPr>
          <w:p w14:paraId="238F21F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c>
          <w:tcPr>
            <w:tcW w:w="7488" w:type="dxa"/>
            <w:vAlign w:val="center"/>
          </w:tcPr>
          <w:p w14:paraId="4517B2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Aged 13 to 18. Basic familiarity with smartphones or school computers will be assumed; no prior experience of laboratory software will be required. English reading ability at approximately Class 8 level. Many will operate on a shared device and on a limited connection. Students will perform experiments, complete safety certification and earn rewards.</w:t>
            </w:r>
          </w:p>
        </w:tc>
      </w:tr>
      <w:tr w:rsidR="00DB7E0C" w:rsidRPr="001F2E4A" w14:paraId="10038D3C" w14:textId="77777777">
        <w:tc>
          <w:tcPr>
            <w:tcW w:w="2160" w:type="dxa"/>
            <w:vAlign w:val="center"/>
          </w:tcPr>
          <w:p w14:paraId="0AF2CE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c>
          <w:tcPr>
            <w:tcW w:w="7488" w:type="dxa"/>
            <w:vAlign w:val="center"/>
          </w:tcPr>
          <w:p w14:paraId="1FF1883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Chemistry subject teacher with moderate digital proficiency, who will use the system several times weekly to monitor classes, assign experiment tasks, generate readiness reports and verify safety certificates.</w:t>
            </w:r>
          </w:p>
        </w:tc>
      </w:tr>
      <w:tr w:rsidR="00DB7E0C" w:rsidRPr="001F2E4A" w14:paraId="628CDEFF" w14:textId="77777777">
        <w:tc>
          <w:tcPr>
            <w:tcW w:w="2160" w:type="dxa"/>
            <w:vAlign w:val="center"/>
          </w:tcPr>
          <w:p w14:paraId="734DF5C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c>
          <w:tcPr>
            <w:tcW w:w="7488" w:type="dxa"/>
            <w:vAlign w:val="center"/>
          </w:tcPr>
          <w:p w14:paraId="10DBFD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information-technology administrator or principal, familiar with administrative software, who will use the system weekly to manage enrolment, classes, the experiment library, certificates and school-level reporting.</w:t>
            </w:r>
          </w:p>
        </w:tc>
      </w:tr>
      <w:tr w:rsidR="00DB7E0C" w:rsidRPr="001F2E4A" w14:paraId="63A17F66" w14:textId="77777777">
        <w:tc>
          <w:tcPr>
            <w:tcW w:w="2160" w:type="dxa"/>
            <w:vAlign w:val="center"/>
          </w:tcPr>
          <w:p w14:paraId="5153BE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System Maintainer</w:t>
            </w:r>
          </w:p>
        </w:tc>
        <w:tc>
          <w:tcPr>
            <w:tcW w:w="7488" w:type="dxa"/>
            <w:vAlign w:val="center"/>
          </w:tcPr>
          <w:p w14:paraId="14B44AA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Technical operator who will be responsible after </w:t>
            </w:r>
            <w:proofErr w:type="gramStart"/>
            <w:r w:rsidRPr="001F2E4A">
              <w:rPr>
                <w:rFonts w:asciiTheme="majorBidi" w:hAnsiTheme="majorBidi" w:cstheme="majorBidi"/>
                <w:sz w:val="24"/>
                <w:szCs w:val="24"/>
              </w:rPr>
              <w:t>deployment for</w:t>
            </w:r>
            <w:proofErr w:type="gramEnd"/>
            <w:r w:rsidRPr="001F2E4A">
              <w:rPr>
                <w:rFonts w:asciiTheme="majorBidi" w:hAnsiTheme="majorBidi" w:cstheme="majorBidi"/>
                <w:sz w:val="24"/>
                <w:szCs w:val="24"/>
              </w:rPr>
              <w:t xml:space="preserve"> backups, monitoring and updates on the cloud infrastructure.</w:t>
            </w:r>
          </w:p>
        </w:tc>
      </w:tr>
    </w:tbl>
    <w:p w14:paraId="45A160DE" w14:textId="77777777" w:rsidR="00DB7E0C" w:rsidRPr="001F2E4A" w:rsidRDefault="00DB7E0C">
      <w:pPr>
        <w:spacing w:after="80"/>
        <w:rPr>
          <w:rFonts w:asciiTheme="majorBidi" w:hAnsiTheme="majorBidi" w:cstheme="majorBidi"/>
          <w:sz w:val="24"/>
          <w:szCs w:val="24"/>
        </w:rPr>
      </w:pPr>
    </w:p>
    <w:p w14:paraId="5B0E054E" w14:textId="7E55BBC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A structured survey of </w:t>
      </w:r>
      <w:r w:rsidR="00014698" w:rsidRPr="001F2E4A">
        <w:rPr>
          <w:rFonts w:asciiTheme="majorBidi" w:hAnsiTheme="majorBidi" w:cstheme="majorBidi"/>
          <w:sz w:val="24"/>
          <w:szCs w:val="24"/>
        </w:rPr>
        <w:t>41</w:t>
      </w:r>
      <w:r w:rsidRPr="001F2E4A">
        <w:rPr>
          <w:rFonts w:asciiTheme="majorBidi" w:hAnsiTheme="majorBidi" w:cstheme="majorBidi"/>
          <w:sz w:val="24"/>
          <w:szCs w:val="24"/>
        </w:rPr>
        <w:t xml:space="preserve"> </w:t>
      </w:r>
      <w:proofErr w:type="gramStart"/>
      <w:r w:rsidRPr="001F2E4A">
        <w:rPr>
          <w:rFonts w:asciiTheme="majorBidi" w:hAnsiTheme="majorBidi" w:cstheme="majorBidi"/>
          <w:sz w:val="24"/>
          <w:szCs w:val="24"/>
        </w:rPr>
        <w:t>students,  confirmed</w:t>
      </w:r>
      <w:proofErr w:type="gramEnd"/>
      <w:r w:rsidRPr="001F2E4A">
        <w:rPr>
          <w:rFonts w:asciiTheme="majorBidi" w:hAnsiTheme="majorBidi" w:cstheme="majorBidi"/>
          <w:sz w:val="24"/>
          <w:szCs w:val="24"/>
        </w:rPr>
        <w:t xml:space="preserve"> that the device and connectivity characteristics above are realistic for the intended users. The sample was small and self selected, so the finding is treated as supporting evidence rather than as a statistical result.</w:t>
      </w:r>
    </w:p>
    <w:p w14:paraId="43EE6750" w14:textId="77777777" w:rsidR="00DB7E0C" w:rsidRPr="001F2E4A" w:rsidRDefault="00E80121" w:rsidP="004344FD">
      <w:pPr>
        <w:pStyle w:val="Heading1"/>
        <w:rPr>
          <w:rFonts w:asciiTheme="majorBidi" w:hAnsiTheme="majorBidi"/>
          <w:color w:val="000000" w:themeColor="text1"/>
          <w:sz w:val="24"/>
          <w:szCs w:val="24"/>
        </w:rPr>
      </w:pPr>
      <w:bookmarkStart w:id="9" w:name="_Toc242343976"/>
      <w:r w:rsidRPr="001F2E4A">
        <w:rPr>
          <w:rFonts w:asciiTheme="majorBidi" w:hAnsiTheme="majorBidi"/>
          <w:color w:val="000000" w:themeColor="text1"/>
          <w:sz w:val="24"/>
          <w:szCs w:val="24"/>
        </w:rPr>
        <w:t>6. Operating Environment</w:t>
      </w:r>
      <w:bookmarkEnd w:id="9"/>
    </w:p>
    <w:tbl>
      <w:tblPr>
        <w:tblStyle w:val="TableGrid"/>
        <w:tblW w:w="0" w:type="auto"/>
        <w:tblLook w:val="04A0" w:firstRow="1" w:lastRow="0" w:firstColumn="1" w:lastColumn="0" w:noHBand="0" w:noVBand="1"/>
      </w:tblPr>
      <w:tblGrid>
        <w:gridCol w:w="2160"/>
        <w:gridCol w:w="7488"/>
      </w:tblGrid>
      <w:tr w:rsidR="00DB7E0C" w:rsidRPr="001F2E4A" w14:paraId="3971EC54" w14:textId="77777777">
        <w:tc>
          <w:tcPr>
            <w:tcW w:w="2160" w:type="dxa"/>
            <w:shd w:val="clear" w:color="auto" w:fill="F2F2F2"/>
            <w:vAlign w:val="center"/>
          </w:tcPr>
          <w:p w14:paraId="2BFE4A1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Element</w:t>
            </w:r>
          </w:p>
        </w:tc>
        <w:tc>
          <w:tcPr>
            <w:tcW w:w="7488" w:type="dxa"/>
            <w:shd w:val="clear" w:color="auto" w:fill="F2F2F2"/>
            <w:vAlign w:val="center"/>
          </w:tcPr>
          <w:p w14:paraId="556C5E7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Specification</w:t>
            </w:r>
          </w:p>
        </w:tc>
      </w:tr>
      <w:tr w:rsidR="00DB7E0C" w:rsidRPr="001F2E4A" w14:paraId="15B118AA" w14:textId="77777777">
        <w:tc>
          <w:tcPr>
            <w:tcW w:w="2160" w:type="dxa"/>
            <w:vAlign w:val="center"/>
          </w:tcPr>
          <w:p w14:paraId="6284233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Web client</w:t>
            </w:r>
          </w:p>
        </w:tc>
        <w:tc>
          <w:tcPr>
            <w:tcW w:w="7488" w:type="dxa"/>
            <w:vAlign w:val="center"/>
          </w:tcPr>
          <w:p w14:paraId="0247C08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Chrome 90 or later, Firefox 88 or later, Safari 14 or later, Edge 90 or later, on a device with at least 3 GB of memory and a browser supporting hardware accelerated 3D rendering.</w:t>
            </w:r>
          </w:p>
        </w:tc>
      </w:tr>
      <w:tr w:rsidR="00DB7E0C" w:rsidRPr="001F2E4A" w14:paraId="65DC6EF6" w14:textId="77777777">
        <w:tc>
          <w:tcPr>
            <w:tcW w:w="2160" w:type="dxa"/>
            <w:vAlign w:val="center"/>
          </w:tcPr>
          <w:p w14:paraId="460BF8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Mobile client</w:t>
            </w:r>
          </w:p>
        </w:tc>
        <w:tc>
          <w:tcPr>
            <w:tcW w:w="7488" w:type="dxa"/>
            <w:vAlign w:val="center"/>
          </w:tcPr>
          <w:p w14:paraId="544E95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Android 6.0 or later, or iOS 11 or later, with at least 2 GB of memory.</w:t>
            </w:r>
          </w:p>
        </w:tc>
      </w:tr>
      <w:tr w:rsidR="00DB7E0C" w:rsidRPr="001F2E4A" w14:paraId="2FD7349A" w14:textId="77777777">
        <w:tc>
          <w:tcPr>
            <w:tcW w:w="2160" w:type="dxa"/>
            <w:vAlign w:val="center"/>
          </w:tcPr>
          <w:p w14:paraId="5499B6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w:t>
            </w:r>
          </w:p>
        </w:tc>
        <w:tc>
          <w:tcPr>
            <w:tcW w:w="7488" w:type="dxa"/>
            <w:vAlign w:val="center"/>
          </w:tcPr>
          <w:p w14:paraId="2803AB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Android 7.0 or later with ARCore support, or iOS 11 or later with ARKit support. A rear camera and motion sensors are required.</w:t>
            </w:r>
          </w:p>
        </w:tc>
      </w:tr>
      <w:tr w:rsidR="00DB7E0C" w:rsidRPr="001F2E4A" w14:paraId="24956C57" w14:textId="77777777">
        <w:tc>
          <w:tcPr>
            <w:tcW w:w="2160" w:type="dxa"/>
            <w:vAlign w:val="center"/>
          </w:tcPr>
          <w:p w14:paraId="6E09CF6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Server</w:t>
            </w:r>
          </w:p>
        </w:tc>
        <w:tc>
          <w:tcPr>
            <w:tcW w:w="7488" w:type="dxa"/>
            <w:vAlign w:val="center"/>
          </w:tcPr>
          <w:p w14:paraId="0965E1D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Cloud hosted virtual server with at least 2 virtual CPUs, 4 GB of memory, and 50 GB of storage.</w:t>
            </w:r>
          </w:p>
        </w:tc>
      </w:tr>
      <w:tr w:rsidR="00DB7E0C" w:rsidRPr="001F2E4A" w14:paraId="0BF10B7D" w14:textId="77777777">
        <w:tc>
          <w:tcPr>
            <w:tcW w:w="2160" w:type="dxa"/>
            <w:vAlign w:val="center"/>
          </w:tcPr>
          <w:p w14:paraId="136A15C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Database</w:t>
            </w:r>
          </w:p>
        </w:tc>
        <w:tc>
          <w:tcPr>
            <w:tcW w:w="7488" w:type="dxa"/>
            <w:vAlign w:val="center"/>
          </w:tcPr>
          <w:p w14:paraId="67D25A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Relational database server with an associated cache instance.</w:t>
            </w:r>
          </w:p>
        </w:tc>
      </w:tr>
      <w:tr w:rsidR="00DB7E0C" w:rsidRPr="001F2E4A" w14:paraId="1BA7129E" w14:textId="77777777">
        <w:tc>
          <w:tcPr>
            <w:tcW w:w="2160" w:type="dxa"/>
            <w:vAlign w:val="center"/>
          </w:tcPr>
          <w:p w14:paraId="39527E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Network</w:t>
            </w:r>
          </w:p>
        </w:tc>
        <w:tc>
          <w:tcPr>
            <w:tcW w:w="7488" w:type="dxa"/>
            <w:vAlign w:val="center"/>
          </w:tcPr>
          <w:p w14:paraId="2CD2522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At least 2 Mbps for standard use and 5 Mbps for augmented reality use.</w:t>
            </w:r>
          </w:p>
        </w:tc>
      </w:tr>
      <w:tr w:rsidR="00DB7E0C" w:rsidRPr="001F2E4A" w14:paraId="2422EF47" w14:textId="77777777">
        <w:tc>
          <w:tcPr>
            <w:tcW w:w="2160" w:type="dxa"/>
            <w:vAlign w:val="center"/>
          </w:tcPr>
          <w:p w14:paraId="7381E6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External services</w:t>
            </w:r>
          </w:p>
        </w:tc>
        <w:tc>
          <w:tcPr>
            <w:tcW w:w="7488" w:type="dxa"/>
            <w:vAlign w:val="center"/>
          </w:tcPr>
          <w:p w14:paraId="5972CCA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language service, voice synthesis service, push notification service, transactional email service, and real time event service, each reachable over HTTPS.</w:t>
            </w:r>
          </w:p>
        </w:tc>
      </w:tr>
    </w:tbl>
    <w:p w14:paraId="6B4235E1" w14:textId="77777777" w:rsidR="00DB7E0C" w:rsidRPr="001F2E4A" w:rsidRDefault="00DB7E0C">
      <w:pPr>
        <w:spacing w:after="80"/>
        <w:rPr>
          <w:rFonts w:asciiTheme="majorBidi" w:hAnsiTheme="majorBidi" w:cstheme="majorBidi"/>
          <w:sz w:val="24"/>
          <w:szCs w:val="24"/>
        </w:rPr>
      </w:pPr>
    </w:p>
    <w:p w14:paraId="6619F6B1" w14:textId="77777777" w:rsidR="00DB7E0C" w:rsidRPr="001F2E4A" w:rsidRDefault="00E80121" w:rsidP="004344FD">
      <w:pPr>
        <w:pStyle w:val="Heading1"/>
        <w:rPr>
          <w:rFonts w:asciiTheme="majorBidi" w:hAnsiTheme="majorBidi"/>
          <w:color w:val="000000" w:themeColor="text1"/>
          <w:sz w:val="24"/>
          <w:szCs w:val="24"/>
        </w:rPr>
      </w:pPr>
      <w:bookmarkStart w:id="10" w:name="_Toc242343977"/>
      <w:r w:rsidRPr="001F2E4A">
        <w:rPr>
          <w:rFonts w:asciiTheme="majorBidi" w:hAnsiTheme="majorBidi"/>
          <w:color w:val="000000" w:themeColor="text1"/>
          <w:sz w:val="24"/>
          <w:szCs w:val="24"/>
        </w:rPr>
        <w:lastRenderedPageBreak/>
        <w:t>7. Assumptions and Dependencies</w:t>
      </w:r>
      <w:bookmarkEnd w:id="10"/>
    </w:p>
    <w:p w14:paraId="0D19CB2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requirements in this document </w:t>
      </w:r>
      <w:proofErr w:type="gramStart"/>
      <w:r w:rsidRPr="001F2E4A">
        <w:rPr>
          <w:rFonts w:asciiTheme="majorBidi" w:hAnsiTheme="majorBidi" w:cstheme="majorBidi"/>
          <w:sz w:val="24"/>
          <w:szCs w:val="24"/>
        </w:rPr>
        <w:t>hold</w:t>
      </w:r>
      <w:proofErr w:type="gramEnd"/>
      <w:r w:rsidRPr="001F2E4A">
        <w:rPr>
          <w:rFonts w:asciiTheme="majorBidi" w:hAnsiTheme="majorBidi" w:cstheme="majorBidi"/>
          <w:sz w:val="24"/>
          <w:szCs w:val="24"/>
        </w:rPr>
        <w:t xml:space="preserve"> only while the following remain true. If any of them ceases to hold, the affected requirements will need to be reviewed.</w:t>
      </w:r>
    </w:p>
    <w:p w14:paraId="31946640"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Assumptions</w:t>
      </w:r>
    </w:p>
    <w:p w14:paraId="2523641E"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Students have access to a device meeting the minimum specification of Section 6, and to a connection of at least the stated minimum bandwidth.</w:t>
      </w:r>
    </w:p>
    <w:p w14:paraId="59C49595"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Accounts are created by a school administrator. There is no public self registration.</w:t>
      </w:r>
    </w:p>
    <w:p w14:paraId="65AB684B"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Experiment content, assessment questions, and safety rules are authored and reviewed by qualified subject staff before publication.</w:t>
      </w:r>
    </w:p>
    <w:p w14:paraId="7BCCE60D"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Each student belongs to exactly one class at any given time.</w:t>
      </w:r>
    </w:p>
    <w:p w14:paraId="7EA274A2"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The adopting school permits </w:t>
      </w:r>
      <w:proofErr w:type="gramStart"/>
      <w:r w:rsidRPr="001F2E4A">
        <w:rPr>
          <w:rFonts w:asciiTheme="majorBidi" w:hAnsiTheme="majorBidi" w:cstheme="majorBidi"/>
          <w:sz w:val="24"/>
          <w:szCs w:val="24"/>
        </w:rPr>
        <w:t>student</w:t>
      </w:r>
      <w:proofErr w:type="gramEnd"/>
      <w:r w:rsidRPr="001F2E4A">
        <w:rPr>
          <w:rFonts w:asciiTheme="majorBidi" w:hAnsiTheme="majorBidi" w:cstheme="majorBidi"/>
          <w:sz w:val="24"/>
          <w:szCs w:val="24"/>
        </w:rPr>
        <w:t xml:space="preserve"> </w:t>
      </w:r>
      <w:proofErr w:type="gramStart"/>
      <w:r w:rsidRPr="001F2E4A">
        <w:rPr>
          <w:rFonts w:asciiTheme="majorBidi" w:hAnsiTheme="majorBidi" w:cstheme="majorBidi"/>
          <w:sz w:val="24"/>
          <w:szCs w:val="24"/>
        </w:rPr>
        <w:t>use of</w:t>
      </w:r>
      <w:proofErr w:type="gramEnd"/>
      <w:r w:rsidRPr="001F2E4A">
        <w:rPr>
          <w:rFonts w:asciiTheme="majorBidi" w:hAnsiTheme="majorBidi" w:cstheme="majorBidi"/>
          <w:sz w:val="24"/>
          <w:szCs w:val="24"/>
        </w:rPr>
        <w:t xml:space="preserve"> a smartphone or computer for the purposes of the subject.</w:t>
      </w:r>
    </w:p>
    <w:p w14:paraId="39616B0E"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 teacher is formally assigned to the classes they are expected to monitor, and that assignment is recorded in the system.</w:t>
      </w:r>
    </w:p>
    <w:p w14:paraId="6954C9D5"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Dependencies</w:t>
      </w:r>
    </w:p>
    <w:p w14:paraId="74CFD0BC"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AI step guidance and readiness classification depend on an external AI language service. If that service is unavailable, pre authored guidance is presented instead and every experiment remains completable.</w:t>
      </w:r>
    </w:p>
    <w:p w14:paraId="6387ACC3"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Augmented reality depends on the tracking framework provided by the mobile operating system. Where the framework is absent, the system presents the Simulation AR view instead.</w:t>
      </w:r>
    </w:p>
    <w:p w14:paraId="66FBA767"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Task and broadcast notifications depend on external push notification and email services. Where either is unavailable, the notification is delivered through the </w:t>
      </w:r>
      <w:proofErr w:type="gramStart"/>
      <w:r w:rsidRPr="001F2E4A">
        <w:rPr>
          <w:rFonts w:asciiTheme="majorBidi" w:hAnsiTheme="majorBidi" w:cstheme="majorBidi"/>
          <w:sz w:val="24"/>
          <w:szCs w:val="24"/>
        </w:rPr>
        <w:t>in application</w:t>
      </w:r>
      <w:proofErr w:type="gramEnd"/>
      <w:r w:rsidRPr="001F2E4A">
        <w:rPr>
          <w:rFonts w:asciiTheme="majorBidi" w:hAnsiTheme="majorBidi" w:cstheme="majorBidi"/>
          <w:sz w:val="24"/>
          <w:szCs w:val="24"/>
        </w:rPr>
        <w:t xml:space="preserve"> list.</w:t>
      </w:r>
    </w:p>
    <w:p w14:paraId="5F521034"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 xml:space="preserve">Live class monitoring depends on an external real time event service. Where it is unavailable, 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view refreshes by polling.</w:t>
      </w:r>
    </w:p>
    <w:p w14:paraId="6A448968" w14:textId="77777777" w:rsidR="00DB7E0C" w:rsidRPr="001F2E4A" w:rsidRDefault="00E80121">
      <w:pPr>
        <w:pStyle w:val="ListBullet"/>
        <w:spacing w:after="60" w:line="276" w:lineRule="auto"/>
        <w:rPr>
          <w:rFonts w:asciiTheme="majorBidi" w:hAnsiTheme="majorBidi" w:cstheme="majorBidi"/>
          <w:sz w:val="24"/>
          <w:szCs w:val="24"/>
        </w:rPr>
      </w:pPr>
      <w:r w:rsidRPr="001F2E4A">
        <w:rPr>
          <w:rFonts w:asciiTheme="majorBidi" w:hAnsiTheme="majorBidi" w:cstheme="majorBidi"/>
          <w:sz w:val="24"/>
          <w:szCs w:val="24"/>
        </w:rPr>
        <w:t>The external services listed above are assumed to remain available under terms permitting educational use.</w:t>
      </w:r>
    </w:p>
    <w:p w14:paraId="625857E9" w14:textId="77777777" w:rsidR="00DB7E0C" w:rsidRPr="001F2E4A" w:rsidRDefault="00E80121" w:rsidP="004344FD">
      <w:pPr>
        <w:pStyle w:val="Heading1"/>
        <w:rPr>
          <w:rFonts w:asciiTheme="majorBidi" w:hAnsiTheme="majorBidi"/>
          <w:color w:val="000000" w:themeColor="text1"/>
          <w:sz w:val="24"/>
          <w:szCs w:val="24"/>
        </w:rPr>
      </w:pPr>
      <w:bookmarkStart w:id="11" w:name="_Toc242343978"/>
      <w:r w:rsidRPr="001F2E4A">
        <w:rPr>
          <w:rFonts w:asciiTheme="majorBidi" w:hAnsiTheme="majorBidi"/>
          <w:color w:val="000000" w:themeColor="text1"/>
          <w:sz w:val="24"/>
          <w:szCs w:val="24"/>
        </w:rPr>
        <w:t>8. External Interface Requirements</w:t>
      </w:r>
      <w:bookmarkEnd w:id="11"/>
    </w:p>
    <w:p w14:paraId="72316C85" w14:textId="77777777" w:rsidR="00DB7E0C" w:rsidRPr="001F2E4A" w:rsidRDefault="00E80121" w:rsidP="004344FD">
      <w:pPr>
        <w:pStyle w:val="Heading2"/>
        <w:rPr>
          <w:rFonts w:asciiTheme="majorBidi" w:hAnsiTheme="majorBidi"/>
          <w:color w:val="000000" w:themeColor="text1"/>
          <w:sz w:val="24"/>
          <w:szCs w:val="24"/>
        </w:rPr>
      </w:pPr>
      <w:bookmarkStart w:id="12" w:name="_Toc242343979"/>
      <w:r w:rsidRPr="001F2E4A">
        <w:rPr>
          <w:rFonts w:asciiTheme="majorBidi" w:hAnsiTheme="majorBidi"/>
          <w:color w:val="000000" w:themeColor="text1"/>
          <w:sz w:val="24"/>
          <w:szCs w:val="24"/>
        </w:rPr>
        <w:t>8.1 User Interfaces</w:t>
      </w:r>
      <w:bookmarkEnd w:id="12"/>
    </w:p>
    <w:p w14:paraId="6D1D133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presents a web interface for students, teachers, and administrators, and a mobile interface for students. Each role is presented only with the functions permitted to that role. All web interfaces conform to WCAG 2.1 at conformance level AA. Interactive controls have a minimum target area of 44 by 44 pixels, and status is never conveyed by colour alone. The interface adapts to viewport widths from 320 pixels upward without loss of function.</w:t>
      </w:r>
    </w:p>
    <w:p w14:paraId="0F770A36" w14:textId="77777777" w:rsidR="00DB7E0C" w:rsidRPr="001F2E4A" w:rsidRDefault="00E80121" w:rsidP="004344FD">
      <w:pPr>
        <w:pStyle w:val="Heading2"/>
        <w:rPr>
          <w:rFonts w:asciiTheme="majorBidi" w:hAnsiTheme="majorBidi"/>
          <w:color w:val="000000" w:themeColor="text1"/>
          <w:sz w:val="24"/>
          <w:szCs w:val="24"/>
        </w:rPr>
      </w:pPr>
      <w:bookmarkStart w:id="13" w:name="_Toc242343980"/>
      <w:r w:rsidRPr="001F2E4A">
        <w:rPr>
          <w:rFonts w:asciiTheme="majorBidi" w:hAnsiTheme="majorBidi"/>
          <w:color w:val="000000" w:themeColor="text1"/>
          <w:sz w:val="24"/>
          <w:szCs w:val="24"/>
        </w:rPr>
        <w:lastRenderedPageBreak/>
        <w:t>8.2 Hardware Interfaces</w:t>
      </w:r>
      <w:bookmarkEnd w:id="13"/>
    </w:p>
    <w:p w14:paraId="64CF7C60"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accesses the rear camera and motion sensors of a mobile device when a student initiates augmented reality presentation, and only for the duration of that presentation. All camera and sensor resources are released when the presentation ends. No other hardware interface is required.</w:t>
      </w:r>
    </w:p>
    <w:p w14:paraId="06E36903" w14:textId="77777777" w:rsidR="00DB7E0C" w:rsidRPr="001F2E4A" w:rsidRDefault="00E80121" w:rsidP="004344FD">
      <w:pPr>
        <w:pStyle w:val="Heading2"/>
        <w:rPr>
          <w:rFonts w:asciiTheme="majorBidi" w:hAnsiTheme="majorBidi"/>
          <w:color w:val="000000" w:themeColor="text1"/>
          <w:sz w:val="24"/>
          <w:szCs w:val="24"/>
        </w:rPr>
      </w:pPr>
      <w:bookmarkStart w:id="14" w:name="_Toc242343981"/>
      <w:r w:rsidRPr="001F2E4A">
        <w:rPr>
          <w:rFonts w:asciiTheme="majorBidi" w:hAnsiTheme="majorBidi"/>
          <w:color w:val="000000" w:themeColor="text1"/>
          <w:sz w:val="24"/>
          <w:szCs w:val="24"/>
        </w:rPr>
        <w:t>8.3 Software Interfaces</w:t>
      </w:r>
      <w:bookmarkEnd w:id="14"/>
    </w:p>
    <w:tbl>
      <w:tblPr>
        <w:tblStyle w:val="TableGrid"/>
        <w:tblW w:w="0" w:type="auto"/>
        <w:tblLook w:val="04A0" w:firstRow="1" w:lastRow="0" w:firstColumn="1" w:lastColumn="0" w:noHBand="0" w:noVBand="1"/>
      </w:tblPr>
      <w:tblGrid>
        <w:gridCol w:w="2160"/>
        <w:gridCol w:w="3888"/>
        <w:gridCol w:w="3600"/>
      </w:tblGrid>
      <w:tr w:rsidR="00DB7E0C" w:rsidRPr="001F2E4A" w14:paraId="754EE522" w14:textId="77777777">
        <w:tc>
          <w:tcPr>
            <w:tcW w:w="2160" w:type="dxa"/>
            <w:shd w:val="clear" w:color="auto" w:fill="F2F2F2"/>
            <w:vAlign w:val="center"/>
          </w:tcPr>
          <w:p w14:paraId="5D404E6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External Service</w:t>
            </w:r>
          </w:p>
        </w:tc>
        <w:tc>
          <w:tcPr>
            <w:tcW w:w="3888" w:type="dxa"/>
            <w:shd w:val="clear" w:color="auto" w:fill="F2F2F2"/>
            <w:vAlign w:val="center"/>
          </w:tcPr>
          <w:p w14:paraId="070D067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Purpose</w:t>
            </w:r>
          </w:p>
        </w:tc>
        <w:tc>
          <w:tcPr>
            <w:tcW w:w="3600" w:type="dxa"/>
            <w:shd w:val="clear" w:color="auto" w:fill="F2F2F2"/>
            <w:vAlign w:val="center"/>
          </w:tcPr>
          <w:p w14:paraId="19BCA69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Behaviour on Failure</w:t>
            </w:r>
          </w:p>
        </w:tc>
      </w:tr>
      <w:tr w:rsidR="00DB7E0C" w:rsidRPr="001F2E4A" w14:paraId="6BA51423" w14:textId="77777777">
        <w:tc>
          <w:tcPr>
            <w:tcW w:w="2160" w:type="dxa"/>
            <w:vAlign w:val="center"/>
          </w:tcPr>
          <w:p w14:paraId="6EB94F1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language service</w:t>
            </w:r>
          </w:p>
        </w:tc>
        <w:tc>
          <w:tcPr>
            <w:tcW w:w="3888" w:type="dxa"/>
            <w:vAlign w:val="center"/>
          </w:tcPr>
          <w:p w14:paraId="561C54C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Supplies contextual step guidance (FR-03.7) and readiness classification (FR-08.2).</w:t>
            </w:r>
          </w:p>
        </w:tc>
        <w:tc>
          <w:tcPr>
            <w:tcW w:w="3600" w:type="dxa"/>
            <w:vAlign w:val="center"/>
          </w:tcPr>
          <w:p w14:paraId="17EC9F39" w14:textId="77777777" w:rsidR="00DB7E0C" w:rsidRPr="001F2E4A" w:rsidRDefault="00E80121">
            <w:pPr>
              <w:spacing w:after="40" w:line="259" w:lineRule="auto"/>
              <w:rPr>
                <w:rFonts w:asciiTheme="majorBidi" w:hAnsiTheme="majorBidi" w:cstheme="majorBidi"/>
                <w:sz w:val="24"/>
                <w:szCs w:val="24"/>
              </w:rPr>
            </w:pPr>
            <w:proofErr w:type="gramStart"/>
            <w:r w:rsidRPr="001F2E4A">
              <w:rPr>
                <w:rFonts w:asciiTheme="majorBidi" w:hAnsiTheme="majorBidi" w:cstheme="majorBidi"/>
                <w:sz w:val="24"/>
                <w:szCs w:val="24"/>
              </w:rPr>
              <w:t>Pre authored</w:t>
            </w:r>
            <w:proofErr w:type="gramEnd"/>
            <w:r w:rsidRPr="001F2E4A">
              <w:rPr>
                <w:rFonts w:asciiTheme="majorBidi" w:hAnsiTheme="majorBidi" w:cstheme="majorBidi"/>
                <w:sz w:val="24"/>
                <w:szCs w:val="24"/>
              </w:rPr>
              <w:t xml:space="preserve"> guidance is presented and every experiment remains completable (NFR-06).</w:t>
            </w:r>
          </w:p>
        </w:tc>
      </w:tr>
      <w:tr w:rsidR="00DB7E0C" w:rsidRPr="001F2E4A" w14:paraId="061F7178" w14:textId="77777777">
        <w:tc>
          <w:tcPr>
            <w:tcW w:w="2160" w:type="dxa"/>
            <w:vAlign w:val="center"/>
          </w:tcPr>
          <w:p w14:paraId="370279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Voice synthesis service</w:t>
            </w:r>
          </w:p>
        </w:tc>
        <w:tc>
          <w:tcPr>
            <w:tcW w:w="3888" w:type="dxa"/>
            <w:vAlign w:val="center"/>
          </w:tcPr>
          <w:p w14:paraId="74E9D43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Supplies spoken narration for the assistant avatar.</w:t>
            </w:r>
          </w:p>
        </w:tc>
        <w:tc>
          <w:tcPr>
            <w:tcW w:w="3600" w:type="dxa"/>
            <w:vAlign w:val="center"/>
          </w:tcPr>
          <w:p w14:paraId="497E1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Narration is omitted and text guidance remains available.</w:t>
            </w:r>
          </w:p>
        </w:tc>
      </w:tr>
      <w:tr w:rsidR="00DB7E0C" w:rsidRPr="001F2E4A" w14:paraId="104F949A" w14:textId="77777777">
        <w:tc>
          <w:tcPr>
            <w:tcW w:w="2160" w:type="dxa"/>
            <w:vAlign w:val="center"/>
          </w:tcPr>
          <w:p w14:paraId="7F50C0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Push notification service</w:t>
            </w:r>
          </w:p>
        </w:tc>
        <w:tc>
          <w:tcPr>
            <w:tcW w:w="3888" w:type="dxa"/>
            <w:vAlign w:val="center"/>
          </w:tcPr>
          <w:p w14:paraId="5800E81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Delivers task and broadcast notifications to mobile devices (FR-09.6).</w:t>
            </w:r>
          </w:p>
        </w:tc>
        <w:tc>
          <w:tcPr>
            <w:tcW w:w="3600" w:type="dxa"/>
            <w:vAlign w:val="center"/>
          </w:tcPr>
          <w:p w14:paraId="35D390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notification is delivered through the </w:t>
            </w:r>
            <w:proofErr w:type="gramStart"/>
            <w:r w:rsidRPr="001F2E4A">
              <w:rPr>
                <w:rFonts w:asciiTheme="majorBidi" w:hAnsiTheme="majorBidi" w:cstheme="majorBidi"/>
                <w:sz w:val="24"/>
                <w:szCs w:val="24"/>
              </w:rPr>
              <w:t>in application</w:t>
            </w:r>
            <w:proofErr w:type="gramEnd"/>
            <w:r w:rsidRPr="001F2E4A">
              <w:rPr>
                <w:rFonts w:asciiTheme="majorBidi" w:hAnsiTheme="majorBidi" w:cstheme="majorBidi"/>
                <w:sz w:val="24"/>
                <w:szCs w:val="24"/>
              </w:rPr>
              <w:t xml:space="preserve"> notification list.</w:t>
            </w:r>
          </w:p>
        </w:tc>
      </w:tr>
      <w:tr w:rsidR="00DB7E0C" w:rsidRPr="001F2E4A" w14:paraId="61DAF9F1" w14:textId="77777777">
        <w:tc>
          <w:tcPr>
            <w:tcW w:w="2160" w:type="dxa"/>
            <w:vAlign w:val="center"/>
          </w:tcPr>
          <w:p w14:paraId="5804818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Transactional email service</w:t>
            </w:r>
          </w:p>
        </w:tc>
        <w:tc>
          <w:tcPr>
            <w:tcW w:w="3888" w:type="dxa"/>
            <w:vAlign w:val="center"/>
          </w:tcPr>
          <w:p w14:paraId="3FEA10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Delivers password reset messages (FR-01.3) and welcome messages on bulk import (FR-10.2).</w:t>
            </w:r>
          </w:p>
        </w:tc>
        <w:tc>
          <w:tcPr>
            <w:tcW w:w="3600" w:type="dxa"/>
            <w:vAlign w:val="center"/>
          </w:tcPr>
          <w:p w14:paraId="119A27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Delivery is retried up to three times within 24 hours.</w:t>
            </w:r>
          </w:p>
        </w:tc>
      </w:tr>
      <w:tr w:rsidR="00DB7E0C" w:rsidRPr="001F2E4A" w14:paraId="4740C76A" w14:textId="77777777">
        <w:tc>
          <w:tcPr>
            <w:tcW w:w="2160" w:type="dxa"/>
            <w:vAlign w:val="center"/>
          </w:tcPr>
          <w:p w14:paraId="28B389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Real time event service</w:t>
            </w:r>
          </w:p>
        </w:tc>
        <w:tc>
          <w:tcPr>
            <w:tcW w:w="3888" w:type="dxa"/>
            <w:vAlign w:val="center"/>
          </w:tcPr>
          <w:p w14:paraId="0AA1D8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Delivers live class events to 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view (FR-09.3).</w:t>
            </w:r>
          </w:p>
        </w:tc>
        <w:tc>
          <w:tcPr>
            <w:tcW w:w="3600" w:type="dxa"/>
            <w:vAlign w:val="center"/>
          </w:tcPr>
          <w:p w14:paraId="7DF551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view refreshes by polling at an interval not exceeding 30 seconds.</w:t>
            </w:r>
          </w:p>
        </w:tc>
      </w:tr>
    </w:tbl>
    <w:p w14:paraId="1B2F1609" w14:textId="77777777" w:rsidR="00DB7E0C" w:rsidRPr="001F2E4A" w:rsidRDefault="00DB7E0C">
      <w:pPr>
        <w:spacing w:after="80"/>
        <w:rPr>
          <w:rFonts w:asciiTheme="majorBidi" w:hAnsiTheme="majorBidi" w:cstheme="majorBidi"/>
          <w:sz w:val="24"/>
          <w:szCs w:val="24"/>
        </w:rPr>
      </w:pPr>
    </w:p>
    <w:p w14:paraId="786D19A7" w14:textId="77777777" w:rsidR="00DB7E0C" w:rsidRPr="001F2E4A" w:rsidRDefault="00E80121" w:rsidP="004344FD">
      <w:pPr>
        <w:pStyle w:val="Heading2"/>
        <w:rPr>
          <w:rFonts w:asciiTheme="majorBidi" w:hAnsiTheme="majorBidi"/>
          <w:color w:val="000000" w:themeColor="text1"/>
          <w:sz w:val="24"/>
          <w:szCs w:val="24"/>
        </w:rPr>
      </w:pPr>
      <w:bookmarkStart w:id="15" w:name="_Toc242343982"/>
      <w:r w:rsidRPr="001F2E4A">
        <w:rPr>
          <w:rFonts w:asciiTheme="majorBidi" w:hAnsiTheme="majorBidi"/>
          <w:color w:val="000000" w:themeColor="text1"/>
          <w:sz w:val="24"/>
          <w:szCs w:val="24"/>
        </w:rPr>
        <w:t>8.4 Communication Interfaces</w:t>
      </w:r>
      <w:bookmarkEnd w:id="15"/>
    </w:p>
    <w:p w14:paraId="0C7E195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All communication between client and server uses HTTPS with TLS 1.3 or later. Server functions are exposed through a REST interface returning JSON. Every request to a protected endpoint carries a signed access token, and any request without a valid token is rejected. </w:t>
      </w:r>
      <w:proofErr w:type="gramStart"/>
      <w:r w:rsidRPr="001F2E4A">
        <w:rPr>
          <w:rFonts w:asciiTheme="majorBidi" w:hAnsiTheme="majorBidi" w:cstheme="majorBidi"/>
          <w:sz w:val="24"/>
          <w:szCs w:val="24"/>
        </w:rPr>
        <w:t>Student</w:t>
      </w:r>
      <w:proofErr w:type="gramEnd"/>
      <w:r w:rsidRPr="001F2E4A">
        <w:rPr>
          <w:rFonts w:asciiTheme="majorBidi" w:hAnsiTheme="majorBidi" w:cstheme="majorBidi"/>
          <w:sz w:val="24"/>
          <w:szCs w:val="24"/>
        </w:rPr>
        <w:t xml:space="preserve"> personally identifiable information is not transmitted to any external service.</w:t>
      </w:r>
    </w:p>
    <w:p w14:paraId="5C9E502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4075E18D" w14:textId="77777777" w:rsidR="00DB7E0C" w:rsidRPr="001F2E4A" w:rsidRDefault="00E80121" w:rsidP="004344FD">
      <w:pPr>
        <w:pStyle w:val="Heading1"/>
        <w:rPr>
          <w:rFonts w:asciiTheme="majorBidi" w:hAnsiTheme="majorBidi"/>
          <w:color w:val="000000" w:themeColor="text1"/>
          <w:sz w:val="24"/>
          <w:szCs w:val="24"/>
        </w:rPr>
      </w:pPr>
      <w:bookmarkStart w:id="16" w:name="_Toc242343983"/>
      <w:r w:rsidRPr="001F2E4A">
        <w:rPr>
          <w:rFonts w:asciiTheme="majorBidi" w:hAnsiTheme="majorBidi"/>
          <w:color w:val="000000" w:themeColor="text1"/>
          <w:sz w:val="24"/>
          <w:szCs w:val="24"/>
        </w:rPr>
        <w:lastRenderedPageBreak/>
        <w:t>9. Role-Permission Matrix</w:t>
      </w:r>
      <w:bookmarkEnd w:id="16"/>
    </w:p>
    <w:p w14:paraId="055AC1F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following matrix defines module level access permissions per user role. F denotes full access, R denotes read only access, L denotes limited access confined to a subset of actions defined in Section 11, and None denotes no access.</w:t>
      </w:r>
    </w:p>
    <w:tbl>
      <w:tblPr>
        <w:tblStyle w:val="TableGrid"/>
        <w:tblW w:w="0" w:type="auto"/>
        <w:tblLook w:val="04A0" w:firstRow="1" w:lastRow="0" w:firstColumn="1" w:lastColumn="0" w:noHBand="0" w:noVBand="1"/>
      </w:tblPr>
      <w:tblGrid>
        <w:gridCol w:w="3168"/>
        <w:gridCol w:w="2160"/>
        <w:gridCol w:w="2160"/>
        <w:gridCol w:w="2160"/>
      </w:tblGrid>
      <w:tr w:rsidR="00DB7E0C" w:rsidRPr="001F2E4A" w14:paraId="711E9B8A" w14:textId="77777777">
        <w:tc>
          <w:tcPr>
            <w:tcW w:w="3168" w:type="dxa"/>
            <w:shd w:val="clear" w:color="auto" w:fill="F2F2F2"/>
            <w:vAlign w:val="center"/>
          </w:tcPr>
          <w:p w14:paraId="05CF7E6B"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Module</w:t>
            </w:r>
          </w:p>
        </w:tc>
        <w:tc>
          <w:tcPr>
            <w:tcW w:w="2160" w:type="dxa"/>
            <w:shd w:val="clear" w:color="auto" w:fill="F2F2F2"/>
            <w:vAlign w:val="center"/>
          </w:tcPr>
          <w:p w14:paraId="04317B0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Student</w:t>
            </w:r>
          </w:p>
        </w:tc>
        <w:tc>
          <w:tcPr>
            <w:tcW w:w="2160" w:type="dxa"/>
            <w:shd w:val="clear" w:color="auto" w:fill="F2F2F2"/>
            <w:vAlign w:val="center"/>
          </w:tcPr>
          <w:p w14:paraId="7948AEA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Teacher</w:t>
            </w:r>
          </w:p>
        </w:tc>
        <w:tc>
          <w:tcPr>
            <w:tcW w:w="2160" w:type="dxa"/>
            <w:shd w:val="clear" w:color="auto" w:fill="F2F2F2"/>
            <w:vAlign w:val="center"/>
          </w:tcPr>
          <w:p w14:paraId="7462107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Administrator</w:t>
            </w:r>
          </w:p>
        </w:tc>
      </w:tr>
      <w:tr w:rsidR="00DB7E0C" w:rsidRPr="001F2E4A" w14:paraId="6DDD48AF" w14:textId="77777777">
        <w:tc>
          <w:tcPr>
            <w:tcW w:w="3168" w:type="dxa"/>
            <w:vAlign w:val="center"/>
          </w:tcPr>
          <w:p w14:paraId="3E41F6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Own account and profile</w:t>
            </w:r>
          </w:p>
        </w:tc>
        <w:tc>
          <w:tcPr>
            <w:tcW w:w="2160" w:type="dxa"/>
            <w:vAlign w:val="center"/>
          </w:tcPr>
          <w:p w14:paraId="038CAA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46721D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22ECB4B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7530A007" w14:textId="77777777">
        <w:tc>
          <w:tcPr>
            <w:tcW w:w="3168" w:type="dxa"/>
            <w:vAlign w:val="center"/>
          </w:tcPr>
          <w:p w14:paraId="5D3A65F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 account management</w:t>
            </w:r>
          </w:p>
        </w:tc>
        <w:tc>
          <w:tcPr>
            <w:tcW w:w="2160" w:type="dxa"/>
            <w:vAlign w:val="center"/>
          </w:tcPr>
          <w:p w14:paraId="2466D9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18BE46D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56B191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29392B78" w14:textId="77777777">
        <w:tc>
          <w:tcPr>
            <w:tcW w:w="3168" w:type="dxa"/>
            <w:vAlign w:val="center"/>
          </w:tcPr>
          <w:p w14:paraId="6578185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 management</w:t>
            </w:r>
          </w:p>
        </w:tc>
        <w:tc>
          <w:tcPr>
            <w:tcW w:w="2160" w:type="dxa"/>
            <w:vAlign w:val="center"/>
          </w:tcPr>
          <w:p w14:paraId="4B4B90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2CEC0F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classes)</w:t>
            </w:r>
          </w:p>
        </w:tc>
        <w:tc>
          <w:tcPr>
            <w:tcW w:w="2160" w:type="dxa"/>
            <w:vAlign w:val="center"/>
          </w:tcPr>
          <w:p w14:paraId="7719861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15A63A6D" w14:textId="77777777">
        <w:tc>
          <w:tcPr>
            <w:tcW w:w="3168" w:type="dxa"/>
            <w:vAlign w:val="center"/>
          </w:tcPr>
          <w:p w14:paraId="114566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training and certification</w:t>
            </w:r>
          </w:p>
        </w:tc>
        <w:tc>
          <w:tcPr>
            <w:tcW w:w="2160" w:type="dxa"/>
            <w:vAlign w:val="center"/>
          </w:tcPr>
          <w:p w14:paraId="2E7FAF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7387CF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3C2294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1F341F67" w14:textId="77777777">
        <w:tc>
          <w:tcPr>
            <w:tcW w:w="3168" w:type="dxa"/>
            <w:vAlign w:val="center"/>
          </w:tcPr>
          <w:p w14:paraId="251C2CF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library</w:t>
            </w:r>
          </w:p>
        </w:tc>
        <w:tc>
          <w:tcPr>
            <w:tcW w:w="2160" w:type="dxa"/>
            <w:vAlign w:val="center"/>
          </w:tcPr>
          <w:p w14:paraId="44F67A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c>
          <w:tcPr>
            <w:tcW w:w="2160" w:type="dxa"/>
            <w:vAlign w:val="center"/>
          </w:tcPr>
          <w:p w14:paraId="3ECCB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c>
          <w:tcPr>
            <w:tcW w:w="2160" w:type="dxa"/>
            <w:vAlign w:val="center"/>
          </w:tcPr>
          <w:p w14:paraId="4DC87B6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2A2FBA94" w14:textId="77777777">
        <w:tc>
          <w:tcPr>
            <w:tcW w:w="3168" w:type="dxa"/>
            <w:vAlign w:val="center"/>
          </w:tcPr>
          <w:p w14:paraId="2DA570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execution</w:t>
            </w:r>
          </w:p>
        </w:tc>
        <w:tc>
          <w:tcPr>
            <w:tcW w:w="2160" w:type="dxa"/>
            <w:vAlign w:val="center"/>
          </w:tcPr>
          <w:p w14:paraId="3ECF820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39BBB3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70E55D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51151E78" w14:textId="77777777">
        <w:tc>
          <w:tcPr>
            <w:tcW w:w="3168" w:type="dxa"/>
            <w:vAlign w:val="center"/>
          </w:tcPr>
          <w:p w14:paraId="041587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Knowledge quizzes</w:t>
            </w:r>
          </w:p>
        </w:tc>
        <w:tc>
          <w:tcPr>
            <w:tcW w:w="2160" w:type="dxa"/>
            <w:vAlign w:val="center"/>
          </w:tcPr>
          <w:p w14:paraId="48EF80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w:t>
            </w:r>
          </w:p>
        </w:tc>
        <w:tc>
          <w:tcPr>
            <w:tcW w:w="2160" w:type="dxa"/>
            <w:vAlign w:val="center"/>
          </w:tcPr>
          <w:p w14:paraId="272CD57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7E0641B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6231B7C7" w14:textId="77777777">
        <w:tc>
          <w:tcPr>
            <w:tcW w:w="3168" w:type="dxa"/>
            <w:vAlign w:val="center"/>
          </w:tcPr>
          <w:p w14:paraId="323EB2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Augmented reality mode</w:t>
            </w:r>
          </w:p>
        </w:tc>
        <w:tc>
          <w:tcPr>
            <w:tcW w:w="2160" w:type="dxa"/>
            <w:vAlign w:val="center"/>
          </w:tcPr>
          <w:p w14:paraId="2A5632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c>
          <w:tcPr>
            <w:tcW w:w="2160" w:type="dxa"/>
            <w:vAlign w:val="center"/>
          </w:tcPr>
          <w:p w14:paraId="47D2DA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7F25A4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4D5F5925" w14:textId="77777777">
        <w:tc>
          <w:tcPr>
            <w:tcW w:w="3168" w:type="dxa"/>
            <w:vAlign w:val="center"/>
          </w:tcPr>
          <w:p w14:paraId="286427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Gamification and rewards</w:t>
            </w:r>
          </w:p>
        </w:tc>
        <w:tc>
          <w:tcPr>
            <w:tcW w:w="2160" w:type="dxa"/>
            <w:vAlign w:val="center"/>
          </w:tcPr>
          <w:p w14:paraId="255AD3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2879837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58B5B1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5ECD9D08" w14:textId="77777777">
        <w:tc>
          <w:tcPr>
            <w:tcW w:w="3168" w:type="dxa"/>
            <w:vAlign w:val="center"/>
          </w:tcPr>
          <w:p w14:paraId="5DEBC4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Leaderboard</w:t>
            </w:r>
          </w:p>
        </w:tc>
        <w:tc>
          <w:tcPr>
            <w:tcW w:w="2160" w:type="dxa"/>
            <w:vAlign w:val="center"/>
          </w:tcPr>
          <w:p w14:paraId="38DFFC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03D7A26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027F0AC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650FA536" w14:textId="77777777">
        <w:tc>
          <w:tcPr>
            <w:tcW w:w="3168" w:type="dxa"/>
            <w:vAlign w:val="center"/>
          </w:tcPr>
          <w:p w14:paraId="110E17D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AI readiness reports</w:t>
            </w:r>
          </w:p>
        </w:tc>
        <w:tc>
          <w:tcPr>
            <w:tcW w:w="2160" w:type="dxa"/>
            <w:vAlign w:val="center"/>
          </w:tcPr>
          <w:p w14:paraId="64B5A5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2798B01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27A7A2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(school)</w:t>
            </w:r>
          </w:p>
        </w:tc>
      </w:tr>
      <w:tr w:rsidR="00DB7E0C" w:rsidRPr="001F2E4A" w14:paraId="47CF4C2F" w14:textId="77777777">
        <w:tc>
          <w:tcPr>
            <w:tcW w:w="3168" w:type="dxa"/>
            <w:vAlign w:val="center"/>
          </w:tcPr>
          <w:p w14:paraId="2441F2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 assignment</w:t>
            </w:r>
          </w:p>
        </w:tc>
        <w:tc>
          <w:tcPr>
            <w:tcW w:w="2160" w:type="dxa"/>
            <w:vAlign w:val="center"/>
          </w:tcPr>
          <w:p w14:paraId="110098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(assigned)</w:t>
            </w:r>
          </w:p>
        </w:tc>
        <w:tc>
          <w:tcPr>
            <w:tcW w:w="2160" w:type="dxa"/>
            <w:vAlign w:val="center"/>
          </w:tcPr>
          <w:p w14:paraId="5EE7405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689C1B4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0889B770" w14:textId="77777777">
        <w:tc>
          <w:tcPr>
            <w:tcW w:w="3168" w:type="dxa"/>
            <w:vAlign w:val="center"/>
          </w:tcPr>
          <w:p w14:paraId="76AA75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 broadcast</w:t>
            </w:r>
          </w:p>
        </w:tc>
        <w:tc>
          <w:tcPr>
            <w:tcW w:w="2160" w:type="dxa"/>
            <w:vAlign w:val="center"/>
          </w:tcPr>
          <w:p w14:paraId="0462D6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5ED469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(own class)</w:t>
            </w:r>
          </w:p>
        </w:tc>
        <w:tc>
          <w:tcPr>
            <w:tcW w:w="2160" w:type="dxa"/>
            <w:vAlign w:val="center"/>
          </w:tcPr>
          <w:p w14:paraId="15E4E09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r>
      <w:tr w:rsidR="00DB7E0C" w:rsidRPr="001F2E4A" w14:paraId="4473163E" w14:textId="77777777">
        <w:tc>
          <w:tcPr>
            <w:tcW w:w="3168" w:type="dxa"/>
            <w:vAlign w:val="center"/>
          </w:tcPr>
          <w:p w14:paraId="264EF3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 registry</w:t>
            </w:r>
          </w:p>
        </w:tc>
        <w:tc>
          <w:tcPr>
            <w:tcW w:w="2160" w:type="dxa"/>
            <w:vAlign w:val="center"/>
          </w:tcPr>
          <w:p w14:paraId="3DDA3E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w:t>
            </w:r>
          </w:p>
        </w:tc>
        <w:tc>
          <w:tcPr>
            <w:tcW w:w="2160" w:type="dxa"/>
            <w:vAlign w:val="center"/>
          </w:tcPr>
          <w:p w14:paraId="789D866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 (own class)</w:t>
            </w:r>
          </w:p>
        </w:tc>
        <w:tc>
          <w:tcPr>
            <w:tcW w:w="2160" w:type="dxa"/>
            <w:vAlign w:val="center"/>
          </w:tcPr>
          <w:p w14:paraId="4E3AE5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 (school)</w:t>
            </w:r>
          </w:p>
        </w:tc>
      </w:tr>
      <w:tr w:rsidR="00DB7E0C" w:rsidRPr="001F2E4A" w14:paraId="41587AD8" w14:textId="77777777">
        <w:tc>
          <w:tcPr>
            <w:tcW w:w="3168" w:type="dxa"/>
            <w:vAlign w:val="center"/>
          </w:tcPr>
          <w:p w14:paraId="0E292A8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 analytics and exports</w:t>
            </w:r>
          </w:p>
        </w:tc>
        <w:tc>
          <w:tcPr>
            <w:tcW w:w="2160" w:type="dxa"/>
            <w:vAlign w:val="center"/>
          </w:tcPr>
          <w:p w14:paraId="5C516D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3ADD46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 (own class)</w:t>
            </w:r>
          </w:p>
        </w:tc>
        <w:tc>
          <w:tcPr>
            <w:tcW w:w="2160" w:type="dxa"/>
            <w:vAlign w:val="center"/>
          </w:tcPr>
          <w:p w14:paraId="55F8B5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w:t>
            </w:r>
          </w:p>
        </w:tc>
      </w:tr>
      <w:tr w:rsidR="00DB7E0C" w:rsidRPr="001F2E4A" w14:paraId="1A7D37B1" w14:textId="77777777">
        <w:tc>
          <w:tcPr>
            <w:tcW w:w="3168" w:type="dxa"/>
            <w:vAlign w:val="center"/>
          </w:tcPr>
          <w:p w14:paraId="7A6D8DE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Audit log</w:t>
            </w:r>
          </w:p>
        </w:tc>
        <w:tc>
          <w:tcPr>
            <w:tcW w:w="2160" w:type="dxa"/>
            <w:vAlign w:val="center"/>
          </w:tcPr>
          <w:p w14:paraId="57E9C4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3E1752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None</w:t>
            </w:r>
          </w:p>
        </w:tc>
        <w:tc>
          <w:tcPr>
            <w:tcW w:w="2160" w:type="dxa"/>
            <w:vAlign w:val="center"/>
          </w:tcPr>
          <w:p w14:paraId="1FD070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w:t>
            </w:r>
          </w:p>
        </w:tc>
      </w:tr>
    </w:tbl>
    <w:p w14:paraId="50CE300E" w14:textId="77777777" w:rsidR="00DB7E0C" w:rsidRPr="001F2E4A" w:rsidRDefault="00DB7E0C">
      <w:pPr>
        <w:spacing w:after="80"/>
        <w:rPr>
          <w:rFonts w:asciiTheme="majorBidi" w:hAnsiTheme="majorBidi" w:cstheme="majorBidi"/>
          <w:sz w:val="24"/>
          <w:szCs w:val="24"/>
        </w:rPr>
      </w:pPr>
    </w:p>
    <w:p w14:paraId="1116701E" w14:textId="77777777" w:rsidR="00DB7E0C" w:rsidRPr="001F2E4A" w:rsidRDefault="00E80121" w:rsidP="004344FD">
      <w:pPr>
        <w:pStyle w:val="Heading1"/>
        <w:rPr>
          <w:rFonts w:asciiTheme="majorBidi" w:hAnsiTheme="majorBidi"/>
          <w:color w:val="000000" w:themeColor="text1"/>
          <w:sz w:val="24"/>
          <w:szCs w:val="24"/>
        </w:rPr>
      </w:pPr>
      <w:bookmarkStart w:id="17" w:name="_Toc242343984"/>
      <w:r w:rsidRPr="001F2E4A">
        <w:rPr>
          <w:rFonts w:asciiTheme="majorBidi" w:hAnsiTheme="majorBidi"/>
          <w:color w:val="000000" w:themeColor="text1"/>
          <w:sz w:val="24"/>
          <w:szCs w:val="24"/>
        </w:rPr>
        <w:t>10. Design Constraints</w:t>
      </w:r>
      <w:bookmarkEnd w:id="17"/>
    </w:p>
    <w:tbl>
      <w:tblPr>
        <w:tblStyle w:val="TableGrid"/>
        <w:tblW w:w="0" w:type="auto"/>
        <w:tblLook w:val="04A0" w:firstRow="1" w:lastRow="0" w:firstColumn="1" w:lastColumn="0" w:noHBand="0" w:noVBand="1"/>
      </w:tblPr>
      <w:tblGrid>
        <w:gridCol w:w="1152"/>
        <w:gridCol w:w="8496"/>
      </w:tblGrid>
      <w:tr w:rsidR="00DB7E0C" w:rsidRPr="001F2E4A" w14:paraId="12B475EB" w14:textId="77777777">
        <w:tc>
          <w:tcPr>
            <w:tcW w:w="1152" w:type="dxa"/>
            <w:shd w:val="clear" w:color="auto" w:fill="F2F2F2"/>
            <w:vAlign w:val="center"/>
          </w:tcPr>
          <w:p w14:paraId="24D7D90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07ACFEB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Constraint</w:t>
            </w:r>
          </w:p>
        </w:tc>
      </w:tr>
      <w:tr w:rsidR="00DB7E0C" w:rsidRPr="001F2E4A" w14:paraId="66C85C93" w14:textId="77777777">
        <w:tc>
          <w:tcPr>
            <w:tcW w:w="1152" w:type="dxa"/>
            <w:vAlign w:val="center"/>
          </w:tcPr>
          <w:p w14:paraId="301C7E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CON-01</w:t>
            </w:r>
          </w:p>
        </w:tc>
        <w:tc>
          <w:tcPr>
            <w:tcW w:w="8496" w:type="dxa"/>
            <w:vAlign w:val="center"/>
          </w:tcPr>
          <w:p w14:paraId="501F95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All scores, </w:t>
            </w:r>
            <w:proofErr w:type="gramStart"/>
            <w:r w:rsidRPr="001F2E4A">
              <w:rPr>
                <w:rFonts w:asciiTheme="majorBidi" w:hAnsiTheme="majorBidi" w:cstheme="majorBidi"/>
                <w:sz w:val="24"/>
                <w:szCs w:val="24"/>
              </w:rPr>
              <w:t>pass</w:t>
            </w:r>
            <w:proofErr w:type="gramEnd"/>
            <w:r w:rsidRPr="001F2E4A">
              <w:rPr>
                <w:rFonts w:asciiTheme="majorBidi" w:hAnsiTheme="majorBidi" w:cstheme="majorBidi"/>
                <w:sz w:val="24"/>
                <w:szCs w:val="24"/>
              </w:rPr>
              <w:t xml:space="preserve"> determinations, certificate issue decisions, and reward awards shall be computed on the server. No such value computed by a client shall be accepted.</w:t>
            </w:r>
          </w:p>
        </w:tc>
      </w:tr>
      <w:tr w:rsidR="00DB7E0C" w:rsidRPr="001F2E4A" w14:paraId="2ED4EE12" w14:textId="77777777">
        <w:tc>
          <w:tcPr>
            <w:tcW w:w="1152" w:type="dxa"/>
            <w:vAlign w:val="center"/>
          </w:tcPr>
          <w:p w14:paraId="2F9450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CON-02</w:t>
            </w:r>
          </w:p>
        </w:tc>
        <w:tc>
          <w:tcPr>
            <w:tcW w:w="8496" w:type="dxa"/>
            <w:vAlign w:val="center"/>
          </w:tcPr>
          <w:p w14:paraId="67D9EFE4" w14:textId="77777777" w:rsidR="00DB7E0C" w:rsidRPr="001F2E4A" w:rsidRDefault="00E80121">
            <w:pPr>
              <w:spacing w:after="40" w:line="259" w:lineRule="auto"/>
              <w:rPr>
                <w:rFonts w:asciiTheme="majorBidi" w:hAnsiTheme="majorBidi" w:cstheme="majorBidi"/>
                <w:sz w:val="24"/>
                <w:szCs w:val="24"/>
              </w:rPr>
            </w:pPr>
            <w:proofErr w:type="gramStart"/>
            <w:r w:rsidRPr="001F2E4A">
              <w:rPr>
                <w:rFonts w:asciiTheme="majorBidi" w:hAnsiTheme="majorBidi" w:cstheme="majorBidi"/>
                <w:sz w:val="24"/>
                <w:szCs w:val="24"/>
              </w:rPr>
              <w:t>Role based</w:t>
            </w:r>
            <w:proofErr w:type="gramEnd"/>
            <w:r w:rsidRPr="001F2E4A">
              <w:rPr>
                <w:rFonts w:asciiTheme="majorBidi" w:hAnsiTheme="majorBidi" w:cstheme="majorBidi"/>
                <w:sz w:val="24"/>
                <w:szCs w:val="24"/>
              </w:rPr>
              <w:t xml:space="preserve"> access control shall be enforced on the server for every protected request, independently of any restriction applied in the client interface.</w:t>
            </w:r>
          </w:p>
        </w:tc>
      </w:tr>
      <w:tr w:rsidR="00DB7E0C" w:rsidRPr="001F2E4A" w14:paraId="28E5B692" w14:textId="77777777">
        <w:tc>
          <w:tcPr>
            <w:tcW w:w="1152" w:type="dxa"/>
            <w:vAlign w:val="center"/>
          </w:tcPr>
          <w:p w14:paraId="39BE06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CON-03</w:t>
            </w:r>
          </w:p>
        </w:tc>
        <w:tc>
          <w:tcPr>
            <w:tcW w:w="8496" w:type="dxa"/>
            <w:vAlign w:val="center"/>
          </w:tcPr>
          <w:p w14:paraId="49FDCE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operate on client devices meeting no more than the minimum specification stated in Section 6.</w:t>
            </w:r>
          </w:p>
        </w:tc>
      </w:tr>
      <w:tr w:rsidR="00DB7E0C" w:rsidRPr="001F2E4A" w14:paraId="3EEA7621" w14:textId="77777777">
        <w:tc>
          <w:tcPr>
            <w:tcW w:w="1152" w:type="dxa"/>
            <w:vAlign w:val="center"/>
          </w:tcPr>
          <w:p w14:paraId="0F99B9A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CON-04</w:t>
            </w:r>
          </w:p>
        </w:tc>
        <w:tc>
          <w:tcPr>
            <w:tcW w:w="8496" w:type="dxa"/>
            <w:vAlign w:val="center"/>
          </w:tcPr>
          <w:p w14:paraId="177357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be delivered as a web application and a mobile application. No additional component shall be required to be installed on a school computer.</w:t>
            </w:r>
          </w:p>
        </w:tc>
      </w:tr>
      <w:tr w:rsidR="00DB7E0C" w:rsidRPr="001F2E4A" w14:paraId="6569FD51" w14:textId="77777777">
        <w:tc>
          <w:tcPr>
            <w:tcW w:w="1152" w:type="dxa"/>
            <w:vAlign w:val="center"/>
          </w:tcPr>
          <w:p w14:paraId="43C29B7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CON-05</w:t>
            </w:r>
          </w:p>
        </w:tc>
        <w:tc>
          <w:tcPr>
            <w:tcW w:w="8496" w:type="dxa"/>
            <w:vAlign w:val="center"/>
          </w:tcPr>
          <w:p w14:paraId="1BD2148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data shall be stored and processed in a manner compliant with the Prevention of Electronic Crimes Act 2016.</w:t>
            </w:r>
          </w:p>
        </w:tc>
      </w:tr>
      <w:tr w:rsidR="00DB7E0C" w:rsidRPr="001F2E4A" w14:paraId="02B0B03D" w14:textId="77777777">
        <w:tc>
          <w:tcPr>
            <w:tcW w:w="1152" w:type="dxa"/>
            <w:vAlign w:val="center"/>
          </w:tcPr>
          <w:p w14:paraId="2E2805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CON-06</w:t>
            </w:r>
          </w:p>
        </w:tc>
        <w:tc>
          <w:tcPr>
            <w:tcW w:w="8496" w:type="dxa"/>
            <w:vAlign w:val="center"/>
          </w:tcPr>
          <w:p w14:paraId="5073B9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content shall be presented in English in the first release.</w:t>
            </w:r>
          </w:p>
        </w:tc>
      </w:tr>
      <w:tr w:rsidR="00DB7E0C" w:rsidRPr="001F2E4A" w14:paraId="3BCA3093" w14:textId="77777777">
        <w:tc>
          <w:tcPr>
            <w:tcW w:w="1152" w:type="dxa"/>
            <w:vAlign w:val="center"/>
          </w:tcPr>
          <w:p w14:paraId="4F65C04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CON-07</w:t>
            </w:r>
          </w:p>
        </w:tc>
        <w:tc>
          <w:tcPr>
            <w:tcW w:w="8496" w:type="dxa"/>
            <w:vAlign w:val="center"/>
          </w:tcPr>
          <w:p w14:paraId="0D8ED69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first release shall be completed within a </w:t>
            </w:r>
            <w:proofErr w:type="gramStart"/>
            <w:r w:rsidRPr="001F2E4A">
              <w:rPr>
                <w:rFonts w:asciiTheme="majorBidi" w:hAnsiTheme="majorBidi" w:cstheme="majorBidi"/>
                <w:sz w:val="24"/>
                <w:szCs w:val="24"/>
              </w:rPr>
              <w:t>nine month</w:t>
            </w:r>
            <w:proofErr w:type="gramEnd"/>
            <w:r w:rsidRPr="001F2E4A">
              <w:rPr>
                <w:rFonts w:asciiTheme="majorBidi" w:hAnsiTheme="majorBidi" w:cstheme="majorBidi"/>
                <w:sz w:val="24"/>
                <w:szCs w:val="24"/>
              </w:rPr>
              <w:t xml:space="preserve"> development schedule.</w:t>
            </w:r>
          </w:p>
        </w:tc>
      </w:tr>
      <w:tr w:rsidR="00DB7E0C" w:rsidRPr="001F2E4A" w14:paraId="6E5A0C53" w14:textId="77777777">
        <w:tc>
          <w:tcPr>
            <w:tcW w:w="1152" w:type="dxa"/>
            <w:vAlign w:val="center"/>
          </w:tcPr>
          <w:p w14:paraId="56B63E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CON-08</w:t>
            </w:r>
          </w:p>
        </w:tc>
        <w:tc>
          <w:tcPr>
            <w:tcW w:w="8496" w:type="dxa"/>
            <w:vAlign w:val="center"/>
          </w:tcPr>
          <w:p w14:paraId="287D6A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not require specialist augmented reality hardware.</w:t>
            </w:r>
          </w:p>
        </w:tc>
      </w:tr>
    </w:tbl>
    <w:p w14:paraId="0F97AE50" w14:textId="77777777" w:rsidR="00DB7E0C" w:rsidRPr="001F2E4A" w:rsidRDefault="00DB7E0C">
      <w:pPr>
        <w:spacing w:after="80"/>
        <w:rPr>
          <w:rFonts w:asciiTheme="majorBidi" w:hAnsiTheme="majorBidi" w:cstheme="majorBidi"/>
          <w:sz w:val="24"/>
          <w:szCs w:val="24"/>
        </w:rPr>
      </w:pPr>
    </w:p>
    <w:p w14:paraId="4906E4B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288210E9" w14:textId="77777777" w:rsidR="00DB7E0C" w:rsidRPr="001F2E4A" w:rsidRDefault="00E80121" w:rsidP="004344FD">
      <w:pPr>
        <w:pStyle w:val="Heading1"/>
        <w:rPr>
          <w:rFonts w:asciiTheme="majorBidi" w:hAnsiTheme="majorBidi"/>
          <w:color w:val="000000" w:themeColor="text1"/>
          <w:sz w:val="24"/>
          <w:szCs w:val="24"/>
        </w:rPr>
      </w:pPr>
      <w:bookmarkStart w:id="18" w:name="_Toc242343985"/>
      <w:r w:rsidRPr="001F2E4A">
        <w:rPr>
          <w:rFonts w:asciiTheme="majorBidi" w:hAnsiTheme="majorBidi"/>
          <w:color w:val="000000" w:themeColor="text1"/>
          <w:sz w:val="24"/>
          <w:szCs w:val="24"/>
        </w:rPr>
        <w:lastRenderedPageBreak/>
        <w:t>11. Functional Requirements</w:t>
      </w:r>
      <w:bookmarkEnd w:id="18"/>
    </w:p>
    <w:p w14:paraId="20CF83DA"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requirements in this section state what the system is required to do. Identifiers and wording are identical to Chapter 3 of the project report.</w:t>
      </w:r>
    </w:p>
    <w:p w14:paraId="5402076E" w14:textId="77777777" w:rsidR="00DB7E0C" w:rsidRPr="001F2E4A" w:rsidRDefault="00E80121" w:rsidP="004344FD">
      <w:pPr>
        <w:pStyle w:val="Heading2"/>
        <w:rPr>
          <w:rFonts w:asciiTheme="majorBidi" w:hAnsiTheme="majorBidi"/>
          <w:color w:val="000000" w:themeColor="text1"/>
          <w:sz w:val="24"/>
          <w:szCs w:val="24"/>
        </w:rPr>
      </w:pPr>
      <w:bookmarkStart w:id="19" w:name="_Toc242343986"/>
      <w:r w:rsidRPr="001F2E4A">
        <w:rPr>
          <w:rFonts w:asciiTheme="majorBidi" w:hAnsiTheme="majorBidi"/>
          <w:color w:val="000000" w:themeColor="text1"/>
          <w:sz w:val="24"/>
          <w:szCs w:val="24"/>
        </w:rPr>
        <w:t>11.1 Authentication and Account Management</w:t>
      </w:r>
      <w:bookmarkEnd w:id="19"/>
    </w:p>
    <w:p w14:paraId="6CE3DA81"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How users gain access to the system, and how their accounts are created, suspended, and removed.</w:t>
      </w:r>
    </w:p>
    <w:tbl>
      <w:tblPr>
        <w:tblStyle w:val="TableGrid"/>
        <w:tblW w:w="0" w:type="auto"/>
        <w:tblLook w:val="04A0" w:firstRow="1" w:lastRow="0" w:firstColumn="1" w:lastColumn="0" w:noHBand="0" w:noVBand="1"/>
      </w:tblPr>
      <w:tblGrid>
        <w:gridCol w:w="1224"/>
        <w:gridCol w:w="8424"/>
      </w:tblGrid>
      <w:tr w:rsidR="00DB7E0C" w:rsidRPr="001F2E4A" w14:paraId="4E333663" w14:textId="77777777">
        <w:tc>
          <w:tcPr>
            <w:tcW w:w="1224" w:type="dxa"/>
            <w:shd w:val="clear" w:color="auto" w:fill="F2F2F2"/>
            <w:vAlign w:val="center"/>
          </w:tcPr>
          <w:p w14:paraId="7C42750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1C8FA82B"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8FA7E3B" w14:textId="77777777">
        <w:tc>
          <w:tcPr>
            <w:tcW w:w="1224" w:type="dxa"/>
            <w:vAlign w:val="center"/>
          </w:tcPr>
          <w:p w14:paraId="1DBA59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FR-01.1</w:t>
            </w:r>
          </w:p>
        </w:tc>
        <w:tc>
          <w:tcPr>
            <w:tcW w:w="8424" w:type="dxa"/>
            <w:vAlign w:val="center"/>
          </w:tcPr>
          <w:p w14:paraId="1110B4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role-based login for Student, Teacher and Administrator, and shall direct each role to its own dashboard.</w:t>
            </w:r>
          </w:p>
        </w:tc>
      </w:tr>
      <w:tr w:rsidR="00DB7E0C" w:rsidRPr="001F2E4A" w14:paraId="5B80D2D7" w14:textId="77777777">
        <w:tc>
          <w:tcPr>
            <w:tcW w:w="1224" w:type="dxa"/>
            <w:vAlign w:val="center"/>
          </w:tcPr>
          <w:p w14:paraId="4CC980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FR-01.2</w:t>
            </w:r>
          </w:p>
        </w:tc>
        <w:tc>
          <w:tcPr>
            <w:tcW w:w="8424" w:type="dxa"/>
            <w:vAlign w:val="center"/>
          </w:tcPr>
          <w:p w14:paraId="696179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authenticate requests using signed access tokens valid for 24 hours from issue.</w:t>
            </w:r>
          </w:p>
        </w:tc>
      </w:tr>
      <w:tr w:rsidR="00DB7E0C" w:rsidRPr="001F2E4A" w14:paraId="722C3CE8" w14:textId="77777777">
        <w:tc>
          <w:tcPr>
            <w:tcW w:w="1224" w:type="dxa"/>
            <w:vAlign w:val="center"/>
          </w:tcPr>
          <w:p w14:paraId="782559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FR-01.3</w:t>
            </w:r>
          </w:p>
        </w:tc>
        <w:tc>
          <w:tcPr>
            <w:tcW w:w="8424" w:type="dxa"/>
            <w:vAlign w:val="center"/>
          </w:tcPr>
          <w:p w14:paraId="4BF788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email-based password reset using single-use tokens that shall expire 60 minutes after issue.</w:t>
            </w:r>
          </w:p>
        </w:tc>
      </w:tr>
      <w:tr w:rsidR="00DB7E0C" w:rsidRPr="001F2E4A" w14:paraId="587CCD83" w14:textId="77777777">
        <w:tc>
          <w:tcPr>
            <w:tcW w:w="1224" w:type="dxa"/>
            <w:vAlign w:val="center"/>
          </w:tcPr>
          <w:p w14:paraId="262981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FR-01.4</w:t>
            </w:r>
          </w:p>
        </w:tc>
        <w:tc>
          <w:tcPr>
            <w:tcW w:w="8424" w:type="dxa"/>
            <w:vAlign w:val="center"/>
          </w:tcPr>
          <w:p w14:paraId="2162705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reject further login attempts from an address after 5 failed attempts within 15 minutes.</w:t>
            </w:r>
          </w:p>
        </w:tc>
      </w:tr>
      <w:tr w:rsidR="00DB7E0C" w:rsidRPr="001F2E4A" w14:paraId="3EC9F9F9" w14:textId="77777777">
        <w:tc>
          <w:tcPr>
            <w:tcW w:w="1224" w:type="dxa"/>
            <w:vAlign w:val="center"/>
          </w:tcPr>
          <w:p w14:paraId="46E509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FR-01.5</w:t>
            </w:r>
          </w:p>
        </w:tc>
        <w:tc>
          <w:tcPr>
            <w:tcW w:w="8424" w:type="dxa"/>
            <w:vAlign w:val="center"/>
          </w:tcPr>
          <w:p w14:paraId="5BB80CA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only the Administrator to create, edit, suspend and delete user accounts, and shall retain a deleted account in a recoverable state for 30 days.</w:t>
            </w:r>
          </w:p>
        </w:tc>
      </w:tr>
      <w:tr w:rsidR="00DB7E0C" w:rsidRPr="001F2E4A" w14:paraId="15D5C616" w14:textId="77777777">
        <w:tc>
          <w:tcPr>
            <w:tcW w:w="1224" w:type="dxa"/>
            <w:vAlign w:val="center"/>
          </w:tcPr>
          <w:p w14:paraId="65878BB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FR-01.6</w:t>
            </w:r>
          </w:p>
        </w:tc>
        <w:tc>
          <w:tcPr>
            <w:tcW w:w="8424" w:type="dxa"/>
            <w:vAlign w:val="center"/>
          </w:tcPr>
          <w:p w14:paraId="1C08BA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any means by which a person may create an account without administrator action.</w:t>
            </w:r>
          </w:p>
        </w:tc>
      </w:tr>
    </w:tbl>
    <w:p w14:paraId="451CF32A" w14:textId="77777777" w:rsidR="00DB7E0C" w:rsidRPr="001F2E4A" w:rsidRDefault="00DB7E0C">
      <w:pPr>
        <w:spacing w:after="80"/>
        <w:rPr>
          <w:rFonts w:asciiTheme="majorBidi" w:hAnsiTheme="majorBidi" w:cstheme="majorBidi"/>
          <w:sz w:val="24"/>
          <w:szCs w:val="24"/>
        </w:rPr>
      </w:pPr>
    </w:p>
    <w:p w14:paraId="02A95C71" w14:textId="77777777" w:rsidR="00DB7E0C" w:rsidRPr="001F2E4A" w:rsidRDefault="00E80121" w:rsidP="004344FD">
      <w:pPr>
        <w:pStyle w:val="Heading2"/>
        <w:rPr>
          <w:rFonts w:asciiTheme="majorBidi" w:hAnsiTheme="majorBidi"/>
          <w:color w:val="000000" w:themeColor="text1"/>
          <w:sz w:val="24"/>
          <w:szCs w:val="24"/>
        </w:rPr>
      </w:pPr>
      <w:bookmarkStart w:id="20" w:name="_Toc242343987"/>
      <w:r w:rsidRPr="001F2E4A">
        <w:rPr>
          <w:rFonts w:asciiTheme="majorBidi" w:hAnsiTheme="majorBidi"/>
          <w:color w:val="000000" w:themeColor="text1"/>
          <w:sz w:val="24"/>
          <w:szCs w:val="24"/>
        </w:rPr>
        <w:t>11.2 Safety Certification</w:t>
      </w:r>
      <w:bookmarkEnd w:id="20"/>
    </w:p>
    <w:p w14:paraId="364C07C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four tier</w:t>
      </w:r>
      <w:proofErr w:type="gramEnd"/>
      <w:r w:rsidRPr="001F2E4A">
        <w:rPr>
          <w:rFonts w:asciiTheme="majorBidi" w:hAnsiTheme="majorBidi" w:cstheme="majorBidi"/>
          <w:sz w:val="24"/>
          <w:szCs w:val="24"/>
        </w:rPr>
        <w:t xml:space="preserve"> safety training programme, the assessment at the end of each tier, and the certificate issued once all four have been passed.</w:t>
      </w:r>
    </w:p>
    <w:tbl>
      <w:tblPr>
        <w:tblStyle w:val="TableGrid"/>
        <w:tblW w:w="0" w:type="auto"/>
        <w:tblLook w:val="04A0" w:firstRow="1" w:lastRow="0" w:firstColumn="1" w:lastColumn="0" w:noHBand="0" w:noVBand="1"/>
      </w:tblPr>
      <w:tblGrid>
        <w:gridCol w:w="1224"/>
        <w:gridCol w:w="8424"/>
      </w:tblGrid>
      <w:tr w:rsidR="00DB7E0C" w:rsidRPr="001F2E4A" w14:paraId="78E64248" w14:textId="77777777">
        <w:tc>
          <w:tcPr>
            <w:tcW w:w="1224" w:type="dxa"/>
            <w:shd w:val="clear" w:color="auto" w:fill="F2F2F2"/>
            <w:vAlign w:val="center"/>
          </w:tcPr>
          <w:p w14:paraId="1DD36E5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533D7CB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2C7DBD0" w14:textId="77777777">
        <w:tc>
          <w:tcPr>
            <w:tcW w:w="1224" w:type="dxa"/>
            <w:vAlign w:val="center"/>
          </w:tcPr>
          <w:p w14:paraId="3489C12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FR-02.1</w:t>
            </w:r>
          </w:p>
        </w:tc>
        <w:tc>
          <w:tcPr>
            <w:tcW w:w="8424" w:type="dxa"/>
            <w:vAlign w:val="center"/>
          </w:tcPr>
          <w:p w14:paraId="23C334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safety instruction and assessment in four sequential tiers: Basic Lab Rules, Chemical Handling, Fire and Heat Safety, and First Aid and Emergency.</w:t>
            </w:r>
          </w:p>
        </w:tc>
      </w:tr>
      <w:tr w:rsidR="00DB7E0C" w:rsidRPr="001F2E4A" w14:paraId="56751133" w14:textId="77777777">
        <w:tc>
          <w:tcPr>
            <w:tcW w:w="1224" w:type="dxa"/>
            <w:vAlign w:val="center"/>
          </w:tcPr>
          <w:p w14:paraId="184878A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FR-02.2</w:t>
            </w:r>
          </w:p>
        </w:tc>
        <w:tc>
          <w:tcPr>
            <w:tcW w:w="8424" w:type="dxa"/>
            <w:vAlign w:val="center"/>
          </w:tcPr>
          <w:p w14:paraId="2F4A74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make a tier available to a student only after the preceding tier has been passed with a score of at least 80 percent.</w:t>
            </w:r>
          </w:p>
        </w:tc>
      </w:tr>
      <w:tr w:rsidR="00DB7E0C" w:rsidRPr="001F2E4A" w14:paraId="06BE48FB" w14:textId="77777777">
        <w:tc>
          <w:tcPr>
            <w:tcW w:w="1224" w:type="dxa"/>
            <w:vAlign w:val="center"/>
          </w:tcPr>
          <w:p w14:paraId="6421AE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FR-02.3</w:t>
            </w:r>
          </w:p>
        </w:tc>
        <w:tc>
          <w:tcPr>
            <w:tcW w:w="8424" w:type="dxa"/>
            <w:vAlign w:val="center"/>
          </w:tcPr>
          <w:p w14:paraId="7B33A1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prevent a student from opening any experiment until Tier 1 has been passed.</w:t>
            </w:r>
          </w:p>
        </w:tc>
      </w:tr>
      <w:tr w:rsidR="00DB7E0C" w:rsidRPr="001F2E4A" w14:paraId="4B71E001" w14:textId="77777777">
        <w:tc>
          <w:tcPr>
            <w:tcW w:w="1224" w:type="dxa"/>
            <w:vAlign w:val="center"/>
          </w:tcPr>
          <w:p w14:paraId="4D027D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FR-02.4</w:t>
            </w:r>
          </w:p>
        </w:tc>
        <w:tc>
          <w:tcPr>
            <w:tcW w:w="8424" w:type="dxa"/>
            <w:vAlign w:val="center"/>
          </w:tcPr>
          <w:p w14:paraId="7388354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select tier assessment questions at random from the question bank of that tier on each attempt.</w:t>
            </w:r>
          </w:p>
        </w:tc>
      </w:tr>
      <w:tr w:rsidR="00DB7E0C" w:rsidRPr="001F2E4A" w14:paraId="4B5DDDBD" w14:textId="77777777">
        <w:tc>
          <w:tcPr>
            <w:tcW w:w="1224" w:type="dxa"/>
            <w:vAlign w:val="center"/>
          </w:tcPr>
          <w:p w14:paraId="6AAB6B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FR-02.5</w:t>
            </w:r>
          </w:p>
        </w:tc>
        <w:tc>
          <w:tcPr>
            <w:tcW w:w="8424" w:type="dxa"/>
            <w:vAlign w:val="center"/>
          </w:tcPr>
          <w:p w14:paraId="4D3A29A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compute every assessment score on the server and shall not accept a score computed by the client.</w:t>
            </w:r>
          </w:p>
        </w:tc>
      </w:tr>
      <w:tr w:rsidR="00DB7E0C" w:rsidRPr="001F2E4A" w14:paraId="5A545D8F" w14:textId="77777777">
        <w:tc>
          <w:tcPr>
            <w:tcW w:w="1224" w:type="dxa"/>
            <w:vAlign w:val="center"/>
          </w:tcPr>
          <w:p w14:paraId="6B107A3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FR-02.6</w:t>
            </w:r>
          </w:p>
        </w:tc>
        <w:tc>
          <w:tcPr>
            <w:tcW w:w="8424" w:type="dxa"/>
            <w:vAlign w:val="center"/>
          </w:tcPr>
          <w:p w14:paraId="722D99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reattempt a failed tier assessment without limit.</w:t>
            </w:r>
          </w:p>
        </w:tc>
      </w:tr>
      <w:tr w:rsidR="00DB7E0C" w:rsidRPr="001F2E4A" w14:paraId="319FEDB4" w14:textId="77777777">
        <w:tc>
          <w:tcPr>
            <w:tcW w:w="1224" w:type="dxa"/>
            <w:vAlign w:val="center"/>
          </w:tcPr>
          <w:p w14:paraId="719623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FR-02.7</w:t>
            </w:r>
          </w:p>
        </w:tc>
        <w:tc>
          <w:tcPr>
            <w:tcW w:w="8424" w:type="dxa"/>
            <w:vAlign w:val="center"/>
          </w:tcPr>
          <w:p w14:paraId="27E906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issue a digital safety certificate bearing a unique identifier, the four tier scores and the date of issue, once all four tiers have been passed.</w:t>
            </w:r>
          </w:p>
        </w:tc>
      </w:tr>
      <w:tr w:rsidR="00DB7E0C" w:rsidRPr="001F2E4A" w14:paraId="42603A40" w14:textId="77777777">
        <w:tc>
          <w:tcPr>
            <w:tcW w:w="1224" w:type="dxa"/>
            <w:vAlign w:val="center"/>
          </w:tcPr>
          <w:p w14:paraId="5F6EF3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FR-02.8</w:t>
            </w:r>
          </w:p>
        </w:tc>
        <w:tc>
          <w:tcPr>
            <w:tcW w:w="8424" w:type="dxa"/>
            <w:vAlign w:val="center"/>
          </w:tcPr>
          <w:p w14:paraId="3E6EF95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issue a certificate to a student whose score in any tier is below </w:t>
            </w:r>
            <w:proofErr w:type="gramStart"/>
            <w:r w:rsidRPr="001F2E4A">
              <w:rPr>
                <w:rFonts w:asciiTheme="majorBidi" w:hAnsiTheme="majorBidi" w:cstheme="majorBidi"/>
                <w:sz w:val="24"/>
                <w:szCs w:val="24"/>
              </w:rPr>
              <w:lastRenderedPageBreak/>
              <w:t>80 percent, and</w:t>
            </w:r>
            <w:proofErr w:type="gramEnd"/>
            <w:r w:rsidRPr="001F2E4A">
              <w:rPr>
                <w:rFonts w:asciiTheme="majorBidi" w:hAnsiTheme="majorBidi" w:cstheme="majorBidi"/>
                <w:sz w:val="24"/>
                <w:szCs w:val="24"/>
              </w:rPr>
              <w:t xml:space="preserve"> shall not delete or revoke an issued certificate.</w:t>
            </w:r>
          </w:p>
        </w:tc>
      </w:tr>
      <w:tr w:rsidR="00DB7E0C" w:rsidRPr="001F2E4A" w14:paraId="73FBC41C" w14:textId="77777777">
        <w:tc>
          <w:tcPr>
            <w:tcW w:w="1224" w:type="dxa"/>
            <w:vAlign w:val="center"/>
          </w:tcPr>
          <w:p w14:paraId="00A773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FR-02.9</w:t>
            </w:r>
          </w:p>
        </w:tc>
        <w:tc>
          <w:tcPr>
            <w:tcW w:w="8424" w:type="dxa"/>
            <w:vAlign w:val="center"/>
          </w:tcPr>
          <w:p w14:paraId="32FB76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display an issued certificate on the student profile and to the teacher assigned to that student’s class.</w:t>
            </w:r>
          </w:p>
        </w:tc>
      </w:tr>
    </w:tbl>
    <w:p w14:paraId="1C9F6391" w14:textId="77777777" w:rsidR="00DB7E0C" w:rsidRPr="001F2E4A" w:rsidRDefault="00DB7E0C">
      <w:pPr>
        <w:spacing w:after="80"/>
        <w:rPr>
          <w:rFonts w:asciiTheme="majorBidi" w:hAnsiTheme="majorBidi" w:cstheme="majorBidi"/>
          <w:sz w:val="24"/>
          <w:szCs w:val="24"/>
        </w:rPr>
      </w:pPr>
    </w:p>
    <w:p w14:paraId="29BB7770" w14:textId="77777777" w:rsidR="00DB7E0C" w:rsidRPr="001F2E4A" w:rsidRDefault="00E80121" w:rsidP="00C20839">
      <w:pPr>
        <w:pStyle w:val="Heading2"/>
        <w:rPr>
          <w:rFonts w:asciiTheme="majorBidi" w:hAnsiTheme="majorBidi"/>
          <w:color w:val="000000" w:themeColor="text1"/>
          <w:sz w:val="24"/>
          <w:szCs w:val="24"/>
        </w:rPr>
      </w:pPr>
      <w:bookmarkStart w:id="21" w:name="_Toc242343988"/>
      <w:r w:rsidRPr="001F2E4A">
        <w:rPr>
          <w:rFonts w:asciiTheme="majorBidi" w:hAnsiTheme="majorBidi"/>
          <w:color w:val="000000" w:themeColor="text1"/>
          <w:sz w:val="24"/>
          <w:szCs w:val="24"/>
        </w:rPr>
        <w:t>11.3 Experiment Management</w:t>
      </w:r>
      <w:bookmarkEnd w:id="21"/>
    </w:p>
    <w:p w14:paraId="17E1BB4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experiment library, the order in which experiments may be attempted, and the guidance a student receives while working through one.</w:t>
      </w:r>
    </w:p>
    <w:tbl>
      <w:tblPr>
        <w:tblStyle w:val="TableGrid"/>
        <w:tblW w:w="0" w:type="auto"/>
        <w:tblLook w:val="04A0" w:firstRow="1" w:lastRow="0" w:firstColumn="1" w:lastColumn="0" w:noHBand="0" w:noVBand="1"/>
      </w:tblPr>
      <w:tblGrid>
        <w:gridCol w:w="1224"/>
        <w:gridCol w:w="8424"/>
      </w:tblGrid>
      <w:tr w:rsidR="00DB7E0C" w:rsidRPr="001F2E4A" w14:paraId="49B1DA93" w14:textId="77777777">
        <w:tc>
          <w:tcPr>
            <w:tcW w:w="1224" w:type="dxa"/>
            <w:shd w:val="clear" w:color="auto" w:fill="F2F2F2"/>
            <w:vAlign w:val="center"/>
          </w:tcPr>
          <w:p w14:paraId="49DAB0D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5BE1ED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7F753D7" w14:textId="77777777">
        <w:tc>
          <w:tcPr>
            <w:tcW w:w="1224" w:type="dxa"/>
            <w:vAlign w:val="center"/>
          </w:tcPr>
          <w:p w14:paraId="471B034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FR-03.1</w:t>
            </w:r>
          </w:p>
        </w:tc>
        <w:tc>
          <w:tcPr>
            <w:tcW w:w="8424" w:type="dxa"/>
            <w:vAlign w:val="center"/>
          </w:tcPr>
          <w:p w14:paraId="7259BEB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library of no fewer than 30 chemistry experiments aligned to the Class 9 and Class 10 curriculum.</w:t>
            </w:r>
          </w:p>
        </w:tc>
      </w:tr>
      <w:tr w:rsidR="00DB7E0C" w:rsidRPr="001F2E4A" w14:paraId="289F8234" w14:textId="77777777">
        <w:tc>
          <w:tcPr>
            <w:tcW w:w="1224" w:type="dxa"/>
            <w:vAlign w:val="center"/>
          </w:tcPr>
          <w:p w14:paraId="665850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FR-03.2</w:t>
            </w:r>
          </w:p>
        </w:tc>
        <w:tc>
          <w:tcPr>
            <w:tcW w:w="8424" w:type="dxa"/>
            <w:vAlign w:val="center"/>
          </w:tcPr>
          <w:p w14:paraId="6519C4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filter the experiment library by difficulty and by topic.</w:t>
            </w:r>
          </w:p>
        </w:tc>
      </w:tr>
      <w:tr w:rsidR="00DB7E0C" w:rsidRPr="001F2E4A" w14:paraId="7231D2D8" w14:textId="77777777">
        <w:tc>
          <w:tcPr>
            <w:tcW w:w="1224" w:type="dxa"/>
            <w:vAlign w:val="center"/>
          </w:tcPr>
          <w:p w14:paraId="0A52D2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FR-03.3</w:t>
            </w:r>
          </w:p>
        </w:tc>
        <w:tc>
          <w:tcPr>
            <w:tcW w:w="8424" w:type="dxa"/>
            <w:vAlign w:val="center"/>
          </w:tcPr>
          <w:p w14:paraId="265A531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prevent a student from opening an experiment whose prerequisite experiment has not been </w:t>
            </w:r>
            <w:proofErr w:type="gramStart"/>
            <w:r w:rsidRPr="001F2E4A">
              <w:rPr>
                <w:rFonts w:asciiTheme="majorBidi" w:hAnsiTheme="majorBidi" w:cstheme="majorBidi"/>
                <w:sz w:val="24"/>
                <w:szCs w:val="24"/>
              </w:rPr>
              <w:t>completed, and</w:t>
            </w:r>
            <w:proofErr w:type="gramEnd"/>
            <w:r w:rsidRPr="001F2E4A">
              <w:rPr>
                <w:rFonts w:asciiTheme="majorBidi" w:hAnsiTheme="majorBidi" w:cstheme="majorBidi"/>
                <w:sz w:val="24"/>
                <w:szCs w:val="24"/>
              </w:rPr>
              <w:t xml:space="preserve"> shall display the reason.</w:t>
            </w:r>
          </w:p>
        </w:tc>
      </w:tr>
      <w:tr w:rsidR="00DB7E0C" w:rsidRPr="001F2E4A" w14:paraId="3375D979" w14:textId="77777777">
        <w:tc>
          <w:tcPr>
            <w:tcW w:w="1224" w:type="dxa"/>
            <w:vAlign w:val="center"/>
          </w:tcPr>
          <w:p w14:paraId="7C72AB9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FR-03.4</w:t>
            </w:r>
          </w:p>
        </w:tc>
        <w:tc>
          <w:tcPr>
            <w:tcW w:w="8424" w:type="dxa"/>
            <w:vAlign w:val="center"/>
          </w:tcPr>
          <w:p w14:paraId="562DBB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experiment steps in their declared order and shall require each step to be completed before the next is presented.</w:t>
            </w:r>
          </w:p>
        </w:tc>
      </w:tr>
      <w:tr w:rsidR="00DB7E0C" w:rsidRPr="001F2E4A" w14:paraId="306A9C88" w14:textId="77777777">
        <w:tc>
          <w:tcPr>
            <w:tcW w:w="1224" w:type="dxa"/>
            <w:vAlign w:val="center"/>
          </w:tcPr>
          <w:p w14:paraId="4B24D28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FR-03.5</w:t>
            </w:r>
          </w:p>
        </w:tc>
        <w:tc>
          <w:tcPr>
            <w:tcW w:w="8424" w:type="dxa"/>
            <w:vAlign w:val="center"/>
          </w:tcPr>
          <w:p w14:paraId="5EAD10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the completion of each step to persistent storage at the time of </w:t>
            </w:r>
            <w:proofErr w:type="gramStart"/>
            <w:r w:rsidRPr="001F2E4A">
              <w:rPr>
                <w:rFonts w:asciiTheme="majorBidi" w:hAnsiTheme="majorBidi" w:cstheme="majorBidi"/>
                <w:sz w:val="24"/>
                <w:szCs w:val="24"/>
              </w:rPr>
              <w:t>completion, and</w:t>
            </w:r>
            <w:proofErr w:type="gramEnd"/>
            <w:r w:rsidRPr="001F2E4A">
              <w:rPr>
                <w:rFonts w:asciiTheme="majorBidi" w:hAnsiTheme="majorBidi" w:cstheme="majorBidi"/>
                <w:sz w:val="24"/>
                <w:szCs w:val="24"/>
              </w:rPr>
              <w:t xml:space="preserve"> shall restore completed steps when a student resumes an incomplete experiment.</w:t>
            </w:r>
          </w:p>
        </w:tc>
      </w:tr>
      <w:tr w:rsidR="00DB7E0C" w:rsidRPr="001F2E4A" w14:paraId="2F9F14B7" w14:textId="77777777">
        <w:tc>
          <w:tcPr>
            <w:tcW w:w="1224" w:type="dxa"/>
            <w:vAlign w:val="center"/>
          </w:tcPr>
          <w:p w14:paraId="0503E44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FR-03.6</w:t>
            </w:r>
          </w:p>
        </w:tc>
        <w:tc>
          <w:tcPr>
            <w:tcW w:w="8424" w:type="dxa"/>
            <w:vAlign w:val="center"/>
          </w:tcPr>
          <w:p w14:paraId="015832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display the governing chemical equation and an explanatory note for each experiment.</w:t>
            </w:r>
          </w:p>
        </w:tc>
      </w:tr>
      <w:tr w:rsidR="00DB7E0C" w:rsidRPr="001F2E4A" w14:paraId="3D5C1638" w14:textId="77777777">
        <w:tc>
          <w:tcPr>
            <w:tcW w:w="1224" w:type="dxa"/>
            <w:vAlign w:val="center"/>
          </w:tcPr>
          <w:p w14:paraId="04EA6F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FR-03.7</w:t>
            </w:r>
          </w:p>
        </w:tc>
        <w:tc>
          <w:tcPr>
            <w:tcW w:w="8424" w:type="dxa"/>
            <w:vAlign w:val="center"/>
          </w:tcPr>
          <w:p w14:paraId="30CCD6E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contextual AI guidance for the current step within 2 seconds, or within 200 milliseconds where that guidance has been cached.</w:t>
            </w:r>
          </w:p>
        </w:tc>
      </w:tr>
      <w:tr w:rsidR="00DB7E0C" w:rsidRPr="001F2E4A" w14:paraId="11720636" w14:textId="77777777">
        <w:tc>
          <w:tcPr>
            <w:tcW w:w="1224" w:type="dxa"/>
            <w:vAlign w:val="center"/>
          </w:tcPr>
          <w:p w14:paraId="10CD457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FR-03.8</w:t>
            </w:r>
          </w:p>
        </w:tc>
        <w:tc>
          <w:tcPr>
            <w:tcW w:w="8424" w:type="dxa"/>
            <w:vAlign w:val="center"/>
          </w:tcPr>
          <w:p w14:paraId="2DEDA8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student to repeat a completed experiment without limit.</w:t>
            </w:r>
          </w:p>
        </w:tc>
      </w:tr>
    </w:tbl>
    <w:p w14:paraId="5E650681" w14:textId="77777777" w:rsidR="00DB7E0C" w:rsidRPr="001F2E4A" w:rsidRDefault="00DB7E0C">
      <w:pPr>
        <w:spacing w:after="80"/>
        <w:rPr>
          <w:rFonts w:asciiTheme="majorBidi" w:hAnsiTheme="majorBidi" w:cstheme="majorBidi"/>
          <w:sz w:val="24"/>
          <w:szCs w:val="24"/>
        </w:rPr>
      </w:pPr>
    </w:p>
    <w:p w14:paraId="64B7683D" w14:textId="77777777" w:rsidR="00DB7E0C" w:rsidRPr="001F2E4A" w:rsidRDefault="00E80121" w:rsidP="00C20839">
      <w:pPr>
        <w:pStyle w:val="Heading2"/>
        <w:rPr>
          <w:rFonts w:asciiTheme="majorBidi" w:hAnsiTheme="majorBidi"/>
          <w:color w:val="000000" w:themeColor="text1"/>
          <w:sz w:val="24"/>
          <w:szCs w:val="24"/>
        </w:rPr>
      </w:pPr>
      <w:bookmarkStart w:id="22" w:name="_Toc242343989"/>
      <w:r w:rsidRPr="001F2E4A">
        <w:rPr>
          <w:rFonts w:asciiTheme="majorBidi" w:hAnsiTheme="majorBidi"/>
          <w:color w:val="000000" w:themeColor="text1"/>
          <w:sz w:val="24"/>
          <w:szCs w:val="24"/>
        </w:rPr>
        <w:t>11.4 Knowledge Assessment</w:t>
      </w:r>
      <w:bookmarkEnd w:id="22"/>
    </w:p>
    <w:p w14:paraId="6B26E32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quiz attached to each experiment, the feedback given on each answer, and the reward awarded on a first pass.</w:t>
      </w:r>
    </w:p>
    <w:tbl>
      <w:tblPr>
        <w:tblStyle w:val="TableGrid"/>
        <w:tblW w:w="0" w:type="auto"/>
        <w:tblLook w:val="04A0" w:firstRow="1" w:lastRow="0" w:firstColumn="1" w:lastColumn="0" w:noHBand="0" w:noVBand="1"/>
      </w:tblPr>
      <w:tblGrid>
        <w:gridCol w:w="1224"/>
        <w:gridCol w:w="8424"/>
      </w:tblGrid>
      <w:tr w:rsidR="00DB7E0C" w:rsidRPr="001F2E4A" w14:paraId="6D97D858" w14:textId="77777777">
        <w:tc>
          <w:tcPr>
            <w:tcW w:w="1224" w:type="dxa"/>
            <w:shd w:val="clear" w:color="auto" w:fill="F2F2F2"/>
            <w:vAlign w:val="center"/>
          </w:tcPr>
          <w:p w14:paraId="4DE4ED5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272EA6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0EA811A6" w14:textId="77777777">
        <w:tc>
          <w:tcPr>
            <w:tcW w:w="1224" w:type="dxa"/>
            <w:vAlign w:val="center"/>
          </w:tcPr>
          <w:p w14:paraId="7553A1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FR-04.1</w:t>
            </w:r>
          </w:p>
        </w:tc>
        <w:tc>
          <w:tcPr>
            <w:tcW w:w="8424" w:type="dxa"/>
            <w:vAlign w:val="center"/>
          </w:tcPr>
          <w:p w14:paraId="24593D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an experiment’s knowledge quiz available only after all steps of that experiment have been completed.</w:t>
            </w:r>
          </w:p>
        </w:tc>
      </w:tr>
      <w:tr w:rsidR="00DB7E0C" w:rsidRPr="001F2E4A" w14:paraId="59978C1B" w14:textId="77777777">
        <w:tc>
          <w:tcPr>
            <w:tcW w:w="1224" w:type="dxa"/>
            <w:vAlign w:val="center"/>
          </w:tcPr>
          <w:p w14:paraId="60B9BB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FR-04.2</w:t>
            </w:r>
          </w:p>
        </w:tc>
        <w:tc>
          <w:tcPr>
            <w:tcW w:w="8424" w:type="dxa"/>
            <w:vAlign w:val="center"/>
          </w:tcPr>
          <w:p w14:paraId="504DF4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indicate whether each submitted answer is correct or incorrect </w:t>
            </w:r>
            <w:proofErr w:type="gramStart"/>
            <w:r w:rsidRPr="001F2E4A">
              <w:rPr>
                <w:rFonts w:asciiTheme="majorBidi" w:hAnsiTheme="majorBidi" w:cstheme="majorBidi"/>
                <w:sz w:val="24"/>
                <w:szCs w:val="24"/>
              </w:rPr>
              <w:t>immediately, and</w:t>
            </w:r>
            <w:proofErr w:type="gramEnd"/>
            <w:r w:rsidRPr="001F2E4A">
              <w:rPr>
                <w:rFonts w:asciiTheme="majorBidi" w:hAnsiTheme="majorBidi" w:cstheme="majorBidi"/>
                <w:sz w:val="24"/>
                <w:szCs w:val="24"/>
              </w:rPr>
              <w:t xml:space="preserve"> shall present an explanatory note where the answer is incorrect.</w:t>
            </w:r>
          </w:p>
        </w:tc>
      </w:tr>
      <w:tr w:rsidR="00DB7E0C" w:rsidRPr="001F2E4A" w14:paraId="6CE0B42D" w14:textId="77777777">
        <w:tc>
          <w:tcPr>
            <w:tcW w:w="1224" w:type="dxa"/>
            <w:vAlign w:val="center"/>
          </w:tcPr>
          <w:p w14:paraId="25E6C04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FR-04.3</w:t>
            </w:r>
          </w:p>
        </w:tc>
        <w:tc>
          <w:tcPr>
            <w:tcW w:w="8424" w:type="dxa"/>
            <w:vAlign w:val="center"/>
          </w:tcPr>
          <w:p w14:paraId="206C11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award the experience points of an experiment once only, upon the first score of at least 80 percent.</w:t>
            </w:r>
          </w:p>
        </w:tc>
      </w:tr>
      <w:tr w:rsidR="00DB7E0C" w:rsidRPr="001F2E4A" w14:paraId="17DC2F1D" w14:textId="77777777">
        <w:tc>
          <w:tcPr>
            <w:tcW w:w="1224" w:type="dxa"/>
            <w:vAlign w:val="center"/>
          </w:tcPr>
          <w:p w14:paraId="036D10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FR-04.4</w:t>
            </w:r>
          </w:p>
        </w:tc>
        <w:tc>
          <w:tcPr>
            <w:tcW w:w="8424" w:type="dxa"/>
            <w:vAlign w:val="center"/>
          </w:tcPr>
          <w:p w14:paraId="0A130CB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quiz attempt with its score, the answers submitted and the time of submission.</w:t>
            </w:r>
          </w:p>
        </w:tc>
      </w:tr>
      <w:tr w:rsidR="00DB7E0C" w:rsidRPr="001F2E4A" w14:paraId="3AFE2433" w14:textId="77777777">
        <w:tc>
          <w:tcPr>
            <w:tcW w:w="1224" w:type="dxa"/>
            <w:vAlign w:val="center"/>
          </w:tcPr>
          <w:p w14:paraId="750822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FR-04.5</w:t>
            </w:r>
          </w:p>
        </w:tc>
        <w:tc>
          <w:tcPr>
            <w:tcW w:w="8424" w:type="dxa"/>
            <w:vAlign w:val="center"/>
          </w:tcPr>
          <w:p w14:paraId="541EC1D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permit a student to reattempt a failed quiz, presenting the questions </w:t>
            </w:r>
            <w:r w:rsidRPr="001F2E4A">
              <w:rPr>
                <w:rFonts w:asciiTheme="majorBidi" w:hAnsiTheme="majorBidi" w:cstheme="majorBidi"/>
                <w:sz w:val="24"/>
                <w:szCs w:val="24"/>
              </w:rPr>
              <w:lastRenderedPageBreak/>
              <w:t>in a different order on each attempt.</w:t>
            </w:r>
          </w:p>
        </w:tc>
      </w:tr>
    </w:tbl>
    <w:p w14:paraId="42BF97FC" w14:textId="77777777" w:rsidR="00DB7E0C" w:rsidRPr="001F2E4A" w:rsidRDefault="00DB7E0C">
      <w:pPr>
        <w:spacing w:after="80"/>
        <w:rPr>
          <w:rFonts w:asciiTheme="majorBidi" w:hAnsiTheme="majorBidi" w:cstheme="majorBidi"/>
          <w:sz w:val="24"/>
          <w:szCs w:val="24"/>
        </w:rPr>
      </w:pPr>
    </w:p>
    <w:p w14:paraId="4B36881F" w14:textId="77777777" w:rsidR="00DB7E0C" w:rsidRPr="001F2E4A" w:rsidRDefault="00E80121" w:rsidP="00C20839">
      <w:pPr>
        <w:pStyle w:val="Heading2"/>
        <w:rPr>
          <w:rFonts w:asciiTheme="majorBidi" w:hAnsiTheme="majorBidi"/>
          <w:color w:val="000000" w:themeColor="text1"/>
          <w:sz w:val="24"/>
          <w:szCs w:val="24"/>
        </w:rPr>
      </w:pPr>
      <w:bookmarkStart w:id="23" w:name="_Toc242343990"/>
      <w:r w:rsidRPr="001F2E4A">
        <w:rPr>
          <w:rFonts w:asciiTheme="majorBidi" w:hAnsiTheme="majorBidi"/>
          <w:color w:val="000000" w:themeColor="text1"/>
          <w:sz w:val="24"/>
          <w:szCs w:val="24"/>
        </w:rPr>
        <w:t>11.5 Augmented Reality Mode</w:t>
      </w:r>
      <w:bookmarkEnd w:id="23"/>
    </w:p>
    <w:p w14:paraId="0610E47B"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Presentation of an experiment in augmented reality, together with the fallback provided where a device cannot support it.</w:t>
      </w:r>
    </w:p>
    <w:tbl>
      <w:tblPr>
        <w:tblStyle w:val="TableGrid"/>
        <w:tblW w:w="0" w:type="auto"/>
        <w:tblLook w:val="04A0" w:firstRow="1" w:lastRow="0" w:firstColumn="1" w:lastColumn="0" w:noHBand="0" w:noVBand="1"/>
      </w:tblPr>
      <w:tblGrid>
        <w:gridCol w:w="1224"/>
        <w:gridCol w:w="8424"/>
      </w:tblGrid>
      <w:tr w:rsidR="00DB7E0C" w:rsidRPr="001F2E4A" w14:paraId="680D1802" w14:textId="77777777">
        <w:tc>
          <w:tcPr>
            <w:tcW w:w="1224" w:type="dxa"/>
            <w:shd w:val="clear" w:color="auto" w:fill="F2F2F2"/>
            <w:vAlign w:val="center"/>
          </w:tcPr>
          <w:p w14:paraId="511A06A5"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E7DB81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6230DE44" w14:textId="77777777">
        <w:tc>
          <w:tcPr>
            <w:tcW w:w="1224" w:type="dxa"/>
            <w:vAlign w:val="center"/>
          </w:tcPr>
          <w:p w14:paraId="595EFF1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FR-05.1</w:t>
            </w:r>
          </w:p>
        </w:tc>
        <w:tc>
          <w:tcPr>
            <w:tcW w:w="8424" w:type="dxa"/>
            <w:vAlign w:val="center"/>
          </w:tcPr>
          <w:p w14:paraId="2C6CBA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provide augmented reality </w:t>
            </w:r>
            <w:proofErr w:type="gramStart"/>
            <w:r w:rsidRPr="001F2E4A">
              <w:rPr>
                <w:rFonts w:asciiTheme="majorBidi" w:hAnsiTheme="majorBidi" w:cstheme="majorBidi"/>
                <w:sz w:val="24"/>
                <w:szCs w:val="24"/>
              </w:rPr>
              <w:t>presentation</w:t>
            </w:r>
            <w:proofErr w:type="gramEnd"/>
            <w:r w:rsidRPr="001F2E4A">
              <w:rPr>
                <w:rFonts w:asciiTheme="majorBidi" w:hAnsiTheme="majorBidi" w:cstheme="majorBidi"/>
                <w:sz w:val="24"/>
                <w:szCs w:val="24"/>
              </w:rPr>
              <w:t xml:space="preserve"> for no fewer than 4 experiments.</w:t>
            </w:r>
          </w:p>
        </w:tc>
      </w:tr>
      <w:tr w:rsidR="00DB7E0C" w:rsidRPr="001F2E4A" w14:paraId="1A8DEAA4" w14:textId="77777777">
        <w:tc>
          <w:tcPr>
            <w:tcW w:w="1224" w:type="dxa"/>
            <w:vAlign w:val="center"/>
          </w:tcPr>
          <w:p w14:paraId="07CBD4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FR-05.2</w:t>
            </w:r>
          </w:p>
        </w:tc>
        <w:tc>
          <w:tcPr>
            <w:tcW w:w="8424" w:type="dxa"/>
            <w:vAlign w:val="center"/>
          </w:tcPr>
          <w:p w14:paraId="31A178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request camera permission before initiating augmented reality presentation.</w:t>
            </w:r>
          </w:p>
        </w:tc>
      </w:tr>
      <w:tr w:rsidR="00DB7E0C" w:rsidRPr="001F2E4A" w14:paraId="6B65A9DF" w14:textId="77777777">
        <w:tc>
          <w:tcPr>
            <w:tcW w:w="1224" w:type="dxa"/>
            <w:vAlign w:val="center"/>
          </w:tcPr>
          <w:p w14:paraId="516F57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FR-05.3</w:t>
            </w:r>
          </w:p>
        </w:tc>
        <w:tc>
          <w:tcPr>
            <w:tcW w:w="8424" w:type="dxa"/>
            <w:vAlign w:val="center"/>
          </w:tcPr>
          <w:p w14:paraId="377A56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detect a horizontal surface within 3 seconds on a supported device under normal indoor </w:t>
            </w:r>
            <w:proofErr w:type="gramStart"/>
            <w:r w:rsidRPr="001F2E4A">
              <w:rPr>
                <w:rFonts w:asciiTheme="majorBidi" w:hAnsiTheme="majorBidi" w:cstheme="majorBidi"/>
                <w:sz w:val="24"/>
                <w:szCs w:val="24"/>
              </w:rPr>
              <w:t>lighting, and</w:t>
            </w:r>
            <w:proofErr w:type="gramEnd"/>
            <w:r w:rsidRPr="001F2E4A">
              <w:rPr>
                <w:rFonts w:asciiTheme="majorBidi" w:hAnsiTheme="majorBidi" w:cstheme="majorBidi"/>
                <w:sz w:val="24"/>
                <w:szCs w:val="24"/>
              </w:rPr>
              <w:t xml:space="preserve"> shall anchor the experiment overlay to that surface.</w:t>
            </w:r>
          </w:p>
        </w:tc>
      </w:tr>
      <w:tr w:rsidR="00DB7E0C" w:rsidRPr="001F2E4A" w14:paraId="7D3F0D00" w14:textId="77777777">
        <w:tc>
          <w:tcPr>
            <w:tcW w:w="1224" w:type="dxa"/>
            <w:vAlign w:val="center"/>
          </w:tcPr>
          <w:p w14:paraId="3632BFC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FR-05.4</w:t>
            </w:r>
          </w:p>
        </w:tc>
        <w:tc>
          <w:tcPr>
            <w:tcW w:w="8424" w:type="dxa"/>
            <w:vAlign w:val="center"/>
          </w:tcPr>
          <w:p w14:paraId="53F51BF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a clearly labelled simulated presentation within 1 second where the device is unsupported, camera permission is refused, or no surface is detected.</w:t>
            </w:r>
          </w:p>
        </w:tc>
      </w:tr>
      <w:tr w:rsidR="00DB7E0C" w:rsidRPr="001F2E4A" w14:paraId="6838BF5B" w14:textId="77777777">
        <w:tc>
          <w:tcPr>
            <w:tcW w:w="1224" w:type="dxa"/>
            <w:vAlign w:val="center"/>
          </w:tcPr>
          <w:p w14:paraId="76E2A8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FR-05.5</w:t>
            </w:r>
          </w:p>
        </w:tc>
        <w:tc>
          <w:tcPr>
            <w:tcW w:w="8424" w:type="dxa"/>
            <w:vAlign w:val="center"/>
          </w:tcPr>
          <w:p w14:paraId="705E2E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the same experiment controls in the simulated presentation as in the live presentation.</w:t>
            </w:r>
          </w:p>
        </w:tc>
      </w:tr>
      <w:tr w:rsidR="00DB7E0C" w:rsidRPr="001F2E4A" w14:paraId="10881AC1" w14:textId="77777777">
        <w:tc>
          <w:tcPr>
            <w:tcW w:w="1224" w:type="dxa"/>
            <w:vAlign w:val="center"/>
          </w:tcPr>
          <w:p w14:paraId="6411F5A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FR-05.6</w:t>
            </w:r>
          </w:p>
        </w:tc>
        <w:tc>
          <w:tcPr>
            <w:tcW w:w="8424" w:type="dxa"/>
            <w:vAlign w:val="center"/>
          </w:tcPr>
          <w:p w14:paraId="2008E6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release all camera and motion sensor resources when augmented reality presentation ends.</w:t>
            </w:r>
          </w:p>
        </w:tc>
      </w:tr>
    </w:tbl>
    <w:p w14:paraId="507725E5" w14:textId="77777777" w:rsidR="00DB7E0C" w:rsidRPr="001F2E4A" w:rsidRDefault="00DB7E0C">
      <w:pPr>
        <w:spacing w:after="80"/>
        <w:rPr>
          <w:rFonts w:asciiTheme="majorBidi" w:hAnsiTheme="majorBidi" w:cstheme="majorBidi"/>
          <w:sz w:val="24"/>
          <w:szCs w:val="24"/>
        </w:rPr>
      </w:pPr>
    </w:p>
    <w:p w14:paraId="05F59C7C" w14:textId="77777777" w:rsidR="00DB7E0C" w:rsidRPr="001F2E4A" w:rsidRDefault="00E80121" w:rsidP="00C20839">
      <w:pPr>
        <w:pStyle w:val="Heading2"/>
        <w:rPr>
          <w:rFonts w:asciiTheme="majorBidi" w:hAnsiTheme="majorBidi"/>
          <w:color w:val="000000" w:themeColor="text1"/>
          <w:sz w:val="24"/>
          <w:szCs w:val="24"/>
        </w:rPr>
      </w:pPr>
      <w:bookmarkStart w:id="24" w:name="_Toc242343991"/>
      <w:r w:rsidRPr="001F2E4A">
        <w:rPr>
          <w:rFonts w:asciiTheme="majorBidi" w:hAnsiTheme="majorBidi"/>
          <w:color w:val="000000" w:themeColor="text1"/>
          <w:sz w:val="24"/>
          <w:szCs w:val="24"/>
        </w:rPr>
        <w:t>11.6 Gamification</w:t>
      </w:r>
      <w:bookmarkEnd w:id="24"/>
    </w:p>
    <w:p w14:paraId="3A80EFC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Experience points, badges, rank levels, and activity streaks, and the behaviour these are intended to encourage.</w:t>
      </w:r>
    </w:p>
    <w:tbl>
      <w:tblPr>
        <w:tblStyle w:val="TableGrid"/>
        <w:tblW w:w="0" w:type="auto"/>
        <w:tblLook w:val="04A0" w:firstRow="1" w:lastRow="0" w:firstColumn="1" w:lastColumn="0" w:noHBand="0" w:noVBand="1"/>
      </w:tblPr>
      <w:tblGrid>
        <w:gridCol w:w="1224"/>
        <w:gridCol w:w="8424"/>
      </w:tblGrid>
      <w:tr w:rsidR="00DB7E0C" w:rsidRPr="001F2E4A" w14:paraId="3C64F598" w14:textId="77777777">
        <w:tc>
          <w:tcPr>
            <w:tcW w:w="1224" w:type="dxa"/>
            <w:shd w:val="clear" w:color="auto" w:fill="F2F2F2"/>
            <w:vAlign w:val="center"/>
          </w:tcPr>
          <w:p w14:paraId="7F7C727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44168F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37332002" w14:textId="77777777">
        <w:tc>
          <w:tcPr>
            <w:tcW w:w="1224" w:type="dxa"/>
            <w:vAlign w:val="center"/>
          </w:tcPr>
          <w:p w14:paraId="082E99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FR-06.1</w:t>
            </w:r>
          </w:p>
        </w:tc>
        <w:tc>
          <w:tcPr>
            <w:tcW w:w="8424" w:type="dxa"/>
            <w:vAlign w:val="center"/>
          </w:tcPr>
          <w:p w14:paraId="7EC719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award experience points on completion of an experiment according to its difficulty, and on the passing of a safety tier.</w:t>
            </w:r>
          </w:p>
        </w:tc>
      </w:tr>
      <w:tr w:rsidR="00DB7E0C" w:rsidRPr="001F2E4A" w14:paraId="2F997877" w14:textId="77777777">
        <w:tc>
          <w:tcPr>
            <w:tcW w:w="1224" w:type="dxa"/>
            <w:vAlign w:val="center"/>
          </w:tcPr>
          <w:p w14:paraId="3F5FB6F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FR-06.2</w:t>
            </w:r>
          </w:p>
        </w:tc>
        <w:tc>
          <w:tcPr>
            <w:tcW w:w="8424" w:type="dxa"/>
            <w:vAlign w:val="center"/>
          </w:tcPr>
          <w:p w14:paraId="55FB953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not award experience points for the speed at which a student completes an experiment or a quiz.</w:t>
            </w:r>
          </w:p>
        </w:tc>
      </w:tr>
      <w:tr w:rsidR="00DB7E0C" w:rsidRPr="001F2E4A" w14:paraId="5350E8B4" w14:textId="77777777">
        <w:tc>
          <w:tcPr>
            <w:tcW w:w="1224" w:type="dxa"/>
            <w:vAlign w:val="center"/>
          </w:tcPr>
          <w:p w14:paraId="2DAF3A4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FR-06.3</w:t>
            </w:r>
          </w:p>
        </w:tc>
        <w:tc>
          <w:tcPr>
            <w:tcW w:w="8424" w:type="dxa"/>
            <w:vAlign w:val="center"/>
          </w:tcPr>
          <w:p w14:paraId="365AC55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no fewer than 60 distinct badges, each of which shall be awarded to a given student no more than once.</w:t>
            </w:r>
          </w:p>
        </w:tc>
      </w:tr>
      <w:tr w:rsidR="00DB7E0C" w:rsidRPr="001F2E4A" w14:paraId="64BF47AA" w14:textId="77777777">
        <w:tc>
          <w:tcPr>
            <w:tcW w:w="1224" w:type="dxa"/>
            <w:vAlign w:val="center"/>
          </w:tcPr>
          <w:p w14:paraId="61FC1C4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FR-06.4</w:t>
            </w:r>
          </w:p>
        </w:tc>
        <w:tc>
          <w:tcPr>
            <w:tcW w:w="8424" w:type="dxa"/>
            <w:vAlign w:val="center"/>
          </w:tcPr>
          <w:p w14:paraId="1FD5B64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assign a student to one of 8 rank levels according to cumulative experience </w:t>
            </w:r>
            <w:proofErr w:type="gramStart"/>
            <w:r w:rsidRPr="001F2E4A">
              <w:rPr>
                <w:rFonts w:asciiTheme="majorBidi" w:hAnsiTheme="majorBidi" w:cstheme="majorBidi"/>
                <w:sz w:val="24"/>
                <w:szCs w:val="24"/>
              </w:rPr>
              <w:t>points, and</w:t>
            </w:r>
            <w:proofErr w:type="gramEnd"/>
            <w:r w:rsidRPr="001F2E4A">
              <w:rPr>
                <w:rFonts w:asciiTheme="majorBidi" w:hAnsiTheme="majorBidi" w:cstheme="majorBidi"/>
                <w:sz w:val="24"/>
                <w:szCs w:val="24"/>
              </w:rPr>
              <w:t xml:space="preserve"> shall not reduce a student’s points or rank level under any operation.</w:t>
            </w:r>
          </w:p>
        </w:tc>
      </w:tr>
      <w:tr w:rsidR="00DB7E0C" w:rsidRPr="001F2E4A" w14:paraId="2A722751" w14:textId="77777777">
        <w:tc>
          <w:tcPr>
            <w:tcW w:w="1224" w:type="dxa"/>
            <w:vAlign w:val="center"/>
          </w:tcPr>
          <w:p w14:paraId="192D3E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FR-06.5</w:t>
            </w:r>
          </w:p>
        </w:tc>
        <w:tc>
          <w:tcPr>
            <w:tcW w:w="8424" w:type="dxa"/>
            <w:vAlign w:val="center"/>
          </w:tcPr>
          <w:p w14:paraId="77C70E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consecutive days of activity and shall award a badge </w:t>
            </w:r>
            <w:proofErr w:type="gramStart"/>
            <w:r w:rsidRPr="001F2E4A">
              <w:rPr>
                <w:rFonts w:asciiTheme="majorBidi" w:hAnsiTheme="majorBidi" w:cstheme="majorBidi"/>
                <w:sz w:val="24"/>
                <w:szCs w:val="24"/>
              </w:rPr>
              <w:t>at</w:t>
            </w:r>
            <w:proofErr w:type="gramEnd"/>
            <w:r w:rsidRPr="001F2E4A">
              <w:rPr>
                <w:rFonts w:asciiTheme="majorBidi" w:hAnsiTheme="majorBidi" w:cstheme="majorBidi"/>
                <w:sz w:val="24"/>
                <w:szCs w:val="24"/>
              </w:rPr>
              <w:t xml:space="preserve"> 7, 30 and 100 consecutive days.</w:t>
            </w:r>
          </w:p>
        </w:tc>
      </w:tr>
    </w:tbl>
    <w:p w14:paraId="785B232B" w14:textId="77777777" w:rsidR="00DB7E0C" w:rsidRPr="001F2E4A" w:rsidRDefault="00DB7E0C">
      <w:pPr>
        <w:spacing w:after="80"/>
        <w:rPr>
          <w:rFonts w:asciiTheme="majorBidi" w:hAnsiTheme="majorBidi" w:cstheme="majorBidi"/>
          <w:sz w:val="24"/>
          <w:szCs w:val="24"/>
        </w:rPr>
      </w:pPr>
    </w:p>
    <w:p w14:paraId="5B61132B" w14:textId="77777777" w:rsidR="00DB7E0C" w:rsidRPr="001F2E4A" w:rsidRDefault="00E80121" w:rsidP="00C20839">
      <w:pPr>
        <w:pStyle w:val="Heading2"/>
        <w:rPr>
          <w:rFonts w:asciiTheme="majorBidi" w:hAnsiTheme="majorBidi"/>
          <w:color w:val="000000" w:themeColor="text1"/>
          <w:sz w:val="24"/>
          <w:szCs w:val="24"/>
        </w:rPr>
      </w:pPr>
      <w:bookmarkStart w:id="25" w:name="_Toc242343992"/>
      <w:r w:rsidRPr="001F2E4A">
        <w:rPr>
          <w:rFonts w:asciiTheme="majorBidi" w:hAnsiTheme="majorBidi"/>
          <w:color w:val="000000" w:themeColor="text1"/>
          <w:sz w:val="24"/>
          <w:szCs w:val="24"/>
        </w:rPr>
        <w:lastRenderedPageBreak/>
        <w:t>11.7 Leaderboard and Daily Missions</w:t>
      </w:r>
      <w:bookmarkEnd w:id="25"/>
    </w:p>
    <w:p w14:paraId="36293DDA"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What the class leaderboard shows, how quickly it updates, and the daily missions presented to each student.</w:t>
      </w:r>
    </w:p>
    <w:tbl>
      <w:tblPr>
        <w:tblStyle w:val="TableGrid"/>
        <w:tblW w:w="0" w:type="auto"/>
        <w:tblLook w:val="04A0" w:firstRow="1" w:lastRow="0" w:firstColumn="1" w:lastColumn="0" w:noHBand="0" w:noVBand="1"/>
      </w:tblPr>
      <w:tblGrid>
        <w:gridCol w:w="1224"/>
        <w:gridCol w:w="8424"/>
      </w:tblGrid>
      <w:tr w:rsidR="00DB7E0C" w:rsidRPr="001F2E4A" w14:paraId="28F906BA" w14:textId="77777777">
        <w:tc>
          <w:tcPr>
            <w:tcW w:w="1224" w:type="dxa"/>
            <w:shd w:val="clear" w:color="auto" w:fill="F2F2F2"/>
            <w:vAlign w:val="center"/>
          </w:tcPr>
          <w:p w14:paraId="673696E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344728E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278ED66" w14:textId="77777777">
        <w:tc>
          <w:tcPr>
            <w:tcW w:w="1224" w:type="dxa"/>
            <w:vAlign w:val="center"/>
          </w:tcPr>
          <w:p w14:paraId="7483DB1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FR-07.1</w:t>
            </w:r>
          </w:p>
        </w:tc>
        <w:tc>
          <w:tcPr>
            <w:tcW w:w="8424" w:type="dxa"/>
            <w:vAlign w:val="center"/>
          </w:tcPr>
          <w:p w14:paraId="017A0E0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present a class leaderboard showing only display name, avatar, rank level and cumulative experience points.</w:t>
            </w:r>
          </w:p>
        </w:tc>
      </w:tr>
      <w:tr w:rsidR="00DB7E0C" w:rsidRPr="001F2E4A" w14:paraId="3295DD2D" w14:textId="77777777">
        <w:tc>
          <w:tcPr>
            <w:tcW w:w="1224" w:type="dxa"/>
            <w:vAlign w:val="center"/>
          </w:tcPr>
          <w:p w14:paraId="3438272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FR-07.2</w:t>
            </w:r>
          </w:p>
        </w:tc>
        <w:tc>
          <w:tcPr>
            <w:tcW w:w="8424" w:type="dxa"/>
            <w:vAlign w:val="center"/>
          </w:tcPr>
          <w:p w14:paraId="6942612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reflect a change in experience points on the leaderboard within 2 seconds of the awarding event.</w:t>
            </w:r>
          </w:p>
        </w:tc>
      </w:tr>
      <w:tr w:rsidR="00DB7E0C" w:rsidRPr="001F2E4A" w14:paraId="7B87E661" w14:textId="77777777">
        <w:tc>
          <w:tcPr>
            <w:tcW w:w="1224" w:type="dxa"/>
            <w:vAlign w:val="center"/>
          </w:tcPr>
          <w:p w14:paraId="3A52D02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FR-07.3</w:t>
            </w:r>
          </w:p>
        </w:tc>
        <w:tc>
          <w:tcPr>
            <w:tcW w:w="8424" w:type="dxa"/>
            <w:vAlign w:val="center"/>
          </w:tcPr>
          <w:p w14:paraId="16093D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3 daily missions to each student, replacing them at midnight Pakistan Standard Time.</w:t>
            </w:r>
          </w:p>
        </w:tc>
      </w:tr>
    </w:tbl>
    <w:p w14:paraId="279E0383" w14:textId="77777777" w:rsidR="00DB7E0C" w:rsidRPr="001F2E4A" w:rsidRDefault="00DB7E0C">
      <w:pPr>
        <w:spacing w:after="80"/>
        <w:rPr>
          <w:rFonts w:asciiTheme="majorBidi" w:hAnsiTheme="majorBidi" w:cstheme="majorBidi"/>
          <w:sz w:val="24"/>
          <w:szCs w:val="24"/>
        </w:rPr>
      </w:pPr>
    </w:p>
    <w:p w14:paraId="73F97E32" w14:textId="77777777" w:rsidR="00DB7E0C" w:rsidRPr="001F2E4A" w:rsidRDefault="00E80121" w:rsidP="00C20839">
      <w:pPr>
        <w:pStyle w:val="Heading2"/>
        <w:rPr>
          <w:rFonts w:asciiTheme="majorBidi" w:hAnsiTheme="majorBidi"/>
          <w:color w:val="000000" w:themeColor="text1"/>
          <w:sz w:val="24"/>
          <w:szCs w:val="24"/>
        </w:rPr>
      </w:pPr>
      <w:bookmarkStart w:id="26" w:name="_Toc242343993"/>
      <w:r w:rsidRPr="001F2E4A">
        <w:rPr>
          <w:rFonts w:asciiTheme="majorBidi" w:hAnsiTheme="majorBidi"/>
          <w:color w:val="000000" w:themeColor="text1"/>
          <w:sz w:val="24"/>
          <w:szCs w:val="24"/>
        </w:rPr>
        <w:t>11.8 AI Readiness Reporting</w:t>
      </w:r>
      <w:bookmarkEnd w:id="26"/>
    </w:p>
    <w:p w14:paraId="456B3A8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six performance dimensions the system measures, and the readiness classification a teacher obtains from them.</w:t>
      </w:r>
    </w:p>
    <w:tbl>
      <w:tblPr>
        <w:tblStyle w:val="TableGrid"/>
        <w:tblW w:w="0" w:type="auto"/>
        <w:tblLook w:val="04A0" w:firstRow="1" w:lastRow="0" w:firstColumn="1" w:lastColumn="0" w:noHBand="0" w:noVBand="1"/>
      </w:tblPr>
      <w:tblGrid>
        <w:gridCol w:w="1224"/>
        <w:gridCol w:w="8424"/>
      </w:tblGrid>
      <w:tr w:rsidR="00DB7E0C" w:rsidRPr="001F2E4A" w14:paraId="101BF6E0" w14:textId="77777777">
        <w:tc>
          <w:tcPr>
            <w:tcW w:w="1224" w:type="dxa"/>
            <w:shd w:val="clear" w:color="auto" w:fill="F2F2F2"/>
            <w:vAlign w:val="center"/>
          </w:tcPr>
          <w:p w14:paraId="3DB20CC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72A0710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A572B14" w14:textId="77777777">
        <w:tc>
          <w:tcPr>
            <w:tcW w:w="1224" w:type="dxa"/>
            <w:vAlign w:val="center"/>
          </w:tcPr>
          <w:p w14:paraId="1BDABC2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FR-08.1</w:t>
            </w:r>
          </w:p>
        </w:tc>
        <w:tc>
          <w:tcPr>
            <w:tcW w:w="8424" w:type="dxa"/>
            <w:vAlign w:val="center"/>
          </w:tcPr>
          <w:p w14:paraId="3171EB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compute six performance dimensions for each student: procedural accuracy, safety compliance, reagent management, time efficiency, conceptual understanding and error recovery.</w:t>
            </w:r>
          </w:p>
        </w:tc>
      </w:tr>
      <w:tr w:rsidR="00DB7E0C" w:rsidRPr="001F2E4A" w14:paraId="5792E704" w14:textId="77777777">
        <w:tc>
          <w:tcPr>
            <w:tcW w:w="1224" w:type="dxa"/>
            <w:vAlign w:val="center"/>
          </w:tcPr>
          <w:p w14:paraId="7D1C9E6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FR-08.2</w:t>
            </w:r>
          </w:p>
        </w:tc>
        <w:tc>
          <w:tcPr>
            <w:tcW w:w="8424" w:type="dxa"/>
            <w:vAlign w:val="center"/>
          </w:tcPr>
          <w:p w14:paraId="4DF553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generate a readiness report </w:t>
            </w:r>
            <w:proofErr w:type="gramStart"/>
            <w:r w:rsidRPr="001F2E4A">
              <w:rPr>
                <w:rFonts w:asciiTheme="majorBidi" w:hAnsiTheme="majorBidi" w:cstheme="majorBidi"/>
                <w:sz w:val="24"/>
                <w:szCs w:val="24"/>
              </w:rPr>
              <w:t>on</w:t>
            </w:r>
            <w:proofErr w:type="gramEnd"/>
            <w:r w:rsidRPr="001F2E4A">
              <w:rPr>
                <w:rFonts w:asciiTheme="majorBidi" w:hAnsiTheme="majorBidi" w:cstheme="majorBidi"/>
                <w:sz w:val="24"/>
                <w:szCs w:val="24"/>
              </w:rPr>
              <w:t xml:space="preserve"> a teacher’s request and shall present it within 5 seconds.</w:t>
            </w:r>
          </w:p>
        </w:tc>
      </w:tr>
      <w:tr w:rsidR="00DB7E0C" w:rsidRPr="001F2E4A" w14:paraId="2AF28622" w14:textId="77777777">
        <w:tc>
          <w:tcPr>
            <w:tcW w:w="1224" w:type="dxa"/>
            <w:vAlign w:val="center"/>
          </w:tcPr>
          <w:p w14:paraId="39B577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FR-08.3</w:t>
            </w:r>
          </w:p>
        </w:tc>
        <w:tc>
          <w:tcPr>
            <w:tcW w:w="8424" w:type="dxa"/>
            <w:vAlign w:val="center"/>
          </w:tcPr>
          <w:p w14:paraId="01B229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classify the subject of a readiness report as Not Ready, Approaching Readiness, or Ready for Real Lab.</w:t>
            </w:r>
          </w:p>
        </w:tc>
      </w:tr>
      <w:tr w:rsidR="00DB7E0C" w:rsidRPr="001F2E4A" w14:paraId="5EC15A64" w14:textId="77777777">
        <w:tc>
          <w:tcPr>
            <w:tcW w:w="1224" w:type="dxa"/>
            <w:vAlign w:val="center"/>
          </w:tcPr>
          <w:p w14:paraId="35109EF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FR-08.4</w:t>
            </w:r>
          </w:p>
        </w:tc>
        <w:tc>
          <w:tcPr>
            <w:tcW w:w="8424" w:type="dxa"/>
            <w:vAlign w:val="center"/>
          </w:tcPr>
          <w:p w14:paraId="59B062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decline to generate a report for a student who has completed fewer than 3 </w:t>
            </w:r>
            <w:proofErr w:type="gramStart"/>
            <w:r w:rsidRPr="001F2E4A">
              <w:rPr>
                <w:rFonts w:asciiTheme="majorBidi" w:hAnsiTheme="majorBidi" w:cstheme="majorBidi"/>
                <w:sz w:val="24"/>
                <w:szCs w:val="24"/>
              </w:rPr>
              <w:t>experiments, and</w:t>
            </w:r>
            <w:proofErr w:type="gramEnd"/>
            <w:r w:rsidRPr="001F2E4A">
              <w:rPr>
                <w:rFonts w:asciiTheme="majorBidi" w:hAnsiTheme="majorBidi" w:cstheme="majorBidi"/>
                <w:sz w:val="24"/>
                <w:szCs w:val="24"/>
              </w:rPr>
              <w:t xml:space="preserve"> shall state the reason.</w:t>
            </w:r>
          </w:p>
        </w:tc>
      </w:tr>
      <w:tr w:rsidR="00DB7E0C" w:rsidRPr="001F2E4A" w14:paraId="72305625" w14:textId="77777777">
        <w:tc>
          <w:tcPr>
            <w:tcW w:w="1224" w:type="dxa"/>
            <w:vAlign w:val="center"/>
          </w:tcPr>
          <w:p w14:paraId="3AB59D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FR-08.5</w:t>
            </w:r>
          </w:p>
        </w:tc>
        <w:tc>
          <w:tcPr>
            <w:tcW w:w="8424" w:type="dxa"/>
            <w:vAlign w:val="center"/>
          </w:tcPr>
          <w:p w14:paraId="647186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each generated report with the teacher, the student, the six dimension values, the classification and the time of generation.</w:t>
            </w:r>
          </w:p>
        </w:tc>
      </w:tr>
      <w:tr w:rsidR="00DB7E0C" w:rsidRPr="001F2E4A" w14:paraId="72AFDDDE" w14:textId="77777777">
        <w:tc>
          <w:tcPr>
            <w:tcW w:w="1224" w:type="dxa"/>
            <w:vAlign w:val="center"/>
          </w:tcPr>
          <w:p w14:paraId="4365B6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FR-08.6</w:t>
            </w:r>
          </w:p>
        </w:tc>
        <w:tc>
          <w:tcPr>
            <w:tcW w:w="8424" w:type="dxa"/>
            <w:vAlign w:val="center"/>
          </w:tcPr>
          <w:p w14:paraId="3024111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present to a student their own dimension values and </w:t>
            </w:r>
            <w:proofErr w:type="gramStart"/>
            <w:r w:rsidRPr="001F2E4A">
              <w:rPr>
                <w:rFonts w:asciiTheme="majorBidi" w:hAnsiTheme="majorBidi" w:cstheme="majorBidi"/>
                <w:sz w:val="24"/>
                <w:szCs w:val="24"/>
              </w:rPr>
              <w:t>classification, and</w:t>
            </w:r>
            <w:proofErr w:type="gramEnd"/>
            <w:r w:rsidRPr="001F2E4A">
              <w:rPr>
                <w:rFonts w:asciiTheme="majorBidi" w:hAnsiTheme="majorBidi" w:cstheme="majorBidi"/>
                <w:sz w:val="24"/>
                <w:szCs w:val="24"/>
              </w:rPr>
              <w:t xml:space="preserve"> shall not present those of any other student.</w:t>
            </w:r>
          </w:p>
        </w:tc>
      </w:tr>
    </w:tbl>
    <w:p w14:paraId="5FDF70ED" w14:textId="77777777" w:rsidR="00DB7E0C" w:rsidRPr="001F2E4A" w:rsidRDefault="00DB7E0C">
      <w:pPr>
        <w:spacing w:after="80"/>
        <w:rPr>
          <w:rFonts w:asciiTheme="majorBidi" w:hAnsiTheme="majorBidi" w:cstheme="majorBidi"/>
          <w:sz w:val="24"/>
          <w:szCs w:val="24"/>
        </w:rPr>
      </w:pPr>
    </w:p>
    <w:p w14:paraId="19FC27DD" w14:textId="77777777" w:rsidR="00DB7E0C" w:rsidRPr="001F2E4A" w:rsidRDefault="00E80121" w:rsidP="00C20839">
      <w:pPr>
        <w:pStyle w:val="Heading2"/>
        <w:rPr>
          <w:rFonts w:asciiTheme="majorBidi" w:hAnsiTheme="majorBidi"/>
          <w:color w:val="000000" w:themeColor="text1"/>
          <w:sz w:val="24"/>
          <w:szCs w:val="24"/>
        </w:rPr>
      </w:pPr>
      <w:bookmarkStart w:id="27" w:name="_Toc242343994"/>
      <w:r w:rsidRPr="001F2E4A">
        <w:rPr>
          <w:rFonts w:asciiTheme="majorBidi" w:hAnsiTheme="majorBidi"/>
          <w:color w:val="000000" w:themeColor="text1"/>
          <w:sz w:val="24"/>
          <w:szCs w:val="24"/>
        </w:rPr>
        <w:t>11.9 Teacher Class Management</w:t>
      </w:r>
      <w:bookmarkEnd w:id="27"/>
    </w:p>
    <w:p w14:paraId="7992151C"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Class monitoring, task assignment, and notification. Every requirement here is bounded by the classes assigned to the teacher.</w:t>
      </w:r>
    </w:p>
    <w:tbl>
      <w:tblPr>
        <w:tblStyle w:val="TableGrid"/>
        <w:tblW w:w="0" w:type="auto"/>
        <w:tblLook w:val="04A0" w:firstRow="1" w:lastRow="0" w:firstColumn="1" w:lastColumn="0" w:noHBand="0" w:noVBand="1"/>
      </w:tblPr>
      <w:tblGrid>
        <w:gridCol w:w="1224"/>
        <w:gridCol w:w="8424"/>
      </w:tblGrid>
      <w:tr w:rsidR="00DB7E0C" w:rsidRPr="001F2E4A" w14:paraId="6C1D3540" w14:textId="77777777">
        <w:tc>
          <w:tcPr>
            <w:tcW w:w="1224" w:type="dxa"/>
            <w:shd w:val="clear" w:color="auto" w:fill="F2F2F2"/>
            <w:vAlign w:val="center"/>
          </w:tcPr>
          <w:p w14:paraId="7440CC7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74F1678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7508AD3" w14:textId="77777777">
        <w:tc>
          <w:tcPr>
            <w:tcW w:w="1224" w:type="dxa"/>
            <w:vAlign w:val="center"/>
          </w:tcPr>
          <w:p w14:paraId="3790D3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FR-09.1</w:t>
            </w:r>
          </w:p>
        </w:tc>
        <w:tc>
          <w:tcPr>
            <w:tcW w:w="8424" w:type="dxa"/>
            <w:vAlign w:val="center"/>
          </w:tcPr>
          <w:p w14:paraId="4A14B4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restrict every teacher action to students of a class to which that teacher is formally </w:t>
            </w:r>
            <w:proofErr w:type="gramStart"/>
            <w:r w:rsidRPr="001F2E4A">
              <w:rPr>
                <w:rFonts w:asciiTheme="majorBidi" w:hAnsiTheme="majorBidi" w:cstheme="majorBidi"/>
                <w:sz w:val="24"/>
                <w:szCs w:val="24"/>
              </w:rPr>
              <w:t>assigned, and</w:t>
            </w:r>
            <w:proofErr w:type="gramEnd"/>
            <w:r w:rsidRPr="001F2E4A">
              <w:rPr>
                <w:rFonts w:asciiTheme="majorBidi" w:hAnsiTheme="majorBidi" w:cstheme="majorBidi"/>
                <w:sz w:val="24"/>
                <w:szCs w:val="24"/>
              </w:rPr>
              <w:t xml:space="preserve"> shall reject any other request.</w:t>
            </w:r>
          </w:p>
        </w:tc>
      </w:tr>
      <w:tr w:rsidR="00DB7E0C" w:rsidRPr="001F2E4A" w14:paraId="2D51A5C1" w14:textId="77777777">
        <w:tc>
          <w:tcPr>
            <w:tcW w:w="1224" w:type="dxa"/>
            <w:vAlign w:val="center"/>
          </w:tcPr>
          <w:p w14:paraId="07EA72C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FR-09.2</w:t>
            </w:r>
          </w:p>
        </w:tc>
        <w:tc>
          <w:tcPr>
            <w:tcW w:w="8424" w:type="dxa"/>
            <w:vAlign w:val="center"/>
          </w:tcPr>
          <w:p w14:paraId="484229F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to a teacher, for each student of an assigned class, the cumulative experience points, the number of experiments completed, the safety certification status and the most recent activity time.</w:t>
            </w:r>
          </w:p>
        </w:tc>
      </w:tr>
      <w:tr w:rsidR="00DB7E0C" w:rsidRPr="001F2E4A" w14:paraId="16EEFF3E" w14:textId="77777777">
        <w:tc>
          <w:tcPr>
            <w:tcW w:w="1224" w:type="dxa"/>
            <w:vAlign w:val="center"/>
          </w:tcPr>
          <w:p w14:paraId="3050A49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FR-09.3</w:t>
            </w:r>
          </w:p>
        </w:tc>
        <w:tc>
          <w:tcPr>
            <w:tcW w:w="8424" w:type="dxa"/>
            <w:vAlign w:val="center"/>
          </w:tcPr>
          <w:p w14:paraId="20C7400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update the </w:t>
            </w:r>
            <w:proofErr w:type="gramStart"/>
            <w:r w:rsidRPr="001F2E4A">
              <w:rPr>
                <w:rFonts w:asciiTheme="majorBidi" w:hAnsiTheme="majorBidi" w:cstheme="majorBidi"/>
                <w:sz w:val="24"/>
                <w:szCs w:val="24"/>
              </w:rPr>
              <w:t>teacher</w:t>
            </w:r>
            <w:proofErr w:type="gramEnd"/>
            <w:r w:rsidRPr="001F2E4A">
              <w:rPr>
                <w:rFonts w:asciiTheme="majorBidi" w:hAnsiTheme="majorBidi" w:cstheme="majorBidi"/>
                <w:sz w:val="24"/>
                <w:szCs w:val="24"/>
              </w:rPr>
              <w:t xml:space="preserve"> class view within 5 seconds of an event affecting a displayed value.</w:t>
            </w:r>
          </w:p>
        </w:tc>
      </w:tr>
      <w:tr w:rsidR="00DB7E0C" w:rsidRPr="001F2E4A" w14:paraId="626A7CD1" w14:textId="77777777">
        <w:tc>
          <w:tcPr>
            <w:tcW w:w="1224" w:type="dxa"/>
            <w:vAlign w:val="center"/>
          </w:tcPr>
          <w:p w14:paraId="69C2AC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FR-09.4</w:t>
            </w:r>
          </w:p>
        </w:tc>
        <w:tc>
          <w:tcPr>
            <w:tcW w:w="8424" w:type="dxa"/>
            <w:vAlign w:val="center"/>
          </w:tcPr>
          <w:p w14:paraId="6C67BA7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a teacher to assign an experiment task to an individual student, a group, or an entire assigned class, with a due date, and shall reject a due date that is not in the future.</w:t>
            </w:r>
          </w:p>
        </w:tc>
      </w:tr>
      <w:tr w:rsidR="00DB7E0C" w:rsidRPr="001F2E4A" w14:paraId="2F5E314D" w14:textId="77777777">
        <w:tc>
          <w:tcPr>
            <w:tcW w:w="1224" w:type="dxa"/>
            <w:vAlign w:val="center"/>
          </w:tcPr>
          <w:p w14:paraId="2A4340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FR-09.5</w:t>
            </w:r>
          </w:p>
        </w:tc>
        <w:tc>
          <w:tcPr>
            <w:tcW w:w="8424" w:type="dxa"/>
            <w:vAlign w:val="center"/>
          </w:tcPr>
          <w:p w14:paraId="7106DD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the state of each task assignment as Assigned, In Progress, Completed or Overdue, and shall change that state without teacher intervention when the governing condition occurs.</w:t>
            </w:r>
          </w:p>
        </w:tc>
      </w:tr>
      <w:tr w:rsidR="00DB7E0C" w:rsidRPr="001F2E4A" w14:paraId="3192BAAF" w14:textId="77777777">
        <w:tc>
          <w:tcPr>
            <w:tcW w:w="1224" w:type="dxa"/>
            <w:vAlign w:val="center"/>
          </w:tcPr>
          <w:p w14:paraId="4B96299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FR-09.6</w:t>
            </w:r>
          </w:p>
        </w:tc>
        <w:tc>
          <w:tcPr>
            <w:tcW w:w="8424" w:type="dxa"/>
            <w:vAlign w:val="center"/>
          </w:tcPr>
          <w:p w14:paraId="5AC779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deliver notification of a newly assigned task to each targeted student within 60 seconds.</w:t>
            </w:r>
          </w:p>
        </w:tc>
      </w:tr>
      <w:tr w:rsidR="00DB7E0C" w:rsidRPr="001F2E4A" w14:paraId="7A46CE8C" w14:textId="77777777">
        <w:tc>
          <w:tcPr>
            <w:tcW w:w="1224" w:type="dxa"/>
            <w:vAlign w:val="center"/>
          </w:tcPr>
          <w:p w14:paraId="65109C3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FR-09.7</w:t>
            </w:r>
          </w:p>
        </w:tc>
        <w:tc>
          <w:tcPr>
            <w:tcW w:w="8424" w:type="dxa"/>
            <w:vAlign w:val="center"/>
          </w:tcPr>
          <w:p w14:paraId="4945151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system shall</w:t>
            </w:r>
            <w:proofErr w:type="gramEnd"/>
            <w:r w:rsidRPr="001F2E4A">
              <w:rPr>
                <w:rFonts w:asciiTheme="majorBidi" w:hAnsiTheme="majorBidi" w:cstheme="majorBidi"/>
                <w:sz w:val="24"/>
                <w:szCs w:val="24"/>
              </w:rPr>
              <w:t xml:space="preserve"> permit a teacher to broadcast a notification of type task, reminder, safety alert or announcement to an assigned class, limited to 500 characters with markup removed.</w:t>
            </w:r>
          </w:p>
        </w:tc>
      </w:tr>
    </w:tbl>
    <w:p w14:paraId="096EBDBC" w14:textId="77777777" w:rsidR="00DB7E0C" w:rsidRPr="001F2E4A" w:rsidRDefault="00DB7E0C">
      <w:pPr>
        <w:spacing w:after="80"/>
        <w:rPr>
          <w:rFonts w:asciiTheme="majorBidi" w:hAnsiTheme="majorBidi" w:cstheme="majorBidi"/>
          <w:sz w:val="24"/>
          <w:szCs w:val="24"/>
        </w:rPr>
      </w:pPr>
    </w:p>
    <w:p w14:paraId="787185EC" w14:textId="77777777" w:rsidR="00DB7E0C" w:rsidRPr="001F2E4A" w:rsidRDefault="00E80121" w:rsidP="00C20839">
      <w:pPr>
        <w:pStyle w:val="Heading2"/>
        <w:rPr>
          <w:rFonts w:asciiTheme="majorBidi" w:hAnsiTheme="majorBidi"/>
          <w:color w:val="000000" w:themeColor="text1"/>
          <w:sz w:val="24"/>
          <w:szCs w:val="24"/>
        </w:rPr>
      </w:pPr>
      <w:bookmarkStart w:id="28" w:name="_Toc242343995"/>
      <w:r w:rsidRPr="001F2E4A">
        <w:rPr>
          <w:rFonts w:asciiTheme="majorBidi" w:hAnsiTheme="majorBidi"/>
          <w:color w:val="000000" w:themeColor="text1"/>
          <w:sz w:val="24"/>
          <w:szCs w:val="24"/>
        </w:rPr>
        <w:t>11.10 Administration and Reporting</w:t>
      </w:r>
      <w:bookmarkEnd w:id="28"/>
    </w:p>
    <w:p w14:paraId="362BAA8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Institutional management of users, classes, content, and certificates, together with school level reporting and the audit record.</w:t>
      </w:r>
    </w:p>
    <w:tbl>
      <w:tblPr>
        <w:tblStyle w:val="TableGrid"/>
        <w:tblW w:w="0" w:type="auto"/>
        <w:tblLook w:val="04A0" w:firstRow="1" w:lastRow="0" w:firstColumn="1" w:lastColumn="0" w:noHBand="0" w:noVBand="1"/>
      </w:tblPr>
      <w:tblGrid>
        <w:gridCol w:w="1224"/>
        <w:gridCol w:w="8424"/>
      </w:tblGrid>
      <w:tr w:rsidR="00DB7E0C" w:rsidRPr="001F2E4A" w14:paraId="32ECAA53" w14:textId="77777777">
        <w:tc>
          <w:tcPr>
            <w:tcW w:w="1224" w:type="dxa"/>
            <w:shd w:val="clear" w:color="auto" w:fill="F2F2F2"/>
            <w:vAlign w:val="center"/>
          </w:tcPr>
          <w:p w14:paraId="4439667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24" w:type="dxa"/>
            <w:shd w:val="clear" w:color="auto" w:fill="F2F2F2"/>
            <w:vAlign w:val="center"/>
          </w:tcPr>
          <w:p w14:paraId="691DAFC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3921D492" w14:textId="77777777">
        <w:tc>
          <w:tcPr>
            <w:tcW w:w="1224" w:type="dxa"/>
            <w:vAlign w:val="center"/>
          </w:tcPr>
          <w:p w14:paraId="3C4F0DD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FR-10.1</w:t>
            </w:r>
          </w:p>
        </w:tc>
        <w:tc>
          <w:tcPr>
            <w:tcW w:w="8424" w:type="dxa"/>
            <w:vAlign w:val="center"/>
          </w:tcPr>
          <w:p w14:paraId="3FD3BD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the Administrator to create and modify classes and to assign students and teachers to them.</w:t>
            </w:r>
          </w:p>
        </w:tc>
      </w:tr>
      <w:tr w:rsidR="00DB7E0C" w:rsidRPr="001F2E4A" w14:paraId="75F91FD0" w14:textId="77777777">
        <w:tc>
          <w:tcPr>
            <w:tcW w:w="1224" w:type="dxa"/>
            <w:vAlign w:val="center"/>
          </w:tcPr>
          <w:p w14:paraId="61E4BCA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FR-10.2</w:t>
            </w:r>
          </w:p>
        </w:tc>
        <w:tc>
          <w:tcPr>
            <w:tcW w:w="8424" w:type="dxa"/>
            <w:vAlign w:val="center"/>
          </w:tcPr>
          <w:p w14:paraId="1F25534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accept bulk creation of student accounts from a delimited file of no more than 500 rows, completing within 60 seconds.</w:t>
            </w:r>
          </w:p>
        </w:tc>
      </w:tr>
      <w:tr w:rsidR="00DB7E0C" w:rsidRPr="001F2E4A" w14:paraId="5C45CFED" w14:textId="77777777">
        <w:tc>
          <w:tcPr>
            <w:tcW w:w="1224" w:type="dxa"/>
            <w:vAlign w:val="center"/>
          </w:tcPr>
          <w:p w14:paraId="714657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FR-10.3</w:t>
            </w:r>
          </w:p>
        </w:tc>
        <w:tc>
          <w:tcPr>
            <w:tcW w:w="8424" w:type="dxa"/>
            <w:vAlign w:val="center"/>
          </w:tcPr>
          <w:p w14:paraId="32A76E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create no account from a bulk file in which any row fails </w:t>
            </w:r>
            <w:proofErr w:type="gramStart"/>
            <w:r w:rsidRPr="001F2E4A">
              <w:rPr>
                <w:rFonts w:asciiTheme="majorBidi" w:hAnsiTheme="majorBidi" w:cstheme="majorBidi"/>
                <w:sz w:val="24"/>
                <w:szCs w:val="24"/>
              </w:rPr>
              <w:t>validation, and</w:t>
            </w:r>
            <w:proofErr w:type="gramEnd"/>
            <w:r w:rsidRPr="001F2E4A">
              <w:rPr>
                <w:rFonts w:asciiTheme="majorBidi" w:hAnsiTheme="majorBidi" w:cstheme="majorBidi"/>
                <w:sz w:val="24"/>
                <w:szCs w:val="24"/>
              </w:rPr>
              <w:t xml:space="preserve"> shall report each failing row individually.</w:t>
            </w:r>
          </w:p>
        </w:tc>
      </w:tr>
      <w:tr w:rsidR="00DB7E0C" w:rsidRPr="001F2E4A" w14:paraId="50D8B902" w14:textId="77777777">
        <w:tc>
          <w:tcPr>
            <w:tcW w:w="1224" w:type="dxa"/>
            <w:vAlign w:val="center"/>
          </w:tcPr>
          <w:p w14:paraId="7D46AB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FR-10.4</w:t>
            </w:r>
          </w:p>
        </w:tc>
        <w:tc>
          <w:tcPr>
            <w:tcW w:w="8424" w:type="dxa"/>
            <w:vAlign w:val="center"/>
          </w:tcPr>
          <w:p w14:paraId="1B240B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the Administrator to enable or disable an experiment for a specified class with immediate effect.</w:t>
            </w:r>
          </w:p>
        </w:tc>
      </w:tr>
      <w:tr w:rsidR="00DB7E0C" w:rsidRPr="001F2E4A" w14:paraId="64C26F8E" w14:textId="77777777">
        <w:tc>
          <w:tcPr>
            <w:tcW w:w="1224" w:type="dxa"/>
            <w:vAlign w:val="center"/>
          </w:tcPr>
          <w:p w14:paraId="253E67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FR-10.5</w:t>
            </w:r>
          </w:p>
        </w:tc>
        <w:tc>
          <w:tcPr>
            <w:tcW w:w="8424" w:type="dxa"/>
            <w:vAlign w:val="center"/>
          </w:tcPr>
          <w:p w14:paraId="660EE7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maintain a school-wide register of issued safety certificates and shall permit its export.</w:t>
            </w:r>
          </w:p>
        </w:tc>
      </w:tr>
      <w:tr w:rsidR="00DB7E0C" w:rsidRPr="001F2E4A" w14:paraId="179A3E8F" w14:textId="77777777">
        <w:tc>
          <w:tcPr>
            <w:tcW w:w="1224" w:type="dxa"/>
            <w:vAlign w:val="center"/>
          </w:tcPr>
          <w:p w14:paraId="123E7D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FR-10.6</w:t>
            </w:r>
          </w:p>
        </w:tc>
        <w:tc>
          <w:tcPr>
            <w:tcW w:w="8424" w:type="dxa"/>
            <w:vAlign w:val="center"/>
          </w:tcPr>
          <w:p w14:paraId="02587C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generate school-level analytics comprising the certification rate, the experiment completion rate and the distribution of readiness classifications.</w:t>
            </w:r>
          </w:p>
        </w:tc>
      </w:tr>
      <w:tr w:rsidR="00DB7E0C" w:rsidRPr="001F2E4A" w14:paraId="5059192C" w14:textId="77777777">
        <w:tc>
          <w:tcPr>
            <w:tcW w:w="1224" w:type="dxa"/>
            <w:vAlign w:val="center"/>
          </w:tcPr>
          <w:p w14:paraId="135EA1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FR-10.7</w:t>
            </w:r>
          </w:p>
        </w:tc>
        <w:tc>
          <w:tcPr>
            <w:tcW w:w="8424" w:type="dxa"/>
            <w:vAlign w:val="center"/>
          </w:tcPr>
          <w:p w14:paraId="306C933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export a generated report in portable document format or delimited text within 10 seconds.</w:t>
            </w:r>
          </w:p>
        </w:tc>
      </w:tr>
      <w:tr w:rsidR="00DB7E0C" w:rsidRPr="001F2E4A" w14:paraId="74272766" w14:textId="77777777">
        <w:tc>
          <w:tcPr>
            <w:tcW w:w="1224" w:type="dxa"/>
            <w:vAlign w:val="center"/>
          </w:tcPr>
          <w:p w14:paraId="052785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FR-10.8</w:t>
            </w:r>
          </w:p>
        </w:tc>
        <w:tc>
          <w:tcPr>
            <w:tcW w:w="8424" w:type="dxa"/>
            <w:vAlign w:val="center"/>
          </w:tcPr>
          <w:p w14:paraId="583B408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every administrative account operation, certificate issue and report export as an entry that shall not subsequently be modified or </w:t>
            </w:r>
            <w:proofErr w:type="gramStart"/>
            <w:r w:rsidRPr="001F2E4A">
              <w:rPr>
                <w:rFonts w:asciiTheme="majorBidi" w:hAnsiTheme="majorBidi" w:cstheme="majorBidi"/>
                <w:sz w:val="24"/>
                <w:szCs w:val="24"/>
              </w:rPr>
              <w:t>deleted, and</w:t>
            </w:r>
            <w:proofErr w:type="gramEnd"/>
            <w:r w:rsidRPr="001F2E4A">
              <w:rPr>
                <w:rFonts w:asciiTheme="majorBidi" w:hAnsiTheme="majorBidi" w:cstheme="majorBidi"/>
                <w:sz w:val="24"/>
                <w:szCs w:val="24"/>
              </w:rPr>
              <w:t xml:space="preserve"> shall retain such entries for no less than 7 years.</w:t>
            </w:r>
          </w:p>
        </w:tc>
      </w:tr>
    </w:tbl>
    <w:p w14:paraId="1D1F6247" w14:textId="77777777" w:rsidR="00DB7E0C" w:rsidRPr="001F2E4A" w:rsidRDefault="00DB7E0C">
      <w:pPr>
        <w:spacing w:after="80"/>
        <w:rPr>
          <w:rFonts w:asciiTheme="majorBidi" w:hAnsiTheme="majorBidi" w:cstheme="majorBidi"/>
          <w:sz w:val="24"/>
          <w:szCs w:val="24"/>
        </w:rPr>
      </w:pPr>
    </w:p>
    <w:p w14:paraId="5809F8C3"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119928CF" w14:textId="77777777" w:rsidR="00DB7E0C" w:rsidRPr="001F2E4A" w:rsidRDefault="00E80121" w:rsidP="004344FD">
      <w:pPr>
        <w:pStyle w:val="Heading1"/>
        <w:rPr>
          <w:rFonts w:asciiTheme="majorBidi" w:hAnsiTheme="majorBidi"/>
          <w:color w:val="000000" w:themeColor="text1"/>
          <w:sz w:val="24"/>
          <w:szCs w:val="24"/>
        </w:rPr>
      </w:pPr>
      <w:bookmarkStart w:id="29" w:name="_Toc242343996"/>
      <w:r w:rsidRPr="001F2E4A">
        <w:rPr>
          <w:rFonts w:asciiTheme="majorBidi" w:hAnsiTheme="majorBidi"/>
          <w:color w:val="000000" w:themeColor="text1"/>
          <w:sz w:val="24"/>
          <w:szCs w:val="24"/>
        </w:rPr>
        <w:lastRenderedPageBreak/>
        <w:t>12. Non-Functional Requirements</w:t>
      </w:r>
      <w:bookmarkEnd w:id="29"/>
    </w:p>
    <w:p w14:paraId="3BBF4A1E"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state the qualities the system is required to exhibit. They are verified by measurement rather than by observing a function.</w:t>
      </w:r>
    </w:p>
    <w:tbl>
      <w:tblPr>
        <w:tblStyle w:val="TableGrid"/>
        <w:tblW w:w="0" w:type="auto"/>
        <w:tblLook w:val="04A0" w:firstRow="1" w:lastRow="0" w:firstColumn="1" w:lastColumn="0" w:noHBand="0" w:noVBand="1"/>
      </w:tblPr>
      <w:tblGrid>
        <w:gridCol w:w="1152"/>
        <w:gridCol w:w="8496"/>
      </w:tblGrid>
      <w:tr w:rsidR="00DB7E0C" w:rsidRPr="001F2E4A" w14:paraId="75972086" w14:textId="77777777">
        <w:tc>
          <w:tcPr>
            <w:tcW w:w="1152" w:type="dxa"/>
            <w:shd w:val="clear" w:color="auto" w:fill="F2F2F2"/>
            <w:vAlign w:val="center"/>
          </w:tcPr>
          <w:p w14:paraId="348B2E3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5A792BE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0275C78" w14:textId="77777777">
        <w:tc>
          <w:tcPr>
            <w:tcW w:w="1152" w:type="dxa"/>
            <w:vAlign w:val="center"/>
          </w:tcPr>
          <w:p w14:paraId="41C7B76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NFR-01</w:t>
            </w:r>
          </w:p>
        </w:tc>
        <w:tc>
          <w:tcPr>
            <w:tcW w:w="8496" w:type="dxa"/>
            <w:vAlign w:val="center"/>
          </w:tcPr>
          <w:p w14:paraId="25D4CF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return a response to a server request within 300 milliseconds at the 95th percentile, excluding requests to the external AI service.</w:t>
            </w:r>
          </w:p>
        </w:tc>
      </w:tr>
      <w:tr w:rsidR="00DB7E0C" w:rsidRPr="001F2E4A" w14:paraId="63E8FC4A" w14:textId="77777777">
        <w:tc>
          <w:tcPr>
            <w:tcW w:w="1152" w:type="dxa"/>
            <w:vAlign w:val="center"/>
          </w:tcPr>
          <w:p w14:paraId="311364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NFR-02</w:t>
            </w:r>
          </w:p>
        </w:tc>
        <w:tc>
          <w:tcPr>
            <w:tcW w:w="8496" w:type="dxa"/>
            <w:vAlign w:val="center"/>
          </w:tcPr>
          <w:p w14:paraId="500ED40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web portal shall achieve first contentful paint within 3 seconds over a 4 megabit per second connection.</w:t>
            </w:r>
          </w:p>
        </w:tc>
      </w:tr>
      <w:tr w:rsidR="00DB7E0C" w:rsidRPr="001F2E4A" w14:paraId="1BDB3FFA" w14:textId="77777777">
        <w:tc>
          <w:tcPr>
            <w:tcW w:w="1152" w:type="dxa"/>
            <w:vAlign w:val="center"/>
          </w:tcPr>
          <w:p w14:paraId="7C2384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NFR-03</w:t>
            </w:r>
          </w:p>
        </w:tc>
        <w:tc>
          <w:tcPr>
            <w:tcW w:w="8496" w:type="dxa"/>
            <w:vAlign w:val="center"/>
          </w:tcPr>
          <w:p w14:paraId="7999C9A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be hosted on cloud infrastructure and shall be available in no less than 99.5 percent of each calendar month.</w:t>
            </w:r>
          </w:p>
        </w:tc>
      </w:tr>
      <w:tr w:rsidR="00DB7E0C" w:rsidRPr="001F2E4A" w14:paraId="5F915A9F" w14:textId="77777777">
        <w:tc>
          <w:tcPr>
            <w:tcW w:w="1152" w:type="dxa"/>
            <w:vAlign w:val="center"/>
          </w:tcPr>
          <w:p w14:paraId="453227F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NFR-04</w:t>
            </w:r>
          </w:p>
        </w:tc>
        <w:tc>
          <w:tcPr>
            <w:tcW w:w="8496" w:type="dxa"/>
            <w:vAlign w:val="center"/>
          </w:tcPr>
          <w:p w14:paraId="3034403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serve 1000 concurrent authenticated users without exceeding the response time stated in NFR-01.</w:t>
            </w:r>
          </w:p>
        </w:tc>
      </w:tr>
      <w:tr w:rsidR="00DB7E0C" w:rsidRPr="001F2E4A" w14:paraId="32531F0F" w14:textId="77777777">
        <w:tc>
          <w:tcPr>
            <w:tcW w:w="1152" w:type="dxa"/>
            <w:vAlign w:val="center"/>
          </w:tcPr>
          <w:p w14:paraId="664E66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NFR-05</w:t>
            </w:r>
          </w:p>
        </w:tc>
        <w:tc>
          <w:tcPr>
            <w:tcW w:w="8496" w:type="dxa"/>
            <w:vAlign w:val="center"/>
          </w:tcPr>
          <w:p w14:paraId="68B63D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lose any recorded student progress, experience points, badge award or certificate </w:t>
            </w:r>
            <w:proofErr w:type="gramStart"/>
            <w:r w:rsidRPr="001F2E4A">
              <w:rPr>
                <w:rFonts w:asciiTheme="majorBidi" w:hAnsiTheme="majorBidi" w:cstheme="majorBidi"/>
                <w:sz w:val="24"/>
                <w:szCs w:val="24"/>
              </w:rPr>
              <w:t>as a consequence of</w:t>
            </w:r>
            <w:proofErr w:type="gramEnd"/>
            <w:r w:rsidRPr="001F2E4A">
              <w:rPr>
                <w:rFonts w:asciiTheme="majorBidi" w:hAnsiTheme="majorBidi" w:cstheme="majorBidi"/>
                <w:sz w:val="24"/>
                <w:szCs w:val="24"/>
              </w:rPr>
              <w:t xml:space="preserve"> a page refresh, a session expiry or a network interruption.</w:t>
            </w:r>
          </w:p>
        </w:tc>
      </w:tr>
      <w:tr w:rsidR="00DB7E0C" w:rsidRPr="001F2E4A" w14:paraId="6258D13F" w14:textId="77777777">
        <w:tc>
          <w:tcPr>
            <w:tcW w:w="1152" w:type="dxa"/>
            <w:vAlign w:val="center"/>
          </w:tcPr>
          <w:p w14:paraId="39DB4B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NFR-06</w:t>
            </w:r>
          </w:p>
        </w:tc>
        <w:tc>
          <w:tcPr>
            <w:tcW w:w="8496" w:type="dxa"/>
            <w:vAlign w:val="center"/>
          </w:tcPr>
          <w:p w14:paraId="2CF231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present pre-authored guidance and shall permit every experiment to be completed when the external AI service is unavailable.</w:t>
            </w:r>
          </w:p>
        </w:tc>
      </w:tr>
      <w:tr w:rsidR="00DB7E0C" w:rsidRPr="001F2E4A" w14:paraId="40D4B848" w14:textId="77777777">
        <w:tc>
          <w:tcPr>
            <w:tcW w:w="1152" w:type="dxa"/>
            <w:vAlign w:val="center"/>
          </w:tcPr>
          <w:p w14:paraId="04604C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NFR-07</w:t>
            </w:r>
          </w:p>
        </w:tc>
        <w:tc>
          <w:tcPr>
            <w:tcW w:w="8496" w:type="dxa"/>
            <w:vAlign w:val="center"/>
          </w:tcPr>
          <w:p w14:paraId="7D51A9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student who has not previously used the system shall be able to complete login, Tier 1 safety training and a first experiment without assistance from another person.</w:t>
            </w:r>
          </w:p>
        </w:tc>
      </w:tr>
      <w:tr w:rsidR="00DB7E0C" w:rsidRPr="001F2E4A" w14:paraId="5208F7D8" w14:textId="77777777">
        <w:tc>
          <w:tcPr>
            <w:tcW w:w="1152" w:type="dxa"/>
            <w:vAlign w:val="center"/>
          </w:tcPr>
          <w:p w14:paraId="3BAE89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NFR-08</w:t>
            </w:r>
          </w:p>
        </w:tc>
        <w:tc>
          <w:tcPr>
            <w:tcW w:w="8496" w:type="dxa"/>
            <w:vAlign w:val="center"/>
          </w:tcPr>
          <w:p w14:paraId="31D1A0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web interfaces shall conform to the Web Content Accessibility Guidelines 2.1 at conformance level AA.</w:t>
            </w:r>
          </w:p>
        </w:tc>
      </w:tr>
      <w:tr w:rsidR="00DB7E0C" w:rsidRPr="001F2E4A" w14:paraId="0D94039E" w14:textId="77777777">
        <w:tc>
          <w:tcPr>
            <w:tcW w:w="1152" w:type="dxa"/>
            <w:vAlign w:val="center"/>
          </w:tcPr>
          <w:p w14:paraId="3D1903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NFR-09</w:t>
            </w:r>
          </w:p>
        </w:tc>
        <w:tc>
          <w:tcPr>
            <w:tcW w:w="8496" w:type="dxa"/>
            <w:vAlign w:val="center"/>
          </w:tcPr>
          <w:p w14:paraId="039F33D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portal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operate correctly on Chrome 90 and later, Firefox 88 and later, Safari 14 and later, and Edge 90 and later.</w:t>
            </w:r>
          </w:p>
        </w:tc>
      </w:tr>
      <w:tr w:rsidR="00DB7E0C" w:rsidRPr="001F2E4A" w14:paraId="6BEAE437" w14:textId="77777777">
        <w:tc>
          <w:tcPr>
            <w:tcW w:w="1152" w:type="dxa"/>
            <w:vAlign w:val="center"/>
          </w:tcPr>
          <w:p w14:paraId="025B6F5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NFR-10</w:t>
            </w:r>
          </w:p>
        </w:tc>
        <w:tc>
          <w:tcPr>
            <w:tcW w:w="8496" w:type="dxa"/>
            <w:vAlign w:val="center"/>
          </w:tcPr>
          <w:p w14:paraId="08CAEC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Automated test coverage shall be no less than 70 percent overall and 100 percent for authentication, score computation, reward award and safety certification logic.</w:t>
            </w:r>
          </w:p>
        </w:tc>
      </w:tr>
      <w:tr w:rsidR="00DB7E0C" w:rsidRPr="001F2E4A" w14:paraId="05729F2A" w14:textId="77777777">
        <w:tc>
          <w:tcPr>
            <w:tcW w:w="1152" w:type="dxa"/>
            <w:vAlign w:val="center"/>
          </w:tcPr>
          <w:p w14:paraId="2D41F2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NFR-11</w:t>
            </w:r>
          </w:p>
        </w:tc>
        <w:tc>
          <w:tcPr>
            <w:tcW w:w="8496" w:type="dxa"/>
            <w:vAlign w:val="center"/>
          </w:tcPr>
          <w:p w14:paraId="560E80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operate on a client device having 3 gigabytes of memory and a browser supporting hardware-accelerated 3D rendering.</w:t>
            </w:r>
          </w:p>
        </w:tc>
      </w:tr>
      <w:tr w:rsidR="00DB7E0C" w:rsidRPr="001F2E4A" w14:paraId="17F1CDDF" w14:textId="77777777">
        <w:tc>
          <w:tcPr>
            <w:tcW w:w="1152" w:type="dxa"/>
            <w:vAlign w:val="center"/>
          </w:tcPr>
          <w:p w14:paraId="1950D1E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NFR-12</w:t>
            </w:r>
          </w:p>
        </w:tc>
        <w:tc>
          <w:tcPr>
            <w:tcW w:w="8496" w:type="dxa"/>
            <w:vAlign w:val="center"/>
          </w:tcPr>
          <w:p w14:paraId="4C91FF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Augmented reality surface detection shall </w:t>
            </w:r>
            <w:proofErr w:type="gramStart"/>
            <w:r w:rsidRPr="001F2E4A">
              <w:rPr>
                <w:rFonts w:asciiTheme="majorBidi" w:hAnsiTheme="majorBidi" w:cstheme="majorBidi"/>
                <w:sz w:val="24"/>
                <w:szCs w:val="24"/>
              </w:rPr>
              <w:t>complete</w:t>
            </w:r>
            <w:proofErr w:type="gramEnd"/>
            <w:r w:rsidRPr="001F2E4A">
              <w:rPr>
                <w:rFonts w:asciiTheme="majorBidi" w:hAnsiTheme="majorBidi" w:cstheme="majorBidi"/>
                <w:sz w:val="24"/>
                <w:szCs w:val="24"/>
              </w:rPr>
              <w:t xml:space="preserve"> within 3 seconds on at least 5 tested Android models and 2 tested iOS models.</w:t>
            </w:r>
          </w:p>
        </w:tc>
      </w:tr>
    </w:tbl>
    <w:p w14:paraId="32739012" w14:textId="77777777" w:rsidR="00DB7E0C" w:rsidRPr="001F2E4A" w:rsidRDefault="00DB7E0C">
      <w:pPr>
        <w:spacing w:after="80"/>
        <w:rPr>
          <w:rFonts w:asciiTheme="majorBidi" w:hAnsiTheme="majorBidi" w:cstheme="majorBidi"/>
          <w:sz w:val="24"/>
          <w:szCs w:val="24"/>
        </w:rPr>
      </w:pPr>
    </w:p>
    <w:p w14:paraId="166AD4E3" w14:textId="77777777" w:rsidR="00DB7E0C" w:rsidRPr="001F2E4A" w:rsidRDefault="00E80121" w:rsidP="004344FD">
      <w:pPr>
        <w:pStyle w:val="Heading1"/>
        <w:rPr>
          <w:rFonts w:asciiTheme="majorBidi" w:hAnsiTheme="majorBidi"/>
          <w:color w:val="000000" w:themeColor="text1"/>
          <w:sz w:val="24"/>
          <w:szCs w:val="24"/>
        </w:rPr>
      </w:pPr>
      <w:bookmarkStart w:id="30" w:name="_Toc242343997"/>
      <w:r w:rsidRPr="001F2E4A">
        <w:rPr>
          <w:rFonts w:asciiTheme="majorBidi" w:hAnsiTheme="majorBidi"/>
          <w:color w:val="000000" w:themeColor="text1"/>
          <w:sz w:val="24"/>
          <w:szCs w:val="24"/>
        </w:rPr>
        <w:t>13. Security Requirements</w:t>
      </w:r>
      <w:bookmarkEnd w:id="30"/>
    </w:p>
    <w:p w14:paraId="1B75D3D8"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protect the integrity of student records, the confidentiality of personal data, and the credibility of the assessment outcomes the system produces.</w:t>
      </w:r>
    </w:p>
    <w:tbl>
      <w:tblPr>
        <w:tblStyle w:val="TableGrid"/>
        <w:tblW w:w="0" w:type="auto"/>
        <w:tblLook w:val="04A0" w:firstRow="1" w:lastRow="0" w:firstColumn="1" w:lastColumn="0" w:noHBand="0" w:noVBand="1"/>
      </w:tblPr>
      <w:tblGrid>
        <w:gridCol w:w="1152"/>
        <w:gridCol w:w="8496"/>
      </w:tblGrid>
      <w:tr w:rsidR="00DB7E0C" w:rsidRPr="001F2E4A" w14:paraId="2A091FFE" w14:textId="77777777">
        <w:tc>
          <w:tcPr>
            <w:tcW w:w="1152" w:type="dxa"/>
            <w:shd w:val="clear" w:color="auto" w:fill="F2F2F2"/>
            <w:vAlign w:val="center"/>
          </w:tcPr>
          <w:p w14:paraId="124CD4F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892FD3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216A40E" w14:textId="77777777">
        <w:tc>
          <w:tcPr>
            <w:tcW w:w="1152" w:type="dxa"/>
            <w:vAlign w:val="center"/>
          </w:tcPr>
          <w:p w14:paraId="3B1D14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SR-01</w:t>
            </w:r>
          </w:p>
        </w:tc>
        <w:tc>
          <w:tcPr>
            <w:tcW w:w="8496" w:type="dxa"/>
            <w:vAlign w:val="center"/>
          </w:tcPr>
          <w:p w14:paraId="659B4E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store passwords only as salted hashes produced by an adaptive hashing function with a work factor of no less than 12.</w:t>
            </w:r>
          </w:p>
        </w:tc>
      </w:tr>
      <w:tr w:rsidR="00DB7E0C" w:rsidRPr="001F2E4A" w14:paraId="5E30FD02" w14:textId="77777777">
        <w:tc>
          <w:tcPr>
            <w:tcW w:w="1152" w:type="dxa"/>
            <w:vAlign w:val="center"/>
          </w:tcPr>
          <w:p w14:paraId="09A071A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SR-02</w:t>
            </w:r>
          </w:p>
        </w:tc>
        <w:tc>
          <w:tcPr>
            <w:tcW w:w="8496" w:type="dxa"/>
            <w:vAlign w:val="center"/>
          </w:tcPr>
          <w:p w14:paraId="6B34A87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conduct all communication over TLS 1.3 or later.</w:t>
            </w:r>
          </w:p>
        </w:tc>
      </w:tr>
      <w:tr w:rsidR="00DB7E0C" w:rsidRPr="001F2E4A" w14:paraId="28F91AE1" w14:textId="77777777">
        <w:tc>
          <w:tcPr>
            <w:tcW w:w="1152" w:type="dxa"/>
            <w:vAlign w:val="center"/>
          </w:tcPr>
          <w:p w14:paraId="18670C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SR-03</w:t>
            </w:r>
          </w:p>
        </w:tc>
        <w:tc>
          <w:tcPr>
            <w:tcW w:w="8496" w:type="dxa"/>
            <w:vAlign w:val="center"/>
          </w:tcPr>
          <w:p w14:paraId="445FC4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reject with an authentication error any request to a protected </w:t>
            </w:r>
            <w:r w:rsidRPr="001F2E4A">
              <w:rPr>
                <w:rFonts w:asciiTheme="majorBidi" w:hAnsiTheme="majorBidi" w:cstheme="majorBidi"/>
                <w:sz w:val="24"/>
                <w:szCs w:val="24"/>
              </w:rPr>
              <w:lastRenderedPageBreak/>
              <w:t>function that does not carry a valid access token.</w:t>
            </w:r>
          </w:p>
        </w:tc>
      </w:tr>
      <w:tr w:rsidR="00DB7E0C" w:rsidRPr="001F2E4A" w14:paraId="4A93EBDF" w14:textId="77777777">
        <w:tc>
          <w:tcPr>
            <w:tcW w:w="1152" w:type="dxa"/>
            <w:vAlign w:val="center"/>
          </w:tcPr>
          <w:p w14:paraId="7788E9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SR-04</w:t>
            </w:r>
          </w:p>
        </w:tc>
        <w:tc>
          <w:tcPr>
            <w:tcW w:w="8496" w:type="dxa"/>
            <w:vAlign w:val="center"/>
          </w:tcPr>
          <w:p w14:paraId="5A7B63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enforce role-based access control on the </w:t>
            </w:r>
            <w:proofErr w:type="gramStart"/>
            <w:r w:rsidRPr="001F2E4A">
              <w:rPr>
                <w:rFonts w:asciiTheme="majorBidi" w:hAnsiTheme="majorBidi" w:cstheme="majorBidi"/>
                <w:sz w:val="24"/>
                <w:szCs w:val="24"/>
              </w:rPr>
              <w:t>server, and</w:t>
            </w:r>
            <w:proofErr w:type="gramEnd"/>
            <w:r w:rsidRPr="001F2E4A">
              <w:rPr>
                <w:rFonts w:asciiTheme="majorBidi" w:hAnsiTheme="majorBidi" w:cstheme="majorBidi"/>
                <w:sz w:val="24"/>
                <w:szCs w:val="24"/>
              </w:rPr>
              <w:t xml:space="preserve"> shall reject with an authorisation error any request outside the permissions of the caller’s role.</w:t>
            </w:r>
          </w:p>
        </w:tc>
      </w:tr>
      <w:tr w:rsidR="00DB7E0C" w:rsidRPr="001F2E4A" w14:paraId="19E91A81" w14:textId="77777777">
        <w:tc>
          <w:tcPr>
            <w:tcW w:w="1152" w:type="dxa"/>
            <w:vAlign w:val="center"/>
          </w:tcPr>
          <w:p w14:paraId="27CCB7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SR-05</w:t>
            </w:r>
          </w:p>
        </w:tc>
        <w:tc>
          <w:tcPr>
            <w:tcW w:w="8496" w:type="dxa"/>
            <w:vAlign w:val="center"/>
          </w:tcPr>
          <w:p w14:paraId="73A4F2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expire a user session after 24 hours of inactivity and shall invalidate all tokens of a user whose password is changed or whose account is suspended.</w:t>
            </w:r>
          </w:p>
        </w:tc>
      </w:tr>
      <w:tr w:rsidR="00DB7E0C" w:rsidRPr="001F2E4A" w14:paraId="631EC82F" w14:textId="77777777">
        <w:tc>
          <w:tcPr>
            <w:tcW w:w="1152" w:type="dxa"/>
            <w:vAlign w:val="center"/>
          </w:tcPr>
          <w:p w14:paraId="1EAA83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SR-06</w:t>
            </w:r>
          </w:p>
        </w:tc>
        <w:tc>
          <w:tcPr>
            <w:tcW w:w="8496" w:type="dxa"/>
            <w:vAlign w:val="center"/>
          </w:tcPr>
          <w:p w14:paraId="0E941C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encrypt student personally identifiable information while stored.</w:t>
            </w:r>
          </w:p>
        </w:tc>
      </w:tr>
      <w:tr w:rsidR="00DB7E0C" w:rsidRPr="001F2E4A" w14:paraId="644A8F92" w14:textId="77777777">
        <w:tc>
          <w:tcPr>
            <w:tcW w:w="1152" w:type="dxa"/>
            <w:vAlign w:val="center"/>
          </w:tcPr>
          <w:p w14:paraId="2EF2B14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SR-07</w:t>
            </w:r>
          </w:p>
        </w:tc>
        <w:tc>
          <w:tcPr>
            <w:tcW w:w="8496" w:type="dxa"/>
            <w:vAlign w:val="center"/>
          </w:tcPr>
          <w:p w14:paraId="2F86DFF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validate every input on the server irrespective of any validation performed by the client.</w:t>
            </w:r>
          </w:p>
        </w:tc>
      </w:tr>
      <w:tr w:rsidR="00DB7E0C" w:rsidRPr="001F2E4A" w14:paraId="4E2D0343" w14:textId="77777777">
        <w:tc>
          <w:tcPr>
            <w:tcW w:w="1152" w:type="dxa"/>
            <w:vAlign w:val="center"/>
          </w:tcPr>
          <w:p w14:paraId="1B72BE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SR-08</w:t>
            </w:r>
          </w:p>
        </w:tc>
        <w:tc>
          <w:tcPr>
            <w:tcW w:w="8496" w:type="dxa"/>
            <w:vAlign w:val="center"/>
          </w:tcPr>
          <w:p w14:paraId="1C0385B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not present to a student the score, safety history, readiness classification or assessment record of any other student.</w:t>
            </w:r>
          </w:p>
        </w:tc>
      </w:tr>
      <w:tr w:rsidR="00DB7E0C" w:rsidRPr="001F2E4A" w14:paraId="16D42F8A" w14:textId="77777777">
        <w:tc>
          <w:tcPr>
            <w:tcW w:w="1152" w:type="dxa"/>
            <w:vAlign w:val="center"/>
          </w:tcPr>
          <w:p w14:paraId="2FE2F6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SR-09</w:t>
            </w:r>
          </w:p>
        </w:tc>
        <w:tc>
          <w:tcPr>
            <w:tcW w:w="8496" w:type="dxa"/>
            <w:vAlign w:val="center"/>
          </w:tcPr>
          <w:p w14:paraId="31048E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present or generate content relating to the acquisition or handling of hazardous substances outside the virtual environment.</w:t>
            </w:r>
          </w:p>
        </w:tc>
      </w:tr>
      <w:tr w:rsidR="00DB7E0C" w:rsidRPr="001F2E4A" w14:paraId="46A83E0C" w14:textId="77777777">
        <w:tc>
          <w:tcPr>
            <w:tcW w:w="1152" w:type="dxa"/>
            <w:vAlign w:val="center"/>
          </w:tcPr>
          <w:p w14:paraId="6530758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SR-10</w:t>
            </w:r>
          </w:p>
        </w:tc>
        <w:tc>
          <w:tcPr>
            <w:tcW w:w="8496" w:type="dxa"/>
            <w:vAlign w:val="center"/>
          </w:tcPr>
          <w:p w14:paraId="0F18D4C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create a recoverable copy of all retained data at intervals not exceeding 24 hours and shall retain each copy for no less than 30 days.</w:t>
            </w:r>
          </w:p>
        </w:tc>
      </w:tr>
    </w:tbl>
    <w:p w14:paraId="3F612515" w14:textId="77777777" w:rsidR="00DB7E0C" w:rsidRPr="001F2E4A" w:rsidRDefault="00DB7E0C">
      <w:pPr>
        <w:spacing w:after="80"/>
        <w:rPr>
          <w:rFonts w:asciiTheme="majorBidi" w:hAnsiTheme="majorBidi" w:cstheme="majorBidi"/>
          <w:sz w:val="24"/>
          <w:szCs w:val="24"/>
        </w:rPr>
      </w:pPr>
    </w:p>
    <w:p w14:paraId="0CD85E7D" w14:textId="77777777" w:rsidR="00DB7E0C" w:rsidRPr="001F2E4A" w:rsidRDefault="00E80121" w:rsidP="004344FD">
      <w:pPr>
        <w:pStyle w:val="Heading1"/>
        <w:rPr>
          <w:rFonts w:asciiTheme="majorBidi" w:hAnsiTheme="majorBidi"/>
          <w:color w:val="000000" w:themeColor="text1"/>
          <w:sz w:val="24"/>
          <w:szCs w:val="24"/>
        </w:rPr>
      </w:pPr>
      <w:bookmarkStart w:id="31" w:name="_Toc242343998"/>
      <w:r w:rsidRPr="001F2E4A">
        <w:rPr>
          <w:rFonts w:asciiTheme="majorBidi" w:hAnsiTheme="majorBidi"/>
          <w:color w:val="000000" w:themeColor="text1"/>
          <w:sz w:val="24"/>
          <w:szCs w:val="24"/>
        </w:rPr>
        <w:t>14. Domain Requirements</w:t>
      </w:r>
      <w:bookmarkEnd w:id="31"/>
    </w:p>
    <w:p w14:paraId="63AD9C4D"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These requirements arise from the rules of secondary chemistry education and of laboratory safety practice rather than from any stakeholder preference. They cannot be </w:t>
      </w:r>
      <w:proofErr w:type="gramStart"/>
      <w:r w:rsidRPr="001F2E4A">
        <w:rPr>
          <w:rFonts w:asciiTheme="majorBidi" w:hAnsiTheme="majorBidi" w:cstheme="majorBidi"/>
          <w:sz w:val="24"/>
          <w:szCs w:val="24"/>
        </w:rPr>
        <w:t>negotiated away</w:t>
      </w:r>
      <w:proofErr w:type="gramEnd"/>
      <w:r w:rsidRPr="001F2E4A">
        <w:rPr>
          <w:rFonts w:asciiTheme="majorBidi" w:hAnsiTheme="majorBidi" w:cstheme="majorBidi"/>
          <w:sz w:val="24"/>
          <w:szCs w:val="24"/>
        </w:rPr>
        <w:t xml:space="preserve"> without changing the educational purpose of the system.</w:t>
      </w:r>
    </w:p>
    <w:tbl>
      <w:tblPr>
        <w:tblStyle w:val="TableGrid"/>
        <w:tblW w:w="0" w:type="auto"/>
        <w:tblLook w:val="04A0" w:firstRow="1" w:lastRow="0" w:firstColumn="1" w:lastColumn="0" w:noHBand="0" w:noVBand="1"/>
      </w:tblPr>
      <w:tblGrid>
        <w:gridCol w:w="1152"/>
        <w:gridCol w:w="8496"/>
      </w:tblGrid>
      <w:tr w:rsidR="00DB7E0C" w:rsidRPr="001F2E4A" w14:paraId="067E801D" w14:textId="77777777">
        <w:tc>
          <w:tcPr>
            <w:tcW w:w="1152" w:type="dxa"/>
            <w:shd w:val="clear" w:color="auto" w:fill="F2F2F2"/>
            <w:vAlign w:val="center"/>
          </w:tcPr>
          <w:p w14:paraId="16522D5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69A1FD47"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47B451B4" w14:textId="77777777">
        <w:tc>
          <w:tcPr>
            <w:tcW w:w="1152" w:type="dxa"/>
            <w:vAlign w:val="center"/>
          </w:tcPr>
          <w:p w14:paraId="3E057A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DR-01</w:t>
            </w:r>
          </w:p>
        </w:tc>
        <w:tc>
          <w:tcPr>
            <w:tcW w:w="8496" w:type="dxa"/>
            <w:vAlign w:val="center"/>
          </w:tcPr>
          <w:p w14:paraId="733B5E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 content shall follow the National Curriculum of Pakistan for Chemistry, Grades IX and X.</w:t>
            </w:r>
          </w:p>
        </w:tc>
      </w:tr>
      <w:tr w:rsidR="00DB7E0C" w:rsidRPr="001F2E4A" w14:paraId="6347E2BB" w14:textId="77777777">
        <w:tc>
          <w:tcPr>
            <w:tcW w:w="1152" w:type="dxa"/>
            <w:vAlign w:val="center"/>
          </w:tcPr>
          <w:p w14:paraId="6BAF50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DR-02</w:t>
            </w:r>
          </w:p>
        </w:tc>
        <w:tc>
          <w:tcPr>
            <w:tcW w:w="8496" w:type="dxa"/>
            <w:vAlign w:val="center"/>
          </w:tcPr>
          <w:p w14:paraId="3FACCD2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pass mark of 80 percent applied to safety tier assessments and to knowledge quizzes shall be treated as fixed institutional policy and shall not be lowered by any user of the system.</w:t>
            </w:r>
          </w:p>
        </w:tc>
      </w:tr>
      <w:tr w:rsidR="00DB7E0C" w:rsidRPr="001F2E4A" w14:paraId="01C0D3D4" w14:textId="77777777">
        <w:tc>
          <w:tcPr>
            <w:tcW w:w="1152" w:type="dxa"/>
            <w:vAlign w:val="center"/>
          </w:tcPr>
          <w:p w14:paraId="57D2004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DR-03</w:t>
            </w:r>
          </w:p>
        </w:tc>
        <w:tc>
          <w:tcPr>
            <w:tcW w:w="8496" w:type="dxa"/>
            <w:vAlign w:val="center"/>
          </w:tcPr>
          <w:p w14:paraId="2E62075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 training shall precede practical work in all cases, in keeping with standard laboratory practice.</w:t>
            </w:r>
          </w:p>
        </w:tc>
      </w:tr>
      <w:tr w:rsidR="00DB7E0C" w:rsidRPr="001F2E4A" w14:paraId="03826D2D" w14:textId="77777777">
        <w:tc>
          <w:tcPr>
            <w:tcW w:w="1152" w:type="dxa"/>
            <w:vAlign w:val="center"/>
          </w:tcPr>
          <w:p w14:paraId="5D8B0E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DR-04</w:t>
            </w:r>
          </w:p>
        </w:tc>
        <w:tc>
          <w:tcPr>
            <w:tcW w:w="8496" w:type="dxa"/>
            <w:vAlign w:val="center"/>
          </w:tcPr>
          <w:p w14:paraId="3AA914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four safety tiers shall be completed in the order Basic Lab Rules, Chemical Handling, Fire and Heat Safety, First Aid and Emergency, because each tier assumes the knowledge of the one before it.</w:t>
            </w:r>
          </w:p>
        </w:tc>
      </w:tr>
      <w:tr w:rsidR="00DB7E0C" w:rsidRPr="001F2E4A" w14:paraId="5FC4309B" w14:textId="77777777">
        <w:tc>
          <w:tcPr>
            <w:tcW w:w="1152" w:type="dxa"/>
            <w:vAlign w:val="center"/>
          </w:tcPr>
          <w:p w14:paraId="3DA312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DR-05</w:t>
            </w:r>
          </w:p>
        </w:tc>
        <w:tc>
          <w:tcPr>
            <w:tcW w:w="8496" w:type="dxa"/>
            <w:vAlign w:val="center"/>
          </w:tcPr>
          <w:p w14:paraId="340285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issued safety certificate shall constitute a permanent academic record and shall not be revoked or deleted.</w:t>
            </w:r>
          </w:p>
        </w:tc>
      </w:tr>
      <w:tr w:rsidR="00DB7E0C" w:rsidRPr="001F2E4A" w14:paraId="5F9C10FD" w14:textId="77777777">
        <w:tc>
          <w:tcPr>
            <w:tcW w:w="1152" w:type="dxa"/>
            <w:vAlign w:val="center"/>
          </w:tcPr>
          <w:p w14:paraId="04899E0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DR-06</w:t>
            </w:r>
          </w:p>
        </w:tc>
        <w:tc>
          <w:tcPr>
            <w:tcW w:w="8496" w:type="dxa"/>
            <w:vAlign w:val="center"/>
          </w:tcPr>
          <w:p w14:paraId="2E7F2A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Student accounts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be created only by an authorised school administrator, as school enrolment is an institutional act rather than an individual one.</w:t>
            </w:r>
          </w:p>
        </w:tc>
      </w:tr>
      <w:tr w:rsidR="00DB7E0C" w:rsidRPr="001F2E4A" w14:paraId="175B5EE9" w14:textId="77777777">
        <w:tc>
          <w:tcPr>
            <w:tcW w:w="1152" w:type="dxa"/>
            <w:vAlign w:val="center"/>
          </w:tcPr>
          <w:p w14:paraId="0144964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DR-07</w:t>
            </w:r>
          </w:p>
        </w:tc>
        <w:tc>
          <w:tcPr>
            <w:tcW w:w="8496" w:type="dxa"/>
            <w:vAlign w:val="center"/>
          </w:tcPr>
          <w:p w14:paraId="3F46BA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Chemical hazard information presented by the system shall correspond to the recognised hazard classification for that substance.</w:t>
            </w:r>
          </w:p>
        </w:tc>
      </w:tr>
    </w:tbl>
    <w:p w14:paraId="2754D0B6" w14:textId="77777777" w:rsidR="00DB7E0C" w:rsidRPr="001F2E4A" w:rsidRDefault="00DB7E0C">
      <w:pPr>
        <w:spacing w:after="80"/>
        <w:rPr>
          <w:rFonts w:asciiTheme="majorBidi" w:hAnsiTheme="majorBidi" w:cstheme="majorBidi"/>
          <w:sz w:val="24"/>
          <w:szCs w:val="24"/>
        </w:rPr>
      </w:pPr>
    </w:p>
    <w:p w14:paraId="7BD79534" w14:textId="77777777" w:rsidR="00DB7E0C" w:rsidRPr="001F2E4A" w:rsidRDefault="00E80121" w:rsidP="004344FD">
      <w:pPr>
        <w:pStyle w:val="Heading1"/>
        <w:rPr>
          <w:rFonts w:asciiTheme="majorBidi" w:hAnsiTheme="majorBidi"/>
          <w:color w:val="000000" w:themeColor="text1"/>
          <w:sz w:val="24"/>
          <w:szCs w:val="24"/>
        </w:rPr>
      </w:pPr>
      <w:bookmarkStart w:id="32" w:name="_Toc242343999"/>
      <w:r w:rsidRPr="001F2E4A">
        <w:rPr>
          <w:rFonts w:asciiTheme="majorBidi" w:hAnsiTheme="majorBidi"/>
          <w:color w:val="000000" w:themeColor="text1"/>
          <w:sz w:val="24"/>
          <w:szCs w:val="24"/>
        </w:rPr>
        <w:lastRenderedPageBreak/>
        <w:t>15. Inverse Requirements</w:t>
      </w:r>
      <w:bookmarkEnd w:id="32"/>
    </w:p>
    <w:p w14:paraId="1883E9D9"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These requirements state what the system shall not do. They are recorded separately because each of them protects either the safety of a student or the credibility of an assessment result, and because a reader verifying the system needs to be able to test for their absence.</w:t>
      </w:r>
    </w:p>
    <w:tbl>
      <w:tblPr>
        <w:tblStyle w:val="TableGrid"/>
        <w:tblW w:w="0" w:type="auto"/>
        <w:tblLook w:val="04A0" w:firstRow="1" w:lastRow="0" w:firstColumn="1" w:lastColumn="0" w:noHBand="0" w:noVBand="1"/>
      </w:tblPr>
      <w:tblGrid>
        <w:gridCol w:w="1152"/>
        <w:gridCol w:w="8496"/>
      </w:tblGrid>
      <w:tr w:rsidR="00DB7E0C" w:rsidRPr="001F2E4A" w14:paraId="24509BE1" w14:textId="77777777">
        <w:tc>
          <w:tcPr>
            <w:tcW w:w="1152" w:type="dxa"/>
            <w:shd w:val="clear" w:color="auto" w:fill="F2F2F2"/>
            <w:vAlign w:val="center"/>
          </w:tcPr>
          <w:p w14:paraId="17AEEA5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C611AD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64F854DC" w14:textId="77777777">
        <w:tc>
          <w:tcPr>
            <w:tcW w:w="1152" w:type="dxa"/>
            <w:vAlign w:val="center"/>
          </w:tcPr>
          <w:p w14:paraId="4378C96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IR-01</w:t>
            </w:r>
          </w:p>
        </w:tc>
        <w:tc>
          <w:tcPr>
            <w:tcW w:w="8496" w:type="dxa"/>
            <w:vAlign w:val="center"/>
          </w:tcPr>
          <w:p w14:paraId="0BD427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a student to open or execute any experiment before Safety Tier 1 has been passed.</w:t>
            </w:r>
          </w:p>
        </w:tc>
      </w:tr>
      <w:tr w:rsidR="00DB7E0C" w:rsidRPr="001F2E4A" w14:paraId="6E59CBED" w14:textId="77777777">
        <w:tc>
          <w:tcPr>
            <w:tcW w:w="1152" w:type="dxa"/>
            <w:vAlign w:val="center"/>
          </w:tcPr>
          <w:p w14:paraId="25DC6F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IR-02</w:t>
            </w:r>
          </w:p>
        </w:tc>
        <w:tc>
          <w:tcPr>
            <w:tcW w:w="8496" w:type="dxa"/>
            <w:vAlign w:val="center"/>
          </w:tcPr>
          <w:p w14:paraId="14BB3E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accept any score, experience point value, or pass decision computed by a client.</w:t>
            </w:r>
          </w:p>
        </w:tc>
      </w:tr>
      <w:tr w:rsidR="00DB7E0C" w:rsidRPr="001F2E4A" w14:paraId="71DF81F8" w14:textId="77777777">
        <w:tc>
          <w:tcPr>
            <w:tcW w:w="1152" w:type="dxa"/>
            <w:vAlign w:val="center"/>
          </w:tcPr>
          <w:p w14:paraId="05F146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IR-03</w:t>
            </w:r>
          </w:p>
        </w:tc>
        <w:tc>
          <w:tcPr>
            <w:tcW w:w="8496" w:type="dxa"/>
            <w:vAlign w:val="center"/>
          </w:tcPr>
          <w:p w14:paraId="143C8C4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not decrease a </w:t>
            </w:r>
            <w:proofErr w:type="gramStart"/>
            <w:r w:rsidRPr="001F2E4A">
              <w:rPr>
                <w:rFonts w:asciiTheme="majorBidi" w:hAnsiTheme="majorBidi" w:cstheme="majorBidi"/>
                <w:sz w:val="24"/>
                <w:szCs w:val="24"/>
              </w:rPr>
              <w:t>student</w:t>
            </w:r>
            <w:proofErr w:type="gramEnd"/>
            <w:r w:rsidRPr="001F2E4A">
              <w:rPr>
                <w:rFonts w:asciiTheme="majorBidi" w:hAnsiTheme="majorBidi" w:cstheme="majorBidi"/>
                <w:sz w:val="24"/>
                <w:szCs w:val="24"/>
              </w:rPr>
              <w:t xml:space="preserve"> accumulated experience points or rank level under any operation.</w:t>
            </w:r>
          </w:p>
        </w:tc>
      </w:tr>
      <w:tr w:rsidR="00DB7E0C" w:rsidRPr="001F2E4A" w14:paraId="320F7D94" w14:textId="77777777">
        <w:tc>
          <w:tcPr>
            <w:tcW w:w="1152" w:type="dxa"/>
            <w:vAlign w:val="center"/>
          </w:tcPr>
          <w:p w14:paraId="268A0E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IR-04</w:t>
            </w:r>
          </w:p>
        </w:tc>
        <w:tc>
          <w:tcPr>
            <w:tcW w:w="8496" w:type="dxa"/>
            <w:vAlign w:val="center"/>
          </w:tcPr>
          <w:p w14:paraId="194974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award experience points more than once for the same experiment.</w:t>
            </w:r>
          </w:p>
        </w:tc>
      </w:tr>
      <w:tr w:rsidR="00DB7E0C" w:rsidRPr="001F2E4A" w14:paraId="24BCE351" w14:textId="77777777">
        <w:tc>
          <w:tcPr>
            <w:tcW w:w="1152" w:type="dxa"/>
            <w:vAlign w:val="center"/>
          </w:tcPr>
          <w:p w14:paraId="17515C3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IR-05</w:t>
            </w:r>
          </w:p>
        </w:tc>
        <w:tc>
          <w:tcPr>
            <w:tcW w:w="8496" w:type="dxa"/>
            <w:vAlign w:val="center"/>
          </w:tcPr>
          <w:p w14:paraId="274BDF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expose the scores, safety history, readiness classification, or assessment records of one student to another student.</w:t>
            </w:r>
          </w:p>
        </w:tc>
      </w:tr>
      <w:tr w:rsidR="00DB7E0C" w:rsidRPr="001F2E4A" w14:paraId="3A25F206" w14:textId="77777777">
        <w:tc>
          <w:tcPr>
            <w:tcW w:w="1152" w:type="dxa"/>
            <w:vAlign w:val="center"/>
          </w:tcPr>
          <w:p w14:paraId="7D694F7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IR-06</w:t>
            </w:r>
          </w:p>
        </w:tc>
        <w:tc>
          <w:tcPr>
            <w:tcW w:w="8496" w:type="dxa"/>
            <w:vAlign w:val="center"/>
          </w:tcPr>
          <w:p w14:paraId="4C1AC5E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a teacher to view or act upon a student outside the classes to which that teacher is formally assigned.</w:t>
            </w:r>
          </w:p>
        </w:tc>
      </w:tr>
      <w:tr w:rsidR="00DB7E0C" w:rsidRPr="001F2E4A" w14:paraId="5AC08519" w14:textId="77777777">
        <w:tc>
          <w:tcPr>
            <w:tcW w:w="1152" w:type="dxa"/>
            <w:vAlign w:val="center"/>
          </w:tcPr>
          <w:p w14:paraId="5CC2AD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IR-07</w:t>
            </w:r>
          </w:p>
        </w:tc>
        <w:tc>
          <w:tcPr>
            <w:tcW w:w="8496" w:type="dxa"/>
            <w:vAlign w:val="center"/>
          </w:tcPr>
          <w:p w14:paraId="337CED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issue a safety certificate where the score in any tier is below 80 percent.</w:t>
            </w:r>
          </w:p>
        </w:tc>
      </w:tr>
      <w:tr w:rsidR="00DB7E0C" w:rsidRPr="001F2E4A" w14:paraId="3002449D" w14:textId="77777777">
        <w:tc>
          <w:tcPr>
            <w:tcW w:w="1152" w:type="dxa"/>
            <w:vAlign w:val="center"/>
          </w:tcPr>
          <w:p w14:paraId="26BEEE6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IR-08</w:t>
            </w:r>
          </w:p>
        </w:tc>
        <w:tc>
          <w:tcPr>
            <w:tcW w:w="8496" w:type="dxa"/>
            <w:vAlign w:val="center"/>
          </w:tcPr>
          <w:p w14:paraId="05CD4CA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instructions or AI generated content relating to the acquisition or handling of real hazardous materials outside the virtual environment.</w:t>
            </w:r>
          </w:p>
        </w:tc>
      </w:tr>
      <w:tr w:rsidR="00DB7E0C" w:rsidRPr="001F2E4A" w14:paraId="524382E0" w14:textId="77777777">
        <w:tc>
          <w:tcPr>
            <w:tcW w:w="1152" w:type="dxa"/>
            <w:vAlign w:val="center"/>
          </w:tcPr>
          <w:p w14:paraId="620EF96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IR-09</w:t>
            </w:r>
          </w:p>
        </w:tc>
        <w:tc>
          <w:tcPr>
            <w:tcW w:w="8496" w:type="dxa"/>
            <w:vAlign w:val="center"/>
          </w:tcPr>
          <w:p w14:paraId="7381B6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permit modification or deletion of an entry once written to the audit log.</w:t>
            </w:r>
          </w:p>
        </w:tc>
      </w:tr>
      <w:tr w:rsidR="00DB7E0C" w:rsidRPr="001F2E4A" w14:paraId="5AD9B180" w14:textId="77777777">
        <w:tc>
          <w:tcPr>
            <w:tcW w:w="1152" w:type="dxa"/>
            <w:vAlign w:val="center"/>
          </w:tcPr>
          <w:p w14:paraId="0300A9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IR-10</w:t>
            </w:r>
          </w:p>
        </w:tc>
        <w:tc>
          <w:tcPr>
            <w:tcW w:w="8496" w:type="dxa"/>
            <w:vAlign w:val="center"/>
          </w:tcPr>
          <w:p w14:paraId="4B7B78E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not provide any means by which a person may create an account without administrator action.</w:t>
            </w:r>
          </w:p>
        </w:tc>
      </w:tr>
      <w:tr w:rsidR="00DB7E0C" w:rsidRPr="001F2E4A" w14:paraId="1713F7E5" w14:textId="77777777">
        <w:tc>
          <w:tcPr>
            <w:tcW w:w="1152" w:type="dxa"/>
            <w:vAlign w:val="center"/>
          </w:tcPr>
          <w:p w14:paraId="6C7B50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IR-11</w:t>
            </w:r>
          </w:p>
        </w:tc>
        <w:tc>
          <w:tcPr>
            <w:tcW w:w="8496" w:type="dxa"/>
            <w:vAlign w:val="center"/>
          </w:tcPr>
          <w:p w14:paraId="51D9440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w:t>
            </w:r>
            <w:proofErr w:type="gramStart"/>
            <w:r w:rsidRPr="001F2E4A">
              <w:rPr>
                <w:rFonts w:asciiTheme="majorBidi" w:hAnsiTheme="majorBidi" w:cstheme="majorBidi"/>
                <w:sz w:val="24"/>
                <w:szCs w:val="24"/>
              </w:rPr>
              <w:t>shall</w:t>
            </w:r>
            <w:proofErr w:type="gramEnd"/>
            <w:r w:rsidRPr="001F2E4A">
              <w:rPr>
                <w:rFonts w:asciiTheme="majorBidi" w:hAnsiTheme="majorBidi" w:cstheme="majorBidi"/>
                <w:sz w:val="24"/>
                <w:szCs w:val="24"/>
              </w:rPr>
              <w:t xml:space="preserve"> not award experience points </w:t>
            </w:r>
            <w:proofErr w:type="gramStart"/>
            <w:r w:rsidRPr="001F2E4A">
              <w:rPr>
                <w:rFonts w:asciiTheme="majorBidi" w:hAnsiTheme="majorBidi" w:cstheme="majorBidi"/>
                <w:sz w:val="24"/>
                <w:szCs w:val="24"/>
              </w:rPr>
              <w:t>on the basis of</w:t>
            </w:r>
            <w:proofErr w:type="gramEnd"/>
            <w:r w:rsidRPr="001F2E4A">
              <w:rPr>
                <w:rFonts w:asciiTheme="majorBidi" w:hAnsiTheme="majorBidi" w:cstheme="majorBidi"/>
                <w:sz w:val="24"/>
                <w:szCs w:val="24"/>
              </w:rPr>
              <w:t xml:space="preserve"> the speed at which a student completes an experiment or a quiz.</w:t>
            </w:r>
          </w:p>
        </w:tc>
      </w:tr>
    </w:tbl>
    <w:p w14:paraId="7419D1DF" w14:textId="77777777" w:rsidR="00DB7E0C" w:rsidRPr="001F2E4A" w:rsidRDefault="00DB7E0C">
      <w:pPr>
        <w:spacing w:after="80"/>
        <w:rPr>
          <w:rFonts w:asciiTheme="majorBidi" w:hAnsiTheme="majorBidi" w:cstheme="majorBidi"/>
          <w:sz w:val="24"/>
          <w:szCs w:val="24"/>
        </w:rPr>
      </w:pPr>
    </w:p>
    <w:p w14:paraId="1D95555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04F8CCA5" w14:textId="77777777" w:rsidR="00DB7E0C" w:rsidRPr="001F2E4A" w:rsidRDefault="00E80121" w:rsidP="004344FD">
      <w:pPr>
        <w:pStyle w:val="Heading1"/>
        <w:rPr>
          <w:rFonts w:asciiTheme="majorBidi" w:hAnsiTheme="majorBidi"/>
          <w:color w:val="000000" w:themeColor="text1"/>
          <w:sz w:val="24"/>
          <w:szCs w:val="24"/>
        </w:rPr>
      </w:pPr>
      <w:bookmarkStart w:id="33" w:name="_Toc242344000"/>
      <w:r w:rsidRPr="001F2E4A">
        <w:rPr>
          <w:rFonts w:asciiTheme="majorBidi" w:hAnsiTheme="majorBidi"/>
          <w:color w:val="000000" w:themeColor="text1"/>
          <w:sz w:val="24"/>
          <w:szCs w:val="24"/>
        </w:rPr>
        <w:lastRenderedPageBreak/>
        <w:t>16. Data Requirements, Entity List</w:t>
      </w:r>
      <w:bookmarkEnd w:id="33"/>
    </w:p>
    <w:p w14:paraId="57CF931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retains the following entities. Attributes are stated at the level needed to understand the relationships between them; the physical schema is a matter for the design.</w:t>
      </w:r>
    </w:p>
    <w:tbl>
      <w:tblPr>
        <w:tblStyle w:val="TableGrid"/>
        <w:tblW w:w="0" w:type="auto"/>
        <w:tblLook w:val="04A0" w:firstRow="1" w:lastRow="0" w:firstColumn="1" w:lastColumn="0" w:noHBand="0" w:noVBand="1"/>
      </w:tblPr>
      <w:tblGrid>
        <w:gridCol w:w="2856"/>
        <w:gridCol w:w="3297"/>
        <w:gridCol w:w="3711"/>
      </w:tblGrid>
      <w:tr w:rsidR="00DB7E0C" w:rsidRPr="001F2E4A" w14:paraId="12FA12A8" w14:textId="77777777">
        <w:tc>
          <w:tcPr>
            <w:tcW w:w="2088" w:type="dxa"/>
            <w:shd w:val="clear" w:color="auto" w:fill="F2F2F2"/>
            <w:vAlign w:val="center"/>
          </w:tcPr>
          <w:p w14:paraId="514A6ED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Entity</w:t>
            </w:r>
          </w:p>
        </w:tc>
        <w:tc>
          <w:tcPr>
            <w:tcW w:w="3600" w:type="dxa"/>
            <w:shd w:val="clear" w:color="auto" w:fill="F2F2F2"/>
            <w:vAlign w:val="center"/>
          </w:tcPr>
          <w:p w14:paraId="2F8BCCC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Purpose</w:t>
            </w:r>
          </w:p>
        </w:tc>
        <w:tc>
          <w:tcPr>
            <w:tcW w:w="3960" w:type="dxa"/>
            <w:shd w:val="clear" w:color="auto" w:fill="F2F2F2"/>
            <w:vAlign w:val="center"/>
          </w:tcPr>
          <w:p w14:paraId="213BECD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Key Attributes</w:t>
            </w:r>
          </w:p>
        </w:tc>
      </w:tr>
      <w:tr w:rsidR="00DB7E0C" w:rsidRPr="001F2E4A" w14:paraId="458544A3" w14:textId="77777777">
        <w:tc>
          <w:tcPr>
            <w:tcW w:w="2088" w:type="dxa"/>
            <w:vAlign w:val="center"/>
          </w:tcPr>
          <w:p w14:paraId="1EAA77F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schools</w:t>
            </w:r>
          </w:p>
        </w:tc>
        <w:tc>
          <w:tcPr>
            <w:tcW w:w="3600" w:type="dxa"/>
            <w:vAlign w:val="center"/>
          </w:tcPr>
          <w:p w14:paraId="0CCA37A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adopting institution. All other data is scoped to a school.</w:t>
            </w:r>
          </w:p>
        </w:tc>
        <w:tc>
          <w:tcPr>
            <w:tcW w:w="3960" w:type="dxa"/>
            <w:vAlign w:val="center"/>
          </w:tcPr>
          <w:p w14:paraId="44C49B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school_id, name, address, subscription_status</w:t>
            </w:r>
          </w:p>
        </w:tc>
      </w:tr>
      <w:tr w:rsidR="00DB7E0C" w:rsidRPr="001F2E4A" w14:paraId="4ECE9E3A" w14:textId="77777777">
        <w:tc>
          <w:tcPr>
            <w:tcW w:w="2088" w:type="dxa"/>
            <w:vAlign w:val="center"/>
          </w:tcPr>
          <w:p w14:paraId="24A6FF4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users</w:t>
            </w:r>
          </w:p>
        </w:tc>
        <w:tc>
          <w:tcPr>
            <w:tcW w:w="3600" w:type="dxa"/>
            <w:vAlign w:val="center"/>
          </w:tcPr>
          <w:p w14:paraId="359B12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person who signs in, of any role.</w:t>
            </w:r>
          </w:p>
        </w:tc>
        <w:tc>
          <w:tcPr>
            <w:tcW w:w="3960" w:type="dxa"/>
            <w:vAlign w:val="center"/>
          </w:tcPr>
          <w:p w14:paraId="19222A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user_id, school_id, name, email, password_hash, role, status</w:t>
            </w:r>
          </w:p>
        </w:tc>
      </w:tr>
      <w:tr w:rsidR="00DB7E0C" w:rsidRPr="001F2E4A" w14:paraId="1389EB53" w14:textId="77777777">
        <w:tc>
          <w:tcPr>
            <w:tcW w:w="2088" w:type="dxa"/>
            <w:vAlign w:val="center"/>
          </w:tcPr>
          <w:p w14:paraId="679903C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student_profiles</w:t>
            </w:r>
          </w:p>
        </w:tc>
        <w:tc>
          <w:tcPr>
            <w:tcW w:w="3600" w:type="dxa"/>
            <w:vAlign w:val="center"/>
          </w:tcPr>
          <w:p w14:paraId="74334B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specific data held separately from the general user record.</w:t>
            </w:r>
          </w:p>
        </w:tc>
        <w:tc>
          <w:tcPr>
            <w:tcW w:w="3960" w:type="dxa"/>
            <w:vAlign w:val="center"/>
          </w:tcPr>
          <w:p w14:paraId="6EECF5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profile_id, user_id, class_id, total_points, rank_level</w:t>
            </w:r>
          </w:p>
        </w:tc>
      </w:tr>
      <w:tr w:rsidR="00DB7E0C" w:rsidRPr="001F2E4A" w14:paraId="3EAF37B7" w14:textId="77777777">
        <w:tc>
          <w:tcPr>
            <w:tcW w:w="2088" w:type="dxa"/>
            <w:vAlign w:val="center"/>
          </w:tcPr>
          <w:p w14:paraId="2D159C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classes</w:t>
            </w:r>
          </w:p>
        </w:tc>
        <w:tc>
          <w:tcPr>
            <w:tcW w:w="3600" w:type="dxa"/>
            <w:vAlign w:val="center"/>
          </w:tcPr>
          <w:p w14:paraId="312F3EE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teaching class within a school.</w:t>
            </w:r>
          </w:p>
        </w:tc>
        <w:tc>
          <w:tcPr>
            <w:tcW w:w="3960" w:type="dxa"/>
            <w:vAlign w:val="center"/>
          </w:tcPr>
          <w:p w14:paraId="7C8CC0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class_id, school_id, name, academic_year</w:t>
            </w:r>
          </w:p>
        </w:tc>
      </w:tr>
      <w:tr w:rsidR="00DB7E0C" w:rsidRPr="001F2E4A" w14:paraId="6F8A9F1A" w14:textId="77777777">
        <w:tc>
          <w:tcPr>
            <w:tcW w:w="2088" w:type="dxa"/>
            <w:vAlign w:val="center"/>
          </w:tcPr>
          <w:p w14:paraId="62F92E7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class_teachers</w:t>
            </w:r>
          </w:p>
        </w:tc>
        <w:tc>
          <w:tcPr>
            <w:tcW w:w="3600" w:type="dxa"/>
            <w:vAlign w:val="center"/>
          </w:tcPr>
          <w:p w14:paraId="0C7759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Links teachers to the classes they are assigned to teach.</w:t>
            </w:r>
          </w:p>
        </w:tc>
        <w:tc>
          <w:tcPr>
            <w:tcW w:w="3960" w:type="dxa"/>
            <w:vAlign w:val="center"/>
          </w:tcPr>
          <w:p w14:paraId="59A023C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class_id, user_id</w:t>
            </w:r>
          </w:p>
        </w:tc>
      </w:tr>
      <w:tr w:rsidR="00DB7E0C" w:rsidRPr="001F2E4A" w14:paraId="3963088D" w14:textId="77777777">
        <w:tc>
          <w:tcPr>
            <w:tcW w:w="2088" w:type="dxa"/>
            <w:vAlign w:val="center"/>
          </w:tcPr>
          <w:p w14:paraId="34069F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experiments</w:t>
            </w:r>
          </w:p>
        </w:tc>
        <w:tc>
          <w:tcPr>
            <w:tcW w:w="3600" w:type="dxa"/>
            <w:vAlign w:val="center"/>
          </w:tcPr>
          <w:p w14:paraId="7D27C99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experiment in the library.</w:t>
            </w:r>
          </w:p>
        </w:tc>
        <w:tc>
          <w:tcPr>
            <w:tcW w:w="3960" w:type="dxa"/>
            <w:vAlign w:val="center"/>
          </w:tcPr>
          <w:p w14:paraId="7A6CC23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experiment_id, title, difficulty, objective, theory, equation, prerequisite_id</w:t>
            </w:r>
          </w:p>
        </w:tc>
      </w:tr>
      <w:tr w:rsidR="00DB7E0C" w:rsidRPr="001F2E4A" w14:paraId="71D0ED58" w14:textId="77777777">
        <w:tc>
          <w:tcPr>
            <w:tcW w:w="2088" w:type="dxa"/>
            <w:vAlign w:val="center"/>
          </w:tcPr>
          <w:p w14:paraId="274BE3F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experiment_steps</w:t>
            </w:r>
          </w:p>
        </w:tc>
        <w:tc>
          <w:tcPr>
            <w:tcW w:w="3600" w:type="dxa"/>
            <w:vAlign w:val="center"/>
          </w:tcPr>
          <w:p w14:paraId="25752C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ordered steps of an experiment.</w:t>
            </w:r>
          </w:p>
        </w:tc>
        <w:tc>
          <w:tcPr>
            <w:tcW w:w="3960" w:type="dxa"/>
            <w:vAlign w:val="center"/>
          </w:tcPr>
          <w:p w14:paraId="1B499B2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step_id, experiment_id, step_index, instruction, expected_observation</w:t>
            </w:r>
          </w:p>
        </w:tc>
      </w:tr>
      <w:tr w:rsidR="00DB7E0C" w:rsidRPr="001F2E4A" w14:paraId="09412290" w14:textId="77777777">
        <w:tc>
          <w:tcPr>
            <w:tcW w:w="2088" w:type="dxa"/>
            <w:vAlign w:val="center"/>
          </w:tcPr>
          <w:p w14:paraId="772E37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experiment_quiz_questions</w:t>
            </w:r>
          </w:p>
        </w:tc>
        <w:tc>
          <w:tcPr>
            <w:tcW w:w="3600" w:type="dxa"/>
            <w:vAlign w:val="center"/>
          </w:tcPr>
          <w:p w14:paraId="43080DC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question bank for an experiment knowledge quiz.</w:t>
            </w:r>
          </w:p>
        </w:tc>
        <w:tc>
          <w:tcPr>
            <w:tcW w:w="3960" w:type="dxa"/>
            <w:vAlign w:val="center"/>
          </w:tcPr>
          <w:p w14:paraId="270516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question_id, experiment_id, text, options, correct_index</w:t>
            </w:r>
          </w:p>
        </w:tc>
      </w:tr>
      <w:tr w:rsidR="00DB7E0C" w:rsidRPr="001F2E4A" w14:paraId="7019A787" w14:textId="77777777">
        <w:tc>
          <w:tcPr>
            <w:tcW w:w="2088" w:type="dxa"/>
            <w:vAlign w:val="center"/>
          </w:tcPr>
          <w:p w14:paraId="22D791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safety_tier_questions</w:t>
            </w:r>
          </w:p>
        </w:tc>
        <w:tc>
          <w:tcPr>
            <w:tcW w:w="3600" w:type="dxa"/>
            <w:vAlign w:val="center"/>
          </w:tcPr>
          <w:p w14:paraId="42E870C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question bank for each of the four safety tiers.</w:t>
            </w:r>
          </w:p>
        </w:tc>
        <w:tc>
          <w:tcPr>
            <w:tcW w:w="3960" w:type="dxa"/>
            <w:vAlign w:val="center"/>
          </w:tcPr>
          <w:p w14:paraId="6A3AE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question_id, tier, text, options, correct_index</w:t>
            </w:r>
          </w:p>
        </w:tc>
      </w:tr>
      <w:tr w:rsidR="00DB7E0C" w:rsidRPr="001F2E4A" w14:paraId="563C3DF0" w14:textId="77777777">
        <w:tc>
          <w:tcPr>
            <w:tcW w:w="2088" w:type="dxa"/>
            <w:vAlign w:val="center"/>
          </w:tcPr>
          <w:p w14:paraId="233CE6B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experiment_sessions</w:t>
            </w:r>
          </w:p>
        </w:tc>
        <w:tc>
          <w:tcPr>
            <w:tcW w:w="3600" w:type="dxa"/>
            <w:vAlign w:val="center"/>
          </w:tcPr>
          <w:p w14:paraId="726B0F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occasion on which a student performs an experiment.</w:t>
            </w:r>
          </w:p>
        </w:tc>
        <w:tc>
          <w:tcPr>
            <w:tcW w:w="3960" w:type="dxa"/>
            <w:vAlign w:val="center"/>
          </w:tcPr>
          <w:p w14:paraId="104C328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session_id, student_id, experiment_id, started_at, completed_at, steps_completed, status</w:t>
            </w:r>
          </w:p>
        </w:tc>
      </w:tr>
      <w:tr w:rsidR="00DB7E0C" w:rsidRPr="001F2E4A" w14:paraId="7CEF4F43" w14:textId="77777777">
        <w:tc>
          <w:tcPr>
            <w:tcW w:w="2088" w:type="dxa"/>
            <w:vAlign w:val="center"/>
          </w:tcPr>
          <w:p w14:paraId="6020FD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safety_attempts</w:t>
            </w:r>
          </w:p>
        </w:tc>
        <w:tc>
          <w:tcPr>
            <w:tcW w:w="3600" w:type="dxa"/>
            <w:vAlign w:val="center"/>
          </w:tcPr>
          <w:p w14:paraId="6CABCA2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attempt at a safety tier assessment.</w:t>
            </w:r>
          </w:p>
        </w:tc>
        <w:tc>
          <w:tcPr>
            <w:tcW w:w="3960" w:type="dxa"/>
            <w:vAlign w:val="center"/>
          </w:tcPr>
          <w:p w14:paraId="157678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attempt_id, student_id, tier, score, passed, attempted_at</w:t>
            </w:r>
          </w:p>
        </w:tc>
      </w:tr>
      <w:tr w:rsidR="00DB7E0C" w:rsidRPr="001F2E4A" w14:paraId="30BA6C26" w14:textId="77777777">
        <w:tc>
          <w:tcPr>
            <w:tcW w:w="2088" w:type="dxa"/>
            <w:vAlign w:val="center"/>
          </w:tcPr>
          <w:p w14:paraId="03C0C9C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certificates</w:t>
            </w:r>
          </w:p>
        </w:tc>
        <w:tc>
          <w:tcPr>
            <w:tcW w:w="3600" w:type="dxa"/>
            <w:vAlign w:val="center"/>
          </w:tcPr>
          <w:p w14:paraId="1608DA3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safety certificate </w:t>
            </w:r>
            <w:proofErr w:type="gramStart"/>
            <w:r w:rsidRPr="001F2E4A">
              <w:rPr>
                <w:rFonts w:asciiTheme="majorBidi" w:hAnsiTheme="majorBidi" w:cstheme="majorBidi"/>
                <w:sz w:val="24"/>
                <w:szCs w:val="24"/>
              </w:rPr>
              <w:t>issued</w:t>
            </w:r>
            <w:proofErr w:type="gramEnd"/>
            <w:r w:rsidRPr="001F2E4A">
              <w:rPr>
                <w:rFonts w:asciiTheme="majorBidi" w:hAnsiTheme="majorBidi" w:cstheme="majorBidi"/>
                <w:sz w:val="24"/>
                <w:szCs w:val="24"/>
              </w:rPr>
              <w:t xml:space="preserve"> to a student. At most one per student.</w:t>
            </w:r>
          </w:p>
        </w:tc>
        <w:tc>
          <w:tcPr>
            <w:tcW w:w="3960" w:type="dxa"/>
            <w:vAlign w:val="center"/>
          </w:tcPr>
          <w:p w14:paraId="6CA929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certificate_id, student_id, tier_scores, issued_at</w:t>
            </w:r>
          </w:p>
        </w:tc>
      </w:tr>
      <w:tr w:rsidR="00DB7E0C" w:rsidRPr="001F2E4A" w14:paraId="702E89C8" w14:textId="77777777">
        <w:tc>
          <w:tcPr>
            <w:tcW w:w="2088" w:type="dxa"/>
            <w:vAlign w:val="center"/>
          </w:tcPr>
          <w:p w14:paraId="7AD3BB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readiness_reports</w:t>
            </w:r>
          </w:p>
        </w:tc>
        <w:tc>
          <w:tcPr>
            <w:tcW w:w="3600" w:type="dxa"/>
            <w:vAlign w:val="center"/>
          </w:tcPr>
          <w:p w14:paraId="27D8AB0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One record per generated readiness report.</w:t>
            </w:r>
          </w:p>
        </w:tc>
        <w:tc>
          <w:tcPr>
            <w:tcW w:w="3960" w:type="dxa"/>
            <w:vAlign w:val="center"/>
          </w:tcPr>
          <w:p w14:paraId="3E26C3B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report_id, student_id, teacher_id, dimension_scores, classification, generated_at</w:t>
            </w:r>
          </w:p>
        </w:tc>
      </w:tr>
      <w:tr w:rsidR="00DB7E0C" w:rsidRPr="001F2E4A" w14:paraId="220528FC" w14:textId="77777777">
        <w:tc>
          <w:tcPr>
            <w:tcW w:w="2088" w:type="dxa"/>
            <w:vAlign w:val="center"/>
          </w:tcPr>
          <w:p w14:paraId="4468C31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rewards</w:t>
            </w:r>
          </w:p>
        </w:tc>
        <w:tc>
          <w:tcPr>
            <w:tcW w:w="3600" w:type="dxa"/>
            <w:vAlign w:val="center"/>
          </w:tcPr>
          <w:p w14:paraId="0211A9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and badges awarded to a student.</w:t>
            </w:r>
          </w:p>
        </w:tc>
        <w:tc>
          <w:tcPr>
            <w:tcW w:w="3960" w:type="dxa"/>
            <w:vAlign w:val="center"/>
          </w:tcPr>
          <w:p w14:paraId="7AA4DE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reward_id, student_id, type, value, source_event, awarded_at</w:t>
            </w:r>
          </w:p>
        </w:tc>
      </w:tr>
      <w:tr w:rsidR="00DB7E0C" w:rsidRPr="001F2E4A" w14:paraId="6900DB79" w14:textId="77777777">
        <w:tc>
          <w:tcPr>
            <w:tcW w:w="2088" w:type="dxa"/>
            <w:vAlign w:val="center"/>
          </w:tcPr>
          <w:p w14:paraId="3B021E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tasks</w:t>
            </w:r>
          </w:p>
        </w:tc>
        <w:tc>
          <w:tcPr>
            <w:tcW w:w="3600" w:type="dxa"/>
            <w:vAlign w:val="center"/>
          </w:tcPr>
          <w:p w14:paraId="5B52E4C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experiment assigned by a teacher.</w:t>
            </w:r>
          </w:p>
        </w:tc>
        <w:tc>
          <w:tcPr>
            <w:tcW w:w="3960" w:type="dxa"/>
            <w:vAlign w:val="center"/>
          </w:tcPr>
          <w:p w14:paraId="16201CE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task_id, teacher_id, experiment_id, class_id, due_date, created_at</w:t>
            </w:r>
          </w:p>
        </w:tc>
      </w:tr>
      <w:tr w:rsidR="00DB7E0C" w:rsidRPr="001F2E4A" w14:paraId="57654CC1" w14:textId="77777777">
        <w:tc>
          <w:tcPr>
            <w:tcW w:w="2088" w:type="dxa"/>
            <w:vAlign w:val="center"/>
          </w:tcPr>
          <w:p w14:paraId="60F094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task_assignments</w:t>
            </w:r>
          </w:p>
        </w:tc>
        <w:tc>
          <w:tcPr>
            <w:tcW w:w="3600" w:type="dxa"/>
            <w:vAlign w:val="center"/>
          </w:tcPr>
          <w:p w14:paraId="088AB47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One record per student </w:t>
            </w:r>
            <w:proofErr w:type="gramStart"/>
            <w:r w:rsidRPr="001F2E4A">
              <w:rPr>
                <w:rFonts w:asciiTheme="majorBidi" w:hAnsiTheme="majorBidi" w:cstheme="majorBidi"/>
                <w:sz w:val="24"/>
                <w:szCs w:val="24"/>
              </w:rPr>
              <w:t>targeted</w:t>
            </w:r>
            <w:proofErr w:type="gramEnd"/>
            <w:r w:rsidRPr="001F2E4A">
              <w:rPr>
                <w:rFonts w:asciiTheme="majorBidi" w:hAnsiTheme="majorBidi" w:cstheme="majorBidi"/>
                <w:sz w:val="24"/>
                <w:szCs w:val="24"/>
              </w:rPr>
              <w:t xml:space="preserve"> by a task, carrying that student state.</w:t>
            </w:r>
          </w:p>
        </w:tc>
        <w:tc>
          <w:tcPr>
            <w:tcW w:w="3960" w:type="dxa"/>
            <w:vAlign w:val="center"/>
          </w:tcPr>
          <w:p w14:paraId="4C3990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assignment_id, task_id, student_id, state</w:t>
            </w:r>
          </w:p>
        </w:tc>
      </w:tr>
      <w:tr w:rsidR="00DB7E0C" w:rsidRPr="001F2E4A" w14:paraId="64B507D6" w14:textId="77777777">
        <w:tc>
          <w:tcPr>
            <w:tcW w:w="2088" w:type="dxa"/>
            <w:vAlign w:val="center"/>
          </w:tcPr>
          <w:p w14:paraId="643E6EB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notifications</w:t>
            </w:r>
          </w:p>
        </w:tc>
        <w:tc>
          <w:tcPr>
            <w:tcW w:w="3600" w:type="dxa"/>
            <w:vAlign w:val="center"/>
          </w:tcPr>
          <w:p w14:paraId="4A29495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Messages delivered to users.</w:t>
            </w:r>
          </w:p>
        </w:tc>
        <w:tc>
          <w:tcPr>
            <w:tcW w:w="3960" w:type="dxa"/>
            <w:vAlign w:val="center"/>
          </w:tcPr>
          <w:p w14:paraId="2CEEEA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notification_id, recipient_id, type, title, body, sent_at</w:t>
            </w:r>
          </w:p>
        </w:tc>
      </w:tr>
      <w:tr w:rsidR="00DB7E0C" w:rsidRPr="001F2E4A" w14:paraId="39B1575A" w14:textId="77777777">
        <w:tc>
          <w:tcPr>
            <w:tcW w:w="2088" w:type="dxa"/>
            <w:vAlign w:val="center"/>
          </w:tcPr>
          <w:p w14:paraId="0FFA77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fcm_tokens</w:t>
            </w:r>
          </w:p>
        </w:tc>
        <w:tc>
          <w:tcPr>
            <w:tcW w:w="3600" w:type="dxa"/>
            <w:vAlign w:val="center"/>
          </w:tcPr>
          <w:p w14:paraId="16CC41F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Device registration tokens used for push notification delivery.</w:t>
            </w:r>
          </w:p>
        </w:tc>
        <w:tc>
          <w:tcPr>
            <w:tcW w:w="3960" w:type="dxa"/>
            <w:vAlign w:val="center"/>
          </w:tcPr>
          <w:p w14:paraId="350C73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token_id, user_id, token, platform, registered_at</w:t>
            </w:r>
          </w:p>
        </w:tc>
      </w:tr>
      <w:tr w:rsidR="00DB7E0C" w:rsidRPr="001F2E4A" w14:paraId="366F57A1" w14:textId="77777777">
        <w:tc>
          <w:tcPr>
            <w:tcW w:w="2088" w:type="dxa"/>
            <w:vAlign w:val="center"/>
          </w:tcPr>
          <w:p w14:paraId="6370D8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audit_logs</w:t>
            </w:r>
          </w:p>
        </w:tc>
        <w:tc>
          <w:tcPr>
            <w:tcW w:w="3600" w:type="dxa"/>
            <w:vAlign w:val="center"/>
          </w:tcPr>
          <w:p w14:paraId="7B2ED1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permanent record of sensitive administrative actions.</w:t>
            </w:r>
          </w:p>
        </w:tc>
        <w:tc>
          <w:tcPr>
            <w:tcW w:w="3960" w:type="dxa"/>
            <w:vAlign w:val="center"/>
          </w:tcPr>
          <w:p w14:paraId="4E2D2EF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log_id, actor_id, action, target, timestamp</w:t>
            </w:r>
          </w:p>
        </w:tc>
      </w:tr>
    </w:tbl>
    <w:p w14:paraId="6881812B" w14:textId="77777777" w:rsidR="00DB7E0C" w:rsidRPr="001F2E4A"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864"/>
      </w:tblGrid>
      <w:tr w:rsidR="00DB7E0C" w:rsidRPr="001F2E4A" w14:paraId="15B442CF" w14:textId="77777777">
        <w:tc>
          <w:tcPr>
            <w:tcW w:w="9648" w:type="dxa"/>
          </w:tcPr>
          <w:p w14:paraId="7A1F16A2" w14:textId="46EC8F86" w:rsidR="00DB7E0C" w:rsidRPr="001F2E4A" w:rsidRDefault="00A02BF9">
            <w:pPr>
              <w:spacing w:after="0"/>
              <w:rPr>
                <w:rFonts w:asciiTheme="majorBidi" w:hAnsiTheme="majorBidi" w:cstheme="majorBidi"/>
                <w:sz w:val="24"/>
                <w:szCs w:val="24"/>
              </w:rPr>
            </w:pPr>
            <w:r w:rsidRPr="001F2E4A">
              <w:rPr>
                <w:rFonts w:asciiTheme="majorBidi" w:hAnsiTheme="majorBidi" w:cstheme="majorBidi"/>
                <w:noProof/>
                <w:sz w:val="24"/>
                <w:szCs w:val="24"/>
              </w:rPr>
              <w:drawing>
                <wp:inline distT="0" distB="0" distL="0" distR="0" wp14:anchorId="11709FF3" wp14:editId="7FFA7878">
                  <wp:extent cx="6126480" cy="3385820"/>
                  <wp:effectExtent l="0" t="0" r="7620" b="5080"/>
                  <wp:docPr id="21145485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6480" cy="3385820"/>
                          </a:xfrm>
                          <a:prstGeom prst="rect">
                            <a:avLst/>
                          </a:prstGeom>
                          <a:noFill/>
                          <a:ln>
                            <a:noFill/>
                          </a:ln>
                        </pic:spPr>
                      </pic:pic>
                    </a:graphicData>
                  </a:graphic>
                </wp:inline>
              </w:drawing>
            </w:r>
          </w:p>
        </w:tc>
      </w:tr>
      <w:tr w:rsidR="00DB7E0C" w:rsidRPr="001F2E4A" w14:paraId="568E9204" w14:textId="77777777">
        <w:tc>
          <w:tcPr>
            <w:tcW w:w="9648" w:type="dxa"/>
            <w:shd w:val="clear" w:color="auto" w:fill="FAFAFA"/>
          </w:tcPr>
          <w:p w14:paraId="3F73BFB6"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16.1: Entity Relationship Diagram</w:t>
            </w:r>
          </w:p>
        </w:tc>
      </w:tr>
    </w:tbl>
    <w:p w14:paraId="368488AF" w14:textId="77777777" w:rsidR="00DB7E0C" w:rsidRPr="001F2E4A" w:rsidRDefault="00DB7E0C">
      <w:pPr>
        <w:spacing w:after="80"/>
        <w:rPr>
          <w:rFonts w:asciiTheme="majorBidi" w:hAnsiTheme="majorBidi" w:cstheme="majorBidi"/>
          <w:sz w:val="24"/>
          <w:szCs w:val="24"/>
        </w:rPr>
      </w:pPr>
    </w:p>
    <w:p w14:paraId="157C6443"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601F2B24" w14:textId="77777777" w:rsidR="00DB7E0C" w:rsidRPr="001F2E4A" w:rsidRDefault="00E80121" w:rsidP="004344FD">
      <w:pPr>
        <w:pStyle w:val="Heading1"/>
        <w:rPr>
          <w:rFonts w:asciiTheme="majorBidi" w:hAnsiTheme="majorBidi"/>
          <w:color w:val="000000" w:themeColor="text1"/>
          <w:sz w:val="24"/>
          <w:szCs w:val="24"/>
        </w:rPr>
      </w:pPr>
      <w:bookmarkStart w:id="34" w:name="_Toc242344001"/>
      <w:r w:rsidRPr="001F2E4A">
        <w:rPr>
          <w:rFonts w:asciiTheme="majorBidi" w:hAnsiTheme="majorBidi"/>
          <w:color w:val="000000" w:themeColor="text1"/>
          <w:sz w:val="24"/>
          <w:szCs w:val="24"/>
        </w:rPr>
        <w:lastRenderedPageBreak/>
        <w:t>17. Reporting Requirements</w:t>
      </w:r>
      <w:bookmarkEnd w:id="34"/>
    </w:p>
    <w:tbl>
      <w:tblPr>
        <w:tblStyle w:val="TableGrid"/>
        <w:tblW w:w="0" w:type="auto"/>
        <w:tblLook w:val="04A0" w:firstRow="1" w:lastRow="0" w:firstColumn="1" w:lastColumn="0" w:noHBand="0" w:noVBand="1"/>
      </w:tblPr>
      <w:tblGrid>
        <w:gridCol w:w="1152"/>
        <w:gridCol w:w="8496"/>
      </w:tblGrid>
      <w:tr w:rsidR="00DB7E0C" w:rsidRPr="001F2E4A" w14:paraId="52B8C137" w14:textId="77777777">
        <w:tc>
          <w:tcPr>
            <w:tcW w:w="1152" w:type="dxa"/>
            <w:shd w:val="clear" w:color="auto" w:fill="F2F2F2"/>
            <w:vAlign w:val="center"/>
          </w:tcPr>
          <w:p w14:paraId="26C6E4E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3747A604"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C5049DD" w14:textId="77777777">
        <w:tc>
          <w:tcPr>
            <w:tcW w:w="1152" w:type="dxa"/>
            <w:vAlign w:val="center"/>
          </w:tcPr>
          <w:p w14:paraId="14D94C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RR-01</w:t>
            </w:r>
          </w:p>
        </w:tc>
        <w:tc>
          <w:tcPr>
            <w:tcW w:w="8496" w:type="dxa"/>
            <w:vAlign w:val="center"/>
          </w:tcPr>
          <w:p w14:paraId="6F4745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teacher with a class level report covering experiments completed, certification status, and readiness classification for each student of an assigned class.</w:t>
            </w:r>
          </w:p>
        </w:tc>
      </w:tr>
      <w:tr w:rsidR="00DB7E0C" w:rsidRPr="001F2E4A" w14:paraId="0013824F" w14:textId="77777777">
        <w:tc>
          <w:tcPr>
            <w:tcW w:w="1152" w:type="dxa"/>
            <w:vAlign w:val="center"/>
          </w:tcPr>
          <w:p w14:paraId="4F2E72A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RR-02</w:t>
            </w:r>
          </w:p>
        </w:tc>
        <w:tc>
          <w:tcPr>
            <w:tcW w:w="8496" w:type="dxa"/>
            <w:vAlign w:val="center"/>
          </w:tcPr>
          <w:p w14:paraId="43F098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an administrator with a school level report covering the certification rate, the experiment completion rate, and the distribution of readiness classifications.</w:t>
            </w:r>
          </w:p>
        </w:tc>
      </w:tr>
      <w:tr w:rsidR="00DB7E0C" w:rsidRPr="001F2E4A" w14:paraId="631CC262" w14:textId="77777777">
        <w:tc>
          <w:tcPr>
            <w:tcW w:w="1152" w:type="dxa"/>
            <w:vAlign w:val="center"/>
          </w:tcPr>
          <w:p w14:paraId="077AD0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RR-03</w:t>
            </w:r>
          </w:p>
        </w:tc>
        <w:tc>
          <w:tcPr>
            <w:tcW w:w="8496" w:type="dxa"/>
            <w:vAlign w:val="center"/>
          </w:tcPr>
          <w:p w14:paraId="0DAA8E2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export any generated report in portable document format or delimited text within 10 seconds of the request.</w:t>
            </w:r>
          </w:p>
        </w:tc>
      </w:tr>
      <w:tr w:rsidR="00DB7E0C" w:rsidRPr="001F2E4A" w14:paraId="7A402AD6" w14:textId="77777777">
        <w:tc>
          <w:tcPr>
            <w:tcW w:w="1152" w:type="dxa"/>
            <w:vAlign w:val="center"/>
          </w:tcPr>
          <w:p w14:paraId="615A0B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RR-04</w:t>
            </w:r>
          </w:p>
        </w:tc>
        <w:tc>
          <w:tcPr>
            <w:tcW w:w="8496" w:type="dxa"/>
            <w:vAlign w:val="center"/>
          </w:tcPr>
          <w:p w14:paraId="566BA25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provide a student with a personal progress view showing experiments completed, rewards earned, certification status, and their own readiness classification.</w:t>
            </w:r>
          </w:p>
        </w:tc>
      </w:tr>
      <w:tr w:rsidR="00DB7E0C" w:rsidRPr="001F2E4A" w14:paraId="51A2269B" w14:textId="77777777">
        <w:tc>
          <w:tcPr>
            <w:tcW w:w="1152" w:type="dxa"/>
            <w:vAlign w:val="center"/>
          </w:tcPr>
          <w:p w14:paraId="0AB8534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RR-05</w:t>
            </w:r>
          </w:p>
        </w:tc>
        <w:tc>
          <w:tcPr>
            <w:tcW w:w="8496" w:type="dxa"/>
            <w:vAlign w:val="center"/>
          </w:tcPr>
          <w:p w14:paraId="5C5F5DE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the identity of the user who generates or exports any report, together with the time of the request.</w:t>
            </w:r>
          </w:p>
        </w:tc>
      </w:tr>
    </w:tbl>
    <w:p w14:paraId="54AFF148" w14:textId="77777777" w:rsidR="00DB7E0C" w:rsidRPr="001F2E4A" w:rsidRDefault="00DB7E0C">
      <w:pPr>
        <w:spacing w:after="80"/>
        <w:rPr>
          <w:rFonts w:asciiTheme="majorBidi" w:hAnsiTheme="majorBidi" w:cstheme="majorBidi"/>
          <w:sz w:val="24"/>
          <w:szCs w:val="24"/>
        </w:rPr>
      </w:pPr>
    </w:p>
    <w:p w14:paraId="7CC84359" w14:textId="77777777" w:rsidR="00DB7E0C" w:rsidRPr="001F2E4A" w:rsidRDefault="00E80121" w:rsidP="004344FD">
      <w:pPr>
        <w:pStyle w:val="Heading1"/>
        <w:rPr>
          <w:rFonts w:asciiTheme="majorBidi" w:hAnsiTheme="majorBidi"/>
          <w:color w:val="000000" w:themeColor="text1"/>
          <w:sz w:val="24"/>
          <w:szCs w:val="24"/>
        </w:rPr>
      </w:pPr>
      <w:bookmarkStart w:id="35" w:name="_Toc242344002"/>
      <w:r w:rsidRPr="001F2E4A">
        <w:rPr>
          <w:rFonts w:asciiTheme="majorBidi" w:hAnsiTheme="majorBidi"/>
          <w:color w:val="000000" w:themeColor="text1"/>
          <w:sz w:val="24"/>
          <w:szCs w:val="24"/>
        </w:rPr>
        <w:t>18. Backup and Disaster Recovery Requirements</w:t>
      </w:r>
      <w:bookmarkEnd w:id="35"/>
    </w:p>
    <w:tbl>
      <w:tblPr>
        <w:tblStyle w:val="TableGrid"/>
        <w:tblW w:w="0" w:type="auto"/>
        <w:tblLook w:val="04A0" w:firstRow="1" w:lastRow="0" w:firstColumn="1" w:lastColumn="0" w:noHBand="0" w:noVBand="1"/>
      </w:tblPr>
      <w:tblGrid>
        <w:gridCol w:w="1152"/>
        <w:gridCol w:w="8496"/>
      </w:tblGrid>
      <w:tr w:rsidR="00DB7E0C" w:rsidRPr="001F2E4A" w14:paraId="2A960A21" w14:textId="77777777">
        <w:tc>
          <w:tcPr>
            <w:tcW w:w="1152" w:type="dxa"/>
            <w:shd w:val="clear" w:color="auto" w:fill="F2F2F2"/>
            <w:vAlign w:val="center"/>
          </w:tcPr>
          <w:p w14:paraId="29CCB8A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2DD39F61"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7D26BE5B" w14:textId="77777777">
        <w:tc>
          <w:tcPr>
            <w:tcW w:w="1152" w:type="dxa"/>
            <w:vAlign w:val="center"/>
          </w:tcPr>
          <w:p w14:paraId="590F6F2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BR-01</w:t>
            </w:r>
          </w:p>
        </w:tc>
        <w:tc>
          <w:tcPr>
            <w:tcW w:w="8496" w:type="dxa"/>
            <w:vAlign w:val="center"/>
          </w:tcPr>
          <w:p w14:paraId="4028ED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create a full backup of all persistent data at intervals not exceeding 24 hours.</w:t>
            </w:r>
          </w:p>
        </w:tc>
      </w:tr>
      <w:tr w:rsidR="00DB7E0C" w:rsidRPr="001F2E4A" w14:paraId="369AC654" w14:textId="77777777">
        <w:tc>
          <w:tcPr>
            <w:tcW w:w="1152" w:type="dxa"/>
            <w:vAlign w:val="center"/>
          </w:tcPr>
          <w:p w14:paraId="5261A46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BR-02</w:t>
            </w:r>
          </w:p>
        </w:tc>
        <w:tc>
          <w:tcPr>
            <w:tcW w:w="8496" w:type="dxa"/>
            <w:vAlign w:val="center"/>
          </w:tcPr>
          <w:p w14:paraId="06EC699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retain each backup for no less than 30 days.</w:t>
            </w:r>
          </w:p>
        </w:tc>
      </w:tr>
      <w:tr w:rsidR="00DB7E0C" w:rsidRPr="001F2E4A" w14:paraId="13E78DDB" w14:textId="77777777">
        <w:tc>
          <w:tcPr>
            <w:tcW w:w="1152" w:type="dxa"/>
            <w:vAlign w:val="center"/>
          </w:tcPr>
          <w:p w14:paraId="6AB7588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BR-03</w:t>
            </w:r>
          </w:p>
        </w:tc>
        <w:tc>
          <w:tcPr>
            <w:tcW w:w="8496" w:type="dxa"/>
            <w:vAlign w:val="center"/>
          </w:tcPr>
          <w:p w14:paraId="16CB64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permit restoration from a backup within 4 hours of a failure that renders the primary data store unusable.</w:t>
            </w:r>
          </w:p>
        </w:tc>
      </w:tr>
      <w:tr w:rsidR="00DB7E0C" w:rsidRPr="001F2E4A" w14:paraId="001AC08D" w14:textId="77777777">
        <w:tc>
          <w:tcPr>
            <w:tcW w:w="1152" w:type="dxa"/>
            <w:vAlign w:val="center"/>
          </w:tcPr>
          <w:p w14:paraId="3539BB9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BR-04</w:t>
            </w:r>
          </w:p>
        </w:tc>
        <w:tc>
          <w:tcPr>
            <w:tcW w:w="8496" w:type="dxa"/>
            <w:vAlign w:val="center"/>
          </w:tcPr>
          <w:p w14:paraId="02DD553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ability to </w:t>
            </w:r>
            <w:proofErr w:type="gramStart"/>
            <w:r w:rsidRPr="001F2E4A">
              <w:rPr>
                <w:rFonts w:asciiTheme="majorBidi" w:hAnsiTheme="majorBidi" w:cstheme="majorBidi"/>
                <w:sz w:val="24"/>
                <w:szCs w:val="24"/>
              </w:rPr>
              <w:t>restore from</w:t>
            </w:r>
            <w:proofErr w:type="gramEnd"/>
            <w:r w:rsidRPr="001F2E4A">
              <w:rPr>
                <w:rFonts w:asciiTheme="majorBidi" w:hAnsiTheme="majorBidi" w:cstheme="majorBidi"/>
                <w:sz w:val="24"/>
                <w:szCs w:val="24"/>
              </w:rPr>
              <w:t xml:space="preserve"> backup shall be tested at least once each quarter, and the result of each test shall be recorded.</w:t>
            </w:r>
          </w:p>
        </w:tc>
      </w:tr>
      <w:tr w:rsidR="00DB7E0C" w:rsidRPr="001F2E4A" w14:paraId="2CC1211A" w14:textId="77777777">
        <w:tc>
          <w:tcPr>
            <w:tcW w:w="1152" w:type="dxa"/>
            <w:vAlign w:val="center"/>
          </w:tcPr>
          <w:p w14:paraId="1D59A31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BR-05</w:t>
            </w:r>
          </w:p>
        </w:tc>
        <w:tc>
          <w:tcPr>
            <w:tcW w:w="8496" w:type="dxa"/>
            <w:vAlign w:val="center"/>
          </w:tcPr>
          <w:p w14:paraId="12D266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Backups shall be stored separately from the primary data store and shall be encrypted at rest.</w:t>
            </w:r>
          </w:p>
        </w:tc>
      </w:tr>
    </w:tbl>
    <w:p w14:paraId="081F9CBE" w14:textId="77777777" w:rsidR="00DB7E0C" w:rsidRPr="001F2E4A" w:rsidRDefault="00DB7E0C">
      <w:pPr>
        <w:spacing w:after="80"/>
        <w:rPr>
          <w:rFonts w:asciiTheme="majorBidi" w:hAnsiTheme="majorBidi" w:cstheme="majorBidi"/>
          <w:sz w:val="24"/>
          <w:szCs w:val="24"/>
        </w:rPr>
      </w:pPr>
    </w:p>
    <w:p w14:paraId="3FCCE4A3" w14:textId="77777777" w:rsidR="00DB7E0C" w:rsidRPr="001F2E4A" w:rsidRDefault="00E80121" w:rsidP="004344FD">
      <w:pPr>
        <w:pStyle w:val="Heading1"/>
        <w:rPr>
          <w:rFonts w:asciiTheme="majorBidi" w:hAnsiTheme="majorBidi"/>
          <w:color w:val="000000" w:themeColor="text1"/>
          <w:sz w:val="24"/>
          <w:szCs w:val="24"/>
        </w:rPr>
      </w:pPr>
      <w:bookmarkStart w:id="36" w:name="_Toc242344003"/>
      <w:r w:rsidRPr="001F2E4A">
        <w:rPr>
          <w:rFonts w:asciiTheme="majorBidi" w:hAnsiTheme="majorBidi"/>
          <w:color w:val="000000" w:themeColor="text1"/>
          <w:sz w:val="24"/>
          <w:szCs w:val="24"/>
        </w:rPr>
        <w:t>19. Audit and Logging Requirements</w:t>
      </w:r>
      <w:bookmarkEnd w:id="36"/>
    </w:p>
    <w:tbl>
      <w:tblPr>
        <w:tblStyle w:val="TableGrid"/>
        <w:tblW w:w="0" w:type="auto"/>
        <w:tblLook w:val="04A0" w:firstRow="1" w:lastRow="0" w:firstColumn="1" w:lastColumn="0" w:noHBand="0" w:noVBand="1"/>
      </w:tblPr>
      <w:tblGrid>
        <w:gridCol w:w="1152"/>
        <w:gridCol w:w="8496"/>
      </w:tblGrid>
      <w:tr w:rsidR="00DB7E0C" w:rsidRPr="001F2E4A" w14:paraId="261C36F3" w14:textId="77777777">
        <w:tc>
          <w:tcPr>
            <w:tcW w:w="1152" w:type="dxa"/>
            <w:shd w:val="clear" w:color="auto" w:fill="F2F2F2"/>
            <w:vAlign w:val="center"/>
          </w:tcPr>
          <w:p w14:paraId="326C233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8496" w:type="dxa"/>
            <w:shd w:val="clear" w:color="auto" w:fill="F2F2F2"/>
            <w:vAlign w:val="center"/>
          </w:tcPr>
          <w:p w14:paraId="79900BA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Requirement Statement</w:t>
            </w:r>
          </w:p>
        </w:tc>
      </w:tr>
      <w:tr w:rsidR="00DB7E0C" w:rsidRPr="001F2E4A" w14:paraId="10EA998D" w14:textId="77777777">
        <w:tc>
          <w:tcPr>
            <w:tcW w:w="1152" w:type="dxa"/>
            <w:vAlign w:val="center"/>
          </w:tcPr>
          <w:p w14:paraId="2374D9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AL-01</w:t>
            </w:r>
          </w:p>
        </w:tc>
        <w:tc>
          <w:tcPr>
            <w:tcW w:w="8496" w:type="dxa"/>
            <w:vAlign w:val="center"/>
          </w:tcPr>
          <w:p w14:paraId="54BA7A1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successful and failed authentication attempt with the user identifier, the originating address, and the time.</w:t>
            </w:r>
          </w:p>
        </w:tc>
      </w:tr>
      <w:tr w:rsidR="00DB7E0C" w:rsidRPr="001F2E4A" w14:paraId="6513F601" w14:textId="77777777">
        <w:tc>
          <w:tcPr>
            <w:tcW w:w="1152" w:type="dxa"/>
            <w:vAlign w:val="center"/>
          </w:tcPr>
          <w:p w14:paraId="13117DD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AL-02</w:t>
            </w:r>
          </w:p>
        </w:tc>
        <w:tc>
          <w:tcPr>
            <w:tcW w:w="8496" w:type="dxa"/>
            <w:vAlign w:val="center"/>
          </w:tcPr>
          <w:p w14:paraId="211606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administrative creation, modification, suspension, and deletion of a user account.</w:t>
            </w:r>
          </w:p>
        </w:tc>
      </w:tr>
      <w:tr w:rsidR="00DB7E0C" w:rsidRPr="001F2E4A" w14:paraId="2C38918E" w14:textId="77777777">
        <w:tc>
          <w:tcPr>
            <w:tcW w:w="1152" w:type="dxa"/>
            <w:vAlign w:val="center"/>
          </w:tcPr>
          <w:p w14:paraId="49D16A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AL-03</w:t>
            </w:r>
          </w:p>
        </w:tc>
        <w:tc>
          <w:tcPr>
            <w:tcW w:w="8496" w:type="dxa"/>
            <w:vAlign w:val="center"/>
          </w:tcPr>
          <w:p w14:paraId="01F4ED1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record every issue of a safety certificate and every export of a report.</w:t>
            </w:r>
          </w:p>
        </w:tc>
      </w:tr>
      <w:tr w:rsidR="00DB7E0C" w:rsidRPr="001F2E4A" w14:paraId="267835EA" w14:textId="77777777">
        <w:tc>
          <w:tcPr>
            <w:tcW w:w="1152" w:type="dxa"/>
            <w:vAlign w:val="center"/>
          </w:tcPr>
          <w:p w14:paraId="1134B44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AL-04</w:t>
            </w:r>
          </w:p>
        </w:tc>
        <w:tc>
          <w:tcPr>
            <w:tcW w:w="8496" w:type="dxa"/>
            <w:vAlign w:val="center"/>
          </w:tcPr>
          <w:p w14:paraId="2DF4E1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record every rejected attempt to access data outside the permissions </w:t>
            </w:r>
            <w:r w:rsidRPr="001F2E4A">
              <w:rPr>
                <w:rFonts w:asciiTheme="majorBidi" w:hAnsiTheme="majorBidi" w:cstheme="majorBidi"/>
                <w:sz w:val="24"/>
                <w:szCs w:val="24"/>
              </w:rPr>
              <w:lastRenderedPageBreak/>
              <w:t>of the requesting role.</w:t>
            </w:r>
          </w:p>
        </w:tc>
      </w:tr>
      <w:tr w:rsidR="00DB7E0C" w:rsidRPr="001F2E4A" w14:paraId="4D662BEC" w14:textId="77777777">
        <w:tc>
          <w:tcPr>
            <w:tcW w:w="1152" w:type="dxa"/>
            <w:vAlign w:val="center"/>
          </w:tcPr>
          <w:p w14:paraId="6CB911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AL-05</w:t>
            </w:r>
          </w:p>
        </w:tc>
        <w:tc>
          <w:tcPr>
            <w:tcW w:w="8496" w:type="dxa"/>
            <w:vAlign w:val="center"/>
          </w:tcPr>
          <w:p w14:paraId="12DD432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system shall retain audit entries for no less than 7 </w:t>
            </w:r>
            <w:proofErr w:type="gramStart"/>
            <w:r w:rsidRPr="001F2E4A">
              <w:rPr>
                <w:rFonts w:asciiTheme="majorBidi" w:hAnsiTheme="majorBidi" w:cstheme="majorBidi"/>
                <w:sz w:val="24"/>
                <w:szCs w:val="24"/>
              </w:rPr>
              <w:t>years, and</w:t>
            </w:r>
            <w:proofErr w:type="gramEnd"/>
            <w:r w:rsidRPr="001F2E4A">
              <w:rPr>
                <w:rFonts w:asciiTheme="majorBidi" w:hAnsiTheme="majorBidi" w:cstheme="majorBidi"/>
                <w:sz w:val="24"/>
                <w:szCs w:val="24"/>
              </w:rPr>
              <w:t xml:space="preserve"> shall not permit an entry to be modified or deleted once written.</w:t>
            </w:r>
          </w:p>
        </w:tc>
      </w:tr>
      <w:tr w:rsidR="00DB7E0C" w:rsidRPr="001F2E4A" w14:paraId="15C4F722" w14:textId="77777777">
        <w:tc>
          <w:tcPr>
            <w:tcW w:w="1152" w:type="dxa"/>
            <w:vAlign w:val="center"/>
          </w:tcPr>
          <w:p w14:paraId="63AFE7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AL-06</w:t>
            </w:r>
          </w:p>
        </w:tc>
        <w:tc>
          <w:tcPr>
            <w:tcW w:w="8496" w:type="dxa"/>
            <w:vAlign w:val="center"/>
          </w:tcPr>
          <w:p w14:paraId="6E42DA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system shall make the audit log readable by an administrator and by no other role.</w:t>
            </w:r>
          </w:p>
        </w:tc>
      </w:tr>
    </w:tbl>
    <w:p w14:paraId="4049816F" w14:textId="77777777" w:rsidR="00DB7E0C" w:rsidRPr="001F2E4A" w:rsidRDefault="00DB7E0C">
      <w:pPr>
        <w:spacing w:after="80"/>
        <w:rPr>
          <w:rFonts w:asciiTheme="majorBidi" w:hAnsiTheme="majorBidi" w:cstheme="majorBidi"/>
          <w:sz w:val="24"/>
          <w:szCs w:val="24"/>
        </w:rPr>
      </w:pPr>
    </w:p>
    <w:p w14:paraId="5EF74DFF"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br w:type="page"/>
      </w:r>
    </w:p>
    <w:p w14:paraId="50782533" w14:textId="77777777" w:rsidR="00DB7E0C" w:rsidRPr="001F2E4A" w:rsidRDefault="00E80121" w:rsidP="004344FD">
      <w:pPr>
        <w:pStyle w:val="Heading1"/>
        <w:rPr>
          <w:rFonts w:asciiTheme="majorBidi" w:hAnsiTheme="majorBidi"/>
          <w:color w:val="000000" w:themeColor="text1"/>
          <w:sz w:val="24"/>
          <w:szCs w:val="24"/>
        </w:rPr>
      </w:pPr>
      <w:bookmarkStart w:id="37" w:name="_Toc242344004"/>
      <w:r w:rsidRPr="001F2E4A">
        <w:rPr>
          <w:rFonts w:asciiTheme="majorBidi" w:hAnsiTheme="majorBidi"/>
          <w:color w:val="000000" w:themeColor="text1"/>
          <w:sz w:val="24"/>
          <w:szCs w:val="24"/>
        </w:rPr>
        <w:lastRenderedPageBreak/>
        <w:t>20. Use Cases</w:t>
      </w:r>
      <w:bookmarkEnd w:id="37"/>
    </w:p>
    <w:p w14:paraId="2C37EF25"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w:t>
      </w:r>
      <w:proofErr w:type="gramStart"/>
      <w:r w:rsidRPr="001F2E4A">
        <w:rPr>
          <w:rFonts w:asciiTheme="majorBidi" w:hAnsiTheme="majorBidi" w:cstheme="majorBidi"/>
          <w:sz w:val="24"/>
          <w:szCs w:val="24"/>
        </w:rPr>
        <w:t>following use</w:t>
      </w:r>
      <w:proofErr w:type="gramEnd"/>
      <w:r w:rsidRPr="001F2E4A">
        <w:rPr>
          <w:rFonts w:asciiTheme="majorBidi" w:hAnsiTheme="majorBidi" w:cstheme="majorBidi"/>
          <w:sz w:val="24"/>
          <w:szCs w:val="24"/>
        </w:rPr>
        <w:t xml:space="preserve"> cases describe the principal interactions between the actors and the system. Each is traced to the functional requirements it exercises.</w:t>
      </w:r>
    </w:p>
    <w:tbl>
      <w:tblPr>
        <w:tblStyle w:val="TableGrid"/>
        <w:tblW w:w="0" w:type="auto"/>
        <w:tblLook w:val="04A0" w:firstRow="1" w:lastRow="0" w:firstColumn="1" w:lastColumn="0" w:noHBand="0" w:noVBand="1"/>
      </w:tblPr>
      <w:tblGrid>
        <w:gridCol w:w="9864"/>
      </w:tblGrid>
      <w:tr w:rsidR="00DB7E0C" w:rsidRPr="001F2E4A" w14:paraId="7A5ACD40" w14:textId="77777777">
        <w:tc>
          <w:tcPr>
            <w:tcW w:w="9648" w:type="dxa"/>
          </w:tcPr>
          <w:p w14:paraId="7BC6A601" w14:textId="77777777" w:rsidR="00DB7E0C" w:rsidRPr="001F2E4A" w:rsidRDefault="00DB7E0C">
            <w:pPr>
              <w:spacing w:after="0"/>
              <w:rPr>
                <w:rFonts w:asciiTheme="majorBidi" w:hAnsiTheme="majorBidi" w:cstheme="majorBidi"/>
                <w:sz w:val="24"/>
                <w:szCs w:val="24"/>
              </w:rPr>
            </w:pPr>
          </w:p>
          <w:p w14:paraId="57372A33" w14:textId="0AD23867" w:rsidR="00DB7E0C" w:rsidRPr="001F2E4A" w:rsidRDefault="00105E47" w:rsidP="00105E47">
            <w:pPr>
              <w:spacing w:after="0"/>
              <w:rPr>
                <w:rFonts w:asciiTheme="majorBidi" w:hAnsiTheme="majorBidi" w:cstheme="majorBidi"/>
                <w:sz w:val="24"/>
                <w:szCs w:val="24"/>
              </w:rPr>
            </w:pPr>
            <w:r w:rsidRPr="001F2E4A">
              <w:rPr>
                <w:rFonts w:asciiTheme="majorBidi" w:hAnsiTheme="majorBidi" w:cstheme="majorBidi"/>
                <w:noProof/>
                <w:sz w:val="24"/>
                <w:szCs w:val="24"/>
              </w:rPr>
              <w:drawing>
                <wp:inline distT="0" distB="0" distL="0" distR="0" wp14:anchorId="751BFA32" wp14:editId="5EAF4079">
                  <wp:extent cx="6126480" cy="4161155"/>
                  <wp:effectExtent l="0" t="0" r="7620" b="0"/>
                  <wp:docPr id="21039240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6480" cy="4161155"/>
                          </a:xfrm>
                          <a:prstGeom prst="rect">
                            <a:avLst/>
                          </a:prstGeom>
                          <a:noFill/>
                          <a:ln>
                            <a:noFill/>
                          </a:ln>
                        </pic:spPr>
                      </pic:pic>
                    </a:graphicData>
                  </a:graphic>
                </wp:inline>
              </w:drawing>
            </w:r>
          </w:p>
        </w:tc>
      </w:tr>
      <w:tr w:rsidR="00DB7E0C" w:rsidRPr="001F2E4A" w14:paraId="5A8C2205" w14:textId="77777777">
        <w:tc>
          <w:tcPr>
            <w:tcW w:w="9648" w:type="dxa"/>
            <w:shd w:val="clear" w:color="auto" w:fill="FAFAFA"/>
          </w:tcPr>
          <w:p w14:paraId="08811194"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20.1: Use Case Diagram</w:t>
            </w:r>
          </w:p>
        </w:tc>
      </w:tr>
    </w:tbl>
    <w:p w14:paraId="4D02100E" w14:textId="77777777" w:rsidR="00DB7E0C" w:rsidRPr="001F2E4A" w:rsidRDefault="00DB7E0C">
      <w:pPr>
        <w:spacing w:after="80"/>
        <w:rPr>
          <w:rFonts w:asciiTheme="majorBidi" w:hAnsiTheme="majorBidi" w:cstheme="majorBidi"/>
          <w:sz w:val="24"/>
          <w:szCs w:val="24"/>
        </w:rPr>
      </w:pPr>
    </w:p>
    <w:p w14:paraId="632EB4B0"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UC-01: Log In</w:t>
      </w:r>
    </w:p>
    <w:tbl>
      <w:tblPr>
        <w:tblStyle w:val="TableGrid"/>
        <w:tblW w:w="0" w:type="auto"/>
        <w:tblLook w:val="04A0" w:firstRow="1" w:lastRow="0" w:firstColumn="1" w:lastColumn="0" w:noHBand="0" w:noVBand="1"/>
      </w:tblPr>
      <w:tblGrid>
        <w:gridCol w:w="1944"/>
        <w:gridCol w:w="7704"/>
      </w:tblGrid>
      <w:tr w:rsidR="00DB7E0C" w:rsidRPr="001F2E4A" w14:paraId="2113ABB5" w14:textId="77777777">
        <w:tc>
          <w:tcPr>
            <w:tcW w:w="1944" w:type="dxa"/>
            <w:shd w:val="clear" w:color="auto" w:fill="F2F2F2"/>
            <w:vAlign w:val="center"/>
          </w:tcPr>
          <w:p w14:paraId="11D6A858"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7304FAB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7E0BD7D2" w14:textId="77777777">
        <w:tc>
          <w:tcPr>
            <w:tcW w:w="1944" w:type="dxa"/>
            <w:vAlign w:val="center"/>
          </w:tcPr>
          <w:p w14:paraId="0AAEF53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5028DE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 Teacher, Administrator</w:t>
            </w:r>
          </w:p>
        </w:tc>
      </w:tr>
      <w:tr w:rsidR="00DB7E0C" w:rsidRPr="001F2E4A" w14:paraId="189347A6" w14:textId="77777777">
        <w:tc>
          <w:tcPr>
            <w:tcW w:w="1944" w:type="dxa"/>
            <w:vAlign w:val="center"/>
          </w:tcPr>
          <w:p w14:paraId="276396F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2A2549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user holds an account created by a school administrator.</w:t>
            </w:r>
          </w:p>
        </w:tc>
      </w:tr>
      <w:tr w:rsidR="00DB7E0C" w:rsidRPr="001F2E4A" w14:paraId="3B80E5B8" w14:textId="77777777">
        <w:tc>
          <w:tcPr>
            <w:tcW w:w="1944" w:type="dxa"/>
            <w:vAlign w:val="center"/>
          </w:tcPr>
          <w:p w14:paraId="6530604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0BEA6D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User opens the application and enters school identifier and password. 2. System validates the credentials. 3. System issues an access token. 4. System loads the dashboard belonging to the user role.</w:t>
            </w:r>
          </w:p>
        </w:tc>
      </w:tr>
      <w:tr w:rsidR="00DB7E0C" w:rsidRPr="001F2E4A" w14:paraId="6CABCE4A" w14:textId="77777777">
        <w:tc>
          <w:tcPr>
            <w:tcW w:w="1944" w:type="dxa"/>
            <w:vAlign w:val="center"/>
          </w:tcPr>
          <w:p w14:paraId="5AF9998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3484FB5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the credentials are invalid, the system displays a message that does not indicate which credential was wrong. After five failed attempts within fifteen minutes, further attempts from that address are refused.</w:t>
            </w:r>
          </w:p>
        </w:tc>
      </w:tr>
      <w:tr w:rsidR="00DB7E0C" w:rsidRPr="001F2E4A" w14:paraId="743BF408" w14:textId="77777777">
        <w:tc>
          <w:tcPr>
            <w:tcW w:w="1944" w:type="dxa"/>
            <w:vAlign w:val="center"/>
          </w:tcPr>
          <w:p w14:paraId="1615CCD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5D612E5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user is authenticated and the correct role dashboard is displayed.</w:t>
            </w:r>
          </w:p>
        </w:tc>
      </w:tr>
      <w:tr w:rsidR="00DB7E0C" w:rsidRPr="001F2E4A" w14:paraId="0F97EFD8" w14:textId="77777777">
        <w:tc>
          <w:tcPr>
            <w:tcW w:w="1944" w:type="dxa"/>
            <w:vAlign w:val="center"/>
          </w:tcPr>
          <w:p w14:paraId="3B0DBFB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Related </w:t>
            </w:r>
            <w:r w:rsidRPr="001F2E4A">
              <w:rPr>
                <w:rFonts w:asciiTheme="majorBidi" w:hAnsiTheme="majorBidi" w:cstheme="majorBidi"/>
                <w:sz w:val="24"/>
                <w:szCs w:val="24"/>
              </w:rPr>
              <w:lastRenderedPageBreak/>
              <w:t>Requirements</w:t>
            </w:r>
          </w:p>
        </w:tc>
        <w:tc>
          <w:tcPr>
            <w:tcW w:w="7704" w:type="dxa"/>
            <w:vAlign w:val="center"/>
          </w:tcPr>
          <w:p w14:paraId="198147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FR-01.1, FR-01.2, FR-01.4</w:t>
            </w:r>
          </w:p>
        </w:tc>
      </w:tr>
    </w:tbl>
    <w:p w14:paraId="52D8F9C6" w14:textId="2825740A" w:rsidR="00DB7E0C" w:rsidRPr="001F2E4A" w:rsidRDefault="00105E47">
      <w:pPr>
        <w:spacing w:after="80"/>
        <w:rPr>
          <w:rFonts w:asciiTheme="majorBidi" w:hAnsiTheme="majorBidi" w:cstheme="majorBidi"/>
          <w:sz w:val="24"/>
          <w:szCs w:val="24"/>
        </w:rPr>
      </w:pPr>
      <w:r w:rsidRPr="001F2E4A">
        <w:rPr>
          <w:rFonts w:asciiTheme="majorBidi" w:hAnsiTheme="majorBidi" w:cstheme="majorBidi"/>
          <w:noProof/>
          <w:sz w:val="24"/>
          <w:szCs w:val="24"/>
        </w:rPr>
        <w:drawing>
          <wp:inline distT="0" distB="0" distL="0" distR="0" wp14:anchorId="4D14BEAD" wp14:editId="6F7848C4">
            <wp:extent cx="6126480" cy="3711575"/>
            <wp:effectExtent l="0" t="0" r="7620" b="3175"/>
            <wp:docPr id="8981032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6480" cy="3711575"/>
                    </a:xfrm>
                    <a:prstGeom prst="rect">
                      <a:avLst/>
                    </a:prstGeom>
                    <a:noFill/>
                    <a:ln>
                      <a:noFill/>
                    </a:ln>
                  </pic:spPr>
                </pic:pic>
              </a:graphicData>
            </a:graphic>
          </wp:inline>
        </w:drawing>
      </w:r>
    </w:p>
    <w:p w14:paraId="68F305A2"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UC-02: Safety Certification</w:t>
      </w:r>
    </w:p>
    <w:tbl>
      <w:tblPr>
        <w:tblStyle w:val="TableGrid"/>
        <w:tblW w:w="0" w:type="auto"/>
        <w:tblLook w:val="04A0" w:firstRow="1" w:lastRow="0" w:firstColumn="1" w:lastColumn="0" w:noHBand="0" w:noVBand="1"/>
      </w:tblPr>
      <w:tblGrid>
        <w:gridCol w:w="1944"/>
        <w:gridCol w:w="7704"/>
      </w:tblGrid>
      <w:tr w:rsidR="00DB7E0C" w:rsidRPr="001F2E4A" w14:paraId="016E76DA" w14:textId="77777777">
        <w:tc>
          <w:tcPr>
            <w:tcW w:w="1944" w:type="dxa"/>
            <w:shd w:val="clear" w:color="auto" w:fill="F2F2F2"/>
            <w:vAlign w:val="center"/>
          </w:tcPr>
          <w:p w14:paraId="4E2BF67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079BDCB3"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52677760" w14:textId="77777777">
        <w:tc>
          <w:tcPr>
            <w:tcW w:w="1944" w:type="dxa"/>
            <w:vAlign w:val="center"/>
          </w:tcPr>
          <w:p w14:paraId="05D249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6F48AE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2CE0E302" w14:textId="77777777">
        <w:tc>
          <w:tcPr>
            <w:tcW w:w="1944" w:type="dxa"/>
            <w:vAlign w:val="center"/>
          </w:tcPr>
          <w:p w14:paraId="665B8A9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60E0D88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w:t>
            </w:r>
          </w:p>
        </w:tc>
      </w:tr>
      <w:tr w:rsidR="00DB7E0C" w:rsidRPr="001F2E4A" w14:paraId="660009D8" w14:textId="77777777">
        <w:tc>
          <w:tcPr>
            <w:tcW w:w="1944" w:type="dxa"/>
            <w:vAlign w:val="center"/>
          </w:tcPr>
          <w:p w14:paraId="4A717D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7EDFAD1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opens Safety Training. 2. System presents the lowest tier not yet passed. 3. Student studies the tier material and starts the assessment. 4. System presents questions selected at random from the tier bank. 5. Student submits answers. 6. System computes the score on the server. 7. On a score of 80 percent or above the tier is marked passed and the next tier is unlocked. 8. When all four tiers are passed the system issues the safety certificate.</w:t>
            </w:r>
          </w:p>
        </w:tc>
      </w:tr>
      <w:tr w:rsidR="00DB7E0C" w:rsidRPr="001F2E4A" w14:paraId="1A317F5A" w14:textId="77777777">
        <w:tc>
          <w:tcPr>
            <w:tcW w:w="1944" w:type="dxa"/>
            <w:vAlign w:val="center"/>
          </w:tcPr>
          <w:p w14:paraId="2A86903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075670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On a score below 80 percent the system displays the result and offers a further attempt with a fresh selection of questions. The number of attempts is not limited.</w:t>
            </w:r>
          </w:p>
        </w:tc>
      </w:tr>
      <w:tr w:rsidR="00DB7E0C" w:rsidRPr="001F2E4A" w14:paraId="7F3FD7A3" w14:textId="77777777">
        <w:tc>
          <w:tcPr>
            <w:tcW w:w="1944" w:type="dxa"/>
            <w:vAlign w:val="center"/>
          </w:tcPr>
          <w:p w14:paraId="77EF59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343F66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tier is recorded as passed, or the certificate is issued if this was the fourth tier.</w:t>
            </w:r>
          </w:p>
        </w:tc>
      </w:tr>
      <w:tr w:rsidR="00DB7E0C" w:rsidRPr="001F2E4A" w14:paraId="4695801B" w14:textId="77777777">
        <w:tc>
          <w:tcPr>
            <w:tcW w:w="1944" w:type="dxa"/>
            <w:vAlign w:val="center"/>
          </w:tcPr>
          <w:p w14:paraId="4F407BC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77D8788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FR-02.1 to FR-02.9</w:t>
            </w:r>
          </w:p>
        </w:tc>
      </w:tr>
    </w:tbl>
    <w:p w14:paraId="70605F5A" w14:textId="5A6207CD" w:rsidR="00DB7E0C" w:rsidRPr="001F2E4A" w:rsidRDefault="00105E47">
      <w:pPr>
        <w:spacing w:after="80"/>
        <w:rPr>
          <w:rFonts w:asciiTheme="majorBidi" w:hAnsiTheme="majorBidi" w:cstheme="majorBidi"/>
          <w:sz w:val="24"/>
          <w:szCs w:val="24"/>
        </w:rPr>
      </w:pPr>
      <w:r w:rsidRPr="001F2E4A">
        <w:rPr>
          <w:rFonts w:asciiTheme="majorBidi" w:hAnsiTheme="majorBidi" w:cstheme="majorBidi"/>
          <w:noProof/>
          <w:sz w:val="24"/>
          <w:szCs w:val="24"/>
        </w:rPr>
        <w:lastRenderedPageBreak/>
        <w:drawing>
          <wp:inline distT="0" distB="0" distL="0" distR="0" wp14:anchorId="32A7D07A" wp14:editId="657DFDC1">
            <wp:extent cx="6126480" cy="2204720"/>
            <wp:effectExtent l="0" t="0" r="7620" b="5080"/>
            <wp:docPr id="16682553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6480" cy="2204720"/>
                    </a:xfrm>
                    <a:prstGeom prst="rect">
                      <a:avLst/>
                    </a:prstGeom>
                    <a:noFill/>
                    <a:ln>
                      <a:noFill/>
                    </a:ln>
                  </pic:spPr>
                </pic:pic>
              </a:graphicData>
            </a:graphic>
          </wp:inline>
        </w:drawing>
      </w:r>
    </w:p>
    <w:p w14:paraId="3C36EDD7"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UC-03: Perform Virtual Experiment</w:t>
      </w:r>
    </w:p>
    <w:tbl>
      <w:tblPr>
        <w:tblStyle w:val="TableGrid"/>
        <w:tblW w:w="0" w:type="auto"/>
        <w:tblLook w:val="04A0" w:firstRow="1" w:lastRow="0" w:firstColumn="1" w:lastColumn="0" w:noHBand="0" w:noVBand="1"/>
      </w:tblPr>
      <w:tblGrid>
        <w:gridCol w:w="1944"/>
        <w:gridCol w:w="7704"/>
      </w:tblGrid>
      <w:tr w:rsidR="00DB7E0C" w:rsidRPr="001F2E4A" w14:paraId="6F733E01" w14:textId="77777777">
        <w:tc>
          <w:tcPr>
            <w:tcW w:w="1944" w:type="dxa"/>
            <w:shd w:val="clear" w:color="auto" w:fill="F2F2F2"/>
            <w:vAlign w:val="center"/>
          </w:tcPr>
          <w:p w14:paraId="224F2B8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5246568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29DE864C" w14:textId="77777777">
        <w:tc>
          <w:tcPr>
            <w:tcW w:w="1944" w:type="dxa"/>
            <w:vAlign w:val="center"/>
          </w:tcPr>
          <w:p w14:paraId="331EA3F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3984773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4D1A2500" w14:textId="77777777">
        <w:tc>
          <w:tcPr>
            <w:tcW w:w="1944" w:type="dxa"/>
            <w:vAlign w:val="center"/>
          </w:tcPr>
          <w:p w14:paraId="58D2DB1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2C2CC8A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 and has passed Safety Tier 1.</w:t>
            </w:r>
          </w:p>
        </w:tc>
      </w:tr>
      <w:tr w:rsidR="00DB7E0C" w:rsidRPr="001F2E4A" w14:paraId="119D68F2" w14:textId="77777777">
        <w:tc>
          <w:tcPr>
            <w:tcW w:w="1944" w:type="dxa"/>
            <w:vAlign w:val="center"/>
          </w:tcPr>
          <w:p w14:paraId="7F0A60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4C2A662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selects an experiment from the library. 2. System verifies that any prerequisite experiment has been completed. 3. System presents the first step. 4. Student completes each step in turn while the AI assistant provides guidance. 5. System records the completion of each step. 6. When all steps are complete the knowledge quiz is unlocked.</w:t>
            </w:r>
          </w:p>
        </w:tc>
      </w:tr>
      <w:tr w:rsidR="00DB7E0C" w:rsidRPr="001F2E4A" w14:paraId="4D858006" w14:textId="77777777">
        <w:tc>
          <w:tcPr>
            <w:tcW w:w="1944" w:type="dxa"/>
            <w:vAlign w:val="center"/>
          </w:tcPr>
          <w:p w14:paraId="5ECFB4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6153237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If the AI service does not respond, </w:t>
            </w:r>
            <w:proofErr w:type="gramStart"/>
            <w:r w:rsidRPr="001F2E4A">
              <w:rPr>
                <w:rFonts w:asciiTheme="majorBidi" w:hAnsiTheme="majorBidi" w:cstheme="majorBidi"/>
                <w:sz w:val="24"/>
                <w:szCs w:val="24"/>
              </w:rPr>
              <w:t>pre authored</w:t>
            </w:r>
            <w:proofErr w:type="gramEnd"/>
            <w:r w:rsidRPr="001F2E4A">
              <w:rPr>
                <w:rFonts w:asciiTheme="majorBidi" w:hAnsiTheme="majorBidi" w:cstheme="majorBidi"/>
                <w:sz w:val="24"/>
                <w:szCs w:val="24"/>
              </w:rPr>
              <w:t xml:space="preserve"> guidance is presented and the experiment remains completable. If the student leaves and returns, completed steps are restored.</w:t>
            </w:r>
          </w:p>
        </w:tc>
      </w:tr>
      <w:tr w:rsidR="00DB7E0C" w:rsidRPr="001F2E4A" w14:paraId="3D1634F6" w14:textId="77777777">
        <w:tc>
          <w:tcPr>
            <w:tcW w:w="1944" w:type="dxa"/>
            <w:vAlign w:val="center"/>
          </w:tcPr>
          <w:p w14:paraId="158D4B9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68987D9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is recorded as complete and the knowledge quiz becomes available.</w:t>
            </w:r>
          </w:p>
        </w:tc>
      </w:tr>
      <w:tr w:rsidR="00DB7E0C" w:rsidRPr="001F2E4A" w14:paraId="620E2539" w14:textId="77777777">
        <w:tc>
          <w:tcPr>
            <w:tcW w:w="1944" w:type="dxa"/>
            <w:vAlign w:val="center"/>
          </w:tcPr>
          <w:p w14:paraId="17FAA2E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054924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FR-03.1 to FR-03.8, NFR-05, NFR-06</w:t>
            </w:r>
          </w:p>
        </w:tc>
      </w:tr>
    </w:tbl>
    <w:p w14:paraId="53B6F085" w14:textId="77777777" w:rsidR="00DB7E0C" w:rsidRPr="001F2E4A" w:rsidRDefault="00DB7E0C">
      <w:pPr>
        <w:spacing w:after="80"/>
        <w:rPr>
          <w:rFonts w:asciiTheme="majorBidi" w:hAnsiTheme="majorBidi" w:cstheme="majorBidi"/>
          <w:sz w:val="24"/>
          <w:szCs w:val="24"/>
        </w:rPr>
      </w:pPr>
    </w:p>
    <w:p w14:paraId="3DAB0CD4" w14:textId="0D9F53E7" w:rsidR="00004843" w:rsidRPr="001F2E4A" w:rsidRDefault="00004843">
      <w:pPr>
        <w:spacing w:after="80"/>
        <w:rPr>
          <w:rFonts w:asciiTheme="majorBidi" w:hAnsiTheme="majorBidi" w:cstheme="majorBidi"/>
          <w:sz w:val="24"/>
          <w:szCs w:val="24"/>
        </w:rPr>
      </w:pPr>
      <w:r w:rsidRPr="001F2E4A">
        <w:rPr>
          <w:rFonts w:asciiTheme="majorBidi" w:hAnsiTheme="majorBidi" w:cstheme="majorBidi"/>
          <w:noProof/>
          <w:sz w:val="24"/>
          <w:szCs w:val="24"/>
        </w:rPr>
        <w:lastRenderedPageBreak/>
        <w:drawing>
          <wp:inline distT="0" distB="0" distL="0" distR="0" wp14:anchorId="262DBED9" wp14:editId="24F91B91">
            <wp:extent cx="6126480" cy="2840355"/>
            <wp:effectExtent l="0" t="0" r="7620" b="0"/>
            <wp:docPr id="85212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2840355"/>
                    </a:xfrm>
                    <a:prstGeom prst="rect">
                      <a:avLst/>
                    </a:prstGeom>
                    <a:noFill/>
                    <a:ln>
                      <a:noFill/>
                    </a:ln>
                  </pic:spPr>
                </pic:pic>
              </a:graphicData>
            </a:graphic>
          </wp:inline>
        </w:drawing>
      </w:r>
    </w:p>
    <w:p w14:paraId="2C35FEFA"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UC-04: AR Mode Session</w:t>
      </w:r>
    </w:p>
    <w:tbl>
      <w:tblPr>
        <w:tblStyle w:val="TableGrid"/>
        <w:tblW w:w="0" w:type="auto"/>
        <w:tblLook w:val="04A0" w:firstRow="1" w:lastRow="0" w:firstColumn="1" w:lastColumn="0" w:noHBand="0" w:noVBand="1"/>
      </w:tblPr>
      <w:tblGrid>
        <w:gridCol w:w="1944"/>
        <w:gridCol w:w="7704"/>
      </w:tblGrid>
      <w:tr w:rsidR="00DB7E0C" w:rsidRPr="001F2E4A" w14:paraId="7232D6D5" w14:textId="77777777">
        <w:tc>
          <w:tcPr>
            <w:tcW w:w="1944" w:type="dxa"/>
            <w:shd w:val="clear" w:color="auto" w:fill="F2F2F2"/>
            <w:vAlign w:val="center"/>
          </w:tcPr>
          <w:p w14:paraId="2E837C7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0549905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63E6D1F2" w14:textId="77777777">
        <w:tc>
          <w:tcPr>
            <w:tcW w:w="1944" w:type="dxa"/>
            <w:vAlign w:val="center"/>
          </w:tcPr>
          <w:p w14:paraId="23688D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D19DAA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287871FE" w14:textId="77777777">
        <w:tc>
          <w:tcPr>
            <w:tcW w:w="1944" w:type="dxa"/>
            <w:vAlign w:val="center"/>
          </w:tcPr>
          <w:p w14:paraId="29112C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12E9A5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student is authenticated and has selected an AR enabled experiment.</w:t>
            </w:r>
          </w:p>
        </w:tc>
      </w:tr>
      <w:tr w:rsidR="00DB7E0C" w:rsidRPr="001F2E4A" w14:paraId="0AC4C765" w14:textId="77777777">
        <w:tc>
          <w:tcPr>
            <w:tcW w:w="1944" w:type="dxa"/>
            <w:vAlign w:val="center"/>
          </w:tcPr>
          <w:p w14:paraId="2FB9D50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072E000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taps Launch AR. 2. System checks whether the device supports augmented reality. 3. System requests camera permission. 4. System scans for a flat surface and anchors the experiment overlay to it. 5. Student performs the experiment using the rotate, guidance, and exit controls. 6. On exit the system stops the camera stream and releases device resources.</w:t>
            </w:r>
          </w:p>
        </w:tc>
      </w:tr>
      <w:tr w:rsidR="00DB7E0C" w:rsidRPr="001F2E4A" w14:paraId="42F41C6C" w14:textId="77777777">
        <w:tc>
          <w:tcPr>
            <w:tcW w:w="1944" w:type="dxa"/>
            <w:vAlign w:val="center"/>
          </w:tcPr>
          <w:p w14:paraId="3A222A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4BD4EF7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Where the device is unsupported, permission is refused, or no surface is detected, the system presents the clearly labelled Simulation AR view within one second. The same controls are available and the experiment remains complete.</w:t>
            </w:r>
          </w:p>
        </w:tc>
      </w:tr>
      <w:tr w:rsidR="00DB7E0C" w:rsidRPr="001F2E4A" w14:paraId="797837A6" w14:textId="77777777">
        <w:tc>
          <w:tcPr>
            <w:tcW w:w="1944" w:type="dxa"/>
            <w:vAlign w:val="center"/>
          </w:tcPr>
          <w:p w14:paraId="29F333C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72170DC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is performed and all camera resources are released.</w:t>
            </w:r>
          </w:p>
        </w:tc>
      </w:tr>
      <w:tr w:rsidR="00DB7E0C" w:rsidRPr="001F2E4A" w14:paraId="65A07A0E" w14:textId="77777777">
        <w:tc>
          <w:tcPr>
            <w:tcW w:w="1944" w:type="dxa"/>
            <w:vAlign w:val="center"/>
          </w:tcPr>
          <w:p w14:paraId="13FBC98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3D6EFB0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FR-05.1 to FR-05.6</w:t>
            </w:r>
          </w:p>
        </w:tc>
      </w:tr>
    </w:tbl>
    <w:p w14:paraId="58774E5D" w14:textId="77777777" w:rsidR="00DB7E0C" w:rsidRPr="001F2E4A" w:rsidRDefault="00DB7E0C">
      <w:pPr>
        <w:spacing w:after="80"/>
        <w:rPr>
          <w:rFonts w:asciiTheme="majorBidi" w:hAnsiTheme="majorBidi" w:cstheme="majorBidi"/>
          <w:sz w:val="24"/>
          <w:szCs w:val="24"/>
        </w:rPr>
      </w:pPr>
    </w:p>
    <w:p w14:paraId="74063979"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UC-05: Generate AI Readiness Report</w:t>
      </w:r>
    </w:p>
    <w:tbl>
      <w:tblPr>
        <w:tblStyle w:val="TableGrid"/>
        <w:tblW w:w="0" w:type="auto"/>
        <w:tblLook w:val="04A0" w:firstRow="1" w:lastRow="0" w:firstColumn="1" w:lastColumn="0" w:noHBand="0" w:noVBand="1"/>
      </w:tblPr>
      <w:tblGrid>
        <w:gridCol w:w="1944"/>
        <w:gridCol w:w="7704"/>
      </w:tblGrid>
      <w:tr w:rsidR="00DB7E0C" w:rsidRPr="001F2E4A" w14:paraId="65BBCF8C" w14:textId="77777777">
        <w:tc>
          <w:tcPr>
            <w:tcW w:w="1944" w:type="dxa"/>
            <w:shd w:val="clear" w:color="auto" w:fill="F2F2F2"/>
            <w:vAlign w:val="center"/>
          </w:tcPr>
          <w:p w14:paraId="2DD7C22E"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494135D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4DD5EB87" w14:textId="77777777">
        <w:tc>
          <w:tcPr>
            <w:tcW w:w="1944" w:type="dxa"/>
            <w:vAlign w:val="center"/>
          </w:tcPr>
          <w:p w14:paraId="7116288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7A1D37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r>
      <w:tr w:rsidR="00DB7E0C" w:rsidRPr="001F2E4A" w14:paraId="384F6CA2" w14:textId="77777777">
        <w:tc>
          <w:tcPr>
            <w:tcW w:w="1944" w:type="dxa"/>
            <w:vAlign w:val="center"/>
          </w:tcPr>
          <w:p w14:paraId="22B972F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F7CF85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teacher is authenticated and the subject student belongs to a class assigned to that teacher.</w:t>
            </w:r>
          </w:p>
        </w:tc>
      </w:tr>
      <w:tr w:rsidR="00DB7E0C" w:rsidRPr="001F2E4A" w14:paraId="74F7125A" w14:textId="77777777">
        <w:tc>
          <w:tcPr>
            <w:tcW w:w="1944" w:type="dxa"/>
            <w:vAlign w:val="center"/>
          </w:tcPr>
          <w:p w14:paraId="5A074C9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6511BF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1. Teacher opens AI Readiness and selects a student. 2. System verifies the class assignment. 3. System verifies that the student has completed at least three experiments. 4. System computes the six performance dimensions. 5. </w:t>
            </w:r>
            <w:r w:rsidRPr="001F2E4A">
              <w:rPr>
                <w:rFonts w:asciiTheme="majorBidi" w:hAnsiTheme="majorBidi" w:cstheme="majorBidi"/>
                <w:sz w:val="24"/>
                <w:szCs w:val="24"/>
              </w:rPr>
              <w:lastRenderedPageBreak/>
              <w:t>System submits the dimension data to the AI service. 6. System records the returned classification and presents the report.</w:t>
            </w:r>
          </w:p>
        </w:tc>
      </w:tr>
      <w:tr w:rsidR="00DB7E0C" w:rsidRPr="001F2E4A" w14:paraId="41AD6FDB" w14:textId="77777777">
        <w:tc>
          <w:tcPr>
            <w:tcW w:w="1944" w:type="dxa"/>
            <w:vAlign w:val="center"/>
          </w:tcPr>
          <w:p w14:paraId="4587F7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Alternate Flow</w:t>
            </w:r>
          </w:p>
        </w:tc>
        <w:tc>
          <w:tcPr>
            <w:tcW w:w="7704" w:type="dxa"/>
            <w:vAlign w:val="center"/>
          </w:tcPr>
          <w:p w14:paraId="0C2D51F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If the student belongs to another </w:t>
            </w:r>
            <w:proofErr w:type="gramStart"/>
            <w:r w:rsidRPr="001F2E4A">
              <w:rPr>
                <w:rFonts w:asciiTheme="majorBidi" w:hAnsiTheme="majorBidi" w:cstheme="majorBidi"/>
                <w:sz w:val="24"/>
                <w:szCs w:val="24"/>
              </w:rPr>
              <w:t>class</w:t>
            </w:r>
            <w:proofErr w:type="gramEnd"/>
            <w:r w:rsidRPr="001F2E4A">
              <w:rPr>
                <w:rFonts w:asciiTheme="majorBidi" w:hAnsiTheme="majorBidi" w:cstheme="majorBidi"/>
                <w:sz w:val="24"/>
                <w:szCs w:val="24"/>
              </w:rPr>
              <w:t xml:space="preserve"> the request is refused and the refusal is logged. If fewer than three experiments have been completed the system explains the data requirement and generates no report. If the AI service does not respond the teacher is offered a retry.</w:t>
            </w:r>
          </w:p>
        </w:tc>
      </w:tr>
      <w:tr w:rsidR="00DB7E0C" w:rsidRPr="001F2E4A" w14:paraId="7C064093" w14:textId="77777777">
        <w:tc>
          <w:tcPr>
            <w:tcW w:w="1944" w:type="dxa"/>
            <w:vAlign w:val="center"/>
          </w:tcPr>
          <w:p w14:paraId="35A8EE3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2CC77C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readiness report is stored and displayed, or the reason for not generating one is shown.</w:t>
            </w:r>
          </w:p>
        </w:tc>
      </w:tr>
      <w:tr w:rsidR="00DB7E0C" w:rsidRPr="001F2E4A" w14:paraId="5EADEDA4" w14:textId="77777777">
        <w:tc>
          <w:tcPr>
            <w:tcW w:w="1944" w:type="dxa"/>
            <w:vAlign w:val="center"/>
          </w:tcPr>
          <w:p w14:paraId="16E837C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65B152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FR-08.1 to FR-08.6, FR-09.1</w:t>
            </w:r>
          </w:p>
        </w:tc>
      </w:tr>
    </w:tbl>
    <w:p w14:paraId="51829ED8" w14:textId="73DEC489" w:rsidR="00DB7E0C" w:rsidRPr="001F2E4A" w:rsidRDefault="00AE3D7C">
      <w:pPr>
        <w:spacing w:after="80"/>
        <w:rPr>
          <w:rFonts w:asciiTheme="majorBidi" w:hAnsiTheme="majorBidi" w:cstheme="majorBidi"/>
          <w:sz w:val="24"/>
          <w:szCs w:val="24"/>
        </w:rPr>
      </w:pPr>
      <w:r w:rsidRPr="001F2E4A">
        <w:rPr>
          <w:rFonts w:asciiTheme="majorBidi" w:hAnsiTheme="majorBidi" w:cstheme="majorBidi"/>
          <w:noProof/>
          <w:sz w:val="24"/>
          <w:szCs w:val="24"/>
        </w:rPr>
        <w:drawing>
          <wp:inline distT="0" distB="0" distL="0" distR="0" wp14:anchorId="225652D4" wp14:editId="1745FB62">
            <wp:extent cx="6126480" cy="3201670"/>
            <wp:effectExtent l="0" t="0" r="7620" b="0"/>
            <wp:docPr id="105150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3201670"/>
                    </a:xfrm>
                    <a:prstGeom prst="rect">
                      <a:avLst/>
                    </a:prstGeom>
                    <a:noFill/>
                    <a:ln>
                      <a:noFill/>
                    </a:ln>
                  </pic:spPr>
                </pic:pic>
              </a:graphicData>
            </a:graphic>
          </wp:inline>
        </w:drawing>
      </w:r>
    </w:p>
    <w:p w14:paraId="1B149E63"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UC-06: Assign Task</w:t>
      </w:r>
    </w:p>
    <w:tbl>
      <w:tblPr>
        <w:tblStyle w:val="TableGrid"/>
        <w:tblW w:w="0" w:type="auto"/>
        <w:tblLook w:val="04A0" w:firstRow="1" w:lastRow="0" w:firstColumn="1" w:lastColumn="0" w:noHBand="0" w:noVBand="1"/>
      </w:tblPr>
      <w:tblGrid>
        <w:gridCol w:w="1944"/>
        <w:gridCol w:w="7704"/>
      </w:tblGrid>
      <w:tr w:rsidR="00DB7E0C" w:rsidRPr="001F2E4A" w14:paraId="2BAB5B59" w14:textId="77777777">
        <w:tc>
          <w:tcPr>
            <w:tcW w:w="1944" w:type="dxa"/>
            <w:shd w:val="clear" w:color="auto" w:fill="F2F2F2"/>
            <w:vAlign w:val="center"/>
          </w:tcPr>
          <w:p w14:paraId="010CEE3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681C95CA"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27ABB763" w14:textId="77777777">
        <w:tc>
          <w:tcPr>
            <w:tcW w:w="1944" w:type="dxa"/>
            <w:vAlign w:val="center"/>
          </w:tcPr>
          <w:p w14:paraId="67DC390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0684974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r>
      <w:tr w:rsidR="00DB7E0C" w:rsidRPr="001F2E4A" w14:paraId="2DCD526A" w14:textId="77777777">
        <w:tc>
          <w:tcPr>
            <w:tcW w:w="1944" w:type="dxa"/>
            <w:vAlign w:val="center"/>
          </w:tcPr>
          <w:p w14:paraId="01A726D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0489995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teacher is authenticated and the target students belong to a class assigned to that teacher.</w:t>
            </w:r>
          </w:p>
        </w:tc>
      </w:tr>
      <w:tr w:rsidR="00DB7E0C" w:rsidRPr="001F2E4A" w14:paraId="29B99143" w14:textId="77777777">
        <w:tc>
          <w:tcPr>
            <w:tcW w:w="1944" w:type="dxa"/>
            <w:vAlign w:val="center"/>
          </w:tcPr>
          <w:p w14:paraId="38DF726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6F339A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1. Teacher opens Task Assignment and selects an experiment, a target, and a due date. 2. System validates the due date and the class assignment. 3. System </w:t>
            </w:r>
            <w:proofErr w:type="gramStart"/>
            <w:r w:rsidRPr="001F2E4A">
              <w:rPr>
                <w:rFonts w:asciiTheme="majorBidi" w:hAnsiTheme="majorBidi" w:cstheme="majorBidi"/>
                <w:sz w:val="24"/>
                <w:szCs w:val="24"/>
              </w:rPr>
              <w:t>creates the task</w:t>
            </w:r>
            <w:proofErr w:type="gramEnd"/>
            <w:r w:rsidRPr="001F2E4A">
              <w:rPr>
                <w:rFonts w:asciiTheme="majorBidi" w:hAnsiTheme="majorBidi" w:cstheme="majorBidi"/>
                <w:sz w:val="24"/>
                <w:szCs w:val="24"/>
              </w:rPr>
              <w:t xml:space="preserve"> and one assignment record per targeted student. 4. System notifies each targeted student. 5. System advances the state of each assignment as the student works. 6. Teacher follows the states on the class dashboard.</w:t>
            </w:r>
          </w:p>
        </w:tc>
      </w:tr>
      <w:tr w:rsidR="00DB7E0C" w:rsidRPr="001F2E4A" w14:paraId="0E93562C" w14:textId="77777777">
        <w:tc>
          <w:tcPr>
            <w:tcW w:w="1944" w:type="dxa"/>
            <w:vAlign w:val="center"/>
          </w:tcPr>
          <w:p w14:paraId="4F067C8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46E307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due date that is not in the future is rejected with a validation message. A target outside the teacher assigned class is refused and the refusal is logged.</w:t>
            </w:r>
          </w:p>
        </w:tc>
      </w:tr>
      <w:tr w:rsidR="00DB7E0C" w:rsidRPr="001F2E4A" w14:paraId="2612026A" w14:textId="77777777">
        <w:tc>
          <w:tcPr>
            <w:tcW w:w="1944" w:type="dxa"/>
            <w:vAlign w:val="center"/>
          </w:tcPr>
          <w:p w14:paraId="455D898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3072256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The task is created, the students are notified, and the states are visible to the </w:t>
            </w:r>
            <w:r w:rsidRPr="001F2E4A">
              <w:rPr>
                <w:rFonts w:asciiTheme="majorBidi" w:hAnsiTheme="majorBidi" w:cstheme="majorBidi"/>
                <w:sz w:val="24"/>
                <w:szCs w:val="24"/>
              </w:rPr>
              <w:lastRenderedPageBreak/>
              <w:t>teacher.</w:t>
            </w:r>
          </w:p>
        </w:tc>
      </w:tr>
      <w:tr w:rsidR="00DB7E0C" w:rsidRPr="001F2E4A" w14:paraId="72812227" w14:textId="77777777">
        <w:tc>
          <w:tcPr>
            <w:tcW w:w="1944" w:type="dxa"/>
            <w:vAlign w:val="center"/>
          </w:tcPr>
          <w:p w14:paraId="1BF36B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lastRenderedPageBreak/>
              <w:t>Related Requirements</w:t>
            </w:r>
          </w:p>
        </w:tc>
        <w:tc>
          <w:tcPr>
            <w:tcW w:w="7704" w:type="dxa"/>
            <w:vAlign w:val="center"/>
          </w:tcPr>
          <w:p w14:paraId="6460D9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FR-09.1 to FR-09.7</w:t>
            </w:r>
          </w:p>
        </w:tc>
      </w:tr>
    </w:tbl>
    <w:p w14:paraId="5F0814EC" w14:textId="77777777" w:rsidR="00DB7E0C" w:rsidRPr="001F2E4A" w:rsidRDefault="00DB7E0C">
      <w:pPr>
        <w:spacing w:after="80"/>
        <w:rPr>
          <w:rFonts w:asciiTheme="majorBidi" w:hAnsiTheme="majorBidi" w:cstheme="majorBidi"/>
          <w:sz w:val="24"/>
          <w:szCs w:val="24"/>
        </w:rPr>
      </w:pPr>
    </w:p>
    <w:p w14:paraId="54178B28"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UC-09: Take Knowledge Quiz</w:t>
      </w:r>
    </w:p>
    <w:tbl>
      <w:tblPr>
        <w:tblStyle w:val="TableGrid"/>
        <w:tblW w:w="0" w:type="auto"/>
        <w:tblLook w:val="04A0" w:firstRow="1" w:lastRow="0" w:firstColumn="1" w:lastColumn="0" w:noHBand="0" w:noVBand="1"/>
      </w:tblPr>
      <w:tblGrid>
        <w:gridCol w:w="1944"/>
        <w:gridCol w:w="7704"/>
      </w:tblGrid>
      <w:tr w:rsidR="00DB7E0C" w:rsidRPr="001F2E4A" w14:paraId="3F57A7A6" w14:textId="77777777">
        <w:tc>
          <w:tcPr>
            <w:tcW w:w="1944" w:type="dxa"/>
            <w:shd w:val="clear" w:color="auto" w:fill="F2F2F2"/>
            <w:vAlign w:val="center"/>
          </w:tcPr>
          <w:p w14:paraId="26426D2D"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5D63238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4EC0A9BA" w14:textId="77777777">
        <w:tc>
          <w:tcPr>
            <w:tcW w:w="1944" w:type="dxa"/>
            <w:vAlign w:val="center"/>
          </w:tcPr>
          <w:p w14:paraId="20C753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19D9ACA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r>
      <w:tr w:rsidR="00DB7E0C" w:rsidRPr="001F2E4A" w14:paraId="0A1C1658" w14:textId="77777777">
        <w:tc>
          <w:tcPr>
            <w:tcW w:w="1944" w:type="dxa"/>
            <w:vAlign w:val="center"/>
          </w:tcPr>
          <w:p w14:paraId="503C2D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2FA939D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steps of the experiment have been completed.</w:t>
            </w:r>
          </w:p>
        </w:tc>
      </w:tr>
      <w:tr w:rsidR="00DB7E0C" w:rsidRPr="001F2E4A" w14:paraId="7801C067" w14:textId="77777777">
        <w:tc>
          <w:tcPr>
            <w:tcW w:w="1944" w:type="dxa"/>
            <w:vAlign w:val="center"/>
          </w:tcPr>
          <w:p w14:paraId="7291D46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5F8E7A9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Student opens the quiz. 2. System presents the questions. 3. Student submits answers. 4. System grades the submission on the server and shows whether each answer was correct, with an explanation where it was not. 5. On a first score of 80 percent or above the system awards the experience points of that experiment and updates the leaderboard.</w:t>
            </w:r>
          </w:p>
        </w:tc>
      </w:tr>
      <w:tr w:rsidR="00DB7E0C" w:rsidRPr="001F2E4A" w14:paraId="07F9A9A5" w14:textId="77777777">
        <w:tc>
          <w:tcPr>
            <w:tcW w:w="1944" w:type="dxa"/>
            <w:vAlign w:val="center"/>
          </w:tcPr>
          <w:p w14:paraId="763F2F8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710FD8B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On a score below 80 percent the attempt is </w:t>
            </w:r>
            <w:proofErr w:type="gramStart"/>
            <w:r w:rsidRPr="001F2E4A">
              <w:rPr>
                <w:rFonts w:asciiTheme="majorBidi" w:hAnsiTheme="majorBidi" w:cstheme="majorBidi"/>
                <w:sz w:val="24"/>
                <w:szCs w:val="24"/>
              </w:rPr>
              <w:t>recorded</w:t>
            </w:r>
            <w:proofErr w:type="gramEnd"/>
            <w:r w:rsidRPr="001F2E4A">
              <w:rPr>
                <w:rFonts w:asciiTheme="majorBidi" w:hAnsiTheme="majorBidi" w:cstheme="majorBidi"/>
                <w:sz w:val="24"/>
                <w:szCs w:val="24"/>
              </w:rPr>
              <w:t xml:space="preserve"> and a further attempt is offered with the questions in </w:t>
            </w:r>
            <w:proofErr w:type="gramStart"/>
            <w:r w:rsidRPr="001F2E4A">
              <w:rPr>
                <w:rFonts w:asciiTheme="majorBidi" w:hAnsiTheme="majorBidi" w:cstheme="majorBidi"/>
                <w:sz w:val="24"/>
                <w:szCs w:val="24"/>
              </w:rPr>
              <w:t>a different</w:t>
            </w:r>
            <w:proofErr w:type="gramEnd"/>
            <w:r w:rsidRPr="001F2E4A">
              <w:rPr>
                <w:rFonts w:asciiTheme="majorBidi" w:hAnsiTheme="majorBidi" w:cstheme="majorBidi"/>
                <w:sz w:val="24"/>
                <w:szCs w:val="24"/>
              </w:rPr>
              <w:t xml:space="preserve"> order. No further points are awarded on a repeat pass.</w:t>
            </w:r>
          </w:p>
        </w:tc>
      </w:tr>
      <w:tr w:rsidR="00DB7E0C" w:rsidRPr="001F2E4A" w14:paraId="3053F521" w14:textId="77777777">
        <w:tc>
          <w:tcPr>
            <w:tcW w:w="1944" w:type="dxa"/>
            <w:vAlign w:val="center"/>
          </w:tcPr>
          <w:p w14:paraId="0FEDC53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2FB43B4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attempt is recorded and, on a first pass, the reward is awarded.</w:t>
            </w:r>
          </w:p>
        </w:tc>
      </w:tr>
      <w:tr w:rsidR="00DB7E0C" w:rsidRPr="001F2E4A" w14:paraId="2C7A5688" w14:textId="77777777">
        <w:tc>
          <w:tcPr>
            <w:tcW w:w="1944" w:type="dxa"/>
            <w:vAlign w:val="center"/>
          </w:tcPr>
          <w:p w14:paraId="1FEFCC0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4D72141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FR-04.1 to FR-04.5, FR-07.2</w:t>
            </w:r>
          </w:p>
        </w:tc>
      </w:tr>
    </w:tbl>
    <w:p w14:paraId="6C566982" w14:textId="77777777" w:rsidR="00DB7E0C" w:rsidRPr="001F2E4A" w:rsidRDefault="00DB7E0C">
      <w:pPr>
        <w:spacing w:after="80"/>
        <w:rPr>
          <w:rFonts w:asciiTheme="majorBidi" w:hAnsiTheme="majorBidi" w:cstheme="majorBidi"/>
          <w:sz w:val="24"/>
          <w:szCs w:val="24"/>
        </w:rPr>
      </w:pPr>
    </w:p>
    <w:p w14:paraId="4A1A92B7" w14:textId="77777777" w:rsidR="00DB7E0C" w:rsidRPr="001F2E4A" w:rsidRDefault="00E80121">
      <w:pPr>
        <w:keepNext/>
        <w:spacing w:before="240" w:after="100" w:line="240" w:lineRule="auto"/>
        <w:rPr>
          <w:rFonts w:asciiTheme="majorBidi" w:hAnsiTheme="majorBidi" w:cstheme="majorBidi"/>
          <w:sz w:val="24"/>
          <w:szCs w:val="24"/>
        </w:rPr>
      </w:pPr>
      <w:r w:rsidRPr="001F2E4A">
        <w:rPr>
          <w:rFonts w:asciiTheme="majorBidi" w:hAnsiTheme="majorBidi" w:cstheme="majorBidi"/>
          <w:b/>
          <w:sz w:val="24"/>
          <w:szCs w:val="24"/>
        </w:rPr>
        <w:t>UC-18: Bulk Import Students</w:t>
      </w:r>
    </w:p>
    <w:tbl>
      <w:tblPr>
        <w:tblStyle w:val="TableGrid"/>
        <w:tblW w:w="0" w:type="auto"/>
        <w:tblLook w:val="04A0" w:firstRow="1" w:lastRow="0" w:firstColumn="1" w:lastColumn="0" w:noHBand="0" w:noVBand="1"/>
      </w:tblPr>
      <w:tblGrid>
        <w:gridCol w:w="1944"/>
        <w:gridCol w:w="7704"/>
      </w:tblGrid>
      <w:tr w:rsidR="00DB7E0C" w:rsidRPr="001F2E4A" w14:paraId="1D24F8CB" w14:textId="77777777">
        <w:tc>
          <w:tcPr>
            <w:tcW w:w="1944" w:type="dxa"/>
            <w:shd w:val="clear" w:color="auto" w:fill="F2F2F2"/>
            <w:vAlign w:val="center"/>
          </w:tcPr>
          <w:p w14:paraId="787B654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Field</w:t>
            </w:r>
          </w:p>
        </w:tc>
        <w:tc>
          <w:tcPr>
            <w:tcW w:w="7704" w:type="dxa"/>
            <w:shd w:val="clear" w:color="auto" w:fill="F2F2F2"/>
            <w:vAlign w:val="center"/>
          </w:tcPr>
          <w:p w14:paraId="30EA074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Description</w:t>
            </w:r>
          </w:p>
        </w:tc>
      </w:tr>
      <w:tr w:rsidR="00DB7E0C" w:rsidRPr="001F2E4A" w14:paraId="16AF5721" w14:textId="77777777">
        <w:tc>
          <w:tcPr>
            <w:tcW w:w="1944" w:type="dxa"/>
            <w:vAlign w:val="center"/>
          </w:tcPr>
          <w:p w14:paraId="2E6955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Actor</w:t>
            </w:r>
          </w:p>
        </w:tc>
        <w:tc>
          <w:tcPr>
            <w:tcW w:w="7704" w:type="dxa"/>
            <w:vAlign w:val="center"/>
          </w:tcPr>
          <w:p w14:paraId="1A0A4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r>
      <w:tr w:rsidR="00DB7E0C" w:rsidRPr="001F2E4A" w14:paraId="35A44FB2" w14:textId="77777777">
        <w:tc>
          <w:tcPr>
            <w:tcW w:w="1944" w:type="dxa"/>
            <w:vAlign w:val="center"/>
          </w:tcPr>
          <w:p w14:paraId="5FAE5A3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Preconditions</w:t>
            </w:r>
          </w:p>
        </w:tc>
        <w:tc>
          <w:tcPr>
            <w:tcW w:w="7704" w:type="dxa"/>
            <w:vAlign w:val="center"/>
          </w:tcPr>
          <w:p w14:paraId="3EC8BA6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administrator is authenticated.</w:t>
            </w:r>
          </w:p>
        </w:tc>
      </w:tr>
      <w:tr w:rsidR="00DB7E0C" w:rsidRPr="001F2E4A" w14:paraId="3A50EF10" w14:textId="77777777">
        <w:tc>
          <w:tcPr>
            <w:tcW w:w="1944" w:type="dxa"/>
            <w:vAlign w:val="center"/>
          </w:tcPr>
          <w:p w14:paraId="7B923B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Main Flow</w:t>
            </w:r>
          </w:p>
        </w:tc>
        <w:tc>
          <w:tcPr>
            <w:tcW w:w="7704" w:type="dxa"/>
            <w:vAlign w:val="center"/>
          </w:tcPr>
          <w:p w14:paraId="340837C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1. Administrator opens Student Management and uploads a delimited file of up to 500 rows. 2. System validates every row. 3. System creates the accounts and sends a welcome message to each new student. 4. System writes an audit entry for the operation.</w:t>
            </w:r>
          </w:p>
        </w:tc>
      </w:tr>
      <w:tr w:rsidR="00DB7E0C" w:rsidRPr="001F2E4A" w14:paraId="3385D1EC" w14:textId="77777777">
        <w:tc>
          <w:tcPr>
            <w:tcW w:w="1944" w:type="dxa"/>
            <w:vAlign w:val="center"/>
          </w:tcPr>
          <w:p w14:paraId="4DF018D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Alternate Flow</w:t>
            </w:r>
          </w:p>
        </w:tc>
        <w:tc>
          <w:tcPr>
            <w:tcW w:w="7704" w:type="dxa"/>
            <w:vAlign w:val="center"/>
          </w:tcPr>
          <w:p w14:paraId="0EF6F79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If any row fails validation no account is created from the file, and the system reports each failing row individually.</w:t>
            </w:r>
          </w:p>
        </w:tc>
      </w:tr>
      <w:tr w:rsidR="00DB7E0C" w:rsidRPr="001F2E4A" w14:paraId="5FF98ED8" w14:textId="77777777">
        <w:tc>
          <w:tcPr>
            <w:tcW w:w="1944" w:type="dxa"/>
            <w:vAlign w:val="center"/>
          </w:tcPr>
          <w:p w14:paraId="2FD311B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Postconditions</w:t>
            </w:r>
          </w:p>
        </w:tc>
        <w:tc>
          <w:tcPr>
            <w:tcW w:w="7704" w:type="dxa"/>
            <w:vAlign w:val="center"/>
          </w:tcPr>
          <w:p w14:paraId="4F5A8DA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accounts exist and the operation is recorded in the audit log.</w:t>
            </w:r>
          </w:p>
        </w:tc>
      </w:tr>
      <w:tr w:rsidR="00DB7E0C" w:rsidRPr="001F2E4A" w14:paraId="1CF0E8AD" w14:textId="77777777">
        <w:tc>
          <w:tcPr>
            <w:tcW w:w="1944" w:type="dxa"/>
            <w:vAlign w:val="center"/>
          </w:tcPr>
          <w:p w14:paraId="03E9D76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Related Requirements</w:t>
            </w:r>
          </w:p>
        </w:tc>
        <w:tc>
          <w:tcPr>
            <w:tcW w:w="7704" w:type="dxa"/>
            <w:vAlign w:val="center"/>
          </w:tcPr>
          <w:p w14:paraId="3CF84EB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FR-10.2, FR-10.3, FR-10.8</w:t>
            </w:r>
          </w:p>
        </w:tc>
      </w:tr>
    </w:tbl>
    <w:p w14:paraId="611AE3AD" w14:textId="77777777" w:rsidR="00DB7E0C" w:rsidRPr="001F2E4A" w:rsidRDefault="00DB7E0C">
      <w:pPr>
        <w:spacing w:after="80"/>
        <w:rPr>
          <w:rFonts w:asciiTheme="majorBidi" w:hAnsiTheme="majorBidi" w:cstheme="majorBidi"/>
          <w:sz w:val="24"/>
          <w:szCs w:val="24"/>
        </w:rPr>
      </w:pPr>
    </w:p>
    <w:p w14:paraId="5F9D51D7"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 xml:space="preserve">The use case diagrams identify </w:t>
      </w:r>
      <w:proofErr w:type="gramStart"/>
      <w:r w:rsidRPr="001F2E4A">
        <w:rPr>
          <w:rFonts w:asciiTheme="majorBidi" w:hAnsiTheme="majorBidi" w:cstheme="majorBidi"/>
          <w:sz w:val="24"/>
          <w:szCs w:val="24"/>
        </w:rPr>
        <w:t>twenty eight</w:t>
      </w:r>
      <w:proofErr w:type="gramEnd"/>
      <w:r w:rsidRPr="001F2E4A">
        <w:rPr>
          <w:rFonts w:asciiTheme="majorBidi" w:hAnsiTheme="majorBidi" w:cstheme="majorBidi"/>
          <w:sz w:val="24"/>
          <w:szCs w:val="24"/>
        </w:rPr>
        <w:t xml:space="preserve"> use cases in total. The eight below are specified in detail because each one crosses several parts of the system or carries a decision that the requirements depend on. The remainder are single step interactions whose behaviour is already fully stated in Section 11.</w:t>
      </w:r>
    </w:p>
    <w:tbl>
      <w:tblPr>
        <w:tblStyle w:val="TableGrid"/>
        <w:tblW w:w="0" w:type="auto"/>
        <w:tblLook w:val="04A0" w:firstRow="1" w:lastRow="0" w:firstColumn="1" w:lastColumn="0" w:noHBand="0" w:noVBand="1"/>
      </w:tblPr>
      <w:tblGrid>
        <w:gridCol w:w="1728"/>
        <w:gridCol w:w="7920"/>
      </w:tblGrid>
      <w:tr w:rsidR="00DB7E0C" w:rsidRPr="001F2E4A" w14:paraId="1BB13696" w14:textId="77777777">
        <w:tc>
          <w:tcPr>
            <w:tcW w:w="1728" w:type="dxa"/>
            <w:shd w:val="clear" w:color="auto" w:fill="F2F2F2"/>
            <w:vAlign w:val="center"/>
          </w:tcPr>
          <w:p w14:paraId="315997D2"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lastRenderedPageBreak/>
              <w:t>Actor</w:t>
            </w:r>
          </w:p>
        </w:tc>
        <w:tc>
          <w:tcPr>
            <w:tcW w:w="7920" w:type="dxa"/>
            <w:shd w:val="clear" w:color="auto" w:fill="F2F2F2"/>
            <w:vAlign w:val="center"/>
          </w:tcPr>
          <w:p w14:paraId="552230A6"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Use cases shown in the diagrams</w:t>
            </w:r>
          </w:p>
        </w:tc>
      </w:tr>
      <w:tr w:rsidR="00DB7E0C" w:rsidRPr="001F2E4A" w14:paraId="658AF80E" w14:textId="77777777">
        <w:tc>
          <w:tcPr>
            <w:tcW w:w="1728" w:type="dxa"/>
            <w:vAlign w:val="center"/>
          </w:tcPr>
          <w:p w14:paraId="7887C9A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Student</w:t>
            </w:r>
          </w:p>
        </w:tc>
        <w:tc>
          <w:tcPr>
            <w:tcW w:w="7920" w:type="dxa"/>
            <w:vAlign w:val="center"/>
          </w:tcPr>
          <w:p w14:paraId="0C4F9E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UC-02 Safety Certification (including UC-02.1 Attempt Tier Quiz and UC-02.2 Receive Safety Certificate), UC-03 Perform Virtual Experiment, UC-04 AR Mode Session, UC-07 Reset Password, UC-08 Browse Experiment Library, UC-09 Take Knowledge Quiz, UC-10 Earn Rewards, UC-11 Daily Missions and Streaks, UC-12 View Leaderboard, UC-13 View Own Readiness Status, UC-25 Receive AI Step Guidance</w:t>
            </w:r>
          </w:p>
        </w:tc>
      </w:tr>
      <w:tr w:rsidR="00DB7E0C" w:rsidRPr="001F2E4A" w14:paraId="06581FB5" w14:textId="77777777">
        <w:tc>
          <w:tcPr>
            <w:tcW w:w="1728" w:type="dxa"/>
            <w:vAlign w:val="center"/>
          </w:tcPr>
          <w:p w14:paraId="1F5B210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w:t>
            </w:r>
          </w:p>
        </w:tc>
        <w:tc>
          <w:tcPr>
            <w:tcW w:w="7920" w:type="dxa"/>
            <w:vAlign w:val="center"/>
          </w:tcPr>
          <w:p w14:paraId="060EF19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UC-05 Generate AI Readiness Report, UC-06 Assign Task (including UC-06.1 Track Task Status), UC-12 View Leaderboard for own class, UC-14 Monitor Class, UC-15 Broadcast Notification, UC-16 Review Class Reports, UC-26 Verify Student Certificates</w:t>
            </w:r>
          </w:p>
        </w:tc>
      </w:tr>
      <w:tr w:rsidR="00DB7E0C" w:rsidRPr="001F2E4A" w14:paraId="489837F7" w14:textId="77777777">
        <w:tc>
          <w:tcPr>
            <w:tcW w:w="1728" w:type="dxa"/>
            <w:vAlign w:val="center"/>
          </w:tcPr>
          <w:p w14:paraId="7DC506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Administrator</w:t>
            </w:r>
          </w:p>
        </w:tc>
        <w:tc>
          <w:tcPr>
            <w:tcW w:w="7920" w:type="dxa"/>
            <w:vAlign w:val="center"/>
          </w:tcPr>
          <w:p w14:paraId="0A85C30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UC-01 Log In, UC-17 Manage User Accounts, UC-18 Bulk Import Students, UC-19 Manage Classes, UC-20 Configure Experiment Library, UC-21 Manage Certificate Registry, UC-22 Generate Analytics and Export Reports, UC-27 Record Audit Entry</w:t>
            </w:r>
          </w:p>
        </w:tc>
      </w:tr>
    </w:tbl>
    <w:p w14:paraId="12A7D6B3" w14:textId="77777777" w:rsidR="00DB7E0C" w:rsidRPr="001F2E4A" w:rsidRDefault="00DB7E0C">
      <w:pPr>
        <w:spacing w:after="80"/>
        <w:rPr>
          <w:rFonts w:asciiTheme="majorBidi" w:hAnsiTheme="majorBidi" w:cstheme="majorBidi"/>
          <w:sz w:val="24"/>
          <w:szCs w:val="24"/>
        </w:rPr>
      </w:pPr>
    </w:p>
    <w:p w14:paraId="4BE44DF2"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Activity diagrams for the safety certification, virtual experiment, augmented reality, readiness reporting, and task assignment workflows are given in Chapter 4 of the project report. Space is reserved below for the two workflows most often reviewed alongside this specification.</w:t>
      </w:r>
    </w:p>
    <w:tbl>
      <w:tblPr>
        <w:tblStyle w:val="TableGrid"/>
        <w:tblW w:w="0" w:type="auto"/>
        <w:tblLook w:val="04A0" w:firstRow="1" w:lastRow="0" w:firstColumn="1" w:lastColumn="0" w:noHBand="0" w:noVBand="1"/>
      </w:tblPr>
      <w:tblGrid>
        <w:gridCol w:w="9648"/>
      </w:tblGrid>
      <w:tr w:rsidR="00DB7E0C" w:rsidRPr="001F2E4A" w14:paraId="76BA0390" w14:textId="77777777">
        <w:tc>
          <w:tcPr>
            <w:tcW w:w="9648" w:type="dxa"/>
          </w:tcPr>
          <w:p w14:paraId="108F0A3E" w14:textId="77777777" w:rsidR="00DB7E0C" w:rsidRPr="001F2E4A" w:rsidRDefault="00DB7E0C">
            <w:pPr>
              <w:rPr>
                <w:rFonts w:asciiTheme="majorBidi" w:hAnsiTheme="majorBidi" w:cstheme="majorBidi"/>
                <w:sz w:val="24"/>
                <w:szCs w:val="24"/>
              </w:rPr>
            </w:pPr>
          </w:p>
          <w:p w14:paraId="5A88B162" w14:textId="77777777" w:rsidR="00DB7E0C" w:rsidRPr="001F2E4A" w:rsidRDefault="00DB7E0C">
            <w:pPr>
              <w:spacing w:after="0"/>
              <w:rPr>
                <w:rFonts w:asciiTheme="majorBidi" w:hAnsiTheme="majorBidi" w:cstheme="majorBidi"/>
                <w:sz w:val="24"/>
                <w:szCs w:val="24"/>
              </w:rPr>
            </w:pPr>
          </w:p>
          <w:p w14:paraId="4909D3AB" w14:textId="77777777" w:rsidR="00DB7E0C" w:rsidRPr="001F2E4A" w:rsidRDefault="00DB7E0C">
            <w:pPr>
              <w:spacing w:after="0"/>
              <w:rPr>
                <w:rFonts w:asciiTheme="majorBidi" w:hAnsiTheme="majorBidi" w:cstheme="majorBidi"/>
                <w:sz w:val="24"/>
                <w:szCs w:val="24"/>
              </w:rPr>
            </w:pPr>
          </w:p>
          <w:p w14:paraId="190A2383" w14:textId="77777777" w:rsidR="00DB7E0C" w:rsidRPr="001F2E4A" w:rsidRDefault="00E80121">
            <w:pPr>
              <w:spacing w:after="0"/>
              <w:jc w:val="center"/>
              <w:rPr>
                <w:rFonts w:asciiTheme="majorBidi" w:hAnsiTheme="majorBidi" w:cstheme="majorBidi"/>
                <w:sz w:val="24"/>
                <w:szCs w:val="24"/>
              </w:rPr>
            </w:pPr>
            <w:proofErr w:type="gramStart"/>
            <w:r w:rsidRPr="001F2E4A">
              <w:rPr>
                <w:rFonts w:asciiTheme="majorBidi" w:hAnsiTheme="majorBidi" w:cstheme="majorBidi"/>
                <w:i/>
                <w:color w:val="808080"/>
                <w:sz w:val="24"/>
                <w:szCs w:val="24"/>
              </w:rPr>
              <w:t>[ Insert</w:t>
            </w:r>
            <w:proofErr w:type="gramEnd"/>
            <w:r w:rsidRPr="001F2E4A">
              <w:rPr>
                <w:rFonts w:asciiTheme="majorBidi" w:hAnsiTheme="majorBidi" w:cstheme="majorBidi"/>
                <w:i/>
                <w:color w:val="808080"/>
                <w:sz w:val="24"/>
                <w:szCs w:val="24"/>
              </w:rPr>
              <w:t xml:space="preserve"> Activity Diagram: Safety Certification </w:t>
            </w:r>
            <w:proofErr w:type="gramStart"/>
            <w:r w:rsidRPr="001F2E4A">
              <w:rPr>
                <w:rFonts w:asciiTheme="majorBidi" w:hAnsiTheme="majorBidi" w:cstheme="majorBidi"/>
                <w:i/>
                <w:color w:val="808080"/>
                <w:sz w:val="24"/>
                <w:szCs w:val="24"/>
              </w:rPr>
              <w:t>here ]</w:t>
            </w:r>
            <w:proofErr w:type="gramEnd"/>
          </w:p>
          <w:p w14:paraId="35010AA5" w14:textId="77777777" w:rsidR="00DB7E0C" w:rsidRPr="001F2E4A" w:rsidRDefault="00DB7E0C">
            <w:pPr>
              <w:spacing w:after="0"/>
              <w:rPr>
                <w:rFonts w:asciiTheme="majorBidi" w:hAnsiTheme="majorBidi" w:cstheme="majorBidi"/>
                <w:sz w:val="24"/>
                <w:szCs w:val="24"/>
              </w:rPr>
            </w:pPr>
          </w:p>
          <w:p w14:paraId="04021C4F" w14:textId="77777777" w:rsidR="00DB7E0C" w:rsidRPr="001F2E4A" w:rsidRDefault="00DB7E0C">
            <w:pPr>
              <w:spacing w:after="0"/>
              <w:rPr>
                <w:rFonts w:asciiTheme="majorBidi" w:hAnsiTheme="majorBidi" w:cstheme="majorBidi"/>
                <w:sz w:val="24"/>
                <w:szCs w:val="24"/>
              </w:rPr>
            </w:pPr>
          </w:p>
          <w:p w14:paraId="6004B74C" w14:textId="77777777" w:rsidR="00DB7E0C" w:rsidRPr="001F2E4A" w:rsidRDefault="00DB7E0C">
            <w:pPr>
              <w:spacing w:after="0"/>
              <w:rPr>
                <w:rFonts w:asciiTheme="majorBidi" w:hAnsiTheme="majorBidi" w:cstheme="majorBidi"/>
                <w:sz w:val="24"/>
                <w:szCs w:val="24"/>
              </w:rPr>
            </w:pPr>
          </w:p>
          <w:p w14:paraId="2FF8CC15" w14:textId="77777777" w:rsidR="00DB7E0C" w:rsidRPr="001F2E4A" w:rsidRDefault="00DB7E0C">
            <w:pPr>
              <w:spacing w:after="0"/>
              <w:rPr>
                <w:rFonts w:asciiTheme="majorBidi" w:hAnsiTheme="majorBidi" w:cstheme="majorBidi"/>
                <w:sz w:val="24"/>
                <w:szCs w:val="24"/>
              </w:rPr>
            </w:pPr>
          </w:p>
        </w:tc>
      </w:tr>
      <w:tr w:rsidR="00DB7E0C" w:rsidRPr="001F2E4A" w14:paraId="6105C30B" w14:textId="77777777">
        <w:tc>
          <w:tcPr>
            <w:tcW w:w="9648" w:type="dxa"/>
            <w:shd w:val="clear" w:color="auto" w:fill="FAFAFA"/>
          </w:tcPr>
          <w:p w14:paraId="5927A585"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20.2: Activity Diagram, Safety Certification</w:t>
            </w:r>
          </w:p>
        </w:tc>
      </w:tr>
    </w:tbl>
    <w:p w14:paraId="35187422" w14:textId="77777777" w:rsidR="00DB7E0C" w:rsidRPr="001F2E4A" w:rsidRDefault="00DB7E0C">
      <w:pPr>
        <w:spacing w:after="80"/>
        <w:rPr>
          <w:rFonts w:asciiTheme="majorBidi" w:hAnsiTheme="majorBidi" w:cstheme="majorBidi"/>
          <w:sz w:val="24"/>
          <w:szCs w:val="24"/>
        </w:rPr>
      </w:pPr>
    </w:p>
    <w:tbl>
      <w:tblPr>
        <w:tblStyle w:val="TableGrid"/>
        <w:tblW w:w="0" w:type="auto"/>
        <w:tblLook w:val="04A0" w:firstRow="1" w:lastRow="0" w:firstColumn="1" w:lastColumn="0" w:noHBand="0" w:noVBand="1"/>
      </w:tblPr>
      <w:tblGrid>
        <w:gridCol w:w="9648"/>
      </w:tblGrid>
      <w:tr w:rsidR="00DB7E0C" w:rsidRPr="001F2E4A" w14:paraId="54F7190D" w14:textId="77777777">
        <w:tc>
          <w:tcPr>
            <w:tcW w:w="9648" w:type="dxa"/>
          </w:tcPr>
          <w:p w14:paraId="062C0EDA" w14:textId="77777777" w:rsidR="00DB7E0C" w:rsidRPr="001F2E4A" w:rsidRDefault="00DB7E0C">
            <w:pPr>
              <w:rPr>
                <w:rFonts w:asciiTheme="majorBidi" w:hAnsiTheme="majorBidi" w:cstheme="majorBidi"/>
                <w:sz w:val="24"/>
                <w:szCs w:val="24"/>
              </w:rPr>
            </w:pPr>
          </w:p>
          <w:p w14:paraId="63427425" w14:textId="77777777" w:rsidR="00DB7E0C" w:rsidRPr="001F2E4A" w:rsidRDefault="00DB7E0C">
            <w:pPr>
              <w:spacing w:after="0"/>
              <w:rPr>
                <w:rFonts w:asciiTheme="majorBidi" w:hAnsiTheme="majorBidi" w:cstheme="majorBidi"/>
                <w:sz w:val="24"/>
                <w:szCs w:val="24"/>
              </w:rPr>
            </w:pPr>
          </w:p>
          <w:p w14:paraId="076E9D11" w14:textId="77777777" w:rsidR="00DB7E0C" w:rsidRPr="001F2E4A" w:rsidRDefault="00DB7E0C">
            <w:pPr>
              <w:spacing w:after="0"/>
              <w:rPr>
                <w:rFonts w:asciiTheme="majorBidi" w:hAnsiTheme="majorBidi" w:cstheme="majorBidi"/>
                <w:sz w:val="24"/>
                <w:szCs w:val="24"/>
              </w:rPr>
            </w:pPr>
          </w:p>
          <w:p w14:paraId="398C3EB0" w14:textId="77777777" w:rsidR="00DB7E0C" w:rsidRPr="001F2E4A" w:rsidRDefault="00E80121">
            <w:pPr>
              <w:spacing w:after="0"/>
              <w:jc w:val="center"/>
              <w:rPr>
                <w:rFonts w:asciiTheme="majorBidi" w:hAnsiTheme="majorBidi" w:cstheme="majorBidi"/>
                <w:sz w:val="24"/>
                <w:szCs w:val="24"/>
              </w:rPr>
            </w:pPr>
            <w:proofErr w:type="gramStart"/>
            <w:r w:rsidRPr="001F2E4A">
              <w:rPr>
                <w:rFonts w:asciiTheme="majorBidi" w:hAnsiTheme="majorBidi" w:cstheme="majorBidi"/>
                <w:i/>
                <w:color w:val="808080"/>
                <w:sz w:val="24"/>
                <w:szCs w:val="24"/>
              </w:rPr>
              <w:t>[ Insert</w:t>
            </w:r>
            <w:proofErr w:type="gramEnd"/>
            <w:r w:rsidRPr="001F2E4A">
              <w:rPr>
                <w:rFonts w:asciiTheme="majorBidi" w:hAnsiTheme="majorBidi" w:cstheme="majorBidi"/>
                <w:i/>
                <w:color w:val="808080"/>
                <w:sz w:val="24"/>
                <w:szCs w:val="24"/>
              </w:rPr>
              <w:t xml:space="preserve"> Activity Diagram: Perform Virtual Experiment </w:t>
            </w:r>
            <w:proofErr w:type="gramStart"/>
            <w:r w:rsidRPr="001F2E4A">
              <w:rPr>
                <w:rFonts w:asciiTheme="majorBidi" w:hAnsiTheme="majorBidi" w:cstheme="majorBidi"/>
                <w:i/>
                <w:color w:val="808080"/>
                <w:sz w:val="24"/>
                <w:szCs w:val="24"/>
              </w:rPr>
              <w:t>here ]</w:t>
            </w:r>
            <w:proofErr w:type="gramEnd"/>
          </w:p>
          <w:p w14:paraId="544DB18A" w14:textId="77777777" w:rsidR="00DB7E0C" w:rsidRPr="001F2E4A" w:rsidRDefault="00DB7E0C">
            <w:pPr>
              <w:spacing w:after="0"/>
              <w:rPr>
                <w:rFonts w:asciiTheme="majorBidi" w:hAnsiTheme="majorBidi" w:cstheme="majorBidi"/>
                <w:sz w:val="24"/>
                <w:szCs w:val="24"/>
              </w:rPr>
            </w:pPr>
          </w:p>
          <w:p w14:paraId="43A0DF89" w14:textId="77777777" w:rsidR="00DB7E0C" w:rsidRPr="001F2E4A" w:rsidRDefault="00DB7E0C">
            <w:pPr>
              <w:spacing w:after="0"/>
              <w:rPr>
                <w:rFonts w:asciiTheme="majorBidi" w:hAnsiTheme="majorBidi" w:cstheme="majorBidi"/>
                <w:sz w:val="24"/>
                <w:szCs w:val="24"/>
              </w:rPr>
            </w:pPr>
          </w:p>
          <w:p w14:paraId="0DAC73E6" w14:textId="77777777" w:rsidR="00DB7E0C" w:rsidRPr="001F2E4A" w:rsidRDefault="00DB7E0C">
            <w:pPr>
              <w:spacing w:after="0"/>
              <w:rPr>
                <w:rFonts w:asciiTheme="majorBidi" w:hAnsiTheme="majorBidi" w:cstheme="majorBidi"/>
                <w:sz w:val="24"/>
                <w:szCs w:val="24"/>
              </w:rPr>
            </w:pPr>
          </w:p>
          <w:p w14:paraId="2BE6EBF6" w14:textId="77777777" w:rsidR="00DB7E0C" w:rsidRPr="001F2E4A" w:rsidRDefault="00DB7E0C">
            <w:pPr>
              <w:spacing w:after="0"/>
              <w:rPr>
                <w:rFonts w:asciiTheme="majorBidi" w:hAnsiTheme="majorBidi" w:cstheme="majorBidi"/>
                <w:sz w:val="24"/>
                <w:szCs w:val="24"/>
              </w:rPr>
            </w:pPr>
          </w:p>
        </w:tc>
      </w:tr>
      <w:tr w:rsidR="00DB7E0C" w:rsidRPr="001F2E4A" w14:paraId="7038D554" w14:textId="77777777">
        <w:tc>
          <w:tcPr>
            <w:tcW w:w="9648" w:type="dxa"/>
            <w:shd w:val="clear" w:color="auto" w:fill="FAFAFA"/>
          </w:tcPr>
          <w:p w14:paraId="2688FC03" w14:textId="77777777" w:rsidR="00DB7E0C" w:rsidRPr="001F2E4A" w:rsidRDefault="00E80121">
            <w:pPr>
              <w:spacing w:after="40"/>
              <w:jc w:val="center"/>
              <w:rPr>
                <w:rFonts w:asciiTheme="majorBidi" w:hAnsiTheme="majorBidi" w:cstheme="majorBidi"/>
                <w:sz w:val="24"/>
                <w:szCs w:val="24"/>
              </w:rPr>
            </w:pPr>
            <w:r w:rsidRPr="001F2E4A">
              <w:rPr>
                <w:rFonts w:asciiTheme="majorBidi" w:hAnsiTheme="majorBidi" w:cstheme="majorBidi"/>
                <w:i/>
                <w:color w:val="808080"/>
                <w:sz w:val="24"/>
                <w:szCs w:val="24"/>
              </w:rPr>
              <w:t>Figure 20.3: Activity Diagram, Perform Virtual Experiment</w:t>
            </w:r>
          </w:p>
        </w:tc>
      </w:tr>
    </w:tbl>
    <w:p w14:paraId="4F5CFA57" w14:textId="77777777" w:rsidR="00DB7E0C" w:rsidRPr="001F2E4A" w:rsidRDefault="00DB7E0C">
      <w:pPr>
        <w:spacing w:after="80"/>
        <w:rPr>
          <w:rFonts w:asciiTheme="majorBidi" w:hAnsiTheme="majorBidi" w:cstheme="majorBidi"/>
          <w:sz w:val="24"/>
          <w:szCs w:val="24"/>
        </w:rPr>
      </w:pPr>
    </w:p>
    <w:p w14:paraId="3CFCBB24"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lastRenderedPageBreak/>
        <w:br w:type="page"/>
      </w:r>
    </w:p>
    <w:p w14:paraId="46A41E42" w14:textId="77777777" w:rsidR="00DB7E0C" w:rsidRPr="001F2E4A" w:rsidRDefault="00E80121" w:rsidP="004344FD">
      <w:pPr>
        <w:pStyle w:val="Heading1"/>
        <w:rPr>
          <w:rFonts w:asciiTheme="majorBidi" w:hAnsiTheme="majorBidi"/>
          <w:color w:val="000000" w:themeColor="text1"/>
          <w:sz w:val="24"/>
          <w:szCs w:val="24"/>
        </w:rPr>
      </w:pPr>
      <w:bookmarkStart w:id="38" w:name="_Toc242344005"/>
      <w:r w:rsidRPr="001F2E4A">
        <w:rPr>
          <w:rFonts w:asciiTheme="majorBidi" w:hAnsiTheme="majorBidi"/>
          <w:color w:val="000000" w:themeColor="text1"/>
          <w:sz w:val="24"/>
          <w:szCs w:val="24"/>
        </w:rPr>
        <w:lastRenderedPageBreak/>
        <w:t>21. Acceptance Criteria</w:t>
      </w:r>
      <w:bookmarkEnd w:id="38"/>
    </w:p>
    <w:p w14:paraId="21299D13"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system will be accepted when the following criteria are met. Each criterion is verifiable by test, demonstration, inspection, or analysis as indicated.</w:t>
      </w:r>
    </w:p>
    <w:tbl>
      <w:tblPr>
        <w:tblStyle w:val="TableGrid"/>
        <w:tblW w:w="0" w:type="auto"/>
        <w:tblLook w:val="04A0" w:firstRow="1" w:lastRow="0" w:firstColumn="1" w:lastColumn="0" w:noHBand="0" w:noVBand="1"/>
      </w:tblPr>
      <w:tblGrid>
        <w:gridCol w:w="1000"/>
        <w:gridCol w:w="7221"/>
        <w:gridCol w:w="1643"/>
      </w:tblGrid>
      <w:tr w:rsidR="00DB7E0C" w:rsidRPr="001F2E4A" w14:paraId="1A506C1F" w14:textId="77777777">
        <w:tc>
          <w:tcPr>
            <w:tcW w:w="1008" w:type="dxa"/>
            <w:shd w:val="clear" w:color="auto" w:fill="F2F2F2"/>
            <w:vAlign w:val="center"/>
          </w:tcPr>
          <w:p w14:paraId="547BA63C"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ID</w:t>
            </w:r>
          </w:p>
        </w:tc>
        <w:tc>
          <w:tcPr>
            <w:tcW w:w="7344" w:type="dxa"/>
            <w:shd w:val="clear" w:color="auto" w:fill="F2F2F2"/>
            <w:vAlign w:val="center"/>
          </w:tcPr>
          <w:p w14:paraId="26A53ED0"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Acceptance Criterion</w:t>
            </w:r>
          </w:p>
        </w:tc>
        <w:tc>
          <w:tcPr>
            <w:tcW w:w="1296" w:type="dxa"/>
            <w:shd w:val="clear" w:color="auto" w:fill="F2F2F2"/>
            <w:vAlign w:val="center"/>
          </w:tcPr>
          <w:p w14:paraId="2C67846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Method</w:t>
            </w:r>
          </w:p>
        </w:tc>
      </w:tr>
      <w:tr w:rsidR="00DB7E0C" w:rsidRPr="001F2E4A" w14:paraId="1D735910" w14:textId="77777777">
        <w:tc>
          <w:tcPr>
            <w:tcW w:w="1008" w:type="dxa"/>
            <w:vAlign w:val="center"/>
          </w:tcPr>
          <w:p w14:paraId="1A5093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AC-01</w:t>
            </w:r>
          </w:p>
        </w:tc>
        <w:tc>
          <w:tcPr>
            <w:tcW w:w="7344" w:type="dxa"/>
            <w:vAlign w:val="center"/>
          </w:tcPr>
          <w:p w14:paraId="204749C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student cannot open any experiment until Safety Tier 1 has been passed at 80 percent or above.</w:t>
            </w:r>
          </w:p>
        </w:tc>
        <w:tc>
          <w:tcPr>
            <w:tcW w:w="1296" w:type="dxa"/>
            <w:vAlign w:val="center"/>
          </w:tcPr>
          <w:p w14:paraId="69E5517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A4925A0" w14:textId="77777777">
        <w:tc>
          <w:tcPr>
            <w:tcW w:w="1008" w:type="dxa"/>
            <w:vAlign w:val="center"/>
          </w:tcPr>
          <w:p w14:paraId="6D2C86F0"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AC-02</w:t>
            </w:r>
          </w:p>
        </w:tc>
        <w:tc>
          <w:tcPr>
            <w:tcW w:w="7344" w:type="dxa"/>
            <w:vAlign w:val="center"/>
          </w:tcPr>
          <w:p w14:paraId="6041940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safety certificate is issued only after all four tiers have been passed, and never where any tier falls below 80 percent.</w:t>
            </w:r>
          </w:p>
        </w:tc>
        <w:tc>
          <w:tcPr>
            <w:tcW w:w="1296" w:type="dxa"/>
            <w:vAlign w:val="center"/>
          </w:tcPr>
          <w:p w14:paraId="4ED7DD1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3298E15" w14:textId="77777777">
        <w:tc>
          <w:tcPr>
            <w:tcW w:w="1008" w:type="dxa"/>
            <w:vAlign w:val="center"/>
          </w:tcPr>
          <w:p w14:paraId="7335516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AC-03</w:t>
            </w:r>
          </w:p>
        </w:tc>
        <w:tc>
          <w:tcPr>
            <w:tcW w:w="7344" w:type="dxa"/>
            <w:vAlign w:val="center"/>
          </w:tcPr>
          <w:p w14:paraId="5F80B3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experiment library contains at least 30 curriculum aligned experiments.</w:t>
            </w:r>
          </w:p>
        </w:tc>
        <w:tc>
          <w:tcPr>
            <w:tcW w:w="1296" w:type="dxa"/>
            <w:vAlign w:val="center"/>
          </w:tcPr>
          <w:p w14:paraId="6783B7A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Inspection</w:t>
            </w:r>
          </w:p>
        </w:tc>
      </w:tr>
      <w:tr w:rsidR="00DB7E0C" w:rsidRPr="001F2E4A" w14:paraId="74412FE6" w14:textId="77777777">
        <w:tc>
          <w:tcPr>
            <w:tcW w:w="1008" w:type="dxa"/>
            <w:vAlign w:val="center"/>
          </w:tcPr>
          <w:p w14:paraId="2C3CA49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AC-04</w:t>
            </w:r>
          </w:p>
        </w:tc>
        <w:tc>
          <w:tcPr>
            <w:tcW w:w="7344" w:type="dxa"/>
            <w:vAlign w:val="center"/>
          </w:tcPr>
          <w:p w14:paraId="2D83942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Experience points for an experiment are awarded exactly once, on the first quiz pass, and are never reduced.</w:t>
            </w:r>
          </w:p>
        </w:tc>
        <w:tc>
          <w:tcPr>
            <w:tcW w:w="1296" w:type="dxa"/>
            <w:vAlign w:val="center"/>
          </w:tcPr>
          <w:p w14:paraId="2BD70E0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9AD549B" w14:textId="77777777">
        <w:tc>
          <w:tcPr>
            <w:tcW w:w="1008" w:type="dxa"/>
            <w:vAlign w:val="center"/>
          </w:tcPr>
          <w:p w14:paraId="03D78E3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AC-05</w:t>
            </w:r>
          </w:p>
        </w:tc>
        <w:tc>
          <w:tcPr>
            <w:tcW w:w="7344" w:type="dxa"/>
            <w:vAlign w:val="center"/>
          </w:tcPr>
          <w:p w14:paraId="7F77404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score submitted by a client is rejected, and the score computed on the server is used instead.</w:t>
            </w:r>
          </w:p>
        </w:tc>
        <w:tc>
          <w:tcPr>
            <w:tcW w:w="1296" w:type="dxa"/>
            <w:vAlign w:val="center"/>
          </w:tcPr>
          <w:p w14:paraId="1CE9A00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19563FF1" w14:textId="77777777">
        <w:tc>
          <w:tcPr>
            <w:tcW w:w="1008" w:type="dxa"/>
            <w:vAlign w:val="center"/>
          </w:tcPr>
          <w:p w14:paraId="1993A84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AC-06</w:t>
            </w:r>
          </w:p>
        </w:tc>
        <w:tc>
          <w:tcPr>
            <w:tcW w:w="7344" w:type="dxa"/>
            <w:vAlign w:val="center"/>
          </w:tcPr>
          <w:p w14:paraId="50AABFA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 unsupported device, a refused camera permission, and a failure to detect a surface each result in the Simulation AR view within one second.</w:t>
            </w:r>
          </w:p>
        </w:tc>
        <w:tc>
          <w:tcPr>
            <w:tcW w:w="1296" w:type="dxa"/>
            <w:vAlign w:val="center"/>
          </w:tcPr>
          <w:p w14:paraId="4187FF3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32299CFE" w14:textId="77777777">
        <w:tc>
          <w:tcPr>
            <w:tcW w:w="1008" w:type="dxa"/>
            <w:vAlign w:val="center"/>
          </w:tcPr>
          <w:p w14:paraId="1CDFB00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AC-07</w:t>
            </w:r>
          </w:p>
        </w:tc>
        <w:tc>
          <w:tcPr>
            <w:tcW w:w="7344" w:type="dxa"/>
            <w:vAlign w:val="center"/>
          </w:tcPr>
          <w:p w14:paraId="4C71E91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 readiness report is generated within five seconds for a student with at least three </w:t>
            </w:r>
            <w:proofErr w:type="gramStart"/>
            <w:r w:rsidRPr="001F2E4A">
              <w:rPr>
                <w:rFonts w:asciiTheme="majorBidi" w:hAnsiTheme="majorBidi" w:cstheme="majorBidi"/>
                <w:sz w:val="24"/>
                <w:szCs w:val="24"/>
              </w:rPr>
              <w:t>completed</w:t>
            </w:r>
            <w:proofErr w:type="gramEnd"/>
            <w:r w:rsidRPr="001F2E4A">
              <w:rPr>
                <w:rFonts w:asciiTheme="majorBidi" w:hAnsiTheme="majorBidi" w:cstheme="majorBidi"/>
                <w:sz w:val="24"/>
                <w:szCs w:val="24"/>
              </w:rPr>
              <w:t xml:space="preserve"> </w:t>
            </w:r>
            <w:proofErr w:type="gramStart"/>
            <w:r w:rsidRPr="001F2E4A">
              <w:rPr>
                <w:rFonts w:asciiTheme="majorBidi" w:hAnsiTheme="majorBidi" w:cstheme="majorBidi"/>
                <w:sz w:val="24"/>
                <w:szCs w:val="24"/>
              </w:rPr>
              <w:t>experiments, and</w:t>
            </w:r>
            <w:proofErr w:type="gramEnd"/>
            <w:r w:rsidRPr="001F2E4A">
              <w:rPr>
                <w:rFonts w:asciiTheme="majorBidi" w:hAnsiTheme="majorBidi" w:cstheme="majorBidi"/>
                <w:sz w:val="24"/>
                <w:szCs w:val="24"/>
              </w:rPr>
              <w:t xml:space="preserve"> is refused with an explanation below that threshold.</w:t>
            </w:r>
          </w:p>
        </w:tc>
        <w:tc>
          <w:tcPr>
            <w:tcW w:w="1296" w:type="dxa"/>
            <w:vAlign w:val="center"/>
          </w:tcPr>
          <w:p w14:paraId="4907252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5919598E" w14:textId="77777777">
        <w:tc>
          <w:tcPr>
            <w:tcW w:w="1008" w:type="dxa"/>
            <w:vAlign w:val="center"/>
          </w:tcPr>
          <w:p w14:paraId="017882D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AC-08</w:t>
            </w:r>
          </w:p>
        </w:tc>
        <w:tc>
          <w:tcPr>
            <w:tcW w:w="7344" w:type="dxa"/>
            <w:vAlign w:val="center"/>
          </w:tcPr>
          <w:p w14:paraId="0740E973"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teacher request concerning a student outside the assigned class is refused and the refusal appears in the audit log.</w:t>
            </w:r>
          </w:p>
        </w:tc>
        <w:tc>
          <w:tcPr>
            <w:tcW w:w="1296" w:type="dxa"/>
            <w:vAlign w:val="center"/>
          </w:tcPr>
          <w:p w14:paraId="604884B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430222CA" w14:textId="77777777">
        <w:tc>
          <w:tcPr>
            <w:tcW w:w="1008" w:type="dxa"/>
            <w:vAlign w:val="center"/>
          </w:tcPr>
          <w:p w14:paraId="3C8D8DB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AC-09</w:t>
            </w:r>
          </w:p>
        </w:tc>
        <w:tc>
          <w:tcPr>
            <w:tcW w:w="7344" w:type="dxa"/>
            <w:vAlign w:val="center"/>
          </w:tcPr>
          <w:p w14:paraId="1D82FD0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 bulk import containing one invalid row creates no accounts and reports the failing row.</w:t>
            </w:r>
          </w:p>
        </w:tc>
        <w:tc>
          <w:tcPr>
            <w:tcW w:w="1296" w:type="dxa"/>
            <w:vAlign w:val="center"/>
          </w:tcPr>
          <w:p w14:paraId="4532A5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54A19A6E" w14:textId="77777777">
        <w:tc>
          <w:tcPr>
            <w:tcW w:w="1008" w:type="dxa"/>
            <w:vAlign w:val="center"/>
          </w:tcPr>
          <w:p w14:paraId="43FD7C7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AC-10</w:t>
            </w:r>
          </w:p>
        </w:tc>
        <w:tc>
          <w:tcPr>
            <w:tcW w:w="7344" w:type="dxa"/>
            <w:vAlign w:val="center"/>
          </w:tcPr>
          <w:p w14:paraId="6E9BEBD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Completed steps, points, badges, and certificates survive a page refresh, a session expiry, and a network interruption.</w:t>
            </w:r>
          </w:p>
        </w:tc>
        <w:tc>
          <w:tcPr>
            <w:tcW w:w="1296" w:type="dxa"/>
            <w:vAlign w:val="center"/>
          </w:tcPr>
          <w:p w14:paraId="6EB298E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Test</w:t>
            </w:r>
          </w:p>
        </w:tc>
      </w:tr>
      <w:tr w:rsidR="00DB7E0C" w:rsidRPr="001F2E4A" w14:paraId="0292120F" w14:textId="77777777">
        <w:tc>
          <w:tcPr>
            <w:tcW w:w="1008" w:type="dxa"/>
            <w:vAlign w:val="center"/>
          </w:tcPr>
          <w:p w14:paraId="56AE622C"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AC-11</w:t>
            </w:r>
          </w:p>
        </w:tc>
        <w:tc>
          <w:tcPr>
            <w:tcW w:w="7344" w:type="dxa"/>
            <w:vAlign w:val="center"/>
          </w:tcPr>
          <w:p w14:paraId="7AF9279E"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With the AI service unavailable, every experiment remains completable using </w:t>
            </w:r>
            <w:proofErr w:type="gramStart"/>
            <w:r w:rsidRPr="001F2E4A">
              <w:rPr>
                <w:rFonts w:asciiTheme="majorBidi" w:hAnsiTheme="majorBidi" w:cstheme="majorBidi"/>
                <w:sz w:val="24"/>
                <w:szCs w:val="24"/>
              </w:rPr>
              <w:t>pre authored</w:t>
            </w:r>
            <w:proofErr w:type="gramEnd"/>
            <w:r w:rsidRPr="001F2E4A">
              <w:rPr>
                <w:rFonts w:asciiTheme="majorBidi" w:hAnsiTheme="majorBidi" w:cstheme="majorBidi"/>
                <w:sz w:val="24"/>
                <w:szCs w:val="24"/>
              </w:rPr>
              <w:t xml:space="preserve"> guidance.</w:t>
            </w:r>
          </w:p>
        </w:tc>
        <w:tc>
          <w:tcPr>
            <w:tcW w:w="1296" w:type="dxa"/>
            <w:vAlign w:val="center"/>
          </w:tcPr>
          <w:p w14:paraId="4371DF5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Demonstration</w:t>
            </w:r>
          </w:p>
        </w:tc>
      </w:tr>
      <w:tr w:rsidR="00DB7E0C" w:rsidRPr="001F2E4A" w14:paraId="398568E5" w14:textId="77777777">
        <w:tc>
          <w:tcPr>
            <w:tcW w:w="1008" w:type="dxa"/>
            <w:vAlign w:val="center"/>
          </w:tcPr>
          <w:p w14:paraId="38CB69D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AC-12</w:t>
            </w:r>
          </w:p>
        </w:tc>
        <w:tc>
          <w:tcPr>
            <w:tcW w:w="7344" w:type="dxa"/>
            <w:vAlign w:val="center"/>
          </w:tcPr>
          <w:p w14:paraId="6EA762B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A student who has not used the system before </w:t>
            </w:r>
            <w:proofErr w:type="gramStart"/>
            <w:r w:rsidRPr="001F2E4A">
              <w:rPr>
                <w:rFonts w:asciiTheme="majorBidi" w:hAnsiTheme="majorBidi" w:cstheme="majorBidi"/>
                <w:sz w:val="24"/>
                <w:szCs w:val="24"/>
              </w:rPr>
              <w:t>completes login,</w:t>
            </w:r>
            <w:proofErr w:type="gramEnd"/>
            <w:r w:rsidRPr="001F2E4A">
              <w:rPr>
                <w:rFonts w:asciiTheme="majorBidi" w:hAnsiTheme="majorBidi" w:cstheme="majorBidi"/>
                <w:sz w:val="24"/>
                <w:szCs w:val="24"/>
              </w:rPr>
              <w:t xml:space="preserve"> Tier 1, and one experiment without assistance.</w:t>
            </w:r>
          </w:p>
        </w:tc>
        <w:tc>
          <w:tcPr>
            <w:tcW w:w="1296" w:type="dxa"/>
            <w:vAlign w:val="center"/>
          </w:tcPr>
          <w:p w14:paraId="268438D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Demonstration</w:t>
            </w:r>
          </w:p>
        </w:tc>
      </w:tr>
      <w:tr w:rsidR="00DB7E0C" w:rsidRPr="001F2E4A" w14:paraId="4E54641A" w14:textId="77777777">
        <w:tc>
          <w:tcPr>
            <w:tcW w:w="1008" w:type="dxa"/>
            <w:vAlign w:val="center"/>
          </w:tcPr>
          <w:p w14:paraId="4E15FC6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AC-13</w:t>
            </w:r>
          </w:p>
        </w:tc>
        <w:tc>
          <w:tcPr>
            <w:tcW w:w="7344" w:type="dxa"/>
            <w:vAlign w:val="center"/>
          </w:tcPr>
          <w:p w14:paraId="3C809B6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All web interfaces pass a WCAG 2.1 Level AA audit.</w:t>
            </w:r>
          </w:p>
        </w:tc>
        <w:tc>
          <w:tcPr>
            <w:tcW w:w="1296" w:type="dxa"/>
            <w:vAlign w:val="center"/>
          </w:tcPr>
          <w:p w14:paraId="2CD6FA7D"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Inspection</w:t>
            </w:r>
          </w:p>
        </w:tc>
      </w:tr>
      <w:tr w:rsidR="00DB7E0C" w:rsidRPr="001F2E4A" w14:paraId="7A640472" w14:textId="77777777">
        <w:tc>
          <w:tcPr>
            <w:tcW w:w="1008" w:type="dxa"/>
            <w:vAlign w:val="center"/>
          </w:tcPr>
          <w:p w14:paraId="1691195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AC-14</w:t>
            </w:r>
          </w:p>
        </w:tc>
        <w:tc>
          <w:tcPr>
            <w:tcW w:w="7344" w:type="dxa"/>
            <w:vAlign w:val="center"/>
          </w:tcPr>
          <w:p w14:paraId="57867EB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Response time remains within 300 milliseconds at the 95th percentile with 1000 concurrent users.</w:t>
            </w:r>
          </w:p>
        </w:tc>
        <w:tc>
          <w:tcPr>
            <w:tcW w:w="1296" w:type="dxa"/>
            <w:vAlign w:val="center"/>
          </w:tcPr>
          <w:p w14:paraId="5DB817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Analysis</w:t>
            </w:r>
          </w:p>
        </w:tc>
      </w:tr>
      <w:tr w:rsidR="00DB7E0C" w:rsidRPr="001F2E4A" w14:paraId="0E40002B" w14:textId="77777777">
        <w:tc>
          <w:tcPr>
            <w:tcW w:w="1008" w:type="dxa"/>
            <w:vAlign w:val="center"/>
          </w:tcPr>
          <w:p w14:paraId="6A0B912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AC-15</w:t>
            </w:r>
          </w:p>
        </w:tc>
        <w:tc>
          <w:tcPr>
            <w:tcW w:w="7344" w:type="dxa"/>
            <w:vAlign w:val="center"/>
          </w:tcPr>
          <w:p w14:paraId="58CD970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Automated test coverage is at least 70 percent overall and 100 percent for authentication, scoring, reward, and certification logic.</w:t>
            </w:r>
          </w:p>
        </w:tc>
        <w:tc>
          <w:tcPr>
            <w:tcW w:w="1296" w:type="dxa"/>
            <w:vAlign w:val="center"/>
          </w:tcPr>
          <w:p w14:paraId="622706E2"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Analysis</w:t>
            </w:r>
          </w:p>
        </w:tc>
      </w:tr>
    </w:tbl>
    <w:p w14:paraId="485332F5" w14:textId="77777777" w:rsidR="00DB7E0C" w:rsidRPr="001F2E4A" w:rsidRDefault="00DB7E0C">
      <w:pPr>
        <w:spacing w:after="80"/>
        <w:rPr>
          <w:rFonts w:asciiTheme="majorBidi" w:hAnsiTheme="majorBidi" w:cstheme="majorBidi"/>
          <w:sz w:val="24"/>
          <w:szCs w:val="24"/>
        </w:rPr>
      </w:pPr>
    </w:p>
    <w:p w14:paraId="3AD6C9D4" w14:textId="77777777" w:rsidR="00DB7E0C" w:rsidRPr="001F2E4A" w:rsidRDefault="00E80121" w:rsidP="004344FD">
      <w:pPr>
        <w:pStyle w:val="Heading1"/>
        <w:rPr>
          <w:rFonts w:asciiTheme="majorBidi" w:hAnsiTheme="majorBidi"/>
          <w:color w:val="000000" w:themeColor="text1"/>
          <w:sz w:val="24"/>
          <w:szCs w:val="24"/>
        </w:rPr>
      </w:pPr>
      <w:bookmarkStart w:id="39" w:name="_Toc242344006"/>
      <w:r w:rsidRPr="001F2E4A">
        <w:rPr>
          <w:rFonts w:asciiTheme="majorBidi" w:hAnsiTheme="majorBidi"/>
          <w:color w:val="000000" w:themeColor="text1"/>
          <w:sz w:val="24"/>
          <w:szCs w:val="24"/>
        </w:rPr>
        <w:t>22. Future Enhancements</w:t>
      </w:r>
      <w:bookmarkEnd w:id="39"/>
    </w:p>
    <w:p w14:paraId="5D09A846" w14:textId="77777777" w:rsidR="00DB7E0C" w:rsidRPr="001F2E4A" w:rsidRDefault="00E80121">
      <w:pPr>
        <w:rPr>
          <w:rFonts w:asciiTheme="majorBidi" w:hAnsiTheme="majorBidi" w:cstheme="majorBidi"/>
          <w:sz w:val="24"/>
          <w:szCs w:val="24"/>
        </w:rPr>
      </w:pPr>
      <w:r w:rsidRPr="001F2E4A">
        <w:rPr>
          <w:rFonts w:asciiTheme="majorBidi" w:hAnsiTheme="majorBidi" w:cstheme="majorBidi"/>
          <w:sz w:val="24"/>
          <w:szCs w:val="24"/>
        </w:rPr>
        <w:t>The following capabilities are outside the first release. They are recorded here so that the design does not foreclose them.</w:t>
      </w:r>
    </w:p>
    <w:tbl>
      <w:tblPr>
        <w:tblStyle w:val="TableGrid"/>
        <w:tblW w:w="0" w:type="auto"/>
        <w:tblLook w:val="04A0" w:firstRow="1" w:lastRow="0" w:firstColumn="1" w:lastColumn="0" w:noHBand="0" w:noVBand="1"/>
      </w:tblPr>
      <w:tblGrid>
        <w:gridCol w:w="3024"/>
        <w:gridCol w:w="6624"/>
      </w:tblGrid>
      <w:tr w:rsidR="00DB7E0C" w:rsidRPr="001F2E4A" w14:paraId="437802D7" w14:textId="77777777">
        <w:tc>
          <w:tcPr>
            <w:tcW w:w="3024" w:type="dxa"/>
            <w:shd w:val="clear" w:color="auto" w:fill="F2F2F2"/>
            <w:vAlign w:val="center"/>
          </w:tcPr>
          <w:p w14:paraId="56897299"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lastRenderedPageBreak/>
              <w:t>Enhancement</w:t>
            </w:r>
          </w:p>
        </w:tc>
        <w:tc>
          <w:tcPr>
            <w:tcW w:w="6624" w:type="dxa"/>
            <w:shd w:val="clear" w:color="auto" w:fill="F2F2F2"/>
            <w:vAlign w:val="center"/>
          </w:tcPr>
          <w:p w14:paraId="71FE4A5F" w14:textId="77777777" w:rsidR="00DB7E0C" w:rsidRPr="001F2E4A" w:rsidRDefault="00E80121">
            <w:pPr>
              <w:spacing w:after="40" w:line="240" w:lineRule="auto"/>
              <w:rPr>
                <w:rFonts w:asciiTheme="majorBidi" w:hAnsiTheme="majorBidi" w:cstheme="majorBidi"/>
                <w:sz w:val="24"/>
                <w:szCs w:val="24"/>
              </w:rPr>
            </w:pPr>
            <w:r w:rsidRPr="001F2E4A">
              <w:rPr>
                <w:rFonts w:asciiTheme="majorBidi" w:hAnsiTheme="majorBidi" w:cstheme="majorBidi"/>
                <w:b/>
                <w:sz w:val="24"/>
                <w:szCs w:val="24"/>
              </w:rPr>
              <w:t>Rationale</w:t>
            </w:r>
          </w:p>
        </w:tc>
      </w:tr>
      <w:tr w:rsidR="00DB7E0C" w:rsidRPr="001F2E4A" w14:paraId="07BBABCA" w14:textId="77777777">
        <w:tc>
          <w:tcPr>
            <w:tcW w:w="3024" w:type="dxa"/>
            <w:vAlign w:val="center"/>
          </w:tcPr>
          <w:p w14:paraId="6E11D455"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Urdu language interface</w:t>
            </w:r>
          </w:p>
        </w:tc>
        <w:tc>
          <w:tcPr>
            <w:tcW w:w="6624" w:type="dxa"/>
            <w:vAlign w:val="center"/>
          </w:tcPr>
          <w:p w14:paraId="3D0BC61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widen access substantially among government school students. Requires the whole experiment library and question bank to be translated.</w:t>
            </w:r>
          </w:p>
        </w:tc>
      </w:tr>
      <w:tr w:rsidR="00DB7E0C" w:rsidRPr="001F2E4A" w14:paraId="196D61F9" w14:textId="77777777">
        <w:tc>
          <w:tcPr>
            <w:tcW w:w="3024" w:type="dxa"/>
            <w:vAlign w:val="center"/>
          </w:tcPr>
          <w:p w14:paraId="45BA1DC7"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Full offline operation with deferred synchronisation</w:t>
            </w:r>
          </w:p>
        </w:tc>
        <w:tc>
          <w:tcPr>
            <w:tcW w:w="6624" w:type="dxa"/>
            <w:vAlign w:val="center"/>
          </w:tcPr>
          <w:p w14:paraId="10153A6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Requested by a survey respondent. Requires conflict resolution that the first release architecture does not provide.</w:t>
            </w:r>
          </w:p>
        </w:tc>
      </w:tr>
      <w:tr w:rsidR="00DB7E0C" w:rsidRPr="001F2E4A" w14:paraId="7F404148" w14:textId="77777777">
        <w:tc>
          <w:tcPr>
            <w:tcW w:w="3024" w:type="dxa"/>
            <w:vAlign w:val="center"/>
          </w:tcPr>
          <w:p w14:paraId="145452EB"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Supervised practice outside timetabled hours</w:t>
            </w:r>
          </w:p>
        </w:tc>
        <w:tc>
          <w:tcPr>
            <w:tcW w:w="6624" w:type="dxa"/>
            <w:vAlign w:val="center"/>
          </w:tcPr>
          <w:p w14:paraId="01FDC376"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Elicitation identified students who wished to practise in free periods but had no supervision available. Requires a scheduling model not yet specified.</w:t>
            </w:r>
          </w:p>
        </w:tc>
      </w:tr>
      <w:tr w:rsidR="00DB7E0C" w:rsidRPr="001F2E4A" w14:paraId="43D1A7FB" w14:textId="77777777">
        <w:tc>
          <w:tcPr>
            <w:tcW w:w="3024" w:type="dxa"/>
            <w:vAlign w:val="center"/>
          </w:tcPr>
          <w:p w14:paraId="5F1568EF"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Expansion of the experiment library beyond 30 experiments</w:t>
            </w:r>
          </w:p>
        </w:tc>
        <w:tc>
          <w:tcPr>
            <w:tcW w:w="6624" w:type="dxa"/>
            <w:vAlign w:val="center"/>
          </w:tcPr>
          <w:p w14:paraId="53677A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Growth beyond the minimum is content authoring rather than software change.</w:t>
            </w:r>
          </w:p>
        </w:tc>
      </w:tr>
      <w:tr w:rsidR="00DB7E0C" w:rsidRPr="001F2E4A" w14:paraId="2282CFDD" w14:textId="77777777">
        <w:tc>
          <w:tcPr>
            <w:tcW w:w="3024" w:type="dxa"/>
            <w:vAlign w:val="center"/>
          </w:tcPr>
          <w:p w14:paraId="5D261AF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Collaborative multi student experiment sessions</w:t>
            </w:r>
          </w:p>
        </w:tc>
        <w:tc>
          <w:tcPr>
            <w:tcW w:w="6624" w:type="dxa"/>
            <w:vAlign w:val="center"/>
          </w:tcPr>
          <w:p w14:paraId="19E5DE03" w14:textId="77777777" w:rsidR="00DB7E0C" w:rsidRPr="001F2E4A" w:rsidRDefault="00E80121">
            <w:pPr>
              <w:spacing w:after="40" w:line="259" w:lineRule="auto"/>
              <w:rPr>
                <w:rFonts w:asciiTheme="majorBidi" w:hAnsiTheme="majorBidi" w:cstheme="majorBidi"/>
                <w:sz w:val="24"/>
                <w:szCs w:val="24"/>
              </w:rPr>
            </w:pPr>
            <w:proofErr w:type="gramStart"/>
            <w:r w:rsidRPr="001F2E4A">
              <w:rPr>
                <w:rFonts w:asciiTheme="majorBidi" w:hAnsiTheme="majorBidi" w:cstheme="majorBidi"/>
                <w:sz w:val="24"/>
                <w:szCs w:val="24"/>
              </w:rPr>
              <w:t>Would</w:t>
            </w:r>
            <w:proofErr w:type="gramEnd"/>
            <w:r w:rsidRPr="001F2E4A">
              <w:rPr>
                <w:rFonts w:asciiTheme="majorBidi" w:hAnsiTheme="majorBidi" w:cstheme="majorBidi"/>
                <w:sz w:val="24"/>
                <w:szCs w:val="24"/>
              </w:rPr>
              <w:t xml:space="preserve"> allow group work in the virtual laboratory. Requires shared session state.</w:t>
            </w:r>
          </w:p>
        </w:tc>
      </w:tr>
      <w:tr w:rsidR="00DB7E0C" w:rsidRPr="001F2E4A" w14:paraId="2B2D4B5B" w14:textId="77777777">
        <w:tc>
          <w:tcPr>
            <w:tcW w:w="3024" w:type="dxa"/>
            <w:vAlign w:val="center"/>
          </w:tcPr>
          <w:p w14:paraId="0F6D22A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Parent or guardian read only access</w:t>
            </w:r>
          </w:p>
        </w:tc>
        <w:tc>
          <w:tcPr>
            <w:tcW w:w="6624" w:type="dxa"/>
            <w:vAlign w:val="center"/>
          </w:tcPr>
          <w:p w14:paraId="68D76AE9"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let parents follow certification and progress. Requires an additional user class with its own privacy treatment.</w:t>
            </w:r>
          </w:p>
        </w:tc>
      </w:tr>
      <w:tr w:rsidR="00DB7E0C" w:rsidRPr="001F2E4A" w14:paraId="4BB4D934" w14:textId="77777777">
        <w:tc>
          <w:tcPr>
            <w:tcW w:w="3024" w:type="dxa"/>
            <w:vAlign w:val="center"/>
          </w:tcPr>
          <w:p w14:paraId="03B0AC5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Teacher authored experiments</w:t>
            </w:r>
          </w:p>
        </w:tc>
        <w:tc>
          <w:tcPr>
            <w:tcW w:w="6624" w:type="dxa"/>
            <w:vAlign w:val="center"/>
          </w:tcPr>
          <w:p w14:paraId="2BCF5321"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Would let subject staff extend the library without developer involvement. Requires an authoring interface with review workflow.</w:t>
            </w:r>
          </w:p>
        </w:tc>
      </w:tr>
      <w:tr w:rsidR="00DB7E0C" w:rsidRPr="001F2E4A" w14:paraId="5B347478" w14:textId="77777777">
        <w:tc>
          <w:tcPr>
            <w:tcW w:w="3024" w:type="dxa"/>
            <w:vAlign w:val="center"/>
          </w:tcPr>
          <w:p w14:paraId="73FD6CEA"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Physics and biology laboratories</w:t>
            </w:r>
          </w:p>
        </w:tc>
        <w:tc>
          <w:tcPr>
            <w:tcW w:w="6624" w:type="dxa"/>
            <w:vAlign w:val="center"/>
          </w:tcPr>
          <w:p w14:paraId="5C4842B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The same framework would support other practical sciences.</w:t>
            </w:r>
          </w:p>
        </w:tc>
      </w:tr>
      <w:tr w:rsidR="00DB7E0C" w:rsidRPr="001F2E4A" w14:paraId="43829A54" w14:textId="77777777">
        <w:tc>
          <w:tcPr>
            <w:tcW w:w="3024" w:type="dxa"/>
            <w:vAlign w:val="center"/>
          </w:tcPr>
          <w:p w14:paraId="06650174"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Recognition of the digital safety certificate by examination boards</w:t>
            </w:r>
          </w:p>
        </w:tc>
        <w:tc>
          <w:tcPr>
            <w:tcW w:w="6624" w:type="dxa"/>
            <w:vAlign w:val="center"/>
          </w:tcPr>
          <w:p w14:paraId="6BF57B28" w14:textId="77777777" w:rsidR="00DB7E0C" w:rsidRPr="001F2E4A" w:rsidRDefault="00E80121">
            <w:pPr>
              <w:spacing w:after="40" w:line="259" w:lineRule="auto"/>
              <w:rPr>
                <w:rFonts w:asciiTheme="majorBidi" w:hAnsiTheme="majorBidi" w:cstheme="majorBidi"/>
                <w:sz w:val="24"/>
                <w:szCs w:val="24"/>
              </w:rPr>
            </w:pPr>
            <w:r w:rsidRPr="001F2E4A">
              <w:rPr>
                <w:rFonts w:asciiTheme="majorBidi" w:hAnsiTheme="majorBidi" w:cstheme="majorBidi"/>
                <w:sz w:val="24"/>
                <w:szCs w:val="24"/>
              </w:rPr>
              <w:t xml:space="preserve">Would give the certificate standing outside the </w:t>
            </w:r>
            <w:proofErr w:type="gramStart"/>
            <w:r w:rsidRPr="001F2E4A">
              <w:rPr>
                <w:rFonts w:asciiTheme="majorBidi" w:hAnsiTheme="majorBidi" w:cstheme="majorBidi"/>
                <w:sz w:val="24"/>
                <w:szCs w:val="24"/>
              </w:rPr>
              <w:t>adopting</w:t>
            </w:r>
            <w:proofErr w:type="gramEnd"/>
            <w:r w:rsidRPr="001F2E4A">
              <w:rPr>
                <w:rFonts w:asciiTheme="majorBidi" w:hAnsiTheme="majorBidi" w:cstheme="majorBidi"/>
                <w:sz w:val="24"/>
                <w:szCs w:val="24"/>
              </w:rPr>
              <w:t xml:space="preserve"> school.</w:t>
            </w:r>
          </w:p>
        </w:tc>
      </w:tr>
    </w:tbl>
    <w:p w14:paraId="04675878" w14:textId="77777777" w:rsidR="00DB7E0C" w:rsidRPr="001F2E4A" w:rsidRDefault="00DB7E0C">
      <w:pPr>
        <w:spacing w:after="80"/>
        <w:rPr>
          <w:rFonts w:asciiTheme="majorBidi" w:hAnsiTheme="majorBidi" w:cstheme="majorBidi"/>
          <w:sz w:val="24"/>
          <w:szCs w:val="24"/>
        </w:rPr>
      </w:pPr>
    </w:p>
    <w:p w14:paraId="0BB99FCE" w14:textId="77777777" w:rsidR="00DB7E0C" w:rsidRPr="001F2E4A" w:rsidRDefault="00DB7E0C">
      <w:pPr>
        <w:rPr>
          <w:rFonts w:asciiTheme="majorBidi" w:hAnsiTheme="majorBidi" w:cstheme="majorBidi"/>
          <w:sz w:val="24"/>
          <w:szCs w:val="24"/>
        </w:rPr>
      </w:pPr>
    </w:p>
    <w:p w14:paraId="6B345BC1" w14:textId="713A0008" w:rsidR="00DB7E0C" w:rsidRPr="001F2E4A" w:rsidRDefault="00DB7E0C" w:rsidP="00105E47">
      <w:pPr>
        <w:rPr>
          <w:rFonts w:asciiTheme="majorBidi" w:hAnsiTheme="majorBidi" w:cstheme="majorBidi"/>
          <w:sz w:val="24"/>
          <w:szCs w:val="24"/>
        </w:rPr>
      </w:pPr>
    </w:p>
    <w:sectPr w:rsidR="00DB7E0C" w:rsidRPr="001F2E4A" w:rsidSect="00034616">
      <w:headerReference w:type="default" r:id="rId15"/>
      <w:footerReference w:type="default" r:id="rId16"/>
      <w:pgSz w:w="12240" w:h="15840"/>
      <w:pgMar w:top="1296" w:right="1296" w:bottom="1296"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0DB1B" w14:textId="77777777" w:rsidR="000D4F5B" w:rsidRDefault="000D4F5B">
      <w:pPr>
        <w:spacing w:after="0" w:line="240" w:lineRule="auto"/>
      </w:pPr>
      <w:r>
        <w:separator/>
      </w:r>
    </w:p>
  </w:endnote>
  <w:endnote w:type="continuationSeparator" w:id="0">
    <w:p w14:paraId="6E34D6F4" w14:textId="77777777" w:rsidR="000D4F5B" w:rsidRDefault="000D4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C6D9" w14:textId="783DD5CE" w:rsidR="00DB7E0C" w:rsidRDefault="00042820">
    <w:pPr>
      <w:pStyle w:val="Footer"/>
      <w:jc w:val="center"/>
    </w:pPr>
    <w:r>
      <w:rPr>
        <w:noProof/>
        <w:sz w:val="20"/>
      </w:rPr>
      <mc:AlternateContent>
        <mc:Choice Requires="wps">
          <w:drawing>
            <wp:anchor distT="0" distB="0" distL="0" distR="0" simplePos="0" relativeHeight="251658240" behindDoc="1" locked="0" layoutInCell="1" allowOverlap="1" wp14:anchorId="77402E6D" wp14:editId="76543E94">
              <wp:simplePos x="0" y="0"/>
              <wp:positionH relativeFrom="page">
                <wp:posOffset>1208087</wp:posOffset>
              </wp:positionH>
              <wp:positionV relativeFrom="page">
                <wp:posOffset>9712090</wp:posOffset>
              </wp:positionV>
              <wp:extent cx="2100580" cy="14287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00580" cy="142875"/>
                      </a:xfrm>
                      <a:prstGeom prst="rect">
                        <a:avLst/>
                      </a:prstGeom>
                    </wps:spPr>
                    <wps:txbx>
                      <w:txbxContent>
                        <w:p w14:paraId="07B9A6BA" w14:textId="77777777" w:rsidR="00042820" w:rsidRDefault="00042820">
                          <w:pPr>
                            <w:spacing w:before="19"/>
                            <w:ind w:left="20"/>
                            <w:rPr>
                              <w:b/>
                              <w:sz w:val="16"/>
                            </w:rPr>
                          </w:pPr>
                          <w:r>
                            <w:rPr>
                              <w:b/>
                              <w:sz w:val="16"/>
                            </w:rPr>
                            <w:t>The</w:t>
                          </w:r>
                          <w:r>
                            <w:rPr>
                              <w:b/>
                              <w:spacing w:val="-4"/>
                              <w:sz w:val="16"/>
                            </w:rPr>
                            <w:t xml:space="preserve"> </w:t>
                          </w:r>
                          <w:r>
                            <w:rPr>
                              <w:b/>
                              <w:sz w:val="16"/>
                            </w:rPr>
                            <w:t>University</w:t>
                          </w:r>
                          <w:r>
                            <w:rPr>
                              <w:b/>
                              <w:spacing w:val="-3"/>
                              <w:sz w:val="16"/>
                            </w:rPr>
                            <w:t xml:space="preserve"> </w:t>
                          </w:r>
                          <w:r>
                            <w:rPr>
                              <w:b/>
                              <w:sz w:val="16"/>
                            </w:rPr>
                            <w:t>of</w:t>
                          </w:r>
                          <w:r>
                            <w:rPr>
                              <w:b/>
                              <w:spacing w:val="8"/>
                              <w:sz w:val="16"/>
                            </w:rPr>
                            <w:t xml:space="preserve"> </w:t>
                          </w:r>
                          <w:r>
                            <w:rPr>
                              <w:b/>
                              <w:sz w:val="16"/>
                            </w:rPr>
                            <w:t>Chenab</w:t>
                          </w:r>
                          <w:r>
                            <w:rPr>
                              <w:b/>
                              <w:spacing w:val="6"/>
                              <w:sz w:val="16"/>
                            </w:rPr>
                            <w:t>, Gujrat</w:t>
                          </w:r>
                        </w:p>
                      </w:txbxContent>
                    </wps:txbx>
                    <wps:bodyPr wrap="square" lIns="0" tIns="0" rIns="0" bIns="0" rtlCol="0">
                      <a:noAutofit/>
                    </wps:bodyPr>
                  </wps:wsp>
                </a:graphicData>
              </a:graphic>
            </wp:anchor>
          </w:drawing>
        </mc:Choice>
        <mc:Fallback>
          <w:pict>
            <v:shapetype w14:anchorId="77402E6D" id="_x0000_t202" coordsize="21600,21600" o:spt="202" path="m,l,21600r21600,l21600,xe">
              <v:stroke joinstyle="miter"/>
              <v:path gradientshapeok="t" o:connecttype="rect"/>
            </v:shapetype>
            <v:shape id="Textbox 5" o:spid="_x0000_s1027" type="#_x0000_t202" style="position:absolute;left:0;text-align:left;margin-left:95.1pt;margin-top:764.75pt;width:165.4pt;height:11.2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" filled="f" stroked="f">
              <v:textbox inset="0,0,0,0">
                <w:txbxContent>
                  <w:p w14:paraId="07B9A6BA" w14:textId="77777777" w:rsidR="00042820" w:rsidRDefault="00042820">
                    <w:pPr>
                      <w:spacing w:before="19"/>
                      <w:ind w:left="20"/>
                      <w:rPr>
                        <w:b/>
                        <w:sz w:val="16"/>
                      </w:rPr>
                    </w:pPr>
                    <w:r>
                      <w:rPr>
                        <w:b/>
                        <w:sz w:val="16"/>
                      </w:rPr>
                      <w:t>The</w:t>
                    </w:r>
                    <w:r>
                      <w:rPr>
                        <w:b/>
                        <w:spacing w:val="-4"/>
                        <w:sz w:val="16"/>
                      </w:rPr>
                      <w:t xml:space="preserve"> </w:t>
                    </w:r>
                    <w:r>
                      <w:rPr>
                        <w:b/>
                        <w:sz w:val="16"/>
                      </w:rPr>
                      <w:t>University</w:t>
                    </w:r>
                    <w:r>
                      <w:rPr>
                        <w:b/>
                        <w:spacing w:val="-3"/>
                        <w:sz w:val="16"/>
                      </w:rPr>
                      <w:t xml:space="preserve"> </w:t>
                    </w:r>
                    <w:r>
                      <w:rPr>
                        <w:b/>
                        <w:sz w:val="16"/>
                      </w:rPr>
                      <w:t>of</w:t>
                    </w:r>
                    <w:r>
                      <w:rPr>
                        <w:b/>
                        <w:spacing w:val="8"/>
                        <w:sz w:val="16"/>
                      </w:rPr>
                      <w:t xml:space="preserve"> </w:t>
                    </w:r>
                    <w:r>
                      <w:rPr>
                        <w:b/>
                        <w:sz w:val="16"/>
                      </w:rPr>
                      <w:t>Chenab</w:t>
                    </w:r>
                    <w:r>
                      <w:rPr>
                        <w:b/>
                        <w:spacing w:val="6"/>
                        <w:sz w:val="16"/>
                      </w:rPr>
                      <w:t>, Gujrat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6E44E" w14:textId="77777777" w:rsidR="000D4F5B" w:rsidRDefault="000D4F5B">
      <w:pPr>
        <w:spacing w:after="0" w:line="240" w:lineRule="auto"/>
      </w:pPr>
      <w:r>
        <w:separator/>
      </w:r>
    </w:p>
  </w:footnote>
  <w:footnote w:type="continuationSeparator" w:id="0">
    <w:p w14:paraId="304E2D1D" w14:textId="77777777" w:rsidR="000D4F5B" w:rsidRDefault="000D4F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6215" w14:textId="050FC2BE" w:rsidR="00DB7E0C" w:rsidRDefault="00042820" w:rsidP="00042820">
    <w:pPr>
      <w:pStyle w:val="Header"/>
      <w:pBdr>
        <w:bottom w:val="single" w:sz="4" w:space="16" w:color="BFBFBF"/>
      </w:pBdr>
      <w:tabs>
        <w:tab w:val="right" w:pos="9648"/>
      </w:tabs>
    </w:pPr>
    <w:r w:rsidRPr="00042820">
      <w:rPr>
        <w:noProof/>
        <w:color w:val="444444"/>
        <w:sz w:val="20"/>
      </w:rPr>
      <mc:AlternateContent>
        <mc:Choice Requires="wps">
          <w:drawing>
            <wp:anchor distT="0" distB="0" distL="0" distR="0" simplePos="0" relativeHeight="251657216" behindDoc="1" locked="0" layoutInCell="1" allowOverlap="1" wp14:anchorId="48AEA0BB" wp14:editId="062C8E1A">
              <wp:simplePos x="0" y="0"/>
              <wp:positionH relativeFrom="page">
                <wp:posOffset>1131887</wp:posOffset>
              </wp:positionH>
              <wp:positionV relativeFrom="page">
                <wp:posOffset>452204</wp:posOffset>
              </wp:positionV>
              <wp:extent cx="1866264"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66264" cy="194310"/>
                      </a:xfrm>
                      <a:prstGeom prst="rect">
                        <a:avLst/>
                      </a:prstGeom>
                    </wps:spPr>
                    <wps:txbx>
                      <w:txbxContent>
                        <w:p w14:paraId="213B8FFE" w14:textId="5B9069B1" w:rsidR="00042820" w:rsidRDefault="00042820">
                          <w:pPr>
                            <w:spacing w:before="10"/>
                            <w:ind w:left="20"/>
                            <w:rPr>
                              <w:b/>
                              <w:sz w:val="24"/>
                            </w:rPr>
                          </w:pPr>
                          <w:r>
                            <w:rPr>
                              <w:b/>
                              <w:sz w:val="24"/>
                            </w:rPr>
                            <w:t xml:space="preserve">Beaker Breakers Studio </w:t>
                          </w:r>
                        </w:p>
                      </w:txbxContent>
                    </wps:txbx>
                    <wps:bodyPr wrap="square" lIns="0" tIns="0" rIns="0" bIns="0" rtlCol="0">
                      <a:noAutofit/>
                    </wps:bodyPr>
                  </wps:wsp>
                </a:graphicData>
              </a:graphic>
            </wp:anchor>
          </w:drawing>
        </mc:Choice>
        <mc:Fallback>
          <w:pict>
            <v:shapetype w14:anchorId="48AEA0BB" id="_x0000_t202" coordsize="21600,21600" o:spt="202" path="m,l,21600r21600,l21600,xe">
              <v:stroke joinstyle="miter"/>
              <v:path gradientshapeok="t" o:connecttype="rect"/>
            </v:shapetype>
            <v:shape id="Textbox 3" o:spid="_x0000_s1026" type="#_x0000_t202" style="position:absolute;left:0;text-align:left;margin-left:89.1pt;margin-top:35.6pt;width:146.9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" filled="f" stroked="f">
              <v:textbox inset="0,0,0,0">
                <w:txbxContent>
                  <w:p w14:paraId="213B8FFE" w14:textId="5B9069B1" w:rsidR="00042820" w:rsidRDefault="00042820">
                    <w:pPr>
                      <w:spacing w:before="10"/>
                      <w:ind w:left="20"/>
                      <w:rPr>
                        <w:b/>
                        <w:sz w:val="24"/>
                      </w:rPr>
                    </w:pPr>
                    <w:r>
                      <w:rPr>
                        <w:b/>
                        <w:sz w:val="24"/>
                      </w:rPr>
                      <w:t xml:space="preserve">Beaker Breakers Studio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A192A7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0D6EBF"/>
    <w:multiLevelType w:val="multilevel"/>
    <w:tmpl w:val="6242D6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7B8F60A8"/>
    <w:multiLevelType w:val="multilevel"/>
    <w:tmpl w:val="6242D6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82368997">
    <w:abstractNumId w:val="8"/>
  </w:num>
  <w:num w:numId="2" w16cid:durableId="2098987032">
    <w:abstractNumId w:val="6"/>
  </w:num>
  <w:num w:numId="3" w16cid:durableId="779570358">
    <w:abstractNumId w:val="5"/>
  </w:num>
  <w:num w:numId="4" w16cid:durableId="598760852">
    <w:abstractNumId w:val="4"/>
  </w:num>
  <w:num w:numId="5" w16cid:durableId="1035277388">
    <w:abstractNumId w:val="7"/>
  </w:num>
  <w:num w:numId="6" w16cid:durableId="1724063037">
    <w:abstractNumId w:val="3"/>
  </w:num>
  <w:num w:numId="7" w16cid:durableId="1611401723">
    <w:abstractNumId w:val="2"/>
  </w:num>
  <w:num w:numId="8" w16cid:durableId="119998706">
    <w:abstractNumId w:val="1"/>
  </w:num>
  <w:num w:numId="9" w16cid:durableId="317074764">
    <w:abstractNumId w:val="0"/>
  </w:num>
  <w:num w:numId="10" w16cid:durableId="1210722926">
    <w:abstractNumId w:val="10"/>
  </w:num>
  <w:num w:numId="11" w16cid:durableId="1551384237">
    <w:abstractNumId w:val="9"/>
  </w:num>
  <w:num w:numId="12" w16cid:durableId="126923819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43"/>
    <w:rsid w:val="00014698"/>
    <w:rsid w:val="00034616"/>
    <w:rsid w:val="00042820"/>
    <w:rsid w:val="00046B49"/>
    <w:rsid w:val="0006063C"/>
    <w:rsid w:val="000819D8"/>
    <w:rsid w:val="000D4F5B"/>
    <w:rsid w:val="000F3DFD"/>
    <w:rsid w:val="00105E47"/>
    <w:rsid w:val="0015074B"/>
    <w:rsid w:val="00160C5D"/>
    <w:rsid w:val="001F2E4A"/>
    <w:rsid w:val="0029639D"/>
    <w:rsid w:val="00326F90"/>
    <w:rsid w:val="003D7A04"/>
    <w:rsid w:val="004344FD"/>
    <w:rsid w:val="005C56B9"/>
    <w:rsid w:val="006A2FFD"/>
    <w:rsid w:val="008C6534"/>
    <w:rsid w:val="009F4FA0"/>
    <w:rsid w:val="00A02BF9"/>
    <w:rsid w:val="00AA1D8D"/>
    <w:rsid w:val="00AE3D7C"/>
    <w:rsid w:val="00B47730"/>
    <w:rsid w:val="00B83767"/>
    <w:rsid w:val="00C20839"/>
    <w:rsid w:val="00C67716"/>
    <w:rsid w:val="00CB0664"/>
    <w:rsid w:val="00D52350"/>
    <w:rsid w:val="00D70C90"/>
    <w:rsid w:val="00DB7E0C"/>
    <w:rsid w:val="00E67343"/>
    <w:rsid w:val="00E801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1430E9"/>
  <w14:defaultImageDpi w14:val="300"/>
  <w15:docId w15:val="{C1E82345-12BC-44A4-A135-CB21505BE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8" w:lineRule="auto"/>
      <w:jc w:val="both"/>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5E47"/>
    <w:pPr>
      <w:spacing w:after="100"/>
    </w:pPr>
  </w:style>
  <w:style w:type="paragraph" w:styleId="TOC2">
    <w:name w:val="toc 2"/>
    <w:basedOn w:val="Normal"/>
    <w:next w:val="Normal"/>
    <w:autoRedefine/>
    <w:uiPriority w:val="39"/>
    <w:unhideWhenUsed/>
    <w:rsid w:val="000819D8"/>
    <w:pPr>
      <w:tabs>
        <w:tab w:val="right" w:leader="dot" w:pos="9638"/>
      </w:tabs>
      <w:spacing w:after="100"/>
      <w:ind w:left="210"/>
    </w:pPr>
    <w:rPr>
      <w:rFonts w:asciiTheme="majorBidi" w:hAnsiTheme="majorBidi" w:cstheme="majorBidi"/>
      <w:noProof/>
      <w:sz w:val="24"/>
      <w:szCs w:val="24"/>
    </w:rPr>
  </w:style>
  <w:style w:type="character" w:styleId="Hyperlink">
    <w:name w:val="Hyperlink"/>
    <w:basedOn w:val="DefaultParagraphFont"/>
    <w:uiPriority w:val="99"/>
    <w:unhideWhenUsed/>
    <w:rsid w:val="00105E4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2368</TotalTime>
  <Pages>35</Pages>
  <Words>8190</Words>
  <Characters>46685</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Rabail Mehboob</cp:lastModifiedBy>
  <cp:revision>8</cp:revision>
  <dcterms:created xsi:type="dcterms:W3CDTF">2013-12-23T23:15:00Z</dcterms:created>
  <dcterms:modified xsi:type="dcterms:W3CDTF">2026-10-08T04:26:00Z</dcterms:modified>
  <cp:category/>
</cp:coreProperties>
</file>