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054A7" w14:textId="77777777" w:rsidR="00DB7E0C" w:rsidRPr="001F2E4A" w:rsidRDefault="00DB7E0C">
      <w:pPr>
        <w:rPr>
          <w:rFonts w:asciiTheme="majorBidi" w:hAnsiTheme="majorBidi" w:cstheme="majorBidi"/>
          <w:sz w:val="24"/>
          <w:szCs w:val="24"/>
        </w:rPr>
      </w:pPr>
    </w:p>
    <w:p w14:paraId="07FC6988" w14:textId="77777777" w:rsidR="00DB7E0C" w:rsidRPr="001F2E4A" w:rsidRDefault="00DB7E0C">
      <w:pPr>
        <w:rPr>
          <w:rFonts w:asciiTheme="majorBidi" w:hAnsiTheme="majorBidi" w:cstheme="majorBidi"/>
          <w:sz w:val="24"/>
          <w:szCs w:val="24"/>
        </w:rPr>
      </w:pPr>
    </w:p>
    <w:p w14:paraId="7969383B" w14:textId="77777777" w:rsidR="00DB7E0C" w:rsidRPr="001F2E4A" w:rsidRDefault="00DB7E0C">
      <w:pPr>
        <w:rPr>
          <w:rFonts w:asciiTheme="majorBidi" w:hAnsiTheme="majorBidi" w:cstheme="majorBidi"/>
          <w:sz w:val="24"/>
          <w:szCs w:val="24"/>
        </w:rPr>
      </w:pPr>
    </w:p>
    <w:p w14:paraId="549F279E" w14:textId="77777777" w:rsidR="00DB7E0C" w:rsidRPr="001F2E4A" w:rsidRDefault="00DB7E0C">
      <w:pPr>
        <w:rPr>
          <w:rFonts w:asciiTheme="majorBidi" w:hAnsiTheme="majorBidi" w:cstheme="majorBidi"/>
          <w:sz w:val="24"/>
          <w:szCs w:val="24"/>
        </w:rPr>
      </w:pPr>
    </w:p>
    <w:p w14:paraId="78BFBFB9" w14:textId="77777777" w:rsidR="00DB7E0C" w:rsidRPr="001F2E4A" w:rsidRDefault="00DB7E0C">
      <w:pPr>
        <w:rPr>
          <w:rFonts w:asciiTheme="majorBidi" w:hAnsiTheme="majorBidi" w:cstheme="majorBidi"/>
          <w:sz w:val="24"/>
          <w:szCs w:val="24"/>
        </w:rPr>
      </w:pPr>
    </w:p>
    <w:p w14:paraId="6F2B088D" w14:textId="77777777" w:rsidR="00DB7E0C" w:rsidRPr="001F2E4A" w:rsidRDefault="00DB7E0C">
      <w:pPr>
        <w:rPr>
          <w:rFonts w:asciiTheme="majorBidi" w:hAnsiTheme="majorBidi" w:cstheme="majorBidi"/>
          <w:sz w:val="24"/>
          <w:szCs w:val="24"/>
        </w:rPr>
      </w:pPr>
    </w:p>
    <w:p w14:paraId="60F3FC3C" w14:textId="77777777" w:rsidR="00DB7E0C" w:rsidRPr="001F2E4A" w:rsidRDefault="00E80121">
      <w:pPr>
        <w:spacing w:line="240" w:lineRule="auto"/>
        <w:jc w:val="center"/>
        <w:rPr>
          <w:rFonts w:asciiTheme="majorBidi" w:hAnsiTheme="majorBidi" w:cstheme="majorBidi"/>
          <w:sz w:val="24"/>
          <w:szCs w:val="24"/>
        </w:rPr>
      </w:pPr>
      <w:r w:rsidRPr="001F2E4A">
        <w:rPr>
          <w:rFonts w:asciiTheme="majorBidi" w:hAnsiTheme="majorBidi" w:cstheme="majorBidi"/>
          <w:b/>
          <w:sz w:val="24"/>
          <w:szCs w:val="24"/>
        </w:rPr>
        <w:t>Beaker Breakers Studio</w:t>
      </w:r>
    </w:p>
    <w:p w14:paraId="0B20831C" w14:textId="77777777" w:rsidR="00DB7E0C" w:rsidRPr="001F2E4A" w:rsidRDefault="00E80121">
      <w:pPr>
        <w:spacing w:line="240" w:lineRule="auto"/>
        <w:jc w:val="center"/>
        <w:rPr>
          <w:rFonts w:asciiTheme="majorBidi" w:hAnsiTheme="majorBidi" w:cstheme="majorBidi"/>
          <w:sz w:val="24"/>
          <w:szCs w:val="24"/>
        </w:rPr>
      </w:pPr>
      <w:r w:rsidRPr="001F2E4A">
        <w:rPr>
          <w:rFonts w:asciiTheme="majorBidi" w:hAnsiTheme="majorBidi" w:cstheme="majorBidi"/>
          <w:sz w:val="24"/>
          <w:szCs w:val="24"/>
        </w:rPr>
        <w:t>AI-Powered Gamified Virtual Chemistry Laboratory Portal</w:t>
      </w:r>
    </w:p>
    <w:p w14:paraId="79527F91" w14:textId="77777777" w:rsidR="00DB7E0C" w:rsidRPr="001F2E4A" w:rsidRDefault="00E80121">
      <w:pPr>
        <w:spacing w:line="240" w:lineRule="auto"/>
        <w:jc w:val="center"/>
        <w:rPr>
          <w:rFonts w:asciiTheme="majorBidi" w:hAnsiTheme="majorBidi" w:cstheme="majorBidi"/>
          <w:sz w:val="24"/>
          <w:szCs w:val="24"/>
        </w:rPr>
      </w:pPr>
      <w:r w:rsidRPr="001F2E4A">
        <w:rPr>
          <w:rFonts w:asciiTheme="majorBidi" w:hAnsiTheme="majorBidi" w:cstheme="majorBidi"/>
          <w:sz w:val="24"/>
          <w:szCs w:val="24"/>
        </w:rPr>
        <w:t>Software Requirements Specification</w:t>
      </w:r>
    </w:p>
    <w:p w14:paraId="6CF4D8EE" w14:textId="77777777" w:rsidR="00DB7E0C" w:rsidRPr="001F2E4A" w:rsidRDefault="00DB7E0C">
      <w:pPr>
        <w:rPr>
          <w:rFonts w:asciiTheme="majorBidi" w:hAnsiTheme="majorBidi" w:cstheme="majorBidi"/>
          <w:sz w:val="24"/>
          <w:szCs w:val="24"/>
        </w:rPr>
      </w:pPr>
    </w:p>
    <w:p w14:paraId="08331B06" w14:textId="77777777" w:rsidR="00DB7E0C" w:rsidRPr="001F2E4A" w:rsidRDefault="00DB7E0C">
      <w:pPr>
        <w:rPr>
          <w:rFonts w:asciiTheme="majorBidi" w:hAnsiTheme="majorBidi" w:cstheme="majorBidi"/>
          <w:sz w:val="24"/>
          <w:szCs w:val="24"/>
        </w:rPr>
      </w:pPr>
    </w:p>
    <w:p w14:paraId="2BA072B3" w14:textId="77777777" w:rsidR="00DB7E0C" w:rsidRPr="001F2E4A" w:rsidRDefault="00DB7E0C">
      <w:pPr>
        <w:rPr>
          <w:rFonts w:asciiTheme="majorBidi" w:hAnsiTheme="majorBidi" w:cstheme="majorBidi"/>
          <w:sz w:val="24"/>
          <w:szCs w:val="24"/>
        </w:rPr>
      </w:pPr>
    </w:p>
    <w:p w14:paraId="455CF560" w14:textId="77777777" w:rsidR="00DB7E0C" w:rsidRPr="001F2E4A" w:rsidRDefault="00E80121">
      <w:pPr>
        <w:spacing w:line="240" w:lineRule="auto"/>
        <w:jc w:val="center"/>
        <w:rPr>
          <w:rFonts w:asciiTheme="majorBidi" w:hAnsiTheme="majorBidi" w:cstheme="majorBidi"/>
          <w:sz w:val="24"/>
          <w:szCs w:val="24"/>
        </w:rPr>
      </w:pPr>
      <w:r w:rsidRPr="001F2E4A">
        <w:rPr>
          <w:rFonts w:asciiTheme="majorBidi" w:hAnsiTheme="majorBidi" w:cstheme="majorBidi"/>
          <w:sz w:val="24"/>
          <w:szCs w:val="24"/>
        </w:rPr>
        <w:t>Prepared in accordance with IEEE/ISO/IEC 29148:2018</w:t>
      </w:r>
    </w:p>
    <w:p w14:paraId="1A3E2E22" w14:textId="77777777" w:rsidR="00DB7E0C" w:rsidRPr="001F2E4A" w:rsidRDefault="00E80121">
      <w:pPr>
        <w:spacing w:line="240" w:lineRule="auto"/>
        <w:jc w:val="center"/>
        <w:rPr>
          <w:rFonts w:asciiTheme="majorBidi" w:hAnsiTheme="majorBidi" w:cstheme="majorBidi"/>
          <w:sz w:val="24"/>
          <w:szCs w:val="24"/>
        </w:rPr>
      </w:pPr>
      <w:r w:rsidRPr="001F2E4A">
        <w:rPr>
          <w:rFonts w:asciiTheme="majorBidi" w:hAnsiTheme="majorBidi" w:cstheme="majorBidi"/>
          <w:sz w:val="24"/>
          <w:szCs w:val="24"/>
        </w:rPr>
        <w:t>Document Version: 1.0</w:t>
      </w:r>
    </w:p>
    <w:p w14:paraId="5E7C820D" w14:textId="77777777" w:rsidR="00DB7E0C" w:rsidRPr="001F2E4A" w:rsidRDefault="00E80121">
      <w:pPr>
        <w:spacing w:line="240" w:lineRule="auto"/>
        <w:jc w:val="center"/>
        <w:rPr>
          <w:rFonts w:asciiTheme="majorBidi" w:hAnsiTheme="majorBidi" w:cstheme="majorBidi"/>
          <w:sz w:val="24"/>
          <w:szCs w:val="24"/>
        </w:rPr>
      </w:pPr>
      <w:r w:rsidRPr="001F2E4A">
        <w:rPr>
          <w:rFonts w:asciiTheme="majorBidi" w:hAnsiTheme="majorBidi" w:cstheme="majorBidi"/>
          <w:sz w:val="24"/>
          <w:szCs w:val="24"/>
        </w:rPr>
        <w:t>Status: Draft for Review</w:t>
      </w:r>
    </w:p>
    <w:p w14:paraId="6996134C" w14:textId="77777777" w:rsidR="00DB7E0C" w:rsidRPr="001F2E4A" w:rsidRDefault="00E80121">
      <w:pPr>
        <w:spacing w:line="240" w:lineRule="auto"/>
        <w:jc w:val="center"/>
        <w:rPr>
          <w:rFonts w:asciiTheme="majorBidi" w:hAnsiTheme="majorBidi" w:cstheme="majorBidi"/>
          <w:sz w:val="24"/>
          <w:szCs w:val="24"/>
        </w:rPr>
      </w:pPr>
      <w:r w:rsidRPr="001F2E4A">
        <w:rPr>
          <w:rFonts w:asciiTheme="majorBidi" w:hAnsiTheme="majorBidi" w:cstheme="majorBidi"/>
          <w:sz w:val="24"/>
          <w:szCs w:val="24"/>
        </w:rPr>
        <w:t>September 2026</w:t>
      </w:r>
    </w:p>
    <w:p w14:paraId="3D6F3E00" w14:textId="77777777" w:rsidR="00DB7E0C" w:rsidRPr="001F2E4A" w:rsidRDefault="00DB7E0C">
      <w:pPr>
        <w:rPr>
          <w:rFonts w:asciiTheme="majorBidi" w:hAnsiTheme="majorBidi" w:cstheme="majorBidi"/>
          <w:sz w:val="24"/>
          <w:szCs w:val="24"/>
        </w:rPr>
      </w:pPr>
    </w:p>
    <w:p w14:paraId="6FAA5559" w14:textId="77777777" w:rsidR="00DB7E0C" w:rsidRPr="001F2E4A" w:rsidRDefault="00DB7E0C">
      <w:pPr>
        <w:rPr>
          <w:rFonts w:asciiTheme="majorBidi" w:hAnsiTheme="majorBidi" w:cstheme="majorBidi"/>
          <w:sz w:val="24"/>
          <w:szCs w:val="24"/>
        </w:rPr>
      </w:pPr>
    </w:p>
    <w:p w14:paraId="74991EE1" w14:textId="77777777" w:rsidR="00DB7E0C" w:rsidRPr="001F2E4A" w:rsidRDefault="00DB7E0C">
      <w:pPr>
        <w:rPr>
          <w:rFonts w:asciiTheme="majorBidi" w:hAnsiTheme="majorBidi" w:cstheme="majorBidi"/>
          <w:sz w:val="24"/>
          <w:szCs w:val="24"/>
        </w:rPr>
      </w:pPr>
    </w:p>
    <w:p w14:paraId="31429F24" w14:textId="77777777" w:rsidR="00DB7E0C" w:rsidRPr="001F2E4A" w:rsidRDefault="00DB7E0C">
      <w:pPr>
        <w:rPr>
          <w:rFonts w:asciiTheme="majorBidi" w:hAnsiTheme="majorBidi" w:cstheme="majorBidi"/>
          <w:sz w:val="24"/>
          <w:szCs w:val="24"/>
        </w:rPr>
      </w:pPr>
    </w:p>
    <w:p w14:paraId="63DFF63A" w14:textId="77777777" w:rsidR="00DB7E0C" w:rsidRPr="001F2E4A" w:rsidRDefault="00E80121">
      <w:pPr>
        <w:spacing w:line="240" w:lineRule="auto"/>
        <w:jc w:val="center"/>
        <w:rPr>
          <w:rFonts w:asciiTheme="majorBidi" w:hAnsiTheme="majorBidi" w:cstheme="majorBidi"/>
          <w:sz w:val="24"/>
          <w:szCs w:val="24"/>
        </w:rPr>
      </w:pPr>
      <w:r w:rsidRPr="001F2E4A">
        <w:rPr>
          <w:rFonts w:asciiTheme="majorBidi" w:hAnsiTheme="majorBidi" w:cstheme="majorBidi"/>
          <w:b/>
          <w:sz w:val="24"/>
          <w:szCs w:val="24"/>
        </w:rPr>
        <w:t>Prepared by</w:t>
      </w:r>
    </w:p>
    <w:p w14:paraId="21F5FA38" w14:textId="77777777" w:rsidR="00DB7E0C" w:rsidRPr="001F2E4A" w:rsidRDefault="00E80121">
      <w:pPr>
        <w:spacing w:line="240" w:lineRule="auto"/>
        <w:jc w:val="center"/>
        <w:rPr>
          <w:rFonts w:asciiTheme="majorBidi" w:hAnsiTheme="majorBidi" w:cstheme="majorBidi"/>
          <w:sz w:val="24"/>
          <w:szCs w:val="24"/>
        </w:rPr>
      </w:pPr>
      <w:r w:rsidRPr="001F2E4A">
        <w:rPr>
          <w:rFonts w:asciiTheme="majorBidi" w:hAnsiTheme="majorBidi" w:cstheme="majorBidi"/>
          <w:sz w:val="24"/>
          <w:szCs w:val="24"/>
        </w:rPr>
        <w:t>Syed Mohsin Abbas (BSSE012313006)</w:t>
      </w:r>
    </w:p>
    <w:p w14:paraId="748D0670" w14:textId="77777777" w:rsidR="00DB7E0C" w:rsidRPr="001F2E4A" w:rsidRDefault="00E80121">
      <w:pPr>
        <w:spacing w:line="240" w:lineRule="auto"/>
        <w:jc w:val="center"/>
        <w:rPr>
          <w:rFonts w:asciiTheme="majorBidi" w:hAnsiTheme="majorBidi" w:cstheme="majorBidi"/>
          <w:sz w:val="24"/>
          <w:szCs w:val="24"/>
        </w:rPr>
      </w:pPr>
      <w:r w:rsidRPr="001F2E4A">
        <w:rPr>
          <w:rFonts w:asciiTheme="majorBidi" w:hAnsiTheme="majorBidi" w:cstheme="majorBidi"/>
          <w:sz w:val="24"/>
          <w:szCs w:val="24"/>
        </w:rPr>
        <w:t>Rabail Mehboob (BSCS012313003)</w:t>
      </w:r>
    </w:p>
    <w:p w14:paraId="613CFD8F" w14:textId="77777777" w:rsidR="00DB7E0C" w:rsidRPr="001F2E4A" w:rsidRDefault="00DB7E0C">
      <w:pPr>
        <w:rPr>
          <w:rFonts w:asciiTheme="majorBidi" w:hAnsiTheme="majorBidi" w:cstheme="majorBidi"/>
          <w:sz w:val="24"/>
          <w:szCs w:val="24"/>
        </w:rPr>
      </w:pPr>
    </w:p>
    <w:p w14:paraId="7BD82EFD" w14:textId="77777777" w:rsidR="00DB7E0C" w:rsidRPr="001F2E4A" w:rsidRDefault="00E80121">
      <w:pPr>
        <w:spacing w:line="240" w:lineRule="auto"/>
        <w:jc w:val="center"/>
        <w:rPr>
          <w:rFonts w:asciiTheme="majorBidi" w:hAnsiTheme="majorBidi" w:cstheme="majorBidi"/>
          <w:sz w:val="24"/>
          <w:szCs w:val="24"/>
        </w:rPr>
      </w:pPr>
      <w:r w:rsidRPr="001F2E4A">
        <w:rPr>
          <w:rFonts w:asciiTheme="majorBidi" w:hAnsiTheme="majorBidi" w:cstheme="majorBidi"/>
          <w:sz w:val="24"/>
          <w:szCs w:val="24"/>
        </w:rPr>
        <w:t>The University of Chenab, Gujrat</w:t>
      </w:r>
    </w:p>
    <w:p w14:paraId="2F8F8A29" w14:textId="77777777" w:rsidR="00DB7E0C" w:rsidRPr="001F2E4A" w:rsidRDefault="00E80121">
      <w:pPr>
        <w:spacing w:line="240" w:lineRule="auto"/>
        <w:jc w:val="center"/>
        <w:rPr>
          <w:rFonts w:asciiTheme="majorBidi" w:hAnsiTheme="majorBidi" w:cstheme="majorBidi"/>
          <w:sz w:val="24"/>
          <w:szCs w:val="24"/>
        </w:rPr>
      </w:pPr>
      <w:r w:rsidRPr="001F2E4A">
        <w:rPr>
          <w:rFonts w:asciiTheme="majorBidi" w:hAnsiTheme="majorBidi" w:cstheme="majorBidi"/>
          <w:sz w:val="24"/>
          <w:szCs w:val="24"/>
        </w:rPr>
        <w:t>Department of Computer Science</w:t>
      </w:r>
    </w:p>
    <w:p w14:paraId="30B41040"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br w:type="page"/>
      </w:r>
    </w:p>
    <w:p w14:paraId="582E131A" w14:textId="0A1F8CAB" w:rsidR="009F4FA0" w:rsidRPr="001F2E4A" w:rsidRDefault="009F4FA0" w:rsidP="009F4FA0">
      <w:pPr>
        <w:keepNext/>
        <w:spacing w:before="320" w:after="160" w:line="240" w:lineRule="auto"/>
        <w:rPr>
          <w:rFonts w:asciiTheme="majorBidi" w:hAnsiTheme="majorBidi" w:cstheme="majorBidi"/>
          <w:b/>
          <w:sz w:val="24"/>
          <w:szCs w:val="24"/>
        </w:rPr>
      </w:pPr>
    </w:p>
    <w:sdt>
      <w:sdtPr>
        <w:rPr>
          <w:rFonts w:asciiTheme="majorBidi" w:hAnsiTheme="majorBidi"/>
          <w:color w:val="auto"/>
          <w:sz w:val="24"/>
          <w:szCs w:val="24"/>
        </w:rPr>
        <w:id w:val="106164229"/>
        <w:docPartObj>
          <w:docPartGallery w:val="Table of Contents"/>
          <w:docPartUnique/>
        </w:docPartObj>
      </w:sdtPr>
      <w:sdtEndPr>
        <w:rPr>
          <w:rFonts w:eastAsia="Arial"/>
          <w:noProof/>
        </w:rPr>
      </w:sdtEndPr>
      <w:sdtContent>
        <w:p w14:paraId="666F5028" w14:textId="2F379A5E" w:rsidR="00B83767" w:rsidRPr="001F2E4A" w:rsidRDefault="00B83767">
          <w:pPr>
            <w:pStyle w:val="TOCHeading"/>
            <w:rPr>
              <w:rFonts w:asciiTheme="majorBidi" w:hAnsiTheme="majorBidi"/>
              <w:color w:val="auto"/>
              <w:sz w:val="24"/>
              <w:szCs w:val="24"/>
            </w:rPr>
          </w:pPr>
          <w:r w:rsidRPr="001F2E4A">
            <w:rPr>
              <w:rFonts w:asciiTheme="majorBidi" w:hAnsiTheme="majorBidi"/>
              <w:color w:val="auto"/>
              <w:sz w:val="24"/>
              <w:szCs w:val="24"/>
            </w:rPr>
            <w:t>Table of Contents</w:t>
          </w:r>
        </w:p>
        <w:p w14:paraId="76452825" w14:textId="1BDB1617" w:rsidR="006B53DB" w:rsidRDefault="00B83767">
          <w:pPr>
            <w:pStyle w:val="TOC1"/>
            <w:tabs>
              <w:tab w:val="left" w:pos="480"/>
              <w:tab w:val="right" w:leader="dot" w:pos="9638"/>
            </w:tabs>
            <w:rPr>
              <w:rFonts w:asciiTheme="minorHAnsi" w:eastAsiaTheme="minorEastAsia" w:hAnsiTheme="minorHAnsi"/>
              <w:noProof/>
              <w:kern w:val="2"/>
              <w:sz w:val="24"/>
              <w:szCs w:val="24"/>
              <w14:ligatures w14:val="standardContextual"/>
            </w:rPr>
          </w:pPr>
          <w:r w:rsidRPr="001F2E4A">
            <w:rPr>
              <w:rFonts w:asciiTheme="majorBidi" w:hAnsiTheme="majorBidi" w:cstheme="majorBidi"/>
              <w:sz w:val="24"/>
              <w:szCs w:val="24"/>
            </w:rPr>
            <w:fldChar w:fldCharType="begin"/>
          </w:r>
          <w:r w:rsidRPr="001F2E4A">
            <w:rPr>
              <w:rFonts w:asciiTheme="majorBidi" w:hAnsiTheme="majorBidi" w:cstheme="majorBidi"/>
              <w:sz w:val="24"/>
              <w:szCs w:val="24"/>
            </w:rPr>
            <w:instrText xml:space="preserve"> TOC \o "1-3" \h \z \u </w:instrText>
          </w:r>
          <w:r w:rsidRPr="001F2E4A">
            <w:rPr>
              <w:rFonts w:asciiTheme="majorBidi" w:hAnsiTheme="majorBidi" w:cstheme="majorBidi"/>
              <w:sz w:val="24"/>
              <w:szCs w:val="24"/>
            </w:rPr>
            <w:fldChar w:fldCharType="separate"/>
          </w:r>
          <w:hyperlink w:anchor="_Toc242348459" w:history="1">
            <w:r w:rsidR="006B53DB" w:rsidRPr="000878D4">
              <w:rPr>
                <w:rStyle w:val="Hyperlink"/>
                <w:rFonts w:asciiTheme="majorBidi" w:hAnsiTheme="majorBidi"/>
                <w:noProof/>
              </w:rPr>
              <w:t>1.</w:t>
            </w:r>
            <w:r w:rsidR="006B53DB">
              <w:rPr>
                <w:rFonts w:asciiTheme="minorHAnsi" w:eastAsiaTheme="minorEastAsia" w:hAnsiTheme="minorHAnsi"/>
                <w:noProof/>
                <w:kern w:val="2"/>
                <w:sz w:val="24"/>
                <w:szCs w:val="24"/>
                <w14:ligatures w14:val="standardContextual"/>
              </w:rPr>
              <w:tab/>
            </w:r>
            <w:r w:rsidR="006B53DB" w:rsidRPr="000878D4">
              <w:rPr>
                <w:rStyle w:val="Hyperlink"/>
                <w:rFonts w:asciiTheme="majorBidi" w:hAnsiTheme="majorBidi"/>
                <w:noProof/>
              </w:rPr>
              <w:t>Introduction</w:t>
            </w:r>
            <w:r w:rsidR="006B53DB">
              <w:rPr>
                <w:noProof/>
                <w:webHidden/>
              </w:rPr>
              <w:tab/>
            </w:r>
            <w:r w:rsidR="006B53DB">
              <w:rPr>
                <w:noProof/>
                <w:webHidden/>
              </w:rPr>
              <w:fldChar w:fldCharType="begin"/>
            </w:r>
            <w:r w:rsidR="006B53DB">
              <w:rPr>
                <w:noProof/>
                <w:webHidden/>
              </w:rPr>
              <w:instrText xml:space="preserve"> PAGEREF _Toc242348459 \h </w:instrText>
            </w:r>
            <w:r w:rsidR="006B53DB">
              <w:rPr>
                <w:noProof/>
                <w:webHidden/>
              </w:rPr>
            </w:r>
            <w:r w:rsidR="006B53DB">
              <w:rPr>
                <w:noProof/>
                <w:webHidden/>
              </w:rPr>
              <w:fldChar w:fldCharType="separate"/>
            </w:r>
            <w:r w:rsidR="006B53DB">
              <w:rPr>
                <w:noProof/>
                <w:webHidden/>
              </w:rPr>
              <w:t>5</w:t>
            </w:r>
            <w:r w:rsidR="006B53DB">
              <w:rPr>
                <w:noProof/>
                <w:webHidden/>
              </w:rPr>
              <w:fldChar w:fldCharType="end"/>
            </w:r>
          </w:hyperlink>
        </w:p>
        <w:p w14:paraId="56220C3A" w14:textId="5D1B1BF0" w:rsidR="006B53DB" w:rsidRDefault="006B53DB">
          <w:pPr>
            <w:pStyle w:val="TOC2"/>
            <w:tabs>
              <w:tab w:val="left" w:pos="960"/>
            </w:tabs>
            <w:rPr>
              <w:rFonts w:asciiTheme="minorHAnsi" w:eastAsiaTheme="minorEastAsia" w:hAnsiTheme="minorHAnsi" w:cstheme="minorBidi"/>
              <w:kern w:val="2"/>
              <w14:ligatures w14:val="standardContextual"/>
            </w:rPr>
          </w:pPr>
          <w:hyperlink w:anchor="_Toc242348460" w:history="1">
            <w:r w:rsidRPr="000878D4">
              <w:rPr>
                <w:rStyle w:val="Hyperlink"/>
              </w:rPr>
              <w:t>1.1</w:t>
            </w:r>
            <w:r>
              <w:rPr>
                <w:rFonts w:asciiTheme="minorHAnsi" w:eastAsiaTheme="minorEastAsia" w:hAnsiTheme="minorHAnsi" w:cstheme="minorBidi"/>
                <w:kern w:val="2"/>
                <w14:ligatures w14:val="standardContextual"/>
              </w:rPr>
              <w:tab/>
            </w:r>
            <w:r w:rsidRPr="000878D4">
              <w:rPr>
                <w:rStyle w:val="Hyperlink"/>
              </w:rPr>
              <w:t>Statement of the problem</w:t>
            </w:r>
            <w:r>
              <w:rPr>
                <w:webHidden/>
              </w:rPr>
              <w:tab/>
            </w:r>
            <w:r>
              <w:rPr>
                <w:webHidden/>
              </w:rPr>
              <w:fldChar w:fldCharType="begin"/>
            </w:r>
            <w:r>
              <w:rPr>
                <w:webHidden/>
              </w:rPr>
              <w:instrText xml:space="preserve"> PAGEREF _Toc242348460 \h </w:instrText>
            </w:r>
            <w:r>
              <w:rPr>
                <w:webHidden/>
              </w:rPr>
            </w:r>
            <w:r>
              <w:rPr>
                <w:webHidden/>
              </w:rPr>
              <w:fldChar w:fldCharType="separate"/>
            </w:r>
            <w:r>
              <w:rPr>
                <w:webHidden/>
              </w:rPr>
              <w:t>5</w:t>
            </w:r>
            <w:r>
              <w:rPr>
                <w:webHidden/>
              </w:rPr>
              <w:fldChar w:fldCharType="end"/>
            </w:r>
          </w:hyperlink>
        </w:p>
        <w:p w14:paraId="733BDF6A" w14:textId="00233A65" w:rsidR="006B53DB" w:rsidRDefault="006B53DB">
          <w:pPr>
            <w:pStyle w:val="TOC2"/>
            <w:tabs>
              <w:tab w:val="left" w:pos="960"/>
            </w:tabs>
            <w:rPr>
              <w:rFonts w:asciiTheme="minorHAnsi" w:eastAsiaTheme="minorEastAsia" w:hAnsiTheme="minorHAnsi" w:cstheme="minorBidi"/>
              <w:kern w:val="2"/>
              <w14:ligatures w14:val="standardContextual"/>
            </w:rPr>
          </w:pPr>
          <w:hyperlink w:anchor="_Toc242348461" w:history="1">
            <w:r w:rsidRPr="000878D4">
              <w:rPr>
                <w:rStyle w:val="Hyperlink"/>
              </w:rPr>
              <w:t>1.2</w:t>
            </w:r>
            <w:r>
              <w:rPr>
                <w:rFonts w:asciiTheme="minorHAnsi" w:eastAsiaTheme="minorEastAsia" w:hAnsiTheme="minorHAnsi" w:cstheme="minorBidi"/>
                <w:kern w:val="2"/>
                <w14:ligatures w14:val="standardContextual"/>
              </w:rPr>
              <w:tab/>
            </w:r>
            <w:r w:rsidRPr="000878D4">
              <w:rPr>
                <w:rStyle w:val="Hyperlink"/>
              </w:rPr>
              <w:t>Scope</w:t>
            </w:r>
            <w:r>
              <w:rPr>
                <w:webHidden/>
              </w:rPr>
              <w:tab/>
            </w:r>
            <w:r>
              <w:rPr>
                <w:webHidden/>
              </w:rPr>
              <w:fldChar w:fldCharType="begin"/>
            </w:r>
            <w:r>
              <w:rPr>
                <w:webHidden/>
              </w:rPr>
              <w:instrText xml:space="preserve"> PAGEREF _Toc242348461 \h </w:instrText>
            </w:r>
            <w:r>
              <w:rPr>
                <w:webHidden/>
              </w:rPr>
            </w:r>
            <w:r>
              <w:rPr>
                <w:webHidden/>
              </w:rPr>
              <w:fldChar w:fldCharType="separate"/>
            </w:r>
            <w:r>
              <w:rPr>
                <w:webHidden/>
              </w:rPr>
              <w:t>5</w:t>
            </w:r>
            <w:r>
              <w:rPr>
                <w:webHidden/>
              </w:rPr>
              <w:fldChar w:fldCharType="end"/>
            </w:r>
          </w:hyperlink>
        </w:p>
        <w:p w14:paraId="5AF6D73F" w14:textId="7AC77BC6" w:rsidR="006B53DB" w:rsidRDefault="006B53DB">
          <w:pPr>
            <w:pStyle w:val="TOC2"/>
            <w:rPr>
              <w:rFonts w:asciiTheme="minorHAnsi" w:eastAsiaTheme="minorEastAsia" w:hAnsiTheme="minorHAnsi" w:cstheme="minorBidi"/>
              <w:kern w:val="2"/>
              <w14:ligatures w14:val="standardContextual"/>
            </w:rPr>
          </w:pPr>
          <w:hyperlink w:anchor="_Toc242348462" w:history="1">
            <w:r w:rsidRPr="000878D4">
              <w:rPr>
                <w:rStyle w:val="Hyperlink"/>
              </w:rPr>
              <w:t>1.3 Definitions, Acronyms, and Abbreviations</w:t>
            </w:r>
            <w:r>
              <w:rPr>
                <w:webHidden/>
              </w:rPr>
              <w:tab/>
            </w:r>
            <w:r>
              <w:rPr>
                <w:webHidden/>
              </w:rPr>
              <w:fldChar w:fldCharType="begin"/>
            </w:r>
            <w:r>
              <w:rPr>
                <w:webHidden/>
              </w:rPr>
              <w:instrText xml:space="preserve"> PAGEREF _Toc242348462 \h </w:instrText>
            </w:r>
            <w:r>
              <w:rPr>
                <w:webHidden/>
              </w:rPr>
            </w:r>
            <w:r>
              <w:rPr>
                <w:webHidden/>
              </w:rPr>
              <w:fldChar w:fldCharType="separate"/>
            </w:r>
            <w:r>
              <w:rPr>
                <w:webHidden/>
              </w:rPr>
              <w:t>5</w:t>
            </w:r>
            <w:r>
              <w:rPr>
                <w:webHidden/>
              </w:rPr>
              <w:fldChar w:fldCharType="end"/>
            </w:r>
          </w:hyperlink>
        </w:p>
        <w:p w14:paraId="4AAC81E6" w14:textId="3D80DC04" w:rsidR="006B53DB" w:rsidRDefault="006B53DB">
          <w:pPr>
            <w:pStyle w:val="TOC1"/>
            <w:tabs>
              <w:tab w:val="left" w:pos="480"/>
              <w:tab w:val="right" w:leader="dot" w:pos="9638"/>
            </w:tabs>
            <w:rPr>
              <w:rFonts w:asciiTheme="minorHAnsi" w:eastAsiaTheme="minorEastAsia" w:hAnsiTheme="minorHAnsi"/>
              <w:noProof/>
              <w:kern w:val="2"/>
              <w:sz w:val="24"/>
              <w:szCs w:val="24"/>
              <w14:ligatures w14:val="standardContextual"/>
            </w:rPr>
          </w:pPr>
          <w:hyperlink w:anchor="_Toc242348463" w:history="1">
            <w:r w:rsidRPr="000878D4">
              <w:rPr>
                <w:rStyle w:val="Hyperlink"/>
                <w:rFonts w:asciiTheme="majorBidi" w:hAnsiTheme="majorBidi"/>
                <w:noProof/>
              </w:rPr>
              <w:t>2.</w:t>
            </w:r>
            <w:r>
              <w:rPr>
                <w:rFonts w:asciiTheme="minorHAnsi" w:eastAsiaTheme="minorEastAsia" w:hAnsiTheme="minorHAnsi"/>
                <w:noProof/>
                <w:kern w:val="2"/>
                <w:sz w:val="24"/>
                <w:szCs w:val="24"/>
                <w14:ligatures w14:val="standardContextual"/>
              </w:rPr>
              <w:tab/>
            </w:r>
            <w:r w:rsidRPr="000878D4">
              <w:rPr>
                <w:rStyle w:val="Hyperlink"/>
                <w:rFonts w:asciiTheme="majorBidi" w:hAnsiTheme="majorBidi"/>
                <w:noProof/>
              </w:rPr>
              <w:t>Stakeholders</w:t>
            </w:r>
            <w:r>
              <w:rPr>
                <w:noProof/>
                <w:webHidden/>
              </w:rPr>
              <w:tab/>
            </w:r>
            <w:r>
              <w:rPr>
                <w:noProof/>
                <w:webHidden/>
              </w:rPr>
              <w:fldChar w:fldCharType="begin"/>
            </w:r>
            <w:r>
              <w:rPr>
                <w:noProof/>
                <w:webHidden/>
              </w:rPr>
              <w:instrText xml:space="preserve"> PAGEREF _Toc242348463 \h </w:instrText>
            </w:r>
            <w:r>
              <w:rPr>
                <w:noProof/>
                <w:webHidden/>
              </w:rPr>
            </w:r>
            <w:r>
              <w:rPr>
                <w:noProof/>
                <w:webHidden/>
              </w:rPr>
              <w:fldChar w:fldCharType="separate"/>
            </w:r>
            <w:r>
              <w:rPr>
                <w:noProof/>
                <w:webHidden/>
              </w:rPr>
              <w:t>7</w:t>
            </w:r>
            <w:r>
              <w:rPr>
                <w:noProof/>
                <w:webHidden/>
              </w:rPr>
              <w:fldChar w:fldCharType="end"/>
            </w:r>
          </w:hyperlink>
        </w:p>
        <w:p w14:paraId="5700319D" w14:textId="7FA56668" w:rsidR="006B53DB" w:rsidRDefault="006B53DB">
          <w:pPr>
            <w:pStyle w:val="TOC1"/>
            <w:tabs>
              <w:tab w:val="left" w:pos="480"/>
              <w:tab w:val="right" w:leader="dot" w:pos="9638"/>
            </w:tabs>
            <w:rPr>
              <w:rFonts w:asciiTheme="minorHAnsi" w:eastAsiaTheme="minorEastAsia" w:hAnsiTheme="minorHAnsi"/>
              <w:noProof/>
              <w:kern w:val="2"/>
              <w:sz w:val="24"/>
              <w:szCs w:val="24"/>
              <w14:ligatures w14:val="standardContextual"/>
            </w:rPr>
          </w:pPr>
          <w:hyperlink w:anchor="_Toc242348464" w:history="1">
            <w:r w:rsidRPr="000878D4">
              <w:rPr>
                <w:rStyle w:val="Hyperlink"/>
                <w:rFonts w:asciiTheme="majorBidi" w:hAnsiTheme="majorBidi"/>
                <w:noProof/>
              </w:rPr>
              <w:t>3.</w:t>
            </w:r>
            <w:r>
              <w:rPr>
                <w:rFonts w:asciiTheme="minorHAnsi" w:eastAsiaTheme="minorEastAsia" w:hAnsiTheme="minorHAnsi"/>
                <w:noProof/>
                <w:kern w:val="2"/>
                <w:sz w:val="24"/>
                <w:szCs w:val="24"/>
                <w14:ligatures w14:val="standardContextual"/>
              </w:rPr>
              <w:tab/>
            </w:r>
            <w:r w:rsidRPr="000878D4">
              <w:rPr>
                <w:rStyle w:val="Hyperlink"/>
                <w:rFonts w:asciiTheme="majorBidi" w:hAnsiTheme="majorBidi"/>
                <w:noProof/>
              </w:rPr>
              <w:t>Product Perspective</w:t>
            </w:r>
            <w:r>
              <w:rPr>
                <w:noProof/>
                <w:webHidden/>
              </w:rPr>
              <w:tab/>
            </w:r>
            <w:r>
              <w:rPr>
                <w:noProof/>
                <w:webHidden/>
              </w:rPr>
              <w:fldChar w:fldCharType="begin"/>
            </w:r>
            <w:r>
              <w:rPr>
                <w:noProof/>
                <w:webHidden/>
              </w:rPr>
              <w:instrText xml:space="preserve"> PAGEREF _Toc242348464 \h </w:instrText>
            </w:r>
            <w:r>
              <w:rPr>
                <w:noProof/>
                <w:webHidden/>
              </w:rPr>
            </w:r>
            <w:r>
              <w:rPr>
                <w:noProof/>
                <w:webHidden/>
              </w:rPr>
              <w:fldChar w:fldCharType="separate"/>
            </w:r>
            <w:r>
              <w:rPr>
                <w:noProof/>
                <w:webHidden/>
              </w:rPr>
              <w:t>7</w:t>
            </w:r>
            <w:r>
              <w:rPr>
                <w:noProof/>
                <w:webHidden/>
              </w:rPr>
              <w:fldChar w:fldCharType="end"/>
            </w:r>
          </w:hyperlink>
        </w:p>
        <w:p w14:paraId="3D7C44CD" w14:textId="1E939243" w:rsidR="006B53DB" w:rsidRDefault="006B53DB">
          <w:pPr>
            <w:pStyle w:val="TOC2"/>
            <w:rPr>
              <w:rFonts w:asciiTheme="minorHAnsi" w:eastAsiaTheme="minorEastAsia" w:hAnsiTheme="minorHAnsi" w:cstheme="minorBidi"/>
              <w:kern w:val="2"/>
              <w14:ligatures w14:val="standardContextual"/>
            </w:rPr>
          </w:pPr>
          <w:hyperlink w:anchor="_Toc242348465" w:history="1">
            <w:r w:rsidRPr="000878D4">
              <w:rPr>
                <w:rStyle w:val="Hyperlink"/>
              </w:rPr>
              <w:t>3.1 System Context</w:t>
            </w:r>
            <w:r>
              <w:rPr>
                <w:webHidden/>
              </w:rPr>
              <w:tab/>
            </w:r>
            <w:r>
              <w:rPr>
                <w:webHidden/>
              </w:rPr>
              <w:fldChar w:fldCharType="begin"/>
            </w:r>
            <w:r>
              <w:rPr>
                <w:webHidden/>
              </w:rPr>
              <w:instrText xml:space="preserve"> PAGEREF _Toc242348465 \h </w:instrText>
            </w:r>
            <w:r>
              <w:rPr>
                <w:webHidden/>
              </w:rPr>
            </w:r>
            <w:r>
              <w:rPr>
                <w:webHidden/>
              </w:rPr>
              <w:fldChar w:fldCharType="separate"/>
            </w:r>
            <w:r>
              <w:rPr>
                <w:webHidden/>
              </w:rPr>
              <w:t>7</w:t>
            </w:r>
            <w:r>
              <w:rPr>
                <w:webHidden/>
              </w:rPr>
              <w:fldChar w:fldCharType="end"/>
            </w:r>
          </w:hyperlink>
        </w:p>
        <w:p w14:paraId="63685479" w14:textId="39E457E5" w:rsidR="006B53DB" w:rsidRDefault="006B53DB">
          <w:pPr>
            <w:pStyle w:val="TOC1"/>
            <w:tabs>
              <w:tab w:val="left" w:pos="480"/>
              <w:tab w:val="right" w:leader="dot" w:pos="9638"/>
            </w:tabs>
            <w:rPr>
              <w:rFonts w:asciiTheme="minorHAnsi" w:eastAsiaTheme="minorEastAsia" w:hAnsiTheme="minorHAnsi"/>
              <w:noProof/>
              <w:kern w:val="2"/>
              <w:sz w:val="24"/>
              <w:szCs w:val="24"/>
              <w14:ligatures w14:val="standardContextual"/>
            </w:rPr>
          </w:pPr>
          <w:hyperlink w:anchor="_Toc242348466" w:history="1">
            <w:r w:rsidRPr="000878D4">
              <w:rPr>
                <w:rStyle w:val="Hyperlink"/>
                <w:rFonts w:asciiTheme="majorBidi" w:hAnsiTheme="majorBidi"/>
                <w:noProof/>
              </w:rPr>
              <w:t>4.</w:t>
            </w:r>
            <w:r>
              <w:rPr>
                <w:rFonts w:asciiTheme="minorHAnsi" w:eastAsiaTheme="minorEastAsia" w:hAnsiTheme="minorHAnsi"/>
                <w:noProof/>
                <w:kern w:val="2"/>
                <w:sz w:val="24"/>
                <w:szCs w:val="24"/>
                <w14:ligatures w14:val="standardContextual"/>
              </w:rPr>
              <w:tab/>
            </w:r>
            <w:r w:rsidRPr="000878D4">
              <w:rPr>
                <w:rStyle w:val="Hyperlink"/>
                <w:rFonts w:asciiTheme="majorBidi" w:hAnsiTheme="majorBidi"/>
                <w:noProof/>
              </w:rPr>
              <w:t>Product Functions</w:t>
            </w:r>
            <w:r>
              <w:rPr>
                <w:noProof/>
                <w:webHidden/>
              </w:rPr>
              <w:tab/>
            </w:r>
            <w:r>
              <w:rPr>
                <w:noProof/>
                <w:webHidden/>
              </w:rPr>
              <w:fldChar w:fldCharType="begin"/>
            </w:r>
            <w:r>
              <w:rPr>
                <w:noProof/>
                <w:webHidden/>
              </w:rPr>
              <w:instrText xml:space="preserve"> PAGEREF _Toc242348466 \h </w:instrText>
            </w:r>
            <w:r>
              <w:rPr>
                <w:noProof/>
                <w:webHidden/>
              </w:rPr>
            </w:r>
            <w:r>
              <w:rPr>
                <w:noProof/>
                <w:webHidden/>
              </w:rPr>
              <w:fldChar w:fldCharType="separate"/>
            </w:r>
            <w:r>
              <w:rPr>
                <w:noProof/>
                <w:webHidden/>
              </w:rPr>
              <w:t>8</w:t>
            </w:r>
            <w:r>
              <w:rPr>
                <w:noProof/>
                <w:webHidden/>
              </w:rPr>
              <w:fldChar w:fldCharType="end"/>
            </w:r>
          </w:hyperlink>
        </w:p>
        <w:p w14:paraId="347D844B" w14:textId="6A7DF073" w:rsidR="006B53DB" w:rsidRDefault="006B53DB">
          <w:pPr>
            <w:pStyle w:val="TOC1"/>
            <w:tabs>
              <w:tab w:val="left" w:pos="480"/>
              <w:tab w:val="right" w:leader="dot" w:pos="9638"/>
            </w:tabs>
            <w:rPr>
              <w:rFonts w:asciiTheme="minorHAnsi" w:eastAsiaTheme="minorEastAsia" w:hAnsiTheme="minorHAnsi"/>
              <w:noProof/>
              <w:kern w:val="2"/>
              <w:sz w:val="24"/>
              <w:szCs w:val="24"/>
              <w14:ligatures w14:val="standardContextual"/>
            </w:rPr>
          </w:pPr>
          <w:hyperlink w:anchor="_Toc242348467" w:history="1">
            <w:r w:rsidRPr="000878D4">
              <w:rPr>
                <w:rStyle w:val="Hyperlink"/>
                <w:rFonts w:asciiTheme="majorBidi" w:hAnsiTheme="majorBidi"/>
                <w:noProof/>
              </w:rPr>
              <w:t>5.</w:t>
            </w:r>
            <w:r>
              <w:rPr>
                <w:rFonts w:asciiTheme="minorHAnsi" w:eastAsiaTheme="minorEastAsia" w:hAnsiTheme="minorHAnsi"/>
                <w:noProof/>
                <w:kern w:val="2"/>
                <w:sz w:val="24"/>
                <w:szCs w:val="24"/>
                <w14:ligatures w14:val="standardContextual"/>
              </w:rPr>
              <w:tab/>
            </w:r>
            <w:r w:rsidRPr="000878D4">
              <w:rPr>
                <w:rStyle w:val="Hyperlink"/>
                <w:rFonts w:asciiTheme="majorBidi" w:hAnsiTheme="majorBidi"/>
                <w:noProof/>
              </w:rPr>
              <w:t>User Classes and Characteristics</w:t>
            </w:r>
            <w:r>
              <w:rPr>
                <w:noProof/>
                <w:webHidden/>
              </w:rPr>
              <w:tab/>
            </w:r>
            <w:r>
              <w:rPr>
                <w:noProof/>
                <w:webHidden/>
              </w:rPr>
              <w:fldChar w:fldCharType="begin"/>
            </w:r>
            <w:r>
              <w:rPr>
                <w:noProof/>
                <w:webHidden/>
              </w:rPr>
              <w:instrText xml:space="preserve"> PAGEREF _Toc242348467 \h </w:instrText>
            </w:r>
            <w:r>
              <w:rPr>
                <w:noProof/>
                <w:webHidden/>
              </w:rPr>
            </w:r>
            <w:r>
              <w:rPr>
                <w:noProof/>
                <w:webHidden/>
              </w:rPr>
              <w:fldChar w:fldCharType="separate"/>
            </w:r>
            <w:r>
              <w:rPr>
                <w:noProof/>
                <w:webHidden/>
              </w:rPr>
              <w:t>10</w:t>
            </w:r>
            <w:r>
              <w:rPr>
                <w:noProof/>
                <w:webHidden/>
              </w:rPr>
              <w:fldChar w:fldCharType="end"/>
            </w:r>
          </w:hyperlink>
        </w:p>
        <w:p w14:paraId="4E48FF05" w14:textId="17DEFAEC" w:rsidR="006B53DB" w:rsidRDefault="006B53DB">
          <w:pPr>
            <w:pStyle w:val="TOC1"/>
            <w:tabs>
              <w:tab w:val="left" w:pos="480"/>
              <w:tab w:val="right" w:leader="dot" w:pos="9638"/>
            </w:tabs>
            <w:rPr>
              <w:rFonts w:asciiTheme="minorHAnsi" w:eastAsiaTheme="minorEastAsia" w:hAnsiTheme="minorHAnsi"/>
              <w:noProof/>
              <w:kern w:val="2"/>
              <w:sz w:val="24"/>
              <w:szCs w:val="24"/>
              <w14:ligatures w14:val="standardContextual"/>
            </w:rPr>
          </w:pPr>
          <w:hyperlink w:anchor="_Toc242348468" w:history="1">
            <w:r w:rsidRPr="000878D4">
              <w:rPr>
                <w:rStyle w:val="Hyperlink"/>
                <w:rFonts w:asciiTheme="majorBidi" w:hAnsiTheme="majorBidi"/>
                <w:noProof/>
              </w:rPr>
              <w:t>6.</w:t>
            </w:r>
            <w:r>
              <w:rPr>
                <w:rFonts w:asciiTheme="minorHAnsi" w:eastAsiaTheme="minorEastAsia" w:hAnsiTheme="minorHAnsi"/>
                <w:noProof/>
                <w:kern w:val="2"/>
                <w:sz w:val="24"/>
                <w:szCs w:val="24"/>
                <w14:ligatures w14:val="standardContextual"/>
              </w:rPr>
              <w:tab/>
            </w:r>
            <w:r w:rsidRPr="000878D4">
              <w:rPr>
                <w:rStyle w:val="Hyperlink"/>
                <w:rFonts w:asciiTheme="majorBidi" w:hAnsiTheme="majorBidi"/>
                <w:noProof/>
              </w:rPr>
              <w:t>Operating Environment</w:t>
            </w:r>
            <w:r>
              <w:rPr>
                <w:noProof/>
                <w:webHidden/>
              </w:rPr>
              <w:tab/>
            </w:r>
            <w:r>
              <w:rPr>
                <w:noProof/>
                <w:webHidden/>
              </w:rPr>
              <w:fldChar w:fldCharType="begin"/>
            </w:r>
            <w:r>
              <w:rPr>
                <w:noProof/>
                <w:webHidden/>
              </w:rPr>
              <w:instrText xml:space="preserve"> PAGEREF _Toc242348468 \h </w:instrText>
            </w:r>
            <w:r>
              <w:rPr>
                <w:noProof/>
                <w:webHidden/>
              </w:rPr>
            </w:r>
            <w:r>
              <w:rPr>
                <w:noProof/>
                <w:webHidden/>
              </w:rPr>
              <w:fldChar w:fldCharType="separate"/>
            </w:r>
            <w:r>
              <w:rPr>
                <w:noProof/>
                <w:webHidden/>
              </w:rPr>
              <w:t>10</w:t>
            </w:r>
            <w:r>
              <w:rPr>
                <w:noProof/>
                <w:webHidden/>
              </w:rPr>
              <w:fldChar w:fldCharType="end"/>
            </w:r>
          </w:hyperlink>
        </w:p>
        <w:p w14:paraId="616C517C" w14:textId="7FC9AAE4" w:rsidR="006B53DB" w:rsidRDefault="006B53DB">
          <w:pPr>
            <w:pStyle w:val="TOC1"/>
            <w:tabs>
              <w:tab w:val="left" w:pos="480"/>
              <w:tab w:val="right" w:leader="dot" w:pos="9638"/>
            </w:tabs>
            <w:rPr>
              <w:rFonts w:asciiTheme="minorHAnsi" w:eastAsiaTheme="minorEastAsia" w:hAnsiTheme="minorHAnsi"/>
              <w:noProof/>
              <w:kern w:val="2"/>
              <w:sz w:val="24"/>
              <w:szCs w:val="24"/>
              <w14:ligatures w14:val="standardContextual"/>
            </w:rPr>
          </w:pPr>
          <w:hyperlink w:anchor="_Toc242348469" w:history="1">
            <w:r w:rsidRPr="000878D4">
              <w:rPr>
                <w:rStyle w:val="Hyperlink"/>
                <w:rFonts w:asciiTheme="majorBidi" w:hAnsiTheme="majorBidi"/>
                <w:noProof/>
              </w:rPr>
              <w:t>7.</w:t>
            </w:r>
            <w:r>
              <w:rPr>
                <w:rFonts w:asciiTheme="minorHAnsi" w:eastAsiaTheme="minorEastAsia" w:hAnsiTheme="minorHAnsi"/>
                <w:noProof/>
                <w:kern w:val="2"/>
                <w:sz w:val="24"/>
                <w:szCs w:val="24"/>
                <w14:ligatures w14:val="standardContextual"/>
              </w:rPr>
              <w:tab/>
            </w:r>
            <w:r w:rsidRPr="000878D4">
              <w:rPr>
                <w:rStyle w:val="Hyperlink"/>
                <w:rFonts w:asciiTheme="majorBidi" w:hAnsiTheme="majorBidi"/>
                <w:noProof/>
              </w:rPr>
              <w:t>Assumptions and Dependencies</w:t>
            </w:r>
            <w:r>
              <w:rPr>
                <w:noProof/>
                <w:webHidden/>
              </w:rPr>
              <w:tab/>
            </w:r>
            <w:r>
              <w:rPr>
                <w:noProof/>
                <w:webHidden/>
              </w:rPr>
              <w:fldChar w:fldCharType="begin"/>
            </w:r>
            <w:r>
              <w:rPr>
                <w:noProof/>
                <w:webHidden/>
              </w:rPr>
              <w:instrText xml:space="preserve"> PAGEREF _Toc242348469 \h </w:instrText>
            </w:r>
            <w:r>
              <w:rPr>
                <w:noProof/>
                <w:webHidden/>
              </w:rPr>
            </w:r>
            <w:r>
              <w:rPr>
                <w:noProof/>
                <w:webHidden/>
              </w:rPr>
              <w:fldChar w:fldCharType="separate"/>
            </w:r>
            <w:r>
              <w:rPr>
                <w:noProof/>
                <w:webHidden/>
              </w:rPr>
              <w:t>11</w:t>
            </w:r>
            <w:r>
              <w:rPr>
                <w:noProof/>
                <w:webHidden/>
              </w:rPr>
              <w:fldChar w:fldCharType="end"/>
            </w:r>
          </w:hyperlink>
        </w:p>
        <w:p w14:paraId="137EE6C1" w14:textId="08402B1B" w:rsidR="006B53DB" w:rsidRDefault="006B53DB">
          <w:pPr>
            <w:pStyle w:val="TOC1"/>
            <w:tabs>
              <w:tab w:val="left" w:pos="480"/>
              <w:tab w:val="right" w:leader="dot" w:pos="9638"/>
            </w:tabs>
            <w:rPr>
              <w:rFonts w:asciiTheme="minorHAnsi" w:eastAsiaTheme="minorEastAsia" w:hAnsiTheme="minorHAnsi"/>
              <w:noProof/>
              <w:kern w:val="2"/>
              <w:sz w:val="24"/>
              <w:szCs w:val="24"/>
              <w14:ligatures w14:val="standardContextual"/>
            </w:rPr>
          </w:pPr>
          <w:hyperlink w:anchor="_Toc242348470" w:history="1">
            <w:r w:rsidRPr="000878D4">
              <w:rPr>
                <w:rStyle w:val="Hyperlink"/>
                <w:rFonts w:asciiTheme="majorBidi" w:hAnsiTheme="majorBidi"/>
                <w:noProof/>
              </w:rPr>
              <w:t>8.</w:t>
            </w:r>
            <w:r>
              <w:rPr>
                <w:rFonts w:asciiTheme="minorHAnsi" w:eastAsiaTheme="minorEastAsia" w:hAnsiTheme="minorHAnsi"/>
                <w:noProof/>
                <w:kern w:val="2"/>
                <w:sz w:val="24"/>
                <w:szCs w:val="24"/>
                <w14:ligatures w14:val="standardContextual"/>
              </w:rPr>
              <w:tab/>
            </w:r>
            <w:r w:rsidRPr="000878D4">
              <w:rPr>
                <w:rStyle w:val="Hyperlink"/>
                <w:rFonts w:asciiTheme="majorBidi" w:hAnsiTheme="majorBidi"/>
                <w:noProof/>
              </w:rPr>
              <w:t>External Interface Requirements</w:t>
            </w:r>
            <w:r>
              <w:rPr>
                <w:noProof/>
                <w:webHidden/>
              </w:rPr>
              <w:tab/>
            </w:r>
            <w:r>
              <w:rPr>
                <w:noProof/>
                <w:webHidden/>
              </w:rPr>
              <w:fldChar w:fldCharType="begin"/>
            </w:r>
            <w:r>
              <w:rPr>
                <w:noProof/>
                <w:webHidden/>
              </w:rPr>
              <w:instrText xml:space="preserve"> PAGEREF _Toc242348470 \h </w:instrText>
            </w:r>
            <w:r>
              <w:rPr>
                <w:noProof/>
                <w:webHidden/>
              </w:rPr>
            </w:r>
            <w:r>
              <w:rPr>
                <w:noProof/>
                <w:webHidden/>
              </w:rPr>
              <w:fldChar w:fldCharType="separate"/>
            </w:r>
            <w:r>
              <w:rPr>
                <w:noProof/>
                <w:webHidden/>
              </w:rPr>
              <w:t>11</w:t>
            </w:r>
            <w:r>
              <w:rPr>
                <w:noProof/>
                <w:webHidden/>
              </w:rPr>
              <w:fldChar w:fldCharType="end"/>
            </w:r>
          </w:hyperlink>
        </w:p>
        <w:p w14:paraId="06673263" w14:textId="5DA1D16E" w:rsidR="006B53DB" w:rsidRDefault="006B53DB">
          <w:pPr>
            <w:pStyle w:val="TOC2"/>
            <w:rPr>
              <w:rFonts w:asciiTheme="minorHAnsi" w:eastAsiaTheme="minorEastAsia" w:hAnsiTheme="minorHAnsi" w:cstheme="minorBidi"/>
              <w:kern w:val="2"/>
              <w14:ligatures w14:val="standardContextual"/>
            </w:rPr>
          </w:pPr>
          <w:hyperlink w:anchor="_Toc242348471" w:history="1">
            <w:r w:rsidRPr="000878D4">
              <w:rPr>
                <w:rStyle w:val="Hyperlink"/>
              </w:rPr>
              <w:t>8.1 User Interfaces</w:t>
            </w:r>
            <w:r>
              <w:rPr>
                <w:webHidden/>
              </w:rPr>
              <w:tab/>
            </w:r>
            <w:r>
              <w:rPr>
                <w:webHidden/>
              </w:rPr>
              <w:fldChar w:fldCharType="begin"/>
            </w:r>
            <w:r>
              <w:rPr>
                <w:webHidden/>
              </w:rPr>
              <w:instrText xml:space="preserve"> PAGEREF _Toc242348471 \h </w:instrText>
            </w:r>
            <w:r>
              <w:rPr>
                <w:webHidden/>
              </w:rPr>
            </w:r>
            <w:r>
              <w:rPr>
                <w:webHidden/>
              </w:rPr>
              <w:fldChar w:fldCharType="separate"/>
            </w:r>
            <w:r>
              <w:rPr>
                <w:webHidden/>
              </w:rPr>
              <w:t>11</w:t>
            </w:r>
            <w:r>
              <w:rPr>
                <w:webHidden/>
              </w:rPr>
              <w:fldChar w:fldCharType="end"/>
            </w:r>
          </w:hyperlink>
        </w:p>
        <w:p w14:paraId="4004C340" w14:textId="3A443EB7" w:rsidR="006B53DB" w:rsidRDefault="006B53DB">
          <w:pPr>
            <w:pStyle w:val="TOC2"/>
            <w:rPr>
              <w:rFonts w:asciiTheme="minorHAnsi" w:eastAsiaTheme="minorEastAsia" w:hAnsiTheme="minorHAnsi" w:cstheme="minorBidi"/>
              <w:kern w:val="2"/>
              <w14:ligatures w14:val="standardContextual"/>
            </w:rPr>
          </w:pPr>
          <w:hyperlink w:anchor="_Toc242348472" w:history="1">
            <w:r w:rsidRPr="000878D4">
              <w:rPr>
                <w:rStyle w:val="Hyperlink"/>
              </w:rPr>
              <w:t>8.2 Hardware Interfaces</w:t>
            </w:r>
            <w:r>
              <w:rPr>
                <w:webHidden/>
              </w:rPr>
              <w:tab/>
            </w:r>
            <w:r>
              <w:rPr>
                <w:webHidden/>
              </w:rPr>
              <w:fldChar w:fldCharType="begin"/>
            </w:r>
            <w:r>
              <w:rPr>
                <w:webHidden/>
              </w:rPr>
              <w:instrText xml:space="preserve"> PAGEREF _Toc242348472 \h </w:instrText>
            </w:r>
            <w:r>
              <w:rPr>
                <w:webHidden/>
              </w:rPr>
            </w:r>
            <w:r>
              <w:rPr>
                <w:webHidden/>
              </w:rPr>
              <w:fldChar w:fldCharType="separate"/>
            </w:r>
            <w:r>
              <w:rPr>
                <w:webHidden/>
              </w:rPr>
              <w:t>12</w:t>
            </w:r>
            <w:r>
              <w:rPr>
                <w:webHidden/>
              </w:rPr>
              <w:fldChar w:fldCharType="end"/>
            </w:r>
          </w:hyperlink>
        </w:p>
        <w:p w14:paraId="11C34C70" w14:textId="5376DA1F" w:rsidR="006B53DB" w:rsidRDefault="006B53DB">
          <w:pPr>
            <w:pStyle w:val="TOC2"/>
            <w:rPr>
              <w:rFonts w:asciiTheme="minorHAnsi" w:eastAsiaTheme="minorEastAsia" w:hAnsiTheme="minorHAnsi" w:cstheme="minorBidi"/>
              <w:kern w:val="2"/>
              <w14:ligatures w14:val="standardContextual"/>
            </w:rPr>
          </w:pPr>
          <w:hyperlink w:anchor="_Toc242348473" w:history="1">
            <w:r w:rsidRPr="000878D4">
              <w:rPr>
                <w:rStyle w:val="Hyperlink"/>
              </w:rPr>
              <w:t>8.3 Software Interfaces</w:t>
            </w:r>
            <w:r>
              <w:rPr>
                <w:webHidden/>
              </w:rPr>
              <w:tab/>
            </w:r>
            <w:r>
              <w:rPr>
                <w:webHidden/>
              </w:rPr>
              <w:fldChar w:fldCharType="begin"/>
            </w:r>
            <w:r>
              <w:rPr>
                <w:webHidden/>
              </w:rPr>
              <w:instrText xml:space="preserve"> PAGEREF _Toc242348473 \h </w:instrText>
            </w:r>
            <w:r>
              <w:rPr>
                <w:webHidden/>
              </w:rPr>
            </w:r>
            <w:r>
              <w:rPr>
                <w:webHidden/>
              </w:rPr>
              <w:fldChar w:fldCharType="separate"/>
            </w:r>
            <w:r>
              <w:rPr>
                <w:webHidden/>
              </w:rPr>
              <w:t>12</w:t>
            </w:r>
            <w:r>
              <w:rPr>
                <w:webHidden/>
              </w:rPr>
              <w:fldChar w:fldCharType="end"/>
            </w:r>
          </w:hyperlink>
        </w:p>
        <w:p w14:paraId="0C582488" w14:textId="754152DB" w:rsidR="006B53DB" w:rsidRDefault="006B53DB">
          <w:pPr>
            <w:pStyle w:val="TOC2"/>
            <w:rPr>
              <w:rFonts w:asciiTheme="minorHAnsi" w:eastAsiaTheme="minorEastAsia" w:hAnsiTheme="minorHAnsi" w:cstheme="minorBidi"/>
              <w:kern w:val="2"/>
              <w14:ligatures w14:val="standardContextual"/>
            </w:rPr>
          </w:pPr>
          <w:hyperlink w:anchor="_Toc242348474" w:history="1">
            <w:r w:rsidRPr="000878D4">
              <w:rPr>
                <w:rStyle w:val="Hyperlink"/>
              </w:rPr>
              <w:t>8.4 Communication Interfaces</w:t>
            </w:r>
            <w:r>
              <w:rPr>
                <w:webHidden/>
              </w:rPr>
              <w:tab/>
            </w:r>
            <w:r>
              <w:rPr>
                <w:webHidden/>
              </w:rPr>
              <w:fldChar w:fldCharType="begin"/>
            </w:r>
            <w:r>
              <w:rPr>
                <w:webHidden/>
              </w:rPr>
              <w:instrText xml:space="preserve"> PAGEREF _Toc242348474 \h </w:instrText>
            </w:r>
            <w:r>
              <w:rPr>
                <w:webHidden/>
              </w:rPr>
            </w:r>
            <w:r>
              <w:rPr>
                <w:webHidden/>
              </w:rPr>
              <w:fldChar w:fldCharType="separate"/>
            </w:r>
            <w:r>
              <w:rPr>
                <w:webHidden/>
              </w:rPr>
              <w:t>12</w:t>
            </w:r>
            <w:r>
              <w:rPr>
                <w:webHidden/>
              </w:rPr>
              <w:fldChar w:fldCharType="end"/>
            </w:r>
          </w:hyperlink>
        </w:p>
        <w:p w14:paraId="2C7E1F98" w14:textId="41014A11" w:rsidR="006B53DB" w:rsidRDefault="006B53DB">
          <w:pPr>
            <w:pStyle w:val="TOC1"/>
            <w:tabs>
              <w:tab w:val="left" w:pos="480"/>
              <w:tab w:val="right" w:leader="dot" w:pos="9638"/>
            </w:tabs>
            <w:rPr>
              <w:rFonts w:asciiTheme="minorHAnsi" w:eastAsiaTheme="minorEastAsia" w:hAnsiTheme="minorHAnsi"/>
              <w:noProof/>
              <w:kern w:val="2"/>
              <w:sz w:val="24"/>
              <w:szCs w:val="24"/>
              <w14:ligatures w14:val="standardContextual"/>
            </w:rPr>
          </w:pPr>
          <w:hyperlink w:anchor="_Toc242348475" w:history="1">
            <w:r w:rsidRPr="000878D4">
              <w:rPr>
                <w:rStyle w:val="Hyperlink"/>
                <w:rFonts w:asciiTheme="majorBidi" w:hAnsiTheme="majorBidi"/>
                <w:noProof/>
              </w:rPr>
              <w:t>9.</w:t>
            </w:r>
            <w:r>
              <w:rPr>
                <w:rFonts w:asciiTheme="minorHAnsi" w:eastAsiaTheme="minorEastAsia" w:hAnsiTheme="minorHAnsi"/>
                <w:noProof/>
                <w:kern w:val="2"/>
                <w:sz w:val="24"/>
                <w:szCs w:val="24"/>
                <w14:ligatures w14:val="standardContextual"/>
              </w:rPr>
              <w:tab/>
            </w:r>
            <w:r w:rsidRPr="000878D4">
              <w:rPr>
                <w:rStyle w:val="Hyperlink"/>
                <w:rFonts w:asciiTheme="majorBidi" w:hAnsiTheme="majorBidi"/>
                <w:noProof/>
              </w:rPr>
              <w:t>Role-Permission Matrix</w:t>
            </w:r>
            <w:r>
              <w:rPr>
                <w:noProof/>
                <w:webHidden/>
              </w:rPr>
              <w:tab/>
            </w:r>
            <w:r>
              <w:rPr>
                <w:noProof/>
                <w:webHidden/>
              </w:rPr>
              <w:fldChar w:fldCharType="begin"/>
            </w:r>
            <w:r>
              <w:rPr>
                <w:noProof/>
                <w:webHidden/>
              </w:rPr>
              <w:instrText xml:space="preserve"> PAGEREF _Toc242348475 \h </w:instrText>
            </w:r>
            <w:r>
              <w:rPr>
                <w:noProof/>
                <w:webHidden/>
              </w:rPr>
            </w:r>
            <w:r>
              <w:rPr>
                <w:noProof/>
                <w:webHidden/>
              </w:rPr>
              <w:fldChar w:fldCharType="separate"/>
            </w:r>
            <w:r>
              <w:rPr>
                <w:noProof/>
                <w:webHidden/>
              </w:rPr>
              <w:t>13</w:t>
            </w:r>
            <w:r>
              <w:rPr>
                <w:noProof/>
                <w:webHidden/>
              </w:rPr>
              <w:fldChar w:fldCharType="end"/>
            </w:r>
          </w:hyperlink>
        </w:p>
        <w:p w14:paraId="7D8EC7CE" w14:textId="6E09A0A1" w:rsidR="006B53DB" w:rsidRDefault="006B53DB">
          <w:pPr>
            <w:pStyle w:val="TOC1"/>
            <w:tabs>
              <w:tab w:val="left" w:pos="720"/>
              <w:tab w:val="right" w:leader="dot" w:pos="9638"/>
            </w:tabs>
            <w:rPr>
              <w:rFonts w:asciiTheme="minorHAnsi" w:eastAsiaTheme="minorEastAsia" w:hAnsiTheme="minorHAnsi"/>
              <w:noProof/>
              <w:kern w:val="2"/>
              <w:sz w:val="24"/>
              <w:szCs w:val="24"/>
              <w14:ligatures w14:val="standardContextual"/>
            </w:rPr>
          </w:pPr>
          <w:hyperlink w:anchor="_Toc242348476" w:history="1">
            <w:r w:rsidRPr="000878D4">
              <w:rPr>
                <w:rStyle w:val="Hyperlink"/>
                <w:rFonts w:asciiTheme="majorBidi" w:hAnsiTheme="majorBidi"/>
                <w:noProof/>
              </w:rPr>
              <w:t>10.</w:t>
            </w:r>
            <w:r>
              <w:rPr>
                <w:rFonts w:asciiTheme="minorHAnsi" w:eastAsiaTheme="minorEastAsia" w:hAnsiTheme="minorHAnsi"/>
                <w:noProof/>
                <w:kern w:val="2"/>
                <w:sz w:val="24"/>
                <w:szCs w:val="24"/>
                <w14:ligatures w14:val="standardContextual"/>
              </w:rPr>
              <w:tab/>
            </w:r>
            <w:r w:rsidRPr="000878D4">
              <w:rPr>
                <w:rStyle w:val="Hyperlink"/>
                <w:rFonts w:asciiTheme="majorBidi" w:hAnsiTheme="majorBidi"/>
                <w:noProof/>
              </w:rPr>
              <w:t>Design Constraints</w:t>
            </w:r>
            <w:r>
              <w:rPr>
                <w:noProof/>
                <w:webHidden/>
              </w:rPr>
              <w:tab/>
            </w:r>
            <w:r>
              <w:rPr>
                <w:noProof/>
                <w:webHidden/>
              </w:rPr>
              <w:fldChar w:fldCharType="begin"/>
            </w:r>
            <w:r>
              <w:rPr>
                <w:noProof/>
                <w:webHidden/>
              </w:rPr>
              <w:instrText xml:space="preserve"> PAGEREF _Toc242348476 \h </w:instrText>
            </w:r>
            <w:r>
              <w:rPr>
                <w:noProof/>
                <w:webHidden/>
              </w:rPr>
            </w:r>
            <w:r>
              <w:rPr>
                <w:noProof/>
                <w:webHidden/>
              </w:rPr>
              <w:fldChar w:fldCharType="separate"/>
            </w:r>
            <w:r>
              <w:rPr>
                <w:noProof/>
                <w:webHidden/>
              </w:rPr>
              <w:t>13</w:t>
            </w:r>
            <w:r>
              <w:rPr>
                <w:noProof/>
                <w:webHidden/>
              </w:rPr>
              <w:fldChar w:fldCharType="end"/>
            </w:r>
          </w:hyperlink>
        </w:p>
        <w:p w14:paraId="699435E0" w14:textId="58ED90AC" w:rsidR="006B53DB" w:rsidRDefault="006B53DB">
          <w:pPr>
            <w:pStyle w:val="TOC1"/>
            <w:tabs>
              <w:tab w:val="left" w:pos="720"/>
              <w:tab w:val="right" w:leader="dot" w:pos="9638"/>
            </w:tabs>
            <w:rPr>
              <w:rFonts w:asciiTheme="minorHAnsi" w:eastAsiaTheme="minorEastAsia" w:hAnsiTheme="minorHAnsi"/>
              <w:noProof/>
              <w:kern w:val="2"/>
              <w:sz w:val="24"/>
              <w:szCs w:val="24"/>
              <w14:ligatures w14:val="standardContextual"/>
            </w:rPr>
          </w:pPr>
          <w:hyperlink w:anchor="_Toc242348477" w:history="1">
            <w:r w:rsidRPr="000878D4">
              <w:rPr>
                <w:rStyle w:val="Hyperlink"/>
                <w:rFonts w:asciiTheme="majorBidi" w:hAnsiTheme="majorBidi"/>
                <w:noProof/>
              </w:rPr>
              <w:t>11.</w:t>
            </w:r>
            <w:r>
              <w:rPr>
                <w:rFonts w:asciiTheme="minorHAnsi" w:eastAsiaTheme="minorEastAsia" w:hAnsiTheme="minorHAnsi"/>
                <w:noProof/>
                <w:kern w:val="2"/>
                <w:sz w:val="24"/>
                <w:szCs w:val="24"/>
                <w14:ligatures w14:val="standardContextual"/>
              </w:rPr>
              <w:tab/>
            </w:r>
            <w:r w:rsidRPr="000878D4">
              <w:rPr>
                <w:rStyle w:val="Hyperlink"/>
                <w:rFonts w:asciiTheme="majorBidi" w:hAnsiTheme="majorBidi"/>
                <w:noProof/>
              </w:rPr>
              <w:t>Functional Requirements</w:t>
            </w:r>
            <w:r>
              <w:rPr>
                <w:noProof/>
                <w:webHidden/>
              </w:rPr>
              <w:tab/>
            </w:r>
            <w:r>
              <w:rPr>
                <w:noProof/>
                <w:webHidden/>
              </w:rPr>
              <w:fldChar w:fldCharType="begin"/>
            </w:r>
            <w:r>
              <w:rPr>
                <w:noProof/>
                <w:webHidden/>
              </w:rPr>
              <w:instrText xml:space="preserve"> PAGEREF _Toc242348477 \h </w:instrText>
            </w:r>
            <w:r>
              <w:rPr>
                <w:noProof/>
                <w:webHidden/>
              </w:rPr>
            </w:r>
            <w:r>
              <w:rPr>
                <w:noProof/>
                <w:webHidden/>
              </w:rPr>
              <w:fldChar w:fldCharType="separate"/>
            </w:r>
            <w:r>
              <w:rPr>
                <w:noProof/>
                <w:webHidden/>
              </w:rPr>
              <w:t>15</w:t>
            </w:r>
            <w:r>
              <w:rPr>
                <w:noProof/>
                <w:webHidden/>
              </w:rPr>
              <w:fldChar w:fldCharType="end"/>
            </w:r>
          </w:hyperlink>
        </w:p>
        <w:p w14:paraId="75E3BEF1" w14:textId="5CA00755" w:rsidR="006B53DB" w:rsidRDefault="006B53DB">
          <w:pPr>
            <w:pStyle w:val="TOC2"/>
            <w:rPr>
              <w:rFonts w:asciiTheme="minorHAnsi" w:eastAsiaTheme="minorEastAsia" w:hAnsiTheme="minorHAnsi" w:cstheme="minorBidi"/>
              <w:kern w:val="2"/>
              <w14:ligatures w14:val="standardContextual"/>
            </w:rPr>
          </w:pPr>
          <w:hyperlink w:anchor="_Toc242348478" w:history="1">
            <w:r w:rsidRPr="000878D4">
              <w:rPr>
                <w:rStyle w:val="Hyperlink"/>
              </w:rPr>
              <w:t>11.1 Authentication and Account Management</w:t>
            </w:r>
            <w:r>
              <w:rPr>
                <w:webHidden/>
              </w:rPr>
              <w:tab/>
            </w:r>
            <w:r>
              <w:rPr>
                <w:webHidden/>
              </w:rPr>
              <w:fldChar w:fldCharType="begin"/>
            </w:r>
            <w:r>
              <w:rPr>
                <w:webHidden/>
              </w:rPr>
              <w:instrText xml:space="preserve"> PAGEREF _Toc242348478 \h </w:instrText>
            </w:r>
            <w:r>
              <w:rPr>
                <w:webHidden/>
              </w:rPr>
            </w:r>
            <w:r>
              <w:rPr>
                <w:webHidden/>
              </w:rPr>
              <w:fldChar w:fldCharType="separate"/>
            </w:r>
            <w:r>
              <w:rPr>
                <w:webHidden/>
              </w:rPr>
              <w:t>15</w:t>
            </w:r>
            <w:r>
              <w:rPr>
                <w:webHidden/>
              </w:rPr>
              <w:fldChar w:fldCharType="end"/>
            </w:r>
          </w:hyperlink>
        </w:p>
        <w:p w14:paraId="3D212B52" w14:textId="5720E62C" w:rsidR="006B53DB" w:rsidRDefault="006B53DB">
          <w:pPr>
            <w:pStyle w:val="TOC2"/>
            <w:rPr>
              <w:rFonts w:asciiTheme="minorHAnsi" w:eastAsiaTheme="minorEastAsia" w:hAnsiTheme="minorHAnsi" w:cstheme="minorBidi"/>
              <w:kern w:val="2"/>
              <w14:ligatures w14:val="standardContextual"/>
            </w:rPr>
          </w:pPr>
          <w:hyperlink w:anchor="_Toc242348479" w:history="1">
            <w:r w:rsidRPr="000878D4">
              <w:rPr>
                <w:rStyle w:val="Hyperlink"/>
              </w:rPr>
              <w:t>11.2 Safety Certification</w:t>
            </w:r>
            <w:r>
              <w:rPr>
                <w:webHidden/>
              </w:rPr>
              <w:tab/>
            </w:r>
            <w:r>
              <w:rPr>
                <w:webHidden/>
              </w:rPr>
              <w:fldChar w:fldCharType="begin"/>
            </w:r>
            <w:r>
              <w:rPr>
                <w:webHidden/>
              </w:rPr>
              <w:instrText xml:space="preserve"> PAGEREF _Toc242348479 \h </w:instrText>
            </w:r>
            <w:r>
              <w:rPr>
                <w:webHidden/>
              </w:rPr>
            </w:r>
            <w:r>
              <w:rPr>
                <w:webHidden/>
              </w:rPr>
              <w:fldChar w:fldCharType="separate"/>
            </w:r>
            <w:r>
              <w:rPr>
                <w:webHidden/>
              </w:rPr>
              <w:t>15</w:t>
            </w:r>
            <w:r>
              <w:rPr>
                <w:webHidden/>
              </w:rPr>
              <w:fldChar w:fldCharType="end"/>
            </w:r>
          </w:hyperlink>
        </w:p>
        <w:p w14:paraId="3C87C7B9" w14:textId="1FD073E6" w:rsidR="006B53DB" w:rsidRDefault="006B53DB">
          <w:pPr>
            <w:pStyle w:val="TOC2"/>
            <w:rPr>
              <w:rFonts w:asciiTheme="minorHAnsi" w:eastAsiaTheme="minorEastAsia" w:hAnsiTheme="minorHAnsi" w:cstheme="minorBidi"/>
              <w:kern w:val="2"/>
              <w14:ligatures w14:val="standardContextual"/>
            </w:rPr>
          </w:pPr>
          <w:hyperlink w:anchor="_Toc242348480" w:history="1">
            <w:r w:rsidRPr="000878D4">
              <w:rPr>
                <w:rStyle w:val="Hyperlink"/>
              </w:rPr>
              <w:t>11.3 Experiment Management</w:t>
            </w:r>
            <w:r>
              <w:rPr>
                <w:webHidden/>
              </w:rPr>
              <w:tab/>
            </w:r>
            <w:r>
              <w:rPr>
                <w:webHidden/>
              </w:rPr>
              <w:fldChar w:fldCharType="begin"/>
            </w:r>
            <w:r>
              <w:rPr>
                <w:webHidden/>
              </w:rPr>
              <w:instrText xml:space="preserve"> PAGEREF _Toc242348480 \h </w:instrText>
            </w:r>
            <w:r>
              <w:rPr>
                <w:webHidden/>
              </w:rPr>
            </w:r>
            <w:r>
              <w:rPr>
                <w:webHidden/>
              </w:rPr>
              <w:fldChar w:fldCharType="separate"/>
            </w:r>
            <w:r>
              <w:rPr>
                <w:webHidden/>
              </w:rPr>
              <w:t>16</w:t>
            </w:r>
            <w:r>
              <w:rPr>
                <w:webHidden/>
              </w:rPr>
              <w:fldChar w:fldCharType="end"/>
            </w:r>
          </w:hyperlink>
        </w:p>
        <w:p w14:paraId="4005E35E" w14:textId="2C2BE027" w:rsidR="006B53DB" w:rsidRDefault="006B53DB">
          <w:pPr>
            <w:pStyle w:val="TOC2"/>
            <w:rPr>
              <w:rFonts w:asciiTheme="minorHAnsi" w:eastAsiaTheme="minorEastAsia" w:hAnsiTheme="minorHAnsi" w:cstheme="minorBidi"/>
              <w:kern w:val="2"/>
              <w14:ligatures w14:val="standardContextual"/>
            </w:rPr>
          </w:pPr>
          <w:hyperlink w:anchor="_Toc242348481" w:history="1">
            <w:r w:rsidRPr="000878D4">
              <w:rPr>
                <w:rStyle w:val="Hyperlink"/>
              </w:rPr>
              <w:t>11.4 Knowledge Assessment</w:t>
            </w:r>
            <w:r>
              <w:rPr>
                <w:webHidden/>
              </w:rPr>
              <w:tab/>
            </w:r>
            <w:r>
              <w:rPr>
                <w:webHidden/>
              </w:rPr>
              <w:fldChar w:fldCharType="begin"/>
            </w:r>
            <w:r>
              <w:rPr>
                <w:webHidden/>
              </w:rPr>
              <w:instrText xml:space="preserve"> PAGEREF _Toc242348481 \h </w:instrText>
            </w:r>
            <w:r>
              <w:rPr>
                <w:webHidden/>
              </w:rPr>
            </w:r>
            <w:r>
              <w:rPr>
                <w:webHidden/>
              </w:rPr>
              <w:fldChar w:fldCharType="separate"/>
            </w:r>
            <w:r>
              <w:rPr>
                <w:webHidden/>
              </w:rPr>
              <w:t>16</w:t>
            </w:r>
            <w:r>
              <w:rPr>
                <w:webHidden/>
              </w:rPr>
              <w:fldChar w:fldCharType="end"/>
            </w:r>
          </w:hyperlink>
        </w:p>
        <w:p w14:paraId="3CF05AD9" w14:textId="66C6AE8C" w:rsidR="006B53DB" w:rsidRDefault="006B53DB">
          <w:pPr>
            <w:pStyle w:val="TOC2"/>
            <w:rPr>
              <w:rFonts w:asciiTheme="minorHAnsi" w:eastAsiaTheme="minorEastAsia" w:hAnsiTheme="minorHAnsi" w:cstheme="minorBidi"/>
              <w:kern w:val="2"/>
              <w14:ligatures w14:val="standardContextual"/>
            </w:rPr>
          </w:pPr>
          <w:hyperlink w:anchor="_Toc242348482" w:history="1">
            <w:r w:rsidRPr="000878D4">
              <w:rPr>
                <w:rStyle w:val="Hyperlink"/>
              </w:rPr>
              <w:t>11.5 Augmented Reality Mode</w:t>
            </w:r>
            <w:r>
              <w:rPr>
                <w:webHidden/>
              </w:rPr>
              <w:tab/>
            </w:r>
            <w:r>
              <w:rPr>
                <w:webHidden/>
              </w:rPr>
              <w:fldChar w:fldCharType="begin"/>
            </w:r>
            <w:r>
              <w:rPr>
                <w:webHidden/>
              </w:rPr>
              <w:instrText xml:space="preserve"> PAGEREF _Toc242348482 \h </w:instrText>
            </w:r>
            <w:r>
              <w:rPr>
                <w:webHidden/>
              </w:rPr>
            </w:r>
            <w:r>
              <w:rPr>
                <w:webHidden/>
              </w:rPr>
              <w:fldChar w:fldCharType="separate"/>
            </w:r>
            <w:r>
              <w:rPr>
                <w:webHidden/>
              </w:rPr>
              <w:t>17</w:t>
            </w:r>
            <w:r>
              <w:rPr>
                <w:webHidden/>
              </w:rPr>
              <w:fldChar w:fldCharType="end"/>
            </w:r>
          </w:hyperlink>
        </w:p>
        <w:p w14:paraId="6BDA1E88" w14:textId="3243B9D3" w:rsidR="006B53DB" w:rsidRDefault="006B53DB">
          <w:pPr>
            <w:pStyle w:val="TOC2"/>
            <w:rPr>
              <w:rFonts w:asciiTheme="minorHAnsi" w:eastAsiaTheme="minorEastAsia" w:hAnsiTheme="minorHAnsi" w:cstheme="minorBidi"/>
              <w:kern w:val="2"/>
              <w14:ligatures w14:val="standardContextual"/>
            </w:rPr>
          </w:pPr>
          <w:hyperlink w:anchor="_Toc242348483" w:history="1">
            <w:r w:rsidRPr="000878D4">
              <w:rPr>
                <w:rStyle w:val="Hyperlink"/>
              </w:rPr>
              <w:t>11.6 Gamification</w:t>
            </w:r>
            <w:r>
              <w:rPr>
                <w:webHidden/>
              </w:rPr>
              <w:tab/>
            </w:r>
            <w:r>
              <w:rPr>
                <w:webHidden/>
              </w:rPr>
              <w:fldChar w:fldCharType="begin"/>
            </w:r>
            <w:r>
              <w:rPr>
                <w:webHidden/>
              </w:rPr>
              <w:instrText xml:space="preserve"> PAGEREF _Toc242348483 \h </w:instrText>
            </w:r>
            <w:r>
              <w:rPr>
                <w:webHidden/>
              </w:rPr>
            </w:r>
            <w:r>
              <w:rPr>
                <w:webHidden/>
              </w:rPr>
              <w:fldChar w:fldCharType="separate"/>
            </w:r>
            <w:r>
              <w:rPr>
                <w:webHidden/>
              </w:rPr>
              <w:t>17</w:t>
            </w:r>
            <w:r>
              <w:rPr>
                <w:webHidden/>
              </w:rPr>
              <w:fldChar w:fldCharType="end"/>
            </w:r>
          </w:hyperlink>
        </w:p>
        <w:p w14:paraId="29D2303C" w14:textId="1034DF55" w:rsidR="006B53DB" w:rsidRDefault="006B53DB">
          <w:pPr>
            <w:pStyle w:val="TOC2"/>
            <w:rPr>
              <w:rFonts w:asciiTheme="minorHAnsi" w:eastAsiaTheme="minorEastAsia" w:hAnsiTheme="minorHAnsi" w:cstheme="minorBidi"/>
              <w:kern w:val="2"/>
              <w14:ligatures w14:val="standardContextual"/>
            </w:rPr>
          </w:pPr>
          <w:hyperlink w:anchor="_Toc242348484" w:history="1">
            <w:r w:rsidRPr="000878D4">
              <w:rPr>
                <w:rStyle w:val="Hyperlink"/>
              </w:rPr>
              <w:t>11.7 Leaderboard and Daily Missions</w:t>
            </w:r>
            <w:r>
              <w:rPr>
                <w:webHidden/>
              </w:rPr>
              <w:tab/>
            </w:r>
            <w:r>
              <w:rPr>
                <w:webHidden/>
              </w:rPr>
              <w:fldChar w:fldCharType="begin"/>
            </w:r>
            <w:r>
              <w:rPr>
                <w:webHidden/>
              </w:rPr>
              <w:instrText xml:space="preserve"> PAGEREF _Toc242348484 \h </w:instrText>
            </w:r>
            <w:r>
              <w:rPr>
                <w:webHidden/>
              </w:rPr>
            </w:r>
            <w:r>
              <w:rPr>
                <w:webHidden/>
              </w:rPr>
              <w:fldChar w:fldCharType="separate"/>
            </w:r>
            <w:r>
              <w:rPr>
                <w:webHidden/>
              </w:rPr>
              <w:t>18</w:t>
            </w:r>
            <w:r>
              <w:rPr>
                <w:webHidden/>
              </w:rPr>
              <w:fldChar w:fldCharType="end"/>
            </w:r>
          </w:hyperlink>
        </w:p>
        <w:p w14:paraId="7F9125C4" w14:textId="5B3B5175" w:rsidR="006B53DB" w:rsidRDefault="006B53DB">
          <w:pPr>
            <w:pStyle w:val="TOC2"/>
            <w:rPr>
              <w:rFonts w:asciiTheme="minorHAnsi" w:eastAsiaTheme="minorEastAsia" w:hAnsiTheme="minorHAnsi" w:cstheme="minorBidi"/>
              <w:kern w:val="2"/>
              <w14:ligatures w14:val="standardContextual"/>
            </w:rPr>
          </w:pPr>
          <w:hyperlink w:anchor="_Toc242348485" w:history="1">
            <w:r w:rsidRPr="000878D4">
              <w:rPr>
                <w:rStyle w:val="Hyperlink"/>
              </w:rPr>
              <w:t>11.8 AI Readiness Reporting</w:t>
            </w:r>
            <w:r>
              <w:rPr>
                <w:webHidden/>
              </w:rPr>
              <w:tab/>
            </w:r>
            <w:r>
              <w:rPr>
                <w:webHidden/>
              </w:rPr>
              <w:fldChar w:fldCharType="begin"/>
            </w:r>
            <w:r>
              <w:rPr>
                <w:webHidden/>
              </w:rPr>
              <w:instrText xml:space="preserve"> PAGEREF _Toc242348485 \h </w:instrText>
            </w:r>
            <w:r>
              <w:rPr>
                <w:webHidden/>
              </w:rPr>
            </w:r>
            <w:r>
              <w:rPr>
                <w:webHidden/>
              </w:rPr>
              <w:fldChar w:fldCharType="separate"/>
            </w:r>
            <w:r>
              <w:rPr>
                <w:webHidden/>
              </w:rPr>
              <w:t>18</w:t>
            </w:r>
            <w:r>
              <w:rPr>
                <w:webHidden/>
              </w:rPr>
              <w:fldChar w:fldCharType="end"/>
            </w:r>
          </w:hyperlink>
        </w:p>
        <w:p w14:paraId="7E62C457" w14:textId="5342F250" w:rsidR="006B53DB" w:rsidRDefault="006B53DB">
          <w:pPr>
            <w:pStyle w:val="TOC2"/>
            <w:rPr>
              <w:rFonts w:asciiTheme="minorHAnsi" w:eastAsiaTheme="minorEastAsia" w:hAnsiTheme="minorHAnsi" w:cstheme="minorBidi"/>
              <w:kern w:val="2"/>
              <w14:ligatures w14:val="standardContextual"/>
            </w:rPr>
          </w:pPr>
          <w:hyperlink w:anchor="_Toc242348486" w:history="1">
            <w:r w:rsidRPr="000878D4">
              <w:rPr>
                <w:rStyle w:val="Hyperlink"/>
              </w:rPr>
              <w:t>11.9 Teacher Class Management</w:t>
            </w:r>
            <w:r>
              <w:rPr>
                <w:webHidden/>
              </w:rPr>
              <w:tab/>
            </w:r>
            <w:r>
              <w:rPr>
                <w:webHidden/>
              </w:rPr>
              <w:fldChar w:fldCharType="begin"/>
            </w:r>
            <w:r>
              <w:rPr>
                <w:webHidden/>
              </w:rPr>
              <w:instrText xml:space="preserve"> PAGEREF _Toc242348486 \h </w:instrText>
            </w:r>
            <w:r>
              <w:rPr>
                <w:webHidden/>
              </w:rPr>
            </w:r>
            <w:r>
              <w:rPr>
                <w:webHidden/>
              </w:rPr>
              <w:fldChar w:fldCharType="separate"/>
            </w:r>
            <w:r>
              <w:rPr>
                <w:webHidden/>
              </w:rPr>
              <w:t>18</w:t>
            </w:r>
            <w:r>
              <w:rPr>
                <w:webHidden/>
              </w:rPr>
              <w:fldChar w:fldCharType="end"/>
            </w:r>
          </w:hyperlink>
        </w:p>
        <w:p w14:paraId="2E132C6D" w14:textId="7D83ABF7" w:rsidR="006B53DB" w:rsidRDefault="006B53DB">
          <w:pPr>
            <w:pStyle w:val="TOC2"/>
            <w:rPr>
              <w:rFonts w:asciiTheme="minorHAnsi" w:eastAsiaTheme="minorEastAsia" w:hAnsiTheme="minorHAnsi" w:cstheme="minorBidi"/>
              <w:kern w:val="2"/>
              <w14:ligatures w14:val="standardContextual"/>
            </w:rPr>
          </w:pPr>
          <w:hyperlink w:anchor="_Toc242348487" w:history="1">
            <w:r w:rsidRPr="000878D4">
              <w:rPr>
                <w:rStyle w:val="Hyperlink"/>
              </w:rPr>
              <w:t>11.10 Administration and Reporting</w:t>
            </w:r>
            <w:r>
              <w:rPr>
                <w:webHidden/>
              </w:rPr>
              <w:tab/>
            </w:r>
            <w:r>
              <w:rPr>
                <w:webHidden/>
              </w:rPr>
              <w:fldChar w:fldCharType="begin"/>
            </w:r>
            <w:r>
              <w:rPr>
                <w:webHidden/>
              </w:rPr>
              <w:instrText xml:space="preserve"> PAGEREF _Toc242348487 \h </w:instrText>
            </w:r>
            <w:r>
              <w:rPr>
                <w:webHidden/>
              </w:rPr>
            </w:r>
            <w:r>
              <w:rPr>
                <w:webHidden/>
              </w:rPr>
              <w:fldChar w:fldCharType="separate"/>
            </w:r>
            <w:r>
              <w:rPr>
                <w:webHidden/>
              </w:rPr>
              <w:t>19</w:t>
            </w:r>
            <w:r>
              <w:rPr>
                <w:webHidden/>
              </w:rPr>
              <w:fldChar w:fldCharType="end"/>
            </w:r>
          </w:hyperlink>
        </w:p>
        <w:p w14:paraId="309C1DF3" w14:textId="3F513DDD" w:rsidR="006B53DB" w:rsidRDefault="006B53DB">
          <w:pPr>
            <w:pStyle w:val="TOC1"/>
            <w:tabs>
              <w:tab w:val="left" w:pos="720"/>
              <w:tab w:val="right" w:leader="dot" w:pos="9638"/>
            </w:tabs>
            <w:rPr>
              <w:rFonts w:asciiTheme="minorHAnsi" w:eastAsiaTheme="minorEastAsia" w:hAnsiTheme="minorHAnsi"/>
              <w:noProof/>
              <w:kern w:val="2"/>
              <w:sz w:val="24"/>
              <w:szCs w:val="24"/>
              <w14:ligatures w14:val="standardContextual"/>
            </w:rPr>
          </w:pPr>
          <w:hyperlink w:anchor="_Toc242348488" w:history="1">
            <w:r w:rsidRPr="000878D4">
              <w:rPr>
                <w:rStyle w:val="Hyperlink"/>
                <w:rFonts w:asciiTheme="majorBidi" w:hAnsiTheme="majorBidi"/>
                <w:noProof/>
              </w:rPr>
              <w:t>12.</w:t>
            </w:r>
            <w:r>
              <w:rPr>
                <w:rFonts w:asciiTheme="minorHAnsi" w:eastAsiaTheme="minorEastAsia" w:hAnsiTheme="minorHAnsi"/>
                <w:noProof/>
                <w:kern w:val="2"/>
                <w:sz w:val="24"/>
                <w:szCs w:val="24"/>
                <w14:ligatures w14:val="standardContextual"/>
              </w:rPr>
              <w:tab/>
            </w:r>
            <w:r w:rsidRPr="000878D4">
              <w:rPr>
                <w:rStyle w:val="Hyperlink"/>
                <w:rFonts w:asciiTheme="majorBidi" w:hAnsiTheme="majorBidi"/>
                <w:noProof/>
              </w:rPr>
              <w:t>Non-Functional Requirements</w:t>
            </w:r>
            <w:r>
              <w:rPr>
                <w:noProof/>
                <w:webHidden/>
              </w:rPr>
              <w:tab/>
            </w:r>
            <w:r>
              <w:rPr>
                <w:noProof/>
                <w:webHidden/>
              </w:rPr>
              <w:fldChar w:fldCharType="begin"/>
            </w:r>
            <w:r>
              <w:rPr>
                <w:noProof/>
                <w:webHidden/>
              </w:rPr>
              <w:instrText xml:space="preserve"> PAGEREF _Toc242348488 \h </w:instrText>
            </w:r>
            <w:r>
              <w:rPr>
                <w:noProof/>
                <w:webHidden/>
              </w:rPr>
            </w:r>
            <w:r>
              <w:rPr>
                <w:noProof/>
                <w:webHidden/>
              </w:rPr>
              <w:fldChar w:fldCharType="separate"/>
            </w:r>
            <w:r>
              <w:rPr>
                <w:noProof/>
                <w:webHidden/>
              </w:rPr>
              <w:t>20</w:t>
            </w:r>
            <w:r>
              <w:rPr>
                <w:noProof/>
                <w:webHidden/>
              </w:rPr>
              <w:fldChar w:fldCharType="end"/>
            </w:r>
          </w:hyperlink>
        </w:p>
        <w:p w14:paraId="7035D0A3" w14:textId="02CDEA23" w:rsidR="006B53DB" w:rsidRDefault="006B53DB">
          <w:pPr>
            <w:pStyle w:val="TOC1"/>
            <w:tabs>
              <w:tab w:val="left" w:pos="720"/>
              <w:tab w:val="right" w:leader="dot" w:pos="9638"/>
            </w:tabs>
            <w:rPr>
              <w:rFonts w:asciiTheme="minorHAnsi" w:eastAsiaTheme="minorEastAsia" w:hAnsiTheme="minorHAnsi"/>
              <w:noProof/>
              <w:kern w:val="2"/>
              <w:sz w:val="24"/>
              <w:szCs w:val="24"/>
              <w14:ligatures w14:val="standardContextual"/>
            </w:rPr>
          </w:pPr>
          <w:hyperlink w:anchor="_Toc242348489" w:history="1">
            <w:r w:rsidRPr="000878D4">
              <w:rPr>
                <w:rStyle w:val="Hyperlink"/>
                <w:rFonts w:asciiTheme="majorBidi" w:hAnsiTheme="majorBidi"/>
                <w:noProof/>
              </w:rPr>
              <w:t>13.</w:t>
            </w:r>
            <w:r>
              <w:rPr>
                <w:rFonts w:asciiTheme="minorHAnsi" w:eastAsiaTheme="minorEastAsia" w:hAnsiTheme="minorHAnsi"/>
                <w:noProof/>
                <w:kern w:val="2"/>
                <w:sz w:val="24"/>
                <w:szCs w:val="24"/>
                <w14:ligatures w14:val="standardContextual"/>
              </w:rPr>
              <w:tab/>
            </w:r>
            <w:r w:rsidRPr="000878D4">
              <w:rPr>
                <w:rStyle w:val="Hyperlink"/>
                <w:rFonts w:asciiTheme="majorBidi" w:hAnsiTheme="majorBidi"/>
                <w:noProof/>
              </w:rPr>
              <w:t>Security Requirements</w:t>
            </w:r>
            <w:r>
              <w:rPr>
                <w:noProof/>
                <w:webHidden/>
              </w:rPr>
              <w:tab/>
            </w:r>
            <w:r>
              <w:rPr>
                <w:noProof/>
                <w:webHidden/>
              </w:rPr>
              <w:fldChar w:fldCharType="begin"/>
            </w:r>
            <w:r>
              <w:rPr>
                <w:noProof/>
                <w:webHidden/>
              </w:rPr>
              <w:instrText xml:space="preserve"> PAGEREF _Toc242348489 \h </w:instrText>
            </w:r>
            <w:r>
              <w:rPr>
                <w:noProof/>
                <w:webHidden/>
              </w:rPr>
            </w:r>
            <w:r>
              <w:rPr>
                <w:noProof/>
                <w:webHidden/>
              </w:rPr>
              <w:fldChar w:fldCharType="separate"/>
            </w:r>
            <w:r>
              <w:rPr>
                <w:noProof/>
                <w:webHidden/>
              </w:rPr>
              <w:t>20</w:t>
            </w:r>
            <w:r>
              <w:rPr>
                <w:noProof/>
                <w:webHidden/>
              </w:rPr>
              <w:fldChar w:fldCharType="end"/>
            </w:r>
          </w:hyperlink>
        </w:p>
        <w:p w14:paraId="5B91E37E" w14:textId="676D0A92" w:rsidR="006B53DB" w:rsidRDefault="006B53DB">
          <w:pPr>
            <w:pStyle w:val="TOC1"/>
            <w:tabs>
              <w:tab w:val="left" w:pos="720"/>
              <w:tab w:val="right" w:leader="dot" w:pos="9638"/>
            </w:tabs>
            <w:rPr>
              <w:rFonts w:asciiTheme="minorHAnsi" w:eastAsiaTheme="minorEastAsia" w:hAnsiTheme="minorHAnsi"/>
              <w:noProof/>
              <w:kern w:val="2"/>
              <w:sz w:val="24"/>
              <w:szCs w:val="24"/>
              <w14:ligatures w14:val="standardContextual"/>
            </w:rPr>
          </w:pPr>
          <w:hyperlink w:anchor="_Toc242348490" w:history="1">
            <w:r w:rsidRPr="000878D4">
              <w:rPr>
                <w:rStyle w:val="Hyperlink"/>
                <w:rFonts w:asciiTheme="majorBidi" w:hAnsiTheme="majorBidi"/>
                <w:noProof/>
              </w:rPr>
              <w:t>14.</w:t>
            </w:r>
            <w:r>
              <w:rPr>
                <w:rFonts w:asciiTheme="minorHAnsi" w:eastAsiaTheme="minorEastAsia" w:hAnsiTheme="minorHAnsi"/>
                <w:noProof/>
                <w:kern w:val="2"/>
                <w:sz w:val="24"/>
                <w:szCs w:val="24"/>
                <w14:ligatures w14:val="standardContextual"/>
              </w:rPr>
              <w:tab/>
            </w:r>
            <w:r w:rsidRPr="000878D4">
              <w:rPr>
                <w:rStyle w:val="Hyperlink"/>
                <w:rFonts w:asciiTheme="majorBidi" w:hAnsiTheme="majorBidi"/>
                <w:noProof/>
              </w:rPr>
              <w:t>Domain Requirements</w:t>
            </w:r>
            <w:r>
              <w:rPr>
                <w:noProof/>
                <w:webHidden/>
              </w:rPr>
              <w:tab/>
            </w:r>
            <w:r>
              <w:rPr>
                <w:noProof/>
                <w:webHidden/>
              </w:rPr>
              <w:fldChar w:fldCharType="begin"/>
            </w:r>
            <w:r>
              <w:rPr>
                <w:noProof/>
                <w:webHidden/>
              </w:rPr>
              <w:instrText xml:space="preserve"> PAGEREF _Toc242348490 \h </w:instrText>
            </w:r>
            <w:r>
              <w:rPr>
                <w:noProof/>
                <w:webHidden/>
              </w:rPr>
            </w:r>
            <w:r>
              <w:rPr>
                <w:noProof/>
                <w:webHidden/>
              </w:rPr>
              <w:fldChar w:fldCharType="separate"/>
            </w:r>
            <w:r>
              <w:rPr>
                <w:noProof/>
                <w:webHidden/>
              </w:rPr>
              <w:t>21</w:t>
            </w:r>
            <w:r>
              <w:rPr>
                <w:noProof/>
                <w:webHidden/>
              </w:rPr>
              <w:fldChar w:fldCharType="end"/>
            </w:r>
          </w:hyperlink>
        </w:p>
        <w:p w14:paraId="06D1305E" w14:textId="4DC2433B" w:rsidR="006B53DB" w:rsidRDefault="006B53DB">
          <w:pPr>
            <w:pStyle w:val="TOC1"/>
            <w:tabs>
              <w:tab w:val="left" w:pos="720"/>
              <w:tab w:val="right" w:leader="dot" w:pos="9638"/>
            </w:tabs>
            <w:rPr>
              <w:rFonts w:asciiTheme="minorHAnsi" w:eastAsiaTheme="minorEastAsia" w:hAnsiTheme="minorHAnsi"/>
              <w:noProof/>
              <w:kern w:val="2"/>
              <w:sz w:val="24"/>
              <w:szCs w:val="24"/>
              <w14:ligatures w14:val="standardContextual"/>
            </w:rPr>
          </w:pPr>
          <w:hyperlink w:anchor="_Toc242348491" w:history="1">
            <w:r w:rsidRPr="000878D4">
              <w:rPr>
                <w:rStyle w:val="Hyperlink"/>
                <w:rFonts w:asciiTheme="majorBidi" w:hAnsiTheme="majorBidi"/>
                <w:noProof/>
              </w:rPr>
              <w:t>15.</w:t>
            </w:r>
            <w:r>
              <w:rPr>
                <w:rFonts w:asciiTheme="minorHAnsi" w:eastAsiaTheme="minorEastAsia" w:hAnsiTheme="minorHAnsi"/>
                <w:noProof/>
                <w:kern w:val="2"/>
                <w:sz w:val="24"/>
                <w:szCs w:val="24"/>
                <w14:ligatures w14:val="standardContextual"/>
              </w:rPr>
              <w:tab/>
            </w:r>
            <w:r w:rsidRPr="000878D4">
              <w:rPr>
                <w:rStyle w:val="Hyperlink"/>
                <w:rFonts w:asciiTheme="majorBidi" w:hAnsiTheme="majorBidi"/>
                <w:noProof/>
              </w:rPr>
              <w:t>Inverse Requirements</w:t>
            </w:r>
            <w:r>
              <w:rPr>
                <w:noProof/>
                <w:webHidden/>
              </w:rPr>
              <w:tab/>
            </w:r>
            <w:r>
              <w:rPr>
                <w:noProof/>
                <w:webHidden/>
              </w:rPr>
              <w:fldChar w:fldCharType="begin"/>
            </w:r>
            <w:r>
              <w:rPr>
                <w:noProof/>
                <w:webHidden/>
              </w:rPr>
              <w:instrText xml:space="preserve"> PAGEREF _Toc242348491 \h </w:instrText>
            </w:r>
            <w:r>
              <w:rPr>
                <w:noProof/>
                <w:webHidden/>
              </w:rPr>
            </w:r>
            <w:r>
              <w:rPr>
                <w:noProof/>
                <w:webHidden/>
              </w:rPr>
              <w:fldChar w:fldCharType="separate"/>
            </w:r>
            <w:r>
              <w:rPr>
                <w:noProof/>
                <w:webHidden/>
              </w:rPr>
              <w:t>22</w:t>
            </w:r>
            <w:r>
              <w:rPr>
                <w:noProof/>
                <w:webHidden/>
              </w:rPr>
              <w:fldChar w:fldCharType="end"/>
            </w:r>
          </w:hyperlink>
        </w:p>
        <w:p w14:paraId="22394697" w14:textId="220262AC" w:rsidR="006B53DB" w:rsidRDefault="006B53DB">
          <w:pPr>
            <w:pStyle w:val="TOC1"/>
            <w:tabs>
              <w:tab w:val="left" w:pos="720"/>
              <w:tab w:val="right" w:leader="dot" w:pos="9638"/>
            </w:tabs>
            <w:rPr>
              <w:rFonts w:asciiTheme="minorHAnsi" w:eastAsiaTheme="minorEastAsia" w:hAnsiTheme="minorHAnsi"/>
              <w:noProof/>
              <w:kern w:val="2"/>
              <w:sz w:val="24"/>
              <w:szCs w:val="24"/>
              <w14:ligatures w14:val="standardContextual"/>
            </w:rPr>
          </w:pPr>
          <w:hyperlink w:anchor="_Toc242348492" w:history="1">
            <w:r w:rsidRPr="000878D4">
              <w:rPr>
                <w:rStyle w:val="Hyperlink"/>
                <w:rFonts w:asciiTheme="majorBidi" w:hAnsiTheme="majorBidi"/>
                <w:noProof/>
              </w:rPr>
              <w:t>16.</w:t>
            </w:r>
            <w:r>
              <w:rPr>
                <w:rFonts w:asciiTheme="minorHAnsi" w:eastAsiaTheme="minorEastAsia" w:hAnsiTheme="minorHAnsi"/>
                <w:noProof/>
                <w:kern w:val="2"/>
                <w:sz w:val="24"/>
                <w:szCs w:val="24"/>
                <w14:ligatures w14:val="standardContextual"/>
              </w:rPr>
              <w:tab/>
            </w:r>
            <w:r w:rsidRPr="000878D4">
              <w:rPr>
                <w:rStyle w:val="Hyperlink"/>
                <w:rFonts w:asciiTheme="majorBidi" w:hAnsiTheme="majorBidi"/>
                <w:noProof/>
              </w:rPr>
              <w:t>Data Requirements, Entity List</w:t>
            </w:r>
            <w:r>
              <w:rPr>
                <w:noProof/>
                <w:webHidden/>
              </w:rPr>
              <w:tab/>
            </w:r>
            <w:r>
              <w:rPr>
                <w:noProof/>
                <w:webHidden/>
              </w:rPr>
              <w:fldChar w:fldCharType="begin"/>
            </w:r>
            <w:r>
              <w:rPr>
                <w:noProof/>
                <w:webHidden/>
              </w:rPr>
              <w:instrText xml:space="preserve"> PAGEREF _Toc242348492 \h </w:instrText>
            </w:r>
            <w:r>
              <w:rPr>
                <w:noProof/>
                <w:webHidden/>
              </w:rPr>
            </w:r>
            <w:r>
              <w:rPr>
                <w:noProof/>
                <w:webHidden/>
              </w:rPr>
              <w:fldChar w:fldCharType="separate"/>
            </w:r>
            <w:r>
              <w:rPr>
                <w:noProof/>
                <w:webHidden/>
              </w:rPr>
              <w:t>23</w:t>
            </w:r>
            <w:r>
              <w:rPr>
                <w:noProof/>
                <w:webHidden/>
              </w:rPr>
              <w:fldChar w:fldCharType="end"/>
            </w:r>
          </w:hyperlink>
        </w:p>
        <w:p w14:paraId="0A55CA6D" w14:textId="42719501" w:rsidR="006B53DB" w:rsidRDefault="006B53DB">
          <w:pPr>
            <w:pStyle w:val="TOC1"/>
            <w:tabs>
              <w:tab w:val="right" w:leader="dot" w:pos="9638"/>
            </w:tabs>
            <w:rPr>
              <w:rFonts w:asciiTheme="minorHAnsi" w:eastAsiaTheme="minorEastAsia" w:hAnsiTheme="minorHAnsi"/>
              <w:noProof/>
              <w:kern w:val="2"/>
              <w:sz w:val="24"/>
              <w:szCs w:val="24"/>
              <w14:ligatures w14:val="standardContextual"/>
            </w:rPr>
          </w:pPr>
          <w:hyperlink w:anchor="_Toc242348493" w:history="1">
            <w:r w:rsidRPr="000878D4">
              <w:rPr>
                <w:rStyle w:val="Hyperlink"/>
                <w:rFonts w:asciiTheme="majorBidi" w:hAnsiTheme="majorBidi" w:cstheme="majorBidi"/>
                <w:noProof/>
              </w:rPr>
              <w:drawing>
                <wp:inline distT="0" distB="0" distL="0" distR="0" wp14:anchorId="4C81F386" wp14:editId="30683B84">
                  <wp:extent cx="6126480" cy="3385820"/>
                  <wp:effectExtent l="0" t="0" r="7620" b="5080"/>
                  <wp:docPr id="203943345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26480" cy="3385820"/>
                          </a:xfrm>
                          <a:prstGeom prst="rect">
                            <a:avLst/>
                          </a:prstGeom>
                          <a:noFill/>
                          <a:ln>
                            <a:noFill/>
                          </a:ln>
                        </pic:spPr>
                      </pic:pic>
                    </a:graphicData>
                  </a:graphic>
                </wp:inline>
              </w:drawing>
            </w:r>
            <w:r>
              <w:rPr>
                <w:noProof/>
                <w:webHidden/>
              </w:rPr>
              <w:tab/>
            </w:r>
            <w:r>
              <w:rPr>
                <w:noProof/>
                <w:webHidden/>
              </w:rPr>
              <w:fldChar w:fldCharType="begin"/>
            </w:r>
            <w:r>
              <w:rPr>
                <w:noProof/>
                <w:webHidden/>
              </w:rPr>
              <w:instrText xml:space="preserve"> PAGEREF _Toc242348493 \h </w:instrText>
            </w:r>
            <w:r>
              <w:rPr>
                <w:noProof/>
                <w:webHidden/>
              </w:rPr>
            </w:r>
            <w:r>
              <w:rPr>
                <w:noProof/>
                <w:webHidden/>
              </w:rPr>
              <w:fldChar w:fldCharType="separate"/>
            </w:r>
            <w:r>
              <w:rPr>
                <w:noProof/>
                <w:webHidden/>
              </w:rPr>
              <w:t>24</w:t>
            </w:r>
            <w:r>
              <w:rPr>
                <w:noProof/>
                <w:webHidden/>
              </w:rPr>
              <w:fldChar w:fldCharType="end"/>
            </w:r>
          </w:hyperlink>
        </w:p>
        <w:p w14:paraId="18437A96" w14:textId="0EBA5108" w:rsidR="006B53DB" w:rsidRDefault="006B53DB">
          <w:pPr>
            <w:pStyle w:val="TOC1"/>
            <w:tabs>
              <w:tab w:val="left" w:pos="720"/>
              <w:tab w:val="right" w:leader="dot" w:pos="9638"/>
            </w:tabs>
            <w:rPr>
              <w:rFonts w:asciiTheme="minorHAnsi" w:eastAsiaTheme="minorEastAsia" w:hAnsiTheme="minorHAnsi"/>
              <w:noProof/>
              <w:kern w:val="2"/>
              <w:sz w:val="24"/>
              <w:szCs w:val="24"/>
              <w14:ligatures w14:val="standardContextual"/>
            </w:rPr>
          </w:pPr>
          <w:hyperlink w:anchor="_Toc242348494" w:history="1">
            <w:r w:rsidRPr="000878D4">
              <w:rPr>
                <w:rStyle w:val="Hyperlink"/>
                <w:rFonts w:asciiTheme="majorBidi" w:hAnsiTheme="majorBidi"/>
                <w:noProof/>
              </w:rPr>
              <w:t>17.</w:t>
            </w:r>
            <w:r>
              <w:rPr>
                <w:rFonts w:asciiTheme="minorHAnsi" w:eastAsiaTheme="minorEastAsia" w:hAnsiTheme="minorHAnsi"/>
                <w:noProof/>
                <w:kern w:val="2"/>
                <w:sz w:val="24"/>
                <w:szCs w:val="24"/>
                <w14:ligatures w14:val="standardContextual"/>
              </w:rPr>
              <w:tab/>
            </w:r>
            <w:r w:rsidRPr="000878D4">
              <w:rPr>
                <w:rStyle w:val="Hyperlink"/>
                <w:rFonts w:asciiTheme="majorBidi" w:hAnsiTheme="majorBidi"/>
                <w:noProof/>
              </w:rPr>
              <w:t>Reporting Requirements</w:t>
            </w:r>
            <w:r>
              <w:rPr>
                <w:noProof/>
                <w:webHidden/>
              </w:rPr>
              <w:tab/>
            </w:r>
            <w:r>
              <w:rPr>
                <w:noProof/>
                <w:webHidden/>
              </w:rPr>
              <w:fldChar w:fldCharType="begin"/>
            </w:r>
            <w:r>
              <w:rPr>
                <w:noProof/>
                <w:webHidden/>
              </w:rPr>
              <w:instrText xml:space="preserve"> PAGEREF _Toc242348494 \h </w:instrText>
            </w:r>
            <w:r>
              <w:rPr>
                <w:noProof/>
                <w:webHidden/>
              </w:rPr>
            </w:r>
            <w:r>
              <w:rPr>
                <w:noProof/>
                <w:webHidden/>
              </w:rPr>
              <w:fldChar w:fldCharType="separate"/>
            </w:r>
            <w:r>
              <w:rPr>
                <w:noProof/>
                <w:webHidden/>
              </w:rPr>
              <w:t>24</w:t>
            </w:r>
            <w:r>
              <w:rPr>
                <w:noProof/>
                <w:webHidden/>
              </w:rPr>
              <w:fldChar w:fldCharType="end"/>
            </w:r>
          </w:hyperlink>
        </w:p>
        <w:p w14:paraId="6FC28ECD" w14:textId="0BCD2F00" w:rsidR="006B53DB" w:rsidRDefault="006B53DB">
          <w:pPr>
            <w:pStyle w:val="TOC1"/>
            <w:tabs>
              <w:tab w:val="left" w:pos="720"/>
              <w:tab w:val="right" w:leader="dot" w:pos="9638"/>
            </w:tabs>
            <w:rPr>
              <w:rFonts w:asciiTheme="minorHAnsi" w:eastAsiaTheme="minorEastAsia" w:hAnsiTheme="minorHAnsi"/>
              <w:noProof/>
              <w:kern w:val="2"/>
              <w:sz w:val="24"/>
              <w:szCs w:val="24"/>
              <w14:ligatures w14:val="standardContextual"/>
            </w:rPr>
          </w:pPr>
          <w:hyperlink w:anchor="_Toc242348495" w:history="1">
            <w:r w:rsidRPr="000878D4">
              <w:rPr>
                <w:rStyle w:val="Hyperlink"/>
                <w:rFonts w:asciiTheme="majorBidi" w:hAnsiTheme="majorBidi"/>
                <w:noProof/>
              </w:rPr>
              <w:t>18.</w:t>
            </w:r>
            <w:r>
              <w:rPr>
                <w:rFonts w:asciiTheme="minorHAnsi" w:eastAsiaTheme="minorEastAsia" w:hAnsiTheme="minorHAnsi"/>
                <w:noProof/>
                <w:kern w:val="2"/>
                <w:sz w:val="24"/>
                <w:szCs w:val="24"/>
                <w14:ligatures w14:val="standardContextual"/>
              </w:rPr>
              <w:tab/>
            </w:r>
            <w:r w:rsidRPr="000878D4">
              <w:rPr>
                <w:rStyle w:val="Hyperlink"/>
                <w:rFonts w:asciiTheme="majorBidi" w:hAnsiTheme="majorBidi"/>
                <w:noProof/>
              </w:rPr>
              <w:t>Backup and Disaster Recovery Requirements</w:t>
            </w:r>
            <w:r>
              <w:rPr>
                <w:noProof/>
                <w:webHidden/>
              </w:rPr>
              <w:tab/>
            </w:r>
            <w:r>
              <w:rPr>
                <w:noProof/>
                <w:webHidden/>
              </w:rPr>
              <w:fldChar w:fldCharType="begin"/>
            </w:r>
            <w:r>
              <w:rPr>
                <w:noProof/>
                <w:webHidden/>
              </w:rPr>
              <w:instrText xml:space="preserve"> PAGEREF _Toc242348495 \h </w:instrText>
            </w:r>
            <w:r>
              <w:rPr>
                <w:noProof/>
                <w:webHidden/>
              </w:rPr>
            </w:r>
            <w:r>
              <w:rPr>
                <w:noProof/>
                <w:webHidden/>
              </w:rPr>
              <w:fldChar w:fldCharType="separate"/>
            </w:r>
            <w:r>
              <w:rPr>
                <w:noProof/>
                <w:webHidden/>
              </w:rPr>
              <w:t>25</w:t>
            </w:r>
            <w:r>
              <w:rPr>
                <w:noProof/>
                <w:webHidden/>
              </w:rPr>
              <w:fldChar w:fldCharType="end"/>
            </w:r>
          </w:hyperlink>
        </w:p>
        <w:p w14:paraId="15ED4529" w14:textId="256821F9" w:rsidR="006B53DB" w:rsidRDefault="006B53DB">
          <w:pPr>
            <w:pStyle w:val="TOC1"/>
            <w:tabs>
              <w:tab w:val="left" w:pos="720"/>
              <w:tab w:val="right" w:leader="dot" w:pos="9638"/>
            </w:tabs>
            <w:rPr>
              <w:rFonts w:asciiTheme="minorHAnsi" w:eastAsiaTheme="minorEastAsia" w:hAnsiTheme="minorHAnsi"/>
              <w:noProof/>
              <w:kern w:val="2"/>
              <w:sz w:val="24"/>
              <w:szCs w:val="24"/>
              <w14:ligatures w14:val="standardContextual"/>
            </w:rPr>
          </w:pPr>
          <w:hyperlink w:anchor="_Toc242348496" w:history="1">
            <w:r w:rsidRPr="000878D4">
              <w:rPr>
                <w:rStyle w:val="Hyperlink"/>
                <w:rFonts w:asciiTheme="majorBidi" w:hAnsiTheme="majorBidi"/>
                <w:noProof/>
              </w:rPr>
              <w:t>19.</w:t>
            </w:r>
            <w:r>
              <w:rPr>
                <w:rFonts w:asciiTheme="minorHAnsi" w:eastAsiaTheme="minorEastAsia" w:hAnsiTheme="minorHAnsi"/>
                <w:noProof/>
                <w:kern w:val="2"/>
                <w:sz w:val="24"/>
                <w:szCs w:val="24"/>
                <w14:ligatures w14:val="standardContextual"/>
              </w:rPr>
              <w:tab/>
            </w:r>
            <w:r w:rsidRPr="000878D4">
              <w:rPr>
                <w:rStyle w:val="Hyperlink"/>
                <w:rFonts w:asciiTheme="majorBidi" w:hAnsiTheme="majorBidi"/>
                <w:noProof/>
              </w:rPr>
              <w:t>Audit and Logging Requirements</w:t>
            </w:r>
            <w:r>
              <w:rPr>
                <w:noProof/>
                <w:webHidden/>
              </w:rPr>
              <w:tab/>
            </w:r>
            <w:r>
              <w:rPr>
                <w:noProof/>
                <w:webHidden/>
              </w:rPr>
              <w:fldChar w:fldCharType="begin"/>
            </w:r>
            <w:r>
              <w:rPr>
                <w:noProof/>
                <w:webHidden/>
              </w:rPr>
              <w:instrText xml:space="preserve"> PAGEREF _Toc242348496 \h </w:instrText>
            </w:r>
            <w:r>
              <w:rPr>
                <w:noProof/>
                <w:webHidden/>
              </w:rPr>
            </w:r>
            <w:r>
              <w:rPr>
                <w:noProof/>
                <w:webHidden/>
              </w:rPr>
              <w:fldChar w:fldCharType="separate"/>
            </w:r>
            <w:r>
              <w:rPr>
                <w:noProof/>
                <w:webHidden/>
              </w:rPr>
              <w:t>25</w:t>
            </w:r>
            <w:r>
              <w:rPr>
                <w:noProof/>
                <w:webHidden/>
              </w:rPr>
              <w:fldChar w:fldCharType="end"/>
            </w:r>
          </w:hyperlink>
        </w:p>
        <w:p w14:paraId="4A8304F2" w14:textId="49428799" w:rsidR="006B53DB" w:rsidRDefault="006B53DB">
          <w:pPr>
            <w:pStyle w:val="TOC1"/>
            <w:tabs>
              <w:tab w:val="left" w:pos="720"/>
              <w:tab w:val="right" w:leader="dot" w:pos="9638"/>
            </w:tabs>
            <w:rPr>
              <w:rFonts w:asciiTheme="minorHAnsi" w:eastAsiaTheme="minorEastAsia" w:hAnsiTheme="minorHAnsi"/>
              <w:noProof/>
              <w:kern w:val="2"/>
              <w:sz w:val="24"/>
              <w:szCs w:val="24"/>
              <w14:ligatures w14:val="standardContextual"/>
            </w:rPr>
          </w:pPr>
          <w:hyperlink w:anchor="_Toc242348497" w:history="1">
            <w:r w:rsidRPr="000878D4">
              <w:rPr>
                <w:rStyle w:val="Hyperlink"/>
                <w:rFonts w:asciiTheme="majorBidi" w:hAnsiTheme="majorBidi"/>
                <w:noProof/>
              </w:rPr>
              <w:t>20.</w:t>
            </w:r>
            <w:r>
              <w:rPr>
                <w:rFonts w:asciiTheme="minorHAnsi" w:eastAsiaTheme="minorEastAsia" w:hAnsiTheme="minorHAnsi"/>
                <w:noProof/>
                <w:kern w:val="2"/>
                <w:sz w:val="24"/>
                <w:szCs w:val="24"/>
                <w14:ligatures w14:val="standardContextual"/>
              </w:rPr>
              <w:tab/>
            </w:r>
            <w:r w:rsidRPr="000878D4">
              <w:rPr>
                <w:rStyle w:val="Hyperlink"/>
                <w:rFonts w:asciiTheme="majorBidi" w:hAnsiTheme="majorBidi"/>
                <w:noProof/>
              </w:rPr>
              <w:t>Use Cases</w:t>
            </w:r>
            <w:r>
              <w:rPr>
                <w:noProof/>
                <w:webHidden/>
              </w:rPr>
              <w:tab/>
            </w:r>
            <w:r>
              <w:rPr>
                <w:noProof/>
                <w:webHidden/>
              </w:rPr>
              <w:fldChar w:fldCharType="begin"/>
            </w:r>
            <w:r>
              <w:rPr>
                <w:noProof/>
                <w:webHidden/>
              </w:rPr>
              <w:instrText xml:space="preserve"> PAGEREF _Toc242348497 \h </w:instrText>
            </w:r>
            <w:r>
              <w:rPr>
                <w:noProof/>
                <w:webHidden/>
              </w:rPr>
            </w:r>
            <w:r>
              <w:rPr>
                <w:noProof/>
                <w:webHidden/>
              </w:rPr>
              <w:fldChar w:fldCharType="separate"/>
            </w:r>
            <w:r>
              <w:rPr>
                <w:noProof/>
                <w:webHidden/>
              </w:rPr>
              <w:t>26</w:t>
            </w:r>
            <w:r>
              <w:rPr>
                <w:noProof/>
                <w:webHidden/>
              </w:rPr>
              <w:fldChar w:fldCharType="end"/>
            </w:r>
          </w:hyperlink>
        </w:p>
        <w:p w14:paraId="1F618398" w14:textId="20822272" w:rsidR="006B53DB" w:rsidRDefault="006B53DB">
          <w:pPr>
            <w:pStyle w:val="TOC1"/>
            <w:tabs>
              <w:tab w:val="left" w:pos="720"/>
              <w:tab w:val="right" w:leader="dot" w:pos="9638"/>
            </w:tabs>
            <w:rPr>
              <w:rFonts w:asciiTheme="minorHAnsi" w:eastAsiaTheme="minorEastAsia" w:hAnsiTheme="minorHAnsi"/>
              <w:noProof/>
              <w:kern w:val="2"/>
              <w:sz w:val="24"/>
              <w:szCs w:val="24"/>
              <w14:ligatures w14:val="standardContextual"/>
            </w:rPr>
          </w:pPr>
          <w:hyperlink w:anchor="_Toc242348498" w:history="1">
            <w:r w:rsidRPr="000878D4">
              <w:rPr>
                <w:rStyle w:val="Hyperlink"/>
                <w:rFonts w:asciiTheme="majorBidi" w:hAnsiTheme="majorBidi"/>
                <w:noProof/>
              </w:rPr>
              <w:t>21.</w:t>
            </w:r>
            <w:r>
              <w:rPr>
                <w:rFonts w:asciiTheme="minorHAnsi" w:eastAsiaTheme="minorEastAsia" w:hAnsiTheme="minorHAnsi"/>
                <w:noProof/>
                <w:kern w:val="2"/>
                <w:sz w:val="24"/>
                <w:szCs w:val="24"/>
                <w14:ligatures w14:val="standardContextual"/>
              </w:rPr>
              <w:tab/>
            </w:r>
            <w:r w:rsidRPr="000878D4">
              <w:rPr>
                <w:rStyle w:val="Hyperlink"/>
                <w:rFonts w:asciiTheme="majorBidi" w:hAnsiTheme="majorBidi"/>
                <w:noProof/>
              </w:rPr>
              <w:t>Activity Diagram</w:t>
            </w:r>
            <w:r>
              <w:rPr>
                <w:noProof/>
                <w:webHidden/>
              </w:rPr>
              <w:tab/>
            </w:r>
            <w:r>
              <w:rPr>
                <w:noProof/>
                <w:webHidden/>
              </w:rPr>
              <w:fldChar w:fldCharType="begin"/>
            </w:r>
            <w:r>
              <w:rPr>
                <w:noProof/>
                <w:webHidden/>
              </w:rPr>
              <w:instrText xml:space="preserve"> PAGEREF _Toc242348498 \h </w:instrText>
            </w:r>
            <w:r>
              <w:rPr>
                <w:noProof/>
                <w:webHidden/>
              </w:rPr>
            </w:r>
            <w:r>
              <w:rPr>
                <w:noProof/>
                <w:webHidden/>
              </w:rPr>
              <w:fldChar w:fldCharType="separate"/>
            </w:r>
            <w:r>
              <w:rPr>
                <w:noProof/>
                <w:webHidden/>
              </w:rPr>
              <w:t>32</w:t>
            </w:r>
            <w:r>
              <w:rPr>
                <w:noProof/>
                <w:webHidden/>
              </w:rPr>
              <w:fldChar w:fldCharType="end"/>
            </w:r>
          </w:hyperlink>
        </w:p>
        <w:p w14:paraId="7B022339" w14:textId="5B10B2CE" w:rsidR="006B53DB" w:rsidRDefault="006B53DB">
          <w:pPr>
            <w:pStyle w:val="TOC1"/>
            <w:tabs>
              <w:tab w:val="left" w:pos="720"/>
              <w:tab w:val="right" w:leader="dot" w:pos="9638"/>
            </w:tabs>
            <w:rPr>
              <w:rFonts w:asciiTheme="minorHAnsi" w:eastAsiaTheme="minorEastAsia" w:hAnsiTheme="minorHAnsi"/>
              <w:noProof/>
              <w:kern w:val="2"/>
              <w:sz w:val="24"/>
              <w:szCs w:val="24"/>
              <w14:ligatures w14:val="standardContextual"/>
            </w:rPr>
          </w:pPr>
          <w:hyperlink w:anchor="_Toc242348499" w:history="1">
            <w:r w:rsidRPr="000878D4">
              <w:rPr>
                <w:rStyle w:val="Hyperlink"/>
                <w:rFonts w:asciiTheme="majorBidi" w:hAnsiTheme="majorBidi"/>
                <w:noProof/>
              </w:rPr>
              <w:t>22.</w:t>
            </w:r>
            <w:r>
              <w:rPr>
                <w:rFonts w:asciiTheme="minorHAnsi" w:eastAsiaTheme="minorEastAsia" w:hAnsiTheme="minorHAnsi"/>
                <w:noProof/>
                <w:kern w:val="2"/>
                <w:sz w:val="24"/>
                <w:szCs w:val="24"/>
                <w14:ligatures w14:val="standardContextual"/>
              </w:rPr>
              <w:tab/>
            </w:r>
            <w:r w:rsidRPr="000878D4">
              <w:rPr>
                <w:rStyle w:val="Hyperlink"/>
                <w:rFonts w:asciiTheme="majorBidi" w:hAnsiTheme="majorBidi"/>
                <w:noProof/>
              </w:rPr>
              <w:t>Acceptance Criteria</w:t>
            </w:r>
            <w:r>
              <w:rPr>
                <w:noProof/>
                <w:webHidden/>
              </w:rPr>
              <w:tab/>
            </w:r>
            <w:r>
              <w:rPr>
                <w:noProof/>
                <w:webHidden/>
              </w:rPr>
              <w:fldChar w:fldCharType="begin"/>
            </w:r>
            <w:r>
              <w:rPr>
                <w:noProof/>
                <w:webHidden/>
              </w:rPr>
              <w:instrText xml:space="preserve"> PAGEREF _Toc242348499 \h </w:instrText>
            </w:r>
            <w:r>
              <w:rPr>
                <w:noProof/>
                <w:webHidden/>
              </w:rPr>
            </w:r>
            <w:r>
              <w:rPr>
                <w:noProof/>
                <w:webHidden/>
              </w:rPr>
              <w:fldChar w:fldCharType="separate"/>
            </w:r>
            <w:r>
              <w:rPr>
                <w:noProof/>
                <w:webHidden/>
              </w:rPr>
              <w:t>34</w:t>
            </w:r>
            <w:r>
              <w:rPr>
                <w:noProof/>
                <w:webHidden/>
              </w:rPr>
              <w:fldChar w:fldCharType="end"/>
            </w:r>
          </w:hyperlink>
        </w:p>
        <w:p w14:paraId="1C0E4D13" w14:textId="1AD28205" w:rsidR="006B53DB" w:rsidRDefault="006B53DB">
          <w:pPr>
            <w:pStyle w:val="TOC1"/>
            <w:tabs>
              <w:tab w:val="left" w:pos="720"/>
              <w:tab w:val="right" w:leader="dot" w:pos="9638"/>
            </w:tabs>
            <w:rPr>
              <w:rFonts w:asciiTheme="minorHAnsi" w:eastAsiaTheme="minorEastAsia" w:hAnsiTheme="minorHAnsi"/>
              <w:noProof/>
              <w:kern w:val="2"/>
              <w:sz w:val="24"/>
              <w:szCs w:val="24"/>
              <w14:ligatures w14:val="standardContextual"/>
            </w:rPr>
          </w:pPr>
          <w:hyperlink w:anchor="_Toc242348500" w:history="1">
            <w:r w:rsidRPr="000878D4">
              <w:rPr>
                <w:rStyle w:val="Hyperlink"/>
                <w:rFonts w:asciiTheme="majorBidi" w:hAnsiTheme="majorBidi"/>
                <w:noProof/>
              </w:rPr>
              <w:t>23.</w:t>
            </w:r>
            <w:r>
              <w:rPr>
                <w:rFonts w:asciiTheme="minorHAnsi" w:eastAsiaTheme="minorEastAsia" w:hAnsiTheme="minorHAnsi"/>
                <w:noProof/>
                <w:kern w:val="2"/>
                <w:sz w:val="24"/>
                <w:szCs w:val="24"/>
                <w14:ligatures w14:val="standardContextual"/>
              </w:rPr>
              <w:tab/>
            </w:r>
            <w:r w:rsidRPr="000878D4">
              <w:rPr>
                <w:rStyle w:val="Hyperlink"/>
                <w:rFonts w:asciiTheme="majorBidi" w:hAnsiTheme="majorBidi"/>
                <w:noProof/>
              </w:rPr>
              <w:t>Future Enhancements</w:t>
            </w:r>
            <w:r>
              <w:rPr>
                <w:noProof/>
                <w:webHidden/>
              </w:rPr>
              <w:tab/>
            </w:r>
            <w:r>
              <w:rPr>
                <w:noProof/>
                <w:webHidden/>
              </w:rPr>
              <w:fldChar w:fldCharType="begin"/>
            </w:r>
            <w:r>
              <w:rPr>
                <w:noProof/>
                <w:webHidden/>
              </w:rPr>
              <w:instrText xml:space="preserve"> PAGEREF _Toc242348500 \h </w:instrText>
            </w:r>
            <w:r>
              <w:rPr>
                <w:noProof/>
                <w:webHidden/>
              </w:rPr>
            </w:r>
            <w:r>
              <w:rPr>
                <w:noProof/>
                <w:webHidden/>
              </w:rPr>
              <w:fldChar w:fldCharType="separate"/>
            </w:r>
            <w:r>
              <w:rPr>
                <w:noProof/>
                <w:webHidden/>
              </w:rPr>
              <w:t>34</w:t>
            </w:r>
            <w:r>
              <w:rPr>
                <w:noProof/>
                <w:webHidden/>
              </w:rPr>
              <w:fldChar w:fldCharType="end"/>
            </w:r>
          </w:hyperlink>
        </w:p>
        <w:p w14:paraId="5763012C" w14:textId="6BAFA60B" w:rsidR="00B83767" w:rsidRPr="001F2E4A" w:rsidRDefault="00B83767">
          <w:pPr>
            <w:rPr>
              <w:rFonts w:asciiTheme="majorBidi" w:hAnsiTheme="majorBidi" w:cstheme="majorBidi"/>
              <w:sz w:val="24"/>
              <w:szCs w:val="24"/>
            </w:rPr>
          </w:pPr>
          <w:r w:rsidRPr="001F2E4A">
            <w:rPr>
              <w:rFonts w:asciiTheme="majorBidi" w:hAnsiTheme="majorBidi" w:cstheme="majorBidi"/>
              <w:b/>
              <w:bCs/>
              <w:noProof/>
              <w:sz w:val="24"/>
              <w:szCs w:val="24"/>
            </w:rPr>
            <w:fldChar w:fldCharType="end"/>
          </w:r>
        </w:p>
      </w:sdtContent>
    </w:sdt>
    <w:p w14:paraId="405F355D" w14:textId="2D93E3AF" w:rsidR="00AE5290" w:rsidRDefault="00AE5290" w:rsidP="009F4FA0">
      <w:pPr>
        <w:keepNext/>
        <w:spacing w:before="320" w:after="160" w:line="240" w:lineRule="auto"/>
        <w:rPr>
          <w:rFonts w:asciiTheme="majorBidi" w:hAnsiTheme="majorBidi" w:cstheme="majorBidi"/>
          <w:sz w:val="24"/>
          <w:szCs w:val="24"/>
        </w:rPr>
      </w:pPr>
      <w:r>
        <w:rPr>
          <w:rFonts w:asciiTheme="majorBidi" w:hAnsiTheme="majorBidi" w:cstheme="majorBidi"/>
          <w:sz w:val="24"/>
          <w:szCs w:val="24"/>
        </w:rPr>
        <w:br w:type="page"/>
      </w:r>
    </w:p>
    <w:p w14:paraId="752B7B73" w14:textId="5797F6B9" w:rsidR="00AE5290" w:rsidRDefault="00AE5290">
      <w:pPr>
        <w:pStyle w:val="TableofFigures"/>
        <w:tabs>
          <w:tab w:val="right" w:leader="dot" w:pos="9638"/>
        </w:tabs>
        <w:rPr>
          <w:noProof/>
        </w:rPr>
      </w:pPr>
      <w:r>
        <w:rPr>
          <w:rFonts w:asciiTheme="majorBidi" w:hAnsiTheme="majorBidi" w:cstheme="majorBidi"/>
          <w:sz w:val="24"/>
          <w:szCs w:val="24"/>
        </w:rPr>
        <w:lastRenderedPageBreak/>
        <w:fldChar w:fldCharType="begin"/>
      </w:r>
      <w:r>
        <w:rPr>
          <w:rFonts w:asciiTheme="majorBidi" w:hAnsiTheme="majorBidi" w:cstheme="majorBidi"/>
          <w:sz w:val="24"/>
          <w:szCs w:val="24"/>
        </w:rPr>
        <w:instrText xml:space="preserve"> TOC \h \z \c "Figure" </w:instrText>
      </w:r>
      <w:r>
        <w:rPr>
          <w:rFonts w:asciiTheme="majorBidi" w:hAnsiTheme="majorBidi" w:cstheme="majorBidi"/>
          <w:sz w:val="24"/>
          <w:szCs w:val="24"/>
        </w:rPr>
        <w:fldChar w:fldCharType="separate"/>
      </w:r>
      <w:hyperlink w:anchor="_Toc242347722" w:history="1">
        <w:r w:rsidRPr="00324E20">
          <w:rPr>
            <w:rStyle w:val="Hyperlink"/>
            <w:rFonts w:asciiTheme="majorBidi" w:hAnsiTheme="majorBidi" w:cstheme="majorBidi"/>
            <w:noProof/>
          </w:rPr>
          <w:t>Figure 1 Overall Usecase Diagram</w:t>
        </w:r>
        <w:r>
          <w:rPr>
            <w:noProof/>
            <w:webHidden/>
          </w:rPr>
          <w:tab/>
        </w:r>
        <w:r>
          <w:rPr>
            <w:noProof/>
            <w:webHidden/>
          </w:rPr>
          <w:fldChar w:fldCharType="begin"/>
        </w:r>
        <w:r>
          <w:rPr>
            <w:noProof/>
            <w:webHidden/>
          </w:rPr>
          <w:instrText xml:space="preserve"> PAGEREF _Toc242347722 \h </w:instrText>
        </w:r>
        <w:r>
          <w:rPr>
            <w:noProof/>
            <w:webHidden/>
          </w:rPr>
        </w:r>
        <w:r>
          <w:rPr>
            <w:noProof/>
            <w:webHidden/>
          </w:rPr>
          <w:fldChar w:fldCharType="separate"/>
        </w:r>
        <w:r>
          <w:rPr>
            <w:noProof/>
            <w:webHidden/>
          </w:rPr>
          <w:t>9</w:t>
        </w:r>
        <w:r>
          <w:rPr>
            <w:noProof/>
            <w:webHidden/>
          </w:rPr>
          <w:fldChar w:fldCharType="end"/>
        </w:r>
      </w:hyperlink>
    </w:p>
    <w:p w14:paraId="202BE55D" w14:textId="1F70A893" w:rsidR="00AE5290" w:rsidRDefault="00AE5290">
      <w:pPr>
        <w:pStyle w:val="TableofFigures"/>
        <w:tabs>
          <w:tab w:val="right" w:leader="dot" w:pos="9638"/>
        </w:tabs>
        <w:rPr>
          <w:noProof/>
        </w:rPr>
      </w:pPr>
      <w:hyperlink w:anchor="_Toc242347723" w:history="1">
        <w:r w:rsidRPr="00324E20">
          <w:rPr>
            <w:rStyle w:val="Hyperlink"/>
            <w:rFonts w:asciiTheme="majorBidi" w:hAnsiTheme="majorBidi" w:cstheme="majorBidi"/>
            <w:noProof/>
          </w:rPr>
          <w:t>Figure 2 Entity Relationship Diagram</w:t>
        </w:r>
        <w:r>
          <w:rPr>
            <w:noProof/>
            <w:webHidden/>
          </w:rPr>
          <w:tab/>
        </w:r>
        <w:r>
          <w:rPr>
            <w:noProof/>
            <w:webHidden/>
          </w:rPr>
          <w:fldChar w:fldCharType="begin"/>
        </w:r>
        <w:r>
          <w:rPr>
            <w:noProof/>
            <w:webHidden/>
          </w:rPr>
          <w:instrText xml:space="preserve"> PAGEREF _Toc242347723 \h </w:instrText>
        </w:r>
        <w:r>
          <w:rPr>
            <w:noProof/>
            <w:webHidden/>
          </w:rPr>
        </w:r>
        <w:r>
          <w:rPr>
            <w:noProof/>
            <w:webHidden/>
          </w:rPr>
          <w:fldChar w:fldCharType="separate"/>
        </w:r>
        <w:r>
          <w:rPr>
            <w:noProof/>
            <w:webHidden/>
          </w:rPr>
          <w:t>24</w:t>
        </w:r>
        <w:r>
          <w:rPr>
            <w:noProof/>
            <w:webHidden/>
          </w:rPr>
          <w:fldChar w:fldCharType="end"/>
        </w:r>
      </w:hyperlink>
    </w:p>
    <w:p w14:paraId="4F0ADA8E" w14:textId="56AC8C51" w:rsidR="00AE5290" w:rsidRDefault="00AE5290">
      <w:pPr>
        <w:pStyle w:val="TableofFigures"/>
        <w:tabs>
          <w:tab w:val="right" w:leader="dot" w:pos="9638"/>
        </w:tabs>
        <w:rPr>
          <w:noProof/>
        </w:rPr>
      </w:pPr>
      <w:hyperlink w:anchor="_Toc242347724" w:history="1">
        <w:r w:rsidRPr="00324E20">
          <w:rPr>
            <w:rStyle w:val="Hyperlink"/>
            <w:rFonts w:asciiTheme="majorBidi" w:hAnsiTheme="majorBidi" w:cstheme="majorBidi"/>
            <w:noProof/>
          </w:rPr>
          <w:t>Figure 3 Usecase Diagram</w:t>
        </w:r>
        <w:r>
          <w:rPr>
            <w:noProof/>
            <w:webHidden/>
          </w:rPr>
          <w:tab/>
        </w:r>
        <w:r>
          <w:rPr>
            <w:noProof/>
            <w:webHidden/>
          </w:rPr>
          <w:fldChar w:fldCharType="begin"/>
        </w:r>
        <w:r>
          <w:rPr>
            <w:noProof/>
            <w:webHidden/>
          </w:rPr>
          <w:instrText xml:space="preserve"> PAGEREF _Toc242347724 \h </w:instrText>
        </w:r>
        <w:r>
          <w:rPr>
            <w:noProof/>
            <w:webHidden/>
          </w:rPr>
        </w:r>
        <w:r>
          <w:rPr>
            <w:noProof/>
            <w:webHidden/>
          </w:rPr>
          <w:fldChar w:fldCharType="separate"/>
        </w:r>
        <w:r>
          <w:rPr>
            <w:noProof/>
            <w:webHidden/>
          </w:rPr>
          <w:t>26</w:t>
        </w:r>
        <w:r>
          <w:rPr>
            <w:noProof/>
            <w:webHidden/>
          </w:rPr>
          <w:fldChar w:fldCharType="end"/>
        </w:r>
      </w:hyperlink>
    </w:p>
    <w:p w14:paraId="6E6F5525" w14:textId="0EDC4860" w:rsidR="00AE5290" w:rsidRDefault="00AE5290">
      <w:pPr>
        <w:pStyle w:val="TableofFigures"/>
        <w:tabs>
          <w:tab w:val="right" w:leader="dot" w:pos="9638"/>
        </w:tabs>
        <w:rPr>
          <w:noProof/>
        </w:rPr>
      </w:pPr>
      <w:hyperlink w:anchor="_Toc242347725" w:history="1">
        <w:r w:rsidRPr="00324E20">
          <w:rPr>
            <w:rStyle w:val="Hyperlink"/>
            <w:rFonts w:asciiTheme="majorBidi" w:hAnsiTheme="majorBidi" w:cstheme="majorBidi"/>
            <w:noProof/>
          </w:rPr>
          <w:t>Figure 4 Login Usecase Diagram</w:t>
        </w:r>
        <w:r>
          <w:rPr>
            <w:noProof/>
            <w:webHidden/>
          </w:rPr>
          <w:tab/>
        </w:r>
        <w:r>
          <w:rPr>
            <w:noProof/>
            <w:webHidden/>
          </w:rPr>
          <w:fldChar w:fldCharType="begin"/>
        </w:r>
        <w:r>
          <w:rPr>
            <w:noProof/>
            <w:webHidden/>
          </w:rPr>
          <w:instrText xml:space="preserve"> PAGEREF _Toc242347725 \h </w:instrText>
        </w:r>
        <w:r>
          <w:rPr>
            <w:noProof/>
            <w:webHidden/>
          </w:rPr>
        </w:r>
        <w:r>
          <w:rPr>
            <w:noProof/>
            <w:webHidden/>
          </w:rPr>
          <w:fldChar w:fldCharType="separate"/>
        </w:r>
        <w:r>
          <w:rPr>
            <w:noProof/>
            <w:webHidden/>
          </w:rPr>
          <w:t>27</w:t>
        </w:r>
        <w:r>
          <w:rPr>
            <w:noProof/>
            <w:webHidden/>
          </w:rPr>
          <w:fldChar w:fldCharType="end"/>
        </w:r>
      </w:hyperlink>
    </w:p>
    <w:p w14:paraId="40226B4C" w14:textId="0059F174" w:rsidR="00AE5290" w:rsidRDefault="00AE5290">
      <w:pPr>
        <w:pStyle w:val="TableofFigures"/>
        <w:tabs>
          <w:tab w:val="right" w:leader="dot" w:pos="9638"/>
        </w:tabs>
        <w:rPr>
          <w:noProof/>
        </w:rPr>
      </w:pPr>
      <w:hyperlink w:anchor="_Toc242347726" w:history="1">
        <w:r w:rsidRPr="00324E20">
          <w:rPr>
            <w:rStyle w:val="Hyperlink"/>
            <w:rFonts w:asciiTheme="majorBidi" w:hAnsiTheme="majorBidi" w:cstheme="majorBidi"/>
            <w:noProof/>
          </w:rPr>
          <w:t>Figure</w:t>
        </w:r>
        <w:r w:rsidRPr="00324E20">
          <w:rPr>
            <w:rStyle w:val="Hyperlink"/>
            <w:noProof/>
          </w:rPr>
          <w:t xml:space="preserve"> </w:t>
        </w:r>
        <w:r w:rsidRPr="00324E20">
          <w:rPr>
            <w:rStyle w:val="Hyperlink"/>
            <w:rFonts w:asciiTheme="majorBidi" w:hAnsiTheme="majorBidi" w:cstheme="majorBidi"/>
            <w:noProof/>
          </w:rPr>
          <w:t>5 Saftey Certification Usecase Diagram</w:t>
        </w:r>
        <w:r>
          <w:rPr>
            <w:noProof/>
            <w:webHidden/>
          </w:rPr>
          <w:tab/>
        </w:r>
        <w:r>
          <w:rPr>
            <w:noProof/>
            <w:webHidden/>
          </w:rPr>
          <w:fldChar w:fldCharType="begin"/>
        </w:r>
        <w:r>
          <w:rPr>
            <w:noProof/>
            <w:webHidden/>
          </w:rPr>
          <w:instrText xml:space="preserve"> PAGEREF _Toc242347726 \h </w:instrText>
        </w:r>
        <w:r>
          <w:rPr>
            <w:noProof/>
            <w:webHidden/>
          </w:rPr>
        </w:r>
        <w:r>
          <w:rPr>
            <w:noProof/>
            <w:webHidden/>
          </w:rPr>
          <w:fldChar w:fldCharType="separate"/>
        </w:r>
        <w:r>
          <w:rPr>
            <w:noProof/>
            <w:webHidden/>
          </w:rPr>
          <w:t>28</w:t>
        </w:r>
        <w:r>
          <w:rPr>
            <w:noProof/>
            <w:webHidden/>
          </w:rPr>
          <w:fldChar w:fldCharType="end"/>
        </w:r>
      </w:hyperlink>
    </w:p>
    <w:p w14:paraId="037B0A05" w14:textId="68A45A1B" w:rsidR="00AE5290" w:rsidRDefault="00AE5290">
      <w:pPr>
        <w:pStyle w:val="TableofFigures"/>
        <w:tabs>
          <w:tab w:val="right" w:leader="dot" w:pos="9638"/>
        </w:tabs>
        <w:rPr>
          <w:noProof/>
        </w:rPr>
      </w:pPr>
      <w:hyperlink w:anchor="_Toc242347727" w:history="1">
        <w:r w:rsidRPr="00324E20">
          <w:rPr>
            <w:rStyle w:val="Hyperlink"/>
            <w:rFonts w:asciiTheme="majorBidi" w:hAnsiTheme="majorBidi" w:cstheme="majorBidi"/>
            <w:noProof/>
          </w:rPr>
          <w:t>Figure 6 Virtual Experiment Usecase Diagram</w:t>
        </w:r>
        <w:r>
          <w:rPr>
            <w:noProof/>
            <w:webHidden/>
          </w:rPr>
          <w:tab/>
        </w:r>
        <w:r>
          <w:rPr>
            <w:noProof/>
            <w:webHidden/>
          </w:rPr>
          <w:fldChar w:fldCharType="begin"/>
        </w:r>
        <w:r>
          <w:rPr>
            <w:noProof/>
            <w:webHidden/>
          </w:rPr>
          <w:instrText xml:space="preserve"> PAGEREF _Toc242347727 \h </w:instrText>
        </w:r>
        <w:r>
          <w:rPr>
            <w:noProof/>
            <w:webHidden/>
          </w:rPr>
        </w:r>
        <w:r>
          <w:rPr>
            <w:noProof/>
            <w:webHidden/>
          </w:rPr>
          <w:fldChar w:fldCharType="separate"/>
        </w:r>
        <w:r>
          <w:rPr>
            <w:noProof/>
            <w:webHidden/>
          </w:rPr>
          <w:t>29</w:t>
        </w:r>
        <w:r>
          <w:rPr>
            <w:noProof/>
            <w:webHidden/>
          </w:rPr>
          <w:fldChar w:fldCharType="end"/>
        </w:r>
      </w:hyperlink>
    </w:p>
    <w:p w14:paraId="223C1944" w14:textId="190A864A" w:rsidR="00AE5290" w:rsidRDefault="00AE5290">
      <w:pPr>
        <w:pStyle w:val="TableofFigures"/>
        <w:tabs>
          <w:tab w:val="right" w:leader="dot" w:pos="9638"/>
        </w:tabs>
        <w:rPr>
          <w:noProof/>
        </w:rPr>
      </w:pPr>
      <w:hyperlink w:anchor="_Toc242347728" w:history="1">
        <w:r w:rsidRPr="00324E20">
          <w:rPr>
            <w:rStyle w:val="Hyperlink"/>
            <w:rFonts w:asciiTheme="majorBidi" w:hAnsiTheme="majorBidi" w:cstheme="majorBidi"/>
            <w:noProof/>
          </w:rPr>
          <w:t>Figure 7AI Readines Report Usecase Diagram</w:t>
        </w:r>
        <w:r>
          <w:rPr>
            <w:noProof/>
            <w:webHidden/>
          </w:rPr>
          <w:tab/>
        </w:r>
        <w:r>
          <w:rPr>
            <w:noProof/>
            <w:webHidden/>
          </w:rPr>
          <w:fldChar w:fldCharType="begin"/>
        </w:r>
        <w:r>
          <w:rPr>
            <w:noProof/>
            <w:webHidden/>
          </w:rPr>
          <w:instrText xml:space="preserve"> PAGEREF _Toc242347728 \h </w:instrText>
        </w:r>
        <w:r>
          <w:rPr>
            <w:noProof/>
            <w:webHidden/>
          </w:rPr>
        </w:r>
        <w:r>
          <w:rPr>
            <w:noProof/>
            <w:webHidden/>
          </w:rPr>
          <w:fldChar w:fldCharType="separate"/>
        </w:r>
        <w:r>
          <w:rPr>
            <w:noProof/>
            <w:webHidden/>
          </w:rPr>
          <w:t>30</w:t>
        </w:r>
        <w:r>
          <w:rPr>
            <w:noProof/>
            <w:webHidden/>
          </w:rPr>
          <w:fldChar w:fldCharType="end"/>
        </w:r>
      </w:hyperlink>
    </w:p>
    <w:p w14:paraId="1D92810D" w14:textId="76A20910" w:rsidR="00105E47" w:rsidRPr="001F2E4A" w:rsidRDefault="00AE5290" w:rsidP="009F4FA0">
      <w:pPr>
        <w:keepNext/>
        <w:spacing w:before="320" w:after="160" w:line="240" w:lineRule="auto"/>
        <w:rPr>
          <w:rFonts w:asciiTheme="majorBidi" w:hAnsiTheme="majorBidi" w:cstheme="majorBidi"/>
          <w:sz w:val="24"/>
          <w:szCs w:val="24"/>
        </w:rPr>
      </w:pPr>
      <w:r>
        <w:rPr>
          <w:rFonts w:asciiTheme="majorBidi" w:hAnsiTheme="majorBidi" w:cstheme="majorBidi"/>
          <w:sz w:val="24"/>
          <w:szCs w:val="24"/>
        </w:rPr>
        <w:fldChar w:fldCharType="end"/>
      </w:r>
    </w:p>
    <w:p w14:paraId="78A3D2A9" w14:textId="0AD994CC" w:rsidR="00DB7E0C" w:rsidRPr="001F2E4A" w:rsidRDefault="00E80121" w:rsidP="009F4FA0">
      <w:pPr>
        <w:keepNext/>
        <w:spacing w:before="320" w:after="160" w:line="240" w:lineRule="auto"/>
        <w:rPr>
          <w:rFonts w:asciiTheme="majorBidi" w:hAnsiTheme="majorBidi" w:cstheme="majorBidi"/>
          <w:sz w:val="24"/>
          <w:szCs w:val="24"/>
        </w:rPr>
      </w:pPr>
      <w:r w:rsidRPr="001F2E4A">
        <w:rPr>
          <w:rFonts w:asciiTheme="majorBidi" w:hAnsiTheme="majorBidi" w:cstheme="majorBidi"/>
          <w:sz w:val="24"/>
          <w:szCs w:val="24"/>
        </w:rPr>
        <w:br w:type="page"/>
      </w:r>
    </w:p>
    <w:p w14:paraId="1AB76E03" w14:textId="4B09506A" w:rsidR="00AE3D7C" w:rsidRPr="001F2E4A" w:rsidRDefault="00E80121" w:rsidP="00AE3D7C">
      <w:pPr>
        <w:pStyle w:val="Heading1"/>
        <w:numPr>
          <w:ilvl w:val="0"/>
          <w:numId w:val="10"/>
        </w:numPr>
        <w:rPr>
          <w:rFonts w:asciiTheme="majorBidi" w:hAnsiTheme="majorBidi"/>
          <w:color w:val="000000" w:themeColor="text1"/>
          <w:sz w:val="24"/>
          <w:szCs w:val="24"/>
        </w:rPr>
      </w:pPr>
      <w:bookmarkStart w:id="0" w:name="_Toc242348459"/>
      <w:r w:rsidRPr="001F2E4A">
        <w:rPr>
          <w:rFonts w:asciiTheme="majorBidi" w:hAnsiTheme="majorBidi"/>
          <w:color w:val="000000" w:themeColor="text1"/>
          <w:sz w:val="24"/>
          <w:szCs w:val="24"/>
        </w:rPr>
        <w:lastRenderedPageBreak/>
        <w:t>Introduction</w:t>
      </w:r>
      <w:bookmarkEnd w:id="0"/>
    </w:p>
    <w:p w14:paraId="7EDC9511" w14:textId="77777777" w:rsidR="000819D8" w:rsidRPr="001F2E4A" w:rsidRDefault="000819D8" w:rsidP="000819D8">
      <w:pPr>
        <w:rPr>
          <w:rFonts w:asciiTheme="majorBidi" w:hAnsiTheme="majorBidi" w:cstheme="majorBidi"/>
          <w:sz w:val="24"/>
          <w:szCs w:val="24"/>
        </w:rPr>
      </w:pPr>
    </w:p>
    <w:p w14:paraId="52401B3E" w14:textId="77846AAA" w:rsidR="00AE3D7C" w:rsidRPr="001F2E4A" w:rsidRDefault="00AE3D7C" w:rsidP="00AE3D7C">
      <w:pPr>
        <w:rPr>
          <w:rFonts w:asciiTheme="majorBidi" w:hAnsiTheme="majorBidi" w:cstheme="majorBidi"/>
          <w:sz w:val="24"/>
          <w:szCs w:val="24"/>
        </w:rPr>
      </w:pPr>
      <w:r w:rsidRPr="001F2E4A">
        <w:rPr>
          <w:rFonts w:asciiTheme="majorBidi" w:hAnsiTheme="majorBidi" w:cstheme="majorBidi"/>
          <w:sz w:val="24"/>
          <w:szCs w:val="24"/>
        </w:rPr>
        <w:t>Chemistry education at the secondary school level relies heavily on practical laboratory work, but most schools worldwide fail to provide adequate laboratory experiences due to safety risks, limited resources, high chemical costs, and insufficient safety training. The advancement of artificial intelligence and augmented reality has created new opportunities to address these challenges through technology-driven solutions. This project proposes Beaker Breakers Studio, an AI powered gamified virtual chemistry laboratory portal for secondary schools, integrating AR story telling mode, game mode, AI guidance, and safety certification into a single institutional platform accessible to schools, teachers, and students regardless of their physical resources or location.</w:t>
      </w:r>
    </w:p>
    <w:p w14:paraId="5379A893" w14:textId="7B1FC61C" w:rsidR="000819D8" w:rsidRPr="001F2E4A" w:rsidRDefault="00AE3D7C" w:rsidP="00B83767">
      <w:pPr>
        <w:pStyle w:val="Heading2"/>
        <w:numPr>
          <w:ilvl w:val="1"/>
          <w:numId w:val="12"/>
        </w:numPr>
        <w:rPr>
          <w:rFonts w:asciiTheme="majorBidi" w:hAnsiTheme="majorBidi"/>
          <w:color w:val="auto"/>
          <w:sz w:val="24"/>
          <w:szCs w:val="24"/>
        </w:rPr>
      </w:pPr>
      <w:bookmarkStart w:id="1" w:name="_Toc242348460"/>
      <w:r w:rsidRPr="001F2E4A">
        <w:rPr>
          <w:rFonts w:asciiTheme="majorBidi" w:hAnsiTheme="majorBidi"/>
          <w:color w:val="auto"/>
          <w:sz w:val="24"/>
          <w:szCs w:val="24"/>
        </w:rPr>
        <w:t>Statement of the problem</w:t>
      </w:r>
      <w:bookmarkEnd w:id="1"/>
      <w:r w:rsidRPr="001F2E4A">
        <w:rPr>
          <w:rFonts w:asciiTheme="majorBidi" w:hAnsiTheme="majorBidi"/>
          <w:color w:val="auto"/>
          <w:sz w:val="24"/>
          <w:szCs w:val="24"/>
        </w:rPr>
        <w:t xml:space="preserve"> </w:t>
      </w:r>
    </w:p>
    <w:p w14:paraId="7D2EB114" w14:textId="4DA4DCE3" w:rsidR="00AE3D7C" w:rsidRPr="001F2E4A" w:rsidRDefault="00AE3D7C" w:rsidP="001F2E4A">
      <w:pPr>
        <w:rPr>
          <w:rFonts w:asciiTheme="majorBidi" w:eastAsiaTheme="majorEastAsia" w:hAnsiTheme="majorBidi" w:cstheme="majorBidi"/>
          <w:b/>
          <w:bCs/>
          <w:color w:val="000000" w:themeColor="text1"/>
          <w:sz w:val="24"/>
          <w:szCs w:val="24"/>
        </w:rPr>
      </w:pPr>
      <w:r w:rsidRPr="001F2E4A">
        <w:rPr>
          <w:rFonts w:asciiTheme="majorBidi" w:hAnsiTheme="majorBidi" w:cstheme="majorBidi"/>
          <w:sz w:val="24"/>
          <w:szCs w:val="24"/>
        </w:rPr>
        <w:t xml:space="preserve">Most secondary schools fail to provide adequate practical chemistry education due to safety risks that restrict laboratory access for junior students, high costs and unavailability of chemical reagents, legal prohibition of hazardous substances, limited laboratory resources causing passive observation rather than active experimentation, and insufficient safety training with no formal competency verification. Existing virtual laboratory platforms such as Labster, PhET, PraxiLabs, and OLabs partially address these issues but remain inadequate due to their lack of AI-driven assessment, safety certification, gamification, and dedicated school management capabilities. </w:t>
      </w:r>
    </w:p>
    <w:p w14:paraId="56E00AC4" w14:textId="55AE08F2" w:rsidR="000819D8" w:rsidRPr="001F2E4A" w:rsidRDefault="00E80121" w:rsidP="00B83767">
      <w:pPr>
        <w:pStyle w:val="Heading2"/>
        <w:numPr>
          <w:ilvl w:val="1"/>
          <w:numId w:val="12"/>
        </w:numPr>
        <w:rPr>
          <w:rFonts w:asciiTheme="majorBidi" w:hAnsiTheme="majorBidi"/>
          <w:color w:val="auto"/>
          <w:sz w:val="24"/>
          <w:szCs w:val="24"/>
        </w:rPr>
      </w:pPr>
      <w:r w:rsidRPr="001F2E4A">
        <w:rPr>
          <w:rFonts w:asciiTheme="majorBidi" w:hAnsiTheme="majorBidi"/>
          <w:color w:val="auto"/>
          <w:sz w:val="24"/>
          <w:szCs w:val="24"/>
        </w:rPr>
        <w:t xml:space="preserve"> </w:t>
      </w:r>
      <w:bookmarkStart w:id="2" w:name="_Toc242348461"/>
      <w:r w:rsidRPr="001F2E4A">
        <w:rPr>
          <w:rFonts w:asciiTheme="majorBidi" w:hAnsiTheme="majorBidi"/>
          <w:color w:val="auto"/>
          <w:sz w:val="24"/>
          <w:szCs w:val="24"/>
        </w:rPr>
        <w:t>Scope</w:t>
      </w:r>
      <w:bookmarkEnd w:id="2"/>
    </w:p>
    <w:p w14:paraId="6ADE3D63" w14:textId="121981CA" w:rsidR="00AE3D7C" w:rsidRPr="001F2E4A" w:rsidRDefault="00AE3D7C" w:rsidP="001F2E4A">
      <w:pPr>
        <w:rPr>
          <w:rFonts w:asciiTheme="majorBidi" w:eastAsiaTheme="majorEastAsia" w:hAnsiTheme="majorBidi" w:cstheme="majorBidi"/>
          <w:b/>
          <w:bCs/>
          <w:color w:val="000000" w:themeColor="text1"/>
          <w:sz w:val="24"/>
          <w:szCs w:val="24"/>
        </w:rPr>
      </w:pPr>
      <w:r w:rsidRPr="001F2E4A">
        <w:rPr>
          <w:rFonts w:asciiTheme="majorBidi" w:hAnsiTheme="majorBidi" w:cstheme="majorBidi"/>
          <w:sz w:val="24"/>
          <w:szCs w:val="24"/>
        </w:rPr>
        <w:t xml:space="preserve">This project involves the development of a web-based virtual chemistry laboratory portal for secondary schools with role-based access for students, teachers, and administrators. The system will provide curriculum-aligned AR story telling mode safety certification, performance evaluation and controlled gamification. </w:t>
      </w:r>
    </w:p>
    <w:p w14:paraId="0B82DB40" w14:textId="77777777" w:rsidR="001F2E4A" w:rsidRPr="001F2E4A" w:rsidRDefault="00AE3D7C" w:rsidP="001F2E4A">
      <w:pPr>
        <w:rPr>
          <w:rFonts w:asciiTheme="majorBidi" w:hAnsiTheme="majorBidi" w:cstheme="majorBidi"/>
          <w:b/>
          <w:bCs/>
          <w:sz w:val="24"/>
          <w:szCs w:val="24"/>
        </w:rPr>
      </w:pPr>
      <w:r w:rsidRPr="001F2E4A">
        <w:rPr>
          <w:rFonts w:asciiTheme="majorBidi" w:hAnsiTheme="majorBidi" w:cstheme="majorBidi"/>
          <w:sz w:val="24"/>
          <w:szCs w:val="24"/>
        </w:rPr>
        <w:t>The scope is limited strictly to virtual chemistry experimentation at the secondary level and excludes physical laboratory infrastructure, university-level practicals, third-party system integration and expansion beyond chemistry. All development will remain within these defined boundaries to ensure completion within the nine-month timeline.</w:t>
      </w:r>
    </w:p>
    <w:p w14:paraId="4306C585" w14:textId="2493F0EF" w:rsidR="00DB7E0C" w:rsidRPr="001F2E4A" w:rsidRDefault="00E80121" w:rsidP="006B53DB">
      <w:pPr>
        <w:pStyle w:val="Heading2"/>
        <w:numPr>
          <w:ilvl w:val="1"/>
          <w:numId w:val="12"/>
        </w:numPr>
        <w:rPr>
          <w:rFonts w:asciiTheme="majorBidi" w:hAnsiTheme="majorBidi"/>
          <w:color w:val="000000" w:themeColor="text1"/>
          <w:sz w:val="24"/>
          <w:szCs w:val="24"/>
        </w:rPr>
      </w:pPr>
      <w:bookmarkStart w:id="3" w:name="_Toc242348462"/>
      <w:r w:rsidRPr="001F2E4A">
        <w:rPr>
          <w:rFonts w:asciiTheme="majorBidi" w:hAnsiTheme="majorBidi"/>
          <w:color w:val="000000" w:themeColor="text1"/>
          <w:sz w:val="24"/>
          <w:szCs w:val="24"/>
        </w:rPr>
        <w:t xml:space="preserve"> Definitions, </w:t>
      </w:r>
      <w:r w:rsidRPr="006B53DB">
        <w:rPr>
          <w:rFonts w:asciiTheme="majorBidi" w:hAnsiTheme="majorBidi"/>
          <w:color w:val="auto"/>
          <w:sz w:val="24"/>
          <w:szCs w:val="24"/>
        </w:rPr>
        <w:t>Acronyms</w:t>
      </w:r>
      <w:r w:rsidRPr="001F2E4A">
        <w:rPr>
          <w:rFonts w:asciiTheme="majorBidi" w:hAnsiTheme="majorBidi"/>
          <w:color w:val="000000" w:themeColor="text1"/>
          <w:sz w:val="24"/>
          <w:szCs w:val="24"/>
        </w:rPr>
        <w:t>, and Abbreviations</w:t>
      </w:r>
      <w:bookmarkEnd w:id="3"/>
    </w:p>
    <w:tbl>
      <w:tblPr>
        <w:tblStyle w:val="TableGrid"/>
        <w:tblW w:w="0" w:type="auto"/>
        <w:tblLook w:val="04A0" w:firstRow="1" w:lastRow="0" w:firstColumn="1" w:lastColumn="0" w:noHBand="0" w:noVBand="1"/>
      </w:tblPr>
      <w:tblGrid>
        <w:gridCol w:w="2160"/>
        <w:gridCol w:w="7488"/>
      </w:tblGrid>
      <w:tr w:rsidR="00DB7E0C" w:rsidRPr="001F2E4A" w14:paraId="5CC3BA8E" w14:textId="77777777">
        <w:tc>
          <w:tcPr>
            <w:tcW w:w="2160" w:type="dxa"/>
            <w:shd w:val="clear" w:color="auto" w:fill="F2F2F2"/>
            <w:vAlign w:val="center"/>
          </w:tcPr>
          <w:p w14:paraId="75D44D50"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Term</w:t>
            </w:r>
          </w:p>
        </w:tc>
        <w:tc>
          <w:tcPr>
            <w:tcW w:w="7488" w:type="dxa"/>
            <w:shd w:val="clear" w:color="auto" w:fill="F2F2F2"/>
            <w:vAlign w:val="center"/>
          </w:tcPr>
          <w:p w14:paraId="6CA6F9A2"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Meaning</w:t>
            </w:r>
          </w:p>
        </w:tc>
      </w:tr>
      <w:tr w:rsidR="00DB7E0C" w:rsidRPr="001F2E4A" w14:paraId="64C4FDB5" w14:textId="77777777">
        <w:tc>
          <w:tcPr>
            <w:tcW w:w="2160" w:type="dxa"/>
            <w:vAlign w:val="center"/>
          </w:tcPr>
          <w:p w14:paraId="5BD8B96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AR</w:t>
            </w:r>
          </w:p>
        </w:tc>
        <w:tc>
          <w:tcPr>
            <w:tcW w:w="7488" w:type="dxa"/>
            <w:vAlign w:val="center"/>
          </w:tcPr>
          <w:p w14:paraId="244E23E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Augmented Reality. A view in which computer generated content is overlaid on the live camera image of the real surroundings.</w:t>
            </w:r>
          </w:p>
        </w:tc>
      </w:tr>
      <w:tr w:rsidR="00DB7E0C" w:rsidRPr="001F2E4A" w14:paraId="49C90581" w14:textId="77777777">
        <w:tc>
          <w:tcPr>
            <w:tcW w:w="2160" w:type="dxa"/>
            <w:vAlign w:val="center"/>
          </w:tcPr>
          <w:p w14:paraId="7445F4F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Beaky</w:t>
            </w:r>
          </w:p>
        </w:tc>
        <w:tc>
          <w:tcPr>
            <w:tcW w:w="7488" w:type="dxa"/>
            <w:vAlign w:val="center"/>
          </w:tcPr>
          <w:p w14:paraId="3AD2F33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name of the AI assistant avatar presented to students during an experiment.</w:t>
            </w:r>
          </w:p>
        </w:tc>
      </w:tr>
      <w:tr w:rsidR="00DB7E0C" w:rsidRPr="001F2E4A" w14:paraId="3CF0B401" w14:textId="77777777">
        <w:tc>
          <w:tcPr>
            <w:tcW w:w="2160" w:type="dxa"/>
            <w:vAlign w:val="center"/>
          </w:tcPr>
          <w:p w14:paraId="3FE50A1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CSV</w:t>
            </w:r>
          </w:p>
        </w:tc>
        <w:tc>
          <w:tcPr>
            <w:tcW w:w="7488" w:type="dxa"/>
            <w:vAlign w:val="center"/>
          </w:tcPr>
          <w:p w14:paraId="50C1FC1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Comma Separated Values, the file format accepted for bulk student enrolment.</w:t>
            </w:r>
          </w:p>
        </w:tc>
      </w:tr>
      <w:tr w:rsidR="00DB7E0C" w:rsidRPr="001F2E4A" w14:paraId="000332CB" w14:textId="77777777">
        <w:tc>
          <w:tcPr>
            <w:tcW w:w="2160" w:type="dxa"/>
            <w:vAlign w:val="center"/>
          </w:tcPr>
          <w:p w14:paraId="7936664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Experiment session</w:t>
            </w:r>
          </w:p>
        </w:tc>
        <w:tc>
          <w:tcPr>
            <w:tcW w:w="7488" w:type="dxa"/>
            <w:vAlign w:val="center"/>
          </w:tcPr>
          <w:p w14:paraId="36FF6CF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One occasion on which a student performs an experiment, from the first step until the experiment is completed or abandoned.</w:t>
            </w:r>
          </w:p>
        </w:tc>
      </w:tr>
      <w:tr w:rsidR="00DB7E0C" w:rsidRPr="001F2E4A" w14:paraId="476CE8C1" w14:textId="77777777">
        <w:tc>
          <w:tcPr>
            <w:tcW w:w="2160" w:type="dxa"/>
            <w:vAlign w:val="center"/>
          </w:tcPr>
          <w:p w14:paraId="15C0560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lastRenderedPageBreak/>
              <w:t>FR</w:t>
            </w:r>
          </w:p>
        </w:tc>
        <w:tc>
          <w:tcPr>
            <w:tcW w:w="7488" w:type="dxa"/>
            <w:vAlign w:val="center"/>
          </w:tcPr>
          <w:p w14:paraId="0EB16B4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Functional Requirement.</w:t>
            </w:r>
          </w:p>
        </w:tc>
      </w:tr>
      <w:tr w:rsidR="00DB7E0C" w:rsidRPr="001F2E4A" w14:paraId="70B0A93F" w14:textId="77777777">
        <w:tc>
          <w:tcPr>
            <w:tcW w:w="2160" w:type="dxa"/>
            <w:vAlign w:val="center"/>
          </w:tcPr>
          <w:p w14:paraId="382A1C8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JWT</w:t>
            </w:r>
          </w:p>
        </w:tc>
        <w:tc>
          <w:tcPr>
            <w:tcW w:w="7488" w:type="dxa"/>
            <w:vAlign w:val="center"/>
          </w:tcPr>
          <w:p w14:paraId="4295321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JSON Web Token, the format of the access token issued on successful login.</w:t>
            </w:r>
          </w:p>
        </w:tc>
      </w:tr>
      <w:tr w:rsidR="00DB7E0C" w:rsidRPr="001F2E4A" w14:paraId="2CC37984" w14:textId="77777777">
        <w:tc>
          <w:tcPr>
            <w:tcW w:w="2160" w:type="dxa"/>
            <w:vAlign w:val="center"/>
          </w:tcPr>
          <w:p w14:paraId="4459DBD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NFR</w:t>
            </w:r>
          </w:p>
        </w:tc>
        <w:tc>
          <w:tcPr>
            <w:tcW w:w="7488" w:type="dxa"/>
            <w:vAlign w:val="center"/>
          </w:tcPr>
          <w:p w14:paraId="4654581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Non Functional Requirement.</w:t>
            </w:r>
          </w:p>
        </w:tc>
      </w:tr>
      <w:tr w:rsidR="00DB7E0C" w:rsidRPr="001F2E4A" w14:paraId="3F242C18" w14:textId="77777777">
        <w:tc>
          <w:tcPr>
            <w:tcW w:w="2160" w:type="dxa"/>
            <w:vAlign w:val="center"/>
          </w:tcPr>
          <w:p w14:paraId="621981A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Performance dimension</w:t>
            </w:r>
          </w:p>
        </w:tc>
        <w:tc>
          <w:tcPr>
            <w:tcW w:w="7488" w:type="dxa"/>
            <w:vAlign w:val="center"/>
          </w:tcPr>
          <w:p w14:paraId="07901FE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One of the six aspects of student performance the system measures: procedural accuracy, safety compliance, reagent management, time efficiency, conceptual understanding, and error recovery.</w:t>
            </w:r>
          </w:p>
        </w:tc>
      </w:tr>
      <w:tr w:rsidR="00DB7E0C" w:rsidRPr="001F2E4A" w14:paraId="421DEF52" w14:textId="77777777">
        <w:tc>
          <w:tcPr>
            <w:tcW w:w="2160" w:type="dxa"/>
            <w:vAlign w:val="center"/>
          </w:tcPr>
          <w:p w14:paraId="69BC6C6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PII</w:t>
            </w:r>
          </w:p>
        </w:tc>
        <w:tc>
          <w:tcPr>
            <w:tcW w:w="7488" w:type="dxa"/>
            <w:vAlign w:val="center"/>
          </w:tcPr>
          <w:p w14:paraId="7C96D95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Personally Identifiable Information.</w:t>
            </w:r>
          </w:p>
        </w:tc>
      </w:tr>
      <w:tr w:rsidR="00DB7E0C" w:rsidRPr="001F2E4A" w14:paraId="629BBF1A" w14:textId="77777777">
        <w:tc>
          <w:tcPr>
            <w:tcW w:w="2160" w:type="dxa"/>
            <w:vAlign w:val="center"/>
          </w:tcPr>
          <w:p w14:paraId="1173068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PKT</w:t>
            </w:r>
          </w:p>
        </w:tc>
        <w:tc>
          <w:tcPr>
            <w:tcW w:w="7488" w:type="dxa"/>
            <w:vAlign w:val="center"/>
          </w:tcPr>
          <w:p w14:paraId="04CDB4B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Pakistan Standard Time.</w:t>
            </w:r>
          </w:p>
        </w:tc>
      </w:tr>
      <w:tr w:rsidR="00DB7E0C" w:rsidRPr="001F2E4A" w14:paraId="6905EC38" w14:textId="77777777">
        <w:tc>
          <w:tcPr>
            <w:tcW w:w="2160" w:type="dxa"/>
            <w:vAlign w:val="center"/>
          </w:tcPr>
          <w:p w14:paraId="0BFF3FB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RBAC</w:t>
            </w:r>
          </w:p>
        </w:tc>
        <w:tc>
          <w:tcPr>
            <w:tcW w:w="7488" w:type="dxa"/>
            <w:vAlign w:val="center"/>
          </w:tcPr>
          <w:p w14:paraId="5A3CC95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Role Based Access Control.</w:t>
            </w:r>
          </w:p>
        </w:tc>
      </w:tr>
      <w:tr w:rsidR="00DB7E0C" w:rsidRPr="001F2E4A" w14:paraId="515704D1" w14:textId="77777777">
        <w:tc>
          <w:tcPr>
            <w:tcW w:w="2160" w:type="dxa"/>
            <w:vAlign w:val="center"/>
          </w:tcPr>
          <w:p w14:paraId="23440EB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Readiness report</w:t>
            </w:r>
          </w:p>
        </w:tc>
        <w:tc>
          <w:tcPr>
            <w:tcW w:w="7488" w:type="dxa"/>
            <w:vAlign w:val="center"/>
          </w:tcPr>
          <w:p w14:paraId="04F54B5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 record classifying a student as Not Ready, Approaching Readiness, or Ready for Real Lab, derived from the six performance dimensions.</w:t>
            </w:r>
          </w:p>
        </w:tc>
      </w:tr>
      <w:tr w:rsidR="00DB7E0C" w:rsidRPr="001F2E4A" w14:paraId="676AB2E1" w14:textId="77777777">
        <w:tc>
          <w:tcPr>
            <w:tcW w:w="2160" w:type="dxa"/>
            <w:vAlign w:val="center"/>
          </w:tcPr>
          <w:p w14:paraId="1260AE1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Safety certificate</w:t>
            </w:r>
          </w:p>
        </w:tc>
        <w:tc>
          <w:tcPr>
            <w:tcW w:w="7488" w:type="dxa"/>
            <w:vAlign w:val="center"/>
          </w:tcPr>
          <w:p w14:paraId="2202FB2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permanent record a student receives after passing all four safety tiers. It carries a unique identifier and the score obtained in each tier.</w:t>
            </w:r>
          </w:p>
        </w:tc>
      </w:tr>
      <w:tr w:rsidR="00DB7E0C" w:rsidRPr="001F2E4A" w14:paraId="35A7B897" w14:textId="77777777">
        <w:tc>
          <w:tcPr>
            <w:tcW w:w="2160" w:type="dxa"/>
            <w:vAlign w:val="center"/>
          </w:tcPr>
          <w:p w14:paraId="035D512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Safety tier</w:t>
            </w:r>
          </w:p>
        </w:tc>
        <w:tc>
          <w:tcPr>
            <w:tcW w:w="7488" w:type="dxa"/>
            <w:vAlign w:val="center"/>
          </w:tcPr>
          <w:p w14:paraId="2DFF493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One of the four units of safety instruction and assessment. Each tier must be passed before the next becomes available.</w:t>
            </w:r>
          </w:p>
        </w:tc>
      </w:tr>
      <w:tr w:rsidR="00DB7E0C" w:rsidRPr="001F2E4A" w14:paraId="78101226" w14:textId="77777777">
        <w:tc>
          <w:tcPr>
            <w:tcW w:w="2160" w:type="dxa"/>
            <w:vAlign w:val="center"/>
          </w:tcPr>
          <w:p w14:paraId="7E613FE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Simulation AR</w:t>
            </w:r>
          </w:p>
        </w:tc>
        <w:tc>
          <w:tcPr>
            <w:tcW w:w="7488" w:type="dxa"/>
            <w:vAlign w:val="center"/>
          </w:tcPr>
          <w:p w14:paraId="73DCC8C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alternative view shown when live augmented reality is unavailable. It offers the same controls and the same experiment without camera input.</w:t>
            </w:r>
          </w:p>
        </w:tc>
      </w:tr>
      <w:tr w:rsidR="00DB7E0C" w:rsidRPr="001F2E4A" w14:paraId="327E3C3E" w14:textId="77777777">
        <w:tc>
          <w:tcPr>
            <w:tcW w:w="2160" w:type="dxa"/>
            <w:vAlign w:val="center"/>
          </w:tcPr>
          <w:p w14:paraId="1B95262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SR</w:t>
            </w:r>
          </w:p>
        </w:tc>
        <w:tc>
          <w:tcPr>
            <w:tcW w:w="7488" w:type="dxa"/>
            <w:vAlign w:val="center"/>
          </w:tcPr>
          <w:p w14:paraId="43E4903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Security Requirement.</w:t>
            </w:r>
          </w:p>
        </w:tc>
      </w:tr>
      <w:tr w:rsidR="00DB7E0C" w:rsidRPr="001F2E4A" w14:paraId="3BEE818C" w14:textId="77777777">
        <w:tc>
          <w:tcPr>
            <w:tcW w:w="2160" w:type="dxa"/>
            <w:vAlign w:val="center"/>
          </w:tcPr>
          <w:p w14:paraId="2FD9E65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SRS</w:t>
            </w:r>
          </w:p>
        </w:tc>
        <w:tc>
          <w:tcPr>
            <w:tcW w:w="7488" w:type="dxa"/>
            <w:vAlign w:val="center"/>
          </w:tcPr>
          <w:p w14:paraId="5565C2C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Software Requirements Specification.</w:t>
            </w:r>
          </w:p>
        </w:tc>
      </w:tr>
      <w:tr w:rsidR="00DB7E0C" w:rsidRPr="001F2E4A" w14:paraId="4D52C1A4" w14:textId="77777777">
        <w:tc>
          <w:tcPr>
            <w:tcW w:w="2160" w:type="dxa"/>
            <w:vAlign w:val="center"/>
          </w:tcPr>
          <w:p w14:paraId="47EC9A3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TLS</w:t>
            </w:r>
          </w:p>
        </w:tc>
        <w:tc>
          <w:tcPr>
            <w:tcW w:w="7488" w:type="dxa"/>
            <w:vAlign w:val="center"/>
          </w:tcPr>
          <w:p w14:paraId="5AE63A2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Transport Layer Security.</w:t>
            </w:r>
          </w:p>
        </w:tc>
      </w:tr>
      <w:tr w:rsidR="00DB7E0C" w:rsidRPr="001F2E4A" w14:paraId="7B9E1E26" w14:textId="77777777">
        <w:tc>
          <w:tcPr>
            <w:tcW w:w="2160" w:type="dxa"/>
            <w:vAlign w:val="center"/>
          </w:tcPr>
          <w:p w14:paraId="7ADB7CA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UUID</w:t>
            </w:r>
          </w:p>
        </w:tc>
        <w:tc>
          <w:tcPr>
            <w:tcW w:w="7488" w:type="dxa"/>
            <w:vAlign w:val="center"/>
          </w:tcPr>
          <w:p w14:paraId="5149145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Universally Unique Identifier.</w:t>
            </w:r>
          </w:p>
        </w:tc>
      </w:tr>
      <w:tr w:rsidR="00DB7E0C" w:rsidRPr="001F2E4A" w14:paraId="1119F781" w14:textId="77777777">
        <w:tc>
          <w:tcPr>
            <w:tcW w:w="2160" w:type="dxa"/>
            <w:vAlign w:val="center"/>
          </w:tcPr>
          <w:p w14:paraId="7BF7A21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WCAG</w:t>
            </w:r>
          </w:p>
        </w:tc>
        <w:tc>
          <w:tcPr>
            <w:tcW w:w="7488" w:type="dxa"/>
            <w:vAlign w:val="center"/>
          </w:tcPr>
          <w:p w14:paraId="6613651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Web Content Accessibility Guidelines.</w:t>
            </w:r>
          </w:p>
        </w:tc>
      </w:tr>
      <w:tr w:rsidR="00DB7E0C" w:rsidRPr="001F2E4A" w14:paraId="070C6E2C" w14:textId="77777777">
        <w:tc>
          <w:tcPr>
            <w:tcW w:w="2160" w:type="dxa"/>
            <w:vAlign w:val="center"/>
          </w:tcPr>
          <w:p w14:paraId="2C38C2A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XP</w:t>
            </w:r>
          </w:p>
        </w:tc>
        <w:tc>
          <w:tcPr>
            <w:tcW w:w="7488" w:type="dxa"/>
            <w:vAlign w:val="center"/>
          </w:tcPr>
          <w:p w14:paraId="1890D37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Experience Points, the score a student accumulates through activity in the system.</w:t>
            </w:r>
          </w:p>
        </w:tc>
      </w:tr>
    </w:tbl>
    <w:p w14:paraId="02EB327A" w14:textId="77777777" w:rsidR="00DB7E0C" w:rsidRPr="001F2E4A" w:rsidRDefault="00DB7E0C">
      <w:pPr>
        <w:spacing w:after="80"/>
        <w:rPr>
          <w:rFonts w:asciiTheme="majorBidi" w:hAnsiTheme="majorBidi" w:cstheme="majorBidi"/>
          <w:sz w:val="24"/>
          <w:szCs w:val="24"/>
        </w:rPr>
      </w:pPr>
    </w:p>
    <w:p w14:paraId="13FC3768"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Requirement identifiers used in this document are identical to those used in Chapter 3 of the Final Year Project report. FR-02.7, for example, refers to the issuing of the safety certificate in both documents. The modal verb "shall" marks a binding requirement, "will" a statement of expected behaviour, and "should" a recommendation that is not a condition of acceptance.</w:t>
      </w:r>
    </w:p>
    <w:p w14:paraId="4DE65664"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br w:type="page"/>
      </w:r>
    </w:p>
    <w:p w14:paraId="188D215B" w14:textId="0EE3A76D" w:rsidR="00DB7E0C" w:rsidRPr="001F2E4A" w:rsidRDefault="00E80121" w:rsidP="006B53DB">
      <w:pPr>
        <w:pStyle w:val="Heading1"/>
        <w:numPr>
          <w:ilvl w:val="0"/>
          <w:numId w:val="10"/>
        </w:numPr>
        <w:rPr>
          <w:rFonts w:asciiTheme="majorBidi" w:hAnsiTheme="majorBidi"/>
          <w:color w:val="000000" w:themeColor="text1"/>
          <w:sz w:val="24"/>
          <w:szCs w:val="24"/>
        </w:rPr>
      </w:pPr>
      <w:bookmarkStart w:id="4" w:name="_Toc242348463"/>
      <w:r w:rsidRPr="001F2E4A">
        <w:rPr>
          <w:rFonts w:asciiTheme="majorBidi" w:hAnsiTheme="majorBidi"/>
          <w:color w:val="000000" w:themeColor="text1"/>
          <w:sz w:val="24"/>
          <w:szCs w:val="24"/>
        </w:rPr>
        <w:lastRenderedPageBreak/>
        <w:t>Stakeholders</w:t>
      </w:r>
      <w:bookmarkEnd w:id="4"/>
    </w:p>
    <w:tbl>
      <w:tblPr>
        <w:tblStyle w:val="TableGrid"/>
        <w:tblW w:w="0" w:type="auto"/>
        <w:tblLook w:val="04A0" w:firstRow="1" w:lastRow="0" w:firstColumn="1" w:lastColumn="0" w:noHBand="0" w:noVBand="1"/>
      </w:tblPr>
      <w:tblGrid>
        <w:gridCol w:w="2592"/>
        <w:gridCol w:w="7056"/>
      </w:tblGrid>
      <w:tr w:rsidR="00DB7E0C" w:rsidRPr="001F2E4A" w14:paraId="70985C33" w14:textId="77777777">
        <w:tc>
          <w:tcPr>
            <w:tcW w:w="2592" w:type="dxa"/>
            <w:shd w:val="clear" w:color="auto" w:fill="F2F2F2"/>
            <w:vAlign w:val="center"/>
          </w:tcPr>
          <w:p w14:paraId="79457087"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Stakeholder</w:t>
            </w:r>
          </w:p>
        </w:tc>
        <w:tc>
          <w:tcPr>
            <w:tcW w:w="7056" w:type="dxa"/>
            <w:shd w:val="clear" w:color="auto" w:fill="F2F2F2"/>
            <w:vAlign w:val="center"/>
          </w:tcPr>
          <w:p w14:paraId="77FAEE64"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Interest / Role</w:t>
            </w:r>
          </w:p>
        </w:tc>
      </w:tr>
      <w:tr w:rsidR="00DB7E0C" w:rsidRPr="001F2E4A" w14:paraId="002DA599" w14:textId="77777777">
        <w:tc>
          <w:tcPr>
            <w:tcW w:w="2592" w:type="dxa"/>
            <w:vAlign w:val="center"/>
          </w:tcPr>
          <w:p w14:paraId="201603B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Secondary school students</w:t>
            </w:r>
          </w:p>
        </w:tc>
        <w:tc>
          <w:tcPr>
            <w:tcW w:w="7056" w:type="dxa"/>
            <w:vAlign w:val="center"/>
          </w:tcPr>
          <w:p w14:paraId="07987E3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Primary users. Perform experiments, complete safety certification, and are assessed by the system.</w:t>
            </w:r>
          </w:p>
        </w:tc>
      </w:tr>
      <w:tr w:rsidR="00DB7E0C" w:rsidRPr="001F2E4A" w14:paraId="714C3228" w14:textId="77777777">
        <w:tc>
          <w:tcPr>
            <w:tcW w:w="2592" w:type="dxa"/>
            <w:vAlign w:val="center"/>
          </w:tcPr>
          <w:p w14:paraId="72368DD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Chemistry teachers</w:t>
            </w:r>
          </w:p>
        </w:tc>
        <w:tc>
          <w:tcPr>
            <w:tcW w:w="7056" w:type="dxa"/>
            <w:vAlign w:val="center"/>
          </w:tcPr>
          <w:p w14:paraId="31ED225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Monitor classes, assign experiment tasks, review readiness reports, and verify safety certificates before permitting real laboratory access.</w:t>
            </w:r>
          </w:p>
        </w:tc>
      </w:tr>
      <w:tr w:rsidR="00DB7E0C" w:rsidRPr="001F2E4A" w14:paraId="6533B50F" w14:textId="77777777">
        <w:tc>
          <w:tcPr>
            <w:tcW w:w="2592" w:type="dxa"/>
            <w:vAlign w:val="center"/>
          </w:tcPr>
          <w:p w14:paraId="132D29B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School administrators</w:t>
            </w:r>
          </w:p>
        </w:tc>
        <w:tc>
          <w:tcPr>
            <w:tcW w:w="7056" w:type="dxa"/>
            <w:vAlign w:val="center"/>
          </w:tcPr>
          <w:p w14:paraId="46A5E44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Manage enrolment, classes, the experiment library, and institutional reporting. Approve adoption of the platform.</w:t>
            </w:r>
          </w:p>
        </w:tc>
      </w:tr>
      <w:tr w:rsidR="00DB7E0C" w:rsidRPr="001F2E4A" w14:paraId="610E20D5" w14:textId="77777777">
        <w:tc>
          <w:tcPr>
            <w:tcW w:w="2592" w:type="dxa"/>
            <w:vAlign w:val="center"/>
          </w:tcPr>
          <w:p w14:paraId="0BB5F9E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School management</w:t>
            </w:r>
          </w:p>
        </w:tc>
        <w:tc>
          <w:tcPr>
            <w:tcW w:w="7056" w:type="dxa"/>
            <w:vAlign w:val="center"/>
          </w:tcPr>
          <w:p w14:paraId="5F4123F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Fund the subscription and expect measurable improvement in practical science provision.</w:t>
            </w:r>
          </w:p>
        </w:tc>
      </w:tr>
      <w:tr w:rsidR="00DB7E0C" w:rsidRPr="001F2E4A" w14:paraId="41E3AE1B" w14:textId="77777777">
        <w:tc>
          <w:tcPr>
            <w:tcW w:w="2592" w:type="dxa"/>
            <w:vAlign w:val="center"/>
          </w:tcPr>
          <w:p w14:paraId="760E849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Parents and guardians</w:t>
            </w:r>
          </w:p>
        </w:tc>
        <w:tc>
          <w:tcPr>
            <w:tcW w:w="7056" w:type="dxa"/>
            <w:vAlign w:val="center"/>
          </w:tcPr>
          <w:p w14:paraId="260250D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Indirect beneficiaries. Expect their children to receive safe and effective practical science education. They are not users of the system.</w:t>
            </w:r>
          </w:p>
        </w:tc>
      </w:tr>
      <w:tr w:rsidR="00DB7E0C" w:rsidRPr="001F2E4A" w14:paraId="41C09BDA" w14:textId="77777777">
        <w:tc>
          <w:tcPr>
            <w:tcW w:w="2592" w:type="dxa"/>
            <w:vAlign w:val="center"/>
          </w:tcPr>
          <w:p w14:paraId="569B1A8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Project supervisor and co-supervisor</w:t>
            </w:r>
          </w:p>
        </w:tc>
        <w:tc>
          <w:tcPr>
            <w:tcW w:w="7056" w:type="dxa"/>
            <w:vAlign w:val="center"/>
          </w:tcPr>
          <w:p w14:paraId="175562E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Provide academic oversight and approve the requirements baseline.</w:t>
            </w:r>
          </w:p>
        </w:tc>
      </w:tr>
      <w:tr w:rsidR="00DB7E0C" w:rsidRPr="001F2E4A" w14:paraId="26188A17" w14:textId="77777777">
        <w:tc>
          <w:tcPr>
            <w:tcW w:w="2592" w:type="dxa"/>
            <w:vAlign w:val="center"/>
          </w:tcPr>
          <w:p w14:paraId="1527C2C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Evaluation committee</w:t>
            </w:r>
          </w:p>
        </w:tc>
        <w:tc>
          <w:tcPr>
            <w:tcW w:w="7056" w:type="dxa"/>
            <w:vAlign w:val="center"/>
          </w:tcPr>
          <w:p w14:paraId="31690CB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Assess the completed project against this specification.</w:t>
            </w:r>
          </w:p>
        </w:tc>
      </w:tr>
      <w:tr w:rsidR="00DB7E0C" w:rsidRPr="001F2E4A" w14:paraId="0E2FC0DC" w14:textId="77777777">
        <w:tc>
          <w:tcPr>
            <w:tcW w:w="2592" w:type="dxa"/>
            <w:vAlign w:val="center"/>
          </w:tcPr>
          <w:p w14:paraId="1676592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Development team</w:t>
            </w:r>
          </w:p>
        </w:tc>
        <w:tc>
          <w:tcPr>
            <w:tcW w:w="7056" w:type="dxa"/>
            <w:vAlign w:val="center"/>
          </w:tcPr>
          <w:p w14:paraId="55468A2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Design, build, and test the software.</w:t>
            </w:r>
          </w:p>
        </w:tc>
      </w:tr>
      <w:tr w:rsidR="00DB7E0C" w:rsidRPr="001F2E4A" w14:paraId="41A94096" w14:textId="77777777">
        <w:tc>
          <w:tcPr>
            <w:tcW w:w="2592" w:type="dxa"/>
            <w:vAlign w:val="center"/>
          </w:tcPr>
          <w:p w14:paraId="5906699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System maintainer</w:t>
            </w:r>
          </w:p>
        </w:tc>
        <w:tc>
          <w:tcPr>
            <w:tcW w:w="7056" w:type="dxa"/>
            <w:vAlign w:val="center"/>
          </w:tcPr>
          <w:p w14:paraId="660DFCD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Operates the deployed system after handover, including backup, monitoring, and updates.</w:t>
            </w:r>
          </w:p>
        </w:tc>
      </w:tr>
    </w:tbl>
    <w:p w14:paraId="151F7FBB" w14:textId="77777777" w:rsidR="00DB7E0C" w:rsidRPr="001F2E4A" w:rsidRDefault="00DB7E0C">
      <w:pPr>
        <w:spacing w:after="80"/>
        <w:rPr>
          <w:rFonts w:asciiTheme="majorBidi" w:hAnsiTheme="majorBidi" w:cstheme="majorBidi"/>
          <w:sz w:val="24"/>
          <w:szCs w:val="24"/>
        </w:rPr>
      </w:pPr>
    </w:p>
    <w:p w14:paraId="7473D61D" w14:textId="058F337D" w:rsidR="00DB7E0C" w:rsidRPr="001F2E4A" w:rsidRDefault="00E80121" w:rsidP="006B53DB">
      <w:pPr>
        <w:pStyle w:val="Heading1"/>
        <w:numPr>
          <w:ilvl w:val="0"/>
          <w:numId w:val="10"/>
        </w:numPr>
        <w:rPr>
          <w:rFonts w:asciiTheme="majorBidi" w:hAnsiTheme="majorBidi"/>
          <w:color w:val="000000" w:themeColor="text1"/>
          <w:sz w:val="24"/>
          <w:szCs w:val="24"/>
        </w:rPr>
      </w:pPr>
      <w:bookmarkStart w:id="5" w:name="_Toc242348464"/>
      <w:r w:rsidRPr="001F2E4A">
        <w:rPr>
          <w:rFonts w:asciiTheme="majorBidi" w:hAnsiTheme="majorBidi"/>
          <w:color w:val="000000" w:themeColor="text1"/>
          <w:sz w:val="24"/>
          <w:szCs w:val="24"/>
        </w:rPr>
        <w:t>Product Perspective</w:t>
      </w:r>
      <w:bookmarkEnd w:id="5"/>
    </w:p>
    <w:p w14:paraId="1AEA04AF"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Beaker Breakers Studio is a new and self contained product. It does not replace any existing system in the institutions that will adopt it, and it does not require any school system to be present in order to operate.</w:t>
      </w:r>
    </w:p>
    <w:p w14:paraId="1EC261A7"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 product is an institutional platform rather than a consumer application. Accounts are created by a school administrator, students are organised into classes, and all data is scoped to the school that owns it. The product operates in three tiers. Presentation takes place on the client device, all business logic and authority reside on the server, and persistent data is held in server side stores. This arrangement is a constraint on the requirements rather than a design preference, because several requirements in Section 11 depend on the server remaining the sole authority for scoring and certification.</w:t>
      </w:r>
    </w:p>
    <w:p w14:paraId="2229005D" w14:textId="77777777" w:rsidR="00DB7E0C" w:rsidRPr="001F2E4A" w:rsidRDefault="00E80121" w:rsidP="004344FD">
      <w:pPr>
        <w:pStyle w:val="Heading2"/>
        <w:rPr>
          <w:rFonts w:asciiTheme="majorBidi" w:hAnsiTheme="majorBidi"/>
          <w:color w:val="000000" w:themeColor="text1"/>
          <w:sz w:val="24"/>
          <w:szCs w:val="24"/>
        </w:rPr>
      </w:pPr>
      <w:bookmarkStart w:id="6" w:name="_Toc242348465"/>
      <w:r w:rsidRPr="001F2E4A">
        <w:rPr>
          <w:rFonts w:asciiTheme="majorBidi" w:hAnsiTheme="majorBidi"/>
          <w:color w:val="000000" w:themeColor="text1"/>
          <w:sz w:val="24"/>
          <w:szCs w:val="24"/>
        </w:rPr>
        <w:t>3.1 System Context</w:t>
      </w:r>
      <w:bookmarkEnd w:id="6"/>
    </w:p>
    <w:p w14:paraId="19FFA835"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 system exchanges data with four categories of human user and five external services. Students, teachers, and administrators interact through the web and mobile clients. The system maintainer interacts with the deployed infrastructure. The external services provide AI guidance and classification, voice synthesis, push notification delivery, transactional email, and real time event delivery.</w:t>
      </w:r>
    </w:p>
    <w:tbl>
      <w:tblPr>
        <w:tblStyle w:val="TableGrid"/>
        <w:tblW w:w="0" w:type="auto"/>
        <w:tblLook w:val="04A0" w:firstRow="1" w:lastRow="0" w:firstColumn="1" w:lastColumn="0" w:noHBand="0" w:noVBand="1"/>
      </w:tblPr>
      <w:tblGrid>
        <w:gridCol w:w="9864"/>
      </w:tblGrid>
      <w:tr w:rsidR="00DB7E0C" w:rsidRPr="001F2E4A" w14:paraId="43C14BEC" w14:textId="77777777">
        <w:tc>
          <w:tcPr>
            <w:tcW w:w="9648" w:type="dxa"/>
          </w:tcPr>
          <w:p w14:paraId="69357B1F" w14:textId="6D36C648" w:rsidR="00DB7E0C" w:rsidRPr="001F2E4A" w:rsidRDefault="00105E47" w:rsidP="00105E47">
            <w:pPr>
              <w:rPr>
                <w:rFonts w:asciiTheme="majorBidi" w:hAnsiTheme="majorBidi" w:cstheme="majorBidi"/>
                <w:sz w:val="24"/>
                <w:szCs w:val="24"/>
              </w:rPr>
            </w:pPr>
            <w:r w:rsidRPr="001F2E4A">
              <w:rPr>
                <w:rFonts w:asciiTheme="majorBidi" w:hAnsiTheme="majorBidi" w:cstheme="majorBidi"/>
                <w:noProof/>
                <w:sz w:val="24"/>
                <w:szCs w:val="24"/>
              </w:rPr>
              <w:lastRenderedPageBreak/>
              <w:drawing>
                <wp:inline distT="0" distB="0" distL="0" distR="0" wp14:anchorId="09E3144A" wp14:editId="7F003F04">
                  <wp:extent cx="6126480" cy="3102610"/>
                  <wp:effectExtent l="0" t="0" r="7620" b="2540"/>
                  <wp:docPr id="186511740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6480" cy="3102610"/>
                          </a:xfrm>
                          <a:prstGeom prst="rect">
                            <a:avLst/>
                          </a:prstGeom>
                          <a:noFill/>
                          <a:ln>
                            <a:noFill/>
                          </a:ln>
                        </pic:spPr>
                      </pic:pic>
                    </a:graphicData>
                  </a:graphic>
                </wp:inline>
              </w:drawing>
            </w:r>
          </w:p>
        </w:tc>
      </w:tr>
      <w:tr w:rsidR="00DB7E0C" w:rsidRPr="001F2E4A" w14:paraId="006991C7" w14:textId="77777777">
        <w:tc>
          <w:tcPr>
            <w:tcW w:w="9648" w:type="dxa"/>
            <w:shd w:val="clear" w:color="auto" w:fill="FAFAFA"/>
          </w:tcPr>
          <w:p w14:paraId="698A79A5" w14:textId="77777777" w:rsidR="00DB7E0C" w:rsidRPr="001F2E4A" w:rsidRDefault="00E80121">
            <w:pPr>
              <w:spacing w:after="40"/>
              <w:jc w:val="center"/>
              <w:rPr>
                <w:rFonts w:asciiTheme="majorBidi" w:hAnsiTheme="majorBidi" w:cstheme="majorBidi"/>
                <w:sz w:val="24"/>
                <w:szCs w:val="24"/>
              </w:rPr>
            </w:pPr>
            <w:r w:rsidRPr="001F2E4A">
              <w:rPr>
                <w:rFonts w:asciiTheme="majorBidi" w:hAnsiTheme="majorBidi" w:cstheme="majorBidi"/>
                <w:i/>
                <w:color w:val="808080"/>
                <w:sz w:val="24"/>
                <w:szCs w:val="24"/>
              </w:rPr>
              <w:t>Figure 3.1: System Context Diagram</w:t>
            </w:r>
          </w:p>
        </w:tc>
      </w:tr>
    </w:tbl>
    <w:p w14:paraId="6D0A22CE" w14:textId="77777777" w:rsidR="00DB7E0C" w:rsidRPr="001F2E4A" w:rsidRDefault="00DB7E0C">
      <w:pPr>
        <w:spacing w:after="80"/>
        <w:rPr>
          <w:rFonts w:asciiTheme="majorBidi" w:hAnsiTheme="majorBidi" w:cstheme="majorBidi"/>
          <w:sz w:val="24"/>
          <w:szCs w:val="24"/>
        </w:rPr>
      </w:pPr>
    </w:p>
    <w:p w14:paraId="38E63CC9" w14:textId="21EDCD6E" w:rsidR="00DB7E0C" w:rsidRPr="001F2E4A" w:rsidRDefault="00E80121" w:rsidP="006B53DB">
      <w:pPr>
        <w:pStyle w:val="Heading1"/>
        <w:numPr>
          <w:ilvl w:val="0"/>
          <w:numId w:val="10"/>
        </w:numPr>
        <w:rPr>
          <w:rFonts w:asciiTheme="majorBidi" w:hAnsiTheme="majorBidi"/>
          <w:color w:val="000000" w:themeColor="text1"/>
          <w:sz w:val="24"/>
          <w:szCs w:val="24"/>
        </w:rPr>
      </w:pPr>
      <w:bookmarkStart w:id="7" w:name="_Toc242348466"/>
      <w:r w:rsidRPr="001F2E4A">
        <w:rPr>
          <w:rFonts w:asciiTheme="majorBidi" w:hAnsiTheme="majorBidi"/>
          <w:color w:val="000000" w:themeColor="text1"/>
          <w:sz w:val="24"/>
          <w:szCs w:val="24"/>
        </w:rPr>
        <w:t>Product Functions</w:t>
      </w:r>
      <w:bookmarkEnd w:id="7"/>
    </w:p>
    <w:p w14:paraId="73B6CE4C"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At the highest level the system provides the following functions. Each is expanded into numbered requirements in Section 11.</w:t>
      </w:r>
    </w:p>
    <w:p w14:paraId="47152D4C" w14:textId="77777777" w:rsidR="00DB7E0C" w:rsidRPr="001F2E4A" w:rsidRDefault="00E80121">
      <w:pPr>
        <w:pStyle w:val="ListNumber"/>
        <w:spacing w:after="60" w:line="276" w:lineRule="auto"/>
        <w:rPr>
          <w:rFonts w:asciiTheme="majorBidi" w:hAnsiTheme="majorBidi" w:cstheme="majorBidi"/>
          <w:sz w:val="24"/>
          <w:szCs w:val="24"/>
        </w:rPr>
      </w:pPr>
      <w:r w:rsidRPr="001F2E4A">
        <w:rPr>
          <w:rFonts w:asciiTheme="majorBidi" w:hAnsiTheme="majorBidi" w:cstheme="majorBidi"/>
          <w:sz w:val="24"/>
          <w:szCs w:val="24"/>
        </w:rPr>
        <w:t>Authenticate users and manage the lifecycle of their accounts.</w:t>
      </w:r>
    </w:p>
    <w:p w14:paraId="1277A7D6" w14:textId="77777777" w:rsidR="00DB7E0C" w:rsidRPr="001F2E4A" w:rsidRDefault="00E80121">
      <w:pPr>
        <w:pStyle w:val="ListNumber"/>
        <w:spacing w:after="60" w:line="276" w:lineRule="auto"/>
        <w:rPr>
          <w:rFonts w:asciiTheme="majorBidi" w:hAnsiTheme="majorBidi" w:cstheme="majorBidi"/>
          <w:sz w:val="24"/>
          <w:szCs w:val="24"/>
        </w:rPr>
      </w:pPr>
      <w:r w:rsidRPr="001F2E4A">
        <w:rPr>
          <w:rFonts w:asciiTheme="majorBidi" w:hAnsiTheme="majorBidi" w:cstheme="majorBidi"/>
          <w:sz w:val="24"/>
          <w:szCs w:val="24"/>
        </w:rPr>
        <w:t>Deliver four tier safety training and issue a digital safety certificate on completion.</w:t>
      </w:r>
    </w:p>
    <w:p w14:paraId="136E6D73" w14:textId="77777777" w:rsidR="00DB7E0C" w:rsidRPr="001F2E4A" w:rsidRDefault="00E80121">
      <w:pPr>
        <w:pStyle w:val="ListNumber"/>
        <w:spacing w:after="60" w:line="276" w:lineRule="auto"/>
        <w:rPr>
          <w:rFonts w:asciiTheme="majorBidi" w:hAnsiTheme="majorBidi" w:cstheme="majorBidi"/>
          <w:sz w:val="24"/>
          <w:szCs w:val="24"/>
        </w:rPr>
      </w:pPr>
      <w:r w:rsidRPr="001F2E4A">
        <w:rPr>
          <w:rFonts w:asciiTheme="majorBidi" w:hAnsiTheme="majorBidi" w:cstheme="majorBidi"/>
          <w:sz w:val="24"/>
          <w:szCs w:val="24"/>
        </w:rPr>
        <w:t>Present a library of curriculum aligned chemistry experiments and enforce the prerequisites between them.</w:t>
      </w:r>
    </w:p>
    <w:p w14:paraId="0E698ACE" w14:textId="77777777" w:rsidR="00DB7E0C" w:rsidRPr="001F2E4A" w:rsidRDefault="00E80121">
      <w:pPr>
        <w:pStyle w:val="ListNumber"/>
        <w:spacing w:after="60" w:line="276" w:lineRule="auto"/>
        <w:rPr>
          <w:rFonts w:asciiTheme="majorBidi" w:hAnsiTheme="majorBidi" w:cstheme="majorBidi"/>
          <w:sz w:val="24"/>
          <w:szCs w:val="24"/>
        </w:rPr>
      </w:pPr>
      <w:r w:rsidRPr="001F2E4A">
        <w:rPr>
          <w:rFonts w:asciiTheme="majorBidi" w:hAnsiTheme="majorBidi" w:cstheme="majorBidi"/>
          <w:sz w:val="24"/>
          <w:szCs w:val="24"/>
        </w:rPr>
        <w:t>Guide a student through each step of an experiment using an AI assistant.</w:t>
      </w:r>
    </w:p>
    <w:p w14:paraId="01FEB2E4" w14:textId="77777777" w:rsidR="00DB7E0C" w:rsidRPr="001F2E4A" w:rsidRDefault="00E80121">
      <w:pPr>
        <w:pStyle w:val="ListNumber"/>
        <w:spacing w:after="60" w:line="276" w:lineRule="auto"/>
        <w:rPr>
          <w:rFonts w:asciiTheme="majorBidi" w:hAnsiTheme="majorBidi" w:cstheme="majorBidi"/>
          <w:sz w:val="24"/>
          <w:szCs w:val="24"/>
        </w:rPr>
      </w:pPr>
      <w:r w:rsidRPr="001F2E4A">
        <w:rPr>
          <w:rFonts w:asciiTheme="majorBidi" w:hAnsiTheme="majorBidi" w:cstheme="majorBidi"/>
          <w:sz w:val="24"/>
          <w:szCs w:val="24"/>
        </w:rPr>
        <w:t>Assess understanding through a knowledge quiz attached to each experiment.</w:t>
      </w:r>
    </w:p>
    <w:p w14:paraId="23219532" w14:textId="77777777" w:rsidR="00DB7E0C" w:rsidRPr="001F2E4A" w:rsidRDefault="00E80121">
      <w:pPr>
        <w:pStyle w:val="ListNumber"/>
        <w:spacing w:after="60" w:line="276" w:lineRule="auto"/>
        <w:rPr>
          <w:rFonts w:asciiTheme="majorBidi" w:hAnsiTheme="majorBidi" w:cstheme="majorBidi"/>
          <w:sz w:val="24"/>
          <w:szCs w:val="24"/>
        </w:rPr>
      </w:pPr>
      <w:r w:rsidRPr="001F2E4A">
        <w:rPr>
          <w:rFonts w:asciiTheme="majorBidi" w:hAnsiTheme="majorBidi" w:cstheme="majorBidi"/>
          <w:sz w:val="24"/>
          <w:szCs w:val="24"/>
        </w:rPr>
        <w:t>Present selected experiments in augmented reality, with an automatic fallback on unsupported devices.</w:t>
      </w:r>
    </w:p>
    <w:p w14:paraId="5A6553C4" w14:textId="77777777" w:rsidR="00DB7E0C" w:rsidRPr="001F2E4A" w:rsidRDefault="00E80121">
      <w:pPr>
        <w:pStyle w:val="ListNumber"/>
        <w:spacing w:after="60" w:line="276" w:lineRule="auto"/>
        <w:rPr>
          <w:rFonts w:asciiTheme="majorBidi" w:hAnsiTheme="majorBidi" w:cstheme="majorBidi"/>
          <w:sz w:val="24"/>
          <w:szCs w:val="24"/>
        </w:rPr>
      </w:pPr>
      <w:r w:rsidRPr="001F2E4A">
        <w:rPr>
          <w:rFonts w:asciiTheme="majorBidi" w:hAnsiTheme="majorBidi" w:cstheme="majorBidi"/>
          <w:sz w:val="24"/>
          <w:szCs w:val="24"/>
        </w:rPr>
        <w:t>Award experience points, badges, and rank levels for completed activity.</w:t>
      </w:r>
    </w:p>
    <w:p w14:paraId="7C4B644F" w14:textId="77777777" w:rsidR="00DB7E0C" w:rsidRPr="001F2E4A" w:rsidRDefault="00E80121">
      <w:pPr>
        <w:pStyle w:val="ListNumber"/>
        <w:spacing w:after="60" w:line="276" w:lineRule="auto"/>
        <w:rPr>
          <w:rFonts w:asciiTheme="majorBidi" w:hAnsiTheme="majorBidi" w:cstheme="majorBidi"/>
          <w:sz w:val="24"/>
          <w:szCs w:val="24"/>
        </w:rPr>
      </w:pPr>
      <w:r w:rsidRPr="001F2E4A">
        <w:rPr>
          <w:rFonts w:asciiTheme="majorBidi" w:hAnsiTheme="majorBidi" w:cstheme="majorBidi"/>
          <w:sz w:val="24"/>
          <w:szCs w:val="24"/>
        </w:rPr>
        <w:t>Maintain class leaderboards and daily missions.</w:t>
      </w:r>
    </w:p>
    <w:p w14:paraId="7354304B" w14:textId="77777777" w:rsidR="00DB7E0C" w:rsidRPr="001F2E4A" w:rsidRDefault="00E80121">
      <w:pPr>
        <w:pStyle w:val="ListNumber"/>
        <w:spacing w:after="60" w:line="276" w:lineRule="auto"/>
        <w:rPr>
          <w:rFonts w:asciiTheme="majorBidi" w:hAnsiTheme="majorBidi" w:cstheme="majorBidi"/>
          <w:sz w:val="24"/>
          <w:szCs w:val="24"/>
        </w:rPr>
      </w:pPr>
      <w:r w:rsidRPr="001F2E4A">
        <w:rPr>
          <w:rFonts w:asciiTheme="majorBidi" w:hAnsiTheme="majorBidi" w:cstheme="majorBidi"/>
          <w:sz w:val="24"/>
          <w:szCs w:val="24"/>
        </w:rPr>
        <w:t>Compute six performance dimensions per student and generate a readiness classification for the teacher.</w:t>
      </w:r>
    </w:p>
    <w:p w14:paraId="7FCDA85A" w14:textId="77777777" w:rsidR="00DB7E0C" w:rsidRPr="001F2E4A" w:rsidRDefault="00E80121">
      <w:pPr>
        <w:pStyle w:val="ListNumber"/>
        <w:spacing w:after="60" w:line="276" w:lineRule="auto"/>
        <w:rPr>
          <w:rFonts w:asciiTheme="majorBidi" w:hAnsiTheme="majorBidi" w:cstheme="majorBidi"/>
          <w:sz w:val="24"/>
          <w:szCs w:val="24"/>
        </w:rPr>
      </w:pPr>
      <w:r w:rsidRPr="001F2E4A">
        <w:rPr>
          <w:rFonts w:asciiTheme="majorBidi" w:hAnsiTheme="majorBidi" w:cstheme="majorBidi"/>
          <w:sz w:val="24"/>
          <w:szCs w:val="24"/>
        </w:rPr>
        <w:t>Provide teachers with live class monitoring, task assignment, and notification broadcast.</w:t>
      </w:r>
    </w:p>
    <w:p w14:paraId="0FC06F52" w14:textId="77777777" w:rsidR="00DB7E0C" w:rsidRPr="001F2E4A" w:rsidRDefault="00E80121">
      <w:pPr>
        <w:pStyle w:val="ListNumber"/>
        <w:spacing w:after="60" w:line="276" w:lineRule="auto"/>
        <w:rPr>
          <w:rFonts w:asciiTheme="majorBidi" w:hAnsiTheme="majorBidi" w:cstheme="majorBidi"/>
          <w:sz w:val="24"/>
          <w:szCs w:val="24"/>
        </w:rPr>
      </w:pPr>
      <w:r w:rsidRPr="001F2E4A">
        <w:rPr>
          <w:rFonts w:asciiTheme="majorBidi" w:hAnsiTheme="majorBidi" w:cstheme="majorBidi"/>
          <w:sz w:val="24"/>
          <w:szCs w:val="24"/>
        </w:rPr>
        <w:t>Provide administrators with user, class, library, and certificate management, and school level reporting.</w:t>
      </w:r>
    </w:p>
    <w:p w14:paraId="647B628C" w14:textId="77777777" w:rsidR="00DB7E0C" w:rsidRPr="001F2E4A" w:rsidRDefault="00E80121">
      <w:pPr>
        <w:pStyle w:val="ListNumber"/>
        <w:spacing w:after="60" w:line="276" w:lineRule="auto"/>
        <w:rPr>
          <w:rFonts w:asciiTheme="majorBidi" w:hAnsiTheme="majorBidi" w:cstheme="majorBidi"/>
          <w:sz w:val="24"/>
          <w:szCs w:val="24"/>
        </w:rPr>
      </w:pPr>
      <w:r w:rsidRPr="001F2E4A">
        <w:rPr>
          <w:rFonts w:asciiTheme="majorBidi" w:hAnsiTheme="majorBidi" w:cstheme="majorBidi"/>
          <w:sz w:val="24"/>
          <w:szCs w:val="24"/>
        </w:rPr>
        <w:t>Record every sensitive administrative action in a permanent audit log.</w:t>
      </w:r>
    </w:p>
    <w:p w14:paraId="1142F126" w14:textId="7AF51AA2" w:rsidR="00DB7E0C" w:rsidRPr="001F2E4A" w:rsidRDefault="001601CD" w:rsidP="001601CD">
      <w:pPr>
        <w:pStyle w:val="Caption"/>
        <w:jc w:val="center"/>
        <w:rPr>
          <w:rFonts w:asciiTheme="majorBidi" w:hAnsiTheme="majorBidi" w:cstheme="majorBidi"/>
          <w:sz w:val="24"/>
          <w:szCs w:val="24"/>
        </w:rPr>
      </w:pPr>
      <w:bookmarkStart w:id="8" w:name="_Toc242347722"/>
      <w:r w:rsidRPr="001F2E4A">
        <w:rPr>
          <w:rFonts w:asciiTheme="majorBidi" w:hAnsiTheme="majorBidi" w:cstheme="majorBidi"/>
          <w:noProof/>
          <w:sz w:val="24"/>
          <w:szCs w:val="24"/>
        </w:rPr>
        <w:lastRenderedPageBreak/>
        <w:drawing>
          <wp:inline distT="0" distB="0" distL="0" distR="0" wp14:anchorId="32340732" wp14:editId="449126E1">
            <wp:extent cx="6126480" cy="4161155"/>
            <wp:effectExtent l="0" t="0" r="7620" b="0"/>
            <wp:docPr id="66777930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26480" cy="4161155"/>
                    </a:xfrm>
                    <a:prstGeom prst="rect">
                      <a:avLst/>
                    </a:prstGeom>
                    <a:noFill/>
                    <a:ln>
                      <a:noFill/>
                    </a:ln>
                  </pic:spPr>
                </pic:pic>
              </a:graphicData>
            </a:graphic>
          </wp:inline>
        </w:drawing>
      </w:r>
      <w:r w:rsidRPr="001601CD">
        <w:rPr>
          <w:rFonts w:asciiTheme="majorBidi" w:hAnsiTheme="majorBidi" w:cstheme="majorBidi"/>
          <w:color w:val="auto"/>
          <w:sz w:val="24"/>
          <w:szCs w:val="24"/>
        </w:rPr>
        <w:t xml:space="preserve">Figure </w:t>
      </w:r>
      <w:r w:rsidRPr="001601CD">
        <w:rPr>
          <w:rFonts w:asciiTheme="majorBidi" w:hAnsiTheme="majorBidi" w:cstheme="majorBidi"/>
          <w:color w:val="auto"/>
          <w:sz w:val="24"/>
          <w:szCs w:val="24"/>
        </w:rPr>
        <w:fldChar w:fldCharType="begin"/>
      </w:r>
      <w:r w:rsidRPr="001601CD">
        <w:rPr>
          <w:rFonts w:asciiTheme="majorBidi" w:hAnsiTheme="majorBidi" w:cstheme="majorBidi"/>
          <w:color w:val="auto"/>
          <w:sz w:val="24"/>
          <w:szCs w:val="24"/>
        </w:rPr>
        <w:instrText xml:space="preserve"> SEQ Figure \* ARABIC </w:instrText>
      </w:r>
      <w:r w:rsidRPr="001601CD">
        <w:rPr>
          <w:rFonts w:asciiTheme="majorBidi" w:hAnsiTheme="majorBidi" w:cstheme="majorBidi"/>
          <w:color w:val="auto"/>
          <w:sz w:val="24"/>
          <w:szCs w:val="24"/>
        </w:rPr>
        <w:fldChar w:fldCharType="separate"/>
      </w:r>
      <w:r w:rsidR="00AE5290">
        <w:rPr>
          <w:rFonts w:asciiTheme="majorBidi" w:hAnsiTheme="majorBidi" w:cstheme="majorBidi"/>
          <w:noProof/>
          <w:color w:val="auto"/>
          <w:sz w:val="24"/>
          <w:szCs w:val="24"/>
        </w:rPr>
        <w:t>1</w:t>
      </w:r>
      <w:r w:rsidRPr="001601CD">
        <w:rPr>
          <w:rFonts w:asciiTheme="majorBidi" w:hAnsiTheme="majorBidi" w:cstheme="majorBidi"/>
          <w:color w:val="auto"/>
          <w:sz w:val="24"/>
          <w:szCs w:val="24"/>
        </w:rPr>
        <w:fldChar w:fldCharType="end"/>
      </w:r>
      <w:r w:rsidRPr="001601CD">
        <w:rPr>
          <w:rFonts w:asciiTheme="majorBidi" w:hAnsiTheme="majorBidi" w:cstheme="majorBidi"/>
          <w:color w:val="auto"/>
          <w:sz w:val="24"/>
          <w:szCs w:val="24"/>
        </w:rPr>
        <w:t xml:space="preserve"> Overall Usecase Diagram</w:t>
      </w:r>
      <w:bookmarkEnd w:id="8"/>
    </w:p>
    <w:p w14:paraId="502A09F5"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br w:type="page"/>
      </w:r>
    </w:p>
    <w:p w14:paraId="77CCDCF5" w14:textId="63A0137A" w:rsidR="00DB7E0C" w:rsidRPr="001F2E4A" w:rsidRDefault="00E80121" w:rsidP="006B53DB">
      <w:pPr>
        <w:pStyle w:val="Heading1"/>
        <w:numPr>
          <w:ilvl w:val="0"/>
          <w:numId w:val="10"/>
        </w:numPr>
        <w:rPr>
          <w:rFonts w:asciiTheme="majorBidi" w:hAnsiTheme="majorBidi"/>
          <w:color w:val="000000" w:themeColor="text1"/>
          <w:sz w:val="24"/>
          <w:szCs w:val="24"/>
        </w:rPr>
      </w:pPr>
      <w:r w:rsidRPr="001F2E4A">
        <w:rPr>
          <w:rFonts w:asciiTheme="majorBidi" w:hAnsiTheme="majorBidi"/>
          <w:color w:val="000000" w:themeColor="text1"/>
          <w:sz w:val="24"/>
          <w:szCs w:val="24"/>
        </w:rPr>
        <w:lastRenderedPageBreak/>
        <w:t xml:space="preserve"> </w:t>
      </w:r>
      <w:bookmarkStart w:id="9" w:name="_Toc242348467"/>
      <w:r w:rsidRPr="001F2E4A">
        <w:rPr>
          <w:rFonts w:asciiTheme="majorBidi" w:hAnsiTheme="majorBidi"/>
          <w:color w:val="000000" w:themeColor="text1"/>
          <w:sz w:val="24"/>
          <w:szCs w:val="24"/>
        </w:rPr>
        <w:t>User Classes and Characteristics</w:t>
      </w:r>
      <w:bookmarkEnd w:id="9"/>
    </w:p>
    <w:tbl>
      <w:tblPr>
        <w:tblStyle w:val="TableGrid"/>
        <w:tblW w:w="0" w:type="auto"/>
        <w:tblLook w:val="04A0" w:firstRow="1" w:lastRow="0" w:firstColumn="1" w:lastColumn="0" w:noHBand="0" w:noVBand="1"/>
      </w:tblPr>
      <w:tblGrid>
        <w:gridCol w:w="2160"/>
        <w:gridCol w:w="7488"/>
      </w:tblGrid>
      <w:tr w:rsidR="00DB7E0C" w:rsidRPr="001F2E4A" w14:paraId="4E9ACBF4" w14:textId="77777777">
        <w:tc>
          <w:tcPr>
            <w:tcW w:w="2160" w:type="dxa"/>
            <w:shd w:val="clear" w:color="auto" w:fill="F2F2F2"/>
            <w:vAlign w:val="center"/>
          </w:tcPr>
          <w:p w14:paraId="0945A4DC"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User Class</w:t>
            </w:r>
          </w:p>
        </w:tc>
        <w:tc>
          <w:tcPr>
            <w:tcW w:w="7488" w:type="dxa"/>
            <w:shd w:val="clear" w:color="auto" w:fill="F2F2F2"/>
            <w:vAlign w:val="center"/>
          </w:tcPr>
          <w:p w14:paraId="4FD23728"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Characteristics</w:t>
            </w:r>
          </w:p>
        </w:tc>
      </w:tr>
      <w:tr w:rsidR="00DB7E0C" w:rsidRPr="001F2E4A" w14:paraId="391F9062" w14:textId="77777777">
        <w:tc>
          <w:tcPr>
            <w:tcW w:w="2160" w:type="dxa"/>
            <w:vAlign w:val="center"/>
          </w:tcPr>
          <w:p w14:paraId="238F21F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Student</w:t>
            </w:r>
          </w:p>
        </w:tc>
        <w:tc>
          <w:tcPr>
            <w:tcW w:w="7488" w:type="dxa"/>
            <w:vAlign w:val="center"/>
          </w:tcPr>
          <w:p w14:paraId="4517B24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Aged 13 to 18. Basic familiarity with smartphones or school computers will be assumed; no prior experience of laboratory software will be required. English reading ability at approximately Class 8 level. Many will operate on a shared device and on a limited connection. Students will perform experiments, complete safety certification and earn rewards.</w:t>
            </w:r>
          </w:p>
        </w:tc>
      </w:tr>
      <w:tr w:rsidR="00DB7E0C" w:rsidRPr="001F2E4A" w14:paraId="10038D3C" w14:textId="77777777">
        <w:tc>
          <w:tcPr>
            <w:tcW w:w="2160" w:type="dxa"/>
            <w:vAlign w:val="center"/>
          </w:tcPr>
          <w:p w14:paraId="0AF2CEB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Teacher</w:t>
            </w:r>
          </w:p>
        </w:tc>
        <w:tc>
          <w:tcPr>
            <w:tcW w:w="7488" w:type="dxa"/>
            <w:vAlign w:val="center"/>
          </w:tcPr>
          <w:p w14:paraId="1FF1883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Chemistry subject teacher with moderate digital proficiency, who will use the system several times weekly to monitor classes, assign experiment tasks, generate readiness reports and verify safety certificates.</w:t>
            </w:r>
          </w:p>
        </w:tc>
      </w:tr>
      <w:tr w:rsidR="00DB7E0C" w:rsidRPr="001F2E4A" w14:paraId="628CDEFF" w14:textId="77777777">
        <w:tc>
          <w:tcPr>
            <w:tcW w:w="2160" w:type="dxa"/>
            <w:vAlign w:val="center"/>
          </w:tcPr>
          <w:p w14:paraId="734DF5C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Administrator</w:t>
            </w:r>
          </w:p>
        </w:tc>
        <w:tc>
          <w:tcPr>
            <w:tcW w:w="7488" w:type="dxa"/>
            <w:vAlign w:val="center"/>
          </w:tcPr>
          <w:p w14:paraId="10DBFD3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School information-technology administrator or principal, familiar with administrative software, who will use the system weekly to manage enrolment, classes, the experiment library, certificates and school-level reporting.</w:t>
            </w:r>
          </w:p>
        </w:tc>
      </w:tr>
      <w:tr w:rsidR="00DB7E0C" w:rsidRPr="001F2E4A" w14:paraId="63A17F66" w14:textId="77777777">
        <w:tc>
          <w:tcPr>
            <w:tcW w:w="2160" w:type="dxa"/>
            <w:vAlign w:val="center"/>
          </w:tcPr>
          <w:p w14:paraId="5153BE3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System Maintainer</w:t>
            </w:r>
          </w:p>
        </w:tc>
        <w:tc>
          <w:tcPr>
            <w:tcW w:w="7488" w:type="dxa"/>
            <w:vAlign w:val="center"/>
          </w:tcPr>
          <w:p w14:paraId="14B44AA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Technical operator who will be responsible after deployment for backups, monitoring and updates on the cloud infrastructure.</w:t>
            </w:r>
          </w:p>
        </w:tc>
      </w:tr>
    </w:tbl>
    <w:p w14:paraId="45A160DE" w14:textId="77777777" w:rsidR="00DB7E0C" w:rsidRPr="001F2E4A" w:rsidRDefault="00DB7E0C">
      <w:pPr>
        <w:spacing w:after="80"/>
        <w:rPr>
          <w:rFonts w:asciiTheme="majorBidi" w:hAnsiTheme="majorBidi" w:cstheme="majorBidi"/>
          <w:sz w:val="24"/>
          <w:szCs w:val="24"/>
        </w:rPr>
      </w:pPr>
    </w:p>
    <w:p w14:paraId="5B0E054E" w14:textId="7E55BBC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 xml:space="preserve">A structured survey of </w:t>
      </w:r>
      <w:r w:rsidR="00014698" w:rsidRPr="001F2E4A">
        <w:rPr>
          <w:rFonts w:asciiTheme="majorBidi" w:hAnsiTheme="majorBidi" w:cstheme="majorBidi"/>
          <w:sz w:val="24"/>
          <w:szCs w:val="24"/>
        </w:rPr>
        <w:t>41</w:t>
      </w:r>
      <w:r w:rsidRPr="001F2E4A">
        <w:rPr>
          <w:rFonts w:asciiTheme="majorBidi" w:hAnsiTheme="majorBidi" w:cstheme="majorBidi"/>
          <w:sz w:val="24"/>
          <w:szCs w:val="24"/>
        </w:rPr>
        <w:t xml:space="preserve"> students,  confirmed that the device and connectivity characteristics above are realistic for the intended users. The sample was small and self selected, so the finding is treated as supporting evidence rather than as a statistical result.</w:t>
      </w:r>
    </w:p>
    <w:p w14:paraId="43EE6750" w14:textId="0BC01D11" w:rsidR="00DB7E0C" w:rsidRPr="001F2E4A" w:rsidRDefault="00E80121" w:rsidP="006B53DB">
      <w:pPr>
        <w:pStyle w:val="Heading1"/>
        <w:numPr>
          <w:ilvl w:val="0"/>
          <w:numId w:val="10"/>
        </w:numPr>
        <w:rPr>
          <w:rFonts w:asciiTheme="majorBidi" w:hAnsiTheme="majorBidi"/>
          <w:color w:val="000000" w:themeColor="text1"/>
          <w:sz w:val="24"/>
          <w:szCs w:val="24"/>
        </w:rPr>
      </w:pPr>
      <w:bookmarkStart w:id="10" w:name="_Toc242348468"/>
      <w:r w:rsidRPr="001F2E4A">
        <w:rPr>
          <w:rFonts w:asciiTheme="majorBidi" w:hAnsiTheme="majorBidi"/>
          <w:color w:val="000000" w:themeColor="text1"/>
          <w:sz w:val="24"/>
          <w:szCs w:val="24"/>
        </w:rPr>
        <w:t>Operating Environment</w:t>
      </w:r>
      <w:bookmarkEnd w:id="10"/>
    </w:p>
    <w:tbl>
      <w:tblPr>
        <w:tblStyle w:val="TableGrid"/>
        <w:tblW w:w="0" w:type="auto"/>
        <w:tblLook w:val="04A0" w:firstRow="1" w:lastRow="0" w:firstColumn="1" w:lastColumn="0" w:noHBand="0" w:noVBand="1"/>
      </w:tblPr>
      <w:tblGrid>
        <w:gridCol w:w="2160"/>
        <w:gridCol w:w="7488"/>
      </w:tblGrid>
      <w:tr w:rsidR="00DB7E0C" w:rsidRPr="001F2E4A" w14:paraId="3971EC54" w14:textId="77777777">
        <w:tc>
          <w:tcPr>
            <w:tcW w:w="2160" w:type="dxa"/>
            <w:shd w:val="clear" w:color="auto" w:fill="F2F2F2"/>
            <w:vAlign w:val="center"/>
          </w:tcPr>
          <w:p w14:paraId="2BFE4A12"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Element</w:t>
            </w:r>
          </w:p>
        </w:tc>
        <w:tc>
          <w:tcPr>
            <w:tcW w:w="7488" w:type="dxa"/>
            <w:shd w:val="clear" w:color="auto" w:fill="F2F2F2"/>
            <w:vAlign w:val="center"/>
          </w:tcPr>
          <w:p w14:paraId="556C5E7E"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Specification</w:t>
            </w:r>
          </w:p>
        </w:tc>
      </w:tr>
      <w:tr w:rsidR="00DB7E0C" w:rsidRPr="001F2E4A" w14:paraId="15B118AA" w14:textId="77777777">
        <w:tc>
          <w:tcPr>
            <w:tcW w:w="2160" w:type="dxa"/>
            <w:vAlign w:val="center"/>
          </w:tcPr>
          <w:p w14:paraId="6284233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Web client</w:t>
            </w:r>
          </w:p>
        </w:tc>
        <w:tc>
          <w:tcPr>
            <w:tcW w:w="7488" w:type="dxa"/>
            <w:vAlign w:val="center"/>
          </w:tcPr>
          <w:p w14:paraId="0247C08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Chrome 90 or later, Firefox 88 or later, Safari 14 or later, Edge 90 or later, on a device with at least 3 GB of memory and a browser supporting hardware accelerated 3D rendering.</w:t>
            </w:r>
          </w:p>
        </w:tc>
      </w:tr>
      <w:tr w:rsidR="00DB7E0C" w:rsidRPr="001F2E4A" w14:paraId="65DC6EF6" w14:textId="77777777">
        <w:tc>
          <w:tcPr>
            <w:tcW w:w="2160" w:type="dxa"/>
            <w:vAlign w:val="center"/>
          </w:tcPr>
          <w:p w14:paraId="460BF8A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Mobile client</w:t>
            </w:r>
          </w:p>
        </w:tc>
        <w:tc>
          <w:tcPr>
            <w:tcW w:w="7488" w:type="dxa"/>
            <w:vAlign w:val="center"/>
          </w:tcPr>
          <w:p w14:paraId="544E95F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Android 6.0 or later, or iOS 11 or later, with at least 2 GB of memory.</w:t>
            </w:r>
          </w:p>
        </w:tc>
      </w:tr>
      <w:tr w:rsidR="00DB7E0C" w:rsidRPr="001F2E4A" w14:paraId="2FD7349A" w14:textId="77777777">
        <w:tc>
          <w:tcPr>
            <w:tcW w:w="2160" w:type="dxa"/>
            <w:vAlign w:val="center"/>
          </w:tcPr>
          <w:p w14:paraId="5499B6B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Augmented reality</w:t>
            </w:r>
          </w:p>
        </w:tc>
        <w:tc>
          <w:tcPr>
            <w:tcW w:w="7488" w:type="dxa"/>
            <w:vAlign w:val="center"/>
          </w:tcPr>
          <w:p w14:paraId="2803AB8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Android 7.0 or later with ARCore support, or iOS 11 or later with ARKit support. A rear camera and motion sensors are required.</w:t>
            </w:r>
          </w:p>
        </w:tc>
      </w:tr>
      <w:tr w:rsidR="00DB7E0C" w:rsidRPr="001F2E4A" w14:paraId="24956C57" w14:textId="77777777">
        <w:tc>
          <w:tcPr>
            <w:tcW w:w="2160" w:type="dxa"/>
            <w:vAlign w:val="center"/>
          </w:tcPr>
          <w:p w14:paraId="6E09CF6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Server</w:t>
            </w:r>
          </w:p>
        </w:tc>
        <w:tc>
          <w:tcPr>
            <w:tcW w:w="7488" w:type="dxa"/>
            <w:vAlign w:val="center"/>
          </w:tcPr>
          <w:p w14:paraId="0965E1D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Cloud hosted virtual server with at least 2 virtual CPUs, 4 GB of memory, and 50 GB of storage.</w:t>
            </w:r>
          </w:p>
        </w:tc>
      </w:tr>
      <w:tr w:rsidR="00DB7E0C" w:rsidRPr="001F2E4A" w14:paraId="0BF10B7D" w14:textId="77777777">
        <w:tc>
          <w:tcPr>
            <w:tcW w:w="2160" w:type="dxa"/>
            <w:vAlign w:val="center"/>
          </w:tcPr>
          <w:p w14:paraId="136A15C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Database</w:t>
            </w:r>
          </w:p>
        </w:tc>
        <w:tc>
          <w:tcPr>
            <w:tcW w:w="7488" w:type="dxa"/>
            <w:vAlign w:val="center"/>
          </w:tcPr>
          <w:p w14:paraId="67D25AC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Relational database server with an associated cache instance.</w:t>
            </w:r>
          </w:p>
        </w:tc>
      </w:tr>
      <w:tr w:rsidR="00DB7E0C" w:rsidRPr="001F2E4A" w14:paraId="1BA7129E" w14:textId="77777777">
        <w:tc>
          <w:tcPr>
            <w:tcW w:w="2160" w:type="dxa"/>
            <w:vAlign w:val="center"/>
          </w:tcPr>
          <w:p w14:paraId="39527EA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Network</w:t>
            </w:r>
          </w:p>
        </w:tc>
        <w:tc>
          <w:tcPr>
            <w:tcW w:w="7488" w:type="dxa"/>
            <w:vAlign w:val="center"/>
          </w:tcPr>
          <w:p w14:paraId="2CD2522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At least 2 Mbps for standard use and 5 Mbps for augmented reality use.</w:t>
            </w:r>
          </w:p>
        </w:tc>
      </w:tr>
      <w:tr w:rsidR="00DB7E0C" w:rsidRPr="001F2E4A" w14:paraId="2422EF47" w14:textId="77777777">
        <w:tc>
          <w:tcPr>
            <w:tcW w:w="2160" w:type="dxa"/>
            <w:vAlign w:val="center"/>
          </w:tcPr>
          <w:p w14:paraId="7381E67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External services</w:t>
            </w:r>
          </w:p>
        </w:tc>
        <w:tc>
          <w:tcPr>
            <w:tcW w:w="7488" w:type="dxa"/>
            <w:vAlign w:val="center"/>
          </w:tcPr>
          <w:p w14:paraId="5972CCA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AI language service, voice synthesis service, push notification service, transactional email service, and real time event service, each reachable over HTTPS.</w:t>
            </w:r>
          </w:p>
        </w:tc>
      </w:tr>
    </w:tbl>
    <w:p w14:paraId="6B4235E1" w14:textId="77777777" w:rsidR="00DB7E0C" w:rsidRPr="001F2E4A" w:rsidRDefault="00DB7E0C">
      <w:pPr>
        <w:spacing w:after="80"/>
        <w:rPr>
          <w:rFonts w:asciiTheme="majorBidi" w:hAnsiTheme="majorBidi" w:cstheme="majorBidi"/>
          <w:sz w:val="24"/>
          <w:szCs w:val="24"/>
        </w:rPr>
      </w:pPr>
    </w:p>
    <w:p w14:paraId="6619F6B1" w14:textId="2F6806DE" w:rsidR="00DB7E0C" w:rsidRPr="001F2E4A" w:rsidRDefault="00E80121" w:rsidP="006B53DB">
      <w:pPr>
        <w:pStyle w:val="Heading1"/>
        <w:numPr>
          <w:ilvl w:val="0"/>
          <w:numId w:val="10"/>
        </w:numPr>
        <w:rPr>
          <w:rFonts w:asciiTheme="majorBidi" w:hAnsiTheme="majorBidi"/>
          <w:color w:val="000000" w:themeColor="text1"/>
          <w:sz w:val="24"/>
          <w:szCs w:val="24"/>
        </w:rPr>
      </w:pPr>
      <w:r w:rsidRPr="001F2E4A">
        <w:rPr>
          <w:rFonts w:asciiTheme="majorBidi" w:hAnsiTheme="majorBidi"/>
          <w:color w:val="000000" w:themeColor="text1"/>
          <w:sz w:val="24"/>
          <w:szCs w:val="24"/>
        </w:rPr>
        <w:lastRenderedPageBreak/>
        <w:t xml:space="preserve"> </w:t>
      </w:r>
      <w:bookmarkStart w:id="11" w:name="_Toc242348469"/>
      <w:r w:rsidRPr="001F2E4A">
        <w:rPr>
          <w:rFonts w:asciiTheme="majorBidi" w:hAnsiTheme="majorBidi"/>
          <w:color w:val="000000" w:themeColor="text1"/>
          <w:sz w:val="24"/>
          <w:szCs w:val="24"/>
        </w:rPr>
        <w:t>Assumptions and Dependencies</w:t>
      </w:r>
      <w:bookmarkEnd w:id="11"/>
    </w:p>
    <w:p w14:paraId="0D19CB2E"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 requirements in this document hold only while the following remain true. If any of them ceases to hold, the affected requirements will need to be reviewed.</w:t>
      </w:r>
    </w:p>
    <w:p w14:paraId="31946640" w14:textId="77777777" w:rsidR="00DB7E0C" w:rsidRPr="001F2E4A" w:rsidRDefault="00E80121">
      <w:pPr>
        <w:keepNext/>
        <w:spacing w:before="240" w:after="100" w:line="240" w:lineRule="auto"/>
        <w:rPr>
          <w:rFonts w:asciiTheme="majorBidi" w:hAnsiTheme="majorBidi" w:cstheme="majorBidi"/>
          <w:sz w:val="24"/>
          <w:szCs w:val="24"/>
        </w:rPr>
      </w:pPr>
      <w:r w:rsidRPr="001F2E4A">
        <w:rPr>
          <w:rFonts w:asciiTheme="majorBidi" w:hAnsiTheme="majorBidi" w:cstheme="majorBidi"/>
          <w:b/>
          <w:sz w:val="24"/>
          <w:szCs w:val="24"/>
        </w:rPr>
        <w:t>Assumptions</w:t>
      </w:r>
    </w:p>
    <w:p w14:paraId="2523641E" w14:textId="77777777" w:rsidR="00DB7E0C" w:rsidRPr="001F2E4A" w:rsidRDefault="00E80121">
      <w:pPr>
        <w:pStyle w:val="ListBullet"/>
        <w:spacing w:after="60" w:line="276" w:lineRule="auto"/>
        <w:rPr>
          <w:rFonts w:asciiTheme="majorBidi" w:hAnsiTheme="majorBidi" w:cstheme="majorBidi"/>
          <w:sz w:val="24"/>
          <w:szCs w:val="24"/>
        </w:rPr>
      </w:pPr>
      <w:r w:rsidRPr="001F2E4A">
        <w:rPr>
          <w:rFonts w:asciiTheme="majorBidi" w:hAnsiTheme="majorBidi" w:cstheme="majorBidi"/>
          <w:sz w:val="24"/>
          <w:szCs w:val="24"/>
        </w:rPr>
        <w:t>Students have access to a device meeting the minimum specification of Section 6, and to a connection of at least the stated minimum bandwidth.</w:t>
      </w:r>
    </w:p>
    <w:p w14:paraId="59C49595" w14:textId="77777777" w:rsidR="00DB7E0C" w:rsidRPr="001F2E4A" w:rsidRDefault="00E80121">
      <w:pPr>
        <w:pStyle w:val="ListBullet"/>
        <w:spacing w:after="60" w:line="276" w:lineRule="auto"/>
        <w:rPr>
          <w:rFonts w:asciiTheme="majorBidi" w:hAnsiTheme="majorBidi" w:cstheme="majorBidi"/>
          <w:sz w:val="24"/>
          <w:szCs w:val="24"/>
        </w:rPr>
      </w:pPr>
      <w:r w:rsidRPr="001F2E4A">
        <w:rPr>
          <w:rFonts w:asciiTheme="majorBidi" w:hAnsiTheme="majorBidi" w:cstheme="majorBidi"/>
          <w:sz w:val="24"/>
          <w:szCs w:val="24"/>
        </w:rPr>
        <w:t>Accounts are created by a school administrator. There is no public self registration.</w:t>
      </w:r>
    </w:p>
    <w:p w14:paraId="65AB684B" w14:textId="77777777" w:rsidR="00DB7E0C" w:rsidRPr="001F2E4A" w:rsidRDefault="00E80121">
      <w:pPr>
        <w:pStyle w:val="ListBullet"/>
        <w:spacing w:after="60" w:line="276" w:lineRule="auto"/>
        <w:rPr>
          <w:rFonts w:asciiTheme="majorBidi" w:hAnsiTheme="majorBidi" w:cstheme="majorBidi"/>
          <w:sz w:val="24"/>
          <w:szCs w:val="24"/>
        </w:rPr>
      </w:pPr>
      <w:r w:rsidRPr="001F2E4A">
        <w:rPr>
          <w:rFonts w:asciiTheme="majorBidi" w:hAnsiTheme="majorBidi" w:cstheme="majorBidi"/>
          <w:sz w:val="24"/>
          <w:szCs w:val="24"/>
        </w:rPr>
        <w:t>Experiment content, assessment questions, and safety rules are authored and reviewed by qualified subject staff before publication.</w:t>
      </w:r>
    </w:p>
    <w:p w14:paraId="7BCCE60D" w14:textId="77777777" w:rsidR="00DB7E0C" w:rsidRPr="001F2E4A" w:rsidRDefault="00E80121">
      <w:pPr>
        <w:pStyle w:val="ListBullet"/>
        <w:spacing w:after="60" w:line="276" w:lineRule="auto"/>
        <w:rPr>
          <w:rFonts w:asciiTheme="majorBidi" w:hAnsiTheme="majorBidi" w:cstheme="majorBidi"/>
          <w:sz w:val="24"/>
          <w:szCs w:val="24"/>
        </w:rPr>
      </w:pPr>
      <w:r w:rsidRPr="001F2E4A">
        <w:rPr>
          <w:rFonts w:asciiTheme="majorBidi" w:hAnsiTheme="majorBidi" w:cstheme="majorBidi"/>
          <w:sz w:val="24"/>
          <w:szCs w:val="24"/>
        </w:rPr>
        <w:t>Each student belongs to exactly one class at any given time.</w:t>
      </w:r>
    </w:p>
    <w:p w14:paraId="7EA274A2" w14:textId="77777777" w:rsidR="00DB7E0C" w:rsidRPr="001F2E4A" w:rsidRDefault="00E80121">
      <w:pPr>
        <w:pStyle w:val="ListBullet"/>
        <w:spacing w:after="60" w:line="276" w:lineRule="auto"/>
        <w:rPr>
          <w:rFonts w:asciiTheme="majorBidi" w:hAnsiTheme="majorBidi" w:cstheme="majorBidi"/>
          <w:sz w:val="24"/>
          <w:szCs w:val="24"/>
        </w:rPr>
      </w:pPr>
      <w:r w:rsidRPr="001F2E4A">
        <w:rPr>
          <w:rFonts w:asciiTheme="majorBidi" w:hAnsiTheme="majorBidi" w:cstheme="majorBidi"/>
          <w:sz w:val="24"/>
          <w:szCs w:val="24"/>
        </w:rPr>
        <w:t>The adopting school permits student use of a smartphone or computer for the purposes of the subject.</w:t>
      </w:r>
    </w:p>
    <w:p w14:paraId="39616B0E" w14:textId="77777777" w:rsidR="00DB7E0C" w:rsidRPr="001F2E4A" w:rsidRDefault="00E80121">
      <w:pPr>
        <w:pStyle w:val="ListBullet"/>
        <w:spacing w:after="60" w:line="276" w:lineRule="auto"/>
        <w:rPr>
          <w:rFonts w:asciiTheme="majorBidi" w:hAnsiTheme="majorBidi" w:cstheme="majorBidi"/>
          <w:sz w:val="24"/>
          <w:szCs w:val="24"/>
        </w:rPr>
      </w:pPr>
      <w:r w:rsidRPr="001F2E4A">
        <w:rPr>
          <w:rFonts w:asciiTheme="majorBidi" w:hAnsiTheme="majorBidi" w:cstheme="majorBidi"/>
          <w:sz w:val="24"/>
          <w:szCs w:val="24"/>
        </w:rPr>
        <w:t>A teacher is formally assigned to the classes they are expected to monitor, and that assignment is recorded in the system.</w:t>
      </w:r>
    </w:p>
    <w:p w14:paraId="6954C9D5" w14:textId="77777777" w:rsidR="00DB7E0C" w:rsidRPr="001F2E4A" w:rsidRDefault="00E80121">
      <w:pPr>
        <w:keepNext/>
        <w:spacing w:before="240" w:after="100" w:line="240" w:lineRule="auto"/>
        <w:rPr>
          <w:rFonts w:asciiTheme="majorBidi" w:hAnsiTheme="majorBidi" w:cstheme="majorBidi"/>
          <w:sz w:val="24"/>
          <w:szCs w:val="24"/>
        </w:rPr>
      </w:pPr>
      <w:r w:rsidRPr="001F2E4A">
        <w:rPr>
          <w:rFonts w:asciiTheme="majorBidi" w:hAnsiTheme="majorBidi" w:cstheme="majorBidi"/>
          <w:b/>
          <w:sz w:val="24"/>
          <w:szCs w:val="24"/>
        </w:rPr>
        <w:t>Dependencies</w:t>
      </w:r>
    </w:p>
    <w:p w14:paraId="74CFD0BC" w14:textId="77777777" w:rsidR="00DB7E0C" w:rsidRPr="001F2E4A" w:rsidRDefault="00E80121">
      <w:pPr>
        <w:pStyle w:val="ListBullet"/>
        <w:spacing w:after="60" w:line="276" w:lineRule="auto"/>
        <w:rPr>
          <w:rFonts w:asciiTheme="majorBidi" w:hAnsiTheme="majorBidi" w:cstheme="majorBidi"/>
          <w:sz w:val="24"/>
          <w:szCs w:val="24"/>
        </w:rPr>
      </w:pPr>
      <w:r w:rsidRPr="001F2E4A">
        <w:rPr>
          <w:rFonts w:asciiTheme="majorBidi" w:hAnsiTheme="majorBidi" w:cstheme="majorBidi"/>
          <w:sz w:val="24"/>
          <w:szCs w:val="24"/>
        </w:rPr>
        <w:t>AI step guidance and readiness classification depend on an external AI language service. If that service is unavailable, pre authored guidance is presented instead and every experiment remains completable.</w:t>
      </w:r>
    </w:p>
    <w:p w14:paraId="6387ACC3" w14:textId="77777777" w:rsidR="00DB7E0C" w:rsidRPr="001F2E4A" w:rsidRDefault="00E80121">
      <w:pPr>
        <w:pStyle w:val="ListBullet"/>
        <w:spacing w:after="60" w:line="276" w:lineRule="auto"/>
        <w:rPr>
          <w:rFonts w:asciiTheme="majorBidi" w:hAnsiTheme="majorBidi" w:cstheme="majorBidi"/>
          <w:sz w:val="24"/>
          <w:szCs w:val="24"/>
        </w:rPr>
      </w:pPr>
      <w:r w:rsidRPr="001F2E4A">
        <w:rPr>
          <w:rFonts w:asciiTheme="majorBidi" w:hAnsiTheme="majorBidi" w:cstheme="majorBidi"/>
          <w:sz w:val="24"/>
          <w:szCs w:val="24"/>
        </w:rPr>
        <w:t>Augmented reality depends on the tracking framework provided by the mobile operating system. Where the framework is absent, the system presents the Simulation AR view instead.</w:t>
      </w:r>
    </w:p>
    <w:p w14:paraId="66FBA767" w14:textId="77777777" w:rsidR="00DB7E0C" w:rsidRPr="001F2E4A" w:rsidRDefault="00E80121">
      <w:pPr>
        <w:pStyle w:val="ListBullet"/>
        <w:spacing w:after="60" w:line="276" w:lineRule="auto"/>
        <w:rPr>
          <w:rFonts w:asciiTheme="majorBidi" w:hAnsiTheme="majorBidi" w:cstheme="majorBidi"/>
          <w:sz w:val="24"/>
          <w:szCs w:val="24"/>
        </w:rPr>
      </w:pPr>
      <w:r w:rsidRPr="001F2E4A">
        <w:rPr>
          <w:rFonts w:asciiTheme="majorBidi" w:hAnsiTheme="majorBidi" w:cstheme="majorBidi"/>
          <w:sz w:val="24"/>
          <w:szCs w:val="24"/>
        </w:rPr>
        <w:t>Task and broadcast notifications depend on external push notification and email services. Where either is unavailable, the notification is delivered through the in application list.</w:t>
      </w:r>
    </w:p>
    <w:p w14:paraId="5F521034" w14:textId="77777777" w:rsidR="00DB7E0C" w:rsidRPr="001F2E4A" w:rsidRDefault="00E80121">
      <w:pPr>
        <w:pStyle w:val="ListBullet"/>
        <w:spacing w:after="60" w:line="276" w:lineRule="auto"/>
        <w:rPr>
          <w:rFonts w:asciiTheme="majorBidi" w:hAnsiTheme="majorBidi" w:cstheme="majorBidi"/>
          <w:sz w:val="24"/>
          <w:szCs w:val="24"/>
        </w:rPr>
      </w:pPr>
      <w:r w:rsidRPr="001F2E4A">
        <w:rPr>
          <w:rFonts w:asciiTheme="majorBidi" w:hAnsiTheme="majorBidi" w:cstheme="majorBidi"/>
          <w:sz w:val="24"/>
          <w:szCs w:val="24"/>
        </w:rPr>
        <w:t>Live class monitoring depends on an external real time event service. Where it is unavailable, the teacher view refreshes by polling.</w:t>
      </w:r>
    </w:p>
    <w:p w14:paraId="6A448968" w14:textId="77777777" w:rsidR="00DB7E0C" w:rsidRPr="001F2E4A" w:rsidRDefault="00E80121">
      <w:pPr>
        <w:pStyle w:val="ListBullet"/>
        <w:spacing w:after="60" w:line="276" w:lineRule="auto"/>
        <w:rPr>
          <w:rFonts w:asciiTheme="majorBidi" w:hAnsiTheme="majorBidi" w:cstheme="majorBidi"/>
          <w:sz w:val="24"/>
          <w:szCs w:val="24"/>
        </w:rPr>
      </w:pPr>
      <w:r w:rsidRPr="001F2E4A">
        <w:rPr>
          <w:rFonts w:asciiTheme="majorBidi" w:hAnsiTheme="majorBidi" w:cstheme="majorBidi"/>
          <w:sz w:val="24"/>
          <w:szCs w:val="24"/>
        </w:rPr>
        <w:t>The external services listed above are assumed to remain available under terms permitting educational use.</w:t>
      </w:r>
    </w:p>
    <w:p w14:paraId="625857E9" w14:textId="6EDD2632" w:rsidR="00DB7E0C" w:rsidRPr="001F2E4A" w:rsidRDefault="00E80121" w:rsidP="006B53DB">
      <w:pPr>
        <w:pStyle w:val="Heading1"/>
        <w:numPr>
          <w:ilvl w:val="0"/>
          <w:numId w:val="10"/>
        </w:numPr>
        <w:rPr>
          <w:rFonts w:asciiTheme="majorBidi" w:hAnsiTheme="majorBidi"/>
          <w:color w:val="000000" w:themeColor="text1"/>
          <w:sz w:val="24"/>
          <w:szCs w:val="24"/>
        </w:rPr>
      </w:pPr>
      <w:r w:rsidRPr="001F2E4A">
        <w:rPr>
          <w:rFonts w:asciiTheme="majorBidi" w:hAnsiTheme="majorBidi"/>
          <w:color w:val="000000" w:themeColor="text1"/>
          <w:sz w:val="24"/>
          <w:szCs w:val="24"/>
        </w:rPr>
        <w:t xml:space="preserve"> </w:t>
      </w:r>
      <w:bookmarkStart w:id="12" w:name="_Toc242348470"/>
      <w:r w:rsidRPr="001F2E4A">
        <w:rPr>
          <w:rFonts w:asciiTheme="majorBidi" w:hAnsiTheme="majorBidi"/>
          <w:color w:val="000000" w:themeColor="text1"/>
          <w:sz w:val="24"/>
          <w:szCs w:val="24"/>
        </w:rPr>
        <w:t>External Interface Requirements</w:t>
      </w:r>
      <w:bookmarkEnd w:id="12"/>
    </w:p>
    <w:p w14:paraId="72316C85" w14:textId="368019B4" w:rsidR="00DB7E0C" w:rsidRPr="001F2E4A" w:rsidRDefault="00E80121" w:rsidP="006B53DB">
      <w:pPr>
        <w:pStyle w:val="Heading2"/>
        <w:numPr>
          <w:ilvl w:val="1"/>
          <w:numId w:val="10"/>
        </w:numPr>
        <w:rPr>
          <w:rFonts w:asciiTheme="majorBidi" w:hAnsiTheme="majorBidi"/>
          <w:color w:val="000000" w:themeColor="text1"/>
          <w:sz w:val="24"/>
          <w:szCs w:val="24"/>
        </w:rPr>
      </w:pPr>
      <w:bookmarkStart w:id="13" w:name="_Toc242348471"/>
      <w:r w:rsidRPr="001F2E4A">
        <w:rPr>
          <w:rFonts w:asciiTheme="majorBidi" w:hAnsiTheme="majorBidi"/>
          <w:color w:val="000000" w:themeColor="text1"/>
          <w:sz w:val="24"/>
          <w:szCs w:val="24"/>
        </w:rPr>
        <w:t>User Interfaces</w:t>
      </w:r>
      <w:bookmarkEnd w:id="13"/>
    </w:p>
    <w:p w14:paraId="6D1D1337"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 system presents a web interface for students, teachers, and administrators, and a mobile interface for students. Each role is presented only with the functions permitted to that role. All web interfaces conform to WCAG 2.1 at conformance level AA. Interactive controls have a minimum target area of 44 by 44 pixels, and status is never conveyed by colour alone. The interface adapts to viewport widths from 320 pixels upward without loss of function.</w:t>
      </w:r>
    </w:p>
    <w:p w14:paraId="0F770A36" w14:textId="12C0A9A7" w:rsidR="00DB7E0C" w:rsidRPr="001F2E4A" w:rsidRDefault="00E80121" w:rsidP="006B53DB">
      <w:pPr>
        <w:pStyle w:val="Heading2"/>
        <w:numPr>
          <w:ilvl w:val="1"/>
          <w:numId w:val="10"/>
        </w:numPr>
        <w:rPr>
          <w:rFonts w:asciiTheme="majorBidi" w:hAnsiTheme="majorBidi"/>
          <w:color w:val="000000" w:themeColor="text1"/>
          <w:sz w:val="24"/>
          <w:szCs w:val="24"/>
        </w:rPr>
      </w:pPr>
      <w:bookmarkStart w:id="14" w:name="_Toc242348472"/>
      <w:r w:rsidRPr="001F2E4A">
        <w:rPr>
          <w:rFonts w:asciiTheme="majorBidi" w:hAnsiTheme="majorBidi"/>
          <w:color w:val="000000" w:themeColor="text1"/>
          <w:sz w:val="24"/>
          <w:szCs w:val="24"/>
        </w:rPr>
        <w:lastRenderedPageBreak/>
        <w:t>Hardware Interfaces</w:t>
      </w:r>
      <w:bookmarkEnd w:id="14"/>
    </w:p>
    <w:p w14:paraId="64CF7C60"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 system accesses the rear camera and motion sensors of a mobile device when a student initiates augmented reality presentation, and only for the duration of that presentation. All camera and sensor resources are released when the presentation ends. No other hardware interface is required.</w:t>
      </w:r>
    </w:p>
    <w:p w14:paraId="06E36903" w14:textId="5A71ACC2" w:rsidR="00DB7E0C" w:rsidRPr="001F2E4A" w:rsidRDefault="00E80121" w:rsidP="006B53DB">
      <w:pPr>
        <w:pStyle w:val="Heading2"/>
        <w:numPr>
          <w:ilvl w:val="1"/>
          <w:numId w:val="10"/>
        </w:numPr>
        <w:rPr>
          <w:rFonts w:asciiTheme="majorBidi" w:hAnsiTheme="majorBidi"/>
          <w:color w:val="000000" w:themeColor="text1"/>
          <w:sz w:val="24"/>
          <w:szCs w:val="24"/>
        </w:rPr>
      </w:pPr>
      <w:bookmarkStart w:id="15" w:name="_Toc242348473"/>
      <w:r w:rsidRPr="001F2E4A">
        <w:rPr>
          <w:rFonts w:asciiTheme="majorBidi" w:hAnsiTheme="majorBidi"/>
          <w:color w:val="000000" w:themeColor="text1"/>
          <w:sz w:val="24"/>
          <w:szCs w:val="24"/>
        </w:rPr>
        <w:t>Software Interfaces</w:t>
      </w:r>
      <w:bookmarkEnd w:id="15"/>
    </w:p>
    <w:tbl>
      <w:tblPr>
        <w:tblStyle w:val="TableGrid"/>
        <w:tblW w:w="0" w:type="auto"/>
        <w:tblLook w:val="04A0" w:firstRow="1" w:lastRow="0" w:firstColumn="1" w:lastColumn="0" w:noHBand="0" w:noVBand="1"/>
      </w:tblPr>
      <w:tblGrid>
        <w:gridCol w:w="2160"/>
        <w:gridCol w:w="3888"/>
        <w:gridCol w:w="3600"/>
      </w:tblGrid>
      <w:tr w:rsidR="00DB7E0C" w:rsidRPr="001F2E4A" w14:paraId="754EE522" w14:textId="77777777">
        <w:tc>
          <w:tcPr>
            <w:tcW w:w="2160" w:type="dxa"/>
            <w:shd w:val="clear" w:color="auto" w:fill="F2F2F2"/>
            <w:vAlign w:val="center"/>
          </w:tcPr>
          <w:p w14:paraId="5D404E69"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External Service</w:t>
            </w:r>
          </w:p>
        </w:tc>
        <w:tc>
          <w:tcPr>
            <w:tcW w:w="3888" w:type="dxa"/>
            <w:shd w:val="clear" w:color="auto" w:fill="F2F2F2"/>
            <w:vAlign w:val="center"/>
          </w:tcPr>
          <w:p w14:paraId="070D0670"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Purpose</w:t>
            </w:r>
          </w:p>
        </w:tc>
        <w:tc>
          <w:tcPr>
            <w:tcW w:w="3600" w:type="dxa"/>
            <w:shd w:val="clear" w:color="auto" w:fill="F2F2F2"/>
            <w:vAlign w:val="center"/>
          </w:tcPr>
          <w:p w14:paraId="19BCA692"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Behaviour on Failure</w:t>
            </w:r>
          </w:p>
        </w:tc>
      </w:tr>
      <w:tr w:rsidR="00DB7E0C" w:rsidRPr="001F2E4A" w14:paraId="6BA51423" w14:textId="77777777">
        <w:tc>
          <w:tcPr>
            <w:tcW w:w="2160" w:type="dxa"/>
            <w:vAlign w:val="center"/>
          </w:tcPr>
          <w:p w14:paraId="6EB94F1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AI language service</w:t>
            </w:r>
          </w:p>
        </w:tc>
        <w:tc>
          <w:tcPr>
            <w:tcW w:w="3888" w:type="dxa"/>
            <w:vAlign w:val="center"/>
          </w:tcPr>
          <w:p w14:paraId="561C54C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Supplies contextual step guidance (FR-03.7) and readiness classification (FR-08.2).</w:t>
            </w:r>
          </w:p>
        </w:tc>
        <w:tc>
          <w:tcPr>
            <w:tcW w:w="3600" w:type="dxa"/>
            <w:vAlign w:val="center"/>
          </w:tcPr>
          <w:p w14:paraId="17EC9F3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Pre authored guidance is presented and every experiment remains completable (NFR-06).</w:t>
            </w:r>
          </w:p>
        </w:tc>
      </w:tr>
      <w:tr w:rsidR="00DB7E0C" w:rsidRPr="001F2E4A" w14:paraId="061F7178" w14:textId="77777777">
        <w:tc>
          <w:tcPr>
            <w:tcW w:w="2160" w:type="dxa"/>
            <w:vAlign w:val="center"/>
          </w:tcPr>
          <w:p w14:paraId="3702790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Voice synthesis service</w:t>
            </w:r>
          </w:p>
        </w:tc>
        <w:tc>
          <w:tcPr>
            <w:tcW w:w="3888" w:type="dxa"/>
            <w:vAlign w:val="center"/>
          </w:tcPr>
          <w:p w14:paraId="74E9D43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Supplies spoken narration for the assistant avatar.</w:t>
            </w:r>
          </w:p>
        </w:tc>
        <w:tc>
          <w:tcPr>
            <w:tcW w:w="3600" w:type="dxa"/>
            <w:vAlign w:val="center"/>
          </w:tcPr>
          <w:p w14:paraId="497E1CB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Narration is omitted and text guidance remains available.</w:t>
            </w:r>
          </w:p>
        </w:tc>
      </w:tr>
      <w:tr w:rsidR="00DB7E0C" w:rsidRPr="001F2E4A" w14:paraId="104F949A" w14:textId="77777777">
        <w:tc>
          <w:tcPr>
            <w:tcW w:w="2160" w:type="dxa"/>
            <w:vAlign w:val="center"/>
          </w:tcPr>
          <w:p w14:paraId="7F50C0C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Push notification service</w:t>
            </w:r>
          </w:p>
        </w:tc>
        <w:tc>
          <w:tcPr>
            <w:tcW w:w="3888" w:type="dxa"/>
            <w:vAlign w:val="center"/>
          </w:tcPr>
          <w:p w14:paraId="5800E81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Delivers task and broadcast notifications to mobile devices (FR-09.6).</w:t>
            </w:r>
          </w:p>
        </w:tc>
        <w:tc>
          <w:tcPr>
            <w:tcW w:w="3600" w:type="dxa"/>
            <w:vAlign w:val="center"/>
          </w:tcPr>
          <w:p w14:paraId="35D3903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notification is delivered through the in application notification list.</w:t>
            </w:r>
          </w:p>
        </w:tc>
      </w:tr>
      <w:tr w:rsidR="00DB7E0C" w:rsidRPr="001F2E4A" w14:paraId="61DAF9F1" w14:textId="77777777">
        <w:tc>
          <w:tcPr>
            <w:tcW w:w="2160" w:type="dxa"/>
            <w:vAlign w:val="center"/>
          </w:tcPr>
          <w:p w14:paraId="5804818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Transactional email service</w:t>
            </w:r>
          </w:p>
        </w:tc>
        <w:tc>
          <w:tcPr>
            <w:tcW w:w="3888" w:type="dxa"/>
            <w:vAlign w:val="center"/>
          </w:tcPr>
          <w:p w14:paraId="3FEA10F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Delivers password reset messages (FR-01.3) and welcome messages on bulk import (FR-10.2).</w:t>
            </w:r>
          </w:p>
        </w:tc>
        <w:tc>
          <w:tcPr>
            <w:tcW w:w="3600" w:type="dxa"/>
            <w:vAlign w:val="center"/>
          </w:tcPr>
          <w:p w14:paraId="119A271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Delivery is retried up to three times within 24 hours.</w:t>
            </w:r>
          </w:p>
        </w:tc>
      </w:tr>
      <w:tr w:rsidR="00DB7E0C" w:rsidRPr="001F2E4A" w14:paraId="4740C76A" w14:textId="77777777">
        <w:tc>
          <w:tcPr>
            <w:tcW w:w="2160" w:type="dxa"/>
            <w:vAlign w:val="center"/>
          </w:tcPr>
          <w:p w14:paraId="28B3892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Real time event service</w:t>
            </w:r>
          </w:p>
        </w:tc>
        <w:tc>
          <w:tcPr>
            <w:tcW w:w="3888" w:type="dxa"/>
            <w:vAlign w:val="center"/>
          </w:tcPr>
          <w:p w14:paraId="0AA1D85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Delivers live class events to the teacher view (FR-09.3).</w:t>
            </w:r>
          </w:p>
        </w:tc>
        <w:tc>
          <w:tcPr>
            <w:tcW w:w="3600" w:type="dxa"/>
            <w:vAlign w:val="center"/>
          </w:tcPr>
          <w:p w14:paraId="7DF5516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teacher view refreshes by polling at an interval not exceeding 30 seconds.</w:t>
            </w:r>
          </w:p>
        </w:tc>
      </w:tr>
    </w:tbl>
    <w:p w14:paraId="1B2F1609" w14:textId="77777777" w:rsidR="00DB7E0C" w:rsidRPr="001F2E4A" w:rsidRDefault="00DB7E0C">
      <w:pPr>
        <w:spacing w:after="80"/>
        <w:rPr>
          <w:rFonts w:asciiTheme="majorBidi" w:hAnsiTheme="majorBidi" w:cstheme="majorBidi"/>
          <w:sz w:val="24"/>
          <w:szCs w:val="24"/>
        </w:rPr>
      </w:pPr>
    </w:p>
    <w:p w14:paraId="786D19A7" w14:textId="2A49D225" w:rsidR="00DB7E0C" w:rsidRPr="001F2E4A" w:rsidRDefault="00E80121" w:rsidP="006B53DB">
      <w:pPr>
        <w:pStyle w:val="Heading2"/>
        <w:numPr>
          <w:ilvl w:val="1"/>
          <w:numId w:val="10"/>
        </w:numPr>
        <w:rPr>
          <w:rFonts w:asciiTheme="majorBidi" w:hAnsiTheme="majorBidi"/>
          <w:color w:val="000000" w:themeColor="text1"/>
          <w:sz w:val="24"/>
          <w:szCs w:val="24"/>
        </w:rPr>
      </w:pPr>
      <w:bookmarkStart w:id="16" w:name="_Toc242348474"/>
      <w:r w:rsidRPr="001F2E4A">
        <w:rPr>
          <w:rFonts w:asciiTheme="majorBidi" w:hAnsiTheme="majorBidi"/>
          <w:color w:val="000000" w:themeColor="text1"/>
          <w:sz w:val="24"/>
          <w:szCs w:val="24"/>
        </w:rPr>
        <w:t>Communication Interfaces</w:t>
      </w:r>
      <w:bookmarkEnd w:id="16"/>
    </w:p>
    <w:p w14:paraId="0C7E1954"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All communication between client and server uses HTTPS with TLS 1.3 or later. Server functions are exposed through a REST interface returning JSON. Every request to a protected endpoint carries a signed access token, and any request without a valid token is rejected. Student personally identifiable information is not transmitted to any external service.</w:t>
      </w:r>
    </w:p>
    <w:p w14:paraId="5C9E5027"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br w:type="page"/>
      </w:r>
    </w:p>
    <w:p w14:paraId="4075E18D" w14:textId="05F597FE" w:rsidR="00DB7E0C" w:rsidRPr="001F2E4A" w:rsidRDefault="00E80121" w:rsidP="006B53DB">
      <w:pPr>
        <w:pStyle w:val="Heading1"/>
        <w:numPr>
          <w:ilvl w:val="0"/>
          <w:numId w:val="10"/>
        </w:numPr>
        <w:rPr>
          <w:rFonts w:asciiTheme="majorBidi" w:hAnsiTheme="majorBidi"/>
          <w:color w:val="000000" w:themeColor="text1"/>
          <w:sz w:val="24"/>
          <w:szCs w:val="24"/>
        </w:rPr>
      </w:pPr>
      <w:bookmarkStart w:id="17" w:name="_Toc242348475"/>
      <w:r w:rsidRPr="001F2E4A">
        <w:rPr>
          <w:rFonts w:asciiTheme="majorBidi" w:hAnsiTheme="majorBidi"/>
          <w:color w:val="000000" w:themeColor="text1"/>
          <w:sz w:val="24"/>
          <w:szCs w:val="24"/>
        </w:rPr>
        <w:lastRenderedPageBreak/>
        <w:t>Role-Permission Matrix</w:t>
      </w:r>
      <w:bookmarkEnd w:id="17"/>
    </w:p>
    <w:p w14:paraId="055AC1F5"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 following matrix defines module level access permissions per user role. F denotes full access, R denotes read only access, L denotes limited access confined to a subset of actions defined in Section 11, and None denotes no access.</w:t>
      </w:r>
    </w:p>
    <w:tbl>
      <w:tblPr>
        <w:tblStyle w:val="TableGrid"/>
        <w:tblW w:w="0" w:type="auto"/>
        <w:tblLook w:val="04A0" w:firstRow="1" w:lastRow="0" w:firstColumn="1" w:lastColumn="0" w:noHBand="0" w:noVBand="1"/>
      </w:tblPr>
      <w:tblGrid>
        <w:gridCol w:w="3168"/>
        <w:gridCol w:w="2160"/>
        <w:gridCol w:w="2160"/>
        <w:gridCol w:w="2160"/>
      </w:tblGrid>
      <w:tr w:rsidR="00DB7E0C" w:rsidRPr="001F2E4A" w14:paraId="711E9B8A" w14:textId="77777777">
        <w:tc>
          <w:tcPr>
            <w:tcW w:w="3168" w:type="dxa"/>
            <w:shd w:val="clear" w:color="auto" w:fill="F2F2F2"/>
            <w:vAlign w:val="center"/>
          </w:tcPr>
          <w:p w14:paraId="05CF7E6B"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Module</w:t>
            </w:r>
          </w:p>
        </w:tc>
        <w:tc>
          <w:tcPr>
            <w:tcW w:w="2160" w:type="dxa"/>
            <w:shd w:val="clear" w:color="auto" w:fill="F2F2F2"/>
            <w:vAlign w:val="center"/>
          </w:tcPr>
          <w:p w14:paraId="04317B02"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Student</w:t>
            </w:r>
          </w:p>
        </w:tc>
        <w:tc>
          <w:tcPr>
            <w:tcW w:w="2160" w:type="dxa"/>
            <w:shd w:val="clear" w:color="auto" w:fill="F2F2F2"/>
            <w:vAlign w:val="center"/>
          </w:tcPr>
          <w:p w14:paraId="7948AEAD"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Teacher</w:t>
            </w:r>
          </w:p>
        </w:tc>
        <w:tc>
          <w:tcPr>
            <w:tcW w:w="2160" w:type="dxa"/>
            <w:shd w:val="clear" w:color="auto" w:fill="F2F2F2"/>
            <w:vAlign w:val="center"/>
          </w:tcPr>
          <w:p w14:paraId="74621077"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Administrator</w:t>
            </w:r>
          </w:p>
        </w:tc>
      </w:tr>
      <w:tr w:rsidR="00DB7E0C" w:rsidRPr="001F2E4A" w14:paraId="6DDD48AF" w14:textId="77777777">
        <w:tc>
          <w:tcPr>
            <w:tcW w:w="3168" w:type="dxa"/>
            <w:vAlign w:val="center"/>
          </w:tcPr>
          <w:p w14:paraId="3E41F62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Own account and profile</w:t>
            </w:r>
          </w:p>
        </w:tc>
        <w:tc>
          <w:tcPr>
            <w:tcW w:w="2160" w:type="dxa"/>
            <w:vAlign w:val="center"/>
          </w:tcPr>
          <w:p w14:paraId="038CAA6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w:t>
            </w:r>
          </w:p>
        </w:tc>
        <w:tc>
          <w:tcPr>
            <w:tcW w:w="2160" w:type="dxa"/>
            <w:vAlign w:val="center"/>
          </w:tcPr>
          <w:p w14:paraId="46721DC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w:t>
            </w:r>
          </w:p>
        </w:tc>
        <w:tc>
          <w:tcPr>
            <w:tcW w:w="2160" w:type="dxa"/>
            <w:vAlign w:val="center"/>
          </w:tcPr>
          <w:p w14:paraId="22ECB4B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w:t>
            </w:r>
          </w:p>
        </w:tc>
      </w:tr>
      <w:tr w:rsidR="00DB7E0C" w:rsidRPr="001F2E4A" w14:paraId="7530A007" w14:textId="77777777">
        <w:tc>
          <w:tcPr>
            <w:tcW w:w="3168" w:type="dxa"/>
            <w:vAlign w:val="center"/>
          </w:tcPr>
          <w:p w14:paraId="5D3A65F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User account management</w:t>
            </w:r>
          </w:p>
        </w:tc>
        <w:tc>
          <w:tcPr>
            <w:tcW w:w="2160" w:type="dxa"/>
            <w:vAlign w:val="center"/>
          </w:tcPr>
          <w:p w14:paraId="2466D9C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None</w:t>
            </w:r>
          </w:p>
        </w:tc>
        <w:tc>
          <w:tcPr>
            <w:tcW w:w="2160" w:type="dxa"/>
            <w:vAlign w:val="center"/>
          </w:tcPr>
          <w:p w14:paraId="18BE46D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None</w:t>
            </w:r>
          </w:p>
        </w:tc>
        <w:tc>
          <w:tcPr>
            <w:tcW w:w="2160" w:type="dxa"/>
            <w:vAlign w:val="center"/>
          </w:tcPr>
          <w:p w14:paraId="56B191B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w:t>
            </w:r>
          </w:p>
        </w:tc>
      </w:tr>
      <w:tr w:rsidR="00DB7E0C" w:rsidRPr="001F2E4A" w14:paraId="29392B78" w14:textId="77777777">
        <w:tc>
          <w:tcPr>
            <w:tcW w:w="3168" w:type="dxa"/>
            <w:vAlign w:val="center"/>
          </w:tcPr>
          <w:p w14:paraId="6578185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Class management</w:t>
            </w:r>
          </w:p>
        </w:tc>
        <w:tc>
          <w:tcPr>
            <w:tcW w:w="2160" w:type="dxa"/>
            <w:vAlign w:val="center"/>
          </w:tcPr>
          <w:p w14:paraId="4B4B904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None</w:t>
            </w:r>
          </w:p>
        </w:tc>
        <w:tc>
          <w:tcPr>
            <w:tcW w:w="2160" w:type="dxa"/>
            <w:vAlign w:val="center"/>
          </w:tcPr>
          <w:p w14:paraId="2CEC0F7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(own classes)</w:t>
            </w:r>
          </w:p>
        </w:tc>
        <w:tc>
          <w:tcPr>
            <w:tcW w:w="2160" w:type="dxa"/>
            <w:vAlign w:val="center"/>
          </w:tcPr>
          <w:p w14:paraId="7719861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w:t>
            </w:r>
          </w:p>
        </w:tc>
      </w:tr>
      <w:tr w:rsidR="00DB7E0C" w:rsidRPr="001F2E4A" w14:paraId="15A63A6D" w14:textId="77777777">
        <w:tc>
          <w:tcPr>
            <w:tcW w:w="3168" w:type="dxa"/>
            <w:vAlign w:val="center"/>
          </w:tcPr>
          <w:p w14:paraId="114566A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Safety training and certification</w:t>
            </w:r>
          </w:p>
        </w:tc>
        <w:tc>
          <w:tcPr>
            <w:tcW w:w="2160" w:type="dxa"/>
            <w:vAlign w:val="center"/>
          </w:tcPr>
          <w:p w14:paraId="2E7FAFC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 (own)</w:t>
            </w:r>
          </w:p>
        </w:tc>
        <w:tc>
          <w:tcPr>
            <w:tcW w:w="2160" w:type="dxa"/>
            <w:vAlign w:val="center"/>
          </w:tcPr>
          <w:p w14:paraId="7387CF2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(own class)</w:t>
            </w:r>
          </w:p>
        </w:tc>
        <w:tc>
          <w:tcPr>
            <w:tcW w:w="2160" w:type="dxa"/>
            <w:vAlign w:val="center"/>
          </w:tcPr>
          <w:p w14:paraId="3C22947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(school)</w:t>
            </w:r>
          </w:p>
        </w:tc>
      </w:tr>
      <w:tr w:rsidR="00DB7E0C" w:rsidRPr="001F2E4A" w14:paraId="1F341F67" w14:textId="77777777">
        <w:tc>
          <w:tcPr>
            <w:tcW w:w="3168" w:type="dxa"/>
            <w:vAlign w:val="center"/>
          </w:tcPr>
          <w:p w14:paraId="251C2CF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Experiment library</w:t>
            </w:r>
          </w:p>
        </w:tc>
        <w:tc>
          <w:tcPr>
            <w:tcW w:w="2160" w:type="dxa"/>
            <w:vAlign w:val="center"/>
          </w:tcPr>
          <w:p w14:paraId="44F67AA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w:t>
            </w:r>
          </w:p>
        </w:tc>
        <w:tc>
          <w:tcPr>
            <w:tcW w:w="2160" w:type="dxa"/>
            <w:vAlign w:val="center"/>
          </w:tcPr>
          <w:p w14:paraId="3ECCB1A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w:t>
            </w:r>
          </w:p>
        </w:tc>
        <w:tc>
          <w:tcPr>
            <w:tcW w:w="2160" w:type="dxa"/>
            <w:vAlign w:val="center"/>
          </w:tcPr>
          <w:p w14:paraId="4DC87B6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w:t>
            </w:r>
          </w:p>
        </w:tc>
      </w:tr>
      <w:tr w:rsidR="00DB7E0C" w:rsidRPr="001F2E4A" w14:paraId="2A2FBA94" w14:textId="77777777">
        <w:tc>
          <w:tcPr>
            <w:tcW w:w="3168" w:type="dxa"/>
            <w:vAlign w:val="center"/>
          </w:tcPr>
          <w:p w14:paraId="2DA5703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Experiment execution</w:t>
            </w:r>
          </w:p>
        </w:tc>
        <w:tc>
          <w:tcPr>
            <w:tcW w:w="2160" w:type="dxa"/>
            <w:vAlign w:val="center"/>
          </w:tcPr>
          <w:p w14:paraId="3ECF820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 (own)</w:t>
            </w:r>
          </w:p>
        </w:tc>
        <w:tc>
          <w:tcPr>
            <w:tcW w:w="2160" w:type="dxa"/>
            <w:vAlign w:val="center"/>
          </w:tcPr>
          <w:p w14:paraId="39BBB39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None</w:t>
            </w:r>
          </w:p>
        </w:tc>
        <w:tc>
          <w:tcPr>
            <w:tcW w:w="2160" w:type="dxa"/>
            <w:vAlign w:val="center"/>
          </w:tcPr>
          <w:p w14:paraId="70E55D0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None</w:t>
            </w:r>
          </w:p>
        </w:tc>
      </w:tr>
      <w:tr w:rsidR="00DB7E0C" w:rsidRPr="001F2E4A" w14:paraId="51151E78" w14:textId="77777777">
        <w:tc>
          <w:tcPr>
            <w:tcW w:w="3168" w:type="dxa"/>
            <w:vAlign w:val="center"/>
          </w:tcPr>
          <w:p w14:paraId="0415872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Knowledge quizzes</w:t>
            </w:r>
          </w:p>
        </w:tc>
        <w:tc>
          <w:tcPr>
            <w:tcW w:w="2160" w:type="dxa"/>
            <w:vAlign w:val="center"/>
          </w:tcPr>
          <w:p w14:paraId="48EF80C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 (own)</w:t>
            </w:r>
          </w:p>
        </w:tc>
        <w:tc>
          <w:tcPr>
            <w:tcW w:w="2160" w:type="dxa"/>
            <w:vAlign w:val="center"/>
          </w:tcPr>
          <w:p w14:paraId="272CD57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(own class)</w:t>
            </w:r>
          </w:p>
        </w:tc>
        <w:tc>
          <w:tcPr>
            <w:tcW w:w="2160" w:type="dxa"/>
            <w:vAlign w:val="center"/>
          </w:tcPr>
          <w:p w14:paraId="7E0641B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(school)</w:t>
            </w:r>
          </w:p>
        </w:tc>
      </w:tr>
      <w:tr w:rsidR="00DB7E0C" w:rsidRPr="001F2E4A" w14:paraId="6231B7C7" w14:textId="77777777">
        <w:tc>
          <w:tcPr>
            <w:tcW w:w="3168" w:type="dxa"/>
            <w:vAlign w:val="center"/>
          </w:tcPr>
          <w:p w14:paraId="323EB29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Augmented reality mode</w:t>
            </w:r>
          </w:p>
        </w:tc>
        <w:tc>
          <w:tcPr>
            <w:tcW w:w="2160" w:type="dxa"/>
            <w:vAlign w:val="center"/>
          </w:tcPr>
          <w:p w14:paraId="2A56324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w:t>
            </w:r>
          </w:p>
        </w:tc>
        <w:tc>
          <w:tcPr>
            <w:tcW w:w="2160" w:type="dxa"/>
            <w:vAlign w:val="center"/>
          </w:tcPr>
          <w:p w14:paraId="47D2DAE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None</w:t>
            </w:r>
          </w:p>
        </w:tc>
        <w:tc>
          <w:tcPr>
            <w:tcW w:w="2160" w:type="dxa"/>
            <w:vAlign w:val="center"/>
          </w:tcPr>
          <w:p w14:paraId="7F25A4D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None</w:t>
            </w:r>
          </w:p>
        </w:tc>
      </w:tr>
      <w:tr w:rsidR="00DB7E0C" w:rsidRPr="001F2E4A" w14:paraId="4D5F5925" w14:textId="77777777">
        <w:tc>
          <w:tcPr>
            <w:tcW w:w="3168" w:type="dxa"/>
            <w:vAlign w:val="center"/>
          </w:tcPr>
          <w:p w14:paraId="286427E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Gamification and rewards</w:t>
            </w:r>
          </w:p>
        </w:tc>
        <w:tc>
          <w:tcPr>
            <w:tcW w:w="2160" w:type="dxa"/>
            <w:vAlign w:val="center"/>
          </w:tcPr>
          <w:p w14:paraId="255AD3B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(own)</w:t>
            </w:r>
          </w:p>
        </w:tc>
        <w:tc>
          <w:tcPr>
            <w:tcW w:w="2160" w:type="dxa"/>
            <w:vAlign w:val="center"/>
          </w:tcPr>
          <w:p w14:paraId="2879837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(own class)</w:t>
            </w:r>
          </w:p>
        </w:tc>
        <w:tc>
          <w:tcPr>
            <w:tcW w:w="2160" w:type="dxa"/>
            <w:vAlign w:val="center"/>
          </w:tcPr>
          <w:p w14:paraId="58B5B14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(school)</w:t>
            </w:r>
          </w:p>
        </w:tc>
      </w:tr>
      <w:tr w:rsidR="00DB7E0C" w:rsidRPr="001F2E4A" w14:paraId="5ECD9D08" w14:textId="77777777">
        <w:tc>
          <w:tcPr>
            <w:tcW w:w="3168" w:type="dxa"/>
            <w:vAlign w:val="center"/>
          </w:tcPr>
          <w:p w14:paraId="5DEBC48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Leaderboard</w:t>
            </w:r>
          </w:p>
        </w:tc>
        <w:tc>
          <w:tcPr>
            <w:tcW w:w="2160" w:type="dxa"/>
            <w:vAlign w:val="center"/>
          </w:tcPr>
          <w:p w14:paraId="38DFFC1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(own class)</w:t>
            </w:r>
          </w:p>
        </w:tc>
        <w:tc>
          <w:tcPr>
            <w:tcW w:w="2160" w:type="dxa"/>
            <w:vAlign w:val="center"/>
          </w:tcPr>
          <w:p w14:paraId="03D7A26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(own class)</w:t>
            </w:r>
          </w:p>
        </w:tc>
        <w:tc>
          <w:tcPr>
            <w:tcW w:w="2160" w:type="dxa"/>
            <w:vAlign w:val="center"/>
          </w:tcPr>
          <w:p w14:paraId="027F0AC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(school)</w:t>
            </w:r>
          </w:p>
        </w:tc>
      </w:tr>
      <w:tr w:rsidR="00DB7E0C" w:rsidRPr="001F2E4A" w14:paraId="650FA536" w14:textId="77777777">
        <w:tc>
          <w:tcPr>
            <w:tcW w:w="3168" w:type="dxa"/>
            <w:vAlign w:val="center"/>
          </w:tcPr>
          <w:p w14:paraId="110E17D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AI readiness reports</w:t>
            </w:r>
          </w:p>
        </w:tc>
        <w:tc>
          <w:tcPr>
            <w:tcW w:w="2160" w:type="dxa"/>
            <w:vAlign w:val="center"/>
          </w:tcPr>
          <w:p w14:paraId="64B5A57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(own)</w:t>
            </w:r>
          </w:p>
        </w:tc>
        <w:tc>
          <w:tcPr>
            <w:tcW w:w="2160" w:type="dxa"/>
            <w:vAlign w:val="center"/>
          </w:tcPr>
          <w:p w14:paraId="2798B01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 (own class)</w:t>
            </w:r>
          </w:p>
        </w:tc>
        <w:tc>
          <w:tcPr>
            <w:tcW w:w="2160" w:type="dxa"/>
            <w:vAlign w:val="center"/>
          </w:tcPr>
          <w:p w14:paraId="27A7A27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(school)</w:t>
            </w:r>
          </w:p>
        </w:tc>
      </w:tr>
      <w:tr w:rsidR="00DB7E0C" w:rsidRPr="001F2E4A" w14:paraId="47CF4C2F" w14:textId="77777777">
        <w:tc>
          <w:tcPr>
            <w:tcW w:w="3168" w:type="dxa"/>
            <w:vAlign w:val="center"/>
          </w:tcPr>
          <w:p w14:paraId="2441F27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Task assignment</w:t>
            </w:r>
          </w:p>
        </w:tc>
        <w:tc>
          <w:tcPr>
            <w:tcW w:w="2160" w:type="dxa"/>
            <w:vAlign w:val="center"/>
          </w:tcPr>
          <w:p w14:paraId="1100988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(assigned)</w:t>
            </w:r>
          </w:p>
        </w:tc>
        <w:tc>
          <w:tcPr>
            <w:tcW w:w="2160" w:type="dxa"/>
            <w:vAlign w:val="center"/>
          </w:tcPr>
          <w:p w14:paraId="5EE7405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 (own class)</w:t>
            </w:r>
          </w:p>
        </w:tc>
        <w:tc>
          <w:tcPr>
            <w:tcW w:w="2160" w:type="dxa"/>
            <w:vAlign w:val="center"/>
          </w:tcPr>
          <w:p w14:paraId="689C1B4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None</w:t>
            </w:r>
          </w:p>
        </w:tc>
      </w:tr>
      <w:tr w:rsidR="00DB7E0C" w:rsidRPr="001F2E4A" w14:paraId="0889B770" w14:textId="77777777">
        <w:tc>
          <w:tcPr>
            <w:tcW w:w="3168" w:type="dxa"/>
            <w:vAlign w:val="center"/>
          </w:tcPr>
          <w:p w14:paraId="76AA754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Notification broadcast</w:t>
            </w:r>
          </w:p>
        </w:tc>
        <w:tc>
          <w:tcPr>
            <w:tcW w:w="2160" w:type="dxa"/>
            <w:vAlign w:val="center"/>
          </w:tcPr>
          <w:p w14:paraId="0462D6B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None</w:t>
            </w:r>
          </w:p>
        </w:tc>
        <w:tc>
          <w:tcPr>
            <w:tcW w:w="2160" w:type="dxa"/>
            <w:vAlign w:val="center"/>
          </w:tcPr>
          <w:p w14:paraId="5ED4699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 (own class)</w:t>
            </w:r>
          </w:p>
        </w:tc>
        <w:tc>
          <w:tcPr>
            <w:tcW w:w="2160" w:type="dxa"/>
            <w:vAlign w:val="center"/>
          </w:tcPr>
          <w:p w14:paraId="15E4E09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None</w:t>
            </w:r>
          </w:p>
        </w:tc>
      </w:tr>
      <w:tr w:rsidR="00DB7E0C" w:rsidRPr="001F2E4A" w14:paraId="4473163E" w14:textId="77777777">
        <w:tc>
          <w:tcPr>
            <w:tcW w:w="3168" w:type="dxa"/>
            <w:vAlign w:val="center"/>
          </w:tcPr>
          <w:p w14:paraId="264EF35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Certificate registry</w:t>
            </w:r>
          </w:p>
        </w:tc>
        <w:tc>
          <w:tcPr>
            <w:tcW w:w="2160" w:type="dxa"/>
            <w:vAlign w:val="center"/>
          </w:tcPr>
          <w:p w14:paraId="3DDA3E8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(own)</w:t>
            </w:r>
          </w:p>
        </w:tc>
        <w:tc>
          <w:tcPr>
            <w:tcW w:w="2160" w:type="dxa"/>
            <w:vAlign w:val="center"/>
          </w:tcPr>
          <w:p w14:paraId="789D866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(own class)</w:t>
            </w:r>
          </w:p>
        </w:tc>
        <w:tc>
          <w:tcPr>
            <w:tcW w:w="2160" w:type="dxa"/>
            <w:vAlign w:val="center"/>
          </w:tcPr>
          <w:p w14:paraId="4E3AE51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 (school)</w:t>
            </w:r>
          </w:p>
        </w:tc>
      </w:tr>
      <w:tr w:rsidR="00DB7E0C" w:rsidRPr="001F2E4A" w14:paraId="41587AD8" w14:textId="77777777">
        <w:tc>
          <w:tcPr>
            <w:tcW w:w="3168" w:type="dxa"/>
            <w:vAlign w:val="center"/>
          </w:tcPr>
          <w:p w14:paraId="0E292A8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School analytics and exports</w:t>
            </w:r>
          </w:p>
        </w:tc>
        <w:tc>
          <w:tcPr>
            <w:tcW w:w="2160" w:type="dxa"/>
            <w:vAlign w:val="center"/>
          </w:tcPr>
          <w:p w14:paraId="5C516D5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None</w:t>
            </w:r>
          </w:p>
        </w:tc>
        <w:tc>
          <w:tcPr>
            <w:tcW w:w="2160" w:type="dxa"/>
            <w:vAlign w:val="center"/>
          </w:tcPr>
          <w:p w14:paraId="3ADD46F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L (own class)</w:t>
            </w:r>
          </w:p>
        </w:tc>
        <w:tc>
          <w:tcPr>
            <w:tcW w:w="2160" w:type="dxa"/>
            <w:vAlign w:val="center"/>
          </w:tcPr>
          <w:p w14:paraId="55F8B58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w:t>
            </w:r>
          </w:p>
        </w:tc>
      </w:tr>
      <w:tr w:rsidR="00DB7E0C" w:rsidRPr="001F2E4A" w14:paraId="1A7D37B1" w14:textId="77777777">
        <w:tc>
          <w:tcPr>
            <w:tcW w:w="3168" w:type="dxa"/>
            <w:vAlign w:val="center"/>
          </w:tcPr>
          <w:p w14:paraId="7A6D8DE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Audit log</w:t>
            </w:r>
          </w:p>
        </w:tc>
        <w:tc>
          <w:tcPr>
            <w:tcW w:w="2160" w:type="dxa"/>
            <w:vAlign w:val="center"/>
          </w:tcPr>
          <w:p w14:paraId="57E9C42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None</w:t>
            </w:r>
          </w:p>
        </w:tc>
        <w:tc>
          <w:tcPr>
            <w:tcW w:w="2160" w:type="dxa"/>
            <w:vAlign w:val="center"/>
          </w:tcPr>
          <w:p w14:paraId="3E1752C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None</w:t>
            </w:r>
          </w:p>
        </w:tc>
        <w:tc>
          <w:tcPr>
            <w:tcW w:w="2160" w:type="dxa"/>
            <w:vAlign w:val="center"/>
          </w:tcPr>
          <w:p w14:paraId="1FD0709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w:t>
            </w:r>
          </w:p>
        </w:tc>
      </w:tr>
    </w:tbl>
    <w:p w14:paraId="50CE300E" w14:textId="77777777" w:rsidR="00DB7E0C" w:rsidRPr="001F2E4A" w:rsidRDefault="00DB7E0C">
      <w:pPr>
        <w:spacing w:after="80"/>
        <w:rPr>
          <w:rFonts w:asciiTheme="majorBidi" w:hAnsiTheme="majorBidi" w:cstheme="majorBidi"/>
          <w:sz w:val="24"/>
          <w:szCs w:val="24"/>
        </w:rPr>
      </w:pPr>
    </w:p>
    <w:p w14:paraId="1116701E" w14:textId="5276821D" w:rsidR="00DB7E0C" w:rsidRPr="001F2E4A" w:rsidRDefault="00E80121" w:rsidP="006B53DB">
      <w:pPr>
        <w:pStyle w:val="Heading1"/>
        <w:numPr>
          <w:ilvl w:val="0"/>
          <w:numId w:val="10"/>
        </w:numPr>
        <w:rPr>
          <w:rFonts w:asciiTheme="majorBidi" w:hAnsiTheme="majorBidi"/>
          <w:color w:val="000000" w:themeColor="text1"/>
          <w:sz w:val="24"/>
          <w:szCs w:val="24"/>
        </w:rPr>
      </w:pPr>
      <w:bookmarkStart w:id="18" w:name="_Toc242348476"/>
      <w:r w:rsidRPr="001F2E4A">
        <w:rPr>
          <w:rFonts w:asciiTheme="majorBidi" w:hAnsiTheme="majorBidi"/>
          <w:color w:val="000000" w:themeColor="text1"/>
          <w:sz w:val="24"/>
          <w:szCs w:val="24"/>
        </w:rPr>
        <w:t>Design Constraints</w:t>
      </w:r>
      <w:bookmarkEnd w:id="18"/>
    </w:p>
    <w:tbl>
      <w:tblPr>
        <w:tblStyle w:val="TableGrid"/>
        <w:tblW w:w="0" w:type="auto"/>
        <w:tblLook w:val="04A0" w:firstRow="1" w:lastRow="0" w:firstColumn="1" w:lastColumn="0" w:noHBand="0" w:noVBand="1"/>
      </w:tblPr>
      <w:tblGrid>
        <w:gridCol w:w="1152"/>
        <w:gridCol w:w="8496"/>
      </w:tblGrid>
      <w:tr w:rsidR="00DB7E0C" w:rsidRPr="001F2E4A" w14:paraId="12B475EB" w14:textId="77777777">
        <w:tc>
          <w:tcPr>
            <w:tcW w:w="1152" w:type="dxa"/>
            <w:shd w:val="clear" w:color="auto" w:fill="F2F2F2"/>
            <w:vAlign w:val="center"/>
          </w:tcPr>
          <w:p w14:paraId="24D7D903"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96" w:type="dxa"/>
            <w:shd w:val="clear" w:color="auto" w:fill="F2F2F2"/>
            <w:vAlign w:val="center"/>
          </w:tcPr>
          <w:p w14:paraId="07ACFEB7"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Constraint</w:t>
            </w:r>
          </w:p>
        </w:tc>
      </w:tr>
      <w:tr w:rsidR="00DB7E0C" w:rsidRPr="001F2E4A" w14:paraId="66C85C93" w14:textId="77777777">
        <w:tc>
          <w:tcPr>
            <w:tcW w:w="1152" w:type="dxa"/>
            <w:vAlign w:val="center"/>
          </w:tcPr>
          <w:p w14:paraId="301C7E2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CON-01</w:t>
            </w:r>
          </w:p>
        </w:tc>
        <w:tc>
          <w:tcPr>
            <w:tcW w:w="8496" w:type="dxa"/>
            <w:vAlign w:val="center"/>
          </w:tcPr>
          <w:p w14:paraId="501F95F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All scores, pass determinations, certificate issue decisions, and reward awards shall be computed on the server. No such value computed by a client shall be accepted.</w:t>
            </w:r>
          </w:p>
        </w:tc>
      </w:tr>
      <w:tr w:rsidR="00DB7E0C" w:rsidRPr="001F2E4A" w14:paraId="2ED4EE12" w14:textId="77777777">
        <w:tc>
          <w:tcPr>
            <w:tcW w:w="1152" w:type="dxa"/>
            <w:vAlign w:val="center"/>
          </w:tcPr>
          <w:p w14:paraId="2F94505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CON-02</w:t>
            </w:r>
          </w:p>
        </w:tc>
        <w:tc>
          <w:tcPr>
            <w:tcW w:w="8496" w:type="dxa"/>
            <w:vAlign w:val="center"/>
          </w:tcPr>
          <w:p w14:paraId="67D9EFE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Role based access control shall be enforced on the server for every protected request, independently of any restriction applied in the client interface.</w:t>
            </w:r>
          </w:p>
        </w:tc>
      </w:tr>
      <w:tr w:rsidR="00DB7E0C" w:rsidRPr="001F2E4A" w14:paraId="28E5B692" w14:textId="77777777">
        <w:tc>
          <w:tcPr>
            <w:tcW w:w="1152" w:type="dxa"/>
            <w:vAlign w:val="center"/>
          </w:tcPr>
          <w:p w14:paraId="39BE062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CON-03</w:t>
            </w:r>
          </w:p>
        </w:tc>
        <w:tc>
          <w:tcPr>
            <w:tcW w:w="8496" w:type="dxa"/>
            <w:vAlign w:val="center"/>
          </w:tcPr>
          <w:p w14:paraId="49FDCE7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operate on client devices meeting no more than the minimum specification stated in Section 6.</w:t>
            </w:r>
          </w:p>
        </w:tc>
      </w:tr>
      <w:tr w:rsidR="00DB7E0C" w:rsidRPr="001F2E4A" w14:paraId="3EEA7621" w14:textId="77777777">
        <w:tc>
          <w:tcPr>
            <w:tcW w:w="1152" w:type="dxa"/>
            <w:vAlign w:val="center"/>
          </w:tcPr>
          <w:p w14:paraId="0F99B9A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CON-04</w:t>
            </w:r>
          </w:p>
        </w:tc>
        <w:tc>
          <w:tcPr>
            <w:tcW w:w="8496" w:type="dxa"/>
            <w:vAlign w:val="center"/>
          </w:tcPr>
          <w:p w14:paraId="1773575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be delivered as a web application and a mobile application. No additional component shall be required to be installed on a school computer.</w:t>
            </w:r>
          </w:p>
        </w:tc>
      </w:tr>
      <w:tr w:rsidR="00DB7E0C" w:rsidRPr="001F2E4A" w14:paraId="6569FD51" w14:textId="77777777">
        <w:tc>
          <w:tcPr>
            <w:tcW w:w="1152" w:type="dxa"/>
            <w:vAlign w:val="center"/>
          </w:tcPr>
          <w:p w14:paraId="43C29B7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CON-05</w:t>
            </w:r>
          </w:p>
        </w:tc>
        <w:tc>
          <w:tcPr>
            <w:tcW w:w="8496" w:type="dxa"/>
            <w:vAlign w:val="center"/>
          </w:tcPr>
          <w:p w14:paraId="1BD2148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Student data shall be stored and processed in a manner compliant with the Prevention of Electronic Crimes Act 2016.</w:t>
            </w:r>
          </w:p>
        </w:tc>
      </w:tr>
      <w:tr w:rsidR="00DB7E0C" w:rsidRPr="001F2E4A" w14:paraId="02B0B03D" w14:textId="77777777">
        <w:tc>
          <w:tcPr>
            <w:tcW w:w="1152" w:type="dxa"/>
            <w:vAlign w:val="center"/>
          </w:tcPr>
          <w:p w14:paraId="2E2805D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CON-06</w:t>
            </w:r>
          </w:p>
        </w:tc>
        <w:tc>
          <w:tcPr>
            <w:tcW w:w="8496" w:type="dxa"/>
            <w:vAlign w:val="center"/>
          </w:tcPr>
          <w:p w14:paraId="5073B9E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All content shall be presented in English in the first release.</w:t>
            </w:r>
          </w:p>
        </w:tc>
      </w:tr>
      <w:tr w:rsidR="00DB7E0C" w:rsidRPr="001F2E4A" w14:paraId="3BCA3093" w14:textId="77777777">
        <w:tc>
          <w:tcPr>
            <w:tcW w:w="1152" w:type="dxa"/>
            <w:vAlign w:val="center"/>
          </w:tcPr>
          <w:p w14:paraId="4F65C04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CON-07</w:t>
            </w:r>
          </w:p>
        </w:tc>
        <w:tc>
          <w:tcPr>
            <w:tcW w:w="8496" w:type="dxa"/>
            <w:vAlign w:val="center"/>
          </w:tcPr>
          <w:p w14:paraId="0D8ED69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first release shall be completed within a nine month development schedule.</w:t>
            </w:r>
          </w:p>
        </w:tc>
      </w:tr>
      <w:tr w:rsidR="00DB7E0C" w:rsidRPr="001F2E4A" w14:paraId="6E5A0C53" w14:textId="77777777">
        <w:tc>
          <w:tcPr>
            <w:tcW w:w="1152" w:type="dxa"/>
            <w:vAlign w:val="center"/>
          </w:tcPr>
          <w:p w14:paraId="56B63E3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lastRenderedPageBreak/>
              <w:t>CON-08</w:t>
            </w:r>
          </w:p>
        </w:tc>
        <w:tc>
          <w:tcPr>
            <w:tcW w:w="8496" w:type="dxa"/>
            <w:vAlign w:val="center"/>
          </w:tcPr>
          <w:p w14:paraId="287D6A0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not require specialist augmented reality hardware.</w:t>
            </w:r>
          </w:p>
        </w:tc>
      </w:tr>
    </w:tbl>
    <w:p w14:paraId="0F97AE50" w14:textId="77777777" w:rsidR="00DB7E0C" w:rsidRPr="001F2E4A" w:rsidRDefault="00DB7E0C">
      <w:pPr>
        <w:spacing w:after="80"/>
        <w:rPr>
          <w:rFonts w:asciiTheme="majorBidi" w:hAnsiTheme="majorBidi" w:cstheme="majorBidi"/>
          <w:sz w:val="24"/>
          <w:szCs w:val="24"/>
        </w:rPr>
      </w:pPr>
    </w:p>
    <w:p w14:paraId="4906E4BD"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br w:type="page"/>
      </w:r>
    </w:p>
    <w:p w14:paraId="288210E9" w14:textId="1FC0A91C" w:rsidR="00DB7E0C" w:rsidRPr="001F2E4A" w:rsidRDefault="00E80121" w:rsidP="006B53DB">
      <w:pPr>
        <w:pStyle w:val="Heading1"/>
        <w:numPr>
          <w:ilvl w:val="0"/>
          <w:numId w:val="10"/>
        </w:numPr>
        <w:rPr>
          <w:rFonts w:asciiTheme="majorBidi" w:hAnsiTheme="majorBidi"/>
          <w:color w:val="000000" w:themeColor="text1"/>
          <w:sz w:val="24"/>
          <w:szCs w:val="24"/>
        </w:rPr>
      </w:pPr>
      <w:bookmarkStart w:id="19" w:name="_Toc242348477"/>
      <w:r w:rsidRPr="001F2E4A">
        <w:rPr>
          <w:rFonts w:asciiTheme="majorBidi" w:hAnsiTheme="majorBidi"/>
          <w:color w:val="000000" w:themeColor="text1"/>
          <w:sz w:val="24"/>
          <w:szCs w:val="24"/>
        </w:rPr>
        <w:lastRenderedPageBreak/>
        <w:t>Functional Requirements</w:t>
      </w:r>
      <w:bookmarkEnd w:id="19"/>
    </w:p>
    <w:p w14:paraId="20CF83DA"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 requirements in this section state what the system is required to do. Identifiers and wording are identical to Chapter 3 of the project report.</w:t>
      </w:r>
    </w:p>
    <w:p w14:paraId="5402076E" w14:textId="33E93E8C" w:rsidR="00DB7E0C" w:rsidRPr="001F2E4A" w:rsidRDefault="00E80121" w:rsidP="004344FD">
      <w:pPr>
        <w:pStyle w:val="Heading2"/>
        <w:rPr>
          <w:rFonts w:asciiTheme="majorBidi" w:hAnsiTheme="majorBidi"/>
          <w:color w:val="000000" w:themeColor="text1"/>
          <w:sz w:val="24"/>
          <w:szCs w:val="24"/>
        </w:rPr>
      </w:pPr>
      <w:bookmarkStart w:id="20" w:name="_Toc242348478"/>
      <w:r w:rsidRPr="001F2E4A">
        <w:rPr>
          <w:rFonts w:asciiTheme="majorBidi" w:hAnsiTheme="majorBidi"/>
          <w:color w:val="000000" w:themeColor="text1"/>
          <w:sz w:val="24"/>
          <w:szCs w:val="24"/>
        </w:rPr>
        <w:t>Authentication and Account Management</w:t>
      </w:r>
      <w:bookmarkEnd w:id="20"/>
    </w:p>
    <w:p w14:paraId="6CE3DA81"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How users gain access to the system, and how their accounts are created, suspended, and removed.</w:t>
      </w:r>
    </w:p>
    <w:tbl>
      <w:tblPr>
        <w:tblStyle w:val="TableGrid"/>
        <w:tblW w:w="0" w:type="auto"/>
        <w:tblLook w:val="04A0" w:firstRow="1" w:lastRow="0" w:firstColumn="1" w:lastColumn="0" w:noHBand="0" w:noVBand="1"/>
      </w:tblPr>
      <w:tblGrid>
        <w:gridCol w:w="1224"/>
        <w:gridCol w:w="8424"/>
      </w:tblGrid>
      <w:tr w:rsidR="00DB7E0C" w:rsidRPr="001F2E4A" w14:paraId="4E333663" w14:textId="77777777">
        <w:tc>
          <w:tcPr>
            <w:tcW w:w="1224" w:type="dxa"/>
            <w:shd w:val="clear" w:color="auto" w:fill="F2F2F2"/>
            <w:vAlign w:val="center"/>
          </w:tcPr>
          <w:p w14:paraId="7C427501"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24" w:type="dxa"/>
            <w:shd w:val="clear" w:color="auto" w:fill="F2F2F2"/>
            <w:vAlign w:val="center"/>
          </w:tcPr>
          <w:p w14:paraId="1C8FA82B"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48FA7E3B" w14:textId="77777777">
        <w:tc>
          <w:tcPr>
            <w:tcW w:w="1224" w:type="dxa"/>
            <w:vAlign w:val="center"/>
          </w:tcPr>
          <w:p w14:paraId="1DBA59B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FR-01.1</w:t>
            </w:r>
          </w:p>
        </w:tc>
        <w:tc>
          <w:tcPr>
            <w:tcW w:w="8424" w:type="dxa"/>
            <w:vAlign w:val="center"/>
          </w:tcPr>
          <w:p w14:paraId="1110B4F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provide role-based login for Student, Teacher and Administrator, and shall direct each role to its own dashboard.</w:t>
            </w:r>
          </w:p>
        </w:tc>
      </w:tr>
      <w:tr w:rsidR="00DB7E0C" w:rsidRPr="001F2E4A" w14:paraId="5B80D2D7" w14:textId="77777777">
        <w:tc>
          <w:tcPr>
            <w:tcW w:w="1224" w:type="dxa"/>
            <w:vAlign w:val="center"/>
          </w:tcPr>
          <w:p w14:paraId="4CC980D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FR-01.2</w:t>
            </w:r>
          </w:p>
        </w:tc>
        <w:tc>
          <w:tcPr>
            <w:tcW w:w="8424" w:type="dxa"/>
            <w:vAlign w:val="center"/>
          </w:tcPr>
          <w:p w14:paraId="6961798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authenticate requests using signed access tokens valid for 24 hours from issue.</w:t>
            </w:r>
          </w:p>
        </w:tc>
      </w:tr>
      <w:tr w:rsidR="00DB7E0C" w:rsidRPr="001F2E4A" w14:paraId="722C3CE8" w14:textId="77777777">
        <w:tc>
          <w:tcPr>
            <w:tcW w:w="1224" w:type="dxa"/>
            <w:vAlign w:val="center"/>
          </w:tcPr>
          <w:p w14:paraId="782559E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FR-01.3</w:t>
            </w:r>
          </w:p>
        </w:tc>
        <w:tc>
          <w:tcPr>
            <w:tcW w:w="8424" w:type="dxa"/>
            <w:vAlign w:val="center"/>
          </w:tcPr>
          <w:p w14:paraId="4BF7881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provide email-based password reset using single-use tokens that shall expire 60 minutes after issue.</w:t>
            </w:r>
          </w:p>
        </w:tc>
      </w:tr>
      <w:tr w:rsidR="00DB7E0C" w:rsidRPr="001F2E4A" w14:paraId="587CCD83" w14:textId="77777777">
        <w:tc>
          <w:tcPr>
            <w:tcW w:w="1224" w:type="dxa"/>
            <w:vAlign w:val="center"/>
          </w:tcPr>
          <w:p w14:paraId="262981B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FR-01.4</w:t>
            </w:r>
          </w:p>
        </w:tc>
        <w:tc>
          <w:tcPr>
            <w:tcW w:w="8424" w:type="dxa"/>
            <w:vAlign w:val="center"/>
          </w:tcPr>
          <w:p w14:paraId="2162705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reject further login attempts from an address after 5 failed attempts within 15 minutes.</w:t>
            </w:r>
          </w:p>
        </w:tc>
      </w:tr>
      <w:tr w:rsidR="00DB7E0C" w:rsidRPr="001F2E4A" w14:paraId="3EC9F9F9" w14:textId="77777777">
        <w:tc>
          <w:tcPr>
            <w:tcW w:w="1224" w:type="dxa"/>
            <w:vAlign w:val="center"/>
          </w:tcPr>
          <w:p w14:paraId="46E509D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FR-01.5</w:t>
            </w:r>
          </w:p>
        </w:tc>
        <w:tc>
          <w:tcPr>
            <w:tcW w:w="8424" w:type="dxa"/>
            <w:vAlign w:val="center"/>
          </w:tcPr>
          <w:p w14:paraId="5BB80CA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permit only the Administrator to create, edit, suspend and delete user accounts, and shall retain a deleted account in a recoverable state for 30 days.</w:t>
            </w:r>
          </w:p>
        </w:tc>
      </w:tr>
      <w:tr w:rsidR="00DB7E0C" w:rsidRPr="001F2E4A" w14:paraId="15D5C616" w14:textId="77777777">
        <w:tc>
          <w:tcPr>
            <w:tcW w:w="1224" w:type="dxa"/>
            <w:vAlign w:val="center"/>
          </w:tcPr>
          <w:p w14:paraId="65878BB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FR-01.6</w:t>
            </w:r>
          </w:p>
        </w:tc>
        <w:tc>
          <w:tcPr>
            <w:tcW w:w="8424" w:type="dxa"/>
            <w:vAlign w:val="center"/>
          </w:tcPr>
          <w:p w14:paraId="1C08BA0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not provide any means by which a person may create an account without administrator action.</w:t>
            </w:r>
          </w:p>
        </w:tc>
      </w:tr>
    </w:tbl>
    <w:p w14:paraId="451CF32A" w14:textId="77777777" w:rsidR="00DB7E0C" w:rsidRPr="001F2E4A" w:rsidRDefault="00DB7E0C">
      <w:pPr>
        <w:spacing w:after="80"/>
        <w:rPr>
          <w:rFonts w:asciiTheme="majorBidi" w:hAnsiTheme="majorBidi" w:cstheme="majorBidi"/>
          <w:sz w:val="24"/>
          <w:szCs w:val="24"/>
        </w:rPr>
      </w:pPr>
    </w:p>
    <w:p w14:paraId="02A95C71" w14:textId="081AE1C9" w:rsidR="00DB7E0C" w:rsidRPr="001F2E4A" w:rsidRDefault="00E80121" w:rsidP="004344FD">
      <w:pPr>
        <w:pStyle w:val="Heading2"/>
        <w:rPr>
          <w:rFonts w:asciiTheme="majorBidi" w:hAnsiTheme="majorBidi"/>
          <w:color w:val="000000" w:themeColor="text1"/>
          <w:sz w:val="24"/>
          <w:szCs w:val="24"/>
        </w:rPr>
      </w:pPr>
      <w:bookmarkStart w:id="21" w:name="_Toc242348479"/>
      <w:r w:rsidRPr="001F2E4A">
        <w:rPr>
          <w:rFonts w:asciiTheme="majorBidi" w:hAnsiTheme="majorBidi"/>
          <w:color w:val="000000" w:themeColor="text1"/>
          <w:sz w:val="24"/>
          <w:szCs w:val="24"/>
        </w:rPr>
        <w:t>Safety Certification</w:t>
      </w:r>
      <w:bookmarkEnd w:id="21"/>
    </w:p>
    <w:p w14:paraId="364C07C9"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 four tier safety training programme, the assessment at the end of each tier, and the certificate issued once all four have been passed.</w:t>
      </w:r>
    </w:p>
    <w:tbl>
      <w:tblPr>
        <w:tblStyle w:val="TableGrid"/>
        <w:tblW w:w="0" w:type="auto"/>
        <w:tblLook w:val="04A0" w:firstRow="1" w:lastRow="0" w:firstColumn="1" w:lastColumn="0" w:noHBand="0" w:noVBand="1"/>
      </w:tblPr>
      <w:tblGrid>
        <w:gridCol w:w="1224"/>
        <w:gridCol w:w="8424"/>
      </w:tblGrid>
      <w:tr w:rsidR="00DB7E0C" w:rsidRPr="001F2E4A" w14:paraId="78E64248" w14:textId="77777777">
        <w:tc>
          <w:tcPr>
            <w:tcW w:w="1224" w:type="dxa"/>
            <w:shd w:val="clear" w:color="auto" w:fill="F2F2F2"/>
            <w:vAlign w:val="center"/>
          </w:tcPr>
          <w:p w14:paraId="1DD36E5C"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24" w:type="dxa"/>
            <w:shd w:val="clear" w:color="auto" w:fill="F2F2F2"/>
            <w:vAlign w:val="center"/>
          </w:tcPr>
          <w:p w14:paraId="533D7CB6"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12C7DBD0" w14:textId="77777777">
        <w:tc>
          <w:tcPr>
            <w:tcW w:w="1224" w:type="dxa"/>
            <w:vAlign w:val="center"/>
          </w:tcPr>
          <w:p w14:paraId="3489C12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FR-02.1</w:t>
            </w:r>
          </w:p>
        </w:tc>
        <w:tc>
          <w:tcPr>
            <w:tcW w:w="8424" w:type="dxa"/>
            <w:vAlign w:val="center"/>
          </w:tcPr>
          <w:p w14:paraId="23C334A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present safety instruction and assessment in four sequential tiers: Basic Lab Rules, Chemical Handling, Fire and Heat Safety, and First Aid and Emergency.</w:t>
            </w:r>
          </w:p>
        </w:tc>
      </w:tr>
      <w:tr w:rsidR="00DB7E0C" w:rsidRPr="001F2E4A" w14:paraId="56751133" w14:textId="77777777">
        <w:tc>
          <w:tcPr>
            <w:tcW w:w="1224" w:type="dxa"/>
            <w:vAlign w:val="center"/>
          </w:tcPr>
          <w:p w14:paraId="184878A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FR-02.2</w:t>
            </w:r>
          </w:p>
        </w:tc>
        <w:tc>
          <w:tcPr>
            <w:tcW w:w="8424" w:type="dxa"/>
            <w:vAlign w:val="center"/>
          </w:tcPr>
          <w:p w14:paraId="2F4A74F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make a tier available to a student only after the preceding tier has been passed with a score of at least 80 percent.</w:t>
            </w:r>
          </w:p>
        </w:tc>
      </w:tr>
      <w:tr w:rsidR="00DB7E0C" w:rsidRPr="001F2E4A" w14:paraId="06BE48FB" w14:textId="77777777">
        <w:tc>
          <w:tcPr>
            <w:tcW w:w="1224" w:type="dxa"/>
            <w:vAlign w:val="center"/>
          </w:tcPr>
          <w:p w14:paraId="6421AE9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FR-02.3</w:t>
            </w:r>
          </w:p>
        </w:tc>
        <w:tc>
          <w:tcPr>
            <w:tcW w:w="8424" w:type="dxa"/>
            <w:vAlign w:val="center"/>
          </w:tcPr>
          <w:p w14:paraId="7B33A14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prevent a student from opening any experiment until Tier 1 has been passed.</w:t>
            </w:r>
          </w:p>
        </w:tc>
      </w:tr>
      <w:tr w:rsidR="00DB7E0C" w:rsidRPr="001F2E4A" w14:paraId="4B71E001" w14:textId="77777777">
        <w:tc>
          <w:tcPr>
            <w:tcW w:w="1224" w:type="dxa"/>
            <w:vAlign w:val="center"/>
          </w:tcPr>
          <w:p w14:paraId="4D027D2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FR-02.4</w:t>
            </w:r>
          </w:p>
        </w:tc>
        <w:tc>
          <w:tcPr>
            <w:tcW w:w="8424" w:type="dxa"/>
            <w:vAlign w:val="center"/>
          </w:tcPr>
          <w:p w14:paraId="7388354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select tier assessment questions at random from the question bank of that tier on each attempt.</w:t>
            </w:r>
          </w:p>
        </w:tc>
      </w:tr>
      <w:tr w:rsidR="00DB7E0C" w:rsidRPr="001F2E4A" w14:paraId="4B5DDDBD" w14:textId="77777777">
        <w:tc>
          <w:tcPr>
            <w:tcW w:w="1224" w:type="dxa"/>
            <w:vAlign w:val="center"/>
          </w:tcPr>
          <w:p w14:paraId="6AAB6B2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FR-02.5</w:t>
            </w:r>
          </w:p>
        </w:tc>
        <w:tc>
          <w:tcPr>
            <w:tcW w:w="8424" w:type="dxa"/>
            <w:vAlign w:val="center"/>
          </w:tcPr>
          <w:p w14:paraId="4D3A29A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compute every assessment score on the server and shall not accept a score computed by the client.</w:t>
            </w:r>
          </w:p>
        </w:tc>
      </w:tr>
      <w:tr w:rsidR="00DB7E0C" w:rsidRPr="001F2E4A" w14:paraId="5A545D8F" w14:textId="77777777">
        <w:tc>
          <w:tcPr>
            <w:tcW w:w="1224" w:type="dxa"/>
            <w:vAlign w:val="center"/>
          </w:tcPr>
          <w:p w14:paraId="6B107A3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FR-02.6</w:t>
            </w:r>
          </w:p>
        </w:tc>
        <w:tc>
          <w:tcPr>
            <w:tcW w:w="8424" w:type="dxa"/>
            <w:vAlign w:val="center"/>
          </w:tcPr>
          <w:p w14:paraId="722D990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permit a student to reattempt a failed tier assessment without limit.</w:t>
            </w:r>
          </w:p>
        </w:tc>
      </w:tr>
      <w:tr w:rsidR="00DB7E0C" w:rsidRPr="001F2E4A" w14:paraId="319FEDB4" w14:textId="77777777">
        <w:tc>
          <w:tcPr>
            <w:tcW w:w="1224" w:type="dxa"/>
            <w:vAlign w:val="center"/>
          </w:tcPr>
          <w:p w14:paraId="719623D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FR-02.7</w:t>
            </w:r>
          </w:p>
        </w:tc>
        <w:tc>
          <w:tcPr>
            <w:tcW w:w="8424" w:type="dxa"/>
            <w:vAlign w:val="center"/>
          </w:tcPr>
          <w:p w14:paraId="27E9063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issue a digital safety certificate bearing a unique identifier, the four tier scores and the date of issue, once all four tiers have been passed.</w:t>
            </w:r>
          </w:p>
        </w:tc>
      </w:tr>
      <w:tr w:rsidR="00DB7E0C" w:rsidRPr="001F2E4A" w14:paraId="42603A40" w14:textId="77777777">
        <w:tc>
          <w:tcPr>
            <w:tcW w:w="1224" w:type="dxa"/>
            <w:vAlign w:val="center"/>
          </w:tcPr>
          <w:p w14:paraId="5F6EF30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FR-02.8</w:t>
            </w:r>
          </w:p>
        </w:tc>
        <w:tc>
          <w:tcPr>
            <w:tcW w:w="8424" w:type="dxa"/>
            <w:vAlign w:val="center"/>
          </w:tcPr>
          <w:p w14:paraId="3E6EF956" w14:textId="7A8A81D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not issue a certificate to a student whose score in any tier is below </w:t>
            </w:r>
            <w:r w:rsidR="001601CD" w:rsidRPr="001F2E4A">
              <w:rPr>
                <w:rFonts w:asciiTheme="majorBidi" w:hAnsiTheme="majorBidi" w:cstheme="majorBidi"/>
                <w:sz w:val="24"/>
                <w:szCs w:val="24"/>
              </w:rPr>
              <w:lastRenderedPageBreak/>
              <w:t>80 percent and</w:t>
            </w:r>
            <w:r w:rsidRPr="001F2E4A">
              <w:rPr>
                <w:rFonts w:asciiTheme="majorBidi" w:hAnsiTheme="majorBidi" w:cstheme="majorBidi"/>
                <w:sz w:val="24"/>
                <w:szCs w:val="24"/>
              </w:rPr>
              <w:t xml:space="preserve"> shall not delete or revoke an issued certificate.</w:t>
            </w:r>
          </w:p>
        </w:tc>
      </w:tr>
      <w:tr w:rsidR="00DB7E0C" w:rsidRPr="001F2E4A" w14:paraId="73FBC41C" w14:textId="77777777">
        <w:tc>
          <w:tcPr>
            <w:tcW w:w="1224" w:type="dxa"/>
            <w:vAlign w:val="center"/>
          </w:tcPr>
          <w:p w14:paraId="00A7733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lastRenderedPageBreak/>
              <w:t>FR-02.9</w:t>
            </w:r>
          </w:p>
        </w:tc>
        <w:tc>
          <w:tcPr>
            <w:tcW w:w="8424" w:type="dxa"/>
            <w:vAlign w:val="center"/>
          </w:tcPr>
          <w:p w14:paraId="32FB767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display an issued certificate on the student profile and to the teacher assigned to that student’s class.</w:t>
            </w:r>
          </w:p>
        </w:tc>
      </w:tr>
    </w:tbl>
    <w:p w14:paraId="1C9F6391" w14:textId="77777777" w:rsidR="00DB7E0C" w:rsidRPr="001F2E4A" w:rsidRDefault="00DB7E0C">
      <w:pPr>
        <w:spacing w:after="80"/>
        <w:rPr>
          <w:rFonts w:asciiTheme="majorBidi" w:hAnsiTheme="majorBidi" w:cstheme="majorBidi"/>
          <w:sz w:val="24"/>
          <w:szCs w:val="24"/>
        </w:rPr>
      </w:pPr>
    </w:p>
    <w:p w14:paraId="29BB7770" w14:textId="1A3640DD" w:rsidR="00DB7E0C" w:rsidRPr="001F2E4A" w:rsidRDefault="00E80121" w:rsidP="00C20839">
      <w:pPr>
        <w:pStyle w:val="Heading2"/>
        <w:rPr>
          <w:rFonts w:asciiTheme="majorBidi" w:hAnsiTheme="majorBidi"/>
          <w:color w:val="000000" w:themeColor="text1"/>
          <w:sz w:val="24"/>
          <w:szCs w:val="24"/>
        </w:rPr>
      </w:pPr>
      <w:bookmarkStart w:id="22" w:name="_Toc242348480"/>
      <w:r w:rsidRPr="001F2E4A">
        <w:rPr>
          <w:rFonts w:asciiTheme="majorBidi" w:hAnsiTheme="majorBidi"/>
          <w:color w:val="000000" w:themeColor="text1"/>
          <w:sz w:val="24"/>
          <w:szCs w:val="24"/>
        </w:rPr>
        <w:t>Experiment Management</w:t>
      </w:r>
      <w:bookmarkEnd w:id="22"/>
    </w:p>
    <w:p w14:paraId="17E1BB49"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 experiment library, the order in which experiments may be attempted, and the guidance a student receives while working through one.</w:t>
      </w:r>
    </w:p>
    <w:tbl>
      <w:tblPr>
        <w:tblStyle w:val="TableGrid"/>
        <w:tblW w:w="0" w:type="auto"/>
        <w:tblLook w:val="04A0" w:firstRow="1" w:lastRow="0" w:firstColumn="1" w:lastColumn="0" w:noHBand="0" w:noVBand="1"/>
      </w:tblPr>
      <w:tblGrid>
        <w:gridCol w:w="1224"/>
        <w:gridCol w:w="8424"/>
      </w:tblGrid>
      <w:tr w:rsidR="00DB7E0C" w:rsidRPr="001F2E4A" w14:paraId="49B1DA93" w14:textId="77777777">
        <w:tc>
          <w:tcPr>
            <w:tcW w:w="1224" w:type="dxa"/>
            <w:shd w:val="clear" w:color="auto" w:fill="F2F2F2"/>
            <w:vAlign w:val="center"/>
          </w:tcPr>
          <w:p w14:paraId="49DAB0D1"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24" w:type="dxa"/>
            <w:shd w:val="clear" w:color="auto" w:fill="F2F2F2"/>
            <w:vAlign w:val="center"/>
          </w:tcPr>
          <w:p w14:paraId="65BE1ED6"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77F753D7" w14:textId="77777777">
        <w:tc>
          <w:tcPr>
            <w:tcW w:w="1224" w:type="dxa"/>
            <w:vAlign w:val="center"/>
          </w:tcPr>
          <w:p w14:paraId="471B034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FR-03.1</w:t>
            </w:r>
          </w:p>
        </w:tc>
        <w:tc>
          <w:tcPr>
            <w:tcW w:w="8424" w:type="dxa"/>
            <w:vAlign w:val="center"/>
          </w:tcPr>
          <w:p w14:paraId="7259BEB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provide a library of no fewer than 30 chemistry experiments aligned to the Class 9 and Class 10 curriculum.</w:t>
            </w:r>
          </w:p>
        </w:tc>
      </w:tr>
      <w:tr w:rsidR="00DB7E0C" w:rsidRPr="001F2E4A" w14:paraId="289F8234" w14:textId="77777777">
        <w:tc>
          <w:tcPr>
            <w:tcW w:w="1224" w:type="dxa"/>
            <w:vAlign w:val="center"/>
          </w:tcPr>
          <w:p w14:paraId="6658509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FR-03.2</w:t>
            </w:r>
          </w:p>
        </w:tc>
        <w:tc>
          <w:tcPr>
            <w:tcW w:w="8424" w:type="dxa"/>
            <w:vAlign w:val="center"/>
          </w:tcPr>
          <w:p w14:paraId="6519C4C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permit a student to filter the experiment library by difficulty and by topic.</w:t>
            </w:r>
          </w:p>
        </w:tc>
      </w:tr>
      <w:tr w:rsidR="00DB7E0C" w:rsidRPr="001F2E4A" w14:paraId="7231D2D8" w14:textId="77777777">
        <w:tc>
          <w:tcPr>
            <w:tcW w:w="1224" w:type="dxa"/>
            <w:vAlign w:val="center"/>
          </w:tcPr>
          <w:p w14:paraId="0A52D24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FR-03.3</w:t>
            </w:r>
          </w:p>
        </w:tc>
        <w:tc>
          <w:tcPr>
            <w:tcW w:w="8424" w:type="dxa"/>
            <w:vAlign w:val="center"/>
          </w:tcPr>
          <w:p w14:paraId="265A5313" w14:textId="64403292"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prevent a student from opening an experiment whose prerequisite experiment has not been </w:t>
            </w:r>
            <w:r w:rsidR="001601CD" w:rsidRPr="001F2E4A">
              <w:rPr>
                <w:rFonts w:asciiTheme="majorBidi" w:hAnsiTheme="majorBidi" w:cstheme="majorBidi"/>
                <w:sz w:val="24"/>
                <w:szCs w:val="24"/>
              </w:rPr>
              <w:t>completed and</w:t>
            </w:r>
            <w:r w:rsidRPr="001F2E4A">
              <w:rPr>
                <w:rFonts w:asciiTheme="majorBidi" w:hAnsiTheme="majorBidi" w:cstheme="majorBidi"/>
                <w:sz w:val="24"/>
                <w:szCs w:val="24"/>
              </w:rPr>
              <w:t xml:space="preserve"> shall display the reason.</w:t>
            </w:r>
          </w:p>
        </w:tc>
      </w:tr>
      <w:tr w:rsidR="00DB7E0C" w:rsidRPr="001F2E4A" w14:paraId="3375D979" w14:textId="77777777">
        <w:tc>
          <w:tcPr>
            <w:tcW w:w="1224" w:type="dxa"/>
            <w:vAlign w:val="center"/>
          </w:tcPr>
          <w:p w14:paraId="7C72AB9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FR-03.4</w:t>
            </w:r>
          </w:p>
        </w:tc>
        <w:tc>
          <w:tcPr>
            <w:tcW w:w="8424" w:type="dxa"/>
            <w:vAlign w:val="center"/>
          </w:tcPr>
          <w:p w14:paraId="562DBB4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present experiment steps in their declared order and shall require each step to be completed before the next is presented.</w:t>
            </w:r>
          </w:p>
        </w:tc>
      </w:tr>
      <w:tr w:rsidR="00DB7E0C" w:rsidRPr="001F2E4A" w14:paraId="306A9C88" w14:textId="77777777">
        <w:tc>
          <w:tcPr>
            <w:tcW w:w="1224" w:type="dxa"/>
            <w:vAlign w:val="center"/>
          </w:tcPr>
          <w:p w14:paraId="4B24D28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FR-03.5</w:t>
            </w:r>
          </w:p>
        </w:tc>
        <w:tc>
          <w:tcPr>
            <w:tcW w:w="8424" w:type="dxa"/>
            <w:vAlign w:val="center"/>
          </w:tcPr>
          <w:p w14:paraId="5EAD10CE" w14:textId="099F278F"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record the completion of each step to persistent storage at the time of </w:t>
            </w:r>
            <w:r w:rsidR="001601CD" w:rsidRPr="001F2E4A">
              <w:rPr>
                <w:rFonts w:asciiTheme="majorBidi" w:hAnsiTheme="majorBidi" w:cstheme="majorBidi"/>
                <w:sz w:val="24"/>
                <w:szCs w:val="24"/>
              </w:rPr>
              <w:t>completion and</w:t>
            </w:r>
            <w:r w:rsidRPr="001F2E4A">
              <w:rPr>
                <w:rFonts w:asciiTheme="majorBidi" w:hAnsiTheme="majorBidi" w:cstheme="majorBidi"/>
                <w:sz w:val="24"/>
                <w:szCs w:val="24"/>
              </w:rPr>
              <w:t xml:space="preserve"> shall restore completed steps when a student resumes an incomplete experiment.</w:t>
            </w:r>
          </w:p>
        </w:tc>
      </w:tr>
      <w:tr w:rsidR="00DB7E0C" w:rsidRPr="001F2E4A" w14:paraId="2F9F14B7" w14:textId="77777777">
        <w:tc>
          <w:tcPr>
            <w:tcW w:w="1224" w:type="dxa"/>
            <w:vAlign w:val="center"/>
          </w:tcPr>
          <w:p w14:paraId="0503E44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FR-03.6</w:t>
            </w:r>
          </w:p>
        </w:tc>
        <w:tc>
          <w:tcPr>
            <w:tcW w:w="8424" w:type="dxa"/>
            <w:vAlign w:val="center"/>
          </w:tcPr>
          <w:p w14:paraId="015832B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display the governing chemical equation and an explanatory note for each experiment.</w:t>
            </w:r>
          </w:p>
        </w:tc>
      </w:tr>
      <w:tr w:rsidR="00DB7E0C" w:rsidRPr="001F2E4A" w14:paraId="3D5C1638" w14:textId="77777777">
        <w:tc>
          <w:tcPr>
            <w:tcW w:w="1224" w:type="dxa"/>
            <w:vAlign w:val="center"/>
          </w:tcPr>
          <w:p w14:paraId="04EA6FB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FR-03.7</w:t>
            </w:r>
          </w:p>
        </w:tc>
        <w:tc>
          <w:tcPr>
            <w:tcW w:w="8424" w:type="dxa"/>
            <w:vAlign w:val="center"/>
          </w:tcPr>
          <w:p w14:paraId="30CCD6E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present contextual AI guidance for the current step within 2 seconds, or within 200 milliseconds where that guidance has been cached.</w:t>
            </w:r>
          </w:p>
        </w:tc>
      </w:tr>
      <w:tr w:rsidR="00DB7E0C" w:rsidRPr="001F2E4A" w14:paraId="11720636" w14:textId="77777777">
        <w:tc>
          <w:tcPr>
            <w:tcW w:w="1224" w:type="dxa"/>
            <w:vAlign w:val="center"/>
          </w:tcPr>
          <w:p w14:paraId="10CD457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FR-03.8</w:t>
            </w:r>
          </w:p>
        </w:tc>
        <w:tc>
          <w:tcPr>
            <w:tcW w:w="8424" w:type="dxa"/>
            <w:vAlign w:val="center"/>
          </w:tcPr>
          <w:p w14:paraId="2DEDA8D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permit a student to repeat a completed experiment without limit.</w:t>
            </w:r>
          </w:p>
        </w:tc>
      </w:tr>
    </w:tbl>
    <w:p w14:paraId="5E650681" w14:textId="77777777" w:rsidR="00DB7E0C" w:rsidRPr="001F2E4A" w:rsidRDefault="00DB7E0C">
      <w:pPr>
        <w:spacing w:after="80"/>
        <w:rPr>
          <w:rFonts w:asciiTheme="majorBidi" w:hAnsiTheme="majorBidi" w:cstheme="majorBidi"/>
          <w:sz w:val="24"/>
          <w:szCs w:val="24"/>
        </w:rPr>
      </w:pPr>
    </w:p>
    <w:p w14:paraId="64B7683D" w14:textId="4AA0E7BB" w:rsidR="00DB7E0C" w:rsidRPr="001F2E4A" w:rsidRDefault="00E80121" w:rsidP="00C20839">
      <w:pPr>
        <w:pStyle w:val="Heading2"/>
        <w:rPr>
          <w:rFonts w:asciiTheme="majorBidi" w:hAnsiTheme="majorBidi"/>
          <w:color w:val="000000" w:themeColor="text1"/>
          <w:sz w:val="24"/>
          <w:szCs w:val="24"/>
        </w:rPr>
      </w:pPr>
      <w:bookmarkStart w:id="23" w:name="_Toc242348481"/>
      <w:r w:rsidRPr="001F2E4A">
        <w:rPr>
          <w:rFonts w:asciiTheme="majorBidi" w:hAnsiTheme="majorBidi"/>
          <w:color w:val="000000" w:themeColor="text1"/>
          <w:sz w:val="24"/>
          <w:szCs w:val="24"/>
        </w:rPr>
        <w:t>Knowledge Assessment</w:t>
      </w:r>
      <w:bookmarkEnd w:id="23"/>
    </w:p>
    <w:p w14:paraId="6B26E325"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 quiz attached to each experiment, the feedback given on each answer, and the reward awarded on a first pass.</w:t>
      </w:r>
    </w:p>
    <w:tbl>
      <w:tblPr>
        <w:tblStyle w:val="TableGrid"/>
        <w:tblW w:w="0" w:type="auto"/>
        <w:tblLook w:val="04A0" w:firstRow="1" w:lastRow="0" w:firstColumn="1" w:lastColumn="0" w:noHBand="0" w:noVBand="1"/>
      </w:tblPr>
      <w:tblGrid>
        <w:gridCol w:w="1224"/>
        <w:gridCol w:w="8424"/>
      </w:tblGrid>
      <w:tr w:rsidR="00DB7E0C" w:rsidRPr="001F2E4A" w14:paraId="6D97D858" w14:textId="77777777">
        <w:tc>
          <w:tcPr>
            <w:tcW w:w="1224" w:type="dxa"/>
            <w:shd w:val="clear" w:color="auto" w:fill="F2F2F2"/>
            <w:vAlign w:val="center"/>
          </w:tcPr>
          <w:p w14:paraId="4DE4ED5D"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24" w:type="dxa"/>
            <w:shd w:val="clear" w:color="auto" w:fill="F2F2F2"/>
            <w:vAlign w:val="center"/>
          </w:tcPr>
          <w:p w14:paraId="6272EA6A"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0EA811A6" w14:textId="77777777">
        <w:tc>
          <w:tcPr>
            <w:tcW w:w="1224" w:type="dxa"/>
            <w:vAlign w:val="center"/>
          </w:tcPr>
          <w:p w14:paraId="7553A12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FR-04.1</w:t>
            </w:r>
          </w:p>
        </w:tc>
        <w:tc>
          <w:tcPr>
            <w:tcW w:w="8424" w:type="dxa"/>
            <w:vAlign w:val="center"/>
          </w:tcPr>
          <w:p w14:paraId="24593DE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make an experiment’s knowledge quiz available only after all steps of that experiment have been completed.</w:t>
            </w:r>
          </w:p>
        </w:tc>
      </w:tr>
      <w:tr w:rsidR="00DB7E0C" w:rsidRPr="001F2E4A" w14:paraId="59978C1B" w14:textId="77777777">
        <w:tc>
          <w:tcPr>
            <w:tcW w:w="1224" w:type="dxa"/>
            <w:vAlign w:val="center"/>
          </w:tcPr>
          <w:p w14:paraId="60B9BB2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FR-04.2</w:t>
            </w:r>
          </w:p>
        </w:tc>
        <w:tc>
          <w:tcPr>
            <w:tcW w:w="8424" w:type="dxa"/>
            <w:vAlign w:val="center"/>
          </w:tcPr>
          <w:p w14:paraId="504DF407" w14:textId="2D356E43"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indicate whether each submitted answer is correct or incorrect </w:t>
            </w:r>
            <w:r w:rsidR="001601CD" w:rsidRPr="001F2E4A">
              <w:rPr>
                <w:rFonts w:asciiTheme="majorBidi" w:hAnsiTheme="majorBidi" w:cstheme="majorBidi"/>
                <w:sz w:val="24"/>
                <w:szCs w:val="24"/>
              </w:rPr>
              <w:t>immediately and</w:t>
            </w:r>
            <w:r w:rsidRPr="001F2E4A">
              <w:rPr>
                <w:rFonts w:asciiTheme="majorBidi" w:hAnsiTheme="majorBidi" w:cstheme="majorBidi"/>
                <w:sz w:val="24"/>
                <w:szCs w:val="24"/>
              </w:rPr>
              <w:t xml:space="preserve"> shall present an explanatory note where the answer is incorrect.</w:t>
            </w:r>
          </w:p>
        </w:tc>
      </w:tr>
      <w:tr w:rsidR="00DB7E0C" w:rsidRPr="001F2E4A" w14:paraId="6CE0B42D" w14:textId="77777777">
        <w:tc>
          <w:tcPr>
            <w:tcW w:w="1224" w:type="dxa"/>
            <w:vAlign w:val="center"/>
          </w:tcPr>
          <w:p w14:paraId="25E6C04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FR-04.3</w:t>
            </w:r>
          </w:p>
        </w:tc>
        <w:tc>
          <w:tcPr>
            <w:tcW w:w="8424" w:type="dxa"/>
            <w:vAlign w:val="center"/>
          </w:tcPr>
          <w:p w14:paraId="206C114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award the experience points of an experiment once only, upon the first score of at least 80 percent.</w:t>
            </w:r>
          </w:p>
        </w:tc>
      </w:tr>
      <w:tr w:rsidR="00DB7E0C" w:rsidRPr="001F2E4A" w14:paraId="17DC2F1D" w14:textId="77777777">
        <w:tc>
          <w:tcPr>
            <w:tcW w:w="1224" w:type="dxa"/>
            <w:vAlign w:val="center"/>
          </w:tcPr>
          <w:p w14:paraId="036D103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FR-04.4</w:t>
            </w:r>
          </w:p>
        </w:tc>
        <w:tc>
          <w:tcPr>
            <w:tcW w:w="8424" w:type="dxa"/>
            <w:vAlign w:val="center"/>
          </w:tcPr>
          <w:p w14:paraId="0A130CB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record every quiz attempt with its score, the answers submitted and the time of submission.</w:t>
            </w:r>
          </w:p>
        </w:tc>
      </w:tr>
      <w:tr w:rsidR="00DB7E0C" w:rsidRPr="001F2E4A" w14:paraId="3AFE2433" w14:textId="77777777">
        <w:tc>
          <w:tcPr>
            <w:tcW w:w="1224" w:type="dxa"/>
            <w:vAlign w:val="center"/>
          </w:tcPr>
          <w:p w14:paraId="7508227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FR-04.5</w:t>
            </w:r>
          </w:p>
        </w:tc>
        <w:tc>
          <w:tcPr>
            <w:tcW w:w="8424" w:type="dxa"/>
            <w:vAlign w:val="center"/>
          </w:tcPr>
          <w:p w14:paraId="541EC1D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permit a student to reattempt a failed quiz, presenting the questions </w:t>
            </w:r>
            <w:r w:rsidRPr="001F2E4A">
              <w:rPr>
                <w:rFonts w:asciiTheme="majorBidi" w:hAnsiTheme="majorBidi" w:cstheme="majorBidi"/>
                <w:sz w:val="24"/>
                <w:szCs w:val="24"/>
              </w:rPr>
              <w:lastRenderedPageBreak/>
              <w:t>in a different order on each attempt.</w:t>
            </w:r>
          </w:p>
        </w:tc>
      </w:tr>
    </w:tbl>
    <w:p w14:paraId="42BF97FC" w14:textId="77777777" w:rsidR="00DB7E0C" w:rsidRPr="001F2E4A" w:rsidRDefault="00DB7E0C">
      <w:pPr>
        <w:spacing w:after="80"/>
        <w:rPr>
          <w:rFonts w:asciiTheme="majorBidi" w:hAnsiTheme="majorBidi" w:cstheme="majorBidi"/>
          <w:sz w:val="24"/>
          <w:szCs w:val="24"/>
        </w:rPr>
      </w:pPr>
    </w:p>
    <w:p w14:paraId="4B36881F" w14:textId="06B74B06" w:rsidR="00DB7E0C" w:rsidRPr="001F2E4A" w:rsidRDefault="00E80121" w:rsidP="00C20839">
      <w:pPr>
        <w:pStyle w:val="Heading2"/>
        <w:rPr>
          <w:rFonts w:asciiTheme="majorBidi" w:hAnsiTheme="majorBidi"/>
          <w:color w:val="000000" w:themeColor="text1"/>
          <w:sz w:val="24"/>
          <w:szCs w:val="24"/>
        </w:rPr>
      </w:pPr>
      <w:bookmarkStart w:id="24" w:name="_Toc242348482"/>
      <w:r w:rsidRPr="001F2E4A">
        <w:rPr>
          <w:rFonts w:asciiTheme="majorBidi" w:hAnsiTheme="majorBidi"/>
          <w:color w:val="000000" w:themeColor="text1"/>
          <w:sz w:val="24"/>
          <w:szCs w:val="24"/>
        </w:rPr>
        <w:t>Augmented Reality Mode</w:t>
      </w:r>
      <w:bookmarkEnd w:id="24"/>
    </w:p>
    <w:p w14:paraId="0610E47B"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Presentation of an experiment in augmented reality, together with the fallback provided where a device cannot support it.</w:t>
      </w:r>
    </w:p>
    <w:tbl>
      <w:tblPr>
        <w:tblStyle w:val="TableGrid"/>
        <w:tblW w:w="0" w:type="auto"/>
        <w:tblLook w:val="04A0" w:firstRow="1" w:lastRow="0" w:firstColumn="1" w:lastColumn="0" w:noHBand="0" w:noVBand="1"/>
      </w:tblPr>
      <w:tblGrid>
        <w:gridCol w:w="1224"/>
        <w:gridCol w:w="8424"/>
      </w:tblGrid>
      <w:tr w:rsidR="00DB7E0C" w:rsidRPr="001F2E4A" w14:paraId="680D1802" w14:textId="77777777">
        <w:tc>
          <w:tcPr>
            <w:tcW w:w="1224" w:type="dxa"/>
            <w:shd w:val="clear" w:color="auto" w:fill="F2F2F2"/>
            <w:vAlign w:val="center"/>
          </w:tcPr>
          <w:p w14:paraId="511A06A5"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24" w:type="dxa"/>
            <w:shd w:val="clear" w:color="auto" w:fill="F2F2F2"/>
            <w:vAlign w:val="center"/>
          </w:tcPr>
          <w:p w14:paraId="6E7DB81D"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6230DE44" w14:textId="77777777">
        <w:tc>
          <w:tcPr>
            <w:tcW w:w="1224" w:type="dxa"/>
            <w:vAlign w:val="center"/>
          </w:tcPr>
          <w:p w14:paraId="595EFF1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FR-05.1</w:t>
            </w:r>
          </w:p>
        </w:tc>
        <w:tc>
          <w:tcPr>
            <w:tcW w:w="8424" w:type="dxa"/>
            <w:vAlign w:val="center"/>
          </w:tcPr>
          <w:p w14:paraId="2C6CBA39" w14:textId="36580C66"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provide augmented reality </w:t>
            </w:r>
            <w:r w:rsidR="001601CD" w:rsidRPr="001F2E4A">
              <w:rPr>
                <w:rFonts w:asciiTheme="majorBidi" w:hAnsiTheme="majorBidi" w:cstheme="majorBidi"/>
                <w:sz w:val="24"/>
                <w:szCs w:val="24"/>
              </w:rPr>
              <w:t>presentations</w:t>
            </w:r>
            <w:r w:rsidRPr="001F2E4A">
              <w:rPr>
                <w:rFonts w:asciiTheme="majorBidi" w:hAnsiTheme="majorBidi" w:cstheme="majorBidi"/>
                <w:sz w:val="24"/>
                <w:szCs w:val="24"/>
              </w:rPr>
              <w:t xml:space="preserve"> for no fewer than 4 experiments.</w:t>
            </w:r>
          </w:p>
        </w:tc>
      </w:tr>
      <w:tr w:rsidR="00DB7E0C" w:rsidRPr="001F2E4A" w14:paraId="1A8DEAA4" w14:textId="77777777">
        <w:tc>
          <w:tcPr>
            <w:tcW w:w="1224" w:type="dxa"/>
            <w:vAlign w:val="center"/>
          </w:tcPr>
          <w:p w14:paraId="07CBD47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FR-05.2</w:t>
            </w:r>
          </w:p>
        </w:tc>
        <w:tc>
          <w:tcPr>
            <w:tcW w:w="8424" w:type="dxa"/>
            <w:vAlign w:val="center"/>
          </w:tcPr>
          <w:p w14:paraId="31A1783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request camera permission before initiating augmented reality presentation.</w:t>
            </w:r>
          </w:p>
        </w:tc>
      </w:tr>
      <w:tr w:rsidR="00DB7E0C" w:rsidRPr="001F2E4A" w14:paraId="6B65A9DF" w14:textId="77777777">
        <w:tc>
          <w:tcPr>
            <w:tcW w:w="1224" w:type="dxa"/>
            <w:vAlign w:val="center"/>
          </w:tcPr>
          <w:p w14:paraId="516F577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FR-05.3</w:t>
            </w:r>
          </w:p>
        </w:tc>
        <w:tc>
          <w:tcPr>
            <w:tcW w:w="8424" w:type="dxa"/>
            <w:vAlign w:val="center"/>
          </w:tcPr>
          <w:p w14:paraId="377A56EE" w14:textId="3E6BABA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detect a horizontal surface within 3 seconds on a supported device under normal indoor </w:t>
            </w:r>
            <w:r w:rsidR="001601CD" w:rsidRPr="001F2E4A">
              <w:rPr>
                <w:rFonts w:asciiTheme="majorBidi" w:hAnsiTheme="majorBidi" w:cstheme="majorBidi"/>
                <w:sz w:val="24"/>
                <w:szCs w:val="24"/>
              </w:rPr>
              <w:t>lighting and</w:t>
            </w:r>
            <w:r w:rsidRPr="001F2E4A">
              <w:rPr>
                <w:rFonts w:asciiTheme="majorBidi" w:hAnsiTheme="majorBidi" w:cstheme="majorBidi"/>
                <w:sz w:val="24"/>
                <w:szCs w:val="24"/>
              </w:rPr>
              <w:t xml:space="preserve"> shall anchor the experiment overlay to that surface.</w:t>
            </w:r>
          </w:p>
        </w:tc>
      </w:tr>
      <w:tr w:rsidR="00DB7E0C" w:rsidRPr="001F2E4A" w14:paraId="7D3F0D00" w14:textId="77777777">
        <w:tc>
          <w:tcPr>
            <w:tcW w:w="1224" w:type="dxa"/>
            <w:vAlign w:val="center"/>
          </w:tcPr>
          <w:p w14:paraId="3632BFC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FR-05.4</w:t>
            </w:r>
          </w:p>
        </w:tc>
        <w:tc>
          <w:tcPr>
            <w:tcW w:w="8424" w:type="dxa"/>
            <w:vAlign w:val="center"/>
          </w:tcPr>
          <w:p w14:paraId="53F51BF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present a clearly labelled simulated presentation within 1 second where the device is unsupported, camera permission is refused, or no surface is detected.</w:t>
            </w:r>
          </w:p>
        </w:tc>
      </w:tr>
      <w:tr w:rsidR="00DB7E0C" w:rsidRPr="001F2E4A" w14:paraId="6838BF5B" w14:textId="77777777">
        <w:tc>
          <w:tcPr>
            <w:tcW w:w="1224" w:type="dxa"/>
            <w:vAlign w:val="center"/>
          </w:tcPr>
          <w:p w14:paraId="76E2A84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FR-05.5</w:t>
            </w:r>
          </w:p>
        </w:tc>
        <w:tc>
          <w:tcPr>
            <w:tcW w:w="8424" w:type="dxa"/>
            <w:vAlign w:val="center"/>
          </w:tcPr>
          <w:p w14:paraId="705E2ED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provide the same experiment controls in the simulated presentation as in the live presentation.</w:t>
            </w:r>
          </w:p>
        </w:tc>
      </w:tr>
      <w:tr w:rsidR="00DB7E0C" w:rsidRPr="001F2E4A" w14:paraId="10881AC1" w14:textId="77777777">
        <w:tc>
          <w:tcPr>
            <w:tcW w:w="1224" w:type="dxa"/>
            <w:vAlign w:val="center"/>
          </w:tcPr>
          <w:p w14:paraId="6411F5A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FR-05.6</w:t>
            </w:r>
          </w:p>
        </w:tc>
        <w:tc>
          <w:tcPr>
            <w:tcW w:w="8424" w:type="dxa"/>
            <w:vAlign w:val="center"/>
          </w:tcPr>
          <w:p w14:paraId="2008E6B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release all camera and motion sensor resources when augmented reality presentation ends.</w:t>
            </w:r>
          </w:p>
        </w:tc>
      </w:tr>
    </w:tbl>
    <w:p w14:paraId="507725E5" w14:textId="77777777" w:rsidR="00DB7E0C" w:rsidRPr="001F2E4A" w:rsidRDefault="00DB7E0C">
      <w:pPr>
        <w:spacing w:after="80"/>
        <w:rPr>
          <w:rFonts w:asciiTheme="majorBidi" w:hAnsiTheme="majorBidi" w:cstheme="majorBidi"/>
          <w:sz w:val="24"/>
          <w:szCs w:val="24"/>
        </w:rPr>
      </w:pPr>
    </w:p>
    <w:p w14:paraId="05F59C7C" w14:textId="0D0D7230" w:rsidR="00DB7E0C" w:rsidRPr="001F2E4A" w:rsidRDefault="00E80121" w:rsidP="00C20839">
      <w:pPr>
        <w:pStyle w:val="Heading2"/>
        <w:rPr>
          <w:rFonts w:asciiTheme="majorBidi" w:hAnsiTheme="majorBidi"/>
          <w:color w:val="000000" w:themeColor="text1"/>
          <w:sz w:val="24"/>
          <w:szCs w:val="24"/>
        </w:rPr>
      </w:pPr>
      <w:bookmarkStart w:id="25" w:name="_Toc242348483"/>
      <w:r w:rsidRPr="001F2E4A">
        <w:rPr>
          <w:rFonts w:asciiTheme="majorBidi" w:hAnsiTheme="majorBidi"/>
          <w:color w:val="000000" w:themeColor="text1"/>
          <w:sz w:val="24"/>
          <w:szCs w:val="24"/>
        </w:rPr>
        <w:t>Gamification</w:t>
      </w:r>
      <w:bookmarkEnd w:id="25"/>
    </w:p>
    <w:p w14:paraId="3A80EFCE"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Experience points, badges, rank levels, and activity streaks, and the behaviour these are intended to encourage.</w:t>
      </w:r>
    </w:p>
    <w:tbl>
      <w:tblPr>
        <w:tblStyle w:val="TableGrid"/>
        <w:tblW w:w="0" w:type="auto"/>
        <w:tblLook w:val="04A0" w:firstRow="1" w:lastRow="0" w:firstColumn="1" w:lastColumn="0" w:noHBand="0" w:noVBand="1"/>
      </w:tblPr>
      <w:tblGrid>
        <w:gridCol w:w="1224"/>
        <w:gridCol w:w="8424"/>
      </w:tblGrid>
      <w:tr w:rsidR="00DB7E0C" w:rsidRPr="001F2E4A" w14:paraId="3C64F598" w14:textId="77777777">
        <w:tc>
          <w:tcPr>
            <w:tcW w:w="1224" w:type="dxa"/>
            <w:shd w:val="clear" w:color="auto" w:fill="F2F2F2"/>
            <w:vAlign w:val="center"/>
          </w:tcPr>
          <w:p w14:paraId="7F7C727F"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24" w:type="dxa"/>
            <w:shd w:val="clear" w:color="auto" w:fill="F2F2F2"/>
            <w:vAlign w:val="center"/>
          </w:tcPr>
          <w:p w14:paraId="644168F9"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37332002" w14:textId="77777777">
        <w:tc>
          <w:tcPr>
            <w:tcW w:w="1224" w:type="dxa"/>
            <w:vAlign w:val="center"/>
          </w:tcPr>
          <w:p w14:paraId="082E999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FR-06.1</w:t>
            </w:r>
          </w:p>
        </w:tc>
        <w:tc>
          <w:tcPr>
            <w:tcW w:w="8424" w:type="dxa"/>
            <w:vAlign w:val="center"/>
          </w:tcPr>
          <w:p w14:paraId="7EC719B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award experience points on completion of an experiment according to its difficulty, and on the passing of a safety tier.</w:t>
            </w:r>
          </w:p>
        </w:tc>
      </w:tr>
      <w:tr w:rsidR="00DB7E0C" w:rsidRPr="001F2E4A" w14:paraId="2F997877" w14:textId="77777777">
        <w:tc>
          <w:tcPr>
            <w:tcW w:w="1224" w:type="dxa"/>
            <w:vAlign w:val="center"/>
          </w:tcPr>
          <w:p w14:paraId="3F5FB6F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FR-06.2</w:t>
            </w:r>
          </w:p>
        </w:tc>
        <w:tc>
          <w:tcPr>
            <w:tcW w:w="8424" w:type="dxa"/>
            <w:vAlign w:val="center"/>
          </w:tcPr>
          <w:p w14:paraId="55FB953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not award experience points for the speed at which a student completes an experiment or a quiz.</w:t>
            </w:r>
          </w:p>
        </w:tc>
      </w:tr>
      <w:tr w:rsidR="00DB7E0C" w:rsidRPr="001F2E4A" w14:paraId="5350E8B4" w14:textId="77777777">
        <w:tc>
          <w:tcPr>
            <w:tcW w:w="1224" w:type="dxa"/>
            <w:vAlign w:val="center"/>
          </w:tcPr>
          <w:p w14:paraId="2DAF3A4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FR-06.3</w:t>
            </w:r>
          </w:p>
        </w:tc>
        <w:tc>
          <w:tcPr>
            <w:tcW w:w="8424" w:type="dxa"/>
            <w:vAlign w:val="center"/>
          </w:tcPr>
          <w:p w14:paraId="365AC55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provide no fewer than 60 distinct badges, each of which shall be awarded to a given student no more than once.</w:t>
            </w:r>
          </w:p>
        </w:tc>
      </w:tr>
      <w:tr w:rsidR="00DB7E0C" w:rsidRPr="001F2E4A" w14:paraId="64BF47AA" w14:textId="77777777">
        <w:tc>
          <w:tcPr>
            <w:tcW w:w="1224" w:type="dxa"/>
            <w:vAlign w:val="center"/>
          </w:tcPr>
          <w:p w14:paraId="61FC1C4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FR-06.4</w:t>
            </w:r>
          </w:p>
        </w:tc>
        <w:tc>
          <w:tcPr>
            <w:tcW w:w="8424" w:type="dxa"/>
            <w:vAlign w:val="center"/>
          </w:tcPr>
          <w:p w14:paraId="1FD5B64C" w14:textId="2B44376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assign a student to one of 8 rank levels according to cumulative experience </w:t>
            </w:r>
            <w:r w:rsidR="001601CD" w:rsidRPr="001F2E4A">
              <w:rPr>
                <w:rFonts w:asciiTheme="majorBidi" w:hAnsiTheme="majorBidi" w:cstheme="majorBidi"/>
                <w:sz w:val="24"/>
                <w:szCs w:val="24"/>
              </w:rPr>
              <w:t>points and</w:t>
            </w:r>
            <w:r w:rsidRPr="001F2E4A">
              <w:rPr>
                <w:rFonts w:asciiTheme="majorBidi" w:hAnsiTheme="majorBidi" w:cstheme="majorBidi"/>
                <w:sz w:val="24"/>
                <w:szCs w:val="24"/>
              </w:rPr>
              <w:t xml:space="preserve"> shall not reduce a student’s points or rank level under any operation.</w:t>
            </w:r>
          </w:p>
        </w:tc>
      </w:tr>
      <w:tr w:rsidR="00DB7E0C" w:rsidRPr="001F2E4A" w14:paraId="2A722751" w14:textId="77777777">
        <w:tc>
          <w:tcPr>
            <w:tcW w:w="1224" w:type="dxa"/>
            <w:vAlign w:val="center"/>
          </w:tcPr>
          <w:p w14:paraId="192D3E9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FR-06.5</w:t>
            </w:r>
          </w:p>
        </w:tc>
        <w:tc>
          <w:tcPr>
            <w:tcW w:w="8424" w:type="dxa"/>
            <w:vAlign w:val="center"/>
          </w:tcPr>
          <w:p w14:paraId="77C70E0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record consecutive days of activity and shall award a badge at 7, 30 and 100 consecutive days.</w:t>
            </w:r>
          </w:p>
        </w:tc>
      </w:tr>
    </w:tbl>
    <w:p w14:paraId="785B232B" w14:textId="77777777" w:rsidR="00DB7E0C" w:rsidRPr="001F2E4A" w:rsidRDefault="00DB7E0C">
      <w:pPr>
        <w:spacing w:after="80"/>
        <w:rPr>
          <w:rFonts w:asciiTheme="majorBidi" w:hAnsiTheme="majorBidi" w:cstheme="majorBidi"/>
          <w:sz w:val="24"/>
          <w:szCs w:val="24"/>
        </w:rPr>
      </w:pPr>
    </w:p>
    <w:p w14:paraId="5B61132B" w14:textId="0FD443B3" w:rsidR="00DB7E0C" w:rsidRPr="001F2E4A" w:rsidRDefault="00E80121" w:rsidP="00C20839">
      <w:pPr>
        <w:pStyle w:val="Heading2"/>
        <w:rPr>
          <w:rFonts w:asciiTheme="majorBidi" w:hAnsiTheme="majorBidi"/>
          <w:color w:val="000000" w:themeColor="text1"/>
          <w:sz w:val="24"/>
          <w:szCs w:val="24"/>
        </w:rPr>
      </w:pPr>
      <w:bookmarkStart w:id="26" w:name="_Toc242348484"/>
      <w:r w:rsidRPr="001F2E4A">
        <w:rPr>
          <w:rFonts w:asciiTheme="majorBidi" w:hAnsiTheme="majorBidi"/>
          <w:color w:val="000000" w:themeColor="text1"/>
          <w:sz w:val="24"/>
          <w:szCs w:val="24"/>
        </w:rPr>
        <w:lastRenderedPageBreak/>
        <w:t>Leaderboard and Daily Missions</w:t>
      </w:r>
      <w:bookmarkEnd w:id="26"/>
    </w:p>
    <w:p w14:paraId="36293DDA"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What the class leaderboard shows, how quickly it updates, and the daily missions presented to each student.</w:t>
      </w:r>
    </w:p>
    <w:tbl>
      <w:tblPr>
        <w:tblStyle w:val="TableGrid"/>
        <w:tblW w:w="0" w:type="auto"/>
        <w:tblLook w:val="04A0" w:firstRow="1" w:lastRow="0" w:firstColumn="1" w:lastColumn="0" w:noHBand="0" w:noVBand="1"/>
      </w:tblPr>
      <w:tblGrid>
        <w:gridCol w:w="1224"/>
        <w:gridCol w:w="8424"/>
      </w:tblGrid>
      <w:tr w:rsidR="00DB7E0C" w:rsidRPr="001F2E4A" w14:paraId="28F906BA" w14:textId="77777777">
        <w:tc>
          <w:tcPr>
            <w:tcW w:w="1224" w:type="dxa"/>
            <w:shd w:val="clear" w:color="auto" w:fill="F2F2F2"/>
            <w:vAlign w:val="center"/>
          </w:tcPr>
          <w:p w14:paraId="673696E1"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24" w:type="dxa"/>
            <w:shd w:val="clear" w:color="auto" w:fill="F2F2F2"/>
            <w:vAlign w:val="center"/>
          </w:tcPr>
          <w:p w14:paraId="344728E7"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4278ED66" w14:textId="77777777">
        <w:tc>
          <w:tcPr>
            <w:tcW w:w="1224" w:type="dxa"/>
            <w:vAlign w:val="center"/>
          </w:tcPr>
          <w:p w14:paraId="7483DB1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FR-07.1</w:t>
            </w:r>
          </w:p>
        </w:tc>
        <w:tc>
          <w:tcPr>
            <w:tcW w:w="8424" w:type="dxa"/>
            <w:vAlign w:val="center"/>
          </w:tcPr>
          <w:p w14:paraId="017A0E0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present a class leaderboard showing only display name, avatar, rank level and cumulative experience points.</w:t>
            </w:r>
          </w:p>
        </w:tc>
      </w:tr>
      <w:tr w:rsidR="00DB7E0C" w:rsidRPr="001F2E4A" w14:paraId="3295DD2D" w14:textId="77777777">
        <w:tc>
          <w:tcPr>
            <w:tcW w:w="1224" w:type="dxa"/>
            <w:vAlign w:val="center"/>
          </w:tcPr>
          <w:p w14:paraId="3438272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FR-07.2</w:t>
            </w:r>
          </w:p>
        </w:tc>
        <w:tc>
          <w:tcPr>
            <w:tcW w:w="8424" w:type="dxa"/>
            <w:vAlign w:val="center"/>
          </w:tcPr>
          <w:p w14:paraId="6942612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reflect a change in experience points on the leaderboard within 2 seconds of the awarding event.</w:t>
            </w:r>
          </w:p>
        </w:tc>
      </w:tr>
      <w:tr w:rsidR="00DB7E0C" w:rsidRPr="001F2E4A" w14:paraId="7B87E661" w14:textId="77777777">
        <w:tc>
          <w:tcPr>
            <w:tcW w:w="1224" w:type="dxa"/>
            <w:vAlign w:val="center"/>
          </w:tcPr>
          <w:p w14:paraId="3A52D02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FR-07.3</w:t>
            </w:r>
          </w:p>
        </w:tc>
        <w:tc>
          <w:tcPr>
            <w:tcW w:w="8424" w:type="dxa"/>
            <w:vAlign w:val="center"/>
          </w:tcPr>
          <w:p w14:paraId="16093D7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present 3 daily missions to each student, replacing them at midnight Pakistan Standard Time.</w:t>
            </w:r>
          </w:p>
        </w:tc>
      </w:tr>
    </w:tbl>
    <w:p w14:paraId="279E0383" w14:textId="77777777" w:rsidR="00DB7E0C" w:rsidRPr="001F2E4A" w:rsidRDefault="00DB7E0C">
      <w:pPr>
        <w:spacing w:after="80"/>
        <w:rPr>
          <w:rFonts w:asciiTheme="majorBidi" w:hAnsiTheme="majorBidi" w:cstheme="majorBidi"/>
          <w:sz w:val="24"/>
          <w:szCs w:val="24"/>
        </w:rPr>
      </w:pPr>
    </w:p>
    <w:p w14:paraId="73F97E32" w14:textId="77777777" w:rsidR="00DB7E0C" w:rsidRPr="001F2E4A" w:rsidRDefault="00E80121" w:rsidP="00C20839">
      <w:pPr>
        <w:pStyle w:val="Heading2"/>
        <w:rPr>
          <w:rFonts w:asciiTheme="majorBidi" w:hAnsiTheme="majorBidi"/>
          <w:color w:val="000000" w:themeColor="text1"/>
          <w:sz w:val="24"/>
          <w:szCs w:val="24"/>
        </w:rPr>
      </w:pPr>
      <w:bookmarkStart w:id="27" w:name="_Toc242348485"/>
      <w:r w:rsidRPr="001F2E4A">
        <w:rPr>
          <w:rFonts w:asciiTheme="majorBidi" w:hAnsiTheme="majorBidi"/>
          <w:color w:val="000000" w:themeColor="text1"/>
          <w:sz w:val="24"/>
          <w:szCs w:val="24"/>
        </w:rPr>
        <w:t>11.8 AI Readiness Reporting</w:t>
      </w:r>
      <w:bookmarkEnd w:id="27"/>
    </w:p>
    <w:p w14:paraId="456B3A8D"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 six performance dimensions the system measures, and the readiness classification a teacher obtains from them.</w:t>
      </w:r>
    </w:p>
    <w:tbl>
      <w:tblPr>
        <w:tblStyle w:val="TableGrid"/>
        <w:tblW w:w="0" w:type="auto"/>
        <w:tblLook w:val="04A0" w:firstRow="1" w:lastRow="0" w:firstColumn="1" w:lastColumn="0" w:noHBand="0" w:noVBand="1"/>
      </w:tblPr>
      <w:tblGrid>
        <w:gridCol w:w="1224"/>
        <w:gridCol w:w="8424"/>
      </w:tblGrid>
      <w:tr w:rsidR="00DB7E0C" w:rsidRPr="001F2E4A" w14:paraId="101BF6E0" w14:textId="77777777">
        <w:tc>
          <w:tcPr>
            <w:tcW w:w="1224" w:type="dxa"/>
            <w:shd w:val="clear" w:color="auto" w:fill="F2F2F2"/>
            <w:vAlign w:val="center"/>
          </w:tcPr>
          <w:p w14:paraId="3DB20CC3"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24" w:type="dxa"/>
            <w:shd w:val="clear" w:color="auto" w:fill="F2F2F2"/>
            <w:vAlign w:val="center"/>
          </w:tcPr>
          <w:p w14:paraId="72A07100"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7A572B14" w14:textId="77777777">
        <w:tc>
          <w:tcPr>
            <w:tcW w:w="1224" w:type="dxa"/>
            <w:vAlign w:val="center"/>
          </w:tcPr>
          <w:p w14:paraId="1BDABC2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FR-08.1</w:t>
            </w:r>
          </w:p>
        </w:tc>
        <w:tc>
          <w:tcPr>
            <w:tcW w:w="8424" w:type="dxa"/>
            <w:vAlign w:val="center"/>
          </w:tcPr>
          <w:p w14:paraId="3171EB2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compute six performance dimensions for each student: procedural accuracy, safety compliance, reagent management, time efficiency, conceptual understanding and error recovery.</w:t>
            </w:r>
          </w:p>
        </w:tc>
      </w:tr>
      <w:tr w:rsidR="00DB7E0C" w:rsidRPr="001F2E4A" w14:paraId="5792E704" w14:textId="77777777">
        <w:tc>
          <w:tcPr>
            <w:tcW w:w="1224" w:type="dxa"/>
            <w:vAlign w:val="center"/>
          </w:tcPr>
          <w:p w14:paraId="7D1C9E6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FR-08.2</w:t>
            </w:r>
          </w:p>
        </w:tc>
        <w:tc>
          <w:tcPr>
            <w:tcW w:w="8424" w:type="dxa"/>
            <w:vAlign w:val="center"/>
          </w:tcPr>
          <w:p w14:paraId="4DF5538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generate a readiness report on a teacher’s request and shall present it within 5 seconds.</w:t>
            </w:r>
          </w:p>
        </w:tc>
      </w:tr>
      <w:tr w:rsidR="00DB7E0C" w:rsidRPr="001F2E4A" w14:paraId="2AF28622" w14:textId="77777777">
        <w:tc>
          <w:tcPr>
            <w:tcW w:w="1224" w:type="dxa"/>
            <w:vAlign w:val="center"/>
          </w:tcPr>
          <w:p w14:paraId="39B5776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FR-08.3</w:t>
            </w:r>
          </w:p>
        </w:tc>
        <w:tc>
          <w:tcPr>
            <w:tcW w:w="8424" w:type="dxa"/>
            <w:vAlign w:val="center"/>
          </w:tcPr>
          <w:p w14:paraId="01B2299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classify the subject of a readiness report as Not Ready, Approaching Readiness, or Ready for Real Lab.</w:t>
            </w:r>
          </w:p>
        </w:tc>
      </w:tr>
      <w:tr w:rsidR="00DB7E0C" w:rsidRPr="001F2E4A" w14:paraId="5EC15A64" w14:textId="77777777">
        <w:tc>
          <w:tcPr>
            <w:tcW w:w="1224" w:type="dxa"/>
            <w:vAlign w:val="center"/>
          </w:tcPr>
          <w:p w14:paraId="35109EF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FR-08.4</w:t>
            </w:r>
          </w:p>
        </w:tc>
        <w:tc>
          <w:tcPr>
            <w:tcW w:w="8424" w:type="dxa"/>
            <w:vAlign w:val="center"/>
          </w:tcPr>
          <w:p w14:paraId="59B0628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decline to generate a report for a student who has completed fewer than 3 experiments, and shall state the reason.</w:t>
            </w:r>
          </w:p>
        </w:tc>
      </w:tr>
      <w:tr w:rsidR="00DB7E0C" w:rsidRPr="001F2E4A" w14:paraId="72305625" w14:textId="77777777">
        <w:tc>
          <w:tcPr>
            <w:tcW w:w="1224" w:type="dxa"/>
            <w:vAlign w:val="center"/>
          </w:tcPr>
          <w:p w14:paraId="3AB59DB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FR-08.5</w:t>
            </w:r>
          </w:p>
        </w:tc>
        <w:tc>
          <w:tcPr>
            <w:tcW w:w="8424" w:type="dxa"/>
            <w:vAlign w:val="center"/>
          </w:tcPr>
          <w:p w14:paraId="6471860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record each generated report with the teacher, the student, the six dimension values, the classification and the time of generation.</w:t>
            </w:r>
          </w:p>
        </w:tc>
      </w:tr>
      <w:tr w:rsidR="00DB7E0C" w:rsidRPr="001F2E4A" w14:paraId="72AFDDDE" w14:textId="77777777">
        <w:tc>
          <w:tcPr>
            <w:tcW w:w="1224" w:type="dxa"/>
            <w:vAlign w:val="center"/>
          </w:tcPr>
          <w:p w14:paraId="4365B6D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FR-08.6</w:t>
            </w:r>
          </w:p>
        </w:tc>
        <w:tc>
          <w:tcPr>
            <w:tcW w:w="8424" w:type="dxa"/>
            <w:vAlign w:val="center"/>
          </w:tcPr>
          <w:p w14:paraId="3024111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present to a student their own dimension values and classification, and shall not present those of any other student.</w:t>
            </w:r>
          </w:p>
        </w:tc>
      </w:tr>
    </w:tbl>
    <w:p w14:paraId="5FDF70ED" w14:textId="77777777" w:rsidR="00DB7E0C" w:rsidRPr="001F2E4A" w:rsidRDefault="00DB7E0C">
      <w:pPr>
        <w:spacing w:after="80"/>
        <w:rPr>
          <w:rFonts w:asciiTheme="majorBidi" w:hAnsiTheme="majorBidi" w:cstheme="majorBidi"/>
          <w:sz w:val="24"/>
          <w:szCs w:val="24"/>
        </w:rPr>
      </w:pPr>
    </w:p>
    <w:p w14:paraId="19FC27DD" w14:textId="77777777" w:rsidR="00DB7E0C" w:rsidRPr="001F2E4A" w:rsidRDefault="00E80121" w:rsidP="00C20839">
      <w:pPr>
        <w:pStyle w:val="Heading2"/>
        <w:rPr>
          <w:rFonts w:asciiTheme="majorBidi" w:hAnsiTheme="majorBidi"/>
          <w:color w:val="000000" w:themeColor="text1"/>
          <w:sz w:val="24"/>
          <w:szCs w:val="24"/>
        </w:rPr>
      </w:pPr>
      <w:bookmarkStart w:id="28" w:name="_Toc242348486"/>
      <w:r w:rsidRPr="001F2E4A">
        <w:rPr>
          <w:rFonts w:asciiTheme="majorBidi" w:hAnsiTheme="majorBidi"/>
          <w:color w:val="000000" w:themeColor="text1"/>
          <w:sz w:val="24"/>
          <w:szCs w:val="24"/>
        </w:rPr>
        <w:t>11.9 Teacher Class Management</w:t>
      </w:r>
      <w:bookmarkEnd w:id="28"/>
    </w:p>
    <w:p w14:paraId="7992151C"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Class monitoring, task assignment, and notification. Every requirement here is bounded by the classes assigned to the teacher.</w:t>
      </w:r>
    </w:p>
    <w:tbl>
      <w:tblPr>
        <w:tblStyle w:val="TableGrid"/>
        <w:tblW w:w="0" w:type="auto"/>
        <w:tblLook w:val="04A0" w:firstRow="1" w:lastRow="0" w:firstColumn="1" w:lastColumn="0" w:noHBand="0" w:noVBand="1"/>
      </w:tblPr>
      <w:tblGrid>
        <w:gridCol w:w="1224"/>
        <w:gridCol w:w="8424"/>
      </w:tblGrid>
      <w:tr w:rsidR="00DB7E0C" w:rsidRPr="001F2E4A" w14:paraId="6C1D3540" w14:textId="77777777">
        <w:tc>
          <w:tcPr>
            <w:tcW w:w="1224" w:type="dxa"/>
            <w:shd w:val="clear" w:color="auto" w:fill="F2F2F2"/>
            <w:vAlign w:val="center"/>
          </w:tcPr>
          <w:p w14:paraId="7440CC7A"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24" w:type="dxa"/>
            <w:shd w:val="clear" w:color="auto" w:fill="F2F2F2"/>
            <w:vAlign w:val="center"/>
          </w:tcPr>
          <w:p w14:paraId="74F16784"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17508AD3" w14:textId="77777777">
        <w:tc>
          <w:tcPr>
            <w:tcW w:w="1224" w:type="dxa"/>
            <w:vAlign w:val="center"/>
          </w:tcPr>
          <w:p w14:paraId="3790D3A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FR-09.1</w:t>
            </w:r>
          </w:p>
        </w:tc>
        <w:tc>
          <w:tcPr>
            <w:tcW w:w="8424" w:type="dxa"/>
            <w:vAlign w:val="center"/>
          </w:tcPr>
          <w:p w14:paraId="4A14B42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restrict every teacher action to students of a class to which that teacher is formally assigned, and shall reject any other request.</w:t>
            </w:r>
          </w:p>
        </w:tc>
      </w:tr>
      <w:tr w:rsidR="00DB7E0C" w:rsidRPr="001F2E4A" w14:paraId="2D51A5C1" w14:textId="77777777">
        <w:tc>
          <w:tcPr>
            <w:tcW w:w="1224" w:type="dxa"/>
            <w:vAlign w:val="center"/>
          </w:tcPr>
          <w:p w14:paraId="07EA72C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FR-09.2</w:t>
            </w:r>
          </w:p>
        </w:tc>
        <w:tc>
          <w:tcPr>
            <w:tcW w:w="8424" w:type="dxa"/>
            <w:vAlign w:val="center"/>
          </w:tcPr>
          <w:p w14:paraId="484229F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present to a teacher, for each student of an assigned class, the cumulative experience points, the number of experiments completed, the safety certification status and the most recent activity time.</w:t>
            </w:r>
          </w:p>
        </w:tc>
      </w:tr>
      <w:tr w:rsidR="00DB7E0C" w:rsidRPr="001F2E4A" w14:paraId="16EEFF3E" w14:textId="77777777">
        <w:tc>
          <w:tcPr>
            <w:tcW w:w="1224" w:type="dxa"/>
            <w:vAlign w:val="center"/>
          </w:tcPr>
          <w:p w14:paraId="3050A49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lastRenderedPageBreak/>
              <w:t>FR-09.3</w:t>
            </w:r>
          </w:p>
        </w:tc>
        <w:tc>
          <w:tcPr>
            <w:tcW w:w="8424" w:type="dxa"/>
            <w:vAlign w:val="center"/>
          </w:tcPr>
          <w:p w14:paraId="20C7400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update the teacher class view within 5 seconds of an event affecting a displayed value.</w:t>
            </w:r>
          </w:p>
        </w:tc>
      </w:tr>
      <w:tr w:rsidR="00DB7E0C" w:rsidRPr="001F2E4A" w14:paraId="626A7CD1" w14:textId="77777777">
        <w:tc>
          <w:tcPr>
            <w:tcW w:w="1224" w:type="dxa"/>
            <w:vAlign w:val="center"/>
          </w:tcPr>
          <w:p w14:paraId="69C2ACB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FR-09.4</w:t>
            </w:r>
          </w:p>
        </w:tc>
        <w:tc>
          <w:tcPr>
            <w:tcW w:w="8424" w:type="dxa"/>
            <w:vAlign w:val="center"/>
          </w:tcPr>
          <w:p w14:paraId="6C67BA7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permit a teacher to assign an experiment task to an individual student, a group, or an entire assigned class, with a due date, and shall reject a due date that is not in the future.</w:t>
            </w:r>
          </w:p>
        </w:tc>
      </w:tr>
      <w:tr w:rsidR="00DB7E0C" w:rsidRPr="001F2E4A" w14:paraId="2F5E314D" w14:textId="77777777">
        <w:tc>
          <w:tcPr>
            <w:tcW w:w="1224" w:type="dxa"/>
            <w:vAlign w:val="center"/>
          </w:tcPr>
          <w:p w14:paraId="2A43404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FR-09.5</w:t>
            </w:r>
          </w:p>
        </w:tc>
        <w:tc>
          <w:tcPr>
            <w:tcW w:w="8424" w:type="dxa"/>
            <w:vAlign w:val="center"/>
          </w:tcPr>
          <w:p w14:paraId="7106DD2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record the state of each task assignment as Assigned, In Progress, Completed or Overdue, and shall change that state without teacher intervention when the governing condition occurs.</w:t>
            </w:r>
          </w:p>
        </w:tc>
      </w:tr>
      <w:tr w:rsidR="00DB7E0C" w:rsidRPr="001F2E4A" w14:paraId="3192BAAF" w14:textId="77777777">
        <w:tc>
          <w:tcPr>
            <w:tcW w:w="1224" w:type="dxa"/>
            <w:vAlign w:val="center"/>
          </w:tcPr>
          <w:p w14:paraId="4B96299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FR-09.6</w:t>
            </w:r>
          </w:p>
        </w:tc>
        <w:tc>
          <w:tcPr>
            <w:tcW w:w="8424" w:type="dxa"/>
            <w:vAlign w:val="center"/>
          </w:tcPr>
          <w:p w14:paraId="5AC779A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deliver notification of a newly assigned task to each targeted student within 60 seconds.</w:t>
            </w:r>
          </w:p>
        </w:tc>
      </w:tr>
      <w:tr w:rsidR="00DB7E0C" w:rsidRPr="001F2E4A" w14:paraId="7A46CE8C" w14:textId="77777777">
        <w:tc>
          <w:tcPr>
            <w:tcW w:w="1224" w:type="dxa"/>
            <w:vAlign w:val="center"/>
          </w:tcPr>
          <w:p w14:paraId="65109C3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FR-09.7</w:t>
            </w:r>
          </w:p>
        </w:tc>
        <w:tc>
          <w:tcPr>
            <w:tcW w:w="8424" w:type="dxa"/>
            <w:vAlign w:val="center"/>
          </w:tcPr>
          <w:p w14:paraId="4945151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permit a teacher to broadcast a notification of type task, reminder, safety alert or announcement to an assigned class, limited to 500 characters with markup removed.</w:t>
            </w:r>
          </w:p>
        </w:tc>
      </w:tr>
    </w:tbl>
    <w:p w14:paraId="096EBDBC" w14:textId="77777777" w:rsidR="00DB7E0C" w:rsidRPr="001F2E4A" w:rsidRDefault="00DB7E0C">
      <w:pPr>
        <w:spacing w:after="80"/>
        <w:rPr>
          <w:rFonts w:asciiTheme="majorBidi" w:hAnsiTheme="majorBidi" w:cstheme="majorBidi"/>
          <w:sz w:val="24"/>
          <w:szCs w:val="24"/>
        </w:rPr>
      </w:pPr>
    </w:p>
    <w:p w14:paraId="787185EC" w14:textId="77777777" w:rsidR="00DB7E0C" w:rsidRPr="001F2E4A" w:rsidRDefault="00E80121" w:rsidP="00C20839">
      <w:pPr>
        <w:pStyle w:val="Heading2"/>
        <w:rPr>
          <w:rFonts w:asciiTheme="majorBidi" w:hAnsiTheme="majorBidi"/>
          <w:color w:val="000000" w:themeColor="text1"/>
          <w:sz w:val="24"/>
          <w:szCs w:val="24"/>
        </w:rPr>
      </w:pPr>
      <w:bookmarkStart w:id="29" w:name="_Toc242348487"/>
      <w:r w:rsidRPr="001F2E4A">
        <w:rPr>
          <w:rFonts w:asciiTheme="majorBidi" w:hAnsiTheme="majorBidi"/>
          <w:color w:val="000000" w:themeColor="text1"/>
          <w:sz w:val="24"/>
          <w:szCs w:val="24"/>
        </w:rPr>
        <w:t>11.10 Administration and Reporting</w:t>
      </w:r>
      <w:bookmarkEnd w:id="29"/>
    </w:p>
    <w:p w14:paraId="362BAA84"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Institutional management of users, classes, content, and certificates, together with school level reporting and the audit record.</w:t>
      </w:r>
    </w:p>
    <w:tbl>
      <w:tblPr>
        <w:tblStyle w:val="TableGrid"/>
        <w:tblW w:w="0" w:type="auto"/>
        <w:tblLook w:val="04A0" w:firstRow="1" w:lastRow="0" w:firstColumn="1" w:lastColumn="0" w:noHBand="0" w:noVBand="1"/>
      </w:tblPr>
      <w:tblGrid>
        <w:gridCol w:w="1224"/>
        <w:gridCol w:w="8424"/>
      </w:tblGrid>
      <w:tr w:rsidR="00DB7E0C" w:rsidRPr="001F2E4A" w14:paraId="32ECAA53" w14:textId="77777777">
        <w:tc>
          <w:tcPr>
            <w:tcW w:w="1224" w:type="dxa"/>
            <w:shd w:val="clear" w:color="auto" w:fill="F2F2F2"/>
            <w:vAlign w:val="center"/>
          </w:tcPr>
          <w:p w14:paraId="4439667D"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24" w:type="dxa"/>
            <w:shd w:val="clear" w:color="auto" w:fill="F2F2F2"/>
            <w:vAlign w:val="center"/>
          </w:tcPr>
          <w:p w14:paraId="691DAFC3"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3921D492" w14:textId="77777777">
        <w:tc>
          <w:tcPr>
            <w:tcW w:w="1224" w:type="dxa"/>
            <w:vAlign w:val="center"/>
          </w:tcPr>
          <w:p w14:paraId="3C4F0DD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FR-10.1</w:t>
            </w:r>
          </w:p>
        </w:tc>
        <w:tc>
          <w:tcPr>
            <w:tcW w:w="8424" w:type="dxa"/>
            <w:vAlign w:val="center"/>
          </w:tcPr>
          <w:p w14:paraId="3FD3BDB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permit the Administrator to create and modify classes and to assign students and teachers to them.</w:t>
            </w:r>
          </w:p>
        </w:tc>
      </w:tr>
      <w:tr w:rsidR="00DB7E0C" w:rsidRPr="001F2E4A" w14:paraId="75F91FD0" w14:textId="77777777">
        <w:tc>
          <w:tcPr>
            <w:tcW w:w="1224" w:type="dxa"/>
            <w:vAlign w:val="center"/>
          </w:tcPr>
          <w:p w14:paraId="61E4BCA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FR-10.2</w:t>
            </w:r>
          </w:p>
        </w:tc>
        <w:tc>
          <w:tcPr>
            <w:tcW w:w="8424" w:type="dxa"/>
            <w:vAlign w:val="center"/>
          </w:tcPr>
          <w:p w14:paraId="1F25534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accept bulk creation of student accounts from a delimited file of no more than 500 rows, completing within 60 seconds.</w:t>
            </w:r>
          </w:p>
        </w:tc>
      </w:tr>
      <w:tr w:rsidR="00DB7E0C" w:rsidRPr="001F2E4A" w14:paraId="5C45CFED" w14:textId="77777777">
        <w:tc>
          <w:tcPr>
            <w:tcW w:w="1224" w:type="dxa"/>
            <w:vAlign w:val="center"/>
          </w:tcPr>
          <w:p w14:paraId="714657E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FR-10.3</w:t>
            </w:r>
          </w:p>
        </w:tc>
        <w:tc>
          <w:tcPr>
            <w:tcW w:w="8424" w:type="dxa"/>
            <w:vAlign w:val="center"/>
          </w:tcPr>
          <w:p w14:paraId="32A76E7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create no account from a bulk file in which any row fails validation, and shall report each failing row individually.</w:t>
            </w:r>
          </w:p>
        </w:tc>
      </w:tr>
      <w:tr w:rsidR="00DB7E0C" w:rsidRPr="001F2E4A" w14:paraId="50D8B902" w14:textId="77777777">
        <w:tc>
          <w:tcPr>
            <w:tcW w:w="1224" w:type="dxa"/>
            <w:vAlign w:val="center"/>
          </w:tcPr>
          <w:p w14:paraId="7D46AB3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FR-10.4</w:t>
            </w:r>
          </w:p>
        </w:tc>
        <w:tc>
          <w:tcPr>
            <w:tcW w:w="8424" w:type="dxa"/>
            <w:vAlign w:val="center"/>
          </w:tcPr>
          <w:p w14:paraId="1B240B7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permit the Administrator to enable or disable an experiment for a specified class with immediate effect.</w:t>
            </w:r>
          </w:p>
        </w:tc>
      </w:tr>
      <w:tr w:rsidR="00DB7E0C" w:rsidRPr="001F2E4A" w14:paraId="64C26F8E" w14:textId="77777777">
        <w:tc>
          <w:tcPr>
            <w:tcW w:w="1224" w:type="dxa"/>
            <w:vAlign w:val="center"/>
          </w:tcPr>
          <w:p w14:paraId="253E675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FR-10.5</w:t>
            </w:r>
          </w:p>
        </w:tc>
        <w:tc>
          <w:tcPr>
            <w:tcW w:w="8424" w:type="dxa"/>
            <w:vAlign w:val="center"/>
          </w:tcPr>
          <w:p w14:paraId="660EE70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maintain a school-wide register of issued safety certificates and shall permit its export.</w:t>
            </w:r>
          </w:p>
        </w:tc>
      </w:tr>
      <w:tr w:rsidR="00DB7E0C" w:rsidRPr="001F2E4A" w14:paraId="179A3E8F" w14:textId="77777777">
        <w:tc>
          <w:tcPr>
            <w:tcW w:w="1224" w:type="dxa"/>
            <w:vAlign w:val="center"/>
          </w:tcPr>
          <w:p w14:paraId="123E7D4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FR-10.6</w:t>
            </w:r>
          </w:p>
        </w:tc>
        <w:tc>
          <w:tcPr>
            <w:tcW w:w="8424" w:type="dxa"/>
            <w:vAlign w:val="center"/>
          </w:tcPr>
          <w:p w14:paraId="02587C0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generate school-level analytics comprising the certification rate, the experiment completion rate and the distribution of readiness classifications.</w:t>
            </w:r>
          </w:p>
        </w:tc>
      </w:tr>
      <w:tr w:rsidR="00DB7E0C" w:rsidRPr="001F2E4A" w14:paraId="5059192C" w14:textId="77777777">
        <w:tc>
          <w:tcPr>
            <w:tcW w:w="1224" w:type="dxa"/>
            <w:vAlign w:val="center"/>
          </w:tcPr>
          <w:p w14:paraId="135EA1A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FR-10.7</w:t>
            </w:r>
          </w:p>
        </w:tc>
        <w:tc>
          <w:tcPr>
            <w:tcW w:w="8424" w:type="dxa"/>
            <w:vAlign w:val="center"/>
          </w:tcPr>
          <w:p w14:paraId="306C933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export a generated report in portable document format or delimited text within 10 seconds.</w:t>
            </w:r>
          </w:p>
        </w:tc>
      </w:tr>
      <w:tr w:rsidR="00DB7E0C" w:rsidRPr="001F2E4A" w14:paraId="74272766" w14:textId="77777777">
        <w:tc>
          <w:tcPr>
            <w:tcW w:w="1224" w:type="dxa"/>
            <w:vAlign w:val="center"/>
          </w:tcPr>
          <w:p w14:paraId="0527858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FR-10.8</w:t>
            </w:r>
          </w:p>
        </w:tc>
        <w:tc>
          <w:tcPr>
            <w:tcW w:w="8424" w:type="dxa"/>
            <w:vAlign w:val="center"/>
          </w:tcPr>
          <w:p w14:paraId="583B408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record every administrative account operation, certificate issue and report export as an entry that shall not subsequently be modified or deleted, and shall retain such entries for no less than 7 years.</w:t>
            </w:r>
          </w:p>
        </w:tc>
      </w:tr>
    </w:tbl>
    <w:p w14:paraId="1D1F6247" w14:textId="77777777" w:rsidR="00DB7E0C" w:rsidRPr="001F2E4A" w:rsidRDefault="00DB7E0C">
      <w:pPr>
        <w:spacing w:after="80"/>
        <w:rPr>
          <w:rFonts w:asciiTheme="majorBidi" w:hAnsiTheme="majorBidi" w:cstheme="majorBidi"/>
          <w:sz w:val="24"/>
          <w:szCs w:val="24"/>
        </w:rPr>
      </w:pPr>
    </w:p>
    <w:p w14:paraId="5809F8C3"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br w:type="page"/>
      </w:r>
    </w:p>
    <w:p w14:paraId="119928CF" w14:textId="6B62C912" w:rsidR="00DB7E0C" w:rsidRPr="001F2E4A" w:rsidRDefault="00E80121" w:rsidP="006B53DB">
      <w:pPr>
        <w:pStyle w:val="Heading1"/>
        <w:numPr>
          <w:ilvl w:val="0"/>
          <w:numId w:val="10"/>
        </w:numPr>
        <w:rPr>
          <w:rFonts w:asciiTheme="majorBidi" w:hAnsiTheme="majorBidi"/>
          <w:color w:val="000000" w:themeColor="text1"/>
          <w:sz w:val="24"/>
          <w:szCs w:val="24"/>
        </w:rPr>
      </w:pPr>
      <w:r w:rsidRPr="001F2E4A">
        <w:rPr>
          <w:rFonts w:asciiTheme="majorBidi" w:hAnsiTheme="majorBidi"/>
          <w:color w:val="000000" w:themeColor="text1"/>
          <w:sz w:val="24"/>
          <w:szCs w:val="24"/>
        </w:rPr>
        <w:lastRenderedPageBreak/>
        <w:t xml:space="preserve"> </w:t>
      </w:r>
      <w:bookmarkStart w:id="30" w:name="_Toc242348488"/>
      <w:r w:rsidRPr="001F2E4A">
        <w:rPr>
          <w:rFonts w:asciiTheme="majorBidi" w:hAnsiTheme="majorBidi"/>
          <w:color w:val="000000" w:themeColor="text1"/>
          <w:sz w:val="24"/>
          <w:szCs w:val="24"/>
        </w:rPr>
        <w:t>Non-Functional Requirements</w:t>
      </w:r>
      <w:bookmarkEnd w:id="30"/>
    </w:p>
    <w:p w14:paraId="3BBF4A1E"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These requirements state the qualities the system is required to exhibit. They are verified by measurement rather than by observing a function.</w:t>
      </w:r>
    </w:p>
    <w:tbl>
      <w:tblPr>
        <w:tblStyle w:val="TableGrid"/>
        <w:tblW w:w="0" w:type="auto"/>
        <w:tblLook w:val="04A0" w:firstRow="1" w:lastRow="0" w:firstColumn="1" w:lastColumn="0" w:noHBand="0" w:noVBand="1"/>
      </w:tblPr>
      <w:tblGrid>
        <w:gridCol w:w="1152"/>
        <w:gridCol w:w="8496"/>
      </w:tblGrid>
      <w:tr w:rsidR="00DB7E0C" w:rsidRPr="001F2E4A" w14:paraId="75972086" w14:textId="77777777">
        <w:tc>
          <w:tcPr>
            <w:tcW w:w="1152" w:type="dxa"/>
            <w:shd w:val="clear" w:color="auto" w:fill="F2F2F2"/>
            <w:vAlign w:val="center"/>
          </w:tcPr>
          <w:p w14:paraId="348B2E3A"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96" w:type="dxa"/>
            <w:shd w:val="clear" w:color="auto" w:fill="F2F2F2"/>
            <w:vAlign w:val="center"/>
          </w:tcPr>
          <w:p w14:paraId="5A792BEE"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70275C78" w14:textId="77777777">
        <w:tc>
          <w:tcPr>
            <w:tcW w:w="1152" w:type="dxa"/>
            <w:vAlign w:val="center"/>
          </w:tcPr>
          <w:p w14:paraId="41C7B76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NFR-01</w:t>
            </w:r>
          </w:p>
        </w:tc>
        <w:tc>
          <w:tcPr>
            <w:tcW w:w="8496" w:type="dxa"/>
            <w:vAlign w:val="center"/>
          </w:tcPr>
          <w:p w14:paraId="25D4CF7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return a response to a server request within 300 milliseconds at the 95th percentile, excluding requests to the external AI service.</w:t>
            </w:r>
          </w:p>
        </w:tc>
      </w:tr>
      <w:tr w:rsidR="00DB7E0C" w:rsidRPr="001F2E4A" w14:paraId="63E8FC4A" w14:textId="77777777">
        <w:tc>
          <w:tcPr>
            <w:tcW w:w="1152" w:type="dxa"/>
            <w:vAlign w:val="center"/>
          </w:tcPr>
          <w:p w14:paraId="311364C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NFR-02</w:t>
            </w:r>
          </w:p>
        </w:tc>
        <w:tc>
          <w:tcPr>
            <w:tcW w:w="8496" w:type="dxa"/>
            <w:vAlign w:val="center"/>
          </w:tcPr>
          <w:p w14:paraId="500ED40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web portal shall achieve first contentful paint within 3 seconds over a 4 megabit per second connection.</w:t>
            </w:r>
          </w:p>
        </w:tc>
      </w:tr>
      <w:tr w:rsidR="00DB7E0C" w:rsidRPr="001F2E4A" w14:paraId="1BDB3FFA" w14:textId="77777777">
        <w:tc>
          <w:tcPr>
            <w:tcW w:w="1152" w:type="dxa"/>
            <w:vAlign w:val="center"/>
          </w:tcPr>
          <w:p w14:paraId="7C23845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NFR-03</w:t>
            </w:r>
          </w:p>
        </w:tc>
        <w:tc>
          <w:tcPr>
            <w:tcW w:w="8496" w:type="dxa"/>
            <w:vAlign w:val="center"/>
          </w:tcPr>
          <w:p w14:paraId="7999C9A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be hosted on cloud infrastructure and shall be available in no less than 99.5 percent of each calendar month.</w:t>
            </w:r>
          </w:p>
        </w:tc>
      </w:tr>
      <w:tr w:rsidR="00DB7E0C" w:rsidRPr="001F2E4A" w14:paraId="5F915A9F" w14:textId="77777777">
        <w:tc>
          <w:tcPr>
            <w:tcW w:w="1152" w:type="dxa"/>
            <w:vAlign w:val="center"/>
          </w:tcPr>
          <w:p w14:paraId="453227F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NFR-04</w:t>
            </w:r>
          </w:p>
        </w:tc>
        <w:tc>
          <w:tcPr>
            <w:tcW w:w="8496" w:type="dxa"/>
            <w:vAlign w:val="center"/>
          </w:tcPr>
          <w:p w14:paraId="3034403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serve 1000 concurrent authenticated users without exceeding the response time stated in NFR-01.</w:t>
            </w:r>
          </w:p>
        </w:tc>
      </w:tr>
      <w:tr w:rsidR="00DB7E0C" w:rsidRPr="001F2E4A" w14:paraId="32531F0F" w14:textId="77777777">
        <w:tc>
          <w:tcPr>
            <w:tcW w:w="1152" w:type="dxa"/>
            <w:vAlign w:val="center"/>
          </w:tcPr>
          <w:p w14:paraId="664E664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NFR-05</w:t>
            </w:r>
          </w:p>
        </w:tc>
        <w:tc>
          <w:tcPr>
            <w:tcW w:w="8496" w:type="dxa"/>
            <w:vAlign w:val="center"/>
          </w:tcPr>
          <w:p w14:paraId="68B63D1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not lose any recorded student progress, experience points, badge award or certificate as a consequence of a page refresh, a session expiry or a network interruption.</w:t>
            </w:r>
          </w:p>
        </w:tc>
      </w:tr>
      <w:tr w:rsidR="00DB7E0C" w:rsidRPr="001F2E4A" w14:paraId="6258D13F" w14:textId="77777777">
        <w:tc>
          <w:tcPr>
            <w:tcW w:w="1152" w:type="dxa"/>
            <w:vAlign w:val="center"/>
          </w:tcPr>
          <w:p w14:paraId="39DB4BA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NFR-06</w:t>
            </w:r>
          </w:p>
        </w:tc>
        <w:tc>
          <w:tcPr>
            <w:tcW w:w="8496" w:type="dxa"/>
            <w:vAlign w:val="center"/>
          </w:tcPr>
          <w:p w14:paraId="2CF2314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present pre-authored guidance and shall permit every experiment to be completed when the external AI service is unavailable.</w:t>
            </w:r>
          </w:p>
        </w:tc>
      </w:tr>
      <w:tr w:rsidR="00DB7E0C" w:rsidRPr="001F2E4A" w14:paraId="40D4B848" w14:textId="77777777">
        <w:tc>
          <w:tcPr>
            <w:tcW w:w="1152" w:type="dxa"/>
            <w:vAlign w:val="center"/>
          </w:tcPr>
          <w:p w14:paraId="04604C0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NFR-07</w:t>
            </w:r>
          </w:p>
        </w:tc>
        <w:tc>
          <w:tcPr>
            <w:tcW w:w="8496" w:type="dxa"/>
            <w:vAlign w:val="center"/>
          </w:tcPr>
          <w:p w14:paraId="7D51A93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 student who has not previously used the system shall be able to complete login, Tier 1 safety training and a first experiment without assistance from another person.</w:t>
            </w:r>
          </w:p>
        </w:tc>
      </w:tr>
      <w:tr w:rsidR="00DB7E0C" w:rsidRPr="001F2E4A" w14:paraId="5208F7D8" w14:textId="77777777">
        <w:tc>
          <w:tcPr>
            <w:tcW w:w="1152" w:type="dxa"/>
            <w:vAlign w:val="center"/>
          </w:tcPr>
          <w:p w14:paraId="3BAE892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NFR-08</w:t>
            </w:r>
          </w:p>
        </w:tc>
        <w:tc>
          <w:tcPr>
            <w:tcW w:w="8496" w:type="dxa"/>
            <w:vAlign w:val="center"/>
          </w:tcPr>
          <w:p w14:paraId="31D1A08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All web interfaces shall conform to the Web Content Accessibility Guidelines 2.1 at conformance level AA.</w:t>
            </w:r>
          </w:p>
        </w:tc>
      </w:tr>
      <w:tr w:rsidR="00DB7E0C" w:rsidRPr="001F2E4A" w14:paraId="0D94039E" w14:textId="77777777">
        <w:tc>
          <w:tcPr>
            <w:tcW w:w="1152" w:type="dxa"/>
            <w:vAlign w:val="center"/>
          </w:tcPr>
          <w:p w14:paraId="3D19034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NFR-09</w:t>
            </w:r>
          </w:p>
        </w:tc>
        <w:tc>
          <w:tcPr>
            <w:tcW w:w="8496" w:type="dxa"/>
            <w:vAlign w:val="center"/>
          </w:tcPr>
          <w:p w14:paraId="039F33D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portal shall operate correctly on Chrome 90 and later, Firefox 88 and later, Safari 14 and later, and Edge 90 and later.</w:t>
            </w:r>
          </w:p>
        </w:tc>
      </w:tr>
      <w:tr w:rsidR="00DB7E0C" w:rsidRPr="001F2E4A" w14:paraId="6BEAE437" w14:textId="77777777">
        <w:tc>
          <w:tcPr>
            <w:tcW w:w="1152" w:type="dxa"/>
            <w:vAlign w:val="center"/>
          </w:tcPr>
          <w:p w14:paraId="025B6F5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NFR-10</w:t>
            </w:r>
          </w:p>
        </w:tc>
        <w:tc>
          <w:tcPr>
            <w:tcW w:w="8496" w:type="dxa"/>
            <w:vAlign w:val="center"/>
          </w:tcPr>
          <w:p w14:paraId="08CAECC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Automated test coverage shall be no less than 70 percent overall and 100 percent for authentication, score computation, reward award and safety certification logic.</w:t>
            </w:r>
          </w:p>
        </w:tc>
      </w:tr>
      <w:tr w:rsidR="00DB7E0C" w:rsidRPr="001F2E4A" w14:paraId="05729F2A" w14:textId="77777777">
        <w:tc>
          <w:tcPr>
            <w:tcW w:w="1152" w:type="dxa"/>
            <w:vAlign w:val="center"/>
          </w:tcPr>
          <w:p w14:paraId="2D41F2D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NFR-11</w:t>
            </w:r>
          </w:p>
        </w:tc>
        <w:tc>
          <w:tcPr>
            <w:tcW w:w="8496" w:type="dxa"/>
            <w:vAlign w:val="center"/>
          </w:tcPr>
          <w:p w14:paraId="560E80D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operate on a client device having 3 gigabytes of memory and a browser supporting hardware-accelerated 3D rendering.</w:t>
            </w:r>
          </w:p>
        </w:tc>
      </w:tr>
      <w:tr w:rsidR="00DB7E0C" w:rsidRPr="001F2E4A" w14:paraId="17F1CDDF" w14:textId="77777777">
        <w:tc>
          <w:tcPr>
            <w:tcW w:w="1152" w:type="dxa"/>
            <w:vAlign w:val="center"/>
          </w:tcPr>
          <w:p w14:paraId="1950D1E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NFR-12</w:t>
            </w:r>
          </w:p>
        </w:tc>
        <w:tc>
          <w:tcPr>
            <w:tcW w:w="8496" w:type="dxa"/>
            <w:vAlign w:val="center"/>
          </w:tcPr>
          <w:p w14:paraId="4C91FF0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Augmented reality surface detection shall complete within 3 seconds on at least 5 tested Android models and 2 tested iOS models.</w:t>
            </w:r>
          </w:p>
        </w:tc>
      </w:tr>
    </w:tbl>
    <w:p w14:paraId="32739012" w14:textId="77777777" w:rsidR="00DB7E0C" w:rsidRPr="001F2E4A" w:rsidRDefault="00DB7E0C">
      <w:pPr>
        <w:spacing w:after="80"/>
        <w:rPr>
          <w:rFonts w:asciiTheme="majorBidi" w:hAnsiTheme="majorBidi" w:cstheme="majorBidi"/>
          <w:sz w:val="24"/>
          <w:szCs w:val="24"/>
        </w:rPr>
      </w:pPr>
    </w:p>
    <w:p w14:paraId="166AD4E3" w14:textId="62C9C2AA" w:rsidR="00DB7E0C" w:rsidRPr="001F2E4A" w:rsidRDefault="00E80121" w:rsidP="006B53DB">
      <w:pPr>
        <w:pStyle w:val="Heading1"/>
        <w:numPr>
          <w:ilvl w:val="0"/>
          <w:numId w:val="10"/>
        </w:numPr>
        <w:rPr>
          <w:rFonts w:asciiTheme="majorBidi" w:hAnsiTheme="majorBidi"/>
          <w:color w:val="000000" w:themeColor="text1"/>
          <w:sz w:val="24"/>
          <w:szCs w:val="24"/>
        </w:rPr>
      </w:pPr>
      <w:bookmarkStart w:id="31" w:name="_Toc242348489"/>
      <w:r w:rsidRPr="001F2E4A">
        <w:rPr>
          <w:rFonts w:asciiTheme="majorBidi" w:hAnsiTheme="majorBidi"/>
          <w:color w:val="000000" w:themeColor="text1"/>
          <w:sz w:val="24"/>
          <w:szCs w:val="24"/>
        </w:rPr>
        <w:t>Security Requirements</w:t>
      </w:r>
      <w:bookmarkEnd w:id="31"/>
    </w:p>
    <w:p w14:paraId="1B75D3D8"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These requirements protect the integrity of student records, the confidentiality of personal data, and the credibility of the assessment outcomes the system produces.</w:t>
      </w:r>
    </w:p>
    <w:tbl>
      <w:tblPr>
        <w:tblStyle w:val="TableGrid"/>
        <w:tblW w:w="0" w:type="auto"/>
        <w:tblLook w:val="04A0" w:firstRow="1" w:lastRow="0" w:firstColumn="1" w:lastColumn="0" w:noHBand="0" w:noVBand="1"/>
      </w:tblPr>
      <w:tblGrid>
        <w:gridCol w:w="1152"/>
        <w:gridCol w:w="8496"/>
      </w:tblGrid>
      <w:tr w:rsidR="00DB7E0C" w:rsidRPr="001F2E4A" w14:paraId="2A091FFE" w14:textId="77777777">
        <w:tc>
          <w:tcPr>
            <w:tcW w:w="1152" w:type="dxa"/>
            <w:shd w:val="clear" w:color="auto" w:fill="F2F2F2"/>
            <w:vAlign w:val="center"/>
          </w:tcPr>
          <w:p w14:paraId="124CD4F9"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96" w:type="dxa"/>
            <w:shd w:val="clear" w:color="auto" w:fill="F2F2F2"/>
            <w:vAlign w:val="center"/>
          </w:tcPr>
          <w:p w14:paraId="2892FD38"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1216A40E" w14:textId="77777777">
        <w:tc>
          <w:tcPr>
            <w:tcW w:w="1152" w:type="dxa"/>
            <w:vAlign w:val="center"/>
          </w:tcPr>
          <w:p w14:paraId="3B1D142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SR-01</w:t>
            </w:r>
          </w:p>
        </w:tc>
        <w:tc>
          <w:tcPr>
            <w:tcW w:w="8496" w:type="dxa"/>
            <w:vAlign w:val="center"/>
          </w:tcPr>
          <w:p w14:paraId="659B4E4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store passwords only as salted hashes produced by an adaptive hashing function with a work factor of no less than 12.</w:t>
            </w:r>
          </w:p>
        </w:tc>
      </w:tr>
      <w:tr w:rsidR="00DB7E0C" w:rsidRPr="001F2E4A" w14:paraId="5E30FD02" w14:textId="77777777">
        <w:tc>
          <w:tcPr>
            <w:tcW w:w="1152" w:type="dxa"/>
            <w:vAlign w:val="center"/>
          </w:tcPr>
          <w:p w14:paraId="09A071A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SR-02</w:t>
            </w:r>
          </w:p>
        </w:tc>
        <w:tc>
          <w:tcPr>
            <w:tcW w:w="8496" w:type="dxa"/>
            <w:vAlign w:val="center"/>
          </w:tcPr>
          <w:p w14:paraId="6B34A87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conduct all communication over TLS 1.3 or later.</w:t>
            </w:r>
          </w:p>
        </w:tc>
      </w:tr>
      <w:tr w:rsidR="00DB7E0C" w:rsidRPr="001F2E4A" w14:paraId="28F91AE1" w14:textId="77777777">
        <w:tc>
          <w:tcPr>
            <w:tcW w:w="1152" w:type="dxa"/>
            <w:vAlign w:val="center"/>
          </w:tcPr>
          <w:p w14:paraId="18670CB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SR-03</w:t>
            </w:r>
          </w:p>
        </w:tc>
        <w:tc>
          <w:tcPr>
            <w:tcW w:w="8496" w:type="dxa"/>
            <w:vAlign w:val="center"/>
          </w:tcPr>
          <w:p w14:paraId="445FC44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reject with an authentication error any request to a protected </w:t>
            </w:r>
            <w:r w:rsidRPr="001F2E4A">
              <w:rPr>
                <w:rFonts w:asciiTheme="majorBidi" w:hAnsiTheme="majorBidi" w:cstheme="majorBidi"/>
                <w:sz w:val="24"/>
                <w:szCs w:val="24"/>
              </w:rPr>
              <w:lastRenderedPageBreak/>
              <w:t>function that does not carry a valid access token.</w:t>
            </w:r>
          </w:p>
        </w:tc>
      </w:tr>
      <w:tr w:rsidR="00DB7E0C" w:rsidRPr="001F2E4A" w14:paraId="4A93EBDF" w14:textId="77777777">
        <w:tc>
          <w:tcPr>
            <w:tcW w:w="1152" w:type="dxa"/>
            <w:vAlign w:val="center"/>
          </w:tcPr>
          <w:p w14:paraId="7788E9B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lastRenderedPageBreak/>
              <w:t>SR-04</w:t>
            </w:r>
          </w:p>
        </w:tc>
        <w:tc>
          <w:tcPr>
            <w:tcW w:w="8496" w:type="dxa"/>
            <w:vAlign w:val="center"/>
          </w:tcPr>
          <w:p w14:paraId="5A7B630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enforce role-based access control on the server, and shall reject with an authorisation error any request outside the permissions of the caller’s role.</w:t>
            </w:r>
          </w:p>
        </w:tc>
      </w:tr>
      <w:tr w:rsidR="00DB7E0C" w:rsidRPr="001F2E4A" w14:paraId="19E91A81" w14:textId="77777777">
        <w:tc>
          <w:tcPr>
            <w:tcW w:w="1152" w:type="dxa"/>
            <w:vAlign w:val="center"/>
          </w:tcPr>
          <w:p w14:paraId="27CCB76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SR-05</w:t>
            </w:r>
          </w:p>
        </w:tc>
        <w:tc>
          <w:tcPr>
            <w:tcW w:w="8496" w:type="dxa"/>
            <w:vAlign w:val="center"/>
          </w:tcPr>
          <w:p w14:paraId="73A4F21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expire a user session after 24 hours of inactivity and shall invalidate all tokens of a user whose password is changed or whose account is suspended.</w:t>
            </w:r>
          </w:p>
        </w:tc>
      </w:tr>
      <w:tr w:rsidR="00DB7E0C" w:rsidRPr="001F2E4A" w14:paraId="631EC82F" w14:textId="77777777">
        <w:tc>
          <w:tcPr>
            <w:tcW w:w="1152" w:type="dxa"/>
            <w:vAlign w:val="center"/>
          </w:tcPr>
          <w:p w14:paraId="1EAA83E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SR-06</w:t>
            </w:r>
          </w:p>
        </w:tc>
        <w:tc>
          <w:tcPr>
            <w:tcW w:w="8496" w:type="dxa"/>
            <w:vAlign w:val="center"/>
          </w:tcPr>
          <w:p w14:paraId="0E941CB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encrypt student personally identifiable information while stored.</w:t>
            </w:r>
          </w:p>
        </w:tc>
      </w:tr>
      <w:tr w:rsidR="00DB7E0C" w:rsidRPr="001F2E4A" w14:paraId="644A8F92" w14:textId="77777777">
        <w:tc>
          <w:tcPr>
            <w:tcW w:w="1152" w:type="dxa"/>
            <w:vAlign w:val="center"/>
          </w:tcPr>
          <w:p w14:paraId="2EF2B14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SR-07</w:t>
            </w:r>
          </w:p>
        </w:tc>
        <w:tc>
          <w:tcPr>
            <w:tcW w:w="8496" w:type="dxa"/>
            <w:vAlign w:val="center"/>
          </w:tcPr>
          <w:p w14:paraId="2F86DFF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validate every input on the server irrespective of any validation performed by the client.</w:t>
            </w:r>
          </w:p>
        </w:tc>
      </w:tr>
      <w:tr w:rsidR="00DB7E0C" w:rsidRPr="001F2E4A" w14:paraId="4E2D0343" w14:textId="77777777">
        <w:tc>
          <w:tcPr>
            <w:tcW w:w="1152" w:type="dxa"/>
            <w:vAlign w:val="center"/>
          </w:tcPr>
          <w:p w14:paraId="1B72BE8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SR-08</w:t>
            </w:r>
          </w:p>
        </w:tc>
        <w:tc>
          <w:tcPr>
            <w:tcW w:w="8496" w:type="dxa"/>
            <w:vAlign w:val="center"/>
          </w:tcPr>
          <w:p w14:paraId="1C0385B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not present to a student the score, safety history, readiness classification or assessment record of any other student.</w:t>
            </w:r>
          </w:p>
        </w:tc>
      </w:tr>
      <w:tr w:rsidR="00DB7E0C" w:rsidRPr="001F2E4A" w14:paraId="16D42F8A" w14:textId="77777777">
        <w:tc>
          <w:tcPr>
            <w:tcW w:w="1152" w:type="dxa"/>
            <w:vAlign w:val="center"/>
          </w:tcPr>
          <w:p w14:paraId="2FE2F60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SR-09</w:t>
            </w:r>
          </w:p>
        </w:tc>
        <w:tc>
          <w:tcPr>
            <w:tcW w:w="8496" w:type="dxa"/>
            <w:vAlign w:val="center"/>
          </w:tcPr>
          <w:p w14:paraId="31048E4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not present or generate content relating to the acquisition or handling of hazardous substances outside the virtual environment.</w:t>
            </w:r>
          </w:p>
        </w:tc>
      </w:tr>
      <w:tr w:rsidR="00DB7E0C" w:rsidRPr="001F2E4A" w14:paraId="46A83E0C" w14:textId="77777777">
        <w:tc>
          <w:tcPr>
            <w:tcW w:w="1152" w:type="dxa"/>
            <w:vAlign w:val="center"/>
          </w:tcPr>
          <w:p w14:paraId="6530758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SR-10</w:t>
            </w:r>
          </w:p>
        </w:tc>
        <w:tc>
          <w:tcPr>
            <w:tcW w:w="8496" w:type="dxa"/>
            <w:vAlign w:val="center"/>
          </w:tcPr>
          <w:p w14:paraId="0F18D4C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create a recoverable copy of all retained data at intervals not exceeding 24 hours and shall retain each copy for no less than 30 days.</w:t>
            </w:r>
          </w:p>
        </w:tc>
      </w:tr>
    </w:tbl>
    <w:p w14:paraId="3F612515" w14:textId="77777777" w:rsidR="00DB7E0C" w:rsidRPr="001F2E4A" w:rsidRDefault="00DB7E0C">
      <w:pPr>
        <w:spacing w:after="80"/>
        <w:rPr>
          <w:rFonts w:asciiTheme="majorBidi" w:hAnsiTheme="majorBidi" w:cstheme="majorBidi"/>
          <w:sz w:val="24"/>
          <w:szCs w:val="24"/>
        </w:rPr>
      </w:pPr>
    </w:p>
    <w:p w14:paraId="0CD85E7D" w14:textId="03405C59" w:rsidR="00DB7E0C" w:rsidRPr="001F2E4A" w:rsidRDefault="00E80121" w:rsidP="006B53DB">
      <w:pPr>
        <w:pStyle w:val="Heading1"/>
        <w:numPr>
          <w:ilvl w:val="0"/>
          <w:numId w:val="10"/>
        </w:numPr>
        <w:rPr>
          <w:rFonts w:asciiTheme="majorBidi" w:hAnsiTheme="majorBidi"/>
          <w:color w:val="000000" w:themeColor="text1"/>
          <w:sz w:val="24"/>
          <w:szCs w:val="24"/>
        </w:rPr>
      </w:pPr>
      <w:bookmarkStart w:id="32" w:name="_Toc242348490"/>
      <w:r w:rsidRPr="001F2E4A">
        <w:rPr>
          <w:rFonts w:asciiTheme="majorBidi" w:hAnsiTheme="majorBidi"/>
          <w:color w:val="000000" w:themeColor="text1"/>
          <w:sz w:val="24"/>
          <w:szCs w:val="24"/>
        </w:rPr>
        <w:t>Domain Requirements</w:t>
      </w:r>
      <w:bookmarkEnd w:id="32"/>
    </w:p>
    <w:p w14:paraId="63AD9C4D"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These requirements arise from the rules of secondary chemistry education and of laboratory safety practice rather than from any stakeholder preference. They cannot be negotiated away without changing the educational purpose of the system.</w:t>
      </w:r>
    </w:p>
    <w:tbl>
      <w:tblPr>
        <w:tblStyle w:val="TableGrid"/>
        <w:tblW w:w="0" w:type="auto"/>
        <w:tblLook w:val="04A0" w:firstRow="1" w:lastRow="0" w:firstColumn="1" w:lastColumn="0" w:noHBand="0" w:noVBand="1"/>
      </w:tblPr>
      <w:tblGrid>
        <w:gridCol w:w="1152"/>
        <w:gridCol w:w="8496"/>
      </w:tblGrid>
      <w:tr w:rsidR="00DB7E0C" w:rsidRPr="001F2E4A" w14:paraId="067E801D" w14:textId="77777777">
        <w:tc>
          <w:tcPr>
            <w:tcW w:w="1152" w:type="dxa"/>
            <w:shd w:val="clear" w:color="auto" w:fill="F2F2F2"/>
            <w:vAlign w:val="center"/>
          </w:tcPr>
          <w:p w14:paraId="16522D56"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96" w:type="dxa"/>
            <w:shd w:val="clear" w:color="auto" w:fill="F2F2F2"/>
            <w:vAlign w:val="center"/>
          </w:tcPr>
          <w:p w14:paraId="69A1FD47"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47B451B4" w14:textId="77777777">
        <w:tc>
          <w:tcPr>
            <w:tcW w:w="1152" w:type="dxa"/>
            <w:vAlign w:val="center"/>
          </w:tcPr>
          <w:p w14:paraId="3E057A8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DR-01</w:t>
            </w:r>
          </w:p>
        </w:tc>
        <w:tc>
          <w:tcPr>
            <w:tcW w:w="8496" w:type="dxa"/>
            <w:vAlign w:val="center"/>
          </w:tcPr>
          <w:p w14:paraId="733B5EE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Experiment content shall follow the National Curriculum of Pakistan for Chemistry, Grades IX and X.</w:t>
            </w:r>
          </w:p>
        </w:tc>
      </w:tr>
      <w:tr w:rsidR="00DB7E0C" w:rsidRPr="001F2E4A" w14:paraId="6347E2BB" w14:textId="77777777">
        <w:tc>
          <w:tcPr>
            <w:tcW w:w="1152" w:type="dxa"/>
            <w:vAlign w:val="center"/>
          </w:tcPr>
          <w:p w14:paraId="6BAF506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DR-02</w:t>
            </w:r>
          </w:p>
        </w:tc>
        <w:tc>
          <w:tcPr>
            <w:tcW w:w="8496" w:type="dxa"/>
            <w:vAlign w:val="center"/>
          </w:tcPr>
          <w:p w14:paraId="3FACCD2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pass mark of 80 percent applied to safety tier assessments and to knowledge quizzes shall be treated as fixed institutional policy and shall not be lowered by any user of the system.</w:t>
            </w:r>
          </w:p>
        </w:tc>
      </w:tr>
      <w:tr w:rsidR="00DB7E0C" w:rsidRPr="001F2E4A" w14:paraId="01C0D3D4" w14:textId="77777777">
        <w:tc>
          <w:tcPr>
            <w:tcW w:w="1152" w:type="dxa"/>
            <w:vAlign w:val="center"/>
          </w:tcPr>
          <w:p w14:paraId="57D2004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DR-03</w:t>
            </w:r>
          </w:p>
        </w:tc>
        <w:tc>
          <w:tcPr>
            <w:tcW w:w="8496" w:type="dxa"/>
            <w:vAlign w:val="center"/>
          </w:tcPr>
          <w:p w14:paraId="2E62075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Safety training shall precede practical work in all cases, in keeping with standard laboratory practice.</w:t>
            </w:r>
          </w:p>
        </w:tc>
      </w:tr>
      <w:tr w:rsidR="00DB7E0C" w:rsidRPr="001F2E4A" w14:paraId="03826D2D" w14:textId="77777777">
        <w:tc>
          <w:tcPr>
            <w:tcW w:w="1152" w:type="dxa"/>
            <w:vAlign w:val="center"/>
          </w:tcPr>
          <w:p w14:paraId="5D8B0E1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DR-04</w:t>
            </w:r>
          </w:p>
        </w:tc>
        <w:tc>
          <w:tcPr>
            <w:tcW w:w="8496" w:type="dxa"/>
            <w:vAlign w:val="center"/>
          </w:tcPr>
          <w:p w14:paraId="3AA9147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four safety tiers shall be completed in the order Basic Lab Rules, Chemical Handling, Fire and Heat Safety, First Aid and Emergency, because each tier assumes the knowledge of the one before it.</w:t>
            </w:r>
          </w:p>
        </w:tc>
      </w:tr>
      <w:tr w:rsidR="00DB7E0C" w:rsidRPr="001F2E4A" w14:paraId="5FC4309B" w14:textId="77777777">
        <w:tc>
          <w:tcPr>
            <w:tcW w:w="1152" w:type="dxa"/>
            <w:vAlign w:val="center"/>
          </w:tcPr>
          <w:p w14:paraId="3DA3125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DR-05</w:t>
            </w:r>
          </w:p>
        </w:tc>
        <w:tc>
          <w:tcPr>
            <w:tcW w:w="8496" w:type="dxa"/>
            <w:vAlign w:val="center"/>
          </w:tcPr>
          <w:p w14:paraId="3402856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An issued safety certificate shall constitute a permanent academic record and shall not be revoked or deleted.</w:t>
            </w:r>
          </w:p>
        </w:tc>
      </w:tr>
      <w:tr w:rsidR="00DB7E0C" w:rsidRPr="001F2E4A" w14:paraId="5F9C10FD" w14:textId="77777777">
        <w:tc>
          <w:tcPr>
            <w:tcW w:w="1152" w:type="dxa"/>
            <w:vAlign w:val="center"/>
          </w:tcPr>
          <w:p w14:paraId="04899E0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DR-06</w:t>
            </w:r>
          </w:p>
        </w:tc>
        <w:tc>
          <w:tcPr>
            <w:tcW w:w="8496" w:type="dxa"/>
            <w:vAlign w:val="center"/>
          </w:tcPr>
          <w:p w14:paraId="2E7F2AD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Student accounts shall be created only by an authorised school administrator, as school enrolment is an institutional act rather than an individual one.</w:t>
            </w:r>
          </w:p>
        </w:tc>
      </w:tr>
      <w:tr w:rsidR="00DB7E0C" w:rsidRPr="001F2E4A" w14:paraId="175B5EE9" w14:textId="77777777">
        <w:tc>
          <w:tcPr>
            <w:tcW w:w="1152" w:type="dxa"/>
            <w:vAlign w:val="center"/>
          </w:tcPr>
          <w:p w14:paraId="0144964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DR-07</w:t>
            </w:r>
          </w:p>
        </w:tc>
        <w:tc>
          <w:tcPr>
            <w:tcW w:w="8496" w:type="dxa"/>
            <w:vAlign w:val="center"/>
          </w:tcPr>
          <w:p w14:paraId="3F46BA0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Chemical hazard information presented by the system shall correspond to the recognised hazard classification for that substance.</w:t>
            </w:r>
          </w:p>
        </w:tc>
      </w:tr>
    </w:tbl>
    <w:p w14:paraId="2754D0B6" w14:textId="77777777" w:rsidR="00DB7E0C" w:rsidRPr="001F2E4A" w:rsidRDefault="00DB7E0C">
      <w:pPr>
        <w:spacing w:after="80"/>
        <w:rPr>
          <w:rFonts w:asciiTheme="majorBidi" w:hAnsiTheme="majorBidi" w:cstheme="majorBidi"/>
          <w:sz w:val="24"/>
          <w:szCs w:val="24"/>
        </w:rPr>
      </w:pPr>
    </w:p>
    <w:p w14:paraId="7BD79534" w14:textId="21812A58" w:rsidR="00DB7E0C" w:rsidRPr="001F2E4A" w:rsidRDefault="00E80121" w:rsidP="006B53DB">
      <w:pPr>
        <w:pStyle w:val="Heading1"/>
        <w:numPr>
          <w:ilvl w:val="0"/>
          <w:numId w:val="10"/>
        </w:numPr>
        <w:rPr>
          <w:rFonts w:asciiTheme="majorBidi" w:hAnsiTheme="majorBidi"/>
          <w:color w:val="000000" w:themeColor="text1"/>
          <w:sz w:val="24"/>
          <w:szCs w:val="24"/>
        </w:rPr>
      </w:pPr>
      <w:bookmarkStart w:id="33" w:name="_Toc242348491"/>
      <w:r w:rsidRPr="001F2E4A">
        <w:rPr>
          <w:rFonts w:asciiTheme="majorBidi" w:hAnsiTheme="majorBidi"/>
          <w:color w:val="000000" w:themeColor="text1"/>
          <w:sz w:val="24"/>
          <w:szCs w:val="24"/>
        </w:rPr>
        <w:lastRenderedPageBreak/>
        <w:t>Inverse Requirements</w:t>
      </w:r>
      <w:bookmarkEnd w:id="33"/>
    </w:p>
    <w:p w14:paraId="1883E9D9"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These requirements state what the system shall not do. They are recorded separately because each of them protects either the safety of a student or the credibility of an assessment result, and because a reader verifying the system needs to be able to test for their absence.</w:t>
      </w:r>
    </w:p>
    <w:tbl>
      <w:tblPr>
        <w:tblStyle w:val="TableGrid"/>
        <w:tblW w:w="0" w:type="auto"/>
        <w:tblLook w:val="04A0" w:firstRow="1" w:lastRow="0" w:firstColumn="1" w:lastColumn="0" w:noHBand="0" w:noVBand="1"/>
      </w:tblPr>
      <w:tblGrid>
        <w:gridCol w:w="1152"/>
        <w:gridCol w:w="8496"/>
      </w:tblGrid>
      <w:tr w:rsidR="00DB7E0C" w:rsidRPr="001F2E4A" w14:paraId="24509BE1" w14:textId="77777777">
        <w:tc>
          <w:tcPr>
            <w:tcW w:w="1152" w:type="dxa"/>
            <w:shd w:val="clear" w:color="auto" w:fill="F2F2F2"/>
            <w:vAlign w:val="center"/>
          </w:tcPr>
          <w:p w14:paraId="17AEEA59"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96" w:type="dxa"/>
            <w:shd w:val="clear" w:color="auto" w:fill="F2F2F2"/>
            <w:vAlign w:val="center"/>
          </w:tcPr>
          <w:p w14:paraId="2C611ADF"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64F854DC" w14:textId="77777777">
        <w:tc>
          <w:tcPr>
            <w:tcW w:w="1152" w:type="dxa"/>
            <w:vAlign w:val="center"/>
          </w:tcPr>
          <w:p w14:paraId="4378C96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IR-01</w:t>
            </w:r>
          </w:p>
        </w:tc>
        <w:tc>
          <w:tcPr>
            <w:tcW w:w="8496" w:type="dxa"/>
            <w:vAlign w:val="center"/>
          </w:tcPr>
          <w:p w14:paraId="0BD4276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not permit a student to open or execute any experiment before Safety Tier 1 has been passed.</w:t>
            </w:r>
          </w:p>
        </w:tc>
      </w:tr>
      <w:tr w:rsidR="00DB7E0C" w:rsidRPr="001F2E4A" w14:paraId="6E59CBED" w14:textId="77777777">
        <w:tc>
          <w:tcPr>
            <w:tcW w:w="1152" w:type="dxa"/>
            <w:vAlign w:val="center"/>
          </w:tcPr>
          <w:p w14:paraId="25DC6FD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IR-02</w:t>
            </w:r>
          </w:p>
        </w:tc>
        <w:tc>
          <w:tcPr>
            <w:tcW w:w="8496" w:type="dxa"/>
            <w:vAlign w:val="center"/>
          </w:tcPr>
          <w:p w14:paraId="14BB3E8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not accept any score, experience point value, or pass decision computed by a client.</w:t>
            </w:r>
          </w:p>
        </w:tc>
      </w:tr>
      <w:tr w:rsidR="00DB7E0C" w:rsidRPr="001F2E4A" w14:paraId="71DF81F8" w14:textId="77777777">
        <w:tc>
          <w:tcPr>
            <w:tcW w:w="1152" w:type="dxa"/>
            <w:vAlign w:val="center"/>
          </w:tcPr>
          <w:p w14:paraId="05F146F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IR-03</w:t>
            </w:r>
          </w:p>
        </w:tc>
        <w:tc>
          <w:tcPr>
            <w:tcW w:w="8496" w:type="dxa"/>
            <w:vAlign w:val="center"/>
          </w:tcPr>
          <w:p w14:paraId="143C8C4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not decrease a student accumulated experience points or rank level under any operation.</w:t>
            </w:r>
          </w:p>
        </w:tc>
      </w:tr>
      <w:tr w:rsidR="00DB7E0C" w:rsidRPr="001F2E4A" w14:paraId="320F7D94" w14:textId="77777777">
        <w:tc>
          <w:tcPr>
            <w:tcW w:w="1152" w:type="dxa"/>
            <w:vAlign w:val="center"/>
          </w:tcPr>
          <w:p w14:paraId="268A0E0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IR-04</w:t>
            </w:r>
          </w:p>
        </w:tc>
        <w:tc>
          <w:tcPr>
            <w:tcW w:w="8496" w:type="dxa"/>
            <w:vAlign w:val="center"/>
          </w:tcPr>
          <w:p w14:paraId="194974B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not award experience points more than once for the same experiment.</w:t>
            </w:r>
          </w:p>
        </w:tc>
      </w:tr>
      <w:tr w:rsidR="00DB7E0C" w:rsidRPr="001F2E4A" w14:paraId="24BCE351" w14:textId="77777777">
        <w:tc>
          <w:tcPr>
            <w:tcW w:w="1152" w:type="dxa"/>
            <w:vAlign w:val="center"/>
          </w:tcPr>
          <w:p w14:paraId="17515C3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IR-05</w:t>
            </w:r>
          </w:p>
        </w:tc>
        <w:tc>
          <w:tcPr>
            <w:tcW w:w="8496" w:type="dxa"/>
            <w:vAlign w:val="center"/>
          </w:tcPr>
          <w:p w14:paraId="274BDF2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not expose the scores, safety history, readiness classification, or assessment records of one student to another student.</w:t>
            </w:r>
          </w:p>
        </w:tc>
      </w:tr>
      <w:tr w:rsidR="00DB7E0C" w:rsidRPr="001F2E4A" w14:paraId="3A25F206" w14:textId="77777777">
        <w:tc>
          <w:tcPr>
            <w:tcW w:w="1152" w:type="dxa"/>
            <w:vAlign w:val="center"/>
          </w:tcPr>
          <w:p w14:paraId="7D694F7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IR-06</w:t>
            </w:r>
          </w:p>
        </w:tc>
        <w:tc>
          <w:tcPr>
            <w:tcW w:w="8496" w:type="dxa"/>
            <w:vAlign w:val="center"/>
          </w:tcPr>
          <w:p w14:paraId="4C1AC5E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not permit a teacher to view or act upon a student outside the classes to which that teacher is formally assigned.</w:t>
            </w:r>
          </w:p>
        </w:tc>
      </w:tr>
      <w:tr w:rsidR="00DB7E0C" w:rsidRPr="001F2E4A" w14:paraId="5AC08519" w14:textId="77777777">
        <w:tc>
          <w:tcPr>
            <w:tcW w:w="1152" w:type="dxa"/>
            <w:vAlign w:val="center"/>
          </w:tcPr>
          <w:p w14:paraId="5CC2AD3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IR-07</w:t>
            </w:r>
          </w:p>
        </w:tc>
        <w:tc>
          <w:tcPr>
            <w:tcW w:w="8496" w:type="dxa"/>
            <w:vAlign w:val="center"/>
          </w:tcPr>
          <w:p w14:paraId="337CEDE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not issue a safety certificate where the score in any tier is below 80 percent.</w:t>
            </w:r>
          </w:p>
        </w:tc>
      </w:tr>
      <w:tr w:rsidR="00DB7E0C" w:rsidRPr="001F2E4A" w14:paraId="3002449D" w14:textId="77777777">
        <w:tc>
          <w:tcPr>
            <w:tcW w:w="1152" w:type="dxa"/>
            <w:vAlign w:val="center"/>
          </w:tcPr>
          <w:p w14:paraId="26BEEE6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IR-08</w:t>
            </w:r>
          </w:p>
        </w:tc>
        <w:tc>
          <w:tcPr>
            <w:tcW w:w="8496" w:type="dxa"/>
            <w:vAlign w:val="center"/>
          </w:tcPr>
          <w:p w14:paraId="05CD4CA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not provide instructions or AI generated content relating to the acquisition or handling of real hazardous materials outside the virtual environment.</w:t>
            </w:r>
          </w:p>
        </w:tc>
      </w:tr>
      <w:tr w:rsidR="00DB7E0C" w:rsidRPr="001F2E4A" w14:paraId="524382E0" w14:textId="77777777">
        <w:tc>
          <w:tcPr>
            <w:tcW w:w="1152" w:type="dxa"/>
            <w:vAlign w:val="center"/>
          </w:tcPr>
          <w:p w14:paraId="620EF96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IR-09</w:t>
            </w:r>
          </w:p>
        </w:tc>
        <w:tc>
          <w:tcPr>
            <w:tcW w:w="8496" w:type="dxa"/>
            <w:vAlign w:val="center"/>
          </w:tcPr>
          <w:p w14:paraId="7381B68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not permit modification or deletion of an entry once written to the audit log.</w:t>
            </w:r>
          </w:p>
        </w:tc>
      </w:tr>
      <w:tr w:rsidR="00DB7E0C" w:rsidRPr="001F2E4A" w14:paraId="5AD9B180" w14:textId="77777777">
        <w:tc>
          <w:tcPr>
            <w:tcW w:w="1152" w:type="dxa"/>
            <w:vAlign w:val="center"/>
          </w:tcPr>
          <w:p w14:paraId="0300A9B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IR-10</w:t>
            </w:r>
          </w:p>
        </w:tc>
        <w:tc>
          <w:tcPr>
            <w:tcW w:w="8496" w:type="dxa"/>
            <w:vAlign w:val="center"/>
          </w:tcPr>
          <w:p w14:paraId="4B7B78E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not provide any means by which a person may create an account without administrator action.</w:t>
            </w:r>
          </w:p>
        </w:tc>
      </w:tr>
      <w:tr w:rsidR="00DB7E0C" w:rsidRPr="001F2E4A" w14:paraId="1713F7E5" w14:textId="77777777">
        <w:tc>
          <w:tcPr>
            <w:tcW w:w="1152" w:type="dxa"/>
            <w:vAlign w:val="center"/>
          </w:tcPr>
          <w:p w14:paraId="6C7B50D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IR-11</w:t>
            </w:r>
          </w:p>
        </w:tc>
        <w:tc>
          <w:tcPr>
            <w:tcW w:w="8496" w:type="dxa"/>
            <w:vAlign w:val="center"/>
          </w:tcPr>
          <w:p w14:paraId="51D9440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not award experience points on the basis of the speed at which a student completes an experiment or a quiz.</w:t>
            </w:r>
          </w:p>
        </w:tc>
      </w:tr>
    </w:tbl>
    <w:p w14:paraId="7419D1DF" w14:textId="77777777" w:rsidR="00DB7E0C" w:rsidRPr="001F2E4A" w:rsidRDefault="00DB7E0C">
      <w:pPr>
        <w:spacing w:after="80"/>
        <w:rPr>
          <w:rFonts w:asciiTheme="majorBidi" w:hAnsiTheme="majorBidi" w:cstheme="majorBidi"/>
          <w:sz w:val="24"/>
          <w:szCs w:val="24"/>
        </w:rPr>
      </w:pPr>
    </w:p>
    <w:p w14:paraId="1D95555F"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br w:type="page"/>
      </w:r>
    </w:p>
    <w:p w14:paraId="04F8CCA5" w14:textId="52280D00" w:rsidR="00DB7E0C" w:rsidRPr="001F2E4A" w:rsidRDefault="00E80121" w:rsidP="006B53DB">
      <w:pPr>
        <w:pStyle w:val="Heading1"/>
        <w:numPr>
          <w:ilvl w:val="0"/>
          <w:numId w:val="10"/>
        </w:numPr>
        <w:rPr>
          <w:rFonts w:asciiTheme="majorBidi" w:hAnsiTheme="majorBidi"/>
          <w:color w:val="000000" w:themeColor="text1"/>
          <w:sz w:val="24"/>
          <w:szCs w:val="24"/>
        </w:rPr>
      </w:pPr>
      <w:bookmarkStart w:id="34" w:name="_Toc242348492"/>
      <w:r w:rsidRPr="001F2E4A">
        <w:rPr>
          <w:rFonts w:asciiTheme="majorBidi" w:hAnsiTheme="majorBidi"/>
          <w:color w:val="000000" w:themeColor="text1"/>
          <w:sz w:val="24"/>
          <w:szCs w:val="24"/>
        </w:rPr>
        <w:lastRenderedPageBreak/>
        <w:t>Data Requirements, Entity List</w:t>
      </w:r>
      <w:bookmarkEnd w:id="34"/>
    </w:p>
    <w:p w14:paraId="57CF9315"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 system retains the following entities. Attributes are stated at the level needed to understand the relationships between them; the physical schema is a matter for the design.</w:t>
      </w:r>
    </w:p>
    <w:tbl>
      <w:tblPr>
        <w:tblStyle w:val="TableGrid"/>
        <w:tblW w:w="0" w:type="auto"/>
        <w:tblLook w:val="04A0" w:firstRow="1" w:lastRow="0" w:firstColumn="1" w:lastColumn="0" w:noHBand="0" w:noVBand="1"/>
      </w:tblPr>
      <w:tblGrid>
        <w:gridCol w:w="2856"/>
        <w:gridCol w:w="3297"/>
        <w:gridCol w:w="3711"/>
      </w:tblGrid>
      <w:tr w:rsidR="00DB7E0C" w:rsidRPr="001F2E4A" w14:paraId="12FA12A8" w14:textId="77777777">
        <w:tc>
          <w:tcPr>
            <w:tcW w:w="2088" w:type="dxa"/>
            <w:shd w:val="clear" w:color="auto" w:fill="F2F2F2"/>
            <w:vAlign w:val="center"/>
          </w:tcPr>
          <w:p w14:paraId="514A6EDC"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Entity</w:t>
            </w:r>
          </w:p>
        </w:tc>
        <w:tc>
          <w:tcPr>
            <w:tcW w:w="3600" w:type="dxa"/>
            <w:shd w:val="clear" w:color="auto" w:fill="F2F2F2"/>
            <w:vAlign w:val="center"/>
          </w:tcPr>
          <w:p w14:paraId="2F8BCCC8"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Purpose</w:t>
            </w:r>
          </w:p>
        </w:tc>
        <w:tc>
          <w:tcPr>
            <w:tcW w:w="3960" w:type="dxa"/>
            <w:shd w:val="clear" w:color="auto" w:fill="F2F2F2"/>
            <w:vAlign w:val="center"/>
          </w:tcPr>
          <w:p w14:paraId="213BECD9"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Key Attributes</w:t>
            </w:r>
          </w:p>
        </w:tc>
      </w:tr>
      <w:tr w:rsidR="00DB7E0C" w:rsidRPr="001F2E4A" w14:paraId="458544A3" w14:textId="77777777">
        <w:tc>
          <w:tcPr>
            <w:tcW w:w="2088" w:type="dxa"/>
            <w:vAlign w:val="center"/>
          </w:tcPr>
          <w:p w14:paraId="1EAA77F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schools</w:t>
            </w:r>
          </w:p>
        </w:tc>
        <w:tc>
          <w:tcPr>
            <w:tcW w:w="3600" w:type="dxa"/>
            <w:vAlign w:val="center"/>
          </w:tcPr>
          <w:p w14:paraId="0CCA37A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One record per adopting institution. All other data is scoped to a school.</w:t>
            </w:r>
          </w:p>
        </w:tc>
        <w:tc>
          <w:tcPr>
            <w:tcW w:w="3960" w:type="dxa"/>
            <w:vAlign w:val="center"/>
          </w:tcPr>
          <w:p w14:paraId="44C49B4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school_id, name, address, subscription_status</w:t>
            </w:r>
          </w:p>
        </w:tc>
      </w:tr>
      <w:tr w:rsidR="00DB7E0C" w:rsidRPr="001F2E4A" w14:paraId="4ECE9E3A" w14:textId="77777777">
        <w:tc>
          <w:tcPr>
            <w:tcW w:w="2088" w:type="dxa"/>
            <w:vAlign w:val="center"/>
          </w:tcPr>
          <w:p w14:paraId="24A6FF4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users</w:t>
            </w:r>
          </w:p>
        </w:tc>
        <w:tc>
          <w:tcPr>
            <w:tcW w:w="3600" w:type="dxa"/>
            <w:vAlign w:val="center"/>
          </w:tcPr>
          <w:p w14:paraId="359B128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One record per person who signs in, of any role.</w:t>
            </w:r>
          </w:p>
        </w:tc>
        <w:tc>
          <w:tcPr>
            <w:tcW w:w="3960" w:type="dxa"/>
            <w:vAlign w:val="center"/>
          </w:tcPr>
          <w:p w14:paraId="19222AB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user_id, school_id, name, email, password_hash, role, status</w:t>
            </w:r>
          </w:p>
        </w:tc>
      </w:tr>
      <w:tr w:rsidR="00DB7E0C" w:rsidRPr="001F2E4A" w14:paraId="1389EB53" w14:textId="77777777">
        <w:tc>
          <w:tcPr>
            <w:tcW w:w="2088" w:type="dxa"/>
            <w:vAlign w:val="center"/>
          </w:tcPr>
          <w:p w14:paraId="679903C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student_profiles</w:t>
            </w:r>
          </w:p>
        </w:tc>
        <w:tc>
          <w:tcPr>
            <w:tcW w:w="3600" w:type="dxa"/>
            <w:vAlign w:val="center"/>
          </w:tcPr>
          <w:p w14:paraId="74334BB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Student specific data held separately from the general user record.</w:t>
            </w:r>
          </w:p>
        </w:tc>
        <w:tc>
          <w:tcPr>
            <w:tcW w:w="3960" w:type="dxa"/>
            <w:vAlign w:val="center"/>
          </w:tcPr>
          <w:p w14:paraId="6EECF54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profile_id, user_id, class_id, total_points, rank_level</w:t>
            </w:r>
          </w:p>
        </w:tc>
      </w:tr>
      <w:tr w:rsidR="00DB7E0C" w:rsidRPr="001F2E4A" w14:paraId="3EAF37B7" w14:textId="77777777">
        <w:tc>
          <w:tcPr>
            <w:tcW w:w="2088" w:type="dxa"/>
            <w:vAlign w:val="center"/>
          </w:tcPr>
          <w:p w14:paraId="2D159CD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classes</w:t>
            </w:r>
          </w:p>
        </w:tc>
        <w:tc>
          <w:tcPr>
            <w:tcW w:w="3600" w:type="dxa"/>
            <w:vAlign w:val="center"/>
          </w:tcPr>
          <w:p w14:paraId="312F3EE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 teaching class within a school.</w:t>
            </w:r>
          </w:p>
        </w:tc>
        <w:tc>
          <w:tcPr>
            <w:tcW w:w="3960" w:type="dxa"/>
            <w:vAlign w:val="center"/>
          </w:tcPr>
          <w:p w14:paraId="7C8CC00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class_id, school_id, name, academic_year</w:t>
            </w:r>
          </w:p>
        </w:tc>
      </w:tr>
      <w:tr w:rsidR="00DB7E0C" w:rsidRPr="001F2E4A" w14:paraId="6F8A9F1A" w14:textId="77777777">
        <w:tc>
          <w:tcPr>
            <w:tcW w:w="2088" w:type="dxa"/>
            <w:vAlign w:val="center"/>
          </w:tcPr>
          <w:p w14:paraId="62F92E7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class_teachers</w:t>
            </w:r>
          </w:p>
        </w:tc>
        <w:tc>
          <w:tcPr>
            <w:tcW w:w="3600" w:type="dxa"/>
            <w:vAlign w:val="center"/>
          </w:tcPr>
          <w:p w14:paraId="0C77590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Links teachers to the classes they are assigned to teach.</w:t>
            </w:r>
          </w:p>
        </w:tc>
        <w:tc>
          <w:tcPr>
            <w:tcW w:w="3960" w:type="dxa"/>
            <w:vAlign w:val="center"/>
          </w:tcPr>
          <w:p w14:paraId="59A023C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class_id, user_id</w:t>
            </w:r>
          </w:p>
        </w:tc>
      </w:tr>
      <w:tr w:rsidR="00DB7E0C" w:rsidRPr="001F2E4A" w14:paraId="3963088D" w14:textId="77777777">
        <w:tc>
          <w:tcPr>
            <w:tcW w:w="2088" w:type="dxa"/>
            <w:vAlign w:val="center"/>
          </w:tcPr>
          <w:p w14:paraId="34069FA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experiments</w:t>
            </w:r>
          </w:p>
        </w:tc>
        <w:tc>
          <w:tcPr>
            <w:tcW w:w="3600" w:type="dxa"/>
            <w:vAlign w:val="center"/>
          </w:tcPr>
          <w:p w14:paraId="7D27C99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One record per experiment in the library.</w:t>
            </w:r>
          </w:p>
        </w:tc>
        <w:tc>
          <w:tcPr>
            <w:tcW w:w="3960" w:type="dxa"/>
            <w:vAlign w:val="center"/>
          </w:tcPr>
          <w:p w14:paraId="7A6CC23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experiment_id, title, difficulty, objective, theory, equation, prerequisite_id</w:t>
            </w:r>
          </w:p>
        </w:tc>
      </w:tr>
      <w:tr w:rsidR="00DB7E0C" w:rsidRPr="001F2E4A" w14:paraId="71D0ED58" w14:textId="77777777">
        <w:tc>
          <w:tcPr>
            <w:tcW w:w="2088" w:type="dxa"/>
            <w:vAlign w:val="center"/>
          </w:tcPr>
          <w:p w14:paraId="274BE3F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experiment_steps</w:t>
            </w:r>
          </w:p>
        </w:tc>
        <w:tc>
          <w:tcPr>
            <w:tcW w:w="3600" w:type="dxa"/>
            <w:vAlign w:val="center"/>
          </w:tcPr>
          <w:p w14:paraId="25752CE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ordered steps of an experiment.</w:t>
            </w:r>
          </w:p>
        </w:tc>
        <w:tc>
          <w:tcPr>
            <w:tcW w:w="3960" w:type="dxa"/>
            <w:vAlign w:val="center"/>
          </w:tcPr>
          <w:p w14:paraId="1B499B2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step_id, experiment_id, step_index, instruction, expected_observation</w:t>
            </w:r>
          </w:p>
        </w:tc>
      </w:tr>
      <w:tr w:rsidR="00DB7E0C" w:rsidRPr="001F2E4A" w14:paraId="09412290" w14:textId="77777777">
        <w:tc>
          <w:tcPr>
            <w:tcW w:w="2088" w:type="dxa"/>
            <w:vAlign w:val="center"/>
          </w:tcPr>
          <w:p w14:paraId="772E372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experiment_quiz_questions</w:t>
            </w:r>
          </w:p>
        </w:tc>
        <w:tc>
          <w:tcPr>
            <w:tcW w:w="3600" w:type="dxa"/>
            <w:vAlign w:val="center"/>
          </w:tcPr>
          <w:p w14:paraId="43080DC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question bank for an experiment knowledge quiz.</w:t>
            </w:r>
          </w:p>
        </w:tc>
        <w:tc>
          <w:tcPr>
            <w:tcW w:w="3960" w:type="dxa"/>
            <w:vAlign w:val="center"/>
          </w:tcPr>
          <w:p w14:paraId="2705169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question_id, experiment_id, text, options, correct_index</w:t>
            </w:r>
          </w:p>
        </w:tc>
      </w:tr>
      <w:tr w:rsidR="00DB7E0C" w:rsidRPr="001F2E4A" w14:paraId="7019A787" w14:textId="77777777">
        <w:tc>
          <w:tcPr>
            <w:tcW w:w="2088" w:type="dxa"/>
            <w:vAlign w:val="center"/>
          </w:tcPr>
          <w:p w14:paraId="22D7912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safety_tier_questions</w:t>
            </w:r>
          </w:p>
        </w:tc>
        <w:tc>
          <w:tcPr>
            <w:tcW w:w="3600" w:type="dxa"/>
            <w:vAlign w:val="center"/>
          </w:tcPr>
          <w:p w14:paraId="42E870C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question bank for each of the four safety tiers.</w:t>
            </w:r>
          </w:p>
        </w:tc>
        <w:tc>
          <w:tcPr>
            <w:tcW w:w="3960" w:type="dxa"/>
            <w:vAlign w:val="center"/>
          </w:tcPr>
          <w:p w14:paraId="6A3AE2B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question_id, tier, text, options, correct_index</w:t>
            </w:r>
          </w:p>
        </w:tc>
      </w:tr>
      <w:tr w:rsidR="00DB7E0C" w:rsidRPr="001F2E4A" w14:paraId="563C3DF0" w14:textId="77777777">
        <w:tc>
          <w:tcPr>
            <w:tcW w:w="2088" w:type="dxa"/>
            <w:vAlign w:val="center"/>
          </w:tcPr>
          <w:p w14:paraId="233CE6B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experiment_sessions</w:t>
            </w:r>
          </w:p>
        </w:tc>
        <w:tc>
          <w:tcPr>
            <w:tcW w:w="3600" w:type="dxa"/>
            <w:vAlign w:val="center"/>
          </w:tcPr>
          <w:p w14:paraId="726B0FD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One record per occasion on which a student performs an experiment.</w:t>
            </w:r>
          </w:p>
        </w:tc>
        <w:tc>
          <w:tcPr>
            <w:tcW w:w="3960" w:type="dxa"/>
            <w:vAlign w:val="center"/>
          </w:tcPr>
          <w:p w14:paraId="104C328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session_id, student_id, experiment_id, started_at, completed_at, steps_completed, status</w:t>
            </w:r>
          </w:p>
        </w:tc>
      </w:tr>
      <w:tr w:rsidR="00DB7E0C" w:rsidRPr="001F2E4A" w14:paraId="7CEF4F43" w14:textId="77777777">
        <w:tc>
          <w:tcPr>
            <w:tcW w:w="2088" w:type="dxa"/>
            <w:vAlign w:val="center"/>
          </w:tcPr>
          <w:p w14:paraId="6020FD8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safety_attempts</w:t>
            </w:r>
          </w:p>
        </w:tc>
        <w:tc>
          <w:tcPr>
            <w:tcW w:w="3600" w:type="dxa"/>
            <w:vAlign w:val="center"/>
          </w:tcPr>
          <w:p w14:paraId="6CABCA2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One record per attempt at a safety tier assessment.</w:t>
            </w:r>
          </w:p>
        </w:tc>
        <w:tc>
          <w:tcPr>
            <w:tcW w:w="3960" w:type="dxa"/>
            <w:vAlign w:val="center"/>
          </w:tcPr>
          <w:p w14:paraId="1576783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attempt_id, student_id, tier, score, passed, attempted_at</w:t>
            </w:r>
          </w:p>
        </w:tc>
      </w:tr>
      <w:tr w:rsidR="00DB7E0C" w:rsidRPr="001F2E4A" w14:paraId="30BA6C26" w14:textId="77777777">
        <w:tc>
          <w:tcPr>
            <w:tcW w:w="2088" w:type="dxa"/>
            <w:vAlign w:val="center"/>
          </w:tcPr>
          <w:p w14:paraId="03C0C9C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certificates</w:t>
            </w:r>
          </w:p>
        </w:tc>
        <w:tc>
          <w:tcPr>
            <w:tcW w:w="3600" w:type="dxa"/>
            <w:vAlign w:val="center"/>
          </w:tcPr>
          <w:p w14:paraId="1608DA3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safety certificate issued to a student. At most one per student.</w:t>
            </w:r>
          </w:p>
        </w:tc>
        <w:tc>
          <w:tcPr>
            <w:tcW w:w="3960" w:type="dxa"/>
            <w:vAlign w:val="center"/>
          </w:tcPr>
          <w:p w14:paraId="6CA929E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certificate_id, student_id, tier_scores, issued_at</w:t>
            </w:r>
          </w:p>
        </w:tc>
      </w:tr>
      <w:tr w:rsidR="00DB7E0C" w:rsidRPr="001F2E4A" w14:paraId="702E89C8" w14:textId="77777777">
        <w:tc>
          <w:tcPr>
            <w:tcW w:w="2088" w:type="dxa"/>
            <w:vAlign w:val="center"/>
          </w:tcPr>
          <w:p w14:paraId="7AD3BBC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readiness_reports</w:t>
            </w:r>
          </w:p>
        </w:tc>
        <w:tc>
          <w:tcPr>
            <w:tcW w:w="3600" w:type="dxa"/>
            <w:vAlign w:val="center"/>
          </w:tcPr>
          <w:p w14:paraId="27D8AB0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One record per generated readiness report.</w:t>
            </w:r>
          </w:p>
        </w:tc>
        <w:tc>
          <w:tcPr>
            <w:tcW w:w="3960" w:type="dxa"/>
            <w:vAlign w:val="center"/>
          </w:tcPr>
          <w:p w14:paraId="3E26C3B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report_id, student_id, teacher_id, dimension_scores, classification, generated_at</w:t>
            </w:r>
          </w:p>
        </w:tc>
      </w:tr>
      <w:tr w:rsidR="00DB7E0C" w:rsidRPr="001F2E4A" w14:paraId="220528FC" w14:textId="77777777">
        <w:tc>
          <w:tcPr>
            <w:tcW w:w="2088" w:type="dxa"/>
            <w:vAlign w:val="center"/>
          </w:tcPr>
          <w:p w14:paraId="4468C31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rewards</w:t>
            </w:r>
          </w:p>
        </w:tc>
        <w:tc>
          <w:tcPr>
            <w:tcW w:w="3600" w:type="dxa"/>
            <w:vAlign w:val="center"/>
          </w:tcPr>
          <w:p w14:paraId="0211A99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Experience points and badges awarded to a student.</w:t>
            </w:r>
          </w:p>
        </w:tc>
        <w:tc>
          <w:tcPr>
            <w:tcW w:w="3960" w:type="dxa"/>
            <w:vAlign w:val="center"/>
          </w:tcPr>
          <w:p w14:paraId="7AA4DED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reward_id, student_id, type, value, source_event, awarded_at</w:t>
            </w:r>
          </w:p>
        </w:tc>
      </w:tr>
      <w:tr w:rsidR="00DB7E0C" w:rsidRPr="001F2E4A" w14:paraId="6900DB79" w14:textId="77777777">
        <w:tc>
          <w:tcPr>
            <w:tcW w:w="2088" w:type="dxa"/>
            <w:vAlign w:val="center"/>
          </w:tcPr>
          <w:p w14:paraId="3B021E5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tasks</w:t>
            </w:r>
          </w:p>
        </w:tc>
        <w:tc>
          <w:tcPr>
            <w:tcW w:w="3600" w:type="dxa"/>
            <w:vAlign w:val="center"/>
          </w:tcPr>
          <w:p w14:paraId="5B52E4C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An experiment assigned by a teacher.</w:t>
            </w:r>
          </w:p>
        </w:tc>
        <w:tc>
          <w:tcPr>
            <w:tcW w:w="3960" w:type="dxa"/>
            <w:vAlign w:val="center"/>
          </w:tcPr>
          <w:p w14:paraId="16201CE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task_id, teacher_id, experiment_id, class_id, due_date, created_at</w:t>
            </w:r>
          </w:p>
        </w:tc>
      </w:tr>
      <w:tr w:rsidR="00DB7E0C" w:rsidRPr="001F2E4A" w14:paraId="57654CC1" w14:textId="77777777">
        <w:tc>
          <w:tcPr>
            <w:tcW w:w="2088" w:type="dxa"/>
            <w:vAlign w:val="center"/>
          </w:tcPr>
          <w:p w14:paraId="60F094D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lastRenderedPageBreak/>
              <w:t>task_assignments</w:t>
            </w:r>
          </w:p>
        </w:tc>
        <w:tc>
          <w:tcPr>
            <w:tcW w:w="3600" w:type="dxa"/>
            <w:vAlign w:val="center"/>
          </w:tcPr>
          <w:p w14:paraId="088AB47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One record per student targeted by a task, carrying that student state.</w:t>
            </w:r>
          </w:p>
        </w:tc>
        <w:tc>
          <w:tcPr>
            <w:tcW w:w="3960" w:type="dxa"/>
            <w:vAlign w:val="center"/>
          </w:tcPr>
          <w:p w14:paraId="4C39906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assignment_id, task_id, student_id, state</w:t>
            </w:r>
          </w:p>
        </w:tc>
      </w:tr>
      <w:tr w:rsidR="00DB7E0C" w:rsidRPr="001F2E4A" w14:paraId="64B507D6" w14:textId="77777777">
        <w:tc>
          <w:tcPr>
            <w:tcW w:w="2088" w:type="dxa"/>
            <w:vAlign w:val="center"/>
          </w:tcPr>
          <w:p w14:paraId="643E6EB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notifications</w:t>
            </w:r>
          </w:p>
        </w:tc>
        <w:tc>
          <w:tcPr>
            <w:tcW w:w="3600" w:type="dxa"/>
            <w:vAlign w:val="center"/>
          </w:tcPr>
          <w:p w14:paraId="4A29495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Messages delivered to users.</w:t>
            </w:r>
          </w:p>
        </w:tc>
        <w:tc>
          <w:tcPr>
            <w:tcW w:w="3960" w:type="dxa"/>
            <w:vAlign w:val="center"/>
          </w:tcPr>
          <w:p w14:paraId="2CEEEAD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notification_id, recipient_id, type, title, body, sent_at</w:t>
            </w:r>
          </w:p>
        </w:tc>
      </w:tr>
      <w:tr w:rsidR="00DB7E0C" w:rsidRPr="001F2E4A" w14:paraId="39B1575A" w14:textId="77777777">
        <w:tc>
          <w:tcPr>
            <w:tcW w:w="2088" w:type="dxa"/>
            <w:vAlign w:val="center"/>
          </w:tcPr>
          <w:p w14:paraId="0FFA77A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fcm_tokens</w:t>
            </w:r>
          </w:p>
        </w:tc>
        <w:tc>
          <w:tcPr>
            <w:tcW w:w="3600" w:type="dxa"/>
            <w:vAlign w:val="center"/>
          </w:tcPr>
          <w:p w14:paraId="16CC41F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Device registration tokens used for push notification delivery.</w:t>
            </w:r>
          </w:p>
        </w:tc>
        <w:tc>
          <w:tcPr>
            <w:tcW w:w="3960" w:type="dxa"/>
            <w:vAlign w:val="center"/>
          </w:tcPr>
          <w:p w14:paraId="350C735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token_id, user_id, token, platform, registered_at</w:t>
            </w:r>
          </w:p>
        </w:tc>
      </w:tr>
      <w:tr w:rsidR="00DB7E0C" w:rsidRPr="001F2E4A" w14:paraId="366F57A1" w14:textId="77777777">
        <w:tc>
          <w:tcPr>
            <w:tcW w:w="2088" w:type="dxa"/>
            <w:vAlign w:val="center"/>
          </w:tcPr>
          <w:p w14:paraId="6370D88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audit_logs</w:t>
            </w:r>
          </w:p>
        </w:tc>
        <w:tc>
          <w:tcPr>
            <w:tcW w:w="3600" w:type="dxa"/>
            <w:vAlign w:val="center"/>
          </w:tcPr>
          <w:p w14:paraId="7B2ED1A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 permanent record of sensitive administrative actions.</w:t>
            </w:r>
          </w:p>
        </w:tc>
        <w:tc>
          <w:tcPr>
            <w:tcW w:w="3960" w:type="dxa"/>
            <w:vAlign w:val="center"/>
          </w:tcPr>
          <w:p w14:paraId="4E2D2EF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log_id, actor_id, action, target, timestamp</w:t>
            </w:r>
          </w:p>
        </w:tc>
      </w:tr>
    </w:tbl>
    <w:p w14:paraId="6881812B" w14:textId="77777777" w:rsidR="00DB7E0C" w:rsidRPr="001F2E4A" w:rsidRDefault="00DB7E0C">
      <w:pPr>
        <w:spacing w:after="80"/>
        <w:rPr>
          <w:rFonts w:asciiTheme="majorBidi" w:hAnsiTheme="majorBidi" w:cstheme="majorBidi"/>
          <w:sz w:val="24"/>
          <w:szCs w:val="24"/>
        </w:rPr>
      </w:pPr>
    </w:p>
    <w:p w14:paraId="368488AF" w14:textId="77777777" w:rsidR="00DB7E0C" w:rsidRPr="001F2E4A" w:rsidRDefault="00DB7E0C">
      <w:pPr>
        <w:spacing w:after="80"/>
        <w:rPr>
          <w:rFonts w:asciiTheme="majorBidi" w:hAnsiTheme="majorBidi" w:cstheme="majorBidi"/>
          <w:sz w:val="24"/>
          <w:szCs w:val="24"/>
        </w:rPr>
      </w:pPr>
    </w:p>
    <w:p w14:paraId="379CCD39" w14:textId="77777777" w:rsidR="00AD2504" w:rsidRDefault="001601CD" w:rsidP="00AD2504">
      <w:pPr>
        <w:pStyle w:val="Heading1"/>
      </w:pPr>
      <w:bookmarkStart w:id="35" w:name="_Toc242348493"/>
      <w:r w:rsidRPr="001F2E4A">
        <w:rPr>
          <w:rFonts w:asciiTheme="majorBidi" w:hAnsiTheme="majorBidi"/>
          <w:noProof/>
          <w:sz w:val="24"/>
          <w:szCs w:val="24"/>
        </w:rPr>
        <w:drawing>
          <wp:inline distT="0" distB="0" distL="0" distR="0" wp14:anchorId="6A0991AB" wp14:editId="6010701A">
            <wp:extent cx="6126480" cy="3385820"/>
            <wp:effectExtent l="0" t="0" r="7620" b="5080"/>
            <wp:docPr id="211454858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26480" cy="3385820"/>
                    </a:xfrm>
                    <a:prstGeom prst="rect">
                      <a:avLst/>
                    </a:prstGeom>
                    <a:noFill/>
                    <a:ln>
                      <a:noFill/>
                    </a:ln>
                  </pic:spPr>
                </pic:pic>
              </a:graphicData>
            </a:graphic>
          </wp:inline>
        </w:drawing>
      </w:r>
      <w:bookmarkEnd w:id="35"/>
    </w:p>
    <w:p w14:paraId="1579D203" w14:textId="63CF9D7C" w:rsidR="00AD2504" w:rsidRPr="00AD2504" w:rsidRDefault="00AD2504" w:rsidP="00AD2504">
      <w:pPr>
        <w:pStyle w:val="Caption"/>
        <w:jc w:val="center"/>
        <w:rPr>
          <w:rFonts w:asciiTheme="majorBidi" w:hAnsiTheme="majorBidi" w:cstheme="majorBidi"/>
          <w:color w:val="auto"/>
          <w:sz w:val="24"/>
          <w:szCs w:val="24"/>
        </w:rPr>
      </w:pPr>
      <w:bookmarkStart w:id="36" w:name="_Toc242347723"/>
      <w:r w:rsidRPr="00AD2504">
        <w:rPr>
          <w:rFonts w:asciiTheme="majorBidi" w:hAnsiTheme="majorBidi" w:cstheme="majorBidi"/>
          <w:color w:val="auto"/>
          <w:sz w:val="24"/>
          <w:szCs w:val="24"/>
        </w:rPr>
        <w:t xml:space="preserve">Figure </w:t>
      </w:r>
      <w:r w:rsidRPr="00AD2504">
        <w:rPr>
          <w:rFonts w:asciiTheme="majorBidi" w:hAnsiTheme="majorBidi" w:cstheme="majorBidi"/>
          <w:color w:val="auto"/>
          <w:sz w:val="24"/>
          <w:szCs w:val="24"/>
        </w:rPr>
        <w:fldChar w:fldCharType="begin"/>
      </w:r>
      <w:r w:rsidRPr="00AD2504">
        <w:rPr>
          <w:rFonts w:asciiTheme="majorBidi" w:hAnsiTheme="majorBidi" w:cstheme="majorBidi"/>
          <w:color w:val="auto"/>
          <w:sz w:val="24"/>
          <w:szCs w:val="24"/>
        </w:rPr>
        <w:instrText xml:space="preserve"> SEQ Figure \* ARABIC </w:instrText>
      </w:r>
      <w:r w:rsidRPr="00AD2504">
        <w:rPr>
          <w:rFonts w:asciiTheme="majorBidi" w:hAnsiTheme="majorBidi" w:cstheme="majorBidi"/>
          <w:color w:val="auto"/>
          <w:sz w:val="24"/>
          <w:szCs w:val="24"/>
        </w:rPr>
        <w:fldChar w:fldCharType="separate"/>
      </w:r>
      <w:r w:rsidR="00AE5290">
        <w:rPr>
          <w:rFonts w:asciiTheme="majorBidi" w:hAnsiTheme="majorBidi" w:cstheme="majorBidi"/>
          <w:noProof/>
          <w:color w:val="auto"/>
          <w:sz w:val="24"/>
          <w:szCs w:val="24"/>
        </w:rPr>
        <w:t>2</w:t>
      </w:r>
      <w:r w:rsidRPr="00AD2504">
        <w:rPr>
          <w:rFonts w:asciiTheme="majorBidi" w:hAnsiTheme="majorBidi" w:cstheme="majorBidi"/>
          <w:color w:val="auto"/>
          <w:sz w:val="24"/>
          <w:szCs w:val="24"/>
        </w:rPr>
        <w:fldChar w:fldCharType="end"/>
      </w:r>
      <w:r w:rsidRPr="00AD2504">
        <w:rPr>
          <w:rFonts w:asciiTheme="majorBidi" w:hAnsiTheme="majorBidi" w:cstheme="majorBidi"/>
          <w:color w:val="auto"/>
          <w:sz w:val="24"/>
          <w:szCs w:val="24"/>
        </w:rPr>
        <w:t xml:space="preserve"> Entity Relationship Diagram</w:t>
      </w:r>
      <w:bookmarkEnd w:id="36"/>
    </w:p>
    <w:p w14:paraId="601F2B24" w14:textId="44BC0433" w:rsidR="00DB7E0C" w:rsidRPr="001601CD" w:rsidRDefault="00E80121" w:rsidP="006B53DB">
      <w:pPr>
        <w:pStyle w:val="Heading1"/>
        <w:numPr>
          <w:ilvl w:val="0"/>
          <w:numId w:val="10"/>
        </w:numPr>
        <w:rPr>
          <w:rFonts w:asciiTheme="majorBidi" w:hAnsiTheme="majorBidi"/>
          <w:color w:val="auto"/>
          <w:sz w:val="24"/>
          <w:szCs w:val="24"/>
        </w:rPr>
      </w:pPr>
      <w:bookmarkStart w:id="37" w:name="_Toc242348494"/>
      <w:r w:rsidRPr="001F2E4A">
        <w:rPr>
          <w:rFonts w:asciiTheme="majorBidi" w:hAnsiTheme="majorBidi"/>
          <w:color w:val="000000" w:themeColor="text1"/>
          <w:sz w:val="24"/>
          <w:szCs w:val="24"/>
        </w:rPr>
        <w:t>Reporting Requirements</w:t>
      </w:r>
      <w:bookmarkEnd w:id="37"/>
    </w:p>
    <w:tbl>
      <w:tblPr>
        <w:tblStyle w:val="TableGrid"/>
        <w:tblW w:w="0" w:type="auto"/>
        <w:tblLook w:val="04A0" w:firstRow="1" w:lastRow="0" w:firstColumn="1" w:lastColumn="0" w:noHBand="0" w:noVBand="1"/>
      </w:tblPr>
      <w:tblGrid>
        <w:gridCol w:w="1152"/>
        <w:gridCol w:w="8496"/>
      </w:tblGrid>
      <w:tr w:rsidR="00DB7E0C" w:rsidRPr="001F2E4A" w14:paraId="52B8C137" w14:textId="77777777">
        <w:tc>
          <w:tcPr>
            <w:tcW w:w="1152" w:type="dxa"/>
            <w:shd w:val="clear" w:color="auto" w:fill="F2F2F2"/>
            <w:vAlign w:val="center"/>
          </w:tcPr>
          <w:p w14:paraId="26C6E4E3"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96" w:type="dxa"/>
            <w:shd w:val="clear" w:color="auto" w:fill="F2F2F2"/>
            <w:vAlign w:val="center"/>
          </w:tcPr>
          <w:p w14:paraId="3747A604"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1C5049DD" w14:textId="77777777">
        <w:tc>
          <w:tcPr>
            <w:tcW w:w="1152" w:type="dxa"/>
            <w:vAlign w:val="center"/>
          </w:tcPr>
          <w:p w14:paraId="14D94C0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RR-01</w:t>
            </w:r>
          </w:p>
        </w:tc>
        <w:tc>
          <w:tcPr>
            <w:tcW w:w="8496" w:type="dxa"/>
            <w:vAlign w:val="center"/>
          </w:tcPr>
          <w:p w14:paraId="6F4745D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provide a teacher with a class level report covering experiments completed, certification status, and readiness classification for each student of an assigned class.</w:t>
            </w:r>
          </w:p>
        </w:tc>
      </w:tr>
      <w:tr w:rsidR="00DB7E0C" w:rsidRPr="001F2E4A" w14:paraId="0013824F" w14:textId="77777777">
        <w:tc>
          <w:tcPr>
            <w:tcW w:w="1152" w:type="dxa"/>
            <w:vAlign w:val="center"/>
          </w:tcPr>
          <w:p w14:paraId="4F2E72A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RR-02</w:t>
            </w:r>
          </w:p>
        </w:tc>
        <w:tc>
          <w:tcPr>
            <w:tcW w:w="8496" w:type="dxa"/>
            <w:vAlign w:val="center"/>
          </w:tcPr>
          <w:p w14:paraId="43F0986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provide an administrator with a school level report covering the certification rate, the experiment completion rate, and the distribution of readiness classifications.</w:t>
            </w:r>
          </w:p>
        </w:tc>
      </w:tr>
      <w:tr w:rsidR="00DB7E0C" w:rsidRPr="001F2E4A" w14:paraId="631CC262" w14:textId="77777777">
        <w:tc>
          <w:tcPr>
            <w:tcW w:w="1152" w:type="dxa"/>
            <w:vAlign w:val="center"/>
          </w:tcPr>
          <w:p w14:paraId="077AD0D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RR-03</w:t>
            </w:r>
          </w:p>
        </w:tc>
        <w:tc>
          <w:tcPr>
            <w:tcW w:w="8496" w:type="dxa"/>
            <w:vAlign w:val="center"/>
          </w:tcPr>
          <w:p w14:paraId="0DAA8E2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export any generated report in portable document format or </w:t>
            </w:r>
            <w:r w:rsidRPr="001F2E4A">
              <w:rPr>
                <w:rFonts w:asciiTheme="majorBidi" w:hAnsiTheme="majorBidi" w:cstheme="majorBidi"/>
                <w:sz w:val="24"/>
                <w:szCs w:val="24"/>
              </w:rPr>
              <w:lastRenderedPageBreak/>
              <w:t>delimited text within 10 seconds of the request.</w:t>
            </w:r>
          </w:p>
        </w:tc>
      </w:tr>
      <w:tr w:rsidR="00DB7E0C" w:rsidRPr="001F2E4A" w14:paraId="7A402AD6" w14:textId="77777777">
        <w:tc>
          <w:tcPr>
            <w:tcW w:w="1152" w:type="dxa"/>
            <w:vAlign w:val="center"/>
          </w:tcPr>
          <w:p w14:paraId="615A0B2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lastRenderedPageBreak/>
              <w:t>RR-04</w:t>
            </w:r>
          </w:p>
        </w:tc>
        <w:tc>
          <w:tcPr>
            <w:tcW w:w="8496" w:type="dxa"/>
            <w:vAlign w:val="center"/>
          </w:tcPr>
          <w:p w14:paraId="566BA25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provide a student with a personal progress view showing experiments completed, rewards earned, certification status, and their own readiness classification.</w:t>
            </w:r>
          </w:p>
        </w:tc>
      </w:tr>
      <w:tr w:rsidR="00DB7E0C" w:rsidRPr="001F2E4A" w14:paraId="51A2269B" w14:textId="77777777">
        <w:tc>
          <w:tcPr>
            <w:tcW w:w="1152" w:type="dxa"/>
            <w:vAlign w:val="center"/>
          </w:tcPr>
          <w:p w14:paraId="0AB8534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RR-05</w:t>
            </w:r>
          </w:p>
        </w:tc>
        <w:tc>
          <w:tcPr>
            <w:tcW w:w="8496" w:type="dxa"/>
            <w:vAlign w:val="center"/>
          </w:tcPr>
          <w:p w14:paraId="5C5F5DE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record the identity of the user who generates or exports any report, together with the time of the request.</w:t>
            </w:r>
          </w:p>
        </w:tc>
      </w:tr>
    </w:tbl>
    <w:p w14:paraId="54AFF148" w14:textId="77777777" w:rsidR="00DB7E0C" w:rsidRPr="001F2E4A" w:rsidRDefault="00DB7E0C">
      <w:pPr>
        <w:spacing w:after="80"/>
        <w:rPr>
          <w:rFonts w:asciiTheme="majorBidi" w:hAnsiTheme="majorBidi" w:cstheme="majorBidi"/>
          <w:sz w:val="24"/>
          <w:szCs w:val="24"/>
        </w:rPr>
      </w:pPr>
    </w:p>
    <w:p w14:paraId="7CC84359" w14:textId="73F2603A" w:rsidR="00DB7E0C" w:rsidRPr="001F2E4A" w:rsidRDefault="00E80121" w:rsidP="006B53DB">
      <w:pPr>
        <w:pStyle w:val="Heading1"/>
        <w:numPr>
          <w:ilvl w:val="0"/>
          <w:numId w:val="10"/>
        </w:numPr>
        <w:rPr>
          <w:rFonts w:asciiTheme="majorBidi" w:hAnsiTheme="majorBidi"/>
          <w:color w:val="000000" w:themeColor="text1"/>
          <w:sz w:val="24"/>
          <w:szCs w:val="24"/>
        </w:rPr>
      </w:pPr>
      <w:bookmarkStart w:id="38" w:name="_Toc242348495"/>
      <w:r w:rsidRPr="001F2E4A">
        <w:rPr>
          <w:rFonts w:asciiTheme="majorBidi" w:hAnsiTheme="majorBidi"/>
          <w:color w:val="000000" w:themeColor="text1"/>
          <w:sz w:val="24"/>
          <w:szCs w:val="24"/>
        </w:rPr>
        <w:t>Backup and Disaster Recovery Requirements</w:t>
      </w:r>
      <w:bookmarkEnd w:id="38"/>
    </w:p>
    <w:tbl>
      <w:tblPr>
        <w:tblStyle w:val="TableGrid"/>
        <w:tblW w:w="0" w:type="auto"/>
        <w:tblLook w:val="04A0" w:firstRow="1" w:lastRow="0" w:firstColumn="1" w:lastColumn="0" w:noHBand="0" w:noVBand="1"/>
      </w:tblPr>
      <w:tblGrid>
        <w:gridCol w:w="1152"/>
        <w:gridCol w:w="8496"/>
      </w:tblGrid>
      <w:tr w:rsidR="00DB7E0C" w:rsidRPr="001F2E4A" w14:paraId="2A960A21" w14:textId="77777777">
        <w:tc>
          <w:tcPr>
            <w:tcW w:w="1152" w:type="dxa"/>
            <w:shd w:val="clear" w:color="auto" w:fill="F2F2F2"/>
            <w:vAlign w:val="center"/>
          </w:tcPr>
          <w:p w14:paraId="29CCB8A0"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96" w:type="dxa"/>
            <w:shd w:val="clear" w:color="auto" w:fill="F2F2F2"/>
            <w:vAlign w:val="center"/>
          </w:tcPr>
          <w:p w14:paraId="2DD39F61"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7D26BE5B" w14:textId="77777777">
        <w:tc>
          <w:tcPr>
            <w:tcW w:w="1152" w:type="dxa"/>
            <w:vAlign w:val="center"/>
          </w:tcPr>
          <w:p w14:paraId="590F6F2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BR-01</w:t>
            </w:r>
          </w:p>
        </w:tc>
        <w:tc>
          <w:tcPr>
            <w:tcW w:w="8496" w:type="dxa"/>
            <w:vAlign w:val="center"/>
          </w:tcPr>
          <w:p w14:paraId="4028ED5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create a full backup of all persistent data at intervals not exceeding 24 hours.</w:t>
            </w:r>
          </w:p>
        </w:tc>
      </w:tr>
      <w:tr w:rsidR="00DB7E0C" w:rsidRPr="001F2E4A" w14:paraId="369AC654" w14:textId="77777777">
        <w:tc>
          <w:tcPr>
            <w:tcW w:w="1152" w:type="dxa"/>
            <w:vAlign w:val="center"/>
          </w:tcPr>
          <w:p w14:paraId="5261A46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BR-02</w:t>
            </w:r>
          </w:p>
        </w:tc>
        <w:tc>
          <w:tcPr>
            <w:tcW w:w="8496" w:type="dxa"/>
            <w:vAlign w:val="center"/>
          </w:tcPr>
          <w:p w14:paraId="06EC699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retain each backup for no less than 30 days.</w:t>
            </w:r>
          </w:p>
        </w:tc>
      </w:tr>
      <w:tr w:rsidR="00DB7E0C" w:rsidRPr="001F2E4A" w14:paraId="13E78DDB" w14:textId="77777777">
        <w:tc>
          <w:tcPr>
            <w:tcW w:w="1152" w:type="dxa"/>
            <w:vAlign w:val="center"/>
          </w:tcPr>
          <w:p w14:paraId="6AB7588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BR-03</w:t>
            </w:r>
          </w:p>
        </w:tc>
        <w:tc>
          <w:tcPr>
            <w:tcW w:w="8496" w:type="dxa"/>
            <w:vAlign w:val="center"/>
          </w:tcPr>
          <w:p w14:paraId="16CB64D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permit restoration from a backup within 4 hours of a failure that renders the primary data store unusable.</w:t>
            </w:r>
          </w:p>
        </w:tc>
      </w:tr>
      <w:tr w:rsidR="00DB7E0C" w:rsidRPr="001F2E4A" w14:paraId="001AC08D" w14:textId="77777777">
        <w:tc>
          <w:tcPr>
            <w:tcW w:w="1152" w:type="dxa"/>
            <w:vAlign w:val="center"/>
          </w:tcPr>
          <w:p w14:paraId="3539BB9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BR-04</w:t>
            </w:r>
          </w:p>
        </w:tc>
        <w:tc>
          <w:tcPr>
            <w:tcW w:w="8496" w:type="dxa"/>
            <w:vAlign w:val="center"/>
          </w:tcPr>
          <w:p w14:paraId="02DD553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ability to restore from backup shall be tested at least once each quarter, and the result of each test shall be recorded.</w:t>
            </w:r>
          </w:p>
        </w:tc>
      </w:tr>
      <w:tr w:rsidR="00DB7E0C" w:rsidRPr="001F2E4A" w14:paraId="2CC1211A" w14:textId="77777777">
        <w:tc>
          <w:tcPr>
            <w:tcW w:w="1152" w:type="dxa"/>
            <w:vAlign w:val="center"/>
          </w:tcPr>
          <w:p w14:paraId="1D59A31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BR-05</w:t>
            </w:r>
          </w:p>
        </w:tc>
        <w:tc>
          <w:tcPr>
            <w:tcW w:w="8496" w:type="dxa"/>
            <w:vAlign w:val="center"/>
          </w:tcPr>
          <w:p w14:paraId="12D266D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Backups shall be stored separately from the primary data store and shall be encrypted at rest.</w:t>
            </w:r>
          </w:p>
        </w:tc>
      </w:tr>
    </w:tbl>
    <w:p w14:paraId="081F9CBE" w14:textId="77777777" w:rsidR="00DB7E0C" w:rsidRPr="001F2E4A" w:rsidRDefault="00DB7E0C">
      <w:pPr>
        <w:spacing w:after="80"/>
        <w:rPr>
          <w:rFonts w:asciiTheme="majorBidi" w:hAnsiTheme="majorBidi" w:cstheme="majorBidi"/>
          <w:sz w:val="24"/>
          <w:szCs w:val="24"/>
        </w:rPr>
      </w:pPr>
    </w:p>
    <w:p w14:paraId="3FCCE4A3" w14:textId="5B385984" w:rsidR="00DB7E0C" w:rsidRPr="001F2E4A" w:rsidRDefault="00E80121" w:rsidP="006B53DB">
      <w:pPr>
        <w:pStyle w:val="Heading1"/>
        <w:numPr>
          <w:ilvl w:val="0"/>
          <w:numId w:val="10"/>
        </w:numPr>
        <w:rPr>
          <w:rFonts w:asciiTheme="majorBidi" w:hAnsiTheme="majorBidi"/>
          <w:color w:val="000000" w:themeColor="text1"/>
          <w:sz w:val="24"/>
          <w:szCs w:val="24"/>
        </w:rPr>
      </w:pPr>
      <w:r w:rsidRPr="001F2E4A">
        <w:rPr>
          <w:rFonts w:asciiTheme="majorBidi" w:hAnsiTheme="majorBidi"/>
          <w:color w:val="000000" w:themeColor="text1"/>
          <w:sz w:val="24"/>
          <w:szCs w:val="24"/>
        </w:rPr>
        <w:t xml:space="preserve"> </w:t>
      </w:r>
      <w:bookmarkStart w:id="39" w:name="_Toc242348496"/>
      <w:r w:rsidRPr="001F2E4A">
        <w:rPr>
          <w:rFonts w:asciiTheme="majorBidi" w:hAnsiTheme="majorBidi"/>
          <w:color w:val="000000" w:themeColor="text1"/>
          <w:sz w:val="24"/>
          <w:szCs w:val="24"/>
        </w:rPr>
        <w:t>Audit and Logging Requirements</w:t>
      </w:r>
      <w:bookmarkEnd w:id="39"/>
    </w:p>
    <w:tbl>
      <w:tblPr>
        <w:tblStyle w:val="TableGrid"/>
        <w:tblW w:w="0" w:type="auto"/>
        <w:tblLook w:val="04A0" w:firstRow="1" w:lastRow="0" w:firstColumn="1" w:lastColumn="0" w:noHBand="0" w:noVBand="1"/>
      </w:tblPr>
      <w:tblGrid>
        <w:gridCol w:w="1152"/>
        <w:gridCol w:w="8496"/>
      </w:tblGrid>
      <w:tr w:rsidR="00DB7E0C" w:rsidRPr="001F2E4A" w14:paraId="261C36F3" w14:textId="77777777">
        <w:tc>
          <w:tcPr>
            <w:tcW w:w="1152" w:type="dxa"/>
            <w:shd w:val="clear" w:color="auto" w:fill="F2F2F2"/>
            <w:vAlign w:val="center"/>
          </w:tcPr>
          <w:p w14:paraId="326C2339"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96" w:type="dxa"/>
            <w:shd w:val="clear" w:color="auto" w:fill="F2F2F2"/>
            <w:vAlign w:val="center"/>
          </w:tcPr>
          <w:p w14:paraId="79900BA8"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10EA998D" w14:textId="77777777">
        <w:tc>
          <w:tcPr>
            <w:tcW w:w="1152" w:type="dxa"/>
            <w:vAlign w:val="center"/>
          </w:tcPr>
          <w:p w14:paraId="2374D92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AL-01</w:t>
            </w:r>
          </w:p>
        </w:tc>
        <w:tc>
          <w:tcPr>
            <w:tcW w:w="8496" w:type="dxa"/>
            <w:vAlign w:val="center"/>
          </w:tcPr>
          <w:p w14:paraId="54BA7A1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record every successful and failed authentication attempt with the user identifier, the originating address, and the time.</w:t>
            </w:r>
          </w:p>
        </w:tc>
      </w:tr>
      <w:tr w:rsidR="00DB7E0C" w:rsidRPr="001F2E4A" w14:paraId="6513F601" w14:textId="77777777">
        <w:tc>
          <w:tcPr>
            <w:tcW w:w="1152" w:type="dxa"/>
            <w:vAlign w:val="center"/>
          </w:tcPr>
          <w:p w14:paraId="13117DD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AL-02</w:t>
            </w:r>
          </w:p>
        </w:tc>
        <w:tc>
          <w:tcPr>
            <w:tcW w:w="8496" w:type="dxa"/>
            <w:vAlign w:val="center"/>
          </w:tcPr>
          <w:p w14:paraId="211606E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record every administrative creation, modification, suspension, and deletion of a user account.</w:t>
            </w:r>
          </w:p>
        </w:tc>
      </w:tr>
      <w:tr w:rsidR="00DB7E0C" w:rsidRPr="001F2E4A" w14:paraId="2C38918E" w14:textId="77777777">
        <w:tc>
          <w:tcPr>
            <w:tcW w:w="1152" w:type="dxa"/>
            <w:vAlign w:val="center"/>
          </w:tcPr>
          <w:p w14:paraId="49D16AA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AL-03</w:t>
            </w:r>
          </w:p>
        </w:tc>
        <w:tc>
          <w:tcPr>
            <w:tcW w:w="8496" w:type="dxa"/>
            <w:vAlign w:val="center"/>
          </w:tcPr>
          <w:p w14:paraId="01F4ED1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record every issue of a safety certificate and every export of a report.</w:t>
            </w:r>
          </w:p>
        </w:tc>
      </w:tr>
      <w:tr w:rsidR="00DB7E0C" w:rsidRPr="001F2E4A" w14:paraId="267835EA" w14:textId="77777777">
        <w:tc>
          <w:tcPr>
            <w:tcW w:w="1152" w:type="dxa"/>
            <w:vAlign w:val="center"/>
          </w:tcPr>
          <w:p w14:paraId="1134B44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AL-04</w:t>
            </w:r>
          </w:p>
        </w:tc>
        <w:tc>
          <w:tcPr>
            <w:tcW w:w="8496" w:type="dxa"/>
            <w:vAlign w:val="center"/>
          </w:tcPr>
          <w:p w14:paraId="2DF4E16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record every rejected attempt to access data outside the permissions of the requesting role.</w:t>
            </w:r>
          </w:p>
        </w:tc>
      </w:tr>
      <w:tr w:rsidR="00DB7E0C" w:rsidRPr="001F2E4A" w14:paraId="4D662BEC" w14:textId="77777777">
        <w:tc>
          <w:tcPr>
            <w:tcW w:w="1152" w:type="dxa"/>
            <w:vAlign w:val="center"/>
          </w:tcPr>
          <w:p w14:paraId="6CB9116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AL-05</w:t>
            </w:r>
          </w:p>
        </w:tc>
        <w:tc>
          <w:tcPr>
            <w:tcW w:w="8496" w:type="dxa"/>
            <w:vAlign w:val="center"/>
          </w:tcPr>
          <w:p w14:paraId="12DD432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retain audit entries for no less than 7 years, and shall not permit an entry to be modified or deleted once written.</w:t>
            </w:r>
          </w:p>
        </w:tc>
      </w:tr>
      <w:tr w:rsidR="00DB7E0C" w:rsidRPr="001F2E4A" w14:paraId="15C4F722" w14:textId="77777777">
        <w:tc>
          <w:tcPr>
            <w:tcW w:w="1152" w:type="dxa"/>
            <w:vAlign w:val="center"/>
          </w:tcPr>
          <w:p w14:paraId="63AFE72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AL-06</w:t>
            </w:r>
          </w:p>
        </w:tc>
        <w:tc>
          <w:tcPr>
            <w:tcW w:w="8496" w:type="dxa"/>
            <w:vAlign w:val="center"/>
          </w:tcPr>
          <w:p w14:paraId="6E42DA7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make the audit log readable by an administrator and by no other role.</w:t>
            </w:r>
          </w:p>
        </w:tc>
      </w:tr>
    </w:tbl>
    <w:p w14:paraId="4049816F" w14:textId="77777777" w:rsidR="00DB7E0C" w:rsidRPr="001F2E4A" w:rsidRDefault="00DB7E0C">
      <w:pPr>
        <w:spacing w:after="80"/>
        <w:rPr>
          <w:rFonts w:asciiTheme="majorBidi" w:hAnsiTheme="majorBidi" w:cstheme="majorBidi"/>
          <w:sz w:val="24"/>
          <w:szCs w:val="24"/>
        </w:rPr>
      </w:pPr>
    </w:p>
    <w:p w14:paraId="5EF74DFF"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br w:type="page"/>
      </w:r>
    </w:p>
    <w:p w14:paraId="50782533" w14:textId="5A2164B9" w:rsidR="00DB7E0C" w:rsidRPr="001F2E4A" w:rsidRDefault="00E80121" w:rsidP="006B53DB">
      <w:pPr>
        <w:pStyle w:val="Heading1"/>
        <w:numPr>
          <w:ilvl w:val="0"/>
          <w:numId w:val="10"/>
        </w:numPr>
        <w:rPr>
          <w:rFonts w:asciiTheme="majorBidi" w:hAnsiTheme="majorBidi"/>
          <w:color w:val="000000" w:themeColor="text1"/>
          <w:sz w:val="24"/>
          <w:szCs w:val="24"/>
        </w:rPr>
      </w:pPr>
      <w:bookmarkStart w:id="40" w:name="_Toc242348497"/>
      <w:r w:rsidRPr="001F2E4A">
        <w:rPr>
          <w:rFonts w:asciiTheme="majorBidi" w:hAnsiTheme="majorBidi"/>
          <w:color w:val="000000" w:themeColor="text1"/>
          <w:sz w:val="24"/>
          <w:szCs w:val="24"/>
        </w:rPr>
        <w:lastRenderedPageBreak/>
        <w:t>Use Cases</w:t>
      </w:r>
      <w:bookmarkEnd w:id="40"/>
    </w:p>
    <w:p w14:paraId="2C37EF25"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 following use cases describe the principal interactions between the actors and the system. Each is traced to the functional requirements it exercises.</w:t>
      </w:r>
    </w:p>
    <w:p w14:paraId="721C359E" w14:textId="77777777" w:rsidR="00AD2504" w:rsidRDefault="00AD2504" w:rsidP="00AD2504">
      <w:pPr>
        <w:keepNext/>
        <w:spacing w:after="80"/>
      </w:pPr>
      <w:r w:rsidRPr="001F2E4A">
        <w:rPr>
          <w:rFonts w:asciiTheme="majorBidi" w:hAnsiTheme="majorBidi" w:cstheme="majorBidi"/>
          <w:noProof/>
          <w:sz w:val="24"/>
          <w:szCs w:val="24"/>
        </w:rPr>
        <w:drawing>
          <wp:inline distT="0" distB="0" distL="0" distR="0" wp14:anchorId="3034E49C" wp14:editId="192DB654">
            <wp:extent cx="6126480" cy="4161155"/>
            <wp:effectExtent l="0" t="0" r="7620" b="0"/>
            <wp:docPr id="210392403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26480" cy="4161155"/>
                    </a:xfrm>
                    <a:prstGeom prst="rect">
                      <a:avLst/>
                    </a:prstGeom>
                    <a:noFill/>
                    <a:ln>
                      <a:noFill/>
                    </a:ln>
                  </pic:spPr>
                </pic:pic>
              </a:graphicData>
            </a:graphic>
          </wp:inline>
        </w:drawing>
      </w:r>
    </w:p>
    <w:p w14:paraId="4D02100E" w14:textId="52403E7B" w:rsidR="00DB7E0C" w:rsidRPr="00AD2504" w:rsidRDefault="00AD2504" w:rsidP="00AD2504">
      <w:pPr>
        <w:pStyle w:val="Caption"/>
        <w:jc w:val="center"/>
        <w:rPr>
          <w:rFonts w:asciiTheme="majorBidi" w:hAnsiTheme="majorBidi" w:cstheme="majorBidi"/>
          <w:color w:val="auto"/>
          <w:sz w:val="24"/>
          <w:szCs w:val="24"/>
        </w:rPr>
      </w:pPr>
      <w:bookmarkStart w:id="41" w:name="_Toc242347724"/>
      <w:r w:rsidRPr="00AD2504">
        <w:rPr>
          <w:rFonts w:asciiTheme="majorBidi" w:hAnsiTheme="majorBidi" w:cstheme="majorBidi"/>
          <w:color w:val="auto"/>
          <w:sz w:val="24"/>
          <w:szCs w:val="24"/>
        </w:rPr>
        <w:t xml:space="preserve">Figure </w:t>
      </w:r>
      <w:r w:rsidRPr="00AD2504">
        <w:rPr>
          <w:rFonts w:asciiTheme="majorBidi" w:hAnsiTheme="majorBidi" w:cstheme="majorBidi"/>
          <w:color w:val="auto"/>
          <w:sz w:val="24"/>
          <w:szCs w:val="24"/>
        </w:rPr>
        <w:fldChar w:fldCharType="begin"/>
      </w:r>
      <w:r w:rsidRPr="00AD2504">
        <w:rPr>
          <w:rFonts w:asciiTheme="majorBidi" w:hAnsiTheme="majorBidi" w:cstheme="majorBidi"/>
          <w:color w:val="auto"/>
          <w:sz w:val="24"/>
          <w:szCs w:val="24"/>
        </w:rPr>
        <w:instrText xml:space="preserve"> SEQ Figure \* ARABIC </w:instrText>
      </w:r>
      <w:r w:rsidRPr="00AD2504">
        <w:rPr>
          <w:rFonts w:asciiTheme="majorBidi" w:hAnsiTheme="majorBidi" w:cstheme="majorBidi"/>
          <w:color w:val="auto"/>
          <w:sz w:val="24"/>
          <w:szCs w:val="24"/>
        </w:rPr>
        <w:fldChar w:fldCharType="separate"/>
      </w:r>
      <w:r w:rsidR="00AE5290">
        <w:rPr>
          <w:rFonts w:asciiTheme="majorBidi" w:hAnsiTheme="majorBidi" w:cstheme="majorBidi"/>
          <w:noProof/>
          <w:color w:val="auto"/>
          <w:sz w:val="24"/>
          <w:szCs w:val="24"/>
        </w:rPr>
        <w:t>3</w:t>
      </w:r>
      <w:r w:rsidRPr="00AD2504">
        <w:rPr>
          <w:rFonts w:asciiTheme="majorBidi" w:hAnsiTheme="majorBidi" w:cstheme="majorBidi"/>
          <w:color w:val="auto"/>
          <w:sz w:val="24"/>
          <w:szCs w:val="24"/>
        </w:rPr>
        <w:fldChar w:fldCharType="end"/>
      </w:r>
      <w:r w:rsidRPr="00AD2504">
        <w:rPr>
          <w:rFonts w:asciiTheme="majorBidi" w:hAnsiTheme="majorBidi" w:cstheme="majorBidi"/>
          <w:color w:val="auto"/>
          <w:sz w:val="24"/>
          <w:szCs w:val="24"/>
        </w:rPr>
        <w:t xml:space="preserve"> Usecase Diagram</w:t>
      </w:r>
      <w:bookmarkEnd w:id="41"/>
    </w:p>
    <w:p w14:paraId="632EB4B0" w14:textId="77777777" w:rsidR="00DB7E0C" w:rsidRPr="001F2E4A" w:rsidRDefault="00E80121">
      <w:pPr>
        <w:keepNext/>
        <w:spacing w:before="240" w:after="100" w:line="240" w:lineRule="auto"/>
        <w:rPr>
          <w:rFonts w:asciiTheme="majorBidi" w:hAnsiTheme="majorBidi" w:cstheme="majorBidi"/>
          <w:sz w:val="24"/>
          <w:szCs w:val="24"/>
        </w:rPr>
      </w:pPr>
      <w:r w:rsidRPr="001F2E4A">
        <w:rPr>
          <w:rFonts w:asciiTheme="majorBidi" w:hAnsiTheme="majorBidi" w:cstheme="majorBidi"/>
          <w:b/>
          <w:sz w:val="24"/>
          <w:szCs w:val="24"/>
        </w:rPr>
        <w:t>UC-01: Log In</w:t>
      </w:r>
    </w:p>
    <w:tbl>
      <w:tblPr>
        <w:tblStyle w:val="TableGrid"/>
        <w:tblW w:w="0" w:type="auto"/>
        <w:tblLook w:val="04A0" w:firstRow="1" w:lastRow="0" w:firstColumn="1" w:lastColumn="0" w:noHBand="0" w:noVBand="1"/>
      </w:tblPr>
      <w:tblGrid>
        <w:gridCol w:w="1944"/>
        <w:gridCol w:w="7704"/>
      </w:tblGrid>
      <w:tr w:rsidR="00DB7E0C" w:rsidRPr="001F2E4A" w14:paraId="2113ABB5" w14:textId="77777777">
        <w:tc>
          <w:tcPr>
            <w:tcW w:w="1944" w:type="dxa"/>
            <w:shd w:val="clear" w:color="auto" w:fill="F2F2F2"/>
            <w:vAlign w:val="center"/>
          </w:tcPr>
          <w:p w14:paraId="11D6A858"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Field</w:t>
            </w:r>
          </w:p>
        </w:tc>
        <w:tc>
          <w:tcPr>
            <w:tcW w:w="7704" w:type="dxa"/>
            <w:shd w:val="clear" w:color="auto" w:fill="F2F2F2"/>
            <w:vAlign w:val="center"/>
          </w:tcPr>
          <w:p w14:paraId="7304FABA"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Description</w:t>
            </w:r>
          </w:p>
        </w:tc>
      </w:tr>
      <w:tr w:rsidR="00DB7E0C" w:rsidRPr="001F2E4A" w14:paraId="7E0BD7D2" w14:textId="77777777">
        <w:tc>
          <w:tcPr>
            <w:tcW w:w="1944" w:type="dxa"/>
            <w:vAlign w:val="center"/>
          </w:tcPr>
          <w:p w14:paraId="0AAEF53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Actor</w:t>
            </w:r>
          </w:p>
        </w:tc>
        <w:tc>
          <w:tcPr>
            <w:tcW w:w="7704" w:type="dxa"/>
            <w:vAlign w:val="center"/>
          </w:tcPr>
          <w:p w14:paraId="75028DE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Student, Teacher, Administrator</w:t>
            </w:r>
          </w:p>
        </w:tc>
      </w:tr>
      <w:tr w:rsidR="00DB7E0C" w:rsidRPr="001F2E4A" w14:paraId="189347A6" w14:textId="77777777">
        <w:tc>
          <w:tcPr>
            <w:tcW w:w="1944" w:type="dxa"/>
            <w:vAlign w:val="center"/>
          </w:tcPr>
          <w:p w14:paraId="276396F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Preconditions</w:t>
            </w:r>
          </w:p>
        </w:tc>
        <w:tc>
          <w:tcPr>
            <w:tcW w:w="7704" w:type="dxa"/>
            <w:vAlign w:val="center"/>
          </w:tcPr>
          <w:p w14:paraId="32A2549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user holds an account created by a school administrator.</w:t>
            </w:r>
          </w:p>
        </w:tc>
      </w:tr>
      <w:tr w:rsidR="00DB7E0C" w:rsidRPr="001F2E4A" w14:paraId="3B80E5B8" w14:textId="77777777">
        <w:tc>
          <w:tcPr>
            <w:tcW w:w="1944" w:type="dxa"/>
            <w:vAlign w:val="center"/>
          </w:tcPr>
          <w:p w14:paraId="6530604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Main Flow</w:t>
            </w:r>
          </w:p>
        </w:tc>
        <w:tc>
          <w:tcPr>
            <w:tcW w:w="7704" w:type="dxa"/>
            <w:vAlign w:val="center"/>
          </w:tcPr>
          <w:p w14:paraId="0BEA6DB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1. User opens the application and enters school identifier and password. 2. System validates the credentials. 3. System issues an access token. 4. System loads the dashboard belonging to the user role.</w:t>
            </w:r>
          </w:p>
        </w:tc>
      </w:tr>
      <w:tr w:rsidR="00DB7E0C" w:rsidRPr="001F2E4A" w14:paraId="6CABCE4A" w14:textId="77777777">
        <w:tc>
          <w:tcPr>
            <w:tcW w:w="1944" w:type="dxa"/>
            <w:vAlign w:val="center"/>
          </w:tcPr>
          <w:p w14:paraId="5AF9998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Alternate Flow</w:t>
            </w:r>
          </w:p>
        </w:tc>
        <w:tc>
          <w:tcPr>
            <w:tcW w:w="7704" w:type="dxa"/>
            <w:vAlign w:val="center"/>
          </w:tcPr>
          <w:p w14:paraId="3484FB5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If the credentials are invalid, the system displays a message that does not indicate which credential was wrong. After five failed attempts within fifteen minutes, further attempts from that address are refused.</w:t>
            </w:r>
          </w:p>
        </w:tc>
      </w:tr>
      <w:tr w:rsidR="00DB7E0C" w:rsidRPr="001F2E4A" w14:paraId="743BF408" w14:textId="77777777">
        <w:tc>
          <w:tcPr>
            <w:tcW w:w="1944" w:type="dxa"/>
            <w:vAlign w:val="center"/>
          </w:tcPr>
          <w:p w14:paraId="1615CCD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Postconditions</w:t>
            </w:r>
          </w:p>
        </w:tc>
        <w:tc>
          <w:tcPr>
            <w:tcW w:w="7704" w:type="dxa"/>
            <w:vAlign w:val="center"/>
          </w:tcPr>
          <w:p w14:paraId="5D612E5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user is authenticated and the correct role dashboard is displayed.</w:t>
            </w:r>
          </w:p>
        </w:tc>
      </w:tr>
      <w:tr w:rsidR="00DB7E0C" w:rsidRPr="001F2E4A" w14:paraId="0F97EFD8" w14:textId="77777777">
        <w:tc>
          <w:tcPr>
            <w:tcW w:w="1944" w:type="dxa"/>
            <w:vAlign w:val="center"/>
          </w:tcPr>
          <w:p w14:paraId="3B0DBFB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Related Requirements</w:t>
            </w:r>
          </w:p>
        </w:tc>
        <w:tc>
          <w:tcPr>
            <w:tcW w:w="7704" w:type="dxa"/>
            <w:vAlign w:val="center"/>
          </w:tcPr>
          <w:p w14:paraId="1981474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FR-01.1, FR-01.2, FR-01.4</w:t>
            </w:r>
          </w:p>
        </w:tc>
      </w:tr>
    </w:tbl>
    <w:p w14:paraId="15677858" w14:textId="77777777" w:rsidR="00AD2504" w:rsidRDefault="00105E47" w:rsidP="00AD2504">
      <w:pPr>
        <w:pStyle w:val="Caption"/>
        <w:jc w:val="center"/>
      </w:pPr>
      <w:r w:rsidRPr="001F2E4A">
        <w:rPr>
          <w:rFonts w:asciiTheme="majorBidi" w:hAnsiTheme="majorBidi" w:cstheme="majorBidi"/>
          <w:noProof/>
          <w:sz w:val="24"/>
          <w:szCs w:val="24"/>
        </w:rPr>
        <w:lastRenderedPageBreak/>
        <w:drawing>
          <wp:inline distT="0" distB="0" distL="0" distR="0" wp14:anchorId="4D14BEAD" wp14:editId="6F7848C4">
            <wp:extent cx="6126480" cy="3711575"/>
            <wp:effectExtent l="0" t="0" r="7620" b="3175"/>
            <wp:docPr id="89810321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26480" cy="3711575"/>
                    </a:xfrm>
                    <a:prstGeom prst="rect">
                      <a:avLst/>
                    </a:prstGeom>
                    <a:noFill/>
                    <a:ln>
                      <a:noFill/>
                    </a:ln>
                  </pic:spPr>
                </pic:pic>
              </a:graphicData>
            </a:graphic>
          </wp:inline>
        </w:drawing>
      </w:r>
    </w:p>
    <w:p w14:paraId="52D8F9C6" w14:textId="16508BB9" w:rsidR="00DB7E0C" w:rsidRPr="00AD2504" w:rsidRDefault="00AD2504" w:rsidP="00AD2504">
      <w:pPr>
        <w:pStyle w:val="Caption"/>
        <w:jc w:val="center"/>
        <w:rPr>
          <w:rFonts w:asciiTheme="majorBidi" w:hAnsiTheme="majorBidi" w:cstheme="majorBidi"/>
          <w:color w:val="auto"/>
          <w:sz w:val="24"/>
          <w:szCs w:val="24"/>
        </w:rPr>
      </w:pPr>
      <w:bookmarkStart w:id="42" w:name="_Toc242347725"/>
      <w:r w:rsidRPr="00AD2504">
        <w:rPr>
          <w:rFonts w:asciiTheme="majorBidi" w:hAnsiTheme="majorBidi" w:cstheme="majorBidi"/>
          <w:color w:val="auto"/>
          <w:sz w:val="24"/>
          <w:szCs w:val="24"/>
        </w:rPr>
        <w:t xml:space="preserve">Figure </w:t>
      </w:r>
      <w:r w:rsidRPr="00AD2504">
        <w:rPr>
          <w:rFonts w:asciiTheme="majorBidi" w:hAnsiTheme="majorBidi" w:cstheme="majorBidi"/>
          <w:color w:val="auto"/>
          <w:sz w:val="24"/>
          <w:szCs w:val="24"/>
        </w:rPr>
        <w:fldChar w:fldCharType="begin"/>
      </w:r>
      <w:r w:rsidRPr="00AD2504">
        <w:rPr>
          <w:rFonts w:asciiTheme="majorBidi" w:hAnsiTheme="majorBidi" w:cstheme="majorBidi"/>
          <w:color w:val="auto"/>
          <w:sz w:val="24"/>
          <w:szCs w:val="24"/>
        </w:rPr>
        <w:instrText xml:space="preserve"> SEQ Figure \* ARABIC </w:instrText>
      </w:r>
      <w:r w:rsidRPr="00AD2504">
        <w:rPr>
          <w:rFonts w:asciiTheme="majorBidi" w:hAnsiTheme="majorBidi" w:cstheme="majorBidi"/>
          <w:color w:val="auto"/>
          <w:sz w:val="24"/>
          <w:szCs w:val="24"/>
        </w:rPr>
        <w:fldChar w:fldCharType="separate"/>
      </w:r>
      <w:r w:rsidR="00AE5290">
        <w:rPr>
          <w:rFonts w:asciiTheme="majorBidi" w:hAnsiTheme="majorBidi" w:cstheme="majorBidi"/>
          <w:noProof/>
          <w:color w:val="auto"/>
          <w:sz w:val="24"/>
          <w:szCs w:val="24"/>
        </w:rPr>
        <w:t>4</w:t>
      </w:r>
      <w:r w:rsidRPr="00AD2504">
        <w:rPr>
          <w:rFonts w:asciiTheme="majorBidi" w:hAnsiTheme="majorBidi" w:cstheme="majorBidi"/>
          <w:color w:val="auto"/>
          <w:sz w:val="24"/>
          <w:szCs w:val="24"/>
        </w:rPr>
        <w:fldChar w:fldCharType="end"/>
      </w:r>
      <w:r w:rsidRPr="00AD2504">
        <w:rPr>
          <w:rFonts w:asciiTheme="majorBidi" w:hAnsiTheme="majorBidi" w:cstheme="majorBidi"/>
          <w:color w:val="auto"/>
          <w:sz w:val="24"/>
          <w:szCs w:val="24"/>
        </w:rPr>
        <w:t xml:space="preserve"> Login Usecase Diagram</w:t>
      </w:r>
      <w:bookmarkEnd w:id="42"/>
    </w:p>
    <w:p w14:paraId="68F305A2" w14:textId="77777777" w:rsidR="00DB7E0C" w:rsidRPr="001F2E4A" w:rsidRDefault="00E80121">
      <w:pPr>
        <w:keepNext/>
        <w:spacing w:before="240" w:after="100" w:line="240" w:lineRule="auto"/>
        <w:rPr>
          <w:rFonts w:asciiTheme="majorBidi" w:hAnsiTheme="majorBidi" w:cstheme="majorBidi"/>
          <w:sz w:val="24"/>
          <w:szCs w:val="24"/>
        </w:rPr>
      </w:pPr>
      <w:r w:rsidRPr="001F2E4A">
        <w:rPr>
          <w:rFonts w:asciiTheme="majorBidi" w:hAnsiTheme="majorBidi" w:cstheme="majorBidi"/>
          <w:b/>
          <w:sz w:val="24"/>
          <w:szCs w:val="24"/>
        </w:rPr>
        <w:t>UC-02: Safety Certification</w:t>
      </w:r>
    </w:p>
    <w:tbl>
      <w:tblPr>
        <w:tblStyle w:val="TableGrid"/>
        <w:tblW w:w="0" w:type="auto"/>
        <w:tblLook w:val="04A0" w:firstRow="1" w:lastRow="0" w:firstColumn="1" w:lastColumn="0" w:noHBand="0" w:noVBand="1"/>
      </w:tblPr>
      <w:tblGrid>
        <w:gridCol w:w="1944"/>
        <w:gridCol w:w="7704"/>
      </w:tblGrid>
      <w:tr w:rsidR="00DB7E0C" w:rsidRPr="001F2E4A" w14:paraId="016E76DA" w14:textId="77777777">
        <w:tc>
          <w:tcPr>
            <w:tcW w:w="1944" w:type="dxa"/>
            <w:shd w:val="clear" w:color="auto" w:fill="F2F2F2"/>
            <w:vAlign w:val="center"/>
          </w:tcPr>
          <w:p w14:paraId="4E2BF67C"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Field</w:t>
            </w:r>
          </w:p>
        </w:tc>
        <w:tc>
          <w:tcPr>
            <w:tcW w:w="7704" w:type="dxa"/>
            <w:shd w:val="clear" w:color="auto" w:fill="F2F2F2"/>
            <w:vAlign w:val="center"/>
          </w:tcPr>
          <w:p w14:paraId="079BDCB3"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Description</w:t>
            </w:r>
          </w:p>
        </w:tc>
      </w:tr>
      <w:tr w:rsidR="00DB7E0C" w:rsidRPr="001F2E4A" w14:paraId="52677760" w14:textId="77777777">
        <w:tc>
          <w:tcPr>
            <w:tcW w:w="1944" w:type="dxa"/>
            <w:vAlign w:val="center"/>
          </w:tcPr>
          <w:p w14:paraId="05D2490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Actor</w:t>
            </w:r>
          </w:p>
        </w:tc>
        <w:tc>
          <w:tcPr>
            <w:tcW w:w="7704" w:type="dxa"/>
            <w:vAlign w:val="center"/>
          </w:tcPr>
          <w:p w14:paraId="6F48AED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Student</w:t>
            </w:r>
          </w:p>
        </w:tc>
      </w:tr>
      <w:tr w:rsidR="00DB7E0C" w:rsidRPr="001F2E4A" w14:paraId="2CE0E302" w14:textId="77777777">
        <w:tc>
          <w:tcPr>
            <w:tcW w:w="1944" w:type="dxa"/>
            <w:vAlign w:val="center"/>
          </w:tcPr>
          <w:p w14:paraId="665B8A9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Preconditions</w:t>
            </w:r>
          </w:p>
        </w:tc>
        <w:tc>
          <w:tcPr>
            <w:tcW w:w="7704" w:type="dxa"/>
            <w:vAlign w:val="center"/>
          </w:tcPr>
          <w:p w14:paraId="60E0D88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student is authenticated.</w:t>
            </w:r>
          </w:p>
        </w:tc>
      </w:tr>
      <w:tr w:rsidR="00DB7E0C" w:rsidRPr="001F2E4A" w14:paraId="660009D8" w14:textId="77777777">
        <w:tc>
          <w:tcPr>
            <w:tcW w:w="1944" w:type="dxa"/>
            <w:vAlign w:val="center"/>
          </w:tcPr>
          <w:p w14:paraId="4A717D4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Main Flow</w:t>
            </w:r>
          </w:p>
        </w:tc>
        <w:tc>
          <w:tcPr>
            <w:tcW w:w="7704" w:type="dxa"/>
            <w:vAlign w:val="center"/>
          </w:tcPr>
          <w:p w14:paraId="7EDFAD1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1. Student opens Safety Training. 2. System presents the lowest tier not yet passed. 3. Student studies the tier material and starts the assessment. 4. System presents questions selected at random from the tier bank. 5. Student submits answers. 6. System computes the score on the server. 7. On a score of 80 percent or above the tier is marked passed and the next tier is unlocked. 8. When all four tiers are passed the system issues the safety certificate.</w:t>
            </w:r>
          </w:p>
        </w:tc>
      </w:tr>
      <w:tr w:rsidR="00DB7E0C" w:rsidRPr="001F2E4A" w14:paraId="1A317F5A" w14:textId="77777777">
        <w:tc>
          <w:tcPr>
            <w:tcW w:w="1944" w:type="dxa"/>
            <w:vAlign w:val="center"/>
          </w:tcPr>
          <w:p w14:paraId="2A86903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Alternate Flow</w:t>
            </w:r>
          </w:p>
        </w:tc>
        <w:tc>
          <w:tcPr>
            <w:tcW w:w="7704" w:type="dxa"/>
            <w:vAlign w:val="center"/>
          </w:tcPr>
          <w:p w14:paraId="075670C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On a score below 80 percent the system displays the result and offers a further attempt with a fresh selection of questions. The number of attempts is not limited.</w:t>
            </w:r>
          </w:p>
        </w:tc>
      </w:tr>
      <w:tr w:rsidR="00DB7E0C" w:rsidRPr="001F2E4A" w14:paraId="7F3FD7A3" w14:textId="77777777">
        <w:tc>
          <w:tcPr>
            <w:tcW w:w="1944" w:type="dxa"/>
            <w:vAlign w:val="center"/>
          </w:tcPr>
          <w:p w14:paraId="77EF593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Postconditions</w:t>
            </w:r>
          </w:p>
        </w:tc>
        <w:tc>
          <w:tcPr>
            <w:tcW w:w="7704" w:type="dxa"/>
            <w:vAlign w:val="center"/>
          </w:tcPr>
          <w:p w14:paraId="343F662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tier is recorded as passed, or the certificate is issued if this was the fourth tier.</w:t>
            </w:r>
          </w:p>
        </w:tc>
      </w:tr>
      <w:tr w:rsidR="00DB7E0C" w:rsidRPr="001F2E4A" w14:paraId="4695801B" w14:textId="77777777">
        <w:tc>
          <w:tcPr>
            <w:tcW w:w="1944" w:type="dxa"/>
            <w:vAlign w:val="center"/>
          </w:tcPr>
          <w:p w14:paraId="4F407BC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Related Requirements</w:t>
            </w:r>
          </w:p>
        </w:tc>
        <w:tc>
          <w:tcPr>
            <w:tcW w:w="7704" w:type="dxa"/>
            <w:vAlign w:val="center"/>
          </w:tcPr>
          <w:p w14:paraId="77D8788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FR-02.1 to FR-02.9</w:t>
            </w:r>
          </w:p>
        </w:tc>
      </w:tr>
    </w:tbl>
    <w:p w14:paraId="1B663B95" w14:textId="77777777" w:rsidR="00AE5290" w:rsidRDefault="00105E47" w:rsidP="00AE5290">
      <w:pPr>
        <w:keepNext/>
        <w:spacing w:after="80"/>
      </w:pPr>
      <w:r w:rsidRPr="001F2E4A">
        <w:rPr>
          <w:rFonts w:asciiTheme="majorBidi" w:hAnsiTheme="majorBidi" w:cstheme="majorBidi"/>
          <w:noProof/>
          <w:sz w:val="24"/>
          <w:szCs w:val="24"/>
        </w:rPr>
        <w:lastRenderedPageBreak/>
        <w:drawing>
          <wp:inline distT="0" distB="0" distL="0" distR="0" wp14:anchorId="32A7D07A" wp14:editId="657DFDC1">
            <wp:extent cx="6126480" cy="2204720"/>
            <wp:effectExtent l="0" t="0" r="7620" b="5080"/>
            <wp:docPr id="166825534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26480" cy="2204720"/>
                    </a:xfrm>
                    <a:prstGeom prst="rect">
                      <a:avLst/>
                    </a:prstGeom>
                    <a:noFill/>
                    <a:ln>
                      <a:noFill/>
                    </a:ln>
                  </pic:spPr>
                </pic:pic>
              </a:graphicData>
            </a:graphic>
          </wp:inline>
        </w:drawing>
      </w:r>
    </w:p>
    <w:p w14:paraId="70605F5A" w14:textId="49DD768D" w:rsidR="00DB7E0C" w:rsidRPr="001F2E4A" w:rsidRDefault="00AE5290" w:rsidP="00AE5290">
      <w:pPr>
        <w:pStyle w:val="Caption"/>
        <w:jc w:val="center"/>
        <w:rPr>
          <w:rFonts w:asciiTheme="majorBidi" w:hAnsiTheme="majorBidi" w:cstheme="majorBidi"/>
          <w:sz w:val="24"/>
          <w:szCs w:val="24"/>
        </w:rPr>
      </w:pPr>
      <w:bookmarkStart w:id="43" w:name="_Toc242347726"/>
      <w:r w:rsidRPr="00AE5290">
        <w:rPr>
          <w:rFonts w:asciiTheme="majorBidi" w:hAnsiTheme="majorBidi" w:cstheme="majorBidi"/>
          <w:color w:val="auto"/>
          <w:sz w:val="24"/>
          <w:szCs w:val="24"/>
        </w:rPr>
        <w:t>Figure</w:t>
      </w:r>
      <w:r>
        <w:t xml:space="preserve"> </w:t>
      </w:r>
      <w:r w:rsidRPr="00AE5290">
        <w:rPr>
          <w:rFonts w:asciiTheme="majorBidi" w:hAnsiTheme="majorBidi" w:cstheme="majorBidi"/>
          <w:color w:val="auto"/>
          <w:sz w:val="24"/>
          <w:szCs w:val="24"/>
        </w:rPr>
        <w:fldChar w:fldCharType="begin"/>
      </w:r>
      <w:r w:rsidRPr="00AE5290">
        <w:rPr>
          <w:rFonts w:asciiTheme="majorBidi" w:hAnsiTheme="majorBidi" w:cstheme="majorBidi"/>
          <w:color w:val="auto"/>
          <w:sz w:val="24"/>
          <w:szCs w:val="24"/>
        </w:rPr>
        <w:instrText xml:space="preserve"> SEQ Figure \* ARABIC </w:instrText>
      </w:r>
      <w:r w:rsidRPr="00AE5290">
        <w:rPr>
          <w:rFonts w:asciiTheme="majorBidi" w:hAnsiTheme="majorBidi" w:cstheme="majorBidi"/>
          <w:color w:val="auto"/>
          <w:sz w:val="24"/>
          <w:szCs w:val="24"/>
        </w:rPr>
        <w:fldChar w:fldCharType="separate"/>
      </w:r>
      <w:r>
        <w:rPr>
          <w:rFonts w:asciiTheme="majorBidi" w:hAnsiTheme="majorBidi" w:cstheme="majorBidi"/>
          <w:noProof/>
          <w:color w:val="auto"/>
          <w:sz w:val="24"/>
          <w:szCs w:val="24"/>
        </w:rPr>
        <w:t>5</w:t>
      </w:r>
      <w:r w:rsidRPr="00AE5290">
        <w:rPr>
          <w:rFonts w:asciiTheme="majorBidi" w:hAnsiTheme="majorBidi" w:cstheme="majorBidi"/>
          <w:color w:val="auto"/>
          <w:sz w:val="24"/>
          <w:szCs w:val="24"/>
        </w:rPr>
        <w:fldChar w:fldCharType="end"/>
      </w:r>
      <w:r w:rsidRPr="00AE5290">
        <w:rPr>
          <w:rFonts w:asciiTheme="majorBidi" w:hAnsiTheme="majorBidi" w:cstheme="majorBidi"/>
          <w:color w:val="auto"/>
          <w:sz w:val="24"/>
          <w:szCs w:val="24"/>
        </w:rPr>
        <w:t xml:space="preserve"> Saftey Certification Usecase Diagram</w:t>
      </w:r>
      <w:bookmarkEnd w:id="43"/>
    </w:p>
    <w:p w14:paraId="3C36EDD7" w14:textId="77777777" w:rsidR="00DB7E0C" w:rsidRPr="001F2E4A" w:rsidRDefault="00E80121">
      <w:pPr>
        <w:keepNext/>
        <w:spacing w:before="240" w:after="100" w:line="240" w:lineRule="auto"/>
        <w:rPr>
          <w:rFonts w:asciiTheme="majorBidi" w:hAnsiTheme="majorBidi" w:cstheme="majorBidi"/>
          <w:sz w:val="24"/>
          <w:szCs w:val="24"/>
        </w:rPr>
      </w:pPr>
      <w:r w:rsidRPr="001F2E4A">
        <w:rPr>
          <w:rFonts w:asciiTheme="majorBidi" w:hAnsiTheme="majorBidi" w:cstheme="majorBidi"/>
          <w:b/>
          <w:sz w:val="24"/>
          <w:szCs w:val="24"/>
        </w:rPr>
        <w:t>UC-03: Perform Virtual Experiment</w:t>
      </w:r>
    </w:p>
    <w:tbl>
      <w:tblPr>
        <w:tblStyle w:val="TableGrid"/>
        <w:tblW w:w="0" w:type="auto"/>
        <w:tblLook w:val="04A0" w:firstRow="1" w:lastRow="0" w:firstColumn="1" w:lastColumn="0" w:noHBand="0" w:noVBand="1"/>
      </w:tblPr>
      <w:tblGrid>
        <w:gridCol w:w="1944"/>
        <w:gridCol w:w="7704"/>
      </w:tblGrid>
      <w:tr w:rsidR="00DB7E0C" w:rsidRPr="001F2E4A" w14:paraId="6F733E01" w14:textId="77777777">
        <w:tc>
          <w:tcPr>
            <w:tcW w:w="1944" w:type="dxa"/>
            <w:shd w:val="clear" w:color="auto" w:fill="F2F2F2"/>
            <w:vAlign w:val="center"/>
          </w:tcPr>
          <w:p w14:paraId="224F2B8C"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Field</w:t>
            </w:r>
          </w:p>
        </w:tc>
        <w:tc>
          <w:tcPr>
            <w:tcW w:w="7704" w:type="dxa"/>
            <w:shd w:val="clear" w:color="auto" w:fill="F2F2F2"/>
            <w:vAlign w:val="center"/>
          </w:tcPr>
          <w:p w14:paraId="5246568D"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Description</w:t>
            </w:r>
          </w:p>
        </w:tc>
      </w:tr>
      <w:tr w:rsidR="00DB7E0C" w:rsidRPr="001F2E4A" w14:paraId="29DE864C" w14:textId="77777777">
        <w:tc>
          <w:tcPr>
            <w:tcW w:w="1944" w:type="dxa"/>
            <w:vAlign w:val="center"/>
          </w:tcPr>
          <w:p w14:paraId="331EA3F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Actor</w:t>
            </w:r>
          </w:p>
        </w:tc>
        <w:tc>
          <w:tcPr>
            <w:tcW w:w="7704" w:type="dxa"/>
            <w:vAlign w:val="center"/>
          </w:tcPr>
          <w:p w14:paraId="3984773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Student</w:t>
            </w:r>
          </w:p>
        </w:tc>
      </w:tr>
      <w:tr w:rsidR="00DB7E0C" w:rsidRPr="001F2E4A" w14:paraId="4D1A2500" w14:textId="77777777">
        <w:tc>
          <w:tcPr>
            <w:tcW w:w="1944" w:type="dxa"/>
            <w:vAlign w:val="center"/>
          </w:tcPr>
          <w:p w14:paraId="58D2DB1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Preconditions</w:t>
            </w:r>
          </w:p>
        </w:tc>
        <w:tc>
          <w:tcPr>
            <w:tcW w:w="7704" w:type="dxa"/>
            <w:vAlign w:val="center"/>
          </w:tcPr>
          <w:p w14:paraId="2C2CC8A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student is authenticated and has passed Safety Tier 1.</w:t>
            </w:r>
          </w:p>
        </w:tc>
      </w:tr>
      <w:tr w:rsidR="00DB7E0C" w:rsidRPr="001F2E4A" w14:paraId="119D68F2" w14:textId="77777777">
        <w:tc>
          <w:tcPr>
            <w:tcW w:w="1944" w:type="dxa"/>
            <w:vAlign w:val="center"/>
          </w:tcPr>
          <w:p w14:paraId="7F0A60A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Main Flow</w:t>
            </w:r>
          </w:p>
        </w:tc>
        <w:tc>
          <w:tcPr>
            <w:tcW w:w="7704" w:type="dxa"/>
            <w:vAlign w:val="center"/>
          </w:tcPr>
          <w:p w14:paraId="4C2A662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1. Student selects an experiment from the library. 2. System verifies that any prerequisite experiment has been completed. 3. System presents the first step. 4. Student completes each step in turn while the AI assistant provides guidance. 5. System records the completion of each step. 6. When all steps are complete the knowledge quiz is unlocked.</w:t>
            </w:r>
          </w:p>
        </w:tc>
      </w:tr>
      <w:tr w:rsidR="00DB7E0C" w:rsidRPr="001F2E4A" w14:paraId="4D858006" w14:textId="77777777">
        <w:tc>
          <w:tcPr>
            <w:tcW w:w="1944" w:type="dxa"/>
            <w:vAlign w:val="center"/>
          </w:tcPr>
          <w:p w14:paraId="5ECFB4A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Alternate Flow</w:t>
            </w:r>
          </w:p>
        </w:tc>
        <w:tc>
          <w:tcPr>
            <w:tcW w:w="7704" w:type="dxa"/>
            <w:vAlign w:val="center"/>
          </w:tcPr>
          <w:p w14:paraId="6153237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If the AI service does not respond, pre authored guidance is presented and the experiment remains completable. If the student leaves and returns, completed steps are restored.</w:t>
            </w:r>
          </w:p>
        </w:tc>
      </w:tr>
      <w:tr w:rsidR="00DB7E0C" w:rsidRPr="001F2E4A" w14:paraId="3D1634F6" w14:textId="77777777">
        <w:tc>
          <w:tcPr>
            <w:tcW w:w="1944" w:type="dxa"/>
            <w:vAlign w:val="center"/>
          </w:tcPr>
          <w:p w14:paraId="158D4B9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Postconditions</w:t>
            </w:r>
          </w:p>
        </w:tc>
        <w:tc>
          <w:tcPr>
            <w:tcW w:w="7704" w:type="dxa"/>
            <w:vAlign w:val="center"/>
          </w:tcPr>
          <w:p w14:paraId="68987D9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experiment is recorded as complete and the knowledge quiz becomes available.</w:t>
            </w:r>
          </w:p>
        </w:tc>
      </w:tr>
      <w:tr w:rsidR="00DB7E0C" w:rsidRPr="001F2E4A" w14:paraId="620E2539" w14:textId="77777777">
        <w:tc>
          <w:tcPr>
            <w:tcW w:w="1944" w:type="dxa"/>
            <w:vAlign w:val="center"/>
          </w:tcPr>
          <w:p w14:paraId="17FAA2E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Related Requirements</w:t>
            </w:r>
          </w:p>
        </w:tc>
        <w:tc>
          <w:tcPr>
            <w:tcW w:w="7704" w:type="dxa"/>
            <w:vAlign w:val="center"/>
          </w:tcPr>
          <w:p w14:paraId="0549249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FR-03.1 to FR-03.8, NFR-05, NFR-06</w:t>
            </w:r>
          </w:p>
        </w:tc>
      </w:tr>
    </w:tbl>
    <w:p w14:paraId="53B6F085" w14:textId="77777777" w:rsidR="00DB7E0C" w:rsidRPr="001F2E4A" w:rsidRDefault="00DB7E0C">
      <w:pPr>
        <w:spacing w:after="80"/>
        <w:rPr>
          <w:rFonts w:asciiTheme="majorBidi" w:hAnsiTheme="majorBidi" w:cstheme="majorBidi"/>
          <w:sz w:val="24"/>
          <w:szCs w:val="24"/>
        </w:rPr>
      </w:pPr>
    </w:p>
    <w:p w14:paraId="4E3BEB05" w14:textId="77777777" w:rsidR="00AE5290" w:rsidRDefault="00004843" w:rsidP="00AE5290">
      <w:pPr>
        <w:keepNext/>
        <w:spacing w:after="80"/>
      </w:pPr>
      <w:r w:rsidRPr="001F2E4A">
        <w:rPr>
          <w:rFonts w:asciiTheme="majorBidi" w:hAnsiTheme="majorBidi" w:cstheme="majorBidi"/>
          <w:noProof/>
          <w:sz w:val="24"/>
          <w:szCs w:val="24"/>
        </w:rPr>
        <w:lastRenderedPageBreak/>
        <w:drawing>
          <wp:inline distT="0" distB="0" distL="0" distR="0" wp14:anchorId="262DBED9" wp14:editId="24F91B91">
            <wp:extent cx="6126480" cy="2840355"/>
            <wp:effectExtent l="0" t="0" r="7620" b="0"/>
            <wp:docPr id="852126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6480" cy="2840355"/>
                    </a:xfrm>
                    <a:prstGeom prst="rect">
                      <a:avLst/>
                    </a:prstGeom>
                    <a:noFill/>
                    <a:ln>
                      <a:noFill/>
                    </a:ln>
                  </pic:spPr>
                </pic:pic>
              </a:graphicData>
            </a:graphic>
          </wp:inline>
        </w:drawing>
      </w:r>
    </w:p>
    <w:p w14:paraId="3DAB0CD4" w14:textId="37A33F75" w:rsidR="00004843" w:rsidRPr="00AE5290" w:rsidRDefault="00AE5290" w:rsidP="00AE5290">
      <w:pPr>
        <w:pStyle w:val="Caption"/>
        <w:jc w:val="center"/>
        <w:rPr>
          <w:rFonts w:asciiTheme="majorBidi" w:hAnsiTheme="majorBidi" w:cstheme="majorBidi"/>
          <w:color w:val="auto"/>
          <w:sz w:val="24"/>
          <w:szCs w:val="24"/>
        </w:rPr>
      </w:pPr>
      <w:bookmarkStart w:id="44" w:name="_Toc242347727"/>
      <w:r w:rsidRPr="00AE5290">
        <w:rPr>
          <w:rFonts w:asciiTheme="majorBidi" w:hAnsiTheme="majorBidi" w:cstheme="majorBidi"/>
          <w:color w:val="auto"/>
          <w:sz w:val="24"/>
          <w:szCs w:val="24"/>
        </w:rPr>
        <w:t xml:space="preserve">Figure </w:t>
      </w:r>
      <w:r w:rsidRPr="00AE5290">
        <w:rPr>
          <w:rFonts w:asciiTheme="majorBidi" w:hAnsiTheme="majorBidi" w:cstheme="majorBidi"/>
          <w:color w:val="auto"/>
          <w:sz w:val="24"/>
          <w:szCs w:val="24"/>
        </w:rPr>
        <w:fldChar w:fldCharType="begin"/>
      </w:r>
      <w:r w:rsidRPr="00AE5290">
        <w:rPr>
          <w:rFonts w:asciiTheme="majorBidi" w:hAnsiTheme="majorBidi" w:cstheme="majorBidi"/>
          <w:color w:val="auto"/>
          <w:sz w:val="24"/>
          <w:szCs w:val="24"/>
        </w:rPr>
        <w:instrText xml:space="preserve"> SEQ Figure \* ARABIC </w:instrText>
      </w:r>
      <w:r w:rsidRPr="00AE5290">
        <w:rPr>
          <w:rFonts w:asciiTheme="majorBidi" w:hAnsiTheme="majorBidi" w:cstheme="majorBidi"/>
          <w:color w:val="auto"/>
          <w:sz w:val="24"/>
          <w:szCs w:val="24"/>
        </w:rPr>
        <w:fldChar w:fldCharType="separate"/>
      </w:r>
      <w:r w:rsidRPr="00AE5290">
        <w:rPr>
          <w:rFonts w:asciiTheme="majorBidi" w:hAnsiTheme="majorBidi" w:cstheme="majorBidi"/>
          <w:color w:val="auto"/>
          <w:sz w:val="24"/>
          <w:szCs w:val="24"/>
        </w:rPr>
        <w:t>6</w:t>
      </w:r>
      <w:r w:rsidRPr="00AE5290">
        <w:rPr>
          <w:rFonts w:asciiTheme="majorBidi" w:hAnsiTheme="majorBidi" w:cstheme="majorBidi"/>
          <w:color w:val="auto"/>
          <w:sz w:val="24"/>
          <w:szCs w:val="24"/>
        </w:rPr>
        <w:fldChar w:fldCharType="end"/>
      </w:r>
      <w:r w:rsidRPr="00AE5290">
        <w:rPr>
          <w:rFonts w:asciiTheme="majorBidi" w:hAnsiTheme="majorBidi" w:cstheme="majorBidi"/>
          <w:color w:val="auto"/>
          <w:sz w:val="24"/>
          <w:szCs w:val="24"/>
        </w:rPr>
        <w:t xml:space="preserve"> Virtual Experiment Usecase Diagram</w:t>
      </w:r>
      <w:bookmarkEnd w:id="44"/>
    </w:p>
    <w:p w14:paraId="2C35FEFA" w14:textId="77777777" w:rsidR="00DB7E0C" w:rsidRPr="001F2E4A" w:rsidRDefault="00E80121">
      <w:pPr>
        <w:keepNext/>
        <w:spacing w:before="240" w:after="100" w:line="240" w:lineRule="auto"/>
        <w:rPr>
          <w:rFonts w:asciiTheme="majorBidi" w:hAnsiTheme="majorBidi" w:cstheme="majorBidi"/>
          <w:sz w:val="24"/>
          <w:szCs w:val="24"/>
        </w:rPr>
      </w:pPr>
      <w:r w:rsidRPr="001F2E4A">
        <w:rPr>
          <w:rFonts w:asciiTheme="majorBidi" w:hAnsiTheme="majorBidi" w:cstheme="majorBidi"/>
          <w:b/>
          <w:sz w:val="24"/>
          <w:szCs w:val="24"/>
        </w:rPr>
        <w:t>UC-04: AR Mode Session</w:t>
      </w:r>
    </w:p>
    <w:tbl>
      <w:tblPr>
        <w:tblStyle w:val="TableGrid"/>
        <w:tblW w:w="0" w:type="auto"/>
        <w:tblLook w:val="04A0" w:firstRow="1" w:lastRow="0" w:firstColumn="1" w:lastColumn="0" w:noHBand="0" w:noVBand="1"/>
      </w:tblPr>
      <w:tblGrid>
        <w:gridCol w:w="1944"/>
        <w:gridCol w:w="7704"/>
      </w:tblGrid>
      <w:tr w:rsidR="00DB7E0C" w:rsidRPr="001F2E4A" w14:paraId="7232D6D5" w14:textId="77777777">
        <w:tc>
          <w:tcPr>
            <w:tcW w:w="1944" w:type="dxa"/>
            <w:shd w:val="clear" w:color="auto" w:fill="F2F2F2"/>
            <w:vAlign w:val="center"/>
          </w:tcPr>
          <w:p w14:paraId="2E837C70"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Field</w:t>
            </w:r>
          </w:p>
        </w:tc>
        <w:tc>
          <w:tcPr>
            <w:tcW w:w="7704" w:type="dxa"/>
            <w:shd w:val="clear" w:color="auto" w:fill="F2F2F2"/>
            <w:vAlign w:val="center"/>
          </w:tcPr>
          <w:p w14:paraId="05499056"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Description</w:t>
            </w:r>
          </w:p>
        </w:tc>
      </w:tr>
      <w:tr w:rsidR="00DB7E0C" w:rsidRPr="001F2E4A" w14:paraId="63E6D1F2" w14:textId="77777777">
        <w:tc>
          <w:tcPr>
            <w:tcW w:w="1944" w:type="dxa"/>
            <w:vAlign w:val="center"/>
          </w:tcPr>
          <w:p w14:paraId="23688DE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Actor</w:t>
            </w:r>
          </w:p>
        </w:tc>
        <w:tc>
          <w:tcPr>
            <w:tcW w:w="7704" w:type="dxa"/>
            <w:vAlign w:val="center"/>
          </w:tcPr>
          <w:p w14:paraId="7D19DAA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Student</w:t>
            </w:r>
          </w:p>
        </w:tc>
      </w:tr>
      <w:tr w:rsidR="00DB7E0C" w:rsidRPr="001F2E4A" w14:paraId="287871FE" w14:textId="77777777">
        <w:tc>
          <w:tcPr>
            <w:tcW w:w="1944" w:type="dxa"/>
            <w:vAlign w:val="center"/>
          </w:tcPr>
          <w:p w14:paraId="29112C9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Preconditions</w:t>
            </w:r>
          </w:p>
        </w:tc>
        <w:tc>
          <w:tcPr>
            <w:tcW w:w="7704" w:type="dxa"/>
            <w:vAlign w:val="center"/>
          </w:tcPr>
          <w:p w14:paraId="12E9A55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student is authenticated and has selected an AR enabled experiment.</w:t>
            </w:r>
          </w:p>
        </w:tc>
      </w:tr>
      <w:tr w:rsidR="00DB7E0C" w:rsidRPr="001F2E4A" w14:paraId="0AC4C765" w14:textId="77777777">
        <w:tc>
          <w:tcPr>
            <w:tcW w:w="1944" w:type="dxa"/>
            <w:vAlign w:val="center"/>
          </w:tcPr>
          <w:p w14:paraId="2FB9D50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Main Flow</w:t>
            </w:r>
          </w:p>
        </w:tc>
        <w:tc>
          <w:tcPr>
            <w:tcW w:w="7704" w:type="dxa"/>
            <w:vAlign w:val="center"/>
          </w:tcPr>
          <w:p w14:paraId="072E000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1. Student taps Launch AR. 2. System checks whether the device supports augmented reality. 3. System requests camera permission. 4. System scans for a flat surface and anchors the experiment overlay to it. 5. Student performs the experiment using the rotate, guidance, and exit controls. 6. On exit the system stops the camera stream and releases device resources.</w:t>
            </w:r>
          </w:p>
        </w:tc>
      </w:tr>
      <w:tr w:rsidR="00DB7E0C" w:rsidRPr="001F2E4A" w14:paraId="42F41C6C" w14:textId="77777777">
        <w:tc>
          <w:tcPr>
            <w:tcW w:w="1944" w:type="dxa"/>
            <w:vAlign w:val="center"/>
          </w:tcPr>
          <w:p w14:paraId="3A222AE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Alternate Flow</w:t>
            </w:r>
          </w:p>
        </w:tc>
        <w:tc>
          <w:tcPr>
            <w:tcW w:w="7704" w:type="dxa"/>
            <w:vAlign w:val="center"/>
          </w:tcPr>
          <w:p w14:paraId="4BD4EF7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Where the device is unsupported, permission is refused, or no surface is detected, the system presents the clearly labelled Simulation AR view within one second. The same controls are available and the experiment remains complete.</w:t>
            </w:r>
          </w:p>
        </w:tc>
      </w:tr>
      <w:tr w:rsidR="00DB7E0C" w:rsidRPr="001F2E4A" w14:paraId="797837A6" w14:textId="77777777">
        <w:tc>
          <w:tcPr>
            <w:tcW w:w="1944" w:type="dxa"/>
            <w:vAlign w:val="center"/>
          </w:tcPr>
          <w:p w14:paraId="29F333C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Postconditions</w:t>
            </w:r>
          </w:p>
        </w:tc>
        <w:tc>
          <w:tcPr>
            <w:tcW w:w="7704" w:type="dxa"/>
            <w:vAlign w:val="center"/>
          </w:tcPr>
          <w:p w14:paraId="72170DC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experiment is performed and all camera resources are released.</w:t>
            </w:r>
          </w:p>
        </w:tc>
      </w:tr>
      <w:tr w:rsidR="00DB7E0C" w:rsidRPr="001F2E4A" w14:paraId="65A07A0E" w14:textId="77777777">
        <w:tc>
          <w:tcPr>
            <w:tcW w:w="1944" w:type="dxa"/>
            <w:vAlign w:val="center"/>
          </w:tcPr>
          <w:p w14:paraId="13FBC98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Related Requirements</w:t>
            </w:r>
          </w:p>
        </w:tc>
        <w:tc>
          <w:tcPr>
            <w:tcW w:w="7704" w:type="dxa"/>
            <w:vAlign w:val="center"/>
          </w:tcPr>
          <w:p w14:paraId="3D6EFB0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FR-05.1 to FR-05.6</w:t>
            </w:r>
          </w:p>
        </w:tc>
      </w:tr>
    </w:tbl>
    <w:p w14:paraId="58774E5D" w14:textId="77777777" w:rsidR="00DB7E0C" w:rsidRPr="001F2E4A" w:rsidRDefault="00DB7E0C">
      <w:pPr>
        <w:spacing w:after="80"/>
        <w:rPr>
          <w:rFonts w:asciiTheme="majorBidi" w:hAnsiTheme="majorBidi" w:cstheme="majorBidi"/>
          <w:sz w:val="24"/>
          <w:szCs w:val="24"/>
        </w:rPr>
      </w:pPr>
    </w:p>
    <w:p w14:paraId="74063979" w14:textId="77777777" w:rsidR="00DB7E0C" w:rsidRPr="001F2E4A" w:rsidRDefault="00E80121">
      <w:pPr>
        <w:keepNext/>
        <w:spacing w:before="240" w:after="100" w:line="240" w:lineRule="auto"/>
        <w:rPr>
          <w:rFonts w:asciiTheme="majorBidi" w:hAnsiTheme="majorBidi" w:cstheme="majorBidi"/>
          <w:sz w:val="24"/>
          <w:szCs w:val="24"/>
        </w:rPr>
      </w:pPr>
      <w:r w:rsidRPr="001F2E4A">
        <w:rPr>
          <w:rFonts w:asciiTheme="majorBidi" w:hAnsiTheme="majorBidi" w:cstheme="majorBidi"/>
          <w:b/>
          <w:sz w:val="24"/>
          <w:szCs w:val="24"/>
        </w:rPr>
        <w:t>UC-05: Generate AI Readiness Report</w:t>
      </w:r>
    </w:p>
    <w:tbl>
      <w:tblPr>
        <w:tblStyle w:val="TableGrid"/>
        <w:tblW w:w="0" w:type="auto"/>
        <w:tblLook w:val="04A0" w:firstRow="1" w:lastRow="0" w:firstColumn="1" w:lastColumn="0" w:noHBand="0" w:noVBand="1"/>
      </w:tblPr>
      <w:tblGrid>
        <w:gridCol w:w="1944"/>
        <w:gridCol w:w="7704"/>
      </w:tblGrid>
      <w:tr w:rsidR="00DB7E0C" w:rsidRPr="001F2E4A" w14:paraId="65BBCF8C" w14:textId="77777777">
        <w:tc>
          <w:tcPr>
            <w:tcW w:w="1944" w:type="dxa"/>
            <w:shd w:val="clear" w:color="auto" w:fill="F2F2F2"/>
            <w:vAlign w:val="center"/>
          </w:tcPr>
          <w:p w14:paraId="2DD7C22E"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Field</w:t>
            </w:r>
          </w:p>
        </w:tc>
        <w:tc>
          <w:tcPr>
            <w:tcW w:w="7704" w:type="dxa"/>
            <w:shd w:val="clear" w:color="auto" w:fill="F2F2F2"/>
            <w:vAlign w:val="center"/>
          </w:tcPr>
          <w:p w14:paraId="494135DA"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Description</w:t>
            </w:r>
          </w:p>
        </w:tc>
      </w:tr>
      <w:tr w:rsidR="00DB7E0C" w:rsidRPr="001F2E4A" w14:paraId="4DD5EB87" w14:textId="77777777">
        <w:tc>
          <w:tcPr>
            <w:tcW w:w="1944" w:type="dxa"/>
            <w:vAlign w:val="center"/>
          </w:tcPr>
          <w:p w14:paraId="7116288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Actor</w:t>
            </w:r>
          </w:p>
        </w:tc>
        <w:tc>
          <w:tcPr>
            <w:tcW w:w="7704" w:type="dxa"/>
            <w:vAlign w:val="center"/>
          </w:tcPr>
          <w:p w14:paraId="7A1D370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Teacher</w:t>
            </w:r>
          </w:p>
        </w:tc>
      </w:tr>
      <w:tr w:rsidR="00DB7E0C" w:rsidRPr="001F2E4A" w14:paraId="384F6CA2" w14:textId="77777777">
        <w:tc>
          <w:tcPr>
            <w:tcW w:w="1944" w:type="dxa"/>
            <w:vAlign w:val="center"/>
          </w:tcPr>
          <w:p w14:paraId="22B972F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Preconditions</w:t>
            </w:r>
          </w:p>
        </w:tc>
        <w:tc>
          <w:tcPr>
            <w:tcW w:w="7704" w:type="dxa"/>
            <w:vAlign w:val="center"/>
          </w:tcPr>
          <w:p w14:paraId="3F7CF85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teacher is authenticated and the subject student belongs to a class assigned to that teacher.</w:t>
            </w:r>
          </w:p>
        </w:tc>
      </w:tr>
      <w:tr w:rsidR="00DB7E0C" w:rsidRPr="001F2E4A" w14:paraId="74F7125A" w14:textId="77777777">
        <w:tc>
          <w:tcPr>
            <w:tcW w:w="1944" w:type="dxa"/>
            <w:vAlign w:val="center"/>
          </w:tcPr>
          <w:p w14:paraId="5A074C9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Main Flow</w:t>
            </w:r>
          </w:p>
        </w:tc>
        <w:tc>
          <w:tcPr>
            <w:tcW w:w="7704" w:type="dxa"/>
            <w:vAlign w:val="center"/>
          </w:tcPr>
          <w:p w14:paraId="6511BFC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1. Teacher opens AI Readiness and selects a student. 2. System verifies the class assignment. 3. System verifies that the student has completed at least </w:t>
            </w:r>
            <w:r w:rsidRPr="001F2E4A">
              <w:rPr>
                <w:rFonts w:asciiTheme="majorBidi" w:hAnsiTheme="majorBidi" w:cstheme="majorBidi"/>
                <w:sz w:val="24"/>
                <w:szCs w:val="24"/>
              </w:rPr>
              <w:lastRenderedPageBreak/>
              <w:t>three experiments. 4. System computes the six performance dimensions. 5. System submits the dimension data to the AI service. 6. System records the returned classification and presents the report.</w:t>
            </w:r>
          </w:p>
        </w:tc>
      </w:tr>
      <w:tr w:rsidR="00DB7E0C" w:rsidRPr="001F2E4A" w14:paraId="41AD6FDB" w14:textId="77777777">
        <w:tc>
          <w:tcPr>
            <w:tcW w:w="1944" w:type="dxa"/>
            <w:vAlign w:val="center"/>
          </w:tcPr>
          <w:p w14:paraId="4587F77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Alternate Flow</w:t>
            </w:r>
          </w:p>
        </w:tc>
        <w:tc>
          <w:tcPr>
            <w:tcW w:w="7704" w:type="dxa"/>
            <w:vAlign w:val="center"/>
          </w:tcPr>
          <w:p w14:paraId="0C2D51F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If the student belongs to another class the request is refused and the refusal is logged. If fewer than three experiments have been completed the system explains the data requirement and generates no report. If the AI service does not respond the teacher is offered a retry.</w:t>
            </w:r>
          </w:p>
        </w:tc>
      </w:tr>
      <w:tr w:rsidR="00DB7E0C" w:rsidRPr="001F2E4A" w14:paraId="7C064093" w14:textId="77777777">
        <w:tc>
          <w:tcPr>
            <w:tcW w:w="1944" w:type="dxa"/>
            <w:vAlign w:val="center"/>
          </w:tcPr>
          <w:p w14:paraId="35A8EE3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Postconditions</w:t>
            </w:r>
          </w:p>
        </w:tc>
        <w:tc>
          <w:tcPr>
            <w:tcW w:w="7704" w:type="dxa"/>
            <w:vAlign w:val="center"/>
          </w:tcPr>
          <w:p w14:paraId="2CC77CA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 readiness report is stored and displayed, or the reason for not generating one is shown.</w:t>
            </w:r>
          </w:p>
        </w:tc>
      </w:tr>
      <w:tr w:rsidR="00DB7E0C" w:rsidRPr="001F2E4A" w14:paraId="5EADEDA4" w14:textId="77777777">
        <w:tc>
          <w:tcPr>
            <w:tcW w:w="1944" w:type="dxa"/>
            <w:vAlign w:val="center"/>
          </w:tcPr>
          <w:p w14:paraId="16E837C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Related Requirements</w:t>
            </w:r>
          </w:p>
        </w:tc>
        <w:tc>
          <w:tcPr>
            <w:tcW w:w="7704" w:type="dxa"/>
            <w:vAlign w:val="center"/>
          </w:tcPr>
          <w:p w14:paraId="65B1524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FR-08.1 to FR-08.6, FR-09.1</w:t>
            </w:r>
          </w:p>
        </w:tc>
      </w:tr>
    </w:tbl>
    <w:p w14:paraId="298B6FDA" w14:textId="77777777" w:rsidR="00AE5290" w:rsidRDefault="00AE3D7C" w:rsidP="00AE5290">
      <w:pPr>
        <w:keepNext/>
        <w:spacing w:after="80"/>
      </w:pPr>
      <w:r w:rsidRPr="001F2E4A">
        <w:rPr>
          <w:rFonts w:asciiTheme="majorBidi" w:hAnsiTheme="majorBidi" w:cstheme="majorBidi"/>
          <w:noProof/>
          <w:sz w:val="24"/>
          <w:szCs w:val="24"/>
        </w:rPr>
        <w:drawing>
          <wp:inline distT="0" distB="0" distL="0" distR="0" wp14:anchorId="225652D4" wp14:editId="1745FB62">
            <wp:extent cx="6126480" cy="3201670"/>
            <wp:effectExtent l="0" t="0" r="7620" b="0"/>
            <wp:docPr id="105150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26480" cy="3201670"/>
                    </a:xfrm>
                    <a:prstGeom prst="rect">
                      <a:avLst/>
                    </a:prstGeom>
                    <a:noFill/>
                    <a:ln>
                      <a:noFill/>
                    </a:ln>
                  </pic:spPr>
                </pic:pic>
              </a:graphicData>
            </a:graphic>
          </wp:inline>
        </w:drawing>
      </w:r>
    </w:p>
    <w:p w14:paraId="51829ED8" w14:textId="60CFF03C" w:rsidR="00DB7E0C" w:rsidRPr="00AE5290" w:rsidRDefault="00AE5290" w:rsidP="00AE5290">
      <w:pPr>
        <w:pStyle w:val="Caption"/>
        <w:jc w:val="center"/>
        <w:rPr>
          <w:rFonts w:asciiTheme="majorBidi" w:hAnsiTheme="majorBidi" w:cstheme="majorBidi"/>
          <w:color w:val="auto"/>
          <w:sz w:val="24"/>
          <w:szCs w:val="24"/>
        </w:rPr>
      </w:pPr>
      <w:bookmarkStart w:id="45" w:name="_Toc242347728"/>
      <w:r w:rsidRPr="00AE5290">
        <w:rPr>
          <w:rFonts w:asciiTheme="majorBidi" w:hAnsiTheme="majorBidi" w:cstheme="majorBidi"/>
          <w:color w:val="auto"/>
          <w:sz w:val="24"/>
          <w:szCs w:val="24"/>
        </w:rPr>
        <w:t xml:space="preserve">Figure </w:t>
      </w:r>
      <w:r w:rsidRPr="00AE5290">
        <w:rPr>
          <w:rFonts w:asciiTheme="majorBidi" w:hAnsiTheme="majorBidi" w:cstheme="majorBidi"/>
          <w:color w:val="auto"/>
          <w:sz w:val="24"/>
          <w:szCs w:val="24"/>
        </w:rPr>
        <w:fldChar w:fldCharType="begin"/>
      </w:r>
      <w:r w:rsidRPr="00AE5290">
        <w:rPr>
          <w:rFonts w:asciiTheme="majorBidi" w:hAnsiTheme="majorBidi" w:cstheme="majorBidi"/>
          <w:color w:val="auto"/>
          <w:sz w:val="24"/>
          <w:szCs w:val="24"/>
        </w:rPr>
        <w:instrText xml:space="preserve"> SEQ Figure \* ARABIC </w:instrText>
      </w:r>
      <w:r w:rsidRPr="00AE5290">
        <w:rPr>
          <w:rFonts w:asciiTheme="majorBidi" w:hAnsiTheme="majorBidi" w:cstheme="majorBidi"/>
          <w:color w:val="auto"/>
          <w:sz w:val="24"/>
          <w:szCs w:val="24"/>
        </w:rPr>
        <w:fldChar w:fldCharType="separate"/>
      </w:r>
      <w:r w:rsidRPr="00AE5290">
        <w:rPr>
          <w:rFonts w:asciiTheme="majorBidi" w:hAnsiTheme="majorBidi" w:cstheme="majorBidi"/>
          <w:color w:val="auto"/>
          <w:sz w:val="24"/>
          <w:szCs w:val="24"/>
        </w:rPr>
        <w:t>7</w:t>
      </w:r>
      <w:r w:rsidRPr="00AE5290">
        <w:rPr>
          <w:rFonts w:asciiTheme="majorBidi" w:hAnsiTheme="majorBidi" w:cstheme="majorBidi"/>
          <w:color w:val="auto"/>
          <w:sz w:val="24"/>
          <w:szCs w:val="24"/>
        </w:rPr>
        <w:fldChar w:fldCharType="end"/>
      </w:r>
      <w:r w:rsidRPr="00AE5290">
        <w:rPr>
          <w:rFonts w:asciiTheme="majorBidi" w:hAnsiTheme="majorBidi" w:cstheme="majorBidi"/>
          <w:color w:val="auto"/>
          <w:sz w:val="24"/>
          <w:szCs w:val="24"/>
        </w:rPr>
        <w:t>AI Readines Report Usecase Diagram</w:t>
      </w:r>
      <w:bookmarkEnd w:id="45"/>
    </w:p>
    <w:p w14:paraId="1B149E63" w14:textId="77777777" w:rsidR="00DB7E0C" w:rsidRPr="001F2E4A" w:rsidRDefault="00E80121">
      <w:pPr>
        <w:keepNext/>
        <w:spacing w:before="240" w:after="100" w:line="240" w:lineRule="auto"/>
        <w:rPr>
          <w:rFonts w:asciiTheme="majorBidi" w:hAnsiTheme="majorBidi" w:cstheme="majorBidi"/>
          <w:sz w:val="24"/>
          <w:szCs w:val="24"/>
        </w:rPr>
      </w:pPr>
      <w:r w:rsidRPr="001F2E4A">
        <w:rPr>
          <w:rFonts w:asciiTheme="majorBidi" w:hAnsiTheme="majorBidi" w:cstheme="majorBidi"/>
          <w:b/>
          <w:sz w:val="24"/>
          <w:szCs w:val="24"/>
        </w:rPr>
        <w:t>UC-06: Assign Task</w:t>
      </w:r>
    </w:p>
    <w:tbl>
      <w:tblPr>
        <w:tblStyle w:val="TableGrid"/>
        <w:tblW w:w="0" w:type="auto"/>
        <w:tblLook w:val="04A0" w:firstRow="1" w:lastRow="0" w:firstColumn="1" w:lastColumn="0" w:noHBand="0" w:noVBand="1"/>
      </w:tblPr>
      <w:tblGrid>
        <w:gridCol w:w="1944"/>
        <w:gridCol w:w="7704"/>
      </w:tblGrid>
      <w:tr w:rsidR="00DB7E0C" w:rsidRPr="001F2E4A" w14:paraId="2BAB5B59" w14:textId="77777777">
        <w:tc>
          <w:tcPr>
            <w:tcW w:w="1944" w:type="dxa"/>
            <w:shd w:val="clear" w:color="auto" w:fill="F2F2F2"/>
            <w:vAlign w:val="center"/>
          </w:tcPr>
          <w:p w14:paraId="010CEE3F"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Field</w:t>
            </w:r>
          </w:p>
        </w:tc>
        <w:tc>
          <w:tcPr>
            <w:tcW w:w="7704" w:type="dxa"/>
            <w:shd w:val="clear" w:color="auto" w:fill="F2F2F2"/>
            <w:vAlign w:val="center"/>
          </w:tcPr>
          <w:p w14:paraId="681C95CA"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Description</w:t>
            </w:r>
          </w:p>
        </w:tc>
      </w:tr>
      <w:tr w:rsidR="00DB7E0C" w:rsidRPr="001F2E4A" w14:paraId="27ABB763" w14:textId="77777777">
        <w:tc>
          <w:tcPr>
            <w:tcW w:w="1944" w:type="dxa"/>
            <w:vAlign w:val="center"/>
          </w:tcPr>
          <w:p w14:paraId="67DC390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Actor</w:t>
            </w:r>
          </w:p>
        </w:tc>
        <w:tc>
          <w:tcPr>
            <w:tcW w:w="7704" w:type="dxa"/>
            <w:vAlign w:val="center"/>
          </w:tcPr>
          <w:p w14:paraId="0684974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Teacher</w:t>
            </w:r>
          </w:p>
        </w:tc>
      </w:tr>
      <w:tr w:rsidR="00DB7E0C" w:rsidRPr="001F2E4A" w14:paraId="2DCD526A" w14:textId="77777777">
        <w:tc>
          <w:tcPr>
            <w:tcW w:w="1944" w:type="dxa"/>
            <w:vAlign w:val="center"/>
          </w:tcPr>
          <w:p w14:paraId="01A726D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Preconditions</w:t>
            </w:r>
          </w:p>
        </w:tc>
        <w:tc>
          <w:tcPr>
            <w:tcW w:w="7704" w:type="dxa"/>
            <w:vAlign w:val="center"/>
          </w:tcPr>
          <w:p w14:paraId="0489995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teacher is authenticated and the target students belong to a class assigned to that teacher.</w:t>
            </w:r>
          </w:p>
        </w:tc>
      </w:tr>
      <w:tr w:rsidR="00DB7E0C" w:rsidRPr="001F2E4A" w14:paraId="29B99143" w14:textId="77777777">
        <w:tc>
          <w:tcPr>
            <w:tcW w:w="1944" w:type="dxa"/>
            <w:vAlign w:val="center"/>
          </w:tcPr>
          <w:p w14:paraId="38DF726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Main Flow</w:t>
            </w:r>
          </w:p>
        </w:tc>
        <w:tc>
          <w:tcPr>
            <w:tcW w:w="7704" w:type="dxa"/>
            <w:vAlign w:val="center"/>
          </w:tcPr>
          <w:p w14:paraId="6F339A7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1. Teacher opens Task Assignment and selects an experiment, a target, and a due date. 2. System validates the due date and the class assignment. 3. System creates the task and one assignment record per targeted student. 4. System notifies each targeted student. 5. System advances the state of each assignment as the student works. 6. Teacher follows the states on the class dashboard.</w:t>
            </w:r>
          </w:p>
        </w:tc>
      </w:tr>
      <w:tr w:rsidR="00DB7E0C" w:rsidRPr="001F2E4A" w14:paraId="0E93562C" w14:textId="77777777">
        <w:tc>
          <w:tcPr>
            <w:tcW w:w="1944" w:type="dxa"/>
            <w:vAlign w:val="center"/>
          </w:tcPr>
          <w:p w14:paraId="4F067C8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Alternate Flow</w:t>
            </w:r>
          </w:p>
        </w:tc>
        <w:tc>
          <w:tcPr>
            <w:tcW w:w="7704" w:type="dxa"/>
            <w:vAlign w:val="center"/>
          </w:tcPr>
          <w:p w14:paraId="46E3071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A due date that is not in the future is rejected with a validation message. A </w:t>
            </w:r>
            <w:r w:rsidRPr="001F2E4A">
              <w:rPr>
                <w:rFonts w:asciiTheme="majorBidi" w:hAnsiTheme="majorBidi" w:cstheme="majorBidi"/>
                <w:sz w:val="24"/>
                <w:szCs w:val="24"/>
              </w:rPr>
              <w:lastRenderedPageBreak/>
              <w:t>target outside the teacher assigned class is refused and the refusal is logged.</w:t>
            </w:r>
          </w:p>
        </w:tc>
      </w:tr>
      <w:tr w:rsidR="00DB7E0C" w:rsidRPr="001F2E4A" w14:paraId="2612026A" w14:textId="77777777">
        <w:tc>
          <w:tcPr>
            <w:tcW w:w="1944" w:type="dxa"/>
            <w:vAlign w:val="center"/>
          </w:tcPr>
          <w:p w14:paraId="455D898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Postconditions</w:t>
            </w:r>
          </w:p>
        </w:tc>
        <w:tc>
          <w:tcPr>
            <w:tcW w:w="7704" w:type="dxa"/>
            <w:vAlign w:val="center"/>
          </w:tcPr>
          <w:p w14:paraId="3072256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task is created, the students are notified, and the states are visible to the teacher.</w:t>
            </w:r>
          </w:p>
        </w:tc>
      </w:tr>
      <w:tr w:rsidR="00DB7E0C" w:rsidRPr="001F2E4A" w14:paraId="72812227" w14:textId="77777777">
        <w:tc>
          <w:tcPr>
            <w:tcW w:w="1944" w:type="dxa"/>
            <w:vAlign w:val="center"/>
          </w:tcPr>
          <w:p w14:paraId="1BF36B1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Related Requirements</w:t>
            </w:r>
          </w:p>
        </w:tc>
        <w:tc>
          <w:tcPr>
            <w:tcW w:w="7704" w:type="dxa"/>
            <w:vAlign w:val="center"/>
          </w:tcPr>
          <w:p w14:paraId="6460D96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FR-09.1 to FR-09.7</w:t>
            </w:r>
          </w:p>
        </w:tc>
      </w:tr>
    </w:tbl>
    <w:p w14:paraId="5F0814EC" w14:textId="77777777" w:rsidR="00DB7E0C" w:rsidRPr="001F2E4A" w:rsidRDefault="00DB7E0C">
      <w:pPr>
        <w:spacing w:after="80"/>
        <w:rPr>
          <w:rFonts w:asciiTheme="majorBidi" w:hAnsiTheme="majorBidi" w:cstheme="majorBidi"/>
          <w:sz w:val="24"/>
          <w:szCs w:val="24"/>
        </w:rPr>
      </w:pPr>
    </w:p>
    <w:p w14:paraId="54178B28" w14:textId="77777777" w:rsidR="00DB7E0C" w:rsidRPr="001F2E4A" w:rsidRDefault="00E80121">
      <w:pPr>
        <w:keepNext/>
        <w:spacing w:before="240" w:after="100" w:line="240" w:lineRule="auto"/>
        <w:rPr>
          <w:rFonts w:asciiTheme="majorBidi" w:hAnsiTheme="majorBidi" w:cstheme="majorBidi"/>
          <w:sz w:val="24"/>
          <w:szCs w:val="24"/>
        </w:rPr>
      </w:pPr>
      <w:r w:rsidRPr="001F2E4A">
        <w:rPr>
          <w:rFonts w:asciiTheme="majorBidi" w:hAnsiTheme="majorBidi" w:cstheme="majorBidi"/>
          <w:b/>
          <w:sz w:val="24"/>
          <w:szCs w:val="24"/>
        </w:rPr>
        <w:t>UC-09: Take Knowledge Quiz</w:t>
      </w:r>
    </w:p>
    <w:tbl>
      <w:tblPr>
        <w:tblStyle w:val="TableGrid"/>
        <w:tblW w:w="0" w:type="auto"/>
        <w:tblLook w:val="04A0" w:firstRow="1" w:lastRow="0" w:firstColumn="1" w:lastColumn="0" w:noHBand="0" w:noVBand="1"/>
      </w:tblPr>
      <w:tblGrid>
        <w:gridCol w:w="1944"/>
        <w:gridCol w:w="7704"/>
      </w:tblGrid>
      <w:tr w:rsidR="00DB7E0C" w:rsidRPr="001F2E4A" w14:paraId="3F57A7A6" w14:textId="77777777">
        <w:tc>
          <w:tcPr>
            <w:tcW w:w="1944" w:type="dxa"/>
            <w:shd w:val="clear" w:color="auto" w:fill="F2F2F2"/>
            <w:vAlign w:val="center"/>
          </w:tcPr>
          <w:p w14:paraId="26426D2D"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Field</w:t>
            </w:r>
          </w:p>
        </w:tc>
        <w:tc>
          <w:tcPr>
            <w:tcW w:w="7704" w:type="dxa"/>
            <w:shd w:val="clear" w:color="auto" w:fill="F2F2F2"/>
            <w:vAlign w:val="center"/>
          </w:tcPr>
          <w:p w14:paraId="5D63238C"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Description</w:t>
            </w:r>
          </w:p>
        </w:tc>
      </w:tr>
      <w:tr w:rsidR="00DB7E0C" w:rsidRPr="001F2E4A" w14:paraId="4EC0A9BA" w14:textId="77777777">
        <w:tc>
          <w:tcPr>
            <w:tcW w:w="1944" w:type="dxa"/>
            <w:vAlign w:val="center"/>
          </w:tcPr>
          <w:p w14:paraId="20C7537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Actor</w:t>
            </w:r>
          </w:p>
        </w:tc>
        <w:tc>
          <w:tcPr>
            <w:tcW w:w="7704" w:type="dxa"/>
            <w:vAlign w:val="center"/>
          </w:tcPr>
          <w:p w14:paraId="19D9ACA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Student</w:t>
            </w:r>
          </w:p>
        </w:tc>
      </w:tr>
      <w:tr w:rsidR="00DB7E0C" w:rsidRPr="001F2E4A" w14:paraId="0A1C1658" w14:textId="77777777">
        <w:tc>
          <w:tcPr>
            <w:tcW w:w="1944" w:type="dxa"/>
            <w:vAlign w:val="center"/>
          </w:tcPr>
          <w:p w14:paraId="503C2D7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Preconditions</w:t>
            </w:r>
          </w:p>
        </w:tc>
        <w:tc>
          <w:tcPr>
            <w:tcW w:w="7704" w:type="dxa"/>
            <w:vAlign w:val="center"/>
          </w:tcPr>
          <w:p w14:paraId="2FA939D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All steps of the experiment have been completed.</w:t>
            </w:r>
          </w:p>
        </w:tc>
      </w:tr>
      <w:tr w:rsidR="00DB7E0C" w:rsidRPr="001F2E4A" w14:paraId="7801C067" w14:textId="77777777">
        <w:tc>
          <w:tcPr>
            <w:tcW w:w="1944" w:type="dxa"/>
            <w:vAlign w:val="center"/>
          </w:tcPr>
          <w:p w14:paraId="7291D46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Main Flow</w:t>
            </w:r>
          </w:p>
        </w:tc>
        <w:tc>
          <w:tcPr>
            <w:tcW w:w="7704" w:type="dxa"/>
            <w:vAlign w:val="center"/>
          </w:tcPr>
          <w:p w14:paraId="5F8E7A9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1. Student opens the quiz. 2. System presents the questions. 3. Student submits answers. 4. System grades the submission on the server and shows whether each answer was correct, with an explanation where it was not. 5. On a first score of 80 percent or above the system awards the experience points of that experiment and updates the leaderboard.</w:t>
            </w:r>
          </w:p>
        </w:tc>
      </w:tr>
      <w:tr w:rsidR="00DB7E0C" w:rsidRPr="001F2E4A" w14:paraId="07F9A9A5" w14:textId="77777777">
        <w:tc>
          <w:tcPr>
            <w:tcW w:w="1944" w:type="dxa"/>
            <w:vAlign w:val="center"/>
          </w:tcPr>
          <w:p w14:paraId="763F2F8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Alternate Flow</w:t>
            </w:r>
          </w:p>
        </w:tc>
        <w:tc>
          <w:tcPr>
            <w:tcW w:w="7704" w:type="dxa"/>
            <w:vAlign w:val="center"/>
          </w:tcPr>
          <w:p w14:paraId="710FD8B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On a score below 80 percent the attempt is recorded and a further attempt is offered with the questions in a different order. No further points are awarded on a repeat pass.</w:t>
            </w:r>
          </w:p>
        </w:tc>
      </w:tr>
      <w:tr w:rsidR="00DB7E0C" w:rsidRPr="001F2E4A" w14:paraId="3053F521" w14:textId="77777777">
        <w:tc>
          <w:tcPr>
            <w:tcW w:w="1944" w:type="dxa"/>
            <w:vAlign w:val="center"/>
          </w:tcPr>
          <w:p w14:paraId="0FEDC53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Postconditions</w:t>
            </w:r>
          </w:p>
        </w:tc>
        <w:tc>
          <w:tcPr>
            <w:tcW w:w="7704" w:type="dxa"/>
            <w:vAlign w:val="center"/>
          </w:tcPr>
          <w:p w14:paraId="2FB43B4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attempt is recorded and, on a first pass, the reward is awarded.</w:t>
            </w:r>
          </w:p>
        </w:tc>
      </w:tr>
      <w:tr w:rsidR="00DB7E0C" w:rsidRPr="001F2E4A" w14:paraId="2C7A5688" w14:textId="77777777">
        <w:tc>
          <w:tcPr>
            <w:tcW w:w="1944" w:type="dxa"/>
            <w:vAlign w:val="center"/>
          </w:tcPr>
          <w:p w14:paraId="1FEFCC0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Related Requirements</w:t>
            </w:r>
          </w:p>
        </w:tc>
        <w:tc>
          <w:tcPr>
            <w:tcW w:w="7704" w:type="dxa"/>
            <w:vAlign w:val="center"/>
          </w:tcPr>
          <w:p w14:paraId="4D72141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FR-04.1 to FR-04.5, FR-07.2</w:t>
            </w:r>
          </w:p>
        </w:tc>
      </w:tr>
    </w:tbl>
    <w:p w14:paraId="6C566982" w14:textId="77777777" w:rsidR="00DB7E0C" w:rsidRPr="001F2E4A" w:rsidRDefault="00DB7E0C">
      <w:pPr>
        <w:spacing w:after="80"/>
        <w:rPr>
          <w:rFonts w:asciiTheme="majorBidi" w:hAnsiTheme="majorBidi" w:cstheme="majorBidi"/>
          <w:sz w:val="24"/>
          <w:szCs w:val="24"/>
        </w:rPr>
      </w:pPr>
    </w:p>
    <w:p w14:paraId="4A1A92B7" w14:textId="77777777" w:rsidR="00DB7E0C" w:rsidRPr="001F2E4A" w:rsidRDefault="00E80121">
      <w:pPr>
        <w:keepNext/>
        <w:spacing w:before="240" w:after="100" w:line="240" w:lineRule="auto"/>
        <w:rPr>
          <w:rFonts w:asciiTheme="majorBidi" w:hAnsiTheme="majorBidi" w:cstheme="majorBidi"/>
          <w:sz w:val="24"/>
          <w:szCs w:val="24"/>
        </w:rPr>
      </w:pPr>
      <w:r w:rsidRPr="001F2E4A">
        <w:rPr>
          <w:rFonts w:asciiTheme="majorBidi" w:hAnsiTheme="majorBidi" w:cstheme="majorBidi"/>
          <w:b/>
          <w:sz w:val="24"/>
          <w:szCs w:val="24"/>
        </w:rPr>
        <w:t>UC-18: Bulk Import Students</w:t>
      </w:r>
    </w:p>
    <w:tbl>
      <w:tblPr>
        <w:tblStyle w:val="TableGrid"/>
        <w:tblW w:w="0" w:type="auto"/>
        <w:tblLook w:val="04A0" w:firstRow="1" w:lastRow="0" w:firstColumn="1" w:lastColumn="0" w:noHBand="0" w:noVBand="1"/>
      </w:tblPr>
      <w:tblGrid>
        <w:gridCol w:w="1944"/>
        <w:gridCol w:w="7704"/>
      </w:tblGrid>
      <w:tr w:rsidR="00DB7E0C" w:rsidRPr="001F2E4A" w14:paraId="1D24F8CB" w14:textId="77777777">
        <w:tc>
          <w:tcPr>
            <w:tcW w:w="1944" w:type="dxa"/>
            <w:shd w:val="clear" w:color="auto" w:fill="F2F2F2"/>
            <w:vAlign w:val="center"/>
          </w:tcPr>
          <w:p w14:paraId="787B654C"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Field</w:t>
            </w:r>
          </w:p>
        </w:tc>
        <w:tc>
          <w:tcPr>
            <w:tcW w:w="7704" w:type="dxa"/>
            <w:shd w:val="clear" w:color="auto" w:fill="F2F2F2"/>
            <w:vAlign w:val="center"/>
          </w:tcPr>
          <w:p w14:paraId="30EA0740"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Description</w:t>
            </w:r>
          </w:p>
        </w:tc>
      </w:tr>
      <w:tr w:rsidR="00DB7E0C" w:rsidRPr="001F2E4A" w14:paraId="16AF5721" w14:textId="77777777">
        <w:tc>
          <w:tcPr>
            <w:tcW w:w="1944" w:type="dxa"/>
            <w:vAlign w:val="center"/>
          </w:tcPr>
          <w:p w14:paraId="2E6955B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Actor</w:t>
            </w:r>
          </w:p>
        </w:tc>
        <w:tc>
          <w:tcPr>
            <w:tcW w:w="7704" w:type="dxa"/>
            <w:vAlign w:val="center"/>
          </w:tcPr>
          <w:p w14:paraId="1A0A42B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Administrator</w:t>
            </w:r>
          </w:p>
        </w:tc>
      </w:tr>
      <w:tr w:rsidR="00DB7E0C" w:rsidRPr="001F2E4A" w14:paraId="35A44FB2" w14:textId="77777777">
        <w:tc>
          <w:tcPr>
            <w:tcW w:w="1944" w:type="dxa"/>
            <w:vAlign w:val="center"/>
          </w:tcPr>
          <w:p w14:paraId="5FAE5A3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Preconditions</w:t>
            </w:r>
          </w:p>
        </w:tc>
        <w:tc>
          <w:tcPr>
            <w:tcW w:w="7704" w:type="dxa"/>
            <w:vAlign w:val="center"/>
          </w:tcPr>
          <w:p w14:paraId="3EC8BA6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administrator is authenticated.</w:t>
            </w:r>
          </w:p>
        </w:tc>
      </w:tr>
      <w:tr w:rsidR="00DB7E0C" w:rsidRPr="001F2E4A" w14:paraId="3A50EF10" w14:textId="77777777">
        <w:tc>
          <w:tcPr>
            <w:tcW w:w="1944" w:type="dxa"/>
            <w:vAlign w:val="center"/>
          </w:tcPr>
          <w:p w14:paraId="7B923BA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Main Flow</w:t>
            </w:r>
          </w:p>
        </w:tc>
        <w:tc>
          <w:tcPr>
            <w:tcW w:w="7704" w:type="dxa"/>
            <w:vAlign w:val="center"/>
          </w:tcPr>
          <w:p w14:paraId="340837C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1. Administrator opens Student Management and uploads a delimited file of up to 500 rows. 2. System validates every row. 3. System creates the accounts and sends a welcome message to each new student. 4. System writes an audit entry for the operation.</w:t>
            </w:r>
          </w:p>
        </w:tc>
      </w:tr>
      <w:tr w:rsidR="00DB7E0C" w:rsidRPr="001F2E4A" w14:paraId="3385D1EC" w14:textId="77777777">
        <w:tc>
          <w:tcPr>
            <w:tcW w:w="1944" w:type="dxa"/>
            <w:vAlign w:val="center"/>
          </w:tcPr>
          <w:p w14:paraId="4DF018D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Alternate Flow</w:t>
            </w:r>
          </w:p>
        </w:tc>
        <w:tc>
          <w:tcPr>
            <w:tcW w:w="7704" w:type="dxa"/>
            <w:vAlign w:val="center"/>
          </w:tcPr>
          <w:p w14:paraId="0EF6F79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If any row fails validation no account is created from the file, and the system reports each failing row individually.</w:t>
            </w:r>
          </w:p>
        </w:tc>
      </w:tr>
      <w:tr w:rsidR="00DB7E0C" w:rsidRPr="001F2E4A" w14:paraId="5FF98ED8" w14:textId="77777777">
        <w:tc>
          <w:tcPr>
            <w:tcW w:w="1944" w:type="dxa"/>
            <w:vAlign w:val="center"/>
          </w:tcPr>
          <w:p w14:paraId="2FD311B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Postconditions</w:t>
            </w:r>
          </w:p>
        </w:tc>
        <w:tc>
          <w:tcPr>
            <w:tcW w:w="7704" w:type="dxa"/>
            <w:vAlign w:val="center"/>
          </w:tcPr>
          <w:p w14:paraId="4F5A8DA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accounts exist and the operation is recorded in the audit log.</w:t>
            </w:r>
          </w:p>
        </w:tc>
      </w:tr>
      <w:tr w:rsidR="00DB7E0C" w:rsidRPr="001F2E4A" w14:paraId="1CF0E8AD" w14:textId="77777777">
        <w:tc>
          <w:tcPr>
            <w:tcW w:w="1944" w:type="dxa"/>
            <w:vAlign w:val="center"/>
          </w:tcPr>
          <w:p w14:paraId="03E9D76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Related Requirements</w:t>
            </w:r>
          </w:p>
        </w:tc>
        <w:tc>
          <w:tcPr>
            <w:tcW w:w="7704" w:type="dxa"/>
            <w:vAlign w:val="center"/>
          </w:tcPr>
          <w:p w14:paraId="3CF84EB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FR-10.2, FR-10.3, FR-10.8</w:t>
            </w:r>
          </w:p>
        </w:tc>
      </w:tr>
    </w:tbl>
    <w:p w14:paraId="611AE3AD" w14:textId="77777777" w:rsidR="00DB7E0C" w:rsidRPr="001F2E4A" w:rsidRDefault="00DB7E0C">
      <w:pPr>
        <w:spacing w:after="80"/>
        <w:rPr>
          <w:rFonts w:asciiTheme="majorBidi" w:hAnsiTheme="majorBidi" w:cstheme="majorBidi"/>
          <w:sz w:val="24"/>
          <w:szCs w:val="24"/>
        </w:rPr>
      </w:pPr>
    </w:p>
    <w:p w14:paraId="5F9D51D7"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 xml:space="preserve">The use case diagrams identify twenty eight use cases in total. The eight below are specified in detail because each one crosses several parts of the system or carries a decision that the </w:t>
      </w:r>
      <w:r w:rsidRPr="001F2E4A">
        <w:rPr>
          <w:rFonts w:asciiTheme="majorBidi" w:hAnsiTheme="majorBidi" w:cstheme="majorBidi"/>
          <w:sz w:val="24"/>
          <w:szCs w:val="24"/>
        </w:rPr>
        <w:lastRenderedPageBreak/>
        <w:t>requirements depend on. The remainder are single step interactions whose behaviour is already fully stated in Section 11.</w:t>
      </w:r>
    </w:p>
    <w:tbl>
      <w:tblPr>
        <w:tblStyle w:val="TableGrid"/>
        <w:tblW w:w="0" w:type="auto"/>
        <w:tblLook w:val="04A0" w:firstRow="1" w:lastRow="0" w:firstColumn="1" w:lastColumn="0" w:noHBand="0" w:noVBand="1"/>
      </w:tblPr>
      <w:tblGrid>
        <w:gridCol w:w="1728"/>
        <w:gridCol w:w="7920"/>
      </w:tblGrid>
      <w:tr w:rsidR="00DB7E0C" w:rsidRPr="001F2E4A" w14:paraId="1BB13696" w14:textId="77777777">
        <w:tc>
          <w:tcPr>
            <w:tcW w:w="1728" w:type="dxa"/>
            <w:shd w:val="clear" w:color="auto" w:fill="F2F2F2"/>
            <w:vAlign w:val="center"/>
          </w:tcPr>
          <w:p w14:paraId="315997D2"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Actor</w:t>
            </w:r>
          </w:p>
        </w:tc>
        <w:tc>
          <w:tcPr>
            <w:tcW w:w="7920" w:type="dxa"/>
            <w:shd w:val="clear" w:color="auto" w:fill="F2F2F2"/>
            <w:vAlign w:val="center"/>
          </w:tcPr>
          <w:p w14:paraId="552230A6"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Use cases shown in the diagrams</w:t>
            </w:r>
          </w:p>
        </w:tc>
      </w:tr>
      <w:tr w:rsidR="00DB7E0C" w:rsidRPr="001F2E4A" w14:paraId="658AF80E" w14:textId="77777777">
        <w:tc>
          <w:tcPr>
            <w:tcW w:w="1728" w:type="dxa"/>
            <w:vAlign w:val="center"/>
          </w:tcPr>
          <w:p w14:paraId="7887C9A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Student</w:t>
            </w:r>
          </w:p>
        </w:tc>
        <w:tc>
          <w:tcPr>
            <w:tcW w:w="7920" w:type="dxa"/>
            <w:vAlign w:val="center"/>
          </w:tcPr>
          <w:p w14:paraId="0C4F9EC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UC-01 Log In, UC-02 Safety Certification (including UC-02.1 Attempt Tier Quiz and UC-02.2 Receive Safety Certificate), UC-03 Perform Virtual Experiment, UC-04 AR Mode Session, UC-07 Reset Password, UC-08 Browse Experiment Library, UC-09 Take Knowledge Quiz, UC-10 Earn Rewards, UC-11 Daily Missions and Streaks, UC-12 View Leaderboard, UC-13 View Own Readiness Status, UC-25 Receive AI Step Guidance</w:t>
            </w:r>
          </w:p>
        </w:tc>
      </w:tr>
      <w:tr w:rsidR="00DB7E0C" w:rsidRPr="001F2E4A" w14:paraId="06581FB5" w14:textId="77777777">
        <w:tc>
          <w:tcPr>
            <w:tcW w:w="1728" w:type="dxa"/>
            <w:vAlign w:val="center"/>
          </w:tcPr>
          <w:p w14:paraId="1F5B210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Teacher</w:t>
            </w:r>
          </w:p>
        </w:tc>
        <w:tc>
          <w:tcPr>
            <w:tcW w:w="7920" w:type="dxa"/>
            <w:vAlign w:val="center"/>
          </w:tcPr>
          <w:p w14:paraId="060EF19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UC-01 Log In, UC-05 Generate AI Readiness Report, UC-06 Assign Task (including UC-06.1 Track Task Status), UC-12 View Leaderboard for own class, UC-14 Monitor Class, UC-15 Broadcast Notification, UC-16 Review Class Reports, UC-26 Verify Student Certificates</w:t>
            </w:r>
          </w:p>
        </w:tc>
      </w:tr>
      <w:tr w:rsidR="00DB7E0C" w:rsidRPr="001F2E4A" w14:paraId="489837F7" w14:textId="77777777">
        <w:tc>
          <w:tcPr>
            <w:tcW w:w="1728" w:type="dxa"/>
            <w:vAlign w:val="center"/>
          </w:tcPr>
          <w:p w14:paraId="7DC5060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Administrator</w:t>
            </w:r>
          </w:p>
        </w:tc>
        <w:tc>
          <w:tcPr>
            <w:tcW w:w="7920" w:type="dxa"/>
            <w:vAlign w:val="center"/>
          </w:tcPr>
          <w:p w14:paraId="0A85C30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UC-01 Log In, UC-17 Manage User Accounts, UC-18 Bulk Import Students, UC-19 Manage Classes, UC-20 Configure Experiment Library, UC-21 Manage Certificate Registry, UC-22 Generate Analytics and Export Reports, UC-27 Record Audit Entry</w:t>
            </w:r>
          </w:p>
        </w:tc>
      </w:tr>
    </w:tbl>
    <w:p w14:paraId="12A7D6B3" w14:textId="77777777" w:rsidR="00DB7E0C" w:rsidRPr="001F2E4A" w:rsidRDefault="00DB7E0C">
      <w:pPr>
        <w:spacing w:after="80"/>
        <w:rPr>
          <w:rFonts w:asciiTheme="majorBidi" w:hAnsiTheme="majorBidi" w:cstheme="majorBidi"/>
          <w:sz w:val="24"/>
          <w:szCs w:val="24"/>
        </w:rPr>
      </w:pPr>
    </w:p>
    <w:p w14:paraId="4BE44DF2" w14:textId="499BA2D0" w:rsidR="00DB7E0C" w:rsidRPr="00AE5290" w:rsidRDefault="00AE5290" w:rsidP="006B53DB">
      <w:pPr>
        <w:pStyle w:val="Heading1"/>
        <w:numPr>
          <w:ilvl w:val="0"/>
          <w:numId w:val="10"/>
        </w:numPr>
        <w:rPr>
          <w:rFonts w:asciiTheme="majorBidi" w:hAnsiTheme="majorBidi"/>
          <w:color w:val="000000" w:themeColor="text1"/>
          <w:sz w:val="24"/>
          <w:szCs w:val="24"/>
        </w:rPr>
      </w:pPr>
      <w:r>
        <w:rPr>
          <w:rFonts w:asciiTheme="majorBidi" w:hAnsiTheme="majorBidi"/>
          <w:color w:val="000000" w:themeColor="text1"/>
          <w:sz w:val="24"/>
          <w:szCs w:val="24"/>
        </w:rPr>
        <w:t xml:space="preserve"> </w:t>
      </w:r>
      <w:bookmarkStart w:id="46" w:name="_Toc242348498"/>
      <w:r w:rsidRPr="00AE5290">
        <w:rPr>
          <w:rFonts w:asciiTheme="majorBidi" w:hAnsiTheme="majorBidi"/>
          <w:color w:val="000000" w:themeColor="text1"/>
          <w:sz w:val="24"/>
          <w:szCs w:val="24"/>
        </w:rPr>
        <w:t>Activity Diagram</w:t>
      </w:r>
      <w:bookmarkEnd w:id="46"/>
      <w:r w:rsidRPr="00AE5290">
        <w:rPr>
          <w:rFonts w:asciiTheme="majorBidi" w:hAnsiTheme="majorBidi"/>
          <w:color w:val="000000" w:themeColor="text1"/>
          <w:sz w:val="24"/>
          <w:szCs w:val="24"/>
        </w:rPr>
        <w:t xml:space="preserve"> </w:t>
      </w:r>
    </w:p>
    <w:tbl>
      <w:tblPr>
        <w:tblStyle w:val="TableGrid"/>
        <w:tblW w:w="0" w:type="auto"/>
        <w:tblLook w:val="04A0" w:firstRow="1" w:lastRow="0" w:firstColumn="1" w:lastColumn="0" w:noHBand="0" w:noVBand="1"/>
      </w:tblPr>
      <w:tblGrid>
        <w:gridCol w:w="9648"/>
      </w:tblGrid>
      <w:tr w:rsidR="00DB7E0C" w:rsidRPr="001F2E4A" w14:paraId="76BA0390" w14:textId="77777777">
        <w:tc>
          <w:tcPr>
            <w:tcW w:w="9648" w:type="dxa"/>
          </w:tcPr>
          <w:p w14:paraId="108F0A3E" w14:textId="77777777" w:rsidR="00DB7E0C" w:rsidRPr="001F2E4A" w:rsidRDefault="00DB7E0C">
            <w:pPr>
              <w:rPr>
                <w:rFonts w:asciiTheme="majorBidi" w:hAnsiTheme="majorBidi" w:cstheme="majorBidi"/>
                <w:sz w:val="24"/>
                <w:szCs w:val="24"/>
              </w:rPr>
            </w:pPr>
          </w:p>
          <w:p w14:paraId="5A88B162" w14:textId="77777777" w:rsidR="00DB7E0C" w:rsidRPr="001F2E4A" w:rsidRDefault="00DB7E0C">
            <w:pPr>
              <w:spacing w:after="0"/>
              <w:rPr>
                <w:rFonts w:asciiTheme="majorBidi" w:hAnsiTheme="majorBidi" w:cstheme="majorBidi"/>
                <w:sz w:val="24"/>
                <w:szCs w:val="24"/>
              </w:rPr>
            </w:pPr>
          </w:p>
          <w:p w14:paraId="4909D3AB" w14:textId="77777777" w:rsidR="00DB7E0C" w:rsidRPr="001F2E4A" w:rsidRDefault="00DB7E0C">
            <w:pPr>
              <w:spacing w:after="0"/>
              <w:rPr>
                <w:rFonts w:asciiTheme="majorBidi" w:hAnsiTheme="majorBidi" w:cstheme="majorBidi"/>
                <w:sz w:val="24"/>
                <w:szCs w:val="24"/>
              </w:rPr>
            </w:pPr>
          </w:p>
          <w:p w14:paraId="190A2383" w14:textId="77777777" w:rsidR="00DB7E0C" w:rsidRPr="001F2E4A" w:rsidRDefault="00E80121">
            <w:pPr>
              <w:spacing w:after="0"/>
              <w:jc w:val="center"/>
              <w:rPr>
                <w:rFonts w:asciiTheme="majorBidi" w:hAnsiTheme="majorBidi" w:cstheme="majorBidi"/>
                <w:sz w:val="24"/>
                <w:szCs w:val="24"/>
              </w:rPr>
            </w:pPr>
            <w:r w:rsidRPr="001F2E4A">
              <w:rPr>
                <w:rFonts w:asciiTheme="majorBidi" w:hAnsiTheme="majorBidi" w:cstheme="majorBidi"/>
                <w:i/>
                <w:color w:val="808080"/>
                <w:sz w:val="24"/>
                <w:szCs w:val="24"/>
              </w:rPr>
              <w:t>[ Insert Activity Diagram: Safety Certification here ]</w:t>
            </w:r>
          </w:p>
          <w:p w14:paraId="35010AA5" w14:textId="77777777" w:rsidR="00DB7E0C" w:rsidRPr="001F2E4A" w:rsidRDefault="00DB7E0C">
            <w:pPr>
              <w:spacing w:after="0"/>
              <w:rPr>
                <w:rFonts w:asciiTheme="majorBidi" w:hAnsiTheme="majorBidi" w:cstheme="majorBidi"/>
                <w:sz w:val="24"/>
                <w:szCs w:val="24"/>
              </w:rPr>
            </w:pPr>
          </w:p>
          <w:p w14:paraId="04021C4F" w14:textId="77777777" w:rsidR="00DB7E0C" w:rsidRPr="001F2E4A" w:rsidRDefault="00DB7E0C">
            <w:pPr>
              <w:spacing w:after="0"/>
              <w:rPr>
                <w:rFonts w:asciiTheme="majorBidi" w:hAnsiTheme="majorBidi" w:cstheme="majorBidi"/>
                <w:sz w:val="24"/>
                <w:szCs w:val="24"/>
              </w:rPr>
            </w:pPr>
          </w:p>
          <w:p w14:paraId="6004B74C" w14:textId="77777777" w:rsidR="00DB7E0C" w:rsidRPr="001F2E4A" w:rsidRDefault="00DB7E0C">
            <w:pPr>
              <w:spacing w:after="0"/>
              <w:rPr>
                <w:rFonts w:asciiTheme="majorBidi" w:hAnsiTheme="majorBidi" w:cstheme="majorBidi"/>
                <w:sz w:val="24"/>
                <w:szCs w:val="24"/>
              </w:rPr>
            </w:pPr>
          </w:p>
          <w:p w14:paraId="2FF8CC15" w14:textId="77777777" w:rsidR="00DB7E0C" w:rsidRPr="001F2E4A" w:rsidRDefault="00DB7E0C">
            <w:pPr>
              <w:spacing w:after="0"/>
              <w:rPr>
                <w:rFonts w:asciiTheme="majorBidi" w:hAnsiTheme="majorBidi" w:cstheme="majorBidi"/>
                <w:sz w:val="24"/>
                <w:szCs w:val="24"/>
              </w:rPr>
            </w:pPr>
          </w:p>
        </w:tc>
      </w:tr>
      <w:tr w:rsidR="00DB7E0C" w:rsidRPr="001F2E4A" w14:paraId="6105C30B" w14:textId="77777777">
        <w:tc>
          <w:tcPr>
            <w:tcW w:w="9648" w:type="dxa"/>
            <w:shd w:val="clear" w:color="auto" w:fill="FAFAFA"/>
          </w:tcPr>
          <w:p w14:paraId="5927A585" w14:textId="77777777" w:rsidR="00DB7E0C" w:rsidRPr="001F2E4A" w:rsidRDefault="00E80121">
            <w:pPr>
              <w:spacing w:after="40"/>
              <w:jc w:val="center"/>
              <w:rPr>
                <w:rFonts w:asciiTheme="majorBidi" w:hAnsiTheme="majorBidi" w:cstheme="majorBidi"/>
                <w:sz w:val="24"/>
                <w:szCs w:val="24"/>
              </w:rPr>
            </w:pPr>
            <w:r w:rsidRPr="001F2E4A">
              <w:rPr>
                <w:rFonts w:asciiTheme="majorBidi" w:hAnsiTheme="majorBidi" w:cstheme="majorBidi"/>
                <w:i/>
                <w:color w:val="808080"/>
                <w:sz w:val="24"/>
                <w:szCs w:val="24"/>
              </w:rPr>
              <w:t>Figure 20.2: Activity Diagram, Safety Certification</w:t>
            </w:r>
          </w:p>
        </w:tc>
      </w:tr>
    </w:tbl>
    <w:p w14:paraId="35187422" w14:textId="77777777" w:rsidR="00DB7E0C" w:rsidRPr="001F2E4A" w:rsidRDefault="00DB7E0C">
      <w:pPr>
        <w:spacing w:after="80"/>
        <w:rPr>
          <w:rFonts w:asciiTheme="majorBidi" w:hAnsiTheme="majorBidi" w:cstheme="majorBidi"/>
          <w:sz w:val="24"/>
          <w:szCs w:val="24"/>
        </w:rPr>
      </w:pPr>
    </w:p>
    <w:tbl>
      <w:tblPr>
        <w:tblStyle w:val="TableGrid"/>
        <w:tblW w:w="0" w:type="auto"/>
        <w:tblLook w:val="04A0" w:firstRow="1" w:lastRow="0" w:firstColumn="1" w:lastColumn="0" w:noHBand="0" w:noVBand="1"/>
      </w:tblPr>
      <w:tblGrid>
        <w:gridCol w:w="9648"/>
      </w:tblGrid>
      <w:tr w:rsidR="00DB7E0C" w:rsidRPr="001F2E4A" w14:paraId="54F7190D" w14:textId="77777777">
        <w:tc>
          <w:tcPr>
            <w:tcW w:w="9648" w:type="dxa"/>
          </w:tcPr>
          <w:p w14:paraId="062C0EDA" w14:textId="77777777" w:rsidR="00DB7E0C" w:rsidRPr="001F2E4A" w:rsidRDefault="00DB7E0C">
            <w:pPr>
              <w:rPr>
                <w:rFonts w:asciiTheme="majorBidi" w:hAnsiTheme="majorBidi" w:cstheme="majorBidi"/>
                <w:sz w:val="24"/>
                <w:szCs w:val="24"/>
              </w:rPr>
            </w:pPr>
          </w:p>
          <w:p w14:paraId="63427425" w14:textId="77777777" w:rsidR="00DB7E0C" w:rsidRPr="001F2E4A" w:rsidRDefault="00DB7E0C">
            <w:pPr>
              <w:spacing w:after="0"/>
              <w:rPr>
                <w:rFonts w:asciiTheme="majorBidi" w:hAnsiTheme="majorBidi" w:cstheme="majorBidi"/>
                <w:sz w:val="24"/>
                <w:szCs w:val="24"/>
              </w:rPr>
            </w:pPr>
          </w:p>
          <w:p w14:paraId="076E9D11" w14:textId="77777777" w:rsidR="00DB7E0C" w:rsidRPr="001F2E4A" w:rsidRDefault="00DB7E0C">
            <w:pPr>
              <w:spacing w:after="0"/>
              <w:rPr>
                <w:rFonts w:asciiTheme="majorBidi" w:hAnsiTheme="majorBidi" w:cstheme="majorBidi"/>
                <w:sz w:val="24"/>
                <w:szCs w:val="24"/>
              </w:rPr>
            </w:pPr>
          </w:p>
          <w:p w14:paraId="398C3EB0" w14:textId="77777777" w:rsidR="00DB7E0C" w:rsidRPr="001F2E4A" w:rsidRDefault="00E80121">
            <w:pPr>
              <w:spacing w:after="0"/>
              <w:jc w:val="center"/>
              <w:rPr>
                <w:rFonts w:asciiTheme="majorBidi" w:hAnsiTheme="majorBidi" w:cstheme="majorBidi"/>
                <w:sz w:val="24"/>
                <w:szCs w:val="24"/>
              </w:rPr>
            </w:pPr>
            <w:r w:rsidRPr="001F2E4A">
              <w:rPr>
                <w:rFonts w:asciiTheme="majorBidi" w:hAnsiTheme="majorBidi" w:cstheme="majorBidi"/>
                <w:i/>
                <w:color w:val="808080"/>
                <w:sz w:val="24"/>
                <w:szCs w:val="24"/>
              </w:rPr>
              <w:t>[ Insert Activity Diagram: Perform Virtual Experiment here ]</w:t>
            </w:r>
          </w:p>
          <w:p w14:paraId="544DB18A" w14:textId="77777777" w:rsidR="00DB7E0C" w:rsidRPr="001F2E4A" w:rsidRDefault="00DB7E0C">
            <w:pPr>
              <w:spacing w:after="0"/>
              <w:rPr>
                <w:rFonts w:asciiTheme="majorBidi" w:hAnsiTheme="majorBidi" w:cstheme="majorBidi"/>
                <w:sz w:val="24"/>
                <w:szCs w:val="24"/>
              </w:rPr>
            </w:pPr>
          </w:p>
          <w:p w14:paraId="43A0DF89" w14:textId="77777777" w:rsidR="00DB7E0C" w:rsidRPr="001F2E4A" w:rsidRDefault="00DB7E0C">
            <w:pPr>
              <w:spacing w:after="0"/>
              <w:rPr>
                <w:rFonts w:asciiTheme="majorBidi" w:hAnsiTheme="majorBidi" w:cstheme="majorBidi"/>
                <w:sz w:val="24"/>
                <w:szCs w:val="24"/>
              </w:rPr>
            </w:pPr>
          </w:p>
          <w:p w14:paraId="0DAC73E6" w14:textId="77777777" w:rsidR="00DB7E0C" w:rsidRPr="001F2E4A" w:rsidRDefault="00DB7E0C">
            <w:pPr>
              <w:spacing w:after="0"/>
              <w:rPr>
                <w:rFonts w:asciiTheme="majorBidi" w:hAnsiTheme="majorBidi" w:cstheme="majorBidi"/>
                <w:sz w:val="24"/>
                <w:szCs w:val="24"/>
              </w:rPr>
            </w:pPr>
          </w:p>
          <w:p w14:paraId="2BE6EBF6" w14:textId="77777777" w:rsidR="00DB7E0C" w:rsidRPr="001F2E4A" w:rsidRDefault="00DB7E0C">
            <w:pPr>
              <w:spacing w:after="0"/>
              <w:rPr>
                <w:rFonts w:asciiTheme="majorBidi" w:hAnsiTheme="majorBidi" w:cstheme="majorBidi"/>
                <w:sz w:val="24"/>
                <w:szCs w:val="24"/>
              </w:rPr>
            </w:pPr>
          </w:p>
        </w:tc>
      </w:tr>
      <w:tr w:rsidR="00DB7E0C" w:rsidRPr="001F2E4A" w14:paraId="7038D554" w14:textId="77777777">
        <w:tc>
          <w:tcPr>
            <w:tcW w:w="9648" w:type="dxa"/>
            <w:shd w:val="clear" w:color="auto" w:fill="FAFAFA"/>
          </w:tcPr>
          <w:p w14:paraId="2688FC03" w14:textId="77777777" w:rsidR="00DB7E0C" w:rsidRPr="001F2E4A" w:rsidRDefault="00E80121">
            <w:pPr>
              <w:spacing w:after="40"/>
              <w:jc w:val="center"/>
              <w:rPr>
                <w:rFonts w:asciiTheme="majorBidi" w:hAnsiTheme="majorBidi" w:cstheme="majorBidi"/>
                <w:sz w:val="24"/>
                <w:szCs w:val="24"/>
              </w:rPr>
            </w:pPr>
            <w:r w:rsidRPr="001F2E4A">
              <w:rPr>
                <w:rFonts w:asciiTheme="majorBidi" w:hAnsiTheme="majorBidi" w:cstheme="majorBidi"/>
                <w:i/>
                <w:color w:val="808080"/>
                <w:sz w:val="24"/>
                <w:szCs w:val="24"/>
              </w:rPr>
              <w:lastRenderedPageBreak/>
              <w:t>Figure 20.3: Activity Diagram, Perform Virtual Experiment</w:t>
            </w:r>
          </w:p>
        </w:tc>
      </w:tr>
    </w:tbl>
    <w:p w14:paraId="4F5CFA57" w14:textId="77777777" w:rsidR="00DB7E0C" w:rsidRPr="001F2E4A" w:rsidRDefault="00DB7E0C">
      <w:pPr>
        <w:spacing w:after="80"/>
        <w:rPr>
          <w:rFonts w:asciiTheme="majorBidi" w:hAnsiTheme="majorBidi" w:cstheme="majorBidi"/>
          <w:sz w:val="24"/>
          <w:szCs w:val="24"/>
        </w:rPr>
      </w:pPr>
    </w:p>
    <w:p w14:paraId="3CFCBB24"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br w:type="page"/>
      </w:r>
    </w:p>
    <w:p w14:paraId="46A41E42" w14:textId="33B155F6" w:rsidR="00DB7E0C" w:rsidRPr="001F2E4A" w:rsidRDefault="00E80121" w:rsidP="006B53DB">
      <w:pPr>
        <w:pStyle w:val="Heading1"/>
        <w:numPr>
          <w:ilvl w:val="0"/>
          <w:numId w:val="10"/>
        </w:numPr>
        <w:rPr>
          <w:rFonts w:asciiTheme="majorBidi" w:hAnsiTheme="majorBidi"/>
          <w:color w:val="000000" w:themeColor="text1"/>
          <w:sz w:val="24"/>
          <w:szCs w:val="24"/>
        </w:rPr>
      </w:pPr>
      <w:bookmarkStart w:id="47" w:name="_Toc242348499"/>
      <w:r w:rsidRPr="001F2E4A">
        <w:rPr>
          <w:rFonts w:asciiTheme="majorBidi" w:hAnsiTheme="majorBidi"/>
          <w:color w:val="000000" w:themeColor="text1"/>
          <w:sz w:val="24"/>
          <w:szCs w:val="24"/>
        </w:rPr>
        <w:lastRenderedPageBreak/>
        <w:t>Acceptance Criteria</w:t>
      </w:r>
      <w:bookmarkEnd w:id="47"/>
    </w:p>
    <w:p w14:paraId="21299D13"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 system will be accepted when the following criteria are met. Each criterion is verifiable by test, demonstration, inspection, or analysis as indicated.</w:t>
      </w:r>
    </w:p>
    <w:tbl>
      <w:tblPr>
        <w:tblStyle w:val="TableGrid"/>
        <w:tblW w:w="0" w:type="auto"/>
        <w:tblLook w:val="04A0" w:firstRow="1" w:lastRow="0" w:firstColumn="1" w:lastColumn="0" w:noHBand="0" w:noVBand="1"/>
      </w:tblPr>
      <w:tblGrid>
        <w:gridCol w:w="1000"/>
        <w:gridCol w:w="7221"/>
        <w:gridCol w:w="1643"/>
      </w:tblGrid>
      <w:tr w:rsidR="00DB7E0C" w:rsidRPr="001F2E4A" w14:paraId="1A506C1F" w14:textId="77777777">
        <w:tc>
          <w:tcPr>
            <w:tcW w:w="1008" w:type="dxa"/>
            <w:shd w:val="clear" w:color="auto" w:fill="F2F2F2"/>
            <w:vAlign w:val="center"/>
          </w:tcPr>
          <w:p w14:paraId="547BA63C"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7344" w:type="dxa"/>
            <w:shd w:val="clear" w:color="auto" w:fill="F2F2F2"/>
            <w:vAlign w:val="center"/>
          </w:tcPr>
          <w:p w14:paraId="26A53ED0"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Acceptance Criterion</w:t>
            </w:r>
          </w:p>
        </w:tc>
        <w:tc>
          <w:tcPr>
            <w:tcW w:w="1296" w:type="dxa"/>
            <w:shd w:val="clear" w:color="auto" w:fill="F2F2F2"/>
            <w:vAlign w:val="center"/>
          </w:tcPr>
          <w:p w14:paraId="2C67846F"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Method</w:t>
            </w:r>
          </w:p>
        </w:tc>
      </w:tr>
      <w:tr w:rsidR="00DB7E0C" w:rsidRPr="001F2E4A" w14:paraId="1D735910" w14:textId="77777777">
        <w:tc>
          <w:tcPr>
            <w:tcW w:w="1008" w:type="dxa"/>
            <w:vAlign w:val="center"/>
          </w:tcPr>
          <w:p w14:paraId="1A5093E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AC-01</w:t>
            </w:r>
          </w:p>
        </w:tc>
        <w:tc>
          <w:tcPr>
            <w:tcW w:w="7344" w:type="dxa"/>
            <w:vAlign w:val="center"/>
          </w:tcPr>
          <w:p w14:paraId="204749C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 student cannot open any experiment until Safety Tier 1 has been passed at 80 percent or above.</w:t>
            </w:r>
          </w:p>
        </w:tc>
        <w:tc>
          <w:tcPr>
            <w:tcW w:w="1296" w:type="dxa"/>
            <w:vAlign w:val="center"/>
          </w:tcPr>
          <w:p w14:paraId="69E5517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Test</w:t>
            </w:r>
          </w:p>
        </w:tc>
      </w:tr>
      <w:tr w:rsidR="00DB7E0C" w:rsidRPr="001F2E4A" w14:paraId="4A4925A0" w14:textId="77777777">
        <w:tc>
          <w:tcPr>
            <w:tcW w:w="1008" w:type="dxa"/>
            <w:vAlign w:val="center"/>
          </w:tcPr>
          <w:p w14:paraId="6D2C86F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AC-02</w:t>
            </w:r>
          </w:p>
        </w:tc>
        <w:tc>
          <w:tcPr>
            <w:tcW w:w="7344" w:type="dxa"/>
            <w:vAlign w:val="center"/>
          </w:tcPr>
          <w:p w14:paraId="6041940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 safety certificate is issued only after all four tiers have been passed, and never where any tier falls below 80 percent.</w:t>
            </w:r>
          </w:p>
        </w:tc>
        <w:tc>
          <w:tcPr>
            <w:tcW w:w="1296" w:type="dxa"/>
            <w:vAlign w:val="center"/>
          </w:tcPr>
          <w:p w14:paraId="4ED7DD1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Test</w:t>
            </w:r>
          </w:p>
        </w:tc>
      </w:tr>
      <w:tr w:rsidR="00DB7E0C" w:rsidRPr="001F2E4A" w14:paraId="43298E15" w14:textId="77777777">
        <w:tc>
          <w:tcPr>
            <w:tcW w:w="1008" w:type="dxa"/>
            <w:vAlign w:val="center"/>
          </w:tcPr>
          <w:p w14:paraId="7335516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AC-03</w:t>
            </w:r>
          </w:p>
        </w:tc>
        <w:tc>
          <w:tcPr>
            <w:tcW w:w="7344" w:type="dxa"/>
            <w:vAlign w:val="center"/>
          </w:tcPr>
          <w:p w14:paraId="5F80B3E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experiment library contains at least 30 curriculum aligned experiments.</w:t>
            </w:r>
          </w:p>
        </w:tc>
        <w:tc>
          <w:tcPr>
            <w:tcW w:w="1296" w:type="dxa"/>
            <w:vAlign w:val="center"/>
          </w:tcPr>
          <w:p w14:paraId="6783B7A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Inspection</w:t>
            </w:r>
          </w:p>
        </w:tc>
      </w:tr>
      <w:tr w:rsidR="00DB7E0C" w:rsidRPr="001F2E4A" w14:paraId="74412FE6" w14:textId="77777777">
        <w:tc>
          <w:tcPr>
            <w:tcW w:w="1008" w:type="dxa"/>
            <w:vAlign w:val="center"/>
          </w:tcPr>
          <w:p w14:paraId="2C3CA49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AC-04</w:t>
            </w:r>
          </w:p>
        </w:tc>
        <w:tc>
          <w:tcPr>
            <w:tcW w:w="7344" w:type="dxa"/>
            <w:vAlign w:val="center"/>
          </w:tcPr>
          <w:p w14:paraId="2D83942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Experience points for an experiment are awarded exactly once, on the first quiz pass, and are never reduced.</w:t>
            </w:r>
          </w:p>
        </w:tc>
        <w:tc>
          <w:tcPr>
            <w:tcW w:w="1296" w:type="dxa"/>
            <w:vAlign w:val="center"/>
          </w:tcPr>
          <w:p w14:paraId="2BD70E0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Test</w:t>
            </w:r>
          </w:p>
        </w:tc>
      </w:tr>
      <w:tr w:rsidR="00DB7E0C" w:rsidRPr="001F2E4A" w14:paraId="49AD549B" w14:textId="77777777">
        <w:tc>
          <w:tcPr>
            <w:tcW w:w="1008" w:type="dxa"/>
            <w:vAlign w:val="center"/>
          </w:tcPr>
          <w:p w14:paraId="03D78E3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AC-05</w:t>
            </w:r>
          </w:p>
        </w:tc>
        <w:tc>
          <w:tcPr>
            <w:tcW w:w="7344" w:type="dxa"/>
            <w:vAlign w:val="center"/>
          </w:tcPr>
          <w:p w14:paraId="7F77404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 score submitted by a client is rejected, and the score computed on the server is used instead.</w:t>
            </w:r>
          </w:p>
        </w:tc>
        <w:tc>
          <w:tcPr>
            <w:tcW w:w="1296" w:type="dxa"/>
            <w:vAlign w:val="center"/>
          </w:tcPr>
          <w:p w14:paraId="1CE9A00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Test</w:t>
            </w:r>
          </w:p>
        </w:tc>
      </w:tr>
      <w:tr w:rsidR="00DB7E0C" w:rsidRPr="001F2E4A" w14:paraId="19563FF1" w14:textId="77777777">
        <w:tc>
          <w:tcPr>
            <w:tcW w:w="1008" w:type="dxa"/>
            <w:vAlign w:val="center"/>
          </w:tcPr>
          <w:p w14:paraId="1993A84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AC-06</w:t>
            </w:r>
          </w:p>
        </w:tc>
        <w:tc>
          <w:tcPr>
            <w:tcW w:w="7344" w:type="dxa"/>
            <w:vAlign w:val="center"/>
          </w:tcPr>
          <w:p w14:paraId="50AABFA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An unsupported device, a refused camera permission, and a failure to detect a surface each result in the Simulation AR view within one second.</w:t>
            </w:r>
          </w:p>
        </w:tc>
        <w:tc>
          <w:tcPr>
            <w:tcW w:w="1296" w:type="dxa"/>
            <w:vAlign w:val="center"/>
          </w:tcPr>
          <w:p w14:paraId="4187FF3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Test</w:t>
            </w:r>
          </w:p>
        </w:tc>
      </w:tr>
      <w:tr w:rsidR="00DB7E0C" w:rsidRPr="001F2E4A" w14:paraId="32299CFE" w14:textId="77777777">
        <w:tc>
          <w:tcPr>
            <w:tcW w:w="1008" w:type="dxa"/>
            <w:vAlign w:val="center"/>
          </w:tcPr>
          <w:p w14:paraId="1CDFB00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AC-07</w:t>
            </w:r>
          </w:p>
        </w:tc>
        <w:tc>
          <w:tcPr>
            <w:tcW w:w="7344" w:type="dxa"/>
            <w:vAlign w:val="center"/>
          </w:tcPr>
          <w:p w14:paraId="4C71E91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 readiness report is generated within five seconds for a student with at least three completed experiments, and is refused with an explanation below that threshold.</w:t>
            </w:r>
          </w:p>
        </w:tc>
        <w:tc>
          <w:tcPr>
            <w:tcW w:w="1296" w:type="dxa"/>
            <w:vAlign w:val="center"/>
          </w:tcPr>
          <w:p w14:paraId="4907252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Test</w:t>
            </w:r>
          </w:p>
        </w:tc>
      </w:tr>
      <w:tr w:rsidR="00DB7E0C" w:rsidRPr="001F2E4A" w14:paraId="5919598E" w14:textId="77777777">
        <w:tc>
          <w:tcPr>
            <w:tcW w:w="1008" w:type="dxa"/>
            <w:vAlign w:val="center"/>
          </w:tcPr>
          <w:p w14:paraId="017882D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AC-08</w:t>
            </w:r>
          </w:p>
        </w:tc>
        <w:tc>
          <w:tcPr>
            <w:tcW w:w="7344" w:type="dxa"/>
            <w:vAlign w:val="center"/>
          </w:tcPr>
          <w:p w14:paraId="0740E97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 teacher request concerning a student outside the assigned class is refused and the refusal appears in the audit log.</w:t>
            </w:r>
          </w:p>
        </w:tc>
        <w:tc>
          <w:tcPr>
            <w:tcW w:w="1296" w:type="dxa"/>
            <w:vAlign w:val="center"/>
          </w:tcPr>
          <w:p w14:paraId="604884B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Test</w:t>
            </w:r>
          </w:p>
        </w:tc>
      </w:tr>
      <w:tr w:rsidR="00DB7E0C" w:rsidRPr="001F2E4A" w14:paraId="430222CA" w14:textId="77777777">
        <w:tc>
          <w:tcPr>
            <w:tcW w:w="1008" w:type="dxa"/>
            <w:vAlign w:val="center"/>
          </w:tcPr>
          <w:p w14:paraId="3C8D8DB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AC-09</w:t>
            </w:r>
          </w:p>
        </w:tc>
        <w:tc>
          <w:tcPr>
            <w:tcW w:w="7344" w:type="dxa"/>
            <w:vAlign w:val="center"/>
          </w:tcPr>
          <w:p w14:paraId="1D82FD0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 bulk import containing one invalid row creates no accounts and reports the failing row.</w:t>
            </w:r>
          </w:p>
        </w:tc>
        <w:tc>
          <w:tcPr>
            <w:tcW w:w="1296" w:type="dxa"/>
            <w:vAlign w:val="center"/>
          </w:tcPr>
          <w:p w14:paraId="4532A57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Test</w:t>
            </w:r>
          </w:p>
        </w:tc>
      </w:tr>
      <w:tr w:rsidR="00DB7E0C" w:rsidRPr="001F2E4A" w14:paraId="54A19A6E" w14:textId="77777777">
        <w:tc>
          <w:tcPr>
            <w:tcW w:w="1008" w:type="dxa"/>
            <w:vAlign w:val="center"/>
          </w:tcPr>
          <w:p w14:paraId="43FD7C7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AC-10</w:t>
            </w:r>
          </w:p>
        </w:tc>
        <w:tc>
          <w:tcPr>
            <w:tcW w:w="7344" w:type="dxa"/>
            <w:vAlign w:val="center"/>
          </w:tcPr>
          <w:p w14:paraId="6E9BEBD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Completed steps, points, badges, and certificates survive a page refresh, a session expiry, and a network interruption.</w:t>
            </w:r>
          </w:p>
        </w:tc>
        <w:tc>
          <w:tcPr>
            <w:tcW w:w="1296" w:type="dxa"/>
            <w:vAlign w:val="center"/>
          </w:tcPr>
          <w:p w14:paraId="6EB298E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Test</w:t>
            </w:r>
          </w:p>
        </w:tc>
      </w:tr>
      <w:tr w:rsidR="00DB7E0C" w:rsidRPr="001F2E4A" w14:paraId="0292120F" w14:textId="77777777">
        <w:tc>
          <w:tcPr>
            <w:tcW w:w="1008" w:type="dxa"/>
            <w:vAlign w:val="center"/>
          </w:tcPr>
          <w:p w14:paraId="56AE622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AC-11</w:t>
            </w:r>
          </w:p>
        </w:tc>
        <w:tc>
          <w:tcPr>
            <w:tcW w:w="7344" w:type="dxa"/>
            <w:vAlign w:val="center"/>
          </w:tcPr>
          <w:p w14:paraId="7AF9279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With the AI service unavailable, every experiment remains completable using pre authored guidance.</w:t>
            </w:r>
          </w:p>
        </w:tc>
        <w:tc>
          <w:tcPr>
            <w:tcW w:w="1296" w:type="dxa"/>
            <w:vAlign w:val="center"/>
          </w:tcPr>
          <w:p w14:paraId="4371DF5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Demonstration</w:t>
            </w:r>
          </w:p>
        </w:tc>
      </w:tr>
      <w:tr w:rsidR="00DB7E0C" w:rsidRPr="001F2E4A" w14:paraId="398568E5" w14:textId="77777777">
        <w:tc>
          <w:tcPr>
            <w:tcW w:w="1008" w:type="dxa"/>
            <w:vAlign w:val="center"/>
          </w:tcPr>
          <w:p w14:paraId="38CB69D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AC-12</w:t>
            </w:r>
          </w:p>
        </w:tc>
        <w:tc>
          <w:tcPr>
            <w:tcW w:w="7344" w:type="dxa"/>
            <w:vAlign w:val="center"/>
          </w:tcPr>
          <w:p w14:paraId="6EA762B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 student who has not used the system before completes login, Tier 1, and one experiment without assistance.</w:t>
            </w:r>
          </w:p>
        </w:tc>
        <w:tc>
          <w:tcPr>
            <w:tcW w:w="1296" w:type="dxa"/>
            <w:vAlign w:val="center"/>
          </w:tcPr>
          <w:p w14:paraId="268438D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Demonstration</w:t>
            </w:r>
          </w:p>
        </w:tc>
      </w:tr>
      <w:tr w:rsidR="00DB7E0C" w:rsidRPr="001F2E4A" w14:paraId="4E54641A" w14:textId="77777777">
        <w:tc>
          <w:tcPr>
            <w:tcW w:w="1008" w:type="dxa"/>
            <w:vAlign w:val="center"/>
          </w:tcPr>
          <w:p w14:paraId="4E15FC6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AC-13</w:t>
            </w:r>
          </w:p>
        </w:tc>
        <w:tc>
          <w:tcPr>
            <w:tcW w:w="7344" w:type="dxa"/>
            <w:vAlign w:val="center"/>
          </w:tcPr>
          <w:p w14:paraId="3C809B6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All web interfaces pass a WCAG 2.1 Level AA audit.</w:t>
            </w:r>
          </w:p>
        </w:tc>
        <w:tc>
          <w:tcPr>
            <w:tcW w:w="1296" w:type="dxa"/>
            <w:vAlign w:val="center"/>
          </w:tcPr>
          <w:p w14:paraId="2CD6FA7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Inspection</w:t>
            </w:r>
          </w:p>
        </w:tc>
      </w:tr>
      <w:tr w:rsidR="00DB7E0C" w:rsidRPr="001F2E4A" w14:paraId="7A640472" w14:textId="77777777">
        <w:tc>
          <w:tcPr>
            <w:tcW w:w="1008" w:type="dxa"/>
            <w:vAlign w:val="center"/>
          </w:tcPr>
          <w:p w14:paraId="1691195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AC-14</w:t>
            </w:r>
          </w:p>
        </w:tc>
        <w:tc>
          <w:tcPr>
            <w:tcW w:w="7344" w:type="dxa"/>
            <w:vAlign w:val="center"/>
          </w:tcPr>
          <w:p w14:paraId="57867EB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Response time remains within 300 milliseconds at the 95th percentile with 1000 concurrent users.</w:t>
            </w:r>
          </w:p>
        </w:tc>
        <w:tc>
          <w:tcPr>
            <w:tcW w:w="1296" w:type="dxa"/>
            <w:vAlign w:val="center"/>
          </w:tcPr>
          <w:p w14:paraId="5DB8175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Analysis</w:t>
            </w:r>
          </w:p>
        </w:tc>
      </w:tr>
      <w:tr w:rsidR="00DB7E0C" w:rsidRPr="001F2E4A" w14:paraId="0E40002B" w14:textId="77777777">
        <w:tc>
          <w:tcPr>
            <w:tcW w:w="1008" w:type="dxa"/>
            <w:vAlign w:val="center"/>
          </w:tcPr>
          <w:p w14:paraId="6A0B912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AC-15</w:t>
            </w:r>
          </w:p>
        </w:tc>
        <w:tc>
          <w:tcPr>
            <w:tcW w:w="7344" w:type="dxa"/>
            <w:vAlign w:val="center"/>
          </w:tcPr>
          <w:p w14:paraId="58CD970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Automated test coverage is at least 70 percent overall and 100 percent for authentication, scoring, reward, and certification logic.</w:t>
            </w:r>
          </w:p>
        </w:tc>
        <w:tc>
          <w:tcPr>
            <w:tcW w:w="1296" w:type="dxa"/>
            <w:vAlign w:val="center"/>
          </w:tcPr>
          <w:p w14:paraId="622706E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Analysis</w:t>
            </w:r>
          </w:p>
        </w:tc>
      </w:tr>
    </w:tbl>
    <w:p w14:paraId="485332F5" w14:textId="77777777" w:rsidR="00DB7E0C" w:rsidRPr="001F2E4A" w:rsidRDefault="00DB7E0C">
      <w:pPr>
        <w:spacing w:after="80"/>
        <w:rPr>
          <w:rFonts w:asciiTheme="majorBidi" w:hAnsiTheme="majorBidi" w:cstheme="majorBidi"/>
          <w:sz w:val="24"/>
          <w:szCs w:val="24"/>
        </w:rPr>
      </w:pPr>
    </w:p>
    <w:p w14:paraId="3AD6C9D4" w14:textId="0690F4FD" w:rsidR="00DB7E0C" w:rsidRPr="001F2E4A" w:rsidRDefault="00E80121" w:rsidP="006B53DB">
      <w:pPr>
        <w:pStyle w:val="Heading1"/>
        <w:numPr>
          <w:ilvl w:val="0"/>
          <w:numId w:val="10"/>
        </w:numPr>
        <w:rPr>
          <w:rFonts w:asciiTheme="majorBidi" w:hAnsiTheme="majorBidi"/>
          <w:color w:val="000000" w:themeColor="text1"/>
          <w:sz w:val="24"/>
          <w:szCs w:val="24"/>
        </w:rPr>
      </w:pPr>
      <w:bookmarkStart w:id="48" w:name="_Toc242348500"/>
      <w:r w:rsidRPr="001F2E4A">
        <w:rPr>
          <w:rFonts w:asciiTheme="majorBidi" w:hAnsiTheme="majorBidi"/>
          <w:color w:val="000000" w:themeColor="text1"/>
          <w:sz w:val="24"/>
          <w:szCs w:val="24"/>
        </w:rPr>
        <w:t>Future Enhancements</w:t>
      </w:r>
      <w:bookmarkEnd w:id="48"/>
    </w:p>
    <w:p w14:paraId="5D09A846"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 following capabilities are outside the first release. They are recorded here so that the design does not foreclose them.</w:t>
      </w:r>
    </w:p>
    <w:tbl>
      <w:tblPr>
        <w:tblStyle w:val="TableGrid"/>
        <w:tblW w:w="0" w:type="auto"/>
        <w:tblLook w:val="04A0" w:firstRow="1" w:lastRow="0" w:firstColumn="1" w:lastColumn="0" w:noHBand="0" w:noVBand="1"/>
      </w:tblPr>
      <w:tblGrid>
        <w:gridCol w:w="3024"/>
        <w:gridCol w:w="6624"/>
      </w:tblGrid>
      <w:tr w:rsidR="00DB7E0C" w:rsidRPr="001F2E4A" w14:paraId="437802D7" w14:textId="77777777">
        <w:tc>
          <w:tcPr>
            <w:tcW w:w="3024" w:type="dxa"/>
            <w:shd w:val="clear" w:color="auto" w:fill="F2F2F2"/>
            <w:vAlign w:val="center"/>
          </w:tcPr>
          <w:p w14:paraId="56897299"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lastRenderedPageBreak/>
              <w:t>Enhancement</w:t>
            </w:r>
          </w:p>
        </w:tc>
        <w:tc>
          <w:tcPr>
            <w:tcW w:w="6624" w:type="dxa"/>
            <w:shd w:val="clear" w:color="auto" w:fill="F2F2F2"/>
            <w:vAlign w:val="center"/>
          </w:tcPr>
          <w:p w14:paraId="71FE4A5F"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Rationale</w:t>
            </w:r>
          </w:p>
        </w:tc>
      </w:tr>
      <w:tr w:rsidR="00DB7E0C" w:rsidRPr="001F2E4A" w14:paraId="07BBABCA" w14:textId="77777777">
        <w:tc>
          <w:tcPr>
            <w:tcW w:w="3024" w:type="dxa"/>
            <w:vAlign w:val="center"/>
          </w:tcPr>
          <w:p w14:paraId="6E11D45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Urdu language interface</w:t>
            </w:r>
          </w:p>
        </w:tc>
        <w:tc>
          <w:tcPr>
            <w:tcW w:w="6624" w:type="dxa"/>
            <w:vAlign w:val="center"/>
          </w:tcPr>
          <w:p w14:paraId="3D0BC61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Would widen access substantially among government school students. Requires the whole experiment library and question bank to be translated.</w:t>
            </w:r>
          </w:p>
        </w:tc>
      </w:tr>
      <w:tr w:rsidR="00DB7E0C" w:rsidRPr="001F2E4A" w14:paraId="196D61F9" w14:textId="77777777">
        <w:tc>
          <w:tcPr>
            <w:tcW w:w="3024" w:type="dxa"/>
            <w:vAlign w:val="center"/>
          </w:tcPr>
          <w:p w14:paraId="45BA1DC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Full offline operation with deferred synchronisation</w:t>
            </w:r>
          </w:p>
        </w:tc>
        <w:tc>
          <w:tcPr>
            <w:tcW w:w="6624" w:type="dxa"/>
            <w:vAlign w:val="center"/>
          </w:tcPr>
          <w:p w14:paraId="10153A6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Requested by a survey respondent. Requires conflict resolution that the first release architecture does not provide.</w:t>
            </w:r>
          </w:p>
        </w:tc>
      </w:tr>
      <w:tr w:rsidR="00DB7E0C" w:rsidRPr="001F2E4A" w14:paraId="7F404148" w14:textId="77777777">
        <w:tc>
          <w:tcPr>
            <w:tcW w:w="3024" w:type="dxa"/>
            <w:vAlign w:val="center"/>
          </w:tcPr>
          <w:p w14:paraId="145452E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Supervised practice outside timetabled hours</w:t>
            </w:r>
          </w:p>
        </w:tc>
        <w:tc>
          <w:tcPr>
            <w:tcW w:w="6624" w:type="dxa"/>
            <w:vAlign w:val="center"/>
          </w:tcPr>
          <w:p w14:paraId="01FDC37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Elicitation identified students who wished to practise in free periods but had no supervision available. Requires a scheduling model not yet specified.</w:t>
            </w:r>
          </w:p>
        </w:tc>
      </w:tr>
      <w:tr w:rsidR="00DB7E0C" w:rsidRPr="001F2E4A" w14:paraId="43D1A7FB" w14:textId="77777777">
        <w:tc>
          <w:tcPr>
            <w:tcW w:w="3024" w:type="dxa"/>
            <w:vAlign w:val="center"/>
          </w:tcPr>
          <w:p w14:paraId="5F1568E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Expansion of the experiment library beyond 30 experiments</w:t>
            </w:r>
          </w:p>
        </w:tc>
        <w:tc>
          <w:tcPr>
            <w:tcW w:w="6624" w:type="dxa"/>
            <w:vAlign w:val="center"/>
          </w:tcPr>
          <w:p w14:paraId="53677A7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Growth beyond the minimum is content authoring rather than software change.</w:t>
            </w:r>
          </w:p>
        </w:tc>
      </w:tr>
      <w:tr w:rsidR="00DB7E0C" w:rsidRPr="001F2E4A" w14:paraId="2282CFDD" w14:textId="77777777">
        <w:tc>
          <w:tcPr>
            <w:tcW w:w="3024" w:type="dxa"/>
            <w:vAlign w:val="center"/>
          </w:tcPr>
          <w:p w14:paraId="5D261AF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Collaborative multi student experiment sessions</w:t>
            </w:r>
          </w:p>
        </w:tc>
        <w:tc>
          <w:tcPr>
            <w:tcW w:w="6624" w:type="dxa"/>
            <w:vAlign w:val="center"/>
          </w:tcPr>
          <w:p w14:paraId="19E5DE03" w14:textId="13C7BE78" w:rsidR="00DB7E0C" w:rsidRPr="001F2E4A" w:rsidRDefault="00AE5290">
            <w:pPr>
              <w:spacing w:after="40" w:line="259" w:lineRule="auto"/>
              <w:rPr>
                <w:rFonts w:asciiTheme="majorBidi" w:hAnsiTheme="majorBidi" w:cstheme="majorBidi"/>
                <w:sz w:val="24"/>
                <w:szCs w:val="24"/>
              </w:rPr>
            </w:pPr>
            <w:r w:rsidRPr="001F2E4A">
              <w:rPr>
                <w:rFonts w:asciiTheme="majorBidi" w:hAnsiTheme="majorBidi" w:cstheme="majorBidi"/>
                <w:sz w:val="24"/>
                <w:szCs w:val="24"/>
              </w:rPr>
              <w:t>would</w:t>
            </w:r>
            <w:r w:rsidR="00E80121" w:rsidRPr="001F2E4A">
              <w:rPr>
                <w:rFonts w:asciiTheme="majorBidi" w:hAnsiTheme="majorBidi" w:cstheme="majorBidi"/>
                <w:sz w:val="24"/>
                <w:szCs w:val="24"/>
              </w:rPr>
              <w:t xml:space="preserve"> allow group work in the virtual laboratory. Requires shared session state.</w:t>
            </w:r>
          </w:p>
        </w:tc>
      </w:tr>
      <w:tr w:rsidR="00DB7E0C" w:rsidRPr="001F2E4A" w14:paraId="2B2D4B5B" w14:textId="77777777">
        <w:tc>
          <w:tcPr>
            <w:tcW w:w="3024" w:type="dxa"/>
            <w:vAlign w:val="center"/>
          </w:tcPr>
          <w:p w14:paraId="0F6D22A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Parent or guardian read only access</w:t>
            </w:r>
          </w:p>
        </w:tc>
        <w:tc>
          <w:tcPr>
            <w:tcW w:w="6624" w:type="dxa"/>
            <w:vAlign w:val="center"/>
          </w:tcPr>
          <w:p w14:paraId="68D76AE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Would let parents follow certification and progress. Requires an additional user class with its own privacy treatment.</w:t>
            </w:r>
          </w:p>
        </w:tc>
      </w:tr>
      <w:tr w:rsidR="00DB7E0C" w:rsidRPr="001F2E4A" w14:paraId="4BB4D934" w14:textId="77777777">
        <w:tc>
          <w:tcPr>
            <w:tcW w:w="3024" w:type="dxa"/>
            <w:vAlign w:val="center"/>
          </w:tcPr>
          <w:p w14:paraId="03B0AC5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Teacher authored experiments</w:t>
            </w:r>
          </w:p>
        </w:tc>
        <w:tc>
          <w:tcPr>
            <w:tcW w:w="6624" w:type="dxa"/>
            <w:vAlign w:val="center"/>
          </w:tcPr>
          <w:p w14:paraId="2BCF532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Would let subject staff extend the library without developer involvement. Requires an authoring interface with review workflow.</w:t>
            </w:r>
          </w:p>
        </w:tc>
      </w:tr>
      <w:tr w:rsidR="00DB7E0C" w:rsidRPr="001F2E4A" w14:paraId="5B347478" w14:textId="77777777">
        <w:tc>
          <w:tcPr>
            <w:tcW w:w="3024" w:type="dxa"/>
            <w:vAlign w:val="center"/>
          </w:tcPr>
          <w:p w14:paraId="73FD6CE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Physics and biology laboratories</w:t>
            </w:r>
          </w:p>
        </w:tc>
        <w:tc>
          <w:tcPr>
            <w:tcW w:w="6624" w:type="dxa"/>
            <w:vAlign w:val="center"/>
          </w:tcPr>
          <w:p w14:paraId="5C4842B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same framework would support other practical sciences.</w:t>
            </w:r>
          </w:p>
        </w:tc>
      </w:tr>
      <w:tr w:rsidR="00DB7E0C" w:rsidRPr="001F2E4A" w14:paraId="43829A54" w14:textId="77777777">
        <w:tc>
          <w:tcPr>
            <w:tcW w:w="3024" w:type="dxa"/>
            <w:vAlign w:val="center"/>
          </w:tcPr>
          <w:p w14:paraId="0665017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Recognition of the digital safety certificate by examination boards</w:t>
            </w:r>
          </w:p>
        </w:tc>
        <w:tc>
          <w:tcPr>
            <w:tcW w:w="6624" w:type="dxa"/>
            <w:vAlign w:val="center"/>
          </w:tcPr>
          <w:p w14:paraId="6BF57B2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Would give the certificate standing outside the adopting school.</w:t>
            </w:r>
          </w:p>
        </w:tc>
      </w:tr>
    </w:tbl>
    <w:p w14:paraId="04675878" w14:textId="77777777" w:rsidR="00DB7E0C" w:rsidRPr="001F2E4A" w:rsidRDefault="00DB7E0C">
      <w:pPr>
        <w:spacing w:after="80"/>
        <w:rPr>
          <w:rFonts w:asciiTheme="majorBidi" w:hAnsiTheme="majorBidi" w:cstheme="majorBidi"/>
          <w:sz w:val="24"/>
          <w:szCs w:val="24"/>
        </w:rPr>
      </w:pPr>
    </w:p>
    <w:p w14:paraId="0BB99FCE" w14:textId="77777777" w:rsidR="00DB7E0C" w:rsidRPr="001F2E4A" w:rsidRDefault="00DB7E0C">
      <w:pPr>
        <w:rPr>
          <w:rFonts w:asciiTheme="majorBidi" w:hAnsiTheme="majorBidi" w:cstheme="majorBidi"/>
          <w:sz w:val="24"/>
          <w:szCs w:val="24"/>
        </w:rPr>
      </w:pPr>
    </w:p>
    <w:p w14:paraId="6B345BC1" w14:textId="713A0008" w:rsidR="00DB7E0C" w:rsidRPr="001F2E4A" w:rsidRDefault="00DB7E0C" w:rsidP="00105E47">
      <w:pPr>
        <w:rPr>
          <w:rFonts w:asciiTheme="majorBidi" w:hAnsiTheme="majorBidi" w:cstheme="majorBidi"/>
          <w:sz w:val="24"/>
          <w:szCs w:val="24"/>
        </w:rPr>
      </w:pPr>
    </w:p>
    <w:sectPr w:rsidR="00DB7E0C" w:rsidRPr="001F2E4A" w:rsidSect="00034616">
      <w:headerReference w:type="default" r:id="rId15"/>
      <w:footerReference w:type="default" r:id="rId16"/>
      <w:pgSz w:w="12240" w:h="15840"/>
      <w:pgMar w:top="1296" w:right="1296" w:bottom="1296" w:left="1296"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08544" w14:textId="77777777" w:rsidR="007628F4" w:rsidRDefault="007628F4">
      <w:pPr>
        <w:spacing w:after="0" w:line="240" w:lineRule="auto"/>
      </w:pPr>
      <w:r>
        <w:separator/>
      </w:r>
    </w:p>
  </w:endnote>
  <w:endnote w:type="continuationSeparator" w:id="0">
    <w:p w14:paraId="75C4B828" w14:textId="77777777" w:rsidR="007628F4" w:rsidRDefault="007628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3C6D9" w14:textId="783DD5CE" w:rsidR="00DB7E0C" w:rsidRDefault="00042820">
    <w:pPr>
      <w:pStyle w:val="Footer"/>
      <w:jc w:val="center"/>
    </w:pPr>
    <w:r>
      <w:rPr>
        <w:noProof/>
        <w:sz w:val="20"/>
      </w:rPr>
      <mc:AlternateContent>
        <mc:Choice Requires="wps">
          <w:drawing>
            <wp:anchor distT="0" distB="0" distL="0" distR="0" simplePos="0" relativeHeight="251658240" behindDoc="1" locked="0" layoutInCell="1" allowOverlap="1" wp14:anchorId="77402E6D" wp14:editId="76543E94">
              <wp:simplePos x="0" y="0"/>
              <wp:positionH relativeFrom="page">
                <wp:posOffset>1208087</wp:posOffset>
              </wp:positionH>
              <wp:positionV relativeFrom="page">
                <wp:posOffset>9712090</wp:posOffset>
              </wp:positionV>
              <wp:extent cx="2100580" cy="14287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00580" cy="142875"/>
                      </a:xfrm>
                      <a:prstGeom prst="rect">
                        <a:avLst/>
                      </a:prstGeom>
                    </wps:spPr>
                    <wps:txbx>
                      <w:txbxContent>
                        <w:p w14:paraId="07B9A6BA" w14:textId="77777777" w:rsidR="00042820" w:rsidRDefault="00042820">
                          <w:pPr>
                            <w:spacing w:before="19"/>
                            <w:ind w:left="20"/>
                            <w:rPr>
                              <w:b/>
                              <w:sz w:val="16"/>
                            </w:rPr>
                          </w:pPr>
                          <w:r>
                            <w:rPr>
                              <w:b/>
                              <w:sz w:val="16"/>
                            </w:rPr>
                            <w:t>The</w:t>
                          </w:r>
                          <w:r>
                            <w:rPr>
                              <w:b/>
                              <w:spacing w:val="-4"/>
                              <w:sz w:val="16"/>
                            </w:rPr>
                            <w:t xml:space="preserve"> </w:t>
                          </w:r>
                          <w:r>
                            <w:rPr>
                              <w:b/>
                              <w:sz w:val="16"/>
                            </w:rPr>
                            <w:t>University</w:t>
                          </w:r>
                          <w:r>
                            <w:rPr>
                              <w:b/>
                              <w:spacing w:val="-3"/>
                              <w:sz w:val="16"/>
                            </w:rPr>
                            <w:t xml:space="preserve"> </w:t>
                          </w:r>
                          <w:r>
                            <w:rPr>
                              <w:b/>
                              <w:sz w:val="16"/>
                            </w:rPr>
                            <w:t>of</w:t>
                          </w:r>
                          <w:r>
                            <w:rPr>
                              <w:b/>
                              <w:spacing w:val="8"/>
                              <w:sz w:val="16"/>
                            </w:rPr>
                            <w:t xml:space="preserve"> </w:t>
                          </w:r>
                          <w:r>
                            <w:rPr>
                              <w:b/>
                              <w:sz w:val="16"/>
                            </w:rPr>
                            <w:t>Chenab</w:t>
                          </w:r>
                          <w:r>
                            <w:rPr>
                              <w:b/>
                              <w:spacing w:val="6"/>
                              <w:sz w:val="16"/>
                            </w:rPr>
                            <w:t>, Gujrat</w:t>
                          </w:r>
                        </w:p>
                      </w:txbxContent>
                    </wps:txbx>
                    <wps:bodyPr wrap="square" lIns="0" tIns="0" rIns="0" bIns="0" rtlCol="0">
                      <a:noAutofit/>
                    </wps:bodyPr>
                  </wps:wsp>
                </a:graphicData>
              </a:graphic>
            </wp:anchor>
          </w:drawing>
        </mc:Choice>
        <mc:Fallback>
          <w:pict>
            <v:shapetype w14:anchorId="77402E6D" id="_x0000_t202" coordsize="21600,21600" o:spt="202" path="m,l,21600r21600,l21600,xe">
              <v:stroke joinstyle="miter"/>
              <v:path gradientshapeok="t" o:connecttype="rect"/>
            </v:shapetype>
            <v:shape id="Textbox 5" o:spid="_x0000_s1027" type="#_x0000_t202" style="position:absolute;left:0;text-align:left;margin-left:95.1pt;margin-top:764.75pt;width:165.4pt;height:11.25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" filled="f" stroked="f">
              <v:textbox inset="0,0,0,0">
                <w:txbxContent>
                  <w:p w14:paraId="07B9A6BA" w14:textId="77777777" w:rsidR="00042820" w:rsidRDefault="00042820">
                    <w:pPr>
                      <w:spacing w:before="19"/>
                      <w:ind w:left="20"/>
                      <w:rPr>
                        <w:b/>
                        <w:sz w:val="16"/>
                      </w:rPr>
                    </w:pPr>
                    <w:r>
                      <w:rPr>
                        <w:b/>
                        <w:sz w:val="16"/>
                      </w:rPr>
                      <w:t>The</w:t>
                    </w:r>
                    <w:r>
                      <w:rPr>
                        <w:b/>
                        <w:spacing w:val="-4"/>
                        <w:sz w:val="16"/>
                      </w:rPr>
                      <w:t xml:space="preserve"> </w:t>
                    </w:r>
                    <w:r>
                      <w:rPr>
                        <w:b/>
                        <w:sz w:val="16"/>
                      </w:rPr>
                      <w:t>University</w:t>
                    </w:r>
                    <w:r>
                      <w:rPr>
                        <w:b/>
                        <w:spacing w:val="-3"/>
                        <w:sz w:val="16"/>
                      </w:rPr>
                      <w:t xml:space="preserve"> </w:t>
                    </w:r>
                    <w:r>
                      <w:rPr>
                        <w:b/>
                        <w:sz w:val="16"/>
                      </w:rPr>
                      <w:t>of</w:t>
                    </w:r>
                    <w:r>
                      <w:rPr>
                        <w:b/>
                        <w:spacing w:val="8"/>
                        <w:sz w:val="16"/>
                      </w:rPr>
                      <w:t xml:space="preserve"> </w:t>
                    </w:r>
                    <w:r>
                      <w:rPr>
                        <w:b/>
                        <w:sz w:val="16"/>
                      </w:rPr>
                      <w:t>Chenab</w:t>
                    </w:r>
                    <w:r>
                      <w:rPr>
                        <w:b/>
                        <w:spacing w:val="6"/>
                        <w:sz w:val="16"/>
                      </w:rPr>
                      <w:t>, Gujrat</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2FB1FB" w14:textId="77777777" w:rsidR="007628F4" w:rsidRDefault="007628F4">
      <w:pPr>
        <w:spacing w:after="0" w:line="240" w:lineRule="auto"/>
      </w:pPr>
      <w:r>
        <w:separator/>
      </w:r>
    </w:p>
  </w:footnote>
  <w:footnote w:type="continuationSeparator" w:id="0">
    <w:p w14:paraId="58C3009C" w14:textId="77777777" w:rsidR="007628F4" w:rsidRDefault="007628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B6215" w14:textId="050FC2BE" w:rsidR="00DB7E0C" w:rsidRDefault="00042820" w:rsidP="00042820">
    <w:pPr>
      <w:pStyle w:val="Header"/>
      <w:pBdr>
        <w:bottom w:val="single" w:sz="4" w:space="16" w:color="BFBFBF"/>
      </w:pBdr>
      <w:tabs>
        <w:tab w:val="right" w:pos="9648"/>
      </w:tabs>
    </w:pPr>
    <w:r w:rsidRPr="00042820">
      <w:rPr>
        <w:noProof/>
        <w:color w:val="444444"/>
        <w:sz w:val="20"/>
      </w:rPr>
      <mc:AlternateContent>
        <mc:Choice Requires="wps">
          <w:drawing>
            <wp:anchor distT="0" distB="0" distL="0" distR="0" simplePos="0" relativeHeight="251657216" behindDoc="1" locked="0" layoutInCell="1" allowOverlap="1" wp14:anchorId="48AEA0BB" wp14:editId="062C8E1A">
              <wp:simplePos x="0" y="0"/>
              <wp:positionH relativeFrom="page">
                <wp:posOffset>1131887</wp:posOffset>
              </wp:positionH>
              <wp:positionV relativeFrom="page">
                <wp:posOffset>452204</wp:posOffset>
              </wp:positionV>
              <wp:extent cx="1866264" cy="19431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66264" cy="194310"/>
                      </a:xfrm>
                      <a:prstGeom prst="rect">
                        <a:avLst/>
                      </a:prstGeom>
                    </wps:spPr>
                    <wps:txbx>
                      <w:txbxContent>
                        <w:p w14:paraId="213B8FFE" w14:textId="5B9069B1" w:rsidR="00042820" w:rsidRDefault="00042820">
                          <w:pPr>
                            <w:spacing w:before="10"/>
                            <w:ind w:left="20"/>
                            <w:rPr>
                              <w:b/>
                              <w:sz w:val="24"/>
                            </w:rPr>
                          </w:pPr>
                          <w:r>
                            <w:rPr>
                              <w:b/>
                              <w:sz w:val="24"/>
                            </w:rPr>
                            <w:t xml:space="preserve">Beaker Breakers Studio </w:t>
                          </w:r>
                        </w:p>
                      </w:txbxContent>
                    </wps:txbx>
                    <wps:bodyPr wrap="square" lIns="0" tIns="0" rIns="0" bIns="0" rtlCol="0">
                      <a:noAutofit/>
                    </wps:bodyPr>
                  </wps:wsp>
                </a:graphicData>
              </a:graphic>
            </wp:anchor>
          </w:drawing>
        </mc:Choice>
        <mc:Fallback>
          <w:pict>
            <v:shapetype w14:anchorId="48AEA0BB" id="_x0000_t202" coordsize="21600,21600" o:spt="202" path="m,l,21600r21600,l21600,xe">
              <v:stroke joinstyle="miter"/>
              <v:path gradientshapeok="t" o:connecttype="rect"/>
            </v:shapetype>
            <v:shape id="Textbox 3" o:spid="_x0000_s1026" type="#_x0000_t202" style="position:absolute;left:0;text-align:left;margin-left:89.1pt;margin-top:35.6pt;width:146.95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" filled="f" stroked="f">
              <v:textbox inset="0,0,0,0">
                <w:txbxContent>
                  <w:p w14:paraId="213B8FFE" w14:textId="5B9069B1" w:rsidR="00042820" w:rsidRDefault="00042820">
                    <w:pPr>
                      <w:spacing w:before="10"/>
                      <w:ind w:left="20"/>
                      <w:rPr>
                        <w:b/>
                        <w:sz w:val="24"/>
                      </w:rPr>
                    </w:pPr>
                    <w:r>
                      <w:rPr>
                        <w:b/>
                        <w:sz w:val="24"/>
                      </w:rPr>
                      <w:t xml:space="preserve">Beaker Breakers Studio </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A192A7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0D6EBF"/>
    <w:multiLevelType w:val="multilevel"/>
    <w:tmpl w:val="6242D6B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6098694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B8F60A8"/>
    <w:multiLevelType w:val="multilevel"/>
    <w:tmpl w:val="6242D6B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2082368997">
    <w:abstractNumId w:val="8"/>
  </w:num>
  <w:num w:numId="2" w16cid:durableId="2098987032">
    <w:abstractNumId w:val="6"/>
  </w:num>
  <w:num w:numId="3" w16cid:durableId="779570358">
    <w:abstractNumId w:val="5"/>
  </w:num>
  <w:num w:numId="4" w16cid:durableId="598760852">
    <w:abstractNumId w:val="4"/>
  </w:num>
  <w:num w:numId="5" w16cid:durableId="1035277388">
    <w:abstractNumId w:val="7"/>
  </w:num>
  <w:num w:numId="6" w16cid:durableId="1724063037">
    <w:abstractNumId w:val="3"/>
  </w:num>
  <w:num w:numId="7" w16cid:durableId="1611401723">
    <w:abstractNumId w:val="2"/>
  </w:num>
  <w:num w:numId="8" w16cid:durableId="119998706">
    <w:abstractNumId w:val="1"/>
  </w:num>
  <w:num w:numId="9" w16cid:durableId="317074764">
    <w:abstractNumId w:val="0"/>
  </w:num>
  <w:num w:numId="10" w16cid:durableId="1210722926">
    <w:abstractNumId w:val="10"/>
  </w:num>
  <w:num w:numId="11" w16cid:durableId="1551384237">
    <w:abstractNumId w:val="9"/>
  </w:num>
  <w:num w:numId="12" w16cid:durableId="1269238196">
    <w:abstractNumId w:val="12"/>
  </w:num>
  <w:num w:numId="13" w16cid:durableId="12084497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3"/>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843"/>
    <w:rsid w:val="00014698"/>
    <w:rsid w:val="00034616"/>
    <w:rsid w:val="00042820"/>
    <w:rsid w:val="00046B49"/>
    <w:rsid w:val="0006063C"/>
    <w:rsid w:val="000819D8"/>
    <w:rsid w:val="000F3DFD"/>
    <w:rsid w:val="00105E47"/>
    <w:rsid w:val="0015074B"/>
    <w:rsid w:val="001601CD"/>
    <w:rsid w:val="00160C5D"/>
    <w:rsid w:val="001F2E4A"/>
    <w:rsid w:val="0029639D"/>
    <w:rsid w:val="00326F90"/>
    <w:rsid w:val="003D7A04"/>
    <w:rsid w:val="004344FD"/>
    <w:rsid w:val="005C56B9"/>
    <w:rsid w:val="006A2FFD"/>
    <w:rsid w:val="006B53DB"/>
    <w:rsid w:val="007628F4"/>
    <w:rsid w:val="008C6534"/>
    <w:rsid w:val="009F4FA0"/>
    <w:rsid w:val="00A02BF9"/>
    <w:rsid w:val="00AA1D8D"/>
    <w:rsid w:val="00AD2504"/>
    <w:rsid w:val="00AE3D7C"/>
    <w:rsid w:val="00AE5290"/>
    <w:rsid w:val="00B47730"/>
    <w:rsid w:val="00B83767"/>
    <w:rsid w:val="00C20839"/>
    <w:rsid w:val="00C67716"/>
    <w:rsid w:val="00CB0664"/>
    <w:rsid w:val="00D52350"/>
    <w:rsid w:val="00D70C90"/>
    <w:rsid w:val="00DB7E0C"/>
    <w:rsid w:val="00E67343"/>
    <w:rsid w:val="00E801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1430E9"/>
  <w14:defaultImageDpi w14:val="300"/>
  <w15:docId w15:val="{C1E82345-12BC-44A4-A135-CB21505BE4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8" w:lineRule="auto"/>
      <w:jc w:val="both"/>
    </w:pPr>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05E47"/>
    <w:pPr>
      <w:spacing w:after="100"/>
    </w:pPr>
  </w:style>
  <w:style w:type="paragraph" w:styleId="TOC2">
    <w:name w:val="toc 2"/>
    <w:basedOn w:val="Normal"/>
    <w:next w:val="Normal"/>
    <w:autoRedefine/>
    <w:uiPriority w:val="39"/>
    <w:unhideWhenUsed/>
    <w:rsid w:val="000819D8"/>
    <w:pPr>
      <w:tabs>
        <w:tab w:val="right" w:leader="dot" w:pos="9638"/>
      </w:tabs>
      <w:spacing w:after="100"/>
      <w:ind w:left="210"/>
    </w:pPr>
    <w:rPr>
      <w:rFonts w:asciiTheme="majorBidi" w:hAnsiTheme="majorBidi" w:cstheme="majorBidi"/>
      <w:noProof/>
      <w:sz w:val="24"/>
      <w:szCs w:val="24"/>
    </w:rPr>
  </w:style>
  <w:style w:type="character" w:styleId="Hyperlink">
    <w:name w:val="Hyperlink"/>
    <w:basedOn w:val="DefaultParagraphFont"/>
    <w:uiPriority w:val="99"/>
    <w:unhideWhenUsed/>
    <w:rsid w:val="00105E47"/>
    <w:rPr>
      <w:color w:val="0000FF" w:themeColor="hyperlink"/>
      <w:u w:val="single"/>
    </w:rPr>
  </w:style>
  <w:style w:type="paragraph" w:styleId="TableofFigures">
    <w:name w:val="table of figures"/>
    <w:basedOn w:val="Normal"/>
    <w:next w:val="Normal"/>
    <w:uiPriority w:val="99"/>
    <w:unhideWhenUsed/>
    <w:rsid w:val="00AE5290"/>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2395</TotalTime>
  <Pages>35</Pages>
  <Words>8315</Words>
  <Characters>47397</Characters>
  <Application>Microsoft Office Word</Application>
  <DocSecurity>0</DocSecurity>
  <Lines>394</Lines>
  <Paragraphs>111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55601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Rabail Mehboob</cp:lastModifiedBy>
  <cp:revision>9</cp:revision>
  <dcterms:created xsi:type="dcterms:W3CDTF">2013-12-23T23:15:00Z</dcterms:created>
  <dcterms:modified xsi:type="dcterms:W3CDTF">2026-10-08T05:43:00Z</dcterms:modified>
  <cp:category/>
</cp:coreProperties>
</file>