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8F9" w:rsidRDefault="002C30DF" w:rsidP="002C30DF">
      <w:pPr>
        <w:jc w:val="right"/>
        <w:rPr>
          <w:rFonts w:ascii="Lato" w:hAnsi="Lato" w:cstheme="majorBidi"/>
          <w:b/>
          <w:bCs/>
          <w:color w:val="548DD4" w:themeColor="text2" w:themeTint="99"/>
          <w:sz w:val="56"/>
          <w:szCs w:val="56"/>
        </w:rPr>
      </w:pPr>
      <w:r w:rsidRPr="004F48F9">
        <w:rPr>
          <w:rFonts w:ascii="Lato" w:hAnsi="Lato" w:cstheme="majorBidi"/>
          <w:b/>
          <w:bCs/>
          <w:color w:val="548DD4" w:themeColor="text2" w:themeTint="99"/>
          <w:sz w:val="56"/>
          <w:szCs w:val="56"/>
        </w:rPr>
        <w:t xml:space="preserve">Parents’ </w:t>
      </w:r>
      <w:proofErr w:type="gramStart"/>
      <w:r w:rsidRPr="004F48F9">
        <w:rPr>
          <w:rFonts w:ascii="Lato" w:hAnsi="Lato" w:cstheme="majorBidi"/>
          <w:b/>
          <w:bCs/>
          <w:color w:val="548DD4" w:themeColor="text2" w:themeTint="99"/>
          <w:sz w:val="56"/>
          <w:szCs w:val="56"/>
        </w:rPr>
        <w:t>And</w:t>
      </w:r>
      <w:proofErr w:type="gramEnd"/>
      <w:r w:rsidRPr="004F48F9">
        <w:rPr>
          <w:rFonts w:ascii="Lato" w:hAnsi="Lato" w:cstheme="majorBidi"/>
          <w:b/>
          <w:bCs/>
          <w:color w:val="548DD4" w:themeColor="text2" w:themeTint="99"/>
          <w:sz w:val="56"/>
          <w:szCs w:val="56"/>
        </w:rPr>
        <w:t xml:space="preserve"> Instructors’</w:t>
      </w:r>
    </w:p>
    <w:p w:rsidR="002C30DF" w:rsidRPr="004F48F9" w:rsidRDefault="002C30DF" w:rsidP="002C30DF">
      <w:pPr>
        <w:jc w:val="right"/>
        <w:rPr>
          <w:rFonts w:ascii="Lato" w:hAnsi="Lato" w:cstheme="majorBidi"/>
          <w:b/>
          <w:bCs/>
          <w:color w:val="548DD4" w:themeColor="text2" w:themeTint="99"/>
          <w:sz w:val="56"/>
          <w:szCs w:val="56"/>
        </w:rPr>
      </w:pPr>
      <w:r w:rsidRPr="004F48F9">
        <w:rPr>
          <w:rFonts w:ascii="Lato" w:hAnsi="Lato" w:cstheme="majorBidi"/>
          <w:b/>
          <w:bCs/>
          <w:color w:val="548DD4" w:themeColor="text2" w:themeTint="99"/>
          <w:sz w:val="56"/>
          <w:szCs w:val="56"/>
        </w:rPr>
        <w:t xml:space="preserve"> Notification</w:t>
      </w:r>
      <w:r w:rsidR="004F48F9">
        <w:rPr>
          <w:rFonts w:ascii="Lato" w:hAnsi="Lato" w:cstheme="majorBidi"/>
          <w:b/>
          <w:bCs/>
          <w:color w:val="548DD4" w:themeColor="text2" w:themeTint="99"/>
          <w:sz w:val="56"/>
          <w:szCs w:val="56"/>
        </w:rPr>
        <w:t>s</w:t>
      </w:r>
      <w:r w:rsidRPr="004F48F9">
        <w:rPr>
          <w:rFonts w:ascii="Lato" w:hAnsi="Lato" w:cstheme="majorBidi"/>
          <w:b/>
          <w:bCs/>
          <w:color w:val="548DD4" w:themeColor="text2" w:themeTint="99"/>
          <w:sz w:val="56"/>
          <w:szCs w:val="56"/>
        </w:rPr>
        <w:t xml:space="preserve"> System</w:t>
      </w:r>
    </w:p>
    <w:p w:rsidR="002C30DF" w:rsidRPr="004F48F9" w:rsidRDefault="002C30DF" w:rsidP="002C30DF">
      <w:pPr>
        <w:jc w:val="right"/>
        <w:rPr>
          <w:rFonts w:ascii="Lato" w:hAnsi="Lato" w:cstheme="majorBidi"/>
          <w:b/>
          <w:bCs/>
          <w:color w:val="548DD4" w:themeColor="text2" w:themeTint="99"/>
          <w:sz w:val="56"/>
          <w:szCs w:val="56"/>
        </w:rPr>
      </w:pPr>
      <w:r w:rsidRPr="004F48F9">
        <w:rPr>
          <w:rFonts w:ascii="Lato" w:hAnsi="Lato" w:cstheme="majorBidi"/>
          <w:b/>
          <w:bCs/>
          <w:color w:val="548DD4" w:themeColor="text2" w:themeTint="99"/>
          <w:sz w:val="56"/>
          <w:szCs w:val="56"/>
        </w:rPr>
        <w:t>(PAINS)</w:t>
      </w:r>
    </w:p>
    <w:p w:rsidR="002C30DF" w:rsidRPr="009B545C" w:rsidRDefault="00F96866" w:rsidP="002C30DF">
      <w:pPr>
        <w:jc w:val="right"/>
        <w:rPr>
          <w:rFonts w:ascii="Lato" w:hAnsi="Lato" w:cstheme="majorBidi"/>
          <w:b/>
          <w:bCs/>
          <w:color w:val="548DD4" w:themeColor="text2" w:themeTint="99"/>
          <w:sz w:val="72"/>
          <w:szCs w:val="72"/>
          <w:u w:val="single"/>
        </w:rPr>
      </w:pPr>
      <w:r w:rsidRPr="00F96866">
        <w:rPr>
          <w:rFonts w:ascii="Lato" w:hAnsi="Lato" w:cstheme="majorBidi"/>
          <w:b/>
          <w:bCs/>
          <w:noProof/>
          <w:color w:val="548DD4" w:themeColor="text2" w:themeTint="99"/>
          <w:sz w:val="72"/>
          <w:szCs w:val="72"/>
        </w:rPr>
        <w:drawing>
          <wp:inline distT="0" distB="0" distL="0" distR="0" wp14:anchorId="0F51264E" wp14:editId="37374272">
            <wp:extent cx="5943600" cy="4458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8335"/>
                    </a:xfrm>
                    <a:prstGeom prst="rect">
                      <a:avLst/>
                    </a:prstGeom>
                  </pic:spPr>
                </pic:pic>
              </a:graphicData>
            </a:graphic>
          </wp:inline>
        </w:drawing>
      </w:r>
    </w:p>
    <w:p w:rsidR="004F48F9" w:rsidRDefault="002C30DF" w:rsidP="004F48F9">
      <w:pPr>
        <w:rPr>
          <w:rFonts w:ascii="Lato" w:hAnsi="Lato" w:cstheme="majorBidi"/>
          <w:b/>
          <w:bCs/>
          <w:color w:val="548DD4" w:themeColor="text2" w:themeTint="99"/>
          <w:sz w:val="28"/>
          <w:szCs w:val="28"/>
          <w:u w:val="single"/>
        </w:rPr>
      </w:pPr>
      <w:r w:rsidRPr="004F48F9">
        <w:rPr>
          <w:rFonts w:ascii="Lato" w:hAnsi="Lato" w:cstheme="majorBidi"/>
          <w:b/>
          <w:bCs/>
          <w:color w:val="548DD4" w:themeColor="text2" w:themeTint="99"/>
          <w:sz w:val="28"/>
          <w:szCs w:val="28"/>
          <w:u w:val="single"/>
        </w:rPr>
        <w:t>Group members:</w:t>
      </w:r>
    </w:p>
    <w:p w:rsidR="002C30DF" w:rsidRPr="004F48F9" w:rsidRDefault="002C30DF" w:rsidP="004F48F9">
      <w:pPr>
        <w:rPr>
          <w:rFonts w:ascii="Lato" w:hAnsi="Lato" w:cstheme="majorBidi"/>
          <w:b/>
          <w:bCs/>
          <w:color w:val="548DD4" w:themeColor="text2" w:themeTint="99"/>
          <w:sz w:val="28"/>
          <w:szCs w:val="28"/>
          <w:u w:val="single"/>
        </w:rPr>
      </w:pPr>
      <w:proofErr w:type="spellStart"/>
      <w:r w:rsidRPr="004F48F9">
        <w:rPr>
          <w:rFonts w:ascii="Lato" w:hAnsi="Lato" w:cstheme="majorBidi"/>
          <w:color w:val="548DD4" w:themeColor="text2" w:themeTint="99"/>
          <w:sz w:val="28"/>
          <w:szCs w:val="28"/>
        </w:rPr>
        <w:t>Mohsin</w:t>
      </w:r>
      <w:proofErr w:type="spellEnd"/>
      <w:r w:rsidRPr="004F48F9">
        <w:rPr>
          <w:rFonts w:ascii="Lato" w:hAnsi="Lato" w:cstheme="majorBidi"/>
          <w:color w:val="548DD4" w:themeColor="text2" w:themeTint="99"/>
          <w:sz w:val="28"/>
          <w:szCs w:val="28"/>
        </w:rPr>
        <w:t xml:space="preserve"> Ammar </w:t>
      </w:r>
      <w:r w:rsidRPr="004F48F9">
        <w:rPr>
          <w:rFonts w:ascii="Lato" w:hAnsi="Lato" w:cstheme="majorBidi"/>
          <w:sz w:val="28"/>
          <w:szCs w:val="28"/>
        </w:rPr>
        <w:t>36446</w:t>
      </w:r>
    </w:p>
    <w:p w:rsidR="002C30DF" w:rsidRPr="004F48F9" w:rsidRDefault="002C30DF" w:rsidP="002C30DF">
      <w:pPr>
        <w:rPr>
          <w:rFonts w:ascii="Lato" w:hAnsi="Lato" w:cstheme="majorBidi"/>
          <w:sz w:val="28"/>
          <w:szCs w:val="28"/>
        </w:rPr>
      </w:pPr>
      <w:r w:rsidRPr="004F48F9">
        <w:rPr>
          <w:rFonts w:ascii="Lato" w:hAnsi="Lato" w:cstheme="majorBidi"/>
          <w:color w:val="548DD4" w:themeColor="text2" w:themeTint="99"/>
          <w:sz w:val="28"/>
          <w:szCs w:val="28"/>
        </w:rPr>
        <w:t xml:space="preserve">Jamal Hassan </w:t>
      </w:r>
      <w:proofErr w:type="spellStart"/>
      <w:r w:rsidRPr="004F48F9">
        <w:rPr>
          <w:rFonts w:ascii="Lato" w:hAnsi="Lato" w:cstheme="majorBidi"/>
          <w:color w:val="548DD4" w:themeColor="text2" w:themeTint="99"/>
          <w:sz w:val="28"/>
          <w:szCs w:val="28"/>
        </w:rPr>
        <w:t>Sargana</w:t>
      </w:r>
      <w:proofErr w:type="spellEnd"/>
      <w:r w:rsidRPr="004F48F9">
        <w:rPr>
          <w:rFonts w:ascii="Lato" w:hAnsi="Lato" w:cstheme="majorBidi"/>
          <w:color w:val="548DD4" w:themeColor="text2" w:themeTint="99"/>
          <w:sz w:val="28"/>
          <w:szCs w:val="28"/>
        </w:rPr>
        <w:t xml:space="preserve"> </w:t>
      </w:r>
      <w:r w:rsidRPr="004F48F9">
        <w:rPr>
          <w:rFonts w:ascii="Lato" w:hAnsi="Lato" w:cstheme="majorBidi"/>
          <w:sz w:val="28"/>
          <w:szCs w:val="28"/>
        </w:rPr>
        <w:t>35052</w:t>
      </w:r>
    </w:p>
    <w:p w:rsidR="00BC587E" w:rsidRDefault="002C30DF" w:rsidP="00BC587E">
      <w:pPr>
        <w:rPr>
          <w:rFonts w:ascii="Lato" w:hAnsi="Lato" w:cstheme="majorBidi"/>
          <w:sz w:val="28"/>
          <w:szCs w:val="28"/>
        </w:rPr>
      </w:pPr>
      <w:proofErr w:type="spellStart"/>
      <w:r w:rsidRPr="004F48F9">
        <w:rPr>
          <w:rFonts w:ascii="Lato" w:hAnsi="Lato" w:cstheme="majorBidi"/>
          <w:color w:val="548DD4" w:themeColor="text2" w:themeTint="99"/>
          <w:sz w:val="28"/>
          <w:szCs w:val="28"/>
        </w:rPr>
        <w:t>Affan</w:t>
      </w:r>
      <w:proofErr w:type="spellEnd"/>
      <w:r w:rsidRPr="004F48F9">
        <w:rPr>
          <w:rFonts w:ascii="Lato" w:hAnsi="Lato" w:cstheme="majorBidi"/>
          <w:color w:val="548DD4" w:themeColor="text2" w:themeTint="99"/>
          <w:sz w:val="28"/>
          <w:szCs w:val="28"/>
        </w:rPr>
        <w:t xml:space="preserve"> </w:t>
      </w:r>
      <w:proofErr w:type="spellStart"/>
      <w:r w:rsidRPr="004F48F9">
        <w:rPr>
          <w:rFonts w:ascii="Lato" w:hAnsi="Lato" w:cstheme="majorBidi"/>
          <w:color w:val="548DD4" w:themeColor="text2" w:themeTint="99"/>
          <w:sz w:val="28"/>
          <w:szCs w:val="28"/>
        </w:rPr>
        <w:t>Muddassir</w:t>
      </w:r>
      <w:proofErr w:type="spellEnd"/>
      <w:r w:rsidRPr="004F48F9">
        <w:rPr>
          <w:rFonts w:ascii="Lato" w:hAnsi="Lato" w:cstheme="majorBidi"/>
          <w:color w:val="548DD4" w:themeColor="text2" w:themeTint="99"/>
          <w:sz w:val="28"/>
          <w:szCs w:val="28"/>
        </w:rPr>
        <w:t xml:space="preserve"> </w:t>
      </w:r>
      <w:r w:rsidRPr="004F48F9">
        <w:rPr>
          <w:rFonts w:ascii="Lato" w:hAnsi="Lato" w:cstheme="majorBidi"/>
          <w:sz w:val="28"/>
          <w:szCs w:val="28"/>
        </w:rPr>
        <w:t>6987</w:t>
      </w:r>
    </w:p>
    <w:p w:rsidR="002C30DF" w:rsidRPr="00BC587E" w:rsidRDefault="002C30DF" w:rsidP="00BC587E">
      <w:pPr>
        <w:rPr>
          <w:rFonts w:ascii="Lato" w:hAnsi="Lato" w:cstheme="majorBidi"/>
          <w:sz w:val="28"/>
          <w:szCs w:val="28"/>
        </w:rPr>
      </w:pPr>
      <w:r w:rsidRPr="009B545C">
        <w:rPr>
          <w:rFonts w:ascii="Lato" w:hAnsi="Lato" w:cstheme="majorBidi"/>
          <w:b/>
          <w:bCs/>
          <w:color w:val="4F81BD" w:themeColor="accent1"/>
          <w:sz w:val="36"/>
          <w:szCs w:val="36"/>
          <w:u w:val="single"/>
        </w:rPr>
        <w:lastRenderedPageBreak/>
        <w:t>Abstract:</w:t>
      </w:r>
    </w:p>
    <w:p w:rsidR="002C30DF" w:rsidRPr="009B545C" w:rsidRDefault="002C30DF" w:rsidP="002C30DF">
      <w:pPr>
        <w:rPr>
          <w:rFonts w:ascii="Lato" w:hAnsi="Lato" w:cstheme="majorBidi"/>
          <w:color w:val="000000" w:themeColor="text1"/>
          <w:sz w:val="28"/>
          <w:szCs w:val="28"/>
        </w:rPr>
      </w:pPr>
      <w:r>
        <w:rPr>
          <w:rFonts w:ascii="Lato" w:hAnsi="Lato" w:cstheme="majorBidi"/>
          <w:color w:val="000000" w:themeColor="text1"/>
          <w:sz w:val="28"/>
          <w:szCs w:val="28"/>
        </w:rPr>
        <w:t xml:space="preserve">Parents’ and instructors’ notification system or PAINS is an online portal aimed to </w:t>
      </w:r>
      <w:r w:rsidRPr="00813DB0">
        <w:rPr>
          <w:rFonts w:ascii="Lato" w:hAnsi="Lato" w:cstheme="majorBidi"/>
          <w:i/>
          <w:iCs/>
          <w:color w:val="548DD4" w:themeColor="text2" w:themeTint="99"/>
          <w:sz w:val="28"/>
          <w:szCs w:val="28"/>
        </w:rPr>
        <w:t xml:space="preserve">bridge </w:t>
      </w:r>
      <w:r>
        <w:rPr>
          <w:rFonts w:ascii="Lato" w:hAnsi="Lato" w:cstheme="majorBidi"/>
          <w:color w:val="000000" w:themeColor="text1"/>
          <w:sz w:val="28"/>
          <w:szCs w:val="28"/>
        </w:rPr>
        <w:t xml:space="preserve">the </w:t>
      </w:r>
      <w:r w:rsidRPr="00813DB0">
        <w:rPr>
          <w:rFonts w:ascii="Lato" w:hAnsi="Lato" w:cstheme="majorBidi"/>
          <w:i/>
          <w:iCs/>
          <w:color w:val="548DD4" w:themeColor="text2" w:themeTint="99"/>
          <w:sz w:val="28"/>
          <w:szCs w:val="28"/>
        </w:rPr>
        <w:t>increasing communication gap</w:t>
      </w:r>
      <w:r w:rsidRPr="00813DB0">
        <w:rPr>
          <w:rFonts w:ascii="Lato" w:hAnsi="Lato" w:cstheme="majorBidi"/>
          <w:color w:val="548DD4" w:themeColor="text2" w:themeTint="99"/>
          <w:sz w:val="28"/>
          <w:szCs w:val="28"/>
        </w:rPr>
        <w:t xml:space="preserve"> </w:t>
      </w:r>
      <w:r>
        <w:rPr>
          <w:rFonts w:ascii="Lato" w:hAnsi="Lato" w:cstheme="majorBidi"/>
          <w:color w:val="000000" w:themeColor="text1"/>
          <w:sz w:val="28"/>
          <w:szCs w:val="28"/>
        </w:rPr>
        <w:t xml:space="preserve">between instructors and parents regarding the academic know-how of students. The portal is finely suited to the </w:t>
      </w:r>
      <w:r w:rsidRPr="00813DB0">
        <w:rPr>
          <w:rFonts w:ascii="Lato" w:hAnsi="Lato" w:cstheme="majorBidi"/>
          <w:i/>
          <w:iCs/>
          <w:color w:val="548DD4" w:themeColor="text2" w:themeTint="99"/>
          <w:sz w:val="28"/>
          <w:szCs w:val="28"/>
        </w:rPr>
        <w:t>dynamics</w:t>
      </w:r>
      <w:r w:rsidRPr="00813DB0">
        <w:rPr>
          <w:rFonts w:ascii="Lato" w:hAnsi="Lato" w:cstheme="majorBidi"/>
          <w:color w:val="548DD4" w:themeColor="text2" w:themeTint="99"/>
          <w:sz w:val="28"/>
          <w:szCs w:val="28"/>
        </w:rPr>
        <w:t xml:space="preserve"> </w:t>
      </w:r>
      <w:r>
        <w:rPr>
          <w:rFonts w:ascii="Lato" w:hAnsi="Lato" w:cstheme="majorBidi"/>
          <w:color w:val="000000" w:themeColor="text1"/>
          <w:sz w:val="28"/>
          <w:szCs w:val="28"/>
        </w:rPr>
        <w:t xml:space="preserve">of the </w:t>
      </w:r>
      <w:r w:rsidRPr="00813DB0">
        <w:rPr>
          <w:rFonts w:ascii="Lato" w:hAnsi="Lato" w:cstheme="majorBidi"/>
          <w:i/>
          <w:iCs/>
          <w:color w:val="548DD4" w:themeColor="text2" w:themeTint="99"/>
          <w:sz w:val="28"/>
          <w:szCs w:val="28"/>
        </w:rPr>
        <w:t>general Pakistani public</w:t>
      </w:r>
      <w:r w:rsidRPr="00813DB0">
        <w:rPr>
          <w:rFonts w:ascii="Lato" w:hAnsi="Lato" w:cstheme="majorBidi"/>
          <w:color w:val="548DD4" w:themeColor="text2" w:themeTint="99"/>
          <w:sz w:val="28"/>
          <w:szCs w:val="28"/>
        </w:rPr>
        <w:t xml:space="preserve"> </w:t>
      </w:r>
      <w:r>
        <w:rPr>
          <w:rFonts w:ascii="Lato" w:hAnsi="Lato" w:cstheme="majorBidi"/>
          <w:color w:val="000000" w:themeColor="text1"/>
          <w:sz w:val="28"/>
          <w:szCs w:val="28"/>
        </w:rPr>
        <w:t xml:space="preserve">with </w:t>
      </w:r>
      <w:r w:rsidRPr="00813DB0">
        <w:rPr>
          <w:rFonts w:ascii="Lato" w:hAnsi="Lato" w:cstheme="majorBidi"/>
          <w:i/>
          <w:iCs/>
          <w:color w:val="548DD4" w:themeColor="text2" w:themeTint="99"/>
          <w:sz w:val="28"/>
          <w:szCs w:val="28"/>
        </w:rPr>
        <w:t>only the instructors</w:t>
      </w:r>
      <w:r>
        <w:rPr>
          <w:rFonts w:ascii="Lato" w:hAnsi="Lato" w:cstheme="majorBidi"/>
          <w:color w:val="000000" w:themeColor="text1"/>
          <w:sz w:val="28"/>
          <w:szCs w:val="28"/>
        </w:rPr>
        <w:t xml:space="preserve"> needing to learn to use the portal. Parents, on the other hand, will simply receive all the information about their children on a weekly/regular basis via </w:t>
      </w:r>
      <w:r w:rsidRPr="00813DB0">
        <w:rPr>
          <w:rFonts w:ascii="Lato" w:hAnsi="Lato" w:cstheme="majorBidi"/>
          <w:i/>
          <w:iCs/>
          <w:color w:val="548DD4" w:themeColor="text2" w:themeTint="99"/>
          <w:sz w:val="28"/>
          <w:szCs w:val="28"/>
        </w:rPr>
        <w:t>SMS</w:t>
      </w:r>
      <w:r>
        <w:rPr>
          <w:rFonts w:ascii="Lato" w:hAnsi="Lato" w:cstheme="majorBidi"/>
          <w:color w:val="000000" w:themeColor="text1"/>
          <w:sz w:val="28"/>
          <w:szCs w:val="28"/>
        </w:rPr>
        <w:t>.</w:t>
      </w:r>
    </w:p>
    <w:p w:rsidR="002C30DF" w:rsidRPr="009B545C" w:rsidRDefault="002C30DF" w:rsidP="002C30DF">
      <w:pPr>
        <w:rPr>
          <w:rFonts w:ascii="Lato" w:hAnsi="Lato" w:cstheme="majorBidi"/>
          <w:b/>
          <w:bCs/>
          <w:color w:val="548DD4" w:themeColor="text2" w:themeTint="99"/>
          <w:sz w:val="36"/>
          <w:szCs w:val="36"/>
          <w:u w:val="single"/>
        </w:rPr>
      </w:pPr>
      <w:r w:rsidRPr="009B545C">
        <w:rPr>
          <w:rFonts w:ascii="Lato" w:hAnsi="Lato" w:cstheme="majorBidi"/>
          <w:b/>
          <w:bCs/>
          <w:color w:val="548DD4" w:themeColor="text2" w:themeTint="99"/>
          <w:sz w:val="36"/>
          <w:szCs w:val="36"/>
          <w:u w:val="single"/>
        </w:rPr>
        <w:t>Introduction:</w:t>
      </w:r>
    </w:p>
    <w:p w:rsidR="002C30DF" w:rsidRPr="009B545C" w:rsidRDefault="002C30DF" w:rsidP="002C30DF">
      <w:pPr>
        <w:rPr>
          <w:rFonts w:ascii="Lato" w:hAnsi="Lato" w:cstheme="majorBidi"/>
          <w:sz w:val="28"/>
          <w:szCs w:val="28"/>
        </w:rPr>
      </w:pPr>
      <w:r w:rsidRPr="009B545C">
        <w:rPr>
          <w:rFonts w:ascii="Lato" w:hAnsi="Lato" w:cstheme="majorBidi"/>
          <w:sz w:val="28"/>
          <w:szCs w:val="28"/>
        </w:rPr>
        <w:t>The standards of education in our country are very advers</w:t>
      </w:r>
      <w:r>
        <w:rPr>
          <w:rFonts w:ascii="Lato" w:hAnsi="Lato" w:cstheme="majorBidi"/>
          <w:sz w:val="28"/>
          <w:szCs w:val="28"/>
        </w:rPr>
        <w:t>e particularly when it comes to</w:t>
      </w:r>
      <w:r>
        <w:rPr>
          <w:rFonts w:ascii="Lato" w:hAnsi="Lato" w:cstheme="majorBidi"/>
          <w:i/>
          <w:iCs/>
          <w:color w:val="548DD4" w:themeColor="text2" w:themeTint="99"/>
          <w:sz w:val="28"/>
          <w:szCs w:val="28"/>
        </w:rPr>
        <w:t xml:space="preserve"> </w:t>
      </w:r>
      <w:r w:rsidRPr="009B545C">
        <w:rPr>
          <w:rFonts w:ascii="Lato" w:hAnsi="Lato" w:cstheme="majorBidi"/>
          <w:i/>
          <w:iCs/>
          <w:color w:val="548DD4" w:themeColor="text2" w:themeTint="99"/>
          <w:sz w:val="28"/>
          <w:szCs w:val="28"/>
        </w:rPr>
        <w:t>schools and colleges</w:t>
      </w:r>
      <w:r w:rsidRPr="009B545C">
        <w:rPr>
          <w:rFonts w:ascii="Lato" w:hAnsi="Lato" w:cstheme="majorBidi"/>
          <w:sz w:val="28"/>
          <w:szCs w:val="28"/>
        </w:rPr>
        <w:t xml:space="preserve">. The ratio of students to teachers is very alarming with class rooms sometimes being filled to their very neck by students. The </w:t>
      </w:r>
      <w:r w:rsidRPr="009B545C">
        <w:rPr>
          <w:rFonts w:ascii="Lato" w:hAnsi="Lato" w:cstheme="majorBidi"/>
          <w:i/>
          <w:iCs/>
          <w:color w:val="548DD4" w:themeColor="text2" w:themeTint="99"/>
          <w:sz w:val="28"/>
          <w:szCs w:val="28"/>
        </w:rPr>
        <w:t>quality of teaching</w:t>
      </w:r>
      <w:r w:rsidRPr="009B545C">
        <w:rPr>
          <w:rFonts w:ascii="Lato" w:hAnsi="Lato" w:cstheme="majorBidi"/>
          <w:sz w:val="28"/>
          <w:szCs w:val="28"/>
        </w:rPr>
        <w:t xml:space="preserve"> leaves a lot to be desired as well with teachers mostly concerned with ensuring that the students memorize or </w:t>
      </w:r>
      <w:r w:rsidRPr="009B545C">
        <w:rPr>
          <w:rFonts w:ascii="Lato" w:hAnsi="Lato" w:cstheme="majorBidi"/>
          <w:i/>
          <w:iCs/>
          <w:color w:val="548DD4" w:themeColor="text2" w:themeTint="99"/>
          <w:sz w:val="28"/>
          <w:szCs w:val="28"/>
        </w:rPr>
        <w:t>‘</w:t>
      </w:r>
      <w:proofErr w:type="spellStart"/>
      <w:r w:rsidRPr="009B545C">
        <w:rPr>
          <w:rFonts w:ascii="Lato" w:hAnsi="Lato" w:cstheme="majorBidi"/>
          <w:i/>
          <w:iCs/>
          <w:color w:val="548DD4" w:themeColor="text2" w:themeTint="99"/>
          <w:sz w:val="28"/>
          <w:szCs w:val="28"/>
        </w:rPr>
        <w:t>ratta-fy</w:t>
      </w:r>
      <w:proofErr w:type="spellEnd"/>
      <w:r w:rsidRPr="009B545C">
        <w:rPr>
          <w:rFonts w:ascii="Lato" w:hAnsi="Lato" w:cstheme="majorBidi"/>
          <w:i/>
          <w:iCs/>
          <w:color w:val="548DD4" w:themeColor="text2" w:themeTint="99"/>
          <w:sz w:val="28"/>
          <w:szCs w:val="28"/>
        </w:rPr>
        <w:t>’</w:t>
      </w:r>
      <w:r w:rsidRPr="009B545C">
        <w:rPr>
          <w:rFonts w:ascii="Lato" w:hAnsi="Lato" w:cstheme="majorBidi"/>
          <w:sz w:val="28"/>
          <w:szCs w:val="28"/>
        </w:rPr>
        <w:t xml:space="preserve"> everything rather than understanding what they’re studying.</w:t>
      </w:r>
    </w:p>
    <w:p w:rsidR="002C30DF" w:rsidRPr="009B545C" w:rsidRDefault="002C30DF" w:rsidP="002C30DF">
      <w:pPr>
        <w:rPr>
          <w:rFonts w:ascii="Lato" w:hAnsi="Lato" w:cstheme="majorBidi"/>
          <w:sz w:val="28"/>
          <w:szCs w:val="28"/>
        </w:rPr>
      </w:pPr>
      <w:r w:rsidRPr="009B545C">
        <w:rPr>
          <w:rFonts w:ascii="Lato" w:hAnsi="Lato" w:cstheme="majorBidi"/>
          <w:sz w:val="28"/>
          <w:szCs w:val="28"/>
        </w:rPr>
        <w:t xml:space="preserve">There’s </w:t>
      </w:r>
      <w:r w:rsidRPr="009B545C">
        <w:rPr>
          <w:rFonts w:ascii="Lato" w:hAnsi="Lato" w:cstheme="majorBidi"/>
          <w:i/>
          <w:iCs/>
          <w:color w:val="548DD4" w:themeColor="text2" w:themeTint="99"/>
          <w:sz w:val="28"/>
          <w:szCs w:val="28"/>
          <w:u w:val="single"/>
        </w:rPr>
        <w:t>no check</w:t>
      </w:r>
      <w:r w:rsidRPr="009B545C">
        <w:rPr>
          <w:rFonts w:ascii="Lato" w:hAnsi="Lato" w:cstheme="majorBidi"/>
          <w:sz w:val="28"/>
          <w:szCs w:val="28"/>
        </w:rPr>
        <w:t xml:space="preserve"> on attendance, parent teacher meetings or any other criteria that ensures that parents are </w:t>
      </w:r>
      <w:r w:rsidRPr="009B545C">
        <w:rPr>
          <w:rFonts w:ascii="Lato" w:hAnsi="Lato" w:cstheme="majorBidi"/>
          <w:i/>
          <w:iCs/>
          <w:color w:val="548DD4" w:themeColor="text2" w:themeTint="99"/>
          <w:sz w:val="28"/>
          <w:szCs w:val="28"/>
        </w:rPr>
        <w:t>continuously updated</w:t>
      </w:r>
      <w:r w:rsidRPr="009B545C">
        <w:rPr>
          <w:rFonts w:ascii="Lato" w:hAnsi="Lato" w:cstheme="majorBidi"/>
          <w:sz w:val="28"/>
          <w:szCs w:val="28"/>
        </w:rPr>
        <w:t xml:space="preserve"> about the progress of their child. This allows many students to take the school/college for granted as parents remain un-informed about whatever is going on with regards to the academics of their children and skip the school/college at will. The aim of our project is to </w:t>
      </w:r>
      <w:r w:rsidRPr="009B545C">
        <w:rPr>
          <w:rFonts w:ascii="Lato" w:hAnsi="Lato" w:cstheme="majorBidi"/>
          <w:i/>
          <w:iCs/>
          <w:color w:val="548DD4" w:themeColor="text2" w:themeTint="99"/>
          <w:sz w:val="28"/>
          <w:szCs w:val="28"/>
          <w:u w:val="single"/>
        </w:rPr>
        <w:t>bridge that gap</w:t>
      </w:r>
      <w:r w:rsidRPr="009B545C">
        <w:rPr>
          <w:rFonts w:ascii="Lato" w:hAnsi="Lato" w:cstheme="majorBidi"/>
          <w:sz w:val="28"/>
          <w:szCs w:val="28"/>
        </w:rPr>
        <w:t xml:space="preserve"> keeping in perspective </w:t>
      </w:r>
      <w:r w:rsidRPr="009B545C">
        <w:rPr>
          <w:rFonts w:ascii="Lato" w:hAnsi="Lato" w:cstheme="majorBidi"/>
          <w:i/>
          <w:iCs/>
          <w:color w:val="548DD4" w:themeColor="text2" w:themeTint="99"/>
          <w:sz w:val="28"/>
          <w:szCs w:val="28"/>
          <w:u w:val="single"/>
        </w:rPr>
        <w:t>the technological constraints</w:t>
      </w:r>
      <w:r w:rsidRPr="009B545C">
        <w:rPr>
          <w:rFonts w:ascii="Lato" w:hAnsi="Lato" w:cstheme="majorBidi"/>
          <w:sz w:val="28"/>
          <w:szCs w:val="28"/>
        </w:rPr>
        <w:t xml:space="preserve"> in our country i.e. parents or teachers not being able to use the Internet or other technologies and introduce something that not only government school/colleges teachers can easily operate but will also keep parents updated without having to go through any sort of fuss.</w:t>
      </w:r>
    </w:p>
    <w:p w:rsidR="002C30DF" w:rsidRPr="009B545C" w:rsidRDefault="002C30DF" w:rsidP="002C30DF">
      <w:pPr>
        <w:rPr>
          <w:rFonts w:ascii="Lato" w:hAnsi="Lato" w:cstheme="majorBidi"/>
          <w:b/>
          <w:bCs/>
          <w:color w:val="548DD4" w:themeColor="text2" w:themeTint="99"/>
          <w:sz w:val="36"/>
          <w:szCs w:val="36"/>
          <w:u w:val="single"/>
        </w:rPr>
      </w:pPr>
      <w:r w:rsidRPr="009B545C">
        <w:rPr>
          <w:rFonts w:ascii="Lato" w:hAnsi="Lato" w:cstheme="majorBidi"/>
          <w:b/>
          <w:bCs/>
          <w:color w:val="548DD4" w:themeColor="text2" w:themeTint="99"/>
          <w:sz w:val="36"/>
          <w:szCs w:val="36"/>
          <w:u w:val="single"/>
        </w:rPr>
        <w:t>Problem Statement:</w:t>
      </w:r>
    </w:p>
    <w:p w:rsidR="002C30DF" w:rsidRPr="009B545C" w:rsidRDefault="002C30DF" w:rsidP="002C30DF">
      <w:pPr>
        <w:rPr>
          <w:rFonts w:ascii="Lato" w:hAnsi="Lato" w:cstheme="majorBidi"/>
          <w:sz w:val="28"/>
          <w:szCs w:val="28"/>
        </w:rPr>
      </w:pPr>
      <w:r w:rsidRPr="009B545C">
        <w:rPr>
          <w:rFonts w:ascii="Lato" w:hAnsi="Lato" w:cstheme="majorBidi"/>
          <w:sz w:val="28"/>
          <w:szCs w:val="28"/>
        </w:rPr>
        <w:t xml:space="preserve">A solution/bridging the tremendous </w:t>
      </w:r>
      <w:r w:rsidRPr="009B545C">
        <w:rPr>
          <w:rFonts w:ascii="Lato" w:hAnsi="Lato" w:cstheme="majorBidi"/>
          <w:i/>
          <w:iCs/>
          <w:color w:val="548DD4" w:themeColor="text2" w:themeTint="99"/>
          <w:sz w:val="28"/>
          <w:szCs w:val="28"/>
          <w:u w:val="single"/>
        </w:rPr>
        <w:t>communication gap between parents and teachers</w:t>
      </w:r>
      <w:r w:rsidRPr="009B545C">
        <w:rPr>
          <w:rFonts w:ascii="Lato" w:hAnsi="Lato" w:cstheme="majorBidi"/>
          <w:sz w:val="28"/>
          <w:szCs w:val="28"/>
        </w:rPr>
        <w:t xml:space="preserve"> particularly in government schools/colleges.</w:t>
      </w:r>
    </w:p>
    <w:p w:rsidR="002C30DF" w:rsidRPr="009B545C" w:rsidRDefault="002C30DF" w:rsidP="002C30DF">
      <w:pPr>
        <w:rPr>
          <w:rFonts w:ascii="Lato" w:hAnsi="Lato" w:cstheme="majorBidi"/>
          <w:b/>
          <w:bCs/>
          <w:color w:val="548DD4" w:themeColor="text2" w:themeTint="99"/>
          <w:sz w:val="36"/>
          <w:szCs w:val="36"/>
          <w:u w:val="single"/>
        </w:rPr>
      </w:pPr>
      <w:r w:rsidRPr="009B545C">
        <w:rPr>
          <w:rFonts w:ascii="Lato" w:hAnsi="Lato" w:cstheme="majorBidi"/>
          <w:b/>
          <w:bCs/>
          <w:color w:val="548DD4" w:themeColor="text2" w:themeTint="99"/>
          <w:sz w:val="36"/>
          <w:szCs w:val="36"/>
          <w:u w:val="single"/>
        </w:rPr>
        <w:lastRenderedPageBreak/>
        <w:t>Our Solution:</w:t>
      </w:r>
    </w:p>
    <w:p w:rsidR="002C30DF" w:rsidRPr="009B545C" w:rsidRDefault="002C30DF" w:rsidP="002C30DF">
      <w:pPr>
        <w:rPr>
          <w:rFonts w:ascii="Lato" w:hAnsi="Lato" w:cstheme="majorBidi"/>
          <w:sz w:val="28"/>
          <w:szCs w:val="28"/>
        </w:rPr>
      </w:pPr>
      <w:r w:rsidRPr="009B545C">
        <w:rPr>
          <w:rFonts w:ascii="Lato" w:hAnsi="Lato" w:cstheme="majorBidi"/>
          <w:sz w:val="28"/>
          <w:szCs w:val="28"/>
        </w:rPr>
        <w:t xml:space="preserve">Our solution to this problem is the development of an </w:t>
      </w:r>
      <w:r w:rsidRPr="009B545C">
        <w:rPr>
          <w:rFonts w:ascii="Lato" w:hAnsi="Lato" w:cstheme="majorBidi"/>
          <w:i/>
          <w:iCs/>
          <w:color w:val="548DD4" w:themeColor="text2" w:themeTint="99"/>
          <w:sz w:val="28"/>
          <w:szCs w:val="28"/>
          <w:u w:val="single"/>
        </w:rPr>
        <w:t>online portal</w:t>
      </w:r>
      <w:r w:rsidRPr="009B545C">
        <w:rPr>
          <w:rFonts w:ascii="Lato" w:hAnsi="Lato" w:cstheme="majorBidi"/>
          <w:sz w:val="28"/>
          <w:szCs w:val="28"/>
        </w:rPr>
        <w:t xml:space="preserve"> that will be made available to teachers through the internet. Teachers will register themselves on the portal and then will be able to maintain an </w:t>
      </w:r>
      <w:r w:rsidRPr="009B545C">
        <w:rPr>
          <w:rFonts w:ascii="Lato" w:hAnsi="Lato" w:cstheme="majorBidi"/>
          <w:i/>
          <w:iCs/>
          <w:color w:val="548DD4" w:themeColor="text2" w:themeTint="99"/>
          <w:sz w:val="28"/>
          <w:szCs w:val="28"/>
        </w:rPr>
        <w:t>online record of the day-to-day activities</w:t>
      </w:r>
      <w:r w:rsidRPr="009B545C">
        <w:rPr>
          <w:rFonts w:ascii="Lato" w:hAnsi="Lato" w:cstheme="majorBidi"/>
          <w:sz w:val="28"/>
          <w:szCs w:val="28"/>
        </w:rPr>
        <w:t xml:space="preserve"> of each and every student in his/her class. This record can include the students’ attendance, grades in any assessment, announcements or any comments the teacher wishes to send to the parents.</w:t>
      </w:r>
    </w:p>
    <w:p w:rsidR="002C30DF" w:rsidRPr="009B545C" w:rsidRDefault="002C30DF" w:rsidP="002C30DF">
      <w:pPr>
        <w:rPr>
          <w:rFonts w:ascii="Lato" w:hAnsi="Lato" w:cstheme="majorBidi"/>
          <w:sz w:val="28"/>
          <w:szCs w:val="28"/>
        </w:rPr>
      </w:pPr>
      <w:r w:rsidRPr="009B545C">
        <w:rPr>
          <w:rFonts w:ascii="Lato" w:hAnsi="Lato" w:cstheme="majorBidi"/>
          <w:sz w:val="28"/>
          <w:szCs w:val="28"/>
        </w:rPr>
        <w:t xml:space="preserve">The entire report will be entered into the portal by the instructor. To make it easy for parents and teachers alike, the report will be sent to the parents on their </w:t>
      </w:r>
      <w:r w:rsidRPr="009B545C">
        <w:rPr>
          <w:rFonts w:ascii="Lato" w:hAnsi="Lato" w:cstheme="majorBidi"/>
          <w:i/>
          <w:iCs/>
          <w:color w:val="548DD4" w:themeColor="text2" w:themeTint="99"/>
          <w:sz w:val="28"/>
          <w:szCs w:val="28"/>
          <w:u w:val="single"/>
        </w:rPr>
        <w:t>mobile number via SMS</w:t>
      </w:r>
      <w:r w:rsidRPr="009B545C">
        <w:rPr>
          <w:rFonts w:ascii="Lato" w:hAnsi="Lato" w:cstheme="majorBidi"/>
          <w:sz w:val="28"/>
          <w:szCs w:val="28"/>
        </w:rPr>
        <w:t xml:space="preserve"> in </w:t>
      </w:r>
      <w:r w:rsidRPr="009B545C">
        <w:rPr>
          <w:rFonts w:ascii="Lato" w:hAnsi="Lato" w:cstheme="majorBidi"/>
          <w:i/>
          <w:iCs/>
          <w:color w:val="548DD4" w:themeColor="text2" w:themeTint="99"/>
          <w:sz w:val="28"/>
          <w:szCs w:val="28"/>
          <w:u w:val="single"/>
        </w:rPr>
        <w:t>a language understandable to them</w:t>
      </w:r>
      <w:r w:rsidRPr="009B545C">
        <w:rPr>
          <w:rFonts w:ascii="Lato" w:hAnsi="Lato" w:cstheme="majorBidi"/>
          <w:sz w:val="28"/>
          <w:szCs w:val="28"/>
        </w:rPr>
        <w:t xml:space="preserve">. We’ll make use of an API that’ll allow the portal to send the information via SMS while the instructor will simply press SEND on the portal after selecting a valid mobile number. This means that </w:t>
      </w:r>
      <w:r w:rsidRPr="009B545C">
        <w:rPr>
          <w:rFonts w:ascii="Lato" w:hAnsi="Lato" w:cstheme="majorBidi"/>
          <w:i/>
          <w:iCs/>
          <w:color w:val="548DD4" w:themeColor="text2" w:themeTint="99"/>
          <w:sz w:val="28"/>
          <w:szCs w:val="28"/>
        </w:rPr>
        <w:t>only the instructors</w:t>
      </w:r>
      <w:r w:rsidRPr="009B545C">
        <w:rPr>
          <w:rFonts w:ascii="Lato" w:hAnsi="Lato" w:cstheme="majorBidi"/>
          <w:sz w:val="28"/>
          <w:szCs w:val="28"/>
        </w:rPr>
        <w:t xml:space="preserve"> will require training on how to operate that portal while parents will not have to worry about a single thing and instead will remain periodically informed about their child’s academics on their mobile phones.</w:t>
      </w:r>
    </w:p>
    <w:p w:rsidR="002C30DF" w:rsidRPr="009B545C" w:rsidRDefault="00543E9A" w:rsidP="002C30DF">
      <w:pPr>
        <w:rPr>
          <w:rFonts w:ascii="Lato" w:hAnsi="Lato" w:cstheme="majorBidi"/>
          <w:b/>
          <w:bCs/>
          <w:color w:val="548DD4" w:themeColor="text2" w:themeTint="99"/>
          <w:sz w:val="36"/>
          <w:szCs w:val="36"/>
          <w:u w:val="single"/>
        </w:rPr>
      </w:pPr>
      <w:r>
        <w:rPr>
          <w:rFonts w:ascii="Lato" w:hAnsi="Lato" w:cstheme="majorBidi"/>
          <w:b/>
          <w:bCs/>
          <w:color w:val="548DD4" w:themeColor="text2" w:themeTint="99"/>
          <w:sz w:val="36"/>
          <w:szCs w:val="36"/>
          <w:u w:val="single"/>
        </w:rPr>
        <w:t>Literature Review</w:t>
      </w:r>
      <w:r w:rsidR="002C30DF" w:rsidRPr="009B545C">
        <w:rPr>
          <w:rFonts w:ascii="Lato" w:hAnsi="Lato" w:cstheme="majorBidi"/>
          <w:b/>
          <w:bCs/>
          <w:color w:val="548DD4" w:themeColor="text2" w:themeTint="99"/>
          <w:sz w:val="36"/>
          <w:szCs w:val="36"/>
          <w:u w:val="single"/>
        </w:rPr>
        <w:t>:</w:t>
      </w:r>
    </w:p>
    <w:p w:rsidR="002C30DF" w:rsidRPr="009B545C" w:rsidRDefault="002C30DF" w:rsidP="002C30DF">
      <w:pPr>
        <w:rPr>
          <w:rFonts w:ascii="Lato" w:hAnsi="Lato" w:cstheme="majorBidi"/>
          <w:sz w:val="28"/>
          <w:szCs w:val="28"/>
        </w:rPr>
      </w:pPr>
      <w:r w:rsidRPr="009B545C">
        <w:rPr>
          <w:rFonts w:ascii="Lato" w:hAnsi="Lato" w:cstheme="majorBidi"/>
          <w:sz w:val="28"/>
          <w:szCs w:val="28"/>
        </w:rPr>
        <w:t xml:space="preserve">The most important aspect we’ve kept in mind when coming up with this idea is that government schools/colleges see majority of students from families who’re </w:t>
      </w:r>
      <w:r w:rsidRPr="009B545C">
        <w:rPr>
          <w:rFonts w:ascii="Lato" w:hAnsi="Lato" w:cstheme="majorBidi"/>
          <w:i/>
          <w:iCs/>
          <w:color w:val="548DD4" w:themeColor="text2" w:themeTint="99"/>
          <w:sz w:val="28"/>
          <w:szCs w:val="28"/>
          <w:u w:val="single"/>
        </w:rPr>
        <w:t>less to not educated at all</w:t>
      </w:r>
      <w:r w:rsidRPr="009B545C">
        <w:rPr>
          <w:rFonts w:ascii="Lato" w:hAnsi="Lato" w:cstheme="majorBidi"/>
          <w:sz w:val="28"/>
          <w:szCs w:val="28"/>
        </w:rPr>
        <w:t>. Hence, we wanted to come up with something that won’t be a hassle to parents and instructors alike while also serving the purpose we’re developing it for.</w:t>
      </w:r>
    </w:p>
    <w:p w:rsidR="00CB1710" w:rsidRPr="002C30DF" w:rsidRDefault="002C30DF" w:rsidP="002C30DF">
      <w:pPr>
        <w:rPr>
          <w:rFonts w:ascii="Lato" w:hAnsi="Lato" w:cstheme="majorBidi"/>
          <w:sz w:val="28"/>
          <w:szCs w:val="28"/>
        </w:rPr>
      </w:pPr>
      <w:r w:rsidRPr="009B545C">
        <w:rPr>
          <w:rFonts w:ascii="Lato" w:hAnsi="Lato" w:cstheme="majorBidi"/>
          <w:sz w:val="28"/>
          <w:szCs w:val="28"/>
        </w:rPr>
        <w:t xml:space="preserve">Of course the instructors will require training as they’ll be the ones in the driving seat but to balance this out, parents will simply get all the information on their mobile phones. Mobile phones or smartphones are </w:t>
      </w:r>
      <w:r w:rsidRPr="009B545C">
        <w:rPr>
          <w:rFonts w:ascii="Lato" w:hAnsi="Lato" w:cstheme="majorBidi"/>
          <w:i/>
          <w:iCs/>
          <w:color w:val="548DD4" w:themeColor="text2" w:themeTint="99"/>
          <w:sz w:val="28"/>
          <w:szCs w:val="28"/>
        </w:rPr>
        <w:t>more common than computers</w:t>
      </w:r>
      <w:r w:rsidRPr="009B545C">
        <w:rPr>
          <w:rFonts w:ascii="Lato" w:hAnsi="Lato" w:cstheme="majorBidi"/>
          <w:sz w:val="28"/>
          <w:szCs w:val="28"/>
        </w:rPr>
        <w:t xml:space="preserve"> in Pakistan which is why we’ve decided to focus our attention on getting the information to the parents via their mobile devices. Instead of an online portal where they could come and view all the information, all the content will be sent to them via text in </w:t>
      </w:r>
      <w:r w:rsidRPr="009B545C">
        <w:rPr>
          <w:rFonts w:ascii="Lato" w:hAnsi="Lato" w:cstheme="majorBidi"/>
          <w:i/>
          <w:iCs/>
          <w:color w:val="548DD4" w:themeColor="text2" w:themeTint="99"/>
          <w:sz w:val="28"/>
          <w:szCs w:val="28"/>
          <w:u w:val="single"/>
        </w:rPr>
        <w:t>Urdu</w:t>
      </w:r>
      <w:r w:rsidRPr="009B545C">
        <w:rPr>
          <w:rFonts w:ascii="Lato" w:hAnsi="Lato" w:cstheme="majorBidi"/>
          <w:sz w:val="28"/>
          <w:szCs w:val="28"/>
        </w:rPr>
        <w:t xml:space="preserve"> or </w:t>
      </w:r>
      <w:r w:rsidRPr="009B545C">
        <w:rPr>
          <w:rFonts w:ascii="Lato" w:hAnsi="Lato" w:cstheme="majorBidi"/>
          <w:i/>
          <w:iCs/>
          <w:color w:val="548DD4" w:themeColor="text2" w:themeTint="99"/>
          <w:sz w:val="28"/>
          <w:szCs w:val="28"/>
          <w:u w:val="single"/>
        </w:rPr>
        <w:lastRenderedPageBreak/>
        <w:t>English</w:t>
      </w:r>
      <w:r w:rsidRPr="009B545C">
        <w:rPr>
          <w:rFonts w:ascii="Lato" w:hAnsi="Lato" w:cstheme="majorBidi"/>
          <w:sz w:val="28"/>
          <w:szCs w:val="28"/>
        </w:rPr>
        <w:t xml:space="preserve"> as the probability of computers and the Internet being in most homes is comparatively lesser to</w:t>
      </w:r>
      <w:r w:rsidR="00543E9A">
        <w:rPr>
          <w:rFonts w:ascii="Lato" w:hAnsi="Lato" w:cstheme="majorBidi"/>
          <w:sz w:val="28"/>
          <w:szCs w:val="28"/>
        </w:rPr>
        <w:t xml:space="preserve"> mobile phon</w:t>
      </w:r>
      <w:bookmarkStart w:id="0" w:name="_GoBack"/>
      <w:bookmarkEnd w:id="0"/>
      <w:r w:rsidR="00543E9A">
        <w:rPr>
          <w:rFonts w:ascii="Lato" w:hAnsi="Lato" w:cstheme="majorBidi"/>
          <w:sz w:val="28"/>
          <w:szCs w:val="28"/>
        </w:rPr>
        <w:t xml:space="preserve">es. They won’t </w:t>
      </w:r>
      <w:r w:rsidR="00543E9A" w:rsidRPr="009B545C">
        <w:rPr>
          <w:rFonts w:ascii="Lato" w:hAnsi="Lato" w:cstheme="majorBidi"/>
          <w:sz w:val="28"/>
          <w:szCs w:val="28"/>
        </w:rPr>
        <w:t>need</w:t>
      </w:r>
      <w:r w:rsidRPr="009B545C">
        <w:rPr>
          <w:rFonts w:ascii="Lato" w:hAnsi="Lato" w:cstheme="majorBidi"/>
          <w:sz w:val="28"/>
          <w:szCs w:val="28"/>
        </w:rPr>
        <w:t xml:space="preserve"> smartpho</w:t>
      </w:r>
      <w:r w:rsidR="00543E9A">
        <w:rPr>
          <w:rFonts w:ascii="Lato" w:hAnsi="Lato" w:cstheme="majorBidi"/>
          <w:sz w:val="28"/>
          <w:szCs w:val="28"/>
        </w:rPr>
        <w:t xml:space="preserve">nes to make use of this service which is what most systems that are currently operating in the country </w:t>
      </w:r>
      <w:r w:rsidR="00543E9A" w:rsidRPr="00543E9A">
        <w:rPr>
          <w:rFonts w:ascii="Lato" w:hAnsi="Lato" w:cstheme="majorBidi"/>
          <w:i/>
          <w:iCs/>
          <w:color w:val="548DD4" w:themeColor="text2" w:themeTint="99"/>
          <w:sz w:val="28"/>
          <w:szCs w:val="28"/>
        </w:rPr>
        <w:t>lag</w:t>
      </w:r>
      <w:r w:rsidR="00543E9A">
        <w:rPr>
          <w:rFonts w:ascii="Lato" w:hAnsi="Lato" w:cstheme="majorBidi"/>
          <w:sz w:val="28"/>
          <w:szCs w:val="28"/>
        </w:rPr>
        <w:t xml:space="preserve"> nowadays. They require parents to log-in and register themselves for using its services which is what PAINS nullifies.</w:t>
      </w:r>
    </w:p>
    <w:p w:rsidR="00543E9A" w:rsidRDefault="001B0FC4" w:rsidP="00543E9A">
      <w:pPr>
        <w:rPr>
          <w:rFonts w:ascii="Lato" w:hAnsi="Lato"/>
          <w:b/>
          <w:bCs/>
          <w:color w:val="548DD4" w:themeColor="text2" w:themeTint="99"/>
          <w:sz w:val="36"/>
          <w:szCs w:val="36"/>
          <w:u w:val="single"/>
        </w:rPr>
      </w:pPr>
      <w:r>
        <w:rPr>
          <w:rFonts w:ascii="Lato" w:hAnsi="Lato"/>
          <w:b/>
          <w:bCs/>
          <w:color w:val="548DD4" w:themeColor="text2" w:themeTint="99"/>
          <w:sz w:val="36"/>
          <w:szCs w:val="36"/>
          <w:u w:val="single"/>
        </w:rPr>
        <w:t>Design and implementation</w:t>
      </w:r>
      <w:r w:rsidR="00C90716" w:rsidRPr="00543E9A">
        <w:rPr>
          <w:rFonts w:ascii="Lato" w:hAnsi="Lato"/>
          <w:b/>
          <w:bCs/>
          <w:color w:val="548DD4" w:themeColor="text2" w:themeTint="99"/>
          <w:sz w:val="36"/>
          <w:szCs w:val="36"/>
          <w:u w:val="single"/>
        </w:rPr>
        <w:t>:</w:t>
      </w:r>
    </w:p>
    <w:p w:rsidR="001B0FC4" w:rsidRDefault="001B0FC4" w:rsidP="00543E9A">
      <w:pPr>
        <w:rPr>
          <w:rFonts w:ascii="Lato" w:hAnsi="Lato"/>
          <w:b/>
          <w:bCs/>
          <w:color w:val="548DD4" w:themeColor="text2" w:themeTint="99"/>
          <w:sz w:val="28"/>
          <w:szCs w:val="28"/>
          <w:u w:val="single"/>
        </w:rPr>
      </w:pPr>
      <w:r>
        <w:rPr>
          <w:rFonts w:ascii="Lato" w:hAnsi="Lato"/>
          <w:b/>
          <w:bCs/>
          <w:color w:val="548DD4" w:themeColor="text2" w:themeTint="99"/>
          <w:sz w:val="28"/>
          <w:szCs w:val="28"/>
          <w:u w:val="single"/>
        </w:rPr>
        <w:t>Technologies used:</w:t>
      </w:r>
    </w:p>
    <w:p w:rsidR="001B0FC4" w:rsidRPr="001B0FC4" w:rsidRDefault="001B0FC4" w:rsidP="00543E9A">
      <w:pPr>
        <w:rPr>
          <w:rFonts w:ascii="Lato" w:hAnsi="Lato"/>
          <w:color w:val="000000" w:themeColor="text1"/>
          <w:sz w:val="28"/>
          <w:szCs w:val="28"/>
        </w:rPr>
      </w:pPr>
      <w:proofErr w:type="gramStart"/>
      <w:r>
        <w:rPr>
          <w:rFonts w:ascii="Lato" w:hAnsi="Lato"/>
          <w:color w:val="000000" w:themeColor="text1"/>
          <w:sz w:val="28"/>
          <w:szCs w:val="28"/>
        </w:rPr>
        <w:t>AngularJS and</w:t>
      </w:r>
      <w:r w:rsidR="00C84AE8">
        <w:rPr>
          <w:rFonts w:ascii="Lato" w:hAnsi="Lato"/>
          <w:color w:val="000000" w:themeColor="text1"/>
          <w:sz w:val="28"/>
          <w:szCs w:val="28"/>
        </w:rPr>
        <w:t xml:space="preserve"> Angular Material for front-end and</w:t>
      </w:r>
      <w:r>
        <w:rPr>
          <w:rFonts w:ascii="Lato" w:hAnsi="Lato"/>
          <w:color w:val="000000" w:themeColor="text1"/>
          <w:sz w:val="28"/>
          <w:szCs w:val="28"/>
        </w:rPr>
        <w:t xml:space="preserve"> PHP for back-end.</w:t>
      </w:r>
      <w:proofErr w:type="gramEnd"/>
    </w:p>
    <w:p w:rsidR="001B0FC4" w:rsidRPr="001B0FC4" w:rsidRDefault="001B0FC4" w:rsidP="00543E9A">
      <w:pPr>
        <w:rPr>
          <w:rFonts w:ascii="Lato" w:hAnsi="Lato"/>
          <w:b/>
          <w:bCs/>
          <w:color w:val="548DD4" w:themeColor="text2" w:themeTint="99"/>
          <w:sz w:val="28"/>
          <w:szCs w:val="28"/>
          <w:u w:val="single"/>
        </w:rPr>
      </w:pPr>
      <w:r w:rsidRPr="001B0FC4">
        <w:rPr>
          <w:rFonts w:ascii="Lato" w:hAnsi="Lato"/>
          <w:b/>
          <w:bCs/>
          <w:color w:val="548DD4" w:themeColor="text2" w:themeTint="99"/>
          <w:sz w:val="28"/>
          <w:szCs w:val="28"/>
          <w:u w:val="single"/>
        </w:rPr>
        <w:t>Unit-testing:</w:t>
      </w:r>
    </w:p>
    <w:p w:rsidR="009D406E" w:rsidRPr="00CB1710" w:rsidRDefault="00643915">
      <w:pPr>
        <w:rPr>
          <w:rFonts w:ascii="Lato" w:hAnsi="Lato"/>
        </w:rPr>
      </w:pPr>
      <w:r w:rsidRPr="00CB1710">
        <w:rPr>
          <w:rFonts w:ascii="Lato" w:hAnsi="Lato"/>
        </w:rPr>
        <w:t xml:space="preserve">All Unit-testing done through </w:t>
      </w:r>
      <w:r w:rsidRPr="002C30DF">
        <w:rPr>
          <w:rFonts w:ascii="Lato" w:hAnsi="Lato"/>
          <w:b/>
          <w:bCs/>
          <w:i/>
          <w:iCs/>
          <w:color w:val="548DD4" w:themeColor="text2" w:themeTint="99"/>
        </w:rPr>
        <w:t>Postman</w:t>
      </w:r>
      <w:r w:rsidRPr="00CB1710">
        <w:rPr>
          <w:rFonts w:ascii="Lato" w:hAnsi="Lato"/>
        </w:rPr>
        <w:t>:</w:t>
      </w:r>
    </w:p>
    <w:p w:rsidR="00643915" w:rsidRPr="00CB1710" w:rsidRDefault="00643915">
      <w:pPr>
        <w:rPr>
          <w:rFonts w:ascii="Lato" w:hAnsi="Lato"/>
        </w:rPr>
      </w:pPr>
      <w:r w:rsidRPr="00CB1710">
        <w:rPr>
          <w:rFonts w:ascii="Lato" w:hAnsi="Lato"/>
          <w:noProof/>
        </w:rPr>
        <w:drawing>
          <wp:inline distT="0" distB="0" distL="0" distR="0" wp14:anchorId="1FACB55A" wp14:editId="3FB5F96A">
            <wp:extent cx="5947258"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16970"/>
                    </a:xfrm>
                    <a:prstGeom prst="rect">
                      <a:avLst/>
                    </a:prstGeom>
                  </pic:spPr>
                </pic:pic>
              </a:graphicData>
            </a:graphic>
          </wp:inline>
        </w:drawing>
      </w:r>
    </w:p>
    <w:p w:rsidR="00643915" w:rsidRPr="00543E9A" w:rsidRDefault="00643915">
      <w:pPr>
        <w:rPr>
          <w:rFonts w:ascii="Lato" w:hAnsi="Lato"/>
          <w:color w:val="548DD4" w:themeColor="text2" w:themeTint="99"/>
          <w:u w:val="single"/>
        </w:rPr>
      </w:pPr>
      <w:r w:rsidRPr="00543E9A">
        <w:rPr>
          <w:rFonts w:ascii="Lato" w:hAnsi="Lato"/>
          <w:color w:val="548DD4" w:themeColor="text2" w:themeTint="99"/>
          <w:u w:val="single"/>
        </w:rPr>
        <w:t>Teacher table before addition:</w:t>
      </w:r>
    </w:p>
    <w:p w:rsidR="00643915" w:rsidRPr="00CB1710" w:rsidRDefault="00643915">
      <w:pPr>
        <w:rPr>
          <w:rFonts w:ascii="Lato" w:hAnsi="Lato"/>
        </w:rPr>
      </w:pPr>
      <w:r w:rsidRPr="00CB1710">
        <w:rPr>
          <w:rFonts w:ascii="Lato" w:hAnsi="Lato"/>
          <w:noProof/>
        </w:rPr>
        <w:lastRenderedPageBreak/>
        <w:drawing>
          <wp:inline distT="0" distB="0" distL="0" distR="0" wp14:anchorId="432E286E" wp14:editId="5CD1E464">
            <wp:extent cx="5947258" cy="3087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85115"/>
                    </a:xfrm>
                    <a:prstGeom prst="rect">
                      <a:avLst/>
                    </a:prstGeom>
                  </pic:spPr>
                </pic:pic>
              </a:graphicData>
            </a:graphic>
          </wp:inline>
        </w:drawing>
      </w:r>
    </w:p>
    <w:p w:rsidR="00643915" w:rsidRPr="00543E9A" w:rsidRDefault="00643915">
      <w:pPr>
        <w:rPr>
          <w:rFonts w:ascii="Lato" w:hAnsi="Lato"/>
          <w:u w:val="single"/>
        </w:rPr>
      </w:pPr>
      <w:r w:rsidRPr="00CB1710">
        <w:rPr>
          <w:rFonts w:ascii="Lato" w:hAnsi="Lato"/>
        </w:rPr>
        <w:t xml:space="preserve"> </w:t>
      </w:r>
      <w:r w:rsidRPr="00543E9A">
        <w:rPr>
          <w:rFonts w:ascii="Lato" w:hAnsi="Lato"/>
          <w:color w:val="548DD4" w:themeColor="text2" w:themeTint="99"/>
          <w:u w:val="single"/>
        </w:rPr>
        <w:t>Teacher table after addition:</w:t>
      </w:r>
    </w:p>
    <w:p w:rsidR="00643915" w:rsidRPr="00CB1710" w:rsidRDefault="00643915">
      <w:pPr>
        <w:rPr>
          <w:rFonts w:ascii="Lato" w:hAnsi="Lato"/>
        </w:rPr>
      </w:pPr>
      <w:r w:rsidRPr="00CB1710">
        <w:rPr>
          <w:rFonts w:ascii="Lato" w:hAnsi="Lato"/>
          <w:noProof/>
        </w:rPr>
        <w:drawing>
          <wp:inline distT="0" distB="0" distL="0" distR="0" wp14:anchorId="7B33C7C3" wp14:editId="0C837236">
            <wp:extent cx="5943600" cy="3693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93795"/>
                    </a:xfrm>
                    <a:prstGeom prst="rect">
                      <a:avLst/>
                    </a:prstGeom>
                  </pic:spPr>
                </pic:pic>
              </a:graphicData>
            </a:graphic>
          </wp:inline>
        </w:drawing>
      </w:r>
    </w:p>
    <w:p w:rsidR="00643915" w:rsidRPr="00543E9A" w:rsidRDefault="00643915">
      <w:pPr>
        <w:rPr>
          <w:rFonts w:ascii="Lato" w:hAnsi="Lato"/>
          <w:color w:val="548DD4" w:themeColor="text2" w:themeTint="99"/>
          <w:u w:val="single"/>
        </w:rPr>
      </w:pPr>
      <w:r w:rsidRPr="00543E9A">
        <w:rPr>
          <w:rFonts w:ascii="Lato" w:hAnsi="Lato"/>
          <w:color w:val="548DD4" w:themeColor="text2" w:themeTint="99"/>
          <w:u w:val="single"/>
        </w:rPr>
        <w:t>Similarly, for student table:</w:t>
      </w:r>
    </w:p>
    <w:p w:rsidR="00643915" w:rsidRPr="00CB1710" w:rsidRDefault="00643915">
      <w:pPr>
        <w:rPr>
          <w:rFonts w:ascii="Lato" w:hAnsi="Lato"/>
        </w:rPr>
      </w:pPr>
      <w:r w:rsidRPr="00CB1710">
        <w:rPr>
          <w:rFonts w:ascii="Lato" w:hAnsi="Lato"/>
          <w:noProof/>
        </w:rPr>
        <w:lastRenderedPageBreak/>
        <w:drawing>
          <wp:inline distT="0" distB="0" distL="0" distR="0" wp14:anchorId="29C14A86" wp14:editId="7754C666">
            <wp:extent cx="5943600" cy="3382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82010"/>
                    </a:xfrm>
                    <a:prstGeom prst="rect">
                      <a:avLst/>
                    </a:prstGeom>
                  </pic:spPr>
                </pic:pic>
              </a:graphicData>
            </a:graphic>
          </wp:inline>
        </w:drawing>
      </w:r>
    </w:p>
    <w:p w:rsidR="00643915" w:rsidRPr="00543E9A" w:rsidRDefault="00643915">
      <w:pPr>
        <w:rPr>
          <w:rFonts w:ascii="Lato" w:hAnsi="Lato"/>
          <w:color w:val="548DD4" w:themeColor="text2" w:themeTint="99"/>
          <w:u w:val="single"/>
        </w:rPr>
      </w:pPr>
      <w:r w:rsidRPr="00543E9A">
        <w:rPr>
          <w:rFonts w:ascii="Lato" w:hAnsi="Lato"/>
          <w:color w:val="548DD4" w:themeColor="text2" w:themeTint="99"/>
          <w:u w:val="single"/>
        </w:rPr>
        <w:t>Before insertion:</w:t>
      </w:r>
    </w:p>
    <w:p w:rsidR="00643915" w:rsidRPr="00CB1710" w:rsidRDefault="00643915">
      <w:pPr>
        <w:rPr>
          <w:rFonts w:ascii="Lato" w:hAnsi="Lato"/>
        </w:rPr>
      </w:pPr>
      <w:r w:rsidRPr="00CB1710">
        <w:rPr>
          <w:rFonts w:ascii="Lato" w:hAnsi="Lato"/>
          <w:noProof/>
        </w:rPr>
        <w:drawing>
          <wp:inline distT="0" distB="0" distL="0" distR="0" wp14:anchorId="0A4C4173" wp14:editId="2A779F23">
            <wp:extent cx="5946131" cy="376732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65724"/>
                    </a:xfrm>
                    <a:prstGeom prst="rect">
                      <a:avLst/>
                    </a:prstGeom>
                  </pic:spPr>
                </pic:pic>
              </a:graphicData>
            </a:graphic>
          </wp:inline>
        </w:drawing>
      </w:r>
    </w:p>
    <w:p w:rsidR="00643915" w:rsidRPr="00543E9A" w:rsidRDefault="00643915">
      <w:pPr>
        <w:rPr>
          <w:rFonts w:ascii="Lato" w:hAnsi="Lato"/>
          <w:color w:val="548DD4" w:themeColor="text2" w:themeTint="99"/>
          <w:u w:val="single"/>
        </w:rPr>
      </w:pPr>
      <w:r w:rsidRPr="00543E9A">
        <w:rPr>
          <w:rFonts w:ascii="Lato" w:hAnsi="Lato"/>
          <w:color w:val="548DD4" w:themeColor="text2" w:themeTint="99"/>
          <w:u w:val="single"/>
        </w:rPr>
        <w:t>After insertion:</w:t>
      </w:r>
    </w:p>
    <w:p w:rsidR="00643915" w:rsidRPr="00CB1710" w:rsidRDefault="00C90716">
      <w:pPr>
        <w:rPr>
          <w:rFonts w:ascii="Lato" w:hAnsi="Lato"/>
        </w:rPr>
      </w:pPr>
      <w:r w:rsidRPr="00CB1710">
        <w:rPr>
          <w:rFonts w:ascii="Lato" w:hAnsi="Lato"/>
          <w:noProof/>
        </w:rPr>
        <w:lastRenderedPageBreak/>
        <w:drawing>
          <wp:inline distT="0" distB="0" distL="0" distR="0" wp14:anchorId="4A20CAB2" wp14:editId="670CE55B">
            <wp:extent cx="5945709" cy="392094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19556"/>
                    </a:xfrm>
                    <a:prstGeom prst="rect">
                      <a:avLst/>
                    </a:prstGeom>
                  </pic:spPr>
                </pic:pic>
              </a:graphicData>
            </a:graphic>
          </wp:inline>
        </w:drawing>
      </w:r>
    </w:p>
    <w:p w:rsidR="00C90716" w:rsidRPr="00CB1710" w:rsidRDefault="00C90716">
      <w:pPr>
        <w:rPr>
          <w:rFonts w:ascii="Lato" w:hAnsi="Lato"/>
        </w:rPr>
      </w:pPr>
      <w:r w:rsidRPr="00CB1710">
        <w:rPr>
          <w:rFonts w:ascii="Lato" w:hAnsi="Lato"/>
          <w:noProof/>
        </w:rPr>
        <w:drawing>
          <wp:inline distT="0" distB="0" distL="0" distR="0" wp14:anchorId="74C7B3F7" wp14:editId="2C4FF7C1">
            <wp:extent cx="5938418" cy="4133088"/>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36695"/>
                    </a:xfrm>
                    <a:prstGeom prst="rect">
                      <a:avLst/>
                    </a:prstGeom>
                  </pic:spPr>
                </pic:pic>
              </a:graphicData>
            </a:graphic>
          </wp:inline>
        </w:drawing>
      </w:r>
    </w:p>
    <w:p w:rsidR="00C90716" w:rsidRDefault="00C90716">
      <w:pPr>
        <w:rPr>
          <w:rFonts w:ascii="Lato" w:hAnsi="Lato"/>
        </w:rPr>
      </w:pPr>
      <w:r w:rsidRPr="00CB1710">
        <w:rPr>
          <w:rFonts w:ascii="Lato" w:hAnsi="Lato"/>
          <w:noProof/>
        </w:rPr>
        <w:lastRenderedPageBreak/>
        <w:drawing>
          <wp:inline distT="0" distB="0" distL="0" distR="0" wp14:anchorId="12E065AE" wp14:editId="45A99163">
            <wp:extent cx="5940001" cy="3752698"/>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54971"/>
                    </a:xfrm>
                    <a:prstGeom prst="rect">
                      <a:avLst/>
                    </a:prstGeom>
                  </pic:spPr>
                </pic:pic>
              </a:graphicData>
            </a:graphic>
          </wp:inline>
        </w:drawing>
      </w:r>
    </w:p>
    <w:p w:rsidR="00B263A3" w:rsidRPr="00543E9A" w:rsidRDefault="00B263A3">
      <w:pPr>
        <w:rPr>
          <w:rFonts w:ascii="Lato" w:hAnsi="Lato"/>
          <w:color w:val="548DD4" w:themeColor="text2" w:themeTint="99"/>
          <w:u w:val="single"/>
        </w:rPr>
      </w:pPr>
      <w:r w:rsidRPr="00543E9A">
        <w:rPr>
          <w:rFonts w:ascii="Lato" w:hAnsi="Lato"/>
          <w:color w:val="548DD4" w:themeColor="text2" w:themeTint="99"/>
          <w:u w:val="single"/>
        </w:rPr>
        <w:t>For class:</w:t>
      </w:r>
    </w:p>
    <w:p w:rsidR="00B263A3" w:rsidRDefault="00B263A3">
      <w:pPr>
        <w:rPr>
          <w:rFonts w:ascii="Lato" w:hAnsi="Lato"/>
        </w:rPr>
      </w:pPr>
      <w:r>
        <w:rPr>
          <w:noProof/>
        </w:rPr>
        <w:drawing>
          <wp:inline distT="0" distB="0" distL="0" distR="0" wp14:anchorId="679E178B" wp14:editId="32B2097E">
            <wp:extent cx="5943600" cy="3112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12135"/>
                    </a:xfrm>
                    <a:prstGeom prst="rect">
                      <a:avLst/>
                    </a:prstGeom>
                  </pic:spPr>
                </pic:pic>
              </a:graphicData>
            </a:graphic>
          </wp:inline>
        </w:drawing>
      </w:r>
    </w:p>
    <w:p w:rsidR="00B263A3" w:rsidRPr="001B0FC4" w:rsidRDefault="00B263A3">
      <w:pPr>
        <w:rPr>
          <w:rFonts w:ascii="Lato" w:hAnsi="Lato"/>
          <w:color w:val="4F81BD" w:themeColor="accent1"/>
          <w:u w:val="single"/>
        </w:rPr>
      </w:pPr>
      <w:r w:rsidRPr="001B0FC4">
        <w:rPr>
          <w:rFonts w:ascii="Lato" w:hAnsi="Lato"/>
          <w:color w:val="4F81BD" w:themeColor="accent1"/>
          <w:u w:val="single"/>
        </w:rPr>
        <w:t>Before addition:</w:t>
      </w:r>
    </w:p>
    <w:p w:rsidR="00B263A3" w:rsidRDefault="00B263A3">
      <w:pPr>
        <w:rPr>
          <w:rFonts w:ascii="Lato" w:hAnsi="Lato"/>
        </w:rPr>
      </w:pPr>
      <w:r>
        <w:rPr>
          <w:noProof/>
        </w:rPr>
        <w:lastRenderedPageBreak/>
        <w:drawing>
          <wp:inline distT="0" distB="0" distL="0" distR="0" wp14:anchorId="3456C78C" wp14:editId="0AED8E2A">
            <wp:extent cx="5938747" cy="3796589"/>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99691"/>
                    </a:xfrm>
                    <a:prstGeom prst="rect">
                      <a:avLst/>
                    </a:prstGeom>
                  </pic:spPr>
                </pic:pic>
              </a:graphicData>
            </a:graphic>
          </wp:inline>
        </w:drawing>
      </w:r>
    </w:p>
    <w:p w:rsidR="00B263A3" w:rsidRPr="001B0FC4" w:rsidRDefault="00B263A3">
      <w:pPr>
        <w:rPr>
          <w:rFonts w:ascii="Lato" w:hAnsi="Lato"/>
          <w:color w:val="4F81BD" w:themeColor="accent1"/>
          <w:u w:val="single"/>
        </w:rPr>
      </w:pPr>
      <w:r w:rsidRPr="001B0FC4">
        <w:rPr>
          <w:rFonts w:ascii="Lato" w:hAnsi="Lato"/>
          <w:color w:val="4F81BD" w:themeColor="accent1"/>
          <w:u w:val="single"/>
        </w:rPr>
        <w:t>After addition:</w:t>
      </w:r>
    </w:p>
    <w:p w:rsidR="004F48F9" w:rsidRDefault="00B263A3" w:rsidP="004F48F9">
      <w:pPr>
        <w:rPr>
          <w:rFonts w:ascii="Lato" w:hAnsi="Lato"/>
        </w:rPr>
      </w:pPr>
      <w:r>
        <w:rPr>
          <w:noProof/>
        </w:rPr>
        <w:drawing>
          <wp:inline distT="0" distB="0" distL="0" distR="0" wp14:anchorId="2B9D0748" wp14:editId="422D2614">
            <wp:extent cx="5946219" cy="378927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787605"/>
                    </a:xfrm>
                    <a:prstGeom prst="rect">
                      <a:avLst/>
                    </a:prstGeom>
                  </pic:spPr>
                </pic:pic>
              </a:graphicData>
            </a:graphic>
          </wp:inline>
        </w:drawing>
      </w:r>
    </w:p>
    <w:p w:rsidR="001B0FC4" w:rsidRPr="00C84AE8" w:rsidRDefault="001B0FC4" w:rsidP="004F48F9">
      <w:pPr>
        <w:rPr>
          <w:rFonts w:ascii="Lato" w:hAnsi="Lato"/>
          <w:b/>
          <w:bCs/>
        </w:rPr>
      </w:pPr>
      <w:r w:rsidRPr="00C84AE8">
        <w:rPr>
          <w:rFonts w:ascii="Lato" w:hAnsi="Lato"/>
          <w:b/>
          <w:bCs/>
          <w:color w:val="4F81BD" w:themeColor="accent1"/>
          <w:sz w:val="36"/>
          <w:szCs w:val="36"/>
          <w:u w:val="single"/>
        </w:rPr>
        <w:lastRenderedPageBreak/>
        <w:t>Conclusion:</w:t>
      </w:r>
    </w:p>
    <w:p w:rsidR="001B0FC4" w:rsidRPr="001B0FC4" w:rsidRDefault="001B0FC4">
      <w:pPr>
        <w:rPr>
          <w:rFonts w:ascii="Lato" w:hAnsi="Lato"/>
          <w:color w:val="000000" w:themeColor="text1"/>
          <w:sz w:val="28"/>
          <w:szCs w:val="28"/>
        </w:rPr>
      </w:pPr>
      <w:r>
        <w:rPr>
          <w:rFonts w:ascii="Lato" w:hAnsi="Lato"/>
          <w:color w:val="000000" w:themeColor="text1"/>
          <w:sz w:val="28"/>
          <w:szCs w:val="28"/>
        </w:rPr>
        <w:t xml:space="preserve">The project’s successful completion is a huge a relief for us. This is mostly down to the fact that we were able to build such a system in the most </w:t>
      </w:r>
      <w:r w:rsidRPr="00A24A4F">
        <w:rPr>
          <w:rFonts w:ascii="Lato" w:hAnsi="Lato"/>
          <w:color w:val="4F81BD" w:themeColor="accent1"/>
          <w:sz w:val="28"/>
          <w:szCs w:val="28"/>
        </w:rPr>
        <w:t>jam-packed</w:t>
      </w:r>
      <w:r>
        <w:rPr>
          <w:rFonts w:ascii="Lato" w:hAnsi="Lato"/>
          <w:color w:val="000000" w:themeColor="text1"/>
          <w:sz w:val="28"/>
          <w:szCs w:val="28"/>
        </w:rPr>
        <w:t xml:space="preserve"> of academic schedules. Furthermore, we aim to deploy this system in many </w:t>
      </w:r>
      <w:r w:rsidRPr="00A24A4F">
        <w:rPr>
          <w:rFonts w:ascii="Lato" w:hAnsi="Lato"/>
          <w:color w:val="4F81BD" w:themeColor="accent1"/>
          <w:sz w:val="28"/>
          <w:szCs w:val="28"/>
        </w:rPr>
        <w:t>small institution</w:t>
      </w:r>
      <w:r w:rsidR="000F43A0" w:rsidRPr="00A24A4F">
        <w:rPr>
          <w:rFonts w:ascii="Lato" w:hAnsi="Lato"/>
          <w:color w:val="4F81BD" w:themeColor="accent1"/>
          <w:sz w:val="28"/>
          <w:szCs w:val="28"/>
        </w:rPr>
        <w:t>s</w:t>
      </w:r>
      <w:r>
        <w:rPr>
          <w:rFonts w:ascii="Lato" w:hAnsi="Lato"/>
          <w:color w:val="000000" w:themeColor="text1"/>
          <w:sz w:val="28"/>
          <w:szCs w:val="28"/>
        </w:rPr>
        <w:t xml:space="preserve"> to ensure that PAINS fulfills its due promise and indeed bridges the gap between</w:t>
      </w:r>
      <w:r w:rsidR="000F43A0">
        <w:rPr>
          <w:rFonts w:ascii="Lato" w:hAnsi="Lato"/>
          <w:color w:val="000000" w:themeColor="text1"/>
          <w:sz w:val="28"/>
          <w:szCs w:val="28"/>
        </w:rPr>
        <w:t xml:space="preserve"> parents and instructors all over our country.</w:t>
      </w:r>
    </w:p>
    <w:sectPr w:rsidR="001B0FC4" w:rsidRPr="001B0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915"/>
    <w:rsid w:val="000F43A0"/>
    <w:rsid w:val="001B0FC4"/>
    <w:rsid w:val="002C30DF"/>
    <w:rsid w:val="004F48F9"/>
    <w:rsid w:val="00521C78"/>
    <w:rsid w:val="00543E9A"/>
    <w:rsid w:val="00643915"/>
    <w:rsid w:val="009D406E"/>
    <w:rsid w:val="00A24A4F"/>
    <w:rsid w:val="00B263A3"/>
    <w:rsid w:val="00BC587E"/>
    <w:rsid w:val="00C84AE8"/>
    <w:rsid w:val="00C90716"/>
    <w:rsid w:val="00CB1710"/>
    <w:rsid w:val="00F968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9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9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10</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Affan Muddassir</dc:creator>
  <cp:lastModifiedBy>Affan Muddassir</cp:lastModifiedBy>
  <cp:revision>10</cp:revision>
  <dcterms:created xsi:type="dcterms:W3CDTF">2017-01-14T07:49:00Z</dcterms:created>
  <dcterms:modified xsi:type="dcterms:W3CDTF">2017-01-15T15:03:00Z</dcterms:modified>
</cp:coreProperties>
</file>